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AEC" w:rsidRPr="00277FA5" w:rsidRDefault="003F0AEC" w:rsidP="003F0AEC">
      <w:pPr>
        <w:pStyle w:val="PlainText"/>
        <w:ind w:left="720" w:firstLine="720"/>
        <w:rPr>
          <w:rFonts w:ascii="Arial Black" w:hAnsi="Arial Black"/>
          <w:color w:val="000000"/>
          <w:sz w:val="62"/>
          <w:szCs w:val="62"/>
          <w:lang w:val="en-US"/>
          <w14:textOutline w14:w="9525" w14:cap="rnd" w14:cmpd="sng" w14:algn="ctr">
            <w14:solidFill>
              <w14:srgbClr w14:val="000000"/>
            </w14:solidFill>
            <w14:prstDash w14:val="solid"/>
            <w14:bevel/>
          </w14:textOutline>
        </w:rPr>
      </w:pPr>
      <w:r>
        <w:rPr>
          <w:rFonts w:ascii="Arial Black" w:hAnsi="Arial Black"/>
          <w:color w:val="000000"/>
          <w:sz w:val="172"/>
          <w:szCs w:val="172"/>
          <w:lang w:val="en-US"/>
          <w14:textOutline w14:w="9525" w14:cap="rnd" w14:cmpd="sng" w14:algn="ctr">
            <w14:solidFill>
              <w14:srgbClr w14:val="000000"/>
            </w14:solidFill>
            <w14:prstDash w14:val="solid"/>
            <w14:bevel/>
          </w14:textOutline>
        </w:rPr>
        <w:t xml:space="preserve"> </w:t>
      </w:r>
      <w:r w:rsidRPr="00277FA5">
        <w:rPr>
          <w:rFonts w:ascii="Arial Black" w:hAnsi="Arial Black"/>
          <w:color w:val="000000"/>
          <w:sz w:val="172"/>
          <w:szCs w:val="172"/>
          <w:lang w:val="en-US"/>
          <w14:textOutline w14:w="9525" w14:cap="rnd" w14:cmpd="sng" w14:algn="ctr">
            <w14:solidFill>
              <w14:srgbClr w14:val="000000"/>
            </w14:solidFill>
            <w14:prstDash w14:val="solid"/>
            <w14:bevel/>
          </w14:textOutline>
        </w:rPr>
        <w:t>A</w:t>
      </w:r>
      <w:r w:rsidRPr="00277FA5">
        <w:rPr>
          <w:rFonts w:ascii="Arial Black" w:hAnsi="Arial Black"/>
          <w:color w:val="000000"/>
          <w:sz w:val="62"/>
          <w:szCs w:val="62"/>
          <w:lang w:val="en-US"/>
          <w14:textOutline w14:w="9525" w14:cap="rnd" w14:cmpd="sng" w14:algn="ctr">
            <w14:solidFill>
              <w14:srgbClr w14:val="000000"/>
            </w14:solidFill>
            <w14:prstDash w14:val="solid"/>
            <w14:bevel/>
          </w14:textOutline>
        </w:rPr>
        <w:t>genda papers</w:t>
      </w:r>
    </w:p>
    <w:p w:rsidR="003F0AEC" w:rsidRPr="00465369" w:rsidRDefault="003F0AEC" w:rsidP="003F0AEC">
      <w:pPr>
        <w:pStyle w:val="NoSpacing"/>
        <w:ind w:left="1440" w:firstLine="720"/>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pPr>
      <w:r w:rsidRPr="00465369">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t>15</w:t>
      </w:r>
      <w:r w:rsidR="008B5EEF">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t>4</w:t>
      </w:r>
      <w:r w:rsidR="008B5EEF">
        <w:rPr>
          <w:b/>
          <w:color w:val="000000" w:themeColor="text1"/>
          <w:sz w:val="48"/>
          <w:szCs w:val="48"/>
          <w:vertAlign w:val="superscrip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t xml:space="preserve">th </w:t>
      </w:r>
      <w:r w:rsidRPr="00465369">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t>Meeting of State Level Bankers’</w:t>
      </w:r>
    </w:p>
    <w:p w:rsidR="003F0AEC" w:rsidRPr="00465369" w:rsidRDefault="003F0AEC" w:rsidP="003F0AEC">
      <w:pPr>
        <w:pStyle w:val="NoSpacing"/>
        <w:ind w:left="1440" w:firstLine="720"/>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pPr>
      <w:r w:rsidRPr="00465369">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t>Committee (Haryana)</w:t>
      </w:r>
    </w:p>
    <w:p w:rsidR="00277FA5" w:rsidRPr="003F0AEC" w:rsidRDefault="00277FA5" w:rsidP="008A4978">
      <w:pPr>
        <w:pStyle w:val="PlainText"/>
        <w:rPr>
          <w:rFonts w:cs="Tahoma"/>
          <w:color w:val="000000"/>
          <w:sz w:val="25"/>
          <w:szCs w:val="25"/>
        </w:rPr>
      </w:pPr>
    </w:p>
    <w:p w:rsidR="00551524" w:rsidRPr="00AE4E38" w:rsidRDefault="00551524" w:rsidP="008A4978">
      <w:pPr>
        <w:pStyle w:val="PlainText"/>
        <w:rPr>
          <w:rFonts w:cs="Tahoma"/>
          <w:b/>
          <w:sz w:val="25"/>
          <w:szCs w:val="25"/>
        </w:rPr>
      </w:pPr>
      <w:r w:rsidRPr="00AE4E38">
        <w:rPr>
          <w:rFonts w:cs="Tahoma"/>
          <w:b/>
          <w:color w:val="000000"/>
          <w:sz w:val="25"/>
          <w:szCs w:val="25"/>
        </w:rPr>
        <w:t>1</w:t>
      </w:r>
      <w:r w:rsidR="008B5EEF" w:rsidRPr="00AE4E38">
        <w:rPr>
          <w:rFonts w:cs="Tahoma"/>
          <w:b/>
          <w:color w:val="000000"/>
          <w:sz w:val="25"/>
          <w:szCs w:val="25"/>
          <w:lang w:val="en-IN"/>
        </w:rPr>
        <w:t>5</w:t>
      </w:r>
      <w:r w:rsidR="008B5EEF" w:rsidRPr="00AE4E38">
        <w:rPr>
          <w:rFonts w:cs="Tahoma"/>
          <w:b/>
          <w:color w:val="000000"/>
          <w:sz w:val="25"/>
          <w:szCs w:val="25"/>
          <w:lang w:val="en-US"/>
        </w:rPr>
        <w:t>4</w:t>
      </w:r>
      <w:r w:rsidR="008B5EEF" w:rsidRPr="00AE4E38">
        <w:rPr>
          <w:rFonts w:cs="Tahoma"/>
          <w:b/>
          <w:color w:val="000000"/>
          <w:sz w:val="25"/>
          <w:szCs w:val="25"/>
          <w:vertAlign w:val="superscript"/>
          <w:lang w:val="en-US"/>
        </w:rPr>
        <w:t>th</w:t>
      </w:r>
      <w:r w:rsidR="00BD0747" w:rsidRPr="00AE4E38">
        <w:rPr>
          <w:rFonts w:cs="Tahoma"/>
          <w:b/>
          <w:color w:val="000000"/>
          <w:sz w:val="25"/>
          <w:szCs w:val="25"/>
          <w:vertAlign w:val="superscript"/>
          <w:lang w:val="en-US"/>
        </w:rPr>
        <w:t xml:space="preserve"> </w:t>
      </w:r>
      <w:r w:rsidRPr="00AE4E38">
        <w:rPr>
          <w:rFonts w:cs="Tahoma"/>
          <w:color w:val="000000"/>
          <w:sz w:val="25"/>
          <w:szCs w:val="25"/>
        </w:rPr>
        <w:t xml:space="preserve">meeting of State Level Bankers’ Committee (SLBC) Haryana to review the performance of banks for the period ended </w:t>
      </w:r>
      <w:r w:rsidR="00FB20CD" w:rsidRPr="00AE4E38">
        <w:rPr>
          <w:rFonts w:cs="Tahoma"/>
          <w:b/>
          <w:color w:val="000000"/>
          <w:sz w:val="25"/>
          <w:szCs w:val="25"/>
          <w:lang w:val="en-IN"/>
        </w:rPr>
        <w:t>30.0</w:t>
      </w:r>
      <w:r w:rsidR="008B5EEF" w:rsidRPr="00AE4E38">
        <w:rPr>
          <w:rFonts w:cs="Tahoma"/>
          <w:b/>
          <w:color w:val="000000"/>
          <w:sz w:val="25"/>
          <w:szCs w:val="25"/>
          <w:lang w:val="en-IN"/>
        </w:rPr>
        <w:t>9</w:t>
      </w:r>
      <w:r w:rsidR="00FB20CD" w:rsidRPr="00AE4E38">
        <w:rPr>
          <w:rFonts w:cs="Tahoma"/>
          <w:b/>
          <w:color w:val="000000"/>
          <w:sz w:val="25"/>
          <w:szCs w:val="25"/>
          <w:lang w:val="en-IN"/>
        </w:rPr>
        <w:t>.2020</w:t>
      </w:r>
      <w:r w:rsidRPr="00AE4E38">
        <w:rPr>
          <w:rFonts w:cs="Tahoma"/>
          <w:b/>
          <w:color w:val="000000"/>
          <w:sz w:val="25"/>
          <w:szCs w:val="25"/>
        </w:rPr>
        <w:t xml:space="preserve"> </w:t>
      </w:r>
      <w:r w:rsidRPr="00AE4E38">
        <w:rPr>
          <w:rFonts w:cs="Tahoma"/>
          <w:color w:val="000000"/>
          <w:sz w:val="25"/>
          <w:szCs w:val="25"/>
        </w:rPr>
        <w:t>w</w:t>
      </w:r>
      <w:r w:rsidRPr="00AE4E38">
        <w:rPr>
          <w:rFonts w:cs="Tahoma"/>
          <w:color w:val="000000"/>
          <w:sz w:val="25"/>
          <w:szCs w:val="25"/>
          <w:lang w:val="en-US"/>
        </w:rPr>
        <w:t>ill</w:t>
      </w:r>
      <w:r w:rsidRPr="00AE4E38">
        <w:rPr>
          <w:rFonts w:cs="Tahoma"/>
          <w:color w:val="000000"/>
          <w:sz w:val="25"/>
          <w:szCs w:val="25"/>
        </w:rPr>
        <w:t xml:space="preserve"> be held on </w:t>
      </w:r>
      <w:r w:rsidR="00FB20CD" w:rsidRPr="00AE4E38">
        <w:rPr>
          <w:rFonts w:cs="Tahoma"/>
          <w:b/>
          <w:bCs w:val="0"/>
          <w:color w:val="000000"/>
          <w:sz w:val="25"/>
          <w:szCs w:val="25"/>
          <w:lang w:val="en-IN"/>
        </w:rPr>
        <w:t>1</w:t>
      </w:r>
      <w:r w:rsidR="003424CB">
        <w:rPr>
          <w:rFonts w:cs="Tahoma"/>
          <w:b/>
          <w:bCs w:val="0"/>
          <w:color w:val="000000"/>
          <w:sz w:val="25"/>
          <w:szCs w:val="25"/>
          <w:lang w:val="en-IN"/>
        </w:rPr>
        <w:t>0</w:t>
      </w:r>
      <w:r w:rsidR="008B5EEF" w:rsidRPr="00AE4E38">
        <w:rPr>
          <w:rFonts w:cs="Tahoma"/>
          <w:b/>
          <w:bCs w:val="0"/>
          <w:color w:val="000000"/>
          <w:sz w:val="25"/>
          <w:szCs w:val="25"/>
          <w:lang w:val="en-IN"/>
        </w:rPr>
        <w:t>.11.</w:t>
      </w:r>
      <w:r w:rsidR="00C9488C" w:rsidRPr="00AE4E38">
        <w:rPr>
          <w:rFonts w:cs="Tahoma"/>
          <w:b/>
          <w:sz w:val="25"/>
          <w:szCs w:val="25"/>
          <w:lang w:val="en-IN"/>
        </w:rPr>
        <w:t>2020</w:t>
      </w:r>
      <w:r w:rsidRPr="00AE4E38">
        <w:rPr>
          <w:rFonts w:cs="Tahoma"/>
          <w:b/>
          <w:sz w:val="25"/>
          <w:szCs w:val="25"/>
        </w:rPr>
        <w:t xml:space="preserve"> (</w:t>
      </w:r>
      <w:r w:rsidR="003424CB">
        <w:rPr>
          <w:rFonts w:cs="Tahoma"/>
          <w:b/>
          <w:sz w:val="25"/>
          <w:szCs w:val="25"/>
          <w:lang w:val="en-IN"/>
        </w:rPr>
        <w:t>Tuesday</w:t>
      </w:r>
      <w:r w:rsidRPr="00AE4E38">
        <w:rPr>
          <w:rFonts w:cs="Tahoma"/>
          <w:b/>
          <w:sz w:val="25"/>
          <w:szCs w:val="25"/>
        </w:rPr>
        <w:t>)</w:t>
      </w:r>
      <w:r w:rsidRPr="00AE4E38">
        <w:rPr>
          <w:rFonts w:cs="Tahoma"/>
          <w:sz w:val="25"/>
          <w:szCs w:val="25"/>
        </w:rPr>
        <w:t xml:space="preserve"> </w:t>
      </w:r>
      <w:r w:rsidRPr="00AE4E38">
        <w:rPr>
          <w:rFonts w:cs="Tahoma"/>
          <w:b/>
          <w:bCs w:val="0"/>
          <w:sz w:val="25"/>
          <w:szCs w:val="25"/>
        </w:rPr>
        <w:t xml:space="preserve">at </w:t>
      </w:r>
      <w:r w:rsidR="003424CB">
        <w:rPr>
          <w:rFonts w:cs="Tahoma"/>
          <w:b/>
          <w:bCs w:val="0"/>
          <w:sz w:val="25"/>
          <w:szCs w:val="25"/>
          <w:lang w:val="en-IN"/>
        </w:rPr>
        <w:t>11.00 A</w:t>
      </w:r>
      <w:r w:rsidR="00F53847" w:rsidRPr="00AE4E38">
        <w:rPr>
          <w:rFonts w:cs="Tahoma"/>
          <w:b/>
          <w:bCs w:val="0"/>
          <w:sz w:val="25"/>
          <w:szCs w:val="25"/>
          <w:lang w:val="en-US"/>
        </w:rPr>
        <w:t>M</w:t>
      </w:r>
      <w:r w:rsidRPr="00AE4E38">
        <w:rPr>
          <w:rFonts w:cs="Tahoma"/>
          <w:b/>
          <w:sz w:val="25"/>
          <w:szCs w:val="25"/>
        </w:rPr>
        <w:t xml:space="preserve"> </w:t>
      </w:r>
      <w:r w:rsidRPr="00AE4E38">
        <w:rPr>
          <w:rFonts w:cs="Tahoma"/>
          <w:sz w:val="25"/>
          <w:szCs w:val="25"/>
        </w:rPr>
        <w:t>at</w:t>
      </w:r>
      <w:r w:rsidRPr="00AE4E38">
        <w:rPr>
          <w:rFonts w:cs="Tahoma"/>
          <w:b/>
          <w:sz w:val="25"/>
          <w:szCs w:val="25"/>
        </w:rPr>
        <w:t xml:space="preserve"> </w:t>
      </w:r>
      <w:r w:rsidR="007E1322" w:rsidRPr="00AE4E38">
        <w:rPr>
          <w:rFonts w:cs="Tahoma"/>
          <w:b/>
          <w:sz w:val="25"/>
          <w:szCs w:val="25"/>
          <w:lang w:val="en-IN"/>
        </w:rPr>
        <w:t xml:space="preserve">Conference Room, </w:t>
      </w:r>
      <w:r w:rsidR="00D51C5A">
        <w:rPr>
          <w:rFonts w:cs="Tahoma"/>
          <w:b/>
          <w:sz w:val="25"/>
          <w:szCs w:val="25"/>
          <w:lang w:val="en-IN"/>
        </w:rPr>
        <w:t>4</w:t>
      </w:r>
      <w:r w:rsidR="007E1322" w:rsidRPr="00AE4E38">
        <w:rPr>
          <w:rFonts w:cs="Tahoma"/>
          <w:b/>
          <w:sz w:val="25"/>
          <w:szCs w:val="25"/>
          <w:vertAlign w:val="superscript"/>
          <w:lang w:val="en-IN"/>
        </w:rPr>
        <w:t>th</w:t>
      </w:r>
      <w:r w:rsidR="007E1322" w:rsidRPr="00AE4E38">
        <w:rPr>
          <w:rFonts w:cs="Tahoma"/>
          <w:b/>
          <w:sz w:val="25"/>
          <w:szCs w:val="25"/>
          <w:lang w:val="en-IN"/>
        </w:rPr>
        <w:t xml:space="preserve"> Floor, </w:t>
      </w:r>
      <w:r w:rsidR="00B81637" w:rsidRPr="00AE4E38">
        <w:rPr>
          <w:rFonts w:cs="Tahoma"/>
          <w:b/>
          <w:sz w:val="25"/>
          <w:szCs w:val="25"/>
          <w:lang w:val="en-IN"/>
        </w:rPr>
        <w:t>Haryana</w:t>
      </w:r>
      <w:r w:rsidR="00D51C5A">
        <w:rPr>
          <w:rFonts w:cs="Tahoma"/>
          <w:b/>
          <w:sz w:val="25"/>
          <w:szCs w:val="25"/>
          <w:lang w:val="en-IN"/>
        </w:rPr>
        <w:t xml:space="preserve"> Civil</w:t>
      </w:r>
      <w:r w:rsidR="007E1322" w:rsidRPr="00AE4E38">
        <w:rPr>
          <w:rFonts w:cs="Tahoma"/>
          <w:b/>
          <w:sz w:val="25"/>
          <w:szCs w:val="25"/>
          <w:lang w:val="en-IN"/>
        </w:rPr>
        <w:t xml:space="preserve"> Secretariat, Sector 1,</w:t>
      </w:r>
      <w:r w:rsidRPr="00AE4E38">
        <w:rPr>
          <w:rFonts w:cs="Tahoma"/>
          <w:b/>
          <w:sz w:val="25"/>
          <w:szCs w:val="25"/>
        </w:rPr>
        <w:t xml:space="preserve"> Chandigarh.  </w:t>
      </w:r>
    </w:p>
    <w:p w:rsidR="00551524" w:rsidRPr="00AE4E38" w:rsidRDefault="00551524" w:rsidP="008A4978">
      <w:pPr>
        <w:pStyle w:val="PlainText"/>
        <w:spacing w:after="0"/>
        <w:rPr>
          <w:rFonts w:cs="Tahoma"/>
          <w:b/>
          <w:color w:val="000000"/>
          <w:sz w:val="25"/>
          <w:szCs w:val="25"/>
        </w:rPr>
      </w:pPr>
    </w:p>
    <w:p w:rsidR="00551524" w:rsidRPr="00AE4E38" w:rsidRDefault="00551524" w:rsidP="008A4978">
      <w:pPr>
        <w:pStyle w:val="PlainText"/>
        <w:rPr>
          <w:rFonts w:cs="Tahoma"/>
          <w:color w:val="000000"/>
          <w:sz w:val="25"/>
          <w:szCs w:val="25"/>
        </w:rPr>
      </w:pPr>
      <w:r w:rsidRPr="00AE4E38">
        <w:rPr>
          <w:rFonts w:cs="Tahoma"/>
          <w:color w:val="000000"/>
          <w:sz w:val="25"/>
          <w:szCs w:val="25"/>
        </w:rPr>
        <w:t>Following issues shall be taken up for discussions in the meeting:-</w:t>
      </w:r>
    </w:p>
    <w:p w:rsidR="00551524" w:rsidRPr="00AE4E38" w:rsidRDefault="00551524" w:rsidP="008A4978">
      <w:pPr>
        <w:pStyle w:val="PlainText"/>
        <w:spacing w:after="0"/>
        <w:rPr>
          <w:rFonts w:cs="Tahoma"/>
          <w:color w:val="000000"/>
          <w:sz w:val="25"/>
          <w:szCs w:val="25"/>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055"/>
        <w:gridCol w:w="7853"/>
      </w:tblGrid>
      <w:tr w:rsidR="00551524" w:rsidRPr="00AE4E38" w:rsidTr="007B7F38">
        <w:tc>
          <w:tcPr>
            <w:tcW w:w="2055" w:type="dxa"/>
            <w:hideMark/>
          </w:tcPr>
          <w:p w:rsidR="00551524" w:rsidRPr="00AE4E38" w:rsidRDefault="00551524" w:rsidP="008A4978">
            <w:pPr>
              <w:pStyle w:val="PlainText"/>
              <w:spacing w:after="0"/>
              <w:rPr>
                <w:rFonts w:cs="Tahoma"/>
                <w:b/>
                <w:bCs w:val="0"/>
                <w:color w:val="000000"/>
                <w:sz w:val="25"/>
                <w:szCs w:val="25"/>
                <w:lang w:val="en-US" w:eastAsia="en-US" w:bidi="ar-SA"/>
              </w:rPr>
            </w:pPr>
            <w:r w:rsidRPr="00AE4E38">
              <w:rPr>
                <w:rFonts w:cs="Tahoma"/>
                <w:b/>
                <w:bCs w:val="0"/>
                <w:color w:val="000000"/>
                <w:sz w:val="25"/>
                <w:szCs w:val="25"/>
                <w:lang w:val="en-US" w:eastAsia="en-US" w:bidi="ar-SA"/>
              </w:rPr>
              <w:t>AGENDA ITEM NO. 1</w:t>
            </w:r>
          </w:p>
        </w:tc>
        <w:tc>
          <w:tcPr>
            <w:tcW w:w="7853" w:type="dxa"/>
            <w:hideMark/>
          </w:tcPr>
          <w:p w:rsidR="00551524" w:rsidRPr="00AE4E38" w:rsidRDefault="00551524" w:rsidP="008B5EEF">
            <w:pPr>
              <w:pStyle w:val="PlainText"/>
              <w:spacing w:after="0"/>
              <w:rPr>
                <w:rFonts w:cs="Tahoma"/>
                <w:b/>
                <w:bCs w:val="0"/>
                <w:color w:val="000000"/>
                <w:sz w:val="25"/>
                <w:szCs w:val="25"/>
                <w:lang w:val="en-US" w:eastAsia="en-US" w:bidi="ar-SA"/>
              </w:rPr>
            </w:pPr>
            <w:r w:rsidRPr="00AE4E38">
              <w:rPr>
                <w:rFonts w:cs="Tahoma"/>
                <w:b/>
                <w:bCs w:val="0"/>
                <w:color w:val="000000"/>
                <w:sz w:val="25"/>
                <w:szCs w:val="25"/>
                <w:lang w:val="en-US" w:eastAsia="en-US" w:bidi="ar-SA"/>
              </w:rPr>
              <w:t>CONFIRMATION OF MINUTES OF 1</w:t>
            </w:r>
            <w:r w:rsidR="007B6076" w:rsidRPr="00AE4E38">
              <w:rPr>
                <w:rFonts w:cs="Tahoma"/>
                <w:b/>
                <w:bCs w:val="0"/>
                <w:color w:val="000000"/>
                <w:sz w:val="25"/>
                <w:szCs w:val="25"/>
                <w:lang w:val="en-US" w:eastAsia="en-US" w:bidi="ar-SA"/>
              </w:rPr>
              <w:t>5</w:t>
            </w:r>
            <w:r w:rsidR="008B5EEF" w:rsidRPr="00AE4E38">
              <w:rPr>
                <w:rFonts w:cs="Tahoma"/>
                <w:b/>
                <w:bCs w:val="0"/>
                <w:color w:val="000000"/>
                <w:sz w:val="25"/>
                <w:szCs w:val="25"/>
                <w:lang w:val="en-US" w:eastAsia="en-US" w:bidi="ar-SA"/>
              </w:rPr>
              <w:t>3</w:t>
            </w:r>
            <w:r w:rsidR="008B5EEF" w:rsidRPr="00AE4E38">
              <w:rPr>
                <w:rFonts w:cs="Tahoma"/>
                <w:b/>
                <w:bCs w:val="0"/>
                <w:color w:val="000000"/>
                <w:sz w:val="25"/>
                <w:szCs w:val="25"/>
                <w:vertAlign w:val="superscript"/>
                <w:lang w:val="en-US" w:eastAsia="en-US" w:bidi="ar-SA"/>
              </w:rPr>
              <w:t>RD</w:t>
            </w:r>
            <w:r w:rsidR="008B5EEF" w:rsidRPr="00AE4E38">
              <w:rPr>
                <w:rFonts w:cs="Tahoma"/>
                <w:b/>
                <w:bCs w:val="0"/>
                <w:color w:val="000000"/>
                <w:sz w:val="25"/>
                <w:szCs w:val="25"/>
                <w:lang w:val="en-US" w:eastAsia="en-US" w:bidi="ar-SA"/>
              </w:rPr>
              <w:t xml:space="preserve"> </w:t>
            </w:r>
            <w:r w:rsidR="00E81CA8" w:rsidRPr="00AE4E38">
              <w:rPr>
                <w:rFonts w:cs="Tahoma"/>
                <w:b/>
                <w:bCs w:val="0"/>
                <w:color w:val="000000"/>
                <w:sz w:val="25"/>
                <w:szCs w:val="25"/>
                <w:vertAlign w:val="superscript"/>
                <w:lang w:val="en-US" w:eastAsia="en-US" w:bidi="ar-SA"/>
              </w:rPr>
              <w:t xml:space="preserve"> </w:t>
            </w:r>
            <w:r w:rsidRPr="00AE4E38">
              <w:rPr>
                <w:rFonts w:cs="Tahoma"/>
                <w:b/>
                <w:bCs w:val="0"/>
                <w:color w:val="000000"/>
                <w:sz w:val="25"/>
                <w:szCs w:val="25"/>
                <w:lang w:val="en-US" w:eastAsia="en-US" w:bidi="ar-SA"/>
              </w:rPr>
              <w:t xml:space="preserve">MEETING OF STATE LEVEL BANKERS' COMMITTEE (HARYANA) HELD ON </w:t>
            </w:r>
            <w:r w:rsidR="008B5EEF" w:rsidRPr="00AE4E38">
              <w:rPr>
                <w:rFonts w:cs="Tahoma"/>
                <w:b/>
                <w:bCs w:val="0"/>
                <w:color w:val="000000"/>
                <w:sz w:val="25"/>
                <w:szCs w:val="25"/>
                <w:lang w:val="en-US" w:eastAsia="en-US" w:bidi="ar-SA"/>
              </w:rPr>
              <w:t>14.08.</w:t>
            </w:r>
            <w:r w:rsidR="0086775D" w:rsidRPr="00AE4E38">
              <w:rPr>
                <w:rFonts w:cs="Tahoma"/>
                <w:b/>
                <w:bCs w:val="0"/>
                <w:color w:val="000000"/>
                <w:sz w:val="25"/>
                <w:szCs w:val="25"/>
                <w:lang w:val="en-US" w:eastAsia="en-US" w:bidi="ar-SA"/>
              </w:rPr>
              <w:t>2020</w:t>
            </w:r>
          </w:p>
        </w:tc>
      </w:tr>
    </w:tbl>
    <w:p w:rsidR="00551524" w:rsidRPr="00AE4E38" w:rsidRDefault="00551524" w:rsidP="008A4978">
      <w:pPr>
        <w:pStyle w:val="PlainText"/>
        <w:rPr>
          <w:rFonts w:cs="Tahoma"/>
          <w:color w:val="000000"/>
          <w:sz w:val="25"/>
          <w:szCs w:val="25"/>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2070"/>
      </w:tblGrid>
      <w:tr w:rsidR="00551524" w:rsidRPr="00AE4E38" w:rsidTr="004B77F3">
        <w:tc>
          <w:tcPr>
            <w:tcW w:w="4680" w:type="dxa"/>
            <w:tcBorders>
              <w:top w:val="single" w:sz="4" w:space="0" w:color="auto"/>
              <w:left w:val="single" w:sz="4" w:space="0" w:color="auto"/>
              <w:bottom w:val="single" w:sz="4" w:space="0" w:color="auto"/>
              <w:right w:val="single" w:sz="4" w:space="0" w:color="auto"/>
            </w:tcBorders>
            <w:hideMark/>
          </w:tcPr>
          <w:p w:rsidR="00551524" w:rsidRPr="00AE4E38" w:rsidRDefault="00551524" w:rsidP="008B5EEF">
            <w:pPr>
              <w:pStyle w:val="PlainText"/>
              <w:rPr>
                <w:rFonts w:cs="Tahoma"/>
                <w:color w:val="000000"/>
                <w:sz w:val="25"/>
                <w:szCs w:val="25"/>
                <w:lang w:val="en-US" w:eastAsia="en-US" w:bidi="ar-SA"/>
              </w:rPr>
            </w:pPr>
            <w:r w:rsidRPr="00AE4E38">
              <w:rPr>
                <w:rFonts w:cs="Tahoma"/>
                <w:color w:val="000000"/>
                <w:sz w:val="25"/>
                <w:szCs w:val="25"/>
                <w:lang w:val="en-US" w:eastAsia="en-US" w:bidi="ar-SA"/>
              </w:rPr>
              <w:t>Last Meeting of 1</w:t>
            </w:r>
            <w:r w:rsidR="007B6076" w:rsidRPr="00AE4E38">
              <w:rPr>
                <w:rFonts w:cs="Tahoma"/>
                <w:color w:val="000000"/>
                <w:sz w:val="25"/>
                <w:szCs w:val="25"/>
                <w:lang w:val="en-US" w:eastAsia="en-US" w:bidi="ar-SA"/>
              </w:rPr>
              <w:t>5</w:t>
            </w:r>
            <w:r w:rsidR="008B5EEF" w:rsidRPr="00AE4E38">
              <w:rPr>
                <w:rFonts w:cs="Tahoma"/>
                <w:color w:val="000000"/>
                <w:sz w:val="25"/>
                <w:szCs w:val="25"/>
                <w:lang w:val="en-US" w:eastAsia="en-US" w:bidi="ar-SA"/>
              </w:rPr>
              <w:t>3</w:t>
            </w:r>
            <w:r w:rsidR="008B5EEF" w:rsidRPr="00AE4E38">
              <w:rPr>
                <w:rFonts w:cs="Tahoma"/>
                <w:color w:val="000000"/>
                <w:sz w:val="25"/>
                <w:szCs w:val="25"/>
                <w:vertAlign w:val="superscript"/>
                <w:lang w:val="en-US" w:eastAsia="en-US" w:bidi="ar-SA"/>
              </w:rPr>
              <w:t>rd</w:t>
            </w:r>
            <w:r w:rsidR="008B5EEF" w:rsidRPr="00AE4E38">
              <w:rPr>
                <w:rFonts w:cs="Tahoma"/>
                <w:color w:val="000000"/>
                <w:sz w:val="25"/>
                <w:szCs w:val="25"/>
                <w:lang w:val="en-US" w:eastAsia="en-US" w:bidi="ar-SA"/>
              </w:rPr>
              <w:t xml:space="preserve"> </w:t>
            </w:r>
            <w:r w:rsidR="000D4ADC" w:rsidRPr="00AE4E38">
              <w:rPr>
                <w:rFonts w:cs="Tahoma"/>
                <w:color w:val="000000"/>
                <w:sz w:val="25"/>
                <w:szCs w:val="25"/>
                <w:lang w:val="en-US" w:eastAsia="en-US" w:bidi="ar-SA"/>
              </w:rPr>
              <w:t xml:space="preserve"> </w:t>
            </w:r>
            <w:r w:rsidRPr="00AE4E38">
              <w:rPr>
                <w:rFonts w:cs="Tahoma"/>
                <w:color w:val="000000"/>
                <w:sz w:val="25"/>
                <w:szCs w:val="25"/>
                <w:lang w:val="en-US" w:eastAsia="en-US" w:bidi="ar-SA"/>
              </w:rPr>
              <w:t>SLBC</w:t>
            </w:r>
          </w:p>
        </w:tc>
        <w:tc>
          <w:tcPr>
            <w:tcW w:w="2070" w:type="dxa"/>
            <w:tcBorders>
              <w:top w:val="single" w:sz="4" w:space="0" w:color="auto"/>
              <w:left w:val="single" w:sz="4" w:space="0" w:color="auto"/>
              <w:bottom w:val="single" w:sz="4" w:space="0" w:color="auto"/>
              <w:right w:val="single" w:sz="4" w:space="0" w:color="auto"/>
            </w:tcBorders>
            <w:hideMark/>
          </w:tcPr>
          <w:p w:rsidR="00551524" w:rsidRPr="00AE4E38" w:rsidRDefault="00FB20CD" w:rsidP="008B5EEF">
            <w:pPr>
              <w:pStyle w:val="PlainText"/>
              <w:rPr>
                <w:rFonts w:cs="Tahoma"/>
                <w:color w:val="000000"/>
                <w:sz w:val="25"/>
                <w:szCs w:val="25"/>
                <w:lang w:val="en-US" w:eastAsia="en-US" w:bidi="ar-SA"/>
              </w:rPr>
            </w:pPr>
            <w:r w:rsidRPr="00AE4E38">
              <w:rPr>
                <w:rFonts w:cs="Tahoma"/>
                <w:color w:val="000000"/>
                <w:sz w:val="25"/>
                <w:szCs w:val="25"/>
                <w:lang w:val="en-US" w:eastAsia="en-US" w:bidi="ar-SA"/>
              </w:rPr>
              <w:t>1</w:t>
            </w:r>
            <w:r w:rsidR="008B5EEF" w:rsidRPr="00AE4E38">
              <w:rPr>
                <w:rFonts w:cs="Tahoma"/>
                <w:color w:val="000000"/>
                <w:sz w:val="25"/>
                <w:szCs w:val="25"/>
                <w:lang w:val="en-US" w:eastAsia="en-US" w:bidi="ar-SA"/>
              </w:rPr>
              <w:t>4.08</w:t>
            </w:r>
            <w:r w:rsidR="0086775D" w:rsidRPr="00AE4E38">
              <w:rPr>
                <w:rFonts w:cs="Tahoma"/>
                <w:color w:val="000000"/>
                <w:sz w:val="25"/>
                <w:szCs w:val="25"/>
                <w:lang w:val="en-US" w:eastAsia="en-US" w:bidi="ar-SA"/>
              </w:rPr>
              <w:t>.2020</w:t>
            </w:r>
          </w:p>
        </w:tc>
      </w:tr>
      <w:tr w:rsidR="00551524" w:rsidRPr="00AE4E38" w:rsidTr="004B77F3">
        <w:tc>
          <w:tcPr>
            <w:tcW w:w="4680" w:type="dxa"/>
            <w:tcBorders>
              <w:top w:val="single" w:sz="4" w:space="0" w:color="auto"/>
              <w:left w:val="single" w:sz="4" w:space="0" w:color="auto"/>
              <w:bottom w:val="single" w:sz="4" w:space="0" w:color="auto"/>
              <w:right w:val="single" w:sz="4" w:space="0" w:color="auto"/>
            </w:tcBorders>
            <w:hideMark/>
          </w:tcPr>
          <w:p w:rsidR="00551524" w:rsidRPr="00AE4E38" w:rsidRDefault="00551524" w:rsidP="008A4978">
            <w:pPr>
              <w:pStyle w:val="PlainText"/>
              <w:rPr>
                <w:rFonts w:cs="Tahoma"/>
                <w:color w:val="000000"/>
                <w:sz w:val="25"/>
                <w:szCs w:val="25"/>
                <w:lang w:val="en-US" w:eastAsia="en-US" w:bidi="ar-SA"/>
              </w:rPr>
            </w:pPr>
            <w:r w:rsidRPr="00AE4E38">
              <w:rPr>
                <w:rFonts w:cs="Tahoma"/>
                <w:color w:val="000000"/>
                <w:sz w:val="25"/>
                <w:szCs w:val="25"/>
                <w:lang w:val="en-US" w:eastAsia="en-US" w:bidi="ar-SA"/>
              </w:rPr>
              <w:t xml:space="preserve">Minutes Emailed/Circulated on </w:t>
            </w:r>
          </w:p>
        </w:tc>
        <w:tc>
          <w:tcPr>
            <w:tcW w:w="2070" w:type="dxa"/>
            <w:tcBorders>
              <w:top w:val="single" w:sz="4" w:space="0" w:color="auto"/>
              <w:left w:val="single" w:sz="4" w:space="0" w:color="auto"/>
              <w:bottom w:val="single" w:sz="4" w:space="0" w:color="auto"/>
              <w:right w:val="single" w:sz="4" w:space="0" w:color="auto"/>
            </w:tcBorders>
            <w:hideMark/>
          </w:tcPr>
          <w:p w:rsidR="00551524" w:rsidRPr="00AE4E38" w:rsidRDefault="008B5EEF" w:rsidP="007D5EF3">
            <w:pPr>
              <w:pStyle w:val="PlainText"/>
              <w:rPr>
                <w:rFonts w:cs="Tahoma"/>
                <w:color w:val="000000"/>
                <w:sz w:val="25"/>
                <w:szCs w:val="25"/>
                <w:lang w:val="en-US" w:eastAsia="en-US" w:bidi="ar-SA"/>
              </w:rPr>
            </w:pPr>
            <w:r w:rsidRPr="00AE4E38">
              <w:rPr>
                <w:rFonts w:cs="Tahoma"/>
                <w:color w:val="000000"/>
                <w:sz w:val="25"/>
                <w:szCs w:val="25"/>
                <w:lang w:val="en-US" w:eastAsia="en-US" w:bidi="ar-SA"/>
              </w:rPr>
              <w:t>01.09</w:t>
            </w:r>
            <w:r w:rsidR="004C3D5D" w:rsidRPr="00AE4E38">
              <w:rPr>
                <w:rFonts w:cs="Tahoma"/>
                <w:color w:val="000000"/>
                <w:sz w:val="25"/>
                <w:szCs w:val="25"/>
                <w:lang w:val="en-US" w:eastAsia="en-US" w:bidi="ar-SA"/>
              </w:rPr>
              <w:t>.2020</w:t>
            </w:r>
          </w:p>
        </w:tc>
      </w:tr>
      <w:tr w:rsidR="00551524" w:rsidRPr="00AE4E38" w:rsidTr="004B77F3">
        <w:tc>
          <w:tcPr>
            <w:tcW w:w="4680" w:type="dxa"/>
            <w:tcBorders>
              <w:top w:val="single" w:sz="4" w:space="0" w:color="auto"/>
              <w:left w:val="single" w:sz="4" w:space="0" w:color="auto"/>
              <w:bottom w:val="single" w:sz="4" w:space="0" w:color="auto"/>
              <w:right w:val="single" w:sz="4" w:space="0" w:color="auto"/>
            </w:tcBorders>
            <w:hideMark/>
          </w:tcPr>
          <w:p w:rsidR="00551524" w:rsidRPr="00AE4E38" w:rsidRDefault="00551524" w:rsidP="008A4978">
            <w:pPr>
              <w:pStyle w:val="PlainText"/>
              <w:rPr>
                <w:rFonts w:cs="Tahoma"/>
                <w:color w:val="000000"/>
                <w:sz w:val="25"/>
                <w:szCs w:val="25"/>
                <w:lang w:val="en-US" w:eastAsia="en-US" w:bidi="ar-SA"/>
              </w:rPr>
            </w:pPr>
            <w:r w:rsidRPr="00AE4E38">
              <w:rPr>
                <w:rFonts w:cs="Tahoma"/>
                <w:color w:val="000000"/>
                <w:sz w:val="25"/>
                <w:szCs w:val="25"/>
                <w:lang w:val="en-US" w:eastAsia="en-US" w:bidi="ar-SA"/>
              </w:rPr>
              <w:t>Comments Received</w:t>
            </w:r>
          </w:p>
        </w:tc>
        <w:tc>
          <w:tcPr>
            <w:tcW w:w="2070" w:type="dxa"/>
            <w:tcBorders>
              <w:top w:val="single" w:sz="4" w:space="0" w:color="auto"/>
              <w:left w:val="single" w:sz="4" w:space="0" w:color="auto"/>
              <w:bottom w:val="single" w:sz="4" w:space="0" w:color="auto"/>
              <w:right w:val="single" w:sz="4" w:space="0" w:color="auto"/>
            </w:tcBorders>
            <w:hideMark/>
          </w:tcPr>
          <w:p w:rsidR="00551524" w:rsidRPr="00AE4E38" w:rsidRDefault="00551524" w:rsidP="008A4978">
            <w:pPr>
              <w:pStyle w:val="PlainText"/>
              <w:rPr>
                <w:rFonts w:cs="Tahoma"/>
                <w:color w:val="000000"/>
                <w:sz w:val="25"/>
                <w:szCs w:val="25"/>
                <w:lang w:val="en-US" w:eastAsia="en-US" w:bidi="ar-SA"/>
              </w:rPr>
            </w:pPr>
            <w:r w:rsidRPr="00AE4E38">
              <w:rPr>
                <w:rFonts w:cs="Tahoma"/>
                <w:color w:val="000000"/>
                <w:sz w:val="25"/>
                <w:szCs w:val="25"/>
                <w:lang w:val="en-US" w:eastAsia="en-US" w:bidi="ar-SA"/>
              </w:rPr>
              <w:t>Nil</w:t>
            </w:r>
          </w:p>
        </w:tc>
      </w:tr>
    </w:tbl>
    <w:p w:rsidR="00551524" w:rsidRPr="00AE4E38" w:rsidRDefault="00551524" w:rsidP="008A4978">
      <w:pPr>
        <w:pStyle w:val="PlainText"/>
        <w:spacing w:after="0"/>
        <w:rPr>
          <w:rFonts w:cs="Tahoma"/>
          <w:color w:val="000000"/>
          <w:sz w:val="25"/>
          <w:szCs w:val="25"/>
        </w:rPr>
      </w:pPr>
    </w:p>
    <w:p w:rsidR="00551524" w:rsidRPr="00AE4E38" w:rsidRDefault="00551524" w:rsidP="008A4978">
      <w:pPr>
        <w:jc w:val="both"/>
        <w:rPr>
          <w:rFonts w:ascii="Tahoma" w:hAnsi="Tahoma" w:cs="Tahoma"/>
          <w:b/>
          <w:sz w:val="25"/>
          <w:szCs w:val="25"/>
        </w:rPr>
      </w:pPr>
      <w:r w:rsidRPr="00AE4E38">
        <w:rPr>
          <w:rFonts w:ascii="Tahoma" w:hAnsi="Tahoma" w:cs="Tahoma"/>
          <w:sz w:val="25"/>
          <w:szCs w:val="25"/>
        </w:rPr>
        <w:t>In view of non-receipt of any observation/suggestion on the minutes, the house may confirm the circulated minutes.</w:t>
      </w:r>
      <w:r w:rsidRPr="00AE4E38">
        <w:rPr>
          <w:rFonts w:ascii="Tahoma" w:hAnsi="Tahoma" w:cs="Tahoma"/>
          <w:b/>
          <w:sz w:val="25"/>
          <w:szCs w:val="25"/>
        </w:rPr>
        <w:t xml:space="preserve"> </w:t>
      </w:r>
    </w:p>
    <w:tbl>
      <w:tblPr>
        <w:tblW w:w="10008" w:type="dxa"/>
        <w:tblCellMar>
          <w:left w:w="0" w:type="dxa"/>
          <w:right w:w="0" w:type="dxa"/>
        </w:tblCellMar>
        <w:tblLook w:val="04A0" w:firstRow="1" w:lastRow="0" w:firstColumn="1" w:lastColumn="0" w:noHBand="0" w:noVBand="1"/>
      </w:tblPr>
      <w:tblGrid>
        <w:gridCol w:w="1998"/>
        <w:gridCol w:w="8010"/>
      </w:tblGrid>
      <w:tr w:rsidR="00551524" w:rsidRPr="00AE4E38" w:rsidTr="004B77F3">
        <w:tc>
          <w:tcPr>
            <w:tcW w:w="199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524" w:rsidRPr="00AE4E38" w:rsidRDefault="00551524" w:rsidP="008A4978">
            <w:pPr>
              <w:spacing w:line="240" w:lineRule="auto"/>
              <w:jc w:val="both"/>
              <w:rPr>
                <w:rFonts w:ascii="Tahoma" w:eastAsia="Times New Roman" w:hAnsi="Tahoma" w:cs="Tahoma"/>
                <w:b/>
                <w:color w:val="000000"/>
                <w:sz w:val="25"/>
                <w:szCs w:val="25"/>
                <w:lang w:bidi="ar-SA"/>
              </w:rPr>
            </w:pPr>
            <w:r w:rsidRPr="00AE4E38">
              <w:rPr>
                <w:rFonts w:ascii="Tahoma" w:eastAsia="Times New Roman" w:hAnsi="Tahoma" w:cs="Tahoma"/>
                <w:b/>
                <w:color w:val="000000"/>
                <w:sz w:val="25"/>
                <w:szCs w:val="25"/>
                <w:lang w:bidi="ar-SA"/>
              </w:rPr>
              <w:t>AGENDA ITEM NO. 2</w:t>
            </w:r>
          </w:p>
        </w:tc>
        <w:tc>
          <w:tcPr>
            <w:tcW w:w="80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51524" w:rsidRPr="00AE4E38" w:rsidRDefault="00551524" w:rsidP="008B5EEF">
            <w:pPr>
              <w:spacing w:line="240" w:lineRule="auto"/>
              <w:jc w:val="both"/>
              <w:rPr>
                <w:rFonts w:ascii="Tahoma" w:eastAsia="Times New Roman" w:hAnsi="Tahoma" w:cs="Tahoma"/>
                <w:b/>
                <w:color w:val="000000"/>
                <w:sz w:val="25"/>
                <w:szCs w:val="25"/>
                <w:lang w:bidi="ar-SA"/>
              </w:rPr>
            </w:pPr>
            <w:r w:rsidRPr="00AE4E38">
              <w:rPr>
                <w:rFonts w:ascii="Tahoma" w:eastAsia="Times New Roman" w:hAnsi="Tahoma" w:cs="Tahoma"/>
                <w:b/>
                <w:color w:val="000000"/>
                <w:sz w:val="25"/>
                <w:szCs w:val="25"/>
                <w:lang w:bidi="ar-SA"/>
              </w:rPr>
              <w:t xml:space="preserve">IMPLEMENTATION OF VARIOUS FLAGSHIP PROGRAMMES OF GOVT. OF INDIA-PROGRESS UPTO </w:t>
            </w:r>
            <w:r w:rsidR="008B5EEF" w:rsidRPr="00AE4E38">
              <w:rPr>
                <w:rFonts w:ascii="Tahoma" w:eastAsia="Times New Roman" w:hAnsi="Tahoma" w:cs="Tahoma"/>
                <w:b/>
                <w:color w:val="000000"/>
                <w:sz w:val="25"/>
                <w:szCs w:val="25"/>
                <w:lang w:bidi="ar-SA"/>
              </w:rPr>
              <w:t>SEPTEMBER</w:t>
            </w:r>
            <w:r w:rsidR="00B968A9" w:rsidRPr="00AE4E38">
              <w:rPr>
                <w:rFonts w:ascii="Tahoma" w:eastAsia="Times New Roman" w:hAnsi="Tahoma" w:cs="Tahoma"/>
                <w:b/>
                <w:color w:val="000000"/>
                <w:sz w:val="25"/>
                <w:szCs w:val="25"/>
                <w:lang w:bidi="ar-SA"/>
              </w:rPr>
              <w:t xml:space="preserve"> 2020 </w:t>
            </w:r>
            <w:r w:rsidRPr="00AE4E38">
              <w:rPr>
                <w:rFonts w:ascii="Tahoma" w:eastAsia="Times New Roman" w:hAnsi="Tahoma" w:cs="Tahoma"/>
                <w:b/>
                <w:color w:val="000000"/>
                <w:sz w:val="25"/>
                <w:szCs w:val="25"/>
                <w:lang w:bidi="ar-SA"/>
              </w:rPr>
              <w:t>-</w:t>
            </w:r>
            <w:r w:rsidR="004056A3" w:rsidRPr="00AE4E38">
              <w:rPr>
                <w:rFonts w:ascii="Tahoma" w:eastAsia="Times New Roman" w:hAnsi="Tahoma" w:cs="Tahoma"/>
                <w:b/>
                <w:color w:val="000000"/>
                <w:sz w:val="25"/>
                <w:szCs w:val="25"/>
                <w:lang w:bidi="ar-SA"/>
              </w:rPr>
              <w:t xml:space="preserve"> </w:t>
            </w:r>
            <w:r w:rsidRPr="00AE4E38">
              <w:rPr>
                <w:rFonts w:ascii="Tahoma" w:eastAsia="Times New Roman" w:hAnsi="Tahoma" w:cs="Tahoma"/>
                <w:b/>
                <w:color w:val="000000"/>
                <w:sz w:val="25"/>
                <w:szCs w:val="25"/>
                <w:lang w:bidi="ar-SA"/>
              </w:rPr>
              <w:t xml:space="preserve">ACTION POINTS EMERGED DURING SUB COMMITTEE MEETINGS HELD ON </w:t>
            </w:r>
            <w:r w:rsidR="006557A0" w:rsidRPr="00AE4E38">
              <w:rPr>
                <w:rFonts w:ascii="Tahoma" w:eastAsia="Times New Roman" w:hAnsi="Tahoma" w:cs="Tahoma"/>
                <w:b/>
                <w:color w:val="000000"/>
                <w:sz w:val="25"/>
                <w:szCs w:val="25"/>
                <w:lang w:bidi="ar-SA"/>
              </w:rPr>
              <w:t>2</w:t>
            </w:r>
            <w:r w:rsidR="008B5EEF" w:rsidRPr="00AE4E38">
              <w:rPr>
                <w:rFonts w:ascii="Tahoma" w:eastAsia="Times New Roman" w:hAnsi="Tahoma" w:cs="Tahoma"/>
                <w:b/>
                <w:color w:val="000000"/>
                <w:sz w:val="25"/>
                <w:szCs w:val="25"/>
                <w:lang w:bidi="ar-SA"/>
              </w:rPr>
              <w:t>7.10</w:t>
            </w:r>
            <w:r w:rsidR="006557A0" w:rsidRPr="00AE4E38">
              <w:rPr>
                <w:rFonts w:ascii="Tahoma" w:eastAsia="Times New Roman" w:hAnsi="Tahoma" w:cs="Tahoma"/>
                <w:b/>
                <w:color w:val="000000"/>
                <w:sz w:val="25"/>
                <w:szCs w:val="25"/>
                <w:lang w:bidi="ar-SA"/>
              </w:rPr>
              <w:t>.2020</w:t>
            </w:r>
          </w:p>
        </w:tc>
      </w:tr>
    </w:tbl>
    <w:p w:rsidR="00551524" w:rsidRPr="00AE4E38" w:rsidRDefault="00551524" w:rsidP="008A4978">
      <w:pPr>
        <w:jc w:val="both"/>
        <w:rPr>
          <w:rFonts w:ascii="Tahoma" w:hAnsi="Tahoma" w:cs="Tahoma"/>
          <w:sz w:val="25"/>
          <w:szCs w:val="25"/>
        </w:rPr>
      </w:pPr>
    </w:p>
    <w:p w:rsidR="00551524" w:rsidRPr="00AE4E38" w:rsidRDefault="007A3F1B" w:rsidP="008A4978">
      <w:pPr>
        <w:jc w:val="both"/>
        <w:rPr>
          <w:rFonts w:ascii="Tahoma" w:hAnsi="Tahoma" w:cs="Tahoma"/>
          <w:sz w:val="25"/>
          <w:szCs w:val="25"/>
        </w:rPr>
      </w:pPr>
      <w:r w:rsidRPr="00AE4E38">
        <w:rPr>
          <w:rFonts w:ascii="Tahoma" w:hAnsi="Tahoma" w:cs="Tahoma"/>
          <w:sz w:val="25"/>
          <w:szCs w:val="25"/>
        </w:rPr>
        <w:t>Three</w:t>
      </w:r>
      <w:r w:rsidR="00551524" w:rsidRPr="00AE4E38">
        <w:rPr>
          <w:rFonts w:ascii="Tahoma" w:hAnsi="Tahoma" w:cs="Tahoma"/>
          <w:sz w:val="25"/>
          <w:szCs w:val="25"/>
        </w:rPr>
        <w:t xml:space="preserve"> </w:t>
      </w:r>
      <w:r w:rsidRPr="00AE4E38">
        <w:rPr>
          <w:rFonts w:ascii="Tahoma" w:hAnsi="Tahoma" w:cs="Tahoma"/>
          <w:sz w:val="25"/>
          <w:szCs w:val="25"/>
        </w:rPr>
        <w:t>s</w:t>
      </w:r>
      <w:r w:rsidR="00551524" w:rsidRPr="00AE4E38">
        <w:rPr>
          <w:rFonts w:ascii="Tahoma" w:hAnsi="Tahoma" w:cs="Tahoma"/>
          <w:sz w:val="25"/>
          <w:szCs w:val="25"/>
        </w:rPr>
        <w:t>ub-committee</w:t>
      </w:r>
      <w:r w:rsidRPr="00AE4E38">
        <w:rPr>
          <w:rFonts w:ascii="Tahoma" w:hAnsi="Tahoma" w:cs="Tahoma"/>
          <w:sz w:val="25"/>
          <w:szCs w:val="25"/>
        </w:rPr>
        <w:t xml:space="preserve"> meetings</w:t>
      </w:r>
      <w:r w:rsidR="00551524" w:rsidRPr="00AE4E38">
        <w:rPr>
          <w:rFonts w:ascii="Tahoma" w:hAnsi="Tahoma" w:cs="Tahoma"/>
          <w:sz w:val="25"/>
          <w:szCs w:val="25"/>
        </w:rPr>
        <w:t xml:space="preserve"> to SLBC Haryana on Agriculture Sector related issues, Govt. Sponsored </w:t>
      </w:r>
      <w:proofErr w:type="spellStart"/>
      <w:r w:rsidR="00551524" w:rsidRPr="00AE4E38">
        <w:rPr>
          <w:rFonts w:ascii="Tahoma" w:hAnsi="Tahoma" w:cs="Tahoma"/>
          <w:sz w:val="25"/>
          <w:szCs w:val="25"/>
        </w:rPr>
        <w:t>Programmes</w:t>
      </w:r>
      <w:proofErr w:type="spellEnd"/>
      <w:r w:rsidR="00551524" w:rsidRPr="00AE4E38">
        <w:rPr>
          <w:rFonts w:ascii="Tahoma" w:hAnsi="Tahoma" w:cs="Tahoma"/>
          <w:sz w:val="25"/>
          <w:szCs w:val="25"/>
        </w:rPr>
        <w:t xml:space="preserve"> and Financial Inclusion schemes </w:t>
      </w:r>
      <w:r w:rsidR="00A537A5" w:rsidRPr="00AE4E38">
        <w:rPr>
          <w:rFonts w:ascii="Tahoma" w:hAnsi="Tahoma" w:cs="Tahoma"/>
          <w:sz w:val="25"/>
          <w:szCs w:val="25"/>
        </w:rPr>
        <w:t>&amp;</w:t>
      </w:r>
      <w:r w:rsidR="00551524" w:rsidRPr="00AE4E38">
        <w:rPr>
          <w:rFonts w:ascii="Tahoma" w:hAnsi="Tahoma" w:cs="Tahoma"/>
          <w:sz w:val="25"/>
          <w:szCs w:val="25"/>
        </w:rPr>
        <w:t xml:space="preserve"> digitization etc. </w:t>
      </w:r>
      <w:r w:rsidR="00C66DB5" w:rsidRPr="00AE4E38">
        <w:rPr>
          <w:rFonts w:ascii="Tahoma" w:hAnsi="Tahoma" w:cs="Tahoma"/>
          <w:sz w:val="25"/>
          <w:szCs w:val="25"/>
        </w:rPr>
        <w:t>w</w:t>
      </w:r>
      <w:r w:rsidR="00551524" w:rsidRPr="00AE4E38">
        <w:rPr>
          <w:rFonts w:ascii="Tahoma" w:hAnsi="Tahoma" w:cs="Tahoma"/>
          <w:sz w:val="25"/>
          <w:szCs w:val="25"/>
        </w:rPr>
        <w:t xml:space="preserve">ere convened on </w:t>
      </w:r>
      <w:r w:rsidR="00743220" w:rsidRPr="00AE4E38">
        <w:rPr>
          <w:rFonts w:ascii="Tahoma" w:hAnsi="Tahoma" w:cs="Tahoma"/>
          <w:sz w:val="25"/>
          <w:szCs w:val="25"/>
        </w:rPr>
        <w:t>27.10</w:t>
      </w:r>
      <w:r w:rsidR="007D5EF3" w:rsidRPr="00AE4E38">
        <w:rPr>
          <w:rFonts w:ascii="Tahoma" w:hAnsi="Tahoma" w:cs="Tahoma"/>
          <w:sz w:val="25"/>
          <w:szCs w:val="25"/>
        </w:rPr>
        <w:t>.2020</w:t>
      </w:r>
      <w:r w:rsidR="00551524" w:rsidRPr="00AE4E38">
        <w:rPr>
          <w:rFonts w:ascii="Tahoma" w:hAnsi="Tahoma" w:cs="Tahoma"/>
          <w:sz w:val="25"/>
          <w:szCs w:val="25"/>
        </w:rPr>
        <w:t>. The minutes of these meetings were forwarded to all stakeholders for initiating necessary action on the relevant points.</w:t>
      </w:r>
    </w:p>
    <w:p w:rsidR="00551524" w:rsidRPr="00AE4E38" w:rsidRDefault="00551524" w:rsidP="008A4978">
      <w:pPr>
        <w:jc w:val="both"/>
        <w:rPr>
          <w:rFonts w:ascii="Tahoma" w:hAnsi="Tahoma" w:cs="Tahoma"/>
          <w:b/>
          <w:bCs/>
          <w:sz w:val="25"/>
          <w:szCs w:val="25"/>
        </w:rPr>
      </w:pPr>
      <w:r w:rsidRPr="00AE4E38">
        <w:rPr>
          <w:rFonts w:ascii="Tahoma" w:hAnsi="Tahoma" w:cs="Tahoma"/>
          <w:b/>
          <w:bCs/>
          <w:sz w:val="25"/>
          <w:szCs w:val="25"/>
        </w:rPr>
        <w:lastRenderedPageBreak/>
        <w:t xml:space="preserve">Action Points of these meetings were also discussed in the meeting of   Steering Sub-Committee to SLBC Haryana held on </w:t>
      </w:r>
      <w:r w:rsidR="006557A0" w:rsidRPr="00AE4E38">
        <w:rPr>
          <w:rFonts w:ascii="Tahoma" w:hAnsi="Tahoma" w:cs="Tahoma"/>
          <w:b/>
          <w:bCs/>
          <w:sz w:val="25"/>
          <w:szCs w:val="25"/>
        </w:rPr>
        <w:t>2</w:t>
      </w:r>
      <w:r w:rsidR="008D6B73" w:rsidRPr="00AE4E38">
        <w:rPr>
          <w:rFonts w:ascii="Tahoma" w:hAnsi="Tahoma" w:cs="Tahoma"/>
          <w:b/>
          <w:bCs/>
          <w:sz w:val="25"/>
          <w:szCs w:val="25"/>
        </w:rPr>
        <w:t>7.10</w:t>
      </w:r>
      <w:r w:rsidR="006557A0" w:rsidRPr="00AE4E38">
        <w:rPr>
          <w:rFonts w:ascii="Tahoma" w:hAnsi="Tahoma" w:cs="Tahoma"/>
          <w:b/>
          <w:bCs/>
          <w:sz w:val="25"/>
          <w:szCs w:val="25"/>
        </w:rPr>
        <w:t>.</w:t>
      </w:r>
      <w:r w:rsidR="00E60E4A" w:rsidRPr="00AE4E38">
        <w:rPr>
          <w:rFonts w:ascii="Tahoma" w:hAnsi="Tahoma" w:cs="Tahoma"/>
          <w:b/>
          <w:bCs/>
          <w:sz w:val="25"/>
          <w:szCs w:val="25"/>
        </w:rPr>
        <w:t>2020</w:t>
      </w:r>
      <w:r w:rsidRPr="00AE4E38">
        <w:rPr>
          <w:rFonts w:ascii="Tahoma" w:hAnsi="Tahoma" w:cs="Tahoma"/>
          <w:b/>
          <w:bCs/>
          <w:sz w:val="25"/>
          <w:szCs w:val="25"/>
        </w:rPr>
        <w:t xml:space="preserve"> and are placed below for discussion by the </w:t>
      </w:r>
      <w:proofErr w:type="gramStart"/>
      <w:r w:rsidRPr="00AE4E38">
        <w:rPr>
          <w:rFonts w:ascii="Tahoma" w:hAnsi="Tahoma" w:cs="Tahoma"/>
          <w:b/>
          <w:bCs/>
          <w:sz w:val="25"/>
          <w:szCs w:val="25"/>
        </w:rPr>
        <w:t>house:-</w:t>
      </w:r>
      <w:proofErr w:type="gramEnd"/>
      <w:r w:rsidRPr="00AE4E38">
        <w:rPr>
          <w:rFonts w:ascii="Tahoma" w:hAnsi="Tahoma" w:cs="Tahoma"/>
          <w:b/>
          <w:bCs/>
          <w:sz w:val="25"/>
          <w:szCs w:val="25"/>
        </w:rPr>
        <w:t xml:space="preserve">   </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1"/>
        <w:gridCol w:w="6237"/>
      </w:tblGrid>
      <w:tr w:rsidR="00700C02" w:rsidRPr="00AE4E38" w:rsidTr="007B7F38">
        <w:tc>
          <w:tcPr>
            <w:tcW w:w="3681" w:type="dxa"/>
          </w:tcPr>
          <w:p w:rsidR="00700C02" w:rsidRPr="00AE4E38" w:rsidRDefault="00700C02" w:rsidP="00A623FF">
            <w:pPr>
              <w:spacing w:after="0" w:line="240" w:lineRule="auto"/>
              <w:jc w:val="both"/>
              <w:rPr>
                <w:rFonts w:ascii="Tahoma" w:hAnsi="Tahoma" w:cs="Tahoma"/>
                <w:b/>
                <w:bCs/>
                <w:sz w:val="25"/>
                <w:szCs w:val="25"/>
              </w:rPr>
            </w:pPr>
            <w:r w:rsidRPr="00AE4E38">
              <w:rPr>
                <w:rFonts w:ascii="Tahoma" w:hAnsi="Tahoma" w:cs="Tahoma"/>
                <w:b/>
                <w:bCs/>
                <w:sz w:val="25"/>
                <w:szCs w:val="25"/>
              </w:rPr>
              <w:t xml:space="preserve">Agenda Item No. </w:t>
            </w:r>
          </w:p>
        </w:tc>
        <w:tc>
          <w:tcPr>
            <w:tcW w:w="6237" w:type="dxa"/>
          </w:tcPr>
          <w:p w:rsidR="00700C02" w:rsidRPr="00AE4E38" w:rsidRDefault="00700C02" w:rsidP="00A623FF">
            <w:pPr>
              <w:spacing w:after="0" w:line="240" w:lineRule="auto"/>
              <w:jc w:val="both"/>
              <w:rPr>
                <w:rFonts w:ascii="Tahoma" w:hAnsi="Tahoma" w:cs="Tahoma"/>
                <w:b/>
                <w:bCs/>
                <w:sz w:val="25"/>
                <w:szCs w:val="25"/>
              </w:rPr>
            </w:pPr>
            <w:r w:rsidRPr="00AE4E38">
              <w:rPr>
                <w:rFonts w:ascii="Tahoma" w:hAnsi="Tahoma" w:cs="Tahoma"/>
                <w:b/>
                <w:bCs/>
                <w:sz w:val="25"/>
                <w:szCs w:val="25"/>
              </w:rPr>
              <w:t>Action Points emerged</w:t>
            </w:r>
          </w:p>
        </w:tc>
      </w:tr>
      <w:tr w:rsidR="00700C02" w:rsidRPr="00AE4E38" w:rsidTr="007B7F38">
        <w:tc>
          <w:tcPr>
            <w:tcW w:w="3681" w:type="dxa"/>
          </w:tcPr>
          <w:p w:rsidR="00700C02" w:rsidRPr="00AE4E38" w:rsidRDefault="00700C02" w:rsidP="00795F36">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1.1-</w:t>
            </w:r>
            <w:r w:rsidR="00795F36" w:rsidRPr="00AE4E38">
              <w:rPr>
                <w:rFonts w:ascii="Tahoma" w:hAnsi="Tahoma" w:cs="Tahoma"/>
                <w:b/>
                <w:bCs/>
                <w:color w:val="000000"/>
                <w:sz w:val="25"/>
                <w:szCs w:val="25"/>
              </w:rPr>
              <w:t>1.2 -</w:t>
            </w:r>
            <w:r w:rsidR="00B968A9" w:rsidRPr="00AE4E38">
              <w:rPr>
                <w:rFonts w:ascii="Tahoma" w:hAnsi="Tahoma" w:cs="Tahoma"/>
                <w:b/>
                <w:bCs/>
                <w:color w:val="000000"/>
                <w:sz w:val="25"/>
                <w:szCs w:val="25"/>
              </w:rPr>
              <w:t xml:space="preserve">Status of PMJDY Accounts &amp; Issuance of </w:t>
            </w:r>
            <w:proofErr w:type="spellStart"/>
            <w:r w:rsidR="00B968A9" w:rsidRPr="00AE4E38">
              <w:rPr>
                <w:rFonts w:ascii="Tahoma" w:hAnsi="Tahoma" w:cs="Tahoma"/>
                <w:b/>
                <w:bCs/>
                <w:color w:val="000000"/>
                <w:sz w:val="25"/>
                <w:szCs w:val="25"/>
              </w:rPr>
              <w:t>RuPay</w:t>
            </w:r>
            <w:proofErr w:type="spellEnd"/>
            <w:r w:rsidR="00B968A9" w:rsidRPr="00AE4E38">
              <w:rPr>
                <w:rFonts w:ascii="Tahoma" w:hAnsi="Tahoma" w:cs="Tahoma"/>
                <w:b/>
                <w:bCs/>
                <w:color w:val="000000"/>
                <w:sz w:val="25"/>
                <w:szCs w:val="25"/>
              </w:rPr>
              <w:t xml:space="preserve"> Cards </w:t>
            </w:r>
            <w:r w:rsidR="00571158" w:rsidRPr="00AE4E38">
              <w:rPr>
                <w:rFonts w:ascii="Tahoma" w:hAnsi="Tahoma" w:cs="Tahoma"/>
                <w:b/>
                <w:bCs/>
                <w:color w:val="000000"/>
                <w:sz w:val="25"/>
                <w:szCs w:val="25"/>
              </w:rPr>
              <w:t>u</w:t>
            </w:r>
            <w:r w:rsidR="00B968A9" w:rsidRPr="00AE4E38">
              <w:rPr>
                <w:rFonts w:ascii="Tahoma" w:hAnsi="Tahoma" w:cs="Tahoma"/>
                <w:b/>
                <w:bCs/>
                <w:color w:val="000000"/>
                <w:sz w:val="25"/>
                <w:szCs w:val="25"/>
              </w:rPr>
              <w:t xml:space="preserve">pto </w:t>
            </w:r>
            <w:r w:rsidR="00795F36" w:rsidRPr="00AE4E38">
              <w:rPr>
                <w:rFonts w:ascii="Tahoma" w:hAnsi="Tahoma" w:cs="Tahoma"/>
                <w:b/>
                <w:bCs/>
                <w:color w:val="000000"/>
                <w:sz w:val="25"/>
                <w:szCs w:val="25"/>
              </w:rPr>
              <w:t>September</w:t>
            </w:r>
            <w:r w:rsidR="00B968A9" w:rsidRPr="00AE4E38">
              <w:rPr>
                <w:rFonts w:ascii="Tahoma" w:hAnsi="Tahoma" w:cs="Tahoma"/>
                <w:b/>
                <w:bCs/>
                <w:color w:val="000000"/>
                <w:sz w:val="25"/>
                <w:szCs w:val="25"/>
              </w:rPr>
              <w:t xml:space="preserve"> 2020</w:t>
            </w:r>
          </w:p>
        </w:tc>
        <w:tc>
          <w:tcPr>
            <w:tcW w:w="6237" w:type="dxa"/>
            <w:vMerge w:val="restart"/>
          </w:tcPr>
          <w:p w:rsidR="00700C02" w:rsidRPr="00AE4E38" w:rsidRDefault="00700C02" w:rsidP="00A623FF">
            <w:pPr>
              <w:pStyle w:val="DefaultStyle"/>
              <w:spacing w:after="0"/>
              <w:jc w:val="both"/>
              <w:rPr>
                <w:rFonts w:ascii="Tahoma" w:hAnsi="Tahoma" w:cs="Tahoma"/>
                <w:sz w:val="25"/>
                <w:szCs w:val="25"/>
              </w:rPr>
            </w:pPr>
            <w:r w:rsidRPr="00AE4E38">
              <w:rPr>
                <w:rFonts w:ascii="Tahoma" w:hAnsi="Tahoma" w:cs="Tahoma"/>
                <w:sz w:val="25"/>
                <w:szCs w:val="25"/>
              </w:rPr>
              <w:t xml:space="preserve">The Controlling heads of banks were again requested to </w:t>
            </w:r>
            <w:proofErr w:type="gramStart"/>
            <w:r w:rsidRPr="00AE4E38">
              <w:rPr>
                <w:rFonts w:ascii="Tahoma" w:hAnsi="Tahoma" w:cs="Tahoma"/>
                <w:sz w:val="25"/>
                <w:szCs w:val="25"/>
              </w:rPr>
              <w:t>ensure:-</w:t>
            </w:r>
            <w:proofErr w:type="gramEnd"/>
          </w:p>
          <w:p w:rsidR="00700C02" w:rsidRPr="00AE4E38" w:rsidRDefault="00700C02" w:rsidP="00A623FF">
            <w:pPr>
              <w:pStyle w:val="DefaultStyle"/>
              <w:spacing w:after="0"/>
              <w:jc w:val="both"/>
              <w:rPr>
                <w:rFonts w:ascii="Tahoma" w:hAnsi="Tahoma" w:cs="Tahoma"/>
                <w:sz w:val="25"/>
                <w:szCs w:val="25"/>
              </w:rPr>
            </w:pPr>
          </w:p>
          <w:p w:rsidR="00700C02" w:rsidRPr="00AE4E38" w:rsidRDefault="00700C02" w:rsidP="00A623FF">
            <w:pPr>
              <w:pStyle w:val="DefaultStyle"/>
              <w:spacing w:after="0"/>
              <w:jc w:val="both"/>
              <w:rPr>
                <w:rFonts w:ascii="Tahoma" w:hAnsi="Tahoma" w:cs="Tahoma"/>
                <w:sz w:val="25"/>
                <w:szCs w:val="25"/>
              </w:rPr>
            </w:pPr>
            <w:r w:rsidRPr="00AE4E38">
              <w:rPr>
                <w:rFonts w:ascii="Tahoma" w:hAnsi="Tahoma" w:cs="Tahoma"/>
                <w:sz w:val="25"/>
                <w:szCs w:val="25"/>
              </w:rPr>
              <w:t>-Implementation of the modifications made in the scheme.</w:t>
            </w:r>
          </w:p>
          <w:p w:rsidR="00700C02" w:rsidRPr="00AE4E38" w:rsidRDefault="00700C02" w:rsidP="00A623FF">
            <w:pPr>
              <w:pStyle w:val="DefaultStyle"/>
              <w:spacing w:after="0"/>
              <w:jc w:val="both"/>
              <w:rPr>
                <w:rFonts w:ascii="Tahoma" w:hAnsi="Tahoma" w:cs="Tahoma"/>
                <w:sz w:val="25"/>
                <w:szCs w:val="25"/>
              </w:rPr>
            </w:pPr>
          </w:p>
          <w:p w:rsidR="00700C02" w:rsidRPr="00AE4E38" w:rsidRDefault="00700C02" w:rsidP="00A623FF">
            <w:pPr>
              <w:spacing w:after="0"/>
              <w:jc w:val="both"/>
              <w:rPr>
                <w:rFonts w:ascii="Tahoma" w:hAnsi="Tahoma" w:cs="Tahoma"/>
                <w:bCs/>
                <w:sz w:val="25"/>
                <w:szCs w:val="25"/>
              </w:rPr>
            </w:pPr>
            <w:r w:rsidRPr="00AE4E38">
              <w:rPr>
                <w:rFonts w:ascii="Tahoma" w:hAnsi="Tahoma" w:cs="Tahoma"/>
                <w:bCs/>
                <w:sz w:val="25"/>
                <w:szCs w:val="25"/>
              </w:rPr>
              <w:t xml:space="preserve">-The house reviewed the performance of banks for opening of accounts under PMJDY.  As on </w:t>
            </w:r>
            <w:r w:rsidR="006557A0" w:rsidRPr="00AE4E38">
              <w:rPr>
                <w:rFonts w:ascii="Tahoma" w:hAnsi="Tahoma" w:cs="Tahoma"/>
                <w:bCs/>
                <w:sz w:val="25"/>
                <w:szCs w:val="25"/>
              </w:rPr>
              <w:t>30.0</w:t>
            </w:r>
            <w:r w:rsidR="00EB1E75" w:rsidRPr="00AE4E38">
              <w:rPr>
                <w:rFonts w:ascii="Tahoma" w:hAnsi="Tahoma" w:cs="Tahoma"/>
                <w:bCs/>
                <w:sz w:val="25"/>
                <w:szCs w:val="25"/>
              </w:rPr>
              <w:t>9</w:t>
            </w:r>
            <w:r w:rsidR="006557A0" w:rsidRPr="00AE4E38">
              <w:rPr>
                <w:rFonts w:ascii="Tahoma" w:hAnsi="Tahoma" w:cs="Tahoma"/>
                <w:bCs/>
                <w:sz w:val="25"/>
                <w:szCs w:val="25"/>
              </w:rPr>
              <w:t>.2020</w:t>
            </w:r>
            <w:r w:rsidRPr="00AE4E38">
              <w:rPr>
                <w:rFonts w:ascii="Tahoma" w:hAnsi="Tahoma" w:cs="Tahoma"/>
                <w:bCs/>
                <w:sz w:val="25"/>
                <w:szCs w:val="25"/>
              </w:rPr>
              <w:t xml:space="preserve">, </w:t>
            </w:r>
            <w:r w:rsidR="002B48D9" w:rsidRPr="00AE4E38">
              <w:rPr>
                <w:rFonts w:ascii="Tahoma" w:hAnsi="Tahoma" w:cs="Tahoma"/>
                <w:bCs/>
                <w:sz w:val="25"/>
                <w:szCs w:val="25"/>
              </w:rPr>
              <w:t>7</w:t>
            </w:r>
            <w:r w:rsidR="00EB1E75" w:rsidRPr="00AE4E38">
              <w:rPr>
                <w:rFonts w:ascii="Tahoma" w:hAnsi="Tahoma" w:cs="Tahoma"/>
                <w:bCs/>
                <w:sz w:val="25"/>
                <w:szCs w:val="25"/>
              </w:rPr>
              <w:t>5,</w:t>
            </w:r>
            <w:r w:rsidR="008F1BCC">
              <w:rPr>
                <w:rFonts w:ascii="Tahoma" w:hAnsi="Tahoma" w:cs="Tahoma"/>
                <w:bCs/>
                <w:sz w:val="25"/>
                <w:szCs w:val="25"/>
              </w:rPr>
              <w:t>38,092</w:t>
            </w:r>
            <w:r w:rsidRPr="00AE4E38">
              <w:rPr>
                <w:rFonts w:ascii="Tahoma" w:hAnsi="Tahoma" w:cs="Tahoma"/>
                <w:bCs/>
                <w:sz w:val="25"/>
                <w:szCs w:val="25"/>
              </w:rPr>
              <w:t xml:space="preserve"> PMJDY accounts were opened. </w:t>
            </w:r>
          </w:p>
          <w:p w:rsidR="00700C02" w:rsidRPr="00AE4E38" w:rsidRDefault="00700C02" w:rsidP="00A623FF">
            <w:pPr>
              <w:pStyle w:val="DefaultStyle"/>
              <w:spacing w:after="0"/>
              <w:jc w:val="both"/>
              <w:rPr>
                <w:rFonts w:ascii="Tahoma" w:hAnsi="Tahoma" w:cs="Tahoma"/>
                <w:sz w:val="25"/>
                <w:szCs w:val="25"/>
              </w:rPr>
            </w:pPr>
          </w:p>
          <w:p w:rsidR="00700C02" w:rsidRPr="00AE4E38" w:rsidRDefault="00700C02" w:rsidP="00A623FF">
            <w:pPr>
              <w:pStyle w:val="DefaultStyle"/>
              <w:spacing w:after="0"/>
              <w:jc w:val="both"/>
              <w:rPr>
                <w:rFonts w:ascii="Tahoma" w:hAnsi="Tahoma" w:cs="Tahoma"/>
                <w:sz w:val="25"/>
                <w:szCs w:val="25"/>
              </w:rPr>
            </w:pPr>
            <w:r w:rsidRPr="00AE4E38">
              <w:rPr>
                <w:rFonts w:ascii="Tahoma" w:hAnsi="Tahoma" w:cs="Tahoma"/>
                <w:sz w:val="25"/>
                <w:szCs w:val="25"/>
              </w:rPr>
              <w:t>-Opening of more and more PMJDY accounts by their branches to ensure opening of bank accounts of all adults in the State of Haryana.</w:t>
            </w:r>
          </w:p>
          <w:p w:rsidR="00700C02" w:rsidRPr="00AE4E38" w:rsidRDefault="00700C02" w:rsidP="00A623FF">
            <w:pPr>
              <w:pStyle w:val="DefaultStyle"/>
              <w:spacing w:after="0"/>
              <w:jc w:val="both"/>
              <w:rPr>
                <w:rFonts w:ascii="Tahoma" w:hAnsi="Tahoma" w:cs="Tahoma"/>
                <w:sz w:val="25"/>
                <w:szCs w:val="25"/>
              </w:rPr>
            </w:pPr>
          </w:p>
          <w:p w:rsidR="00700C02" w:rsidRPr="00AE4E38" w:rsidRDefault="00700C02" w:rsidP="00A623FF">
            <w:pPr>
              <w:pStyle w:val="DefaultStyle"/>
              <w:spacing w:after="0"/>
              <w:jc w:val="both"/>
              <w:rPr>
                <w:rFonts w:ascii="Tahoma" w:hAnsi="Tahoma" w:cs="Tahoma"/>
                <w:sz w:val="25"/>
                <w:szCs w:val="25"/>
              </w:rPr>
            </w:pPr>
            <w:r w:rsidRPr="00AE4E38">
              <w:rPr>
                <w:rFonts w:ascii="Tahoma" w:hAnsi="Tahoma" w:cs="Tahoma"/>
                <w:sz w:val="25"/>
                <w:szCs w:val="25"/>
              </w:rPr>
              <w:t xml:space="preserve">-Issuance of </w:t>
            </w:r>
            <w:proofErr w:type="spellStart"/>
            <w:r w:rsidRPr="00AE4E38">
              <w:rPr>
                <w:rFonts w:ascii="Tahoma" w:hAnsi="Tahoma" w:cs="Tahoma"/>
                <w:sz w:val="25"/>
                <w:szCs w:val="25"/>
              </w:rPr>
              <w:t>RuPay</w:t>
            </w:r>
            <w:proofErr w:type="spellEnd"/>
            <w:r w:rsidRPr="00AE4E38">
              <w:rPr>
                <w:rFonts w:ascii="Tahoma" w:hAnsi="Tahoma" w:cs="Tahoma"/>
                <w:sz w:val="25"/>
                <w:szCs w:val="25"/>
              </w:rPr>
              <w:t xml:space="preserve"> Cards in 100% PMJDY accounts and activation thereof as well.</w:t>
            </w:r>
          </w:p>
          <w:p w:rsidR="00700C02" w:rsidRPr="00AE4E38" w:rsidRDefault="00700C02" w:rsidP="00A623FF">
            <w:pPr>
              <w:pStyle w:val="DefaultStyle"/>
              <w:spacing w:after="0"/>
              <w:jc w:val="both"/>
              <w:rPr>
                <w:rFonts w:ascii="Tahoma" w:hAnsi="Tahoma" w:cs="Tahoma"/>
                <w:sz w:val="25"/>
                <w:szCs w:val="25"/>
              </w:rPr>
            </w:pPr>
          </w:p>
          <w:p w:rsidR="00700C02" w:rsidRPr="00AE4E38" w:rsidRDefault="00700C02" w:rsidP="00A623FF">
            <w:pPr>
              <w:pStyle w:val="DefaultStyle"/>
              <w:spacing w:after="0"/>
              <w:jc w:val="both"/>
              <w:rPr>
                <w:rFonts w:ascii="Tahoma" w:hAnsi="Tahoma" w:cs="Tahoma"/>
                <w:sz w:val="25"/>
                <w:szCs w:val="25"/>
              </w:rPr>
            </w:pPr>
            <w:r w:rsidRPr="00AE4E38">
              <w:rPr>
                <w:rFonts w:ascii="Tahoma" w:hAnsi="Tahoma" w:cs="Tahoma"/>
                <w:sz w:val="25"/>
                <w:szCs w:val="25"/>
              </w:rPr>
              <w:t>-Mobilization of deposit in Zero Balance PMJDY accounts to minimize Zero Balance Accounts.</w:t>
            </w:r>
          </w:p>
          <w:p w:rsidR="00AA7E9E" w:rsidRPr="00AE4E38" w:rsidRDefault="00AA7E9E" w:rsidP="00A623FF">
            <w:pPr>
              <w:pStyle w:val="DefaultStyle"/>
              <w:spacing w:after="0"/>
              <w:jc w:val="both"/>
              <w:rPr>
                <w:rFonts w:ascii="Tahoma" w:hAnsi="Tahoma" w:cs="Tahoma"/>
                <w:sz w:val="25"/>
                <w:szCs w:val="25"/>
              </w:rPr>
            </w:pPr>
          </w:p>
          <w:p w:rsidR="00700C02" w:rsidRPr="00AE4E38" w:rsidRDefault="00700C02" w:rsidP="00A623FF">
            <w:pPr>
              <w:pStyle w:val="DefaultStyle"/>
              <w:spacing w:after="0"/>
              <w:jc w:val="both"/>
              <w:rPr>
                <w:rFonts w:ascii="Tahoma" w:hAnsi="Tahoma" w:cs="Tahoma"/>
                <w:sz w:val="25"/>
                <w:szCs w:val="25"/>
              </w:rPr>
            </w:pPr>
            <w:r w:rsidRPr="00AE4E38">
              <w:rPr>
                <w:rFonts w:ascii="Tahoma" w:hAnsi="Tahoma" w:cs="Tahoma"/>
                <w:sz w:val="25"/>
                <w:szCs w:val="25"/>
              </w:rPr>
              <w:t>-Continuation of their efforts in maximizing Aadhaar Seeding and Mobile seeding in operative Saving Fund accounts.</w:t>
            </w:r>
          </w:p>
          <w:p w:rsidR="00700C02" w:rsidRPr="00AE4E38" w:rsidRDefault="00700C02" w:rsidP="00A623FF">
            <w:pPr>
              <w:pStyle w:val="DefaultStyle"/>
              <w:spacing w:after="0"/>
              <w:jc w:val="both"/>
              <w:rPr>
                <w:rFonts w:ascii="Tahoma" w:hAnsi="Tahoma" w:cs="Tahoma"/>
                <w:sz w:val="25"/>
                <w:szCs w:val="25"/>
              </w:rPr>
            </w:pPr>
          </w:p>
          <w:p w:rsidR="003B1D3D" w:rsidRPr="00AE4E38" w:rsidRDefault="00700C02" w:rsidP="00A623FF">
            <w:pPr>
              <w:pStyle w:val="DefaultStyle"/>
              <w:spacing w:after="0"/>
              <w:jc w:val="both"/>
              <w:rPr>
                <w:rFonts w:ascii="Tahoma" w:hAnsi="Tahoma" w:cs="Tahoma"/>
                <w:sz w:val="25"/>
                <w:szCs w:val="25"/>
              </w:rPr>
            </w:pPr>
            <w:r w:rsidRPr="00AE4E38">
              <w:rPr>
                <w:rFonts w:ascii="Tahoma" w:hAnsi="Tahoma" w:cs="Tahoma"/>
                <w:sz w:val="25"/>
                <w:szCs w:val="25"/>
              </w:rPr>
              <w:t xml:space="preserve">-Submission of complete documents, including </w:t>
            </w:r>
            <w:proofErr w:type="spellStart"/>
            <w:r w:rsidRPr="00AE4E38">
              <w:rPr>
                <w:rFonts w:ascii="Tahoma" w:hAnsi="Tahoma" w:cs="Tahoma"/>
                <w:sz w:val="25"/>
                <w:szCs w:val="25"/>
              </w:rPr>
              <w:t>RuPay</w:t>
            </w:r>
            <w:proofErr w:type="spellEnd"/>
            <w:r w:rsidRPr="00AE4E38">
              <w:rPr>
                <w:rFonts w:ascii="Tahoma" w:hAnsi="Tahoma" w:cs="Tahoma"/>
                <w:sz w:val="25"/>
                <w:szCs w:val="25"/>
              </w:rPr>
              <w:t xml:space="preserve"> Card to Insurance Companies while forwarding claim papers so that delay in settling of claims could be avoided and the benefit of insurance could be extended to the beneficiaries at the earliest.</w:t>
            </w:r>
          </w:p>
          <w:p w:rsidR="00B74397" w:rsidRPr="00AE4E38" w:rsidRDefault="00B74397" w:rsidP="00A623FF">
            <w:pPr>
              <w:pStyle w:val="DefaultStyle"/>
              <w:spacing w:after="0"/>
              <w:jc w:val="both"/>
              <w:rPr>
                <w:rFonts w:ascii="Tahoma" w:hAnsi="Tahoma" w:cs="Tahoma"/>
                <w:sz w:val="25"/>
                <w:szCs w:val="25"/>
              </w:rPr>
            </w:pPr>
          </w:p>
          <w:p w:rsidR="00700C02" w:rsidRPr="00AE4E38" w:rsidRDefault="00700C02" w:rsidP="00A623FF">
            <w:pPr>
              <w:pStyle w:val="DefaultStyle"/>
              <w:spacing w:after="0"/>
              <w:jc w:val="both"/>
              <w:rPr>
                <w:rFonts w:ascii="Tahoma" w:hAnsi="Tahoma" w:cs="Tahoma"/>
                <w:sz w:val="25"/>
                <w:szCs w:val="25"/>
              </w:rPr>
            </w:pPr>
            <w:r w:rsidRPr="00AE4E38">
              <w:rPr>
                <w:rFonts w:ascii="Tahoma" w:hAnsi="Tahoma" w:cs="Tahoma"/>
                <w:sz w:val="25"/>
                <w:szCs w:val="25"/>
              </w:rPr>
              <w:t>-Seeding of Aadhaar in the accounts of DBT and Social Security Schemes beneficiaries.</w:t>
            </w:r>
          </w:p>
        </w:tc>
      </w:tr>
      <w:tr w:rsidR="00700C02" w:rsidRPr="00AE4E38" w:rsidTr="007B7F38">
        <w:tc>
          <w:tcPr>
            <w:tcW w:w="3681" w:type="dxa"/>
          </w:tcPr>
          <w:p w:rsidR="00700C02" w:rsidRPr="00AE4E38" w:rsidRDefault="00700C02" w:rsidP="00795F36">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1.</w:t>
            </w:r>
            <w:r w:rsidR="00795F36" w:rsidRPr="00AE4E38">
              <w:rPr>
                <w:rFonts w:ascii="Tahoma" w:hAnsi="Tahoma" w:cs="Tahoma"/>
                <w:b/>
                <w:bCs/>
                <w:color w:val="000000"/>
                <w:sz w:val="25"/>
                <w:szCs w:val="25"/>
              </w:rPr>
              <w:t>3-</w:t>
            </w:r>
            <w:r w:rsidRPr="00AE4E38">
              <w:rPr>
                <w:rFonts w:ascii="Tahoma" w:hAnsi="Tahoma" w:cs="Tahoma"/>
                <w:b/>
                <w:bCs/>
                <w:color w:val="000000"/>
                <w:sz w:val="25"/>
                <w:szCs w:val="25"/>
              </w:rPr>
              <w:t xml:space="preserve"> Zero Balance Accounts</w:t>
            </w:r>
          </w:p>
        </w:tc>
        <w:tc>
          <w:tcPr>
            <w:tcW w:w="6237" w:type="dxa"/>
            <w:vMerge/>
          </w:tcPr>
          <w:p w:rsidR="00700C02" w:rsidRPr="00AE4E38" w:rsidRDefault="00700C02" w:rsidP="00A623FF">
            <w:pPr>
              <w:spacing w:after="0"/>
              <w:jc w:val="both"/>
              <w:rPr>
                <w:rFonts w:ascii="Tahoma" w:hAnsi="Tahoma" w:cs="Tahoma"/>
                <w:bCs/>
                <w:sz w:val="25"/>
                <w:szCs w:val="25"/>
              </w:rPr>
            </w:pPr>
          </w:p>
        </w:tc>
      </w:tr>
      <w:tr w:rsidR="00700C02" w:rsidRPr="00AE4E38" w:rsidTr="007B7F38">
        <w:tc>
          <w:tcPr>
            <w:tcW w:w="3681" w:type="dxa"/>
          </w:tcPr>
          <w:p w:rsidR="00700C02" w:rsidRPr="00AE4E38" w:rsidRDefault="00700C02" w:rsidP="00795F36">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1.</w:t>
            </w:r>
            <w:r w:rsidR="00B968A9" w:rsidRPr="00AE4E38">
              <w:rPr>
                <w:rFonts w:ascii="Tahoma" w:hAnsi="Tahoma" w:cs="Tahoma"/>
                <w:b/>
                <w:bCs/>
                <w:color w:val="000000"/>
                <w:sz w:val="25"/>
                <w:szCs w:val="25"/>
              </w:rPr>
              <w:t>3</w:t>
            </w:r>
            <w:r w:rsidRPr="00AE4E38">
              <w:rPr>
                <w:rFonts w:ascii="Tahoma" w:hAnsi="Tahoma" w:cs="Tahoma"/>
                <w:b/>
                <w:bCs/>
                <w:color w:val="000000"/>
                <w:sz w:val="25"/>
                <w:szCs w:val="25"/>
              </w:rPr>
              <w:t>-</w:t>
            </w:r>
            <w:r w:rsidR="00795F36" w:rsidRPr="00AE4E38">
              <w:rPr>
                <w:rFonts w:ascii="Tahoma" w:hAnsi="Tahoma" w:cs="Tahoma"/>
                <w:b/>
                <w:bCs/>
                <w:color w:val="000000"/>
                <w:sz w:val="25"/>
                <w:szCs w:val="25"/>
              </w:rPr>
              <w:t>1.4-</w:t>
            </w:r>
            <w:r w:rsidRPr="00AE4E38">
              <w:rPr>
                <w:rFonts w:ascii="Tahoma" w:hAnsi="Tahoma" w:cs="Tahoma"/>
                <w:b/>
                <w:bCs/>
                <w:color w:val="000000"/>
                <w:sz w:val="25"/>
                <w:szCs w:val="25"/>
              </w:rPr>
              <w:t>Aadhaar Seeding and Mobile Seeding in Operative Saving Fund Accounts</w:t>
            </w:r>
          </w:p>
        </w:tc>
        <w:tc>
          <w:tcPr>
            <w:tcW w:w="6237" w:type="dxa"/>
            <w:vMerge/>
          </w:tcPr>
          <w:p w:rsidR="00700C02" w:rsidRPr="00AE4E38" w:rsidRDefault="00700C02" w:rsidP="00A623FF">
            <w:pPr>
              <w:spacing w:after="0"/>
              <w:jc w:val="both"/>
              <w:rPr>
                <w:rFonts w:ascii="Tahoma" w:hAnsi="Tahoma" w:cs="Tahoma"/>
                <w:bCs/>
                <w:sz w:val="25"/>
                <w:szCs w:val="25"/>
              </w:rPr>
            </w:pPr>
          </w:p>
        </w:tc>
      </w:tr>
      <w:tr w:rsidR="00700C02" w:rsidRPr="00AE4E38" w:rsidTr="007B7F38">
        <w:trPr>
          <w:trHeight w:val="1205"/>
        </w:trPr>
        <w:tc>
          <w:tcPr>
            <w:tcW w:w="3681" w:type="dxa"/>
          </w:tcPr>
          <w:p w:rsidR="00700C02" w:rsidRPr="00AE4E38" w:rsidRDefault="00700C02" w:rsidP="00D173E8">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1.</w:t>
            </w:r>
            <w:r w:rsidR="00795F36" w:rsidRPr="00AE4E38">
              <w:rPr>
                <w:rFonts w:ascii="Tahoma" w:hAnsi="Tahoma" w:cs="Tahoma"/>
                <w:b/>
                <w:bCs/>
                <w:color w:val="000000"/>
                <w:sz w:val="25"/>
                <w:szCs w:val="25"/>
              </w:rPr>
              <w:t>5</w:t>
            </w:r>
            <w:r w:rsidRPr="00AE4E38">
              <w:rPr>
                <w:rFonts w:ascii="Tahoma" w:hAnsi="Tahoma" w:cs="Tahoma"/>
                <w:b/>
                <w:bCs/>
                <w:color w:val="000000"/>
                <w:sz w:val="25"/>
                <w:szCs w:val="25"/>
              </w:rPr>
              <w:t>-</w:t>
            </w:r>
            <w:r w:rsidRPr="00AE4E38">
              <w:rPr>
                <w:rFonts w:ascii="Tahoma" w:hAnsi="Tahoma" w:cs="Tahoma"/>
                <w:color w:val="000000"/>
                <w:sz w:val="25"/>
                <w:szCs w:val="25"/>
              </w:rPr>
              <w:t xml:space="preserve"> </w:t>
            </w:r>
            <w:r w:rsidRPr="00AE4E38">
              <w:rPr>
                <w:rFonts w:ascii="Tahoma" w:hAnsi="Tahoma" w:cs="Tahoma"/>
                <w:b/>
                <w:bCs/>
                <w:color w:val="000000"/>
                <w:sz w:val="25"/>
                <w:szCs w:val="25"/>
              </w:rPr>
              <w:t xml:space="preserve">Claims Received and settled under </w:t>
            </w:r>
            <w:proofErr w:type="spellStart"/>
            <w:r w:rsidRPr="00AE4E38">
              <w:rPr>
                <w:rFonts w:ascii="Tahoma" w:hAnsi="Tahoma" w:cs="Tahoma"/>
                <w:b/>
                <w:bCs/>
                <w:color w:val="000000"/>
                <w:sz w:val="25"/>
                <w:szCs w:val="25"/>
              </w:rPr>
              <w:t>Ru</w:t>
            </w:r>
            <w:r w:rsidR="00D173E8" w:rsidRPr="00AE4E38">
              <w:rPr>
                <w:rFonts w:ascii="Tahoma" w:hAnsi="Tahoma" w:cs="Tahoma"/>
                <w:b/>
                <w:bCs/>
                <w:color w:val="000000"/>
                <w:sz w:val="25"/>
                <w:szCs w:val="25"/>
              </w:rPr>
              <w:t>P</w:t>
            </w:r>
            <w:r w:rsidRPr="00AE4E38">
              <w:rPr>
                <w:rFonts w:ascii="Tahoma" w:hAnsi="Tahoma" w:cs="Tahoma"/>
                <w:b/>
                <w:bCs/>
                <w:color w:val="000000"/>
                <w:sz w:val="25"/>
                <w:szCs w:val="25"/>
              </w:rPr>
              <w:t>ay</w:t>
            </w:r>
            <w:proofErr w:type="spellEnd"/>
            <w:r w:rsidRPr="00AE4E38">
              <w:rPr>
                <w:rFonts w:ascii="Tahoma" w:hAnsi="Tahoma" w:cs="Tahoma"/>
                <w:b/>
                <w:bCs/>
                <w:color w:val="000000"/>
                <w:sz w:val="25"/>
                <w:szCs w:val="25"/>
              </w:rPr>
              <w:t xml:space="preserve"> Cards</w:t>
            </w:r>
          </w:p>
        </w:tc>
        <w:tc>
          <w:tcPr>
            <w:tcW w:w="6237" w:type="dxa"/>
            <w:vMerge/>
          </w:tcPr>
          <w:p w:rsidR="00700C02" w:rsidRPr="00AE4E38" w:rsidRDefault="00700C02" w:rsidP="00A623FF">
            <w:pPr>
              <w:spacing w:after="0"/>
              <w:jc w:val="both"/>
              <w:rPr>
                <w:rFonts w:ascii="Tahoma" w:hAnsi="Tahoma" w:cs="Tahoma"/>
                <w:bCs/>
                <w:sz w:val="25"/>
                <w:szCs w:val="25"/>
              </w:rPr>
            </w:pPr>
          </w:p>
        </w:tc>
      </w:tr>
      <w:tr w:rsidR="00700C02" w:rsidRPr="00AE4E38" w:rsidTr="007B7F38">
        <w:tc>
          <w:tcPr>
            <w:tcW w:w="3681" w:type="dxa"/>
          </w:tcPr>
          <w:p w:rsidR="00700C02" w:rsidRPr="00AE4E38" w:rsidRDefault="00700C02" w:rsidP="00B968A9">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1.</w:t>
            </w:r>
            <w:r w:rsidR="00795F36" w:rsidRPr="00AE4E38">
              <w:rPr>
                <w:rFonts w:ascii="Tahoma" w:hAnsi="Tahoma" w:cs="Tahoma"/>
                <w:b/>
                <w:bCs/>
                <w:color w:val="000000"/>
                <w:sz w:val="25"/>
                <w:szCs w:val="25"/>
              </w:rPr>
              <w:t>6</w:t>
            </w:r>
            <w:r w:rsidRPr="00AE4E38">
              <w:rPr>
                <w:rFonts w:ascii="Tahoma" w:hAnsi="Tahoma" w:cs="Tahoma"/>
                <w:b/>
                <w:bCs/>
                <w:color w:val="000000"/>
                <w:sz w:val="25"/>
                <w:szCs w:val="25"/>
              </w:rPr>
              <w:t>-</w:t>
            </w:r>
            <w:r w:rsidRPr="00AE4E38">
              <w:rPr>
                <w:rFonts w:ascii="Tahoma" w:hAnsi="Tahoma" w:cs="Tahoma"/>
                <w:color w:val="000000"/>
                <w:sz w:val="25"/>
                <w:szCs w:val="25"/>
              </w:rPr>
              <w:t xml:space="preserve"> </w:t>
            </w:r>
            <w:r w:rsidRPr="00AE4E38">
              <w:rPr>
                <w:rFonts w:ascii="Tahoma" w:hAnsi="Tahoma" w:cs="Tahoma"/>
                <w:b/>
                <w:bCs/>
                <w:color w:val="000000"/>
                <w:sz w:val="25"/>
                <w:szCs w:val="25"/>
              </w:rPr>
              <w:t>Aadhaar Seeding in PMJDY Accounts</w:t>
            </w:r>
          </w:p>
        </w:tc>
        <w:tc>
          <w:tcPr>
            <w:tcW w:w="6237" w:type="dxa"/>
            <w:vMerge/>
          </w:tcPr>
          <w:p w:rsidR="00700C02" w:rsidRPr="00AE4E38" w:rsidRDefault="00700C02" w:rsidP="00A623FF">
            <w:pPr>
              <w:spacing w:after="0"/>
              <w:jc w:val="both"/>
              <w:rPr>
                <w:rFonts w:ascii="Tahoma" w:hAnsi="Tahoma" w:cs="Tahoma"/>
                <w:bCs/>
                <w:sz w:val="25"/>
                <w:szCs w:val="25"/>
              </w:rPr>
            </w:pPr>
          </w:p>
        </w:tc>
      </w:tr>
      <w:tr w:rsidR="00700C02" w:rsidRPr="00AE4E38" w:rsidTr="007B7F38">
        <w:trPr>
          <w:trHeight w:val="2259"/>
        </w:trPr>
        <w:tc>
          <w:tcPr>
            <w:tcW w:w="3681" w:type="dxa"/>
          </w:tcPr>
          <w:p w:rsidR="00700C02" w:rsidRPr="00AE4E38" w:rsidRDefault="00700C02" w:rsidP="00795F36">
            <w:pPr>
              <w:spacing w:after="0"/>
              <w:jc w:val="both"/>
              <w:rPr>
                <w:rFonts w:ascii="Tahoma" w:hAnsi="Tahoma" w:cs="Tahoma"/>
                <w:b/>
                <w:bCs/>
                <w:color w:val="000000"/>
                <w:sz w:val="25"/>
                <w:szCs w:val="25"/>
              </w:rPr>
            </w:pPr>
            <w:r w:rsidRPr="00AE4E38">
              <w:rPr>
                <w:rFonts w:ascii="Tahoma" w:hAnsi="Tahoma" w:cs="Tahoma"/>
                <w:b/>
                <w:bCs/>
                <w:color w:val="000000"/>
                <w:sz w:val="25"/>
                <w:szCs w:val="25"/>
              </w:rPr>
              <w:lastRenderedPageBreak/>
              <w:t>1.</w:t>
            </w:r>
            <w:r w:rsidR="00795F36" w:rsidRPr="00AE4E38">
              <w:rPr>
                <w:rFonts w:ascii="Tahoma" w:hAnsi="Tahoma" w:cs="Tahoma"/>
                <w:b/>
                <w:bCs/>
                <w:color w:val="000000"/>
                <w:sz w:val="25"/>
                <w:szCs w:val="25"/>
              </w:rPr>
              <w:t>7</w:t>
            </w:r>
            <w:r w:rsidRPr="00AE4E38">
              <w:rPr>
                <w:rFonts w:ascii="Tahoma" w:hAnsi="Tahoma" w:cs="Tahoma"/>
                <w:b/>
                <w:bCs/>
                <w:color w:val="000000"/>
                <w:sz w:val="25"/>
                <w:szCs w:val="25"/>
              </w:rPr>
              <w:t>-</w:t>
            </w:r>
            <w:r w:rsidRPr="00AE4E38">
              <w:rPr>
                <w:rFonts w:ascii="Tahoma" w:hAnsi="Tahoma" w:cs="Tahoma"/>
                <w:color w:val="000000"/>
                <w:sz w:val="25"/>
                <w:szCs w:val="25"/>
              </w:rPr>
              <w:t xml:space="preserve"> </w:t>
            </w:r>
            <w:r w:rsidRPr="00AE4E38">
              <w:rPr>
                <w:rFonts w:ascii="Tahoma" w:hAnsi="Tahoma" w:cs="Tahoma"/>
                <w:b/>
                <w:bCs/>
                <w:color w:val="000000"/>
                <w:sz w:val="25"/>
                <w:szCs w:val="25"/>
              </w:rPr>
              <w:t>Aadhaar Seeding in the accounts of MGNREGA workers in the State of Haryana</w:t>
            </w:r>
          </w:p>
        </w:tc>
        <w:tc>
          <w:tcPr>
            <w:tcW w:w="6237" w:type="dxa"/>
          </w:tcPr>
          <w:p w:rsidR="00700C02" w:rsidRPr="00AE4E38" w:rsidRDefault="00700C02" w:rsidP="00A623FF">
            <w:pPr>
              <w:spacing w:after="0"/>
              <w:jc w:val="both"/>
              <w:rPr>
                <w:rFonts w:ascii="Tahoma" w:hAnsi="Tahoma" w:cs="Tahoma"/>
                <w:bCs/>
                <w:sz w:val="25"/>
                <w:szCs w:val="25"/>
              </w:rPr>
            </w:pPr>
            <w:r w:rsidRPr="00AE4E38">
              <w:rPr>
                <w:rFonts w:ascii="Tahoma" w:hAnsi="Tahoma" w:cs="Tahoma"/>
                <w:bCs/>
                <w:sz w:val="25"/>
                <w:szCs w:val="25"/>
              </w:rPr>
              <w:t xml:space="preserve">-Rural Development </w:t>
            </w:r>
            <w:proofErr w:type="spellStart"/>
            <w:r w:rsidRPr="00AE4E38">
              <w:rPr>
                <w:rFonts w:ascii="Tahoma" w:hAnsi="Tahoma" w:cs="Tahoma"/>
                <w:bCs/>
                <w:sz w:val="25"/>
                <w:szCs w:val="25"/>
              </w:rPr>
              <w:t>Deptt</w:t>
            </w:r>
            <w:proofErr w:type="spellEnd"/>
            <w:r w:rsidRPr="00AE4E38">
              <w:rPr>
                <w:rFonts w:ascii="Tahoma" w:hAnsi="Tahoma" w:cs="Tahoma"/>
                <w:bCs/>
                <w:sz w:val="25"/>
                <w:szCs w:val="25"/>
              </w:rPr>
              <w:t>., Haryana to ensure submission of consent forms of remaining MGNREGA workers to respective LDM offices and get the same seeded.</w:t>
            </w:r>
          </w:p>
          <w:p w:rsidR="00B74397" w:rsidRPr="00AE4E38" w:rsidRDefault="00B74397" w:rsidP="00A623FF">
            <w:pPr>
              <w:spacing w:after="0"/>
              <w:jc w:val="both"/>
              <w:rPr>
                <w:rFonts w:ascii="Tahoma" w:hAnsi="Tahoma" w:cs="Tahoma"/>
                <w:bCs/>
                <w:sz w:val="25"/>
                <w:szCs w:val="25"/>
              </w:rPr>
            </w:pPr>
          </w:p>
          <w:p w:rsidR="00A35691" w:rsidRPr="00AE4E38" w:rsidRDefault="00700C02" w:rsidP="00AA7E9E">
            <w:pPr>
              <w:spacing w:after="0"/>
              <w:jc w:val="both"/>
              <w:rPr>
                <w:rFonts w:ascii="Tahoma" w:hAnsi="Tahoma" w:cs="Tahoma"/>
                <w:bCs/>
                <w:sz w:val="25"/>
                <w:szCs w:val="25"/>
              </w:rPr>
            </w:pPr>
            <w:r w:rsidRPr="00AE4E38">
              <w:rPr>
                <w:rFonts w:ascii="Tahoma" w:hAnsi="Tahoma" w:cs="Tahoma"/>
                <w:bCs/>
                <w:sz w:val="25"/>
                <w:szCs w:val="25"/>
              </w:rPr>
              <w:t>-Controlling heads of banks to impart suitable instructions to their branches in this regard.</w:t>
            </w:r>
          </w:p>
        </w:tc>
      </w:tr>
      <w:tr w:rsidR="00700C02" w:rsidRPr="00AE4E38" w:rsidTr="007B7F38">
        <w:tc>
          <w:tcPr>
            <w:tcW w:w="3681" w:type="dxa"/>
          </w:tcPr>
          <w:p w:rsidR="00700C02" w:rsidRPr="00AE4E38" w:rsidRDefault="00700C02" w:rsidP="00795F36">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1.</w:t>
            </w:r>
            <w:r w:rsidR="00795F36" w:rsidRPr="00AE4E38">
              <w:rPr>
                <w:rFonts w:ascii="Tahoma" w:hAnsi="Tahoma" w:cs="Tahoma"/>
                <w:b/>
                <w:bCs/>
                <w:color w:val="000000"/>
                <w:sz w:val="25"/>
                <w:szCs w:val="25"/>
              </w:rPr>
              <w:t>8</w:t>
            </w:r>
            <w:r w:rsidRPr="00AE4E38">
              <w:rPr>
                <w:rFonts w:ascii="Tahoma" w:hAnsi="Tahoma" w:cs="Tahoma"/>
                <w:b/>
                <w:bCs/>
                <w:color w:val="000000"/>
                <w:sz w:val="25"/>
                <w:szCs w:val="25"/>
              </w:rPr>
              <w:t>-</w:t>
            </w:r>
            <w:r w:rsidRPr="00AE4E38">
              <w:rPr>
                <w:rFonts w:ascii="Tahoma" w:hAnsi="Tahoma" w:cs="Tahoma"/>
                <w:color w:val="000000"/>
                <w:sz w:val="25"/>
                <w:szCs w:val="25"/>
              </w:rPr>
              <w:t xml:space="preserve"> </w:t>
            </w:r>
            <w:r w:rsidRPr="00AE4E38">
              <w:rPr>
                <w:rFonts w:ascii="Tahoma" w:hAnsi="Tahoma" w:cs="Tahoma"/>
                <w:b/>
                <w:bCs/>
                <w:color w:val="000000"/>
                <w:sz w:val="25"/>
                <w:szCs w:val="25"/>
              </w:rPr>
              <w:t xml:space="preserve">UIDAI </w:t>
            </w:r>
            <w:r w:rsidR="003B1D3D" w:rsidRPr="00AE4E38">
              <w:rPr>
                <w:rFonts w:ascii="Tahoma" w:hAnsi="Tahoma" w:cs="Tahoma"/>
                <w:b/>
                <w:bCs/>
                <w:color w:val="000000"/>
                <w:sz w:val="25"/>
                <w:szCs w:val="25"/>
              </w:rPr>
              <w:t xml:space="preserve">issues – setting up of Aadhaar Enrolment &amp; </w:t>
            </w:r>
            <w:proofErr w:type="spellStart"/>
            <w:r w:rsidR="003B1D3D" w:rsidRPr="00AE4E38">
              <w:rPr>
                <w:rFonts w:ascii="Tahoma" w:hAnsi="Tahoma" w:cs="Tahoma"/>
                <w:b/>
                <w:bCs/>
                <w:color w:val="000000"/>
                <w:sz w:val="25"/>
                <w:szCs w:val="25"/>
              </w:rPr>
              <w:t>Updation</w:t>
            </w:r>
            <w:proofErr w:type="spellEnd"/>
            <w:r w:rsidR="003B1D3D" w:rsidRPr="00AE4E38">
              <w:rPr>
                <w:rFonts w:ascii="Tahoma" w:hAnsi="Tahoma" w:cs="Tahoma"/>
                <w:b/>
                <w:bCs/>
                <w:color w:val="000000"/>
                <w:sz w:val="25"/>
                <w:szCs w:val="25"/>
              </w:rPr>
              <w:t xml:space="preserve"> </w:t>
            </w:r>
            <w:proofErr w:type="spellStart"/>
            <w:r w:rsidR="003B1D3D" w:rsidRPr="00AE4E38">
              <w:rPr>
                <w:rFonts w:ascii="Tahoma" w:hAnsi="Tahoma" w:cs="Tahoma"/>
                <w:b/>
                <w:bCs/>
                <w:color w:val="000000"/>
                <w:sz w:val="25"/>
                <w:szCs w:val="25"/>
              </w:rPr>
              <w:t>Centres</w:t>
            </w:r>
            <w:proofErr w:type="spellEnd"/>
            <w:r w:rsidR="003B1D3D" w:rsidRPr="00AE4E38">
              <w:rPr>
                <w:rFonts w:ascii="Tahoma" w:hAnsi="Tahoma" w:cs="Tahoma"/>
                <w:b/>
                <w:bCs/>
                <w:color w:val="000000"/>
                <w:sz w:val="25"/>
                <w:szCs w:val="25"/>
              </w:rPr>
              <w:t xml:space="preserve"> in bank premises</w:t>
            </w:r>
          </w:p>
        </w:tc>
        <w:tc>
          <w:tcPr>
            <w:tcW w:w="6237" w:type="dxa"/>
          </w:tcPr>
          <w:p w:rsidR="00EB1E75" w:rsidRPr="00AE4E38" w:rsidRDefault="00EB1E75" w:rsidP="00EB1E75">
            <w:pPr>
              <w:jc w:val="both"/>
              <w:rPr>
                <w:rFonts w:ascii="Tahoma" w:hAnsi="Tahoma" w:cs="Tahoma"/>
                <w:bCs/>
                <w:sz w:val="25"/>
                <w:szCs w:val="25"/>
              </w:rPr>
            </w:pPr>
            <w:r w:rsidRPr="00AE4E38">
              <w:rPr>
                <w:rFonts w:ascii="Tahoma" w:hAnsi="Tahoma" w:cs="Tahoma"/>
                <w:bCs/>
                <w:sz w:val="25"/>
                <w:szCs w:val="25"/>
              </w:rPr>
              <w:t>Shri Gaurav Sharma from UIDAI informed that all officials working as enrolment operators should undergo at-least one extensive/detailed training from UIDAI side as it is observed that Operators are not completely aware about UIDAI guidelines.  A lot of Operators are committing errors and getting blacklisted from UIDAI for violating UIDAI guidelines.  It will also help in reducing grievances by residents.  He also informed that from 01.10.2020 onwards, the targeted numbers will be minimum 8 transactions per day per branch and in case bank fails to meet the above target, financial disincentive in respect of uncovered branches as on last day of the month will be levied from the month of October 2020 onwards.</w:t>
            </w:r>
          </w:p>
          <w:p w:rsidR="00B209F5" w:rsidRPr="00AE4E38" w:rsidRDefault="00EB1E75" w:rsidP="00EB1E75">
            <w:pPr>
              <w:jc w:val="both"/>
              <w:rPr>
                <w:rFonts w:ascii="Tahoma" w:hAnsi="Tahoma" w:cs="Tahoma"/>
                <w:bCs/>
                <w:sz w:val="25"/>
                <w:szCs w:val="25"/>
              </w:rPr>
            </w:pPr>
            <w:r w:rsidRPr="00AE4E38">
              <w:rPr>
                <w:rFonts w:ascii="Tahoma" w:hAnsi="Tahoma" w:cs="Tahoma"/>
                <w:bCs/>
                <w:sz w:val="25"/>
                <w:szCs w:val="25"/>
              </w:rPr>
              <w:t xml:space="preserve">It was observed by UIDAI officials that some </w:t>
            </w:r>
            <w:proofErr w:type="spellStart"/>
            <w:r w:rsidRPr="00AE4E38">
              <w:rPr>
                <w:rFonts w:ascii="Tahoma" w:hAnsi="Tahoma" w:cs="Tahoma"/>
                <w:bCs/>
                <w:sz w:val="25"/>
                <w:szCs w:val="25"/>
              </w:rPr>
              <w:t>centres</w:t>
            </w:r>
            <w:proofErr w:type="spellEnd"/>
            <w:r w:rsidRPr="00AE4E38">
              <w:rPr>
                <w:rFonts w:ascii="Tahoma" w:hAnsi="Tahoma" w:cs="Tahoma"/>
                <w:bCs/>
                <w:sz w:val="25"/>
                <w:szCs w:val="25"/>
              </w:rPr>
              <w:t xml:space="preserve"> are not in working conditions but online appointments are given to residents for any </w:t>
            </w:r>
            <w:proofErr w:type="spellStart"/>
            <w:r w:rsidRPr="00AE4E38">
              <w:rPr>
                <w:rFonts w:ascii="Tahoma" w:hAnsi="Tahoma" w:cs="Tahoma"/>
                <w:bCs/>
                <w:sz w:val="25"/>
                <w:szCs w:val="25"/>
              </w:rPr>
              <w:t>updation</w:t>
            </w:r>
            <w:proofErr w:type="spellEnd"/>
            <w:r w:rsidRPr="00AE4E38">
              <w:rPr>
                <w:rFonts w:ascii="Tahoma" w:hAnsi="Tahoma" w:cs="Tahoma"/>
                <w:bCs/>
                <w:sz w:val="25"/>
                <w:szCs w:val="25"/>
              </w:rPr>
              <w:t xml:space="preserve">/modification in Aadhaar.  It was advised to all banks to get operational UIDAI </w:t>
            </w:r>
            <w:proofErr w:type="spellStart"/>
            <w:r w:rsidRPr="00AE4E38">
              <w:rPr>
                <w:rFonts w:ascii="Tahoma" w:hAnsi="Tahoma" w:cs="Tahoma"/>
                <w:bCs/>
                <w:sz w:val="25"/>
                <w:szCs w:val="25"/>
              </w:rPr>
              <w:t>centres</w:t>
            </w:r>
            <w:proofErr w:type="spellEnd"/>
            <w:r w:rsidRPr="00AE4E38">
              <w:rPr>
                <w:rFonts w:ascii="Tahoma" w:hAnsi="Tahoma" w:cs="Tahoma"/>
                <w:bCs/>
                <w:sz w:val="25"/>
                <w:szCs w:val="25"/>
              </w:rPr>
              <w:t xml:space="preserve"> so that in future no complaints are received in future.</w:t>
            </w:r>
          </w:p>
        </w:tc>
      </w:tr>
      <w:tr w:rsidR="00700C02" w:rsidRPr="00AE4E38" w:rsidTr="001C00DD">
        <w:trPr>
          <w:trHeight w:val="3959"/>
        </w:trPr>
        <w:tc>
          <w:tcPr>
            <w:tcW w:w="3681" w:type="dxa"/>
          </w:tcPr>
          <w:p w:rsidR="00700C02" w:rsidRPr="00AE4E38" w:rsidRDefault="00700C02" w:rsidP="00B968A9">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1.</w:t>
            </w:r>
            <w:r w:rsidR="00795F36" w:rsidRPr="00AE4E38">
              <w:rPr>
                <w:rFonts w:ascii="Tahoma" w:hAnsi="Tahoma" w:cs="Tahoma"/>
                <w:b/>
                <w:bCs/>
                <w:color w:val="000000"/>
                <w:sz w:val="25"/>
                <w:szCs w:val="25"/>
              </w:rPr>
              <w:t>9</w:t>
            </w:r>
            <w:r w:rsidRPr="00AE4E38">
              <w:rPr>
                <w:rFonts w:ascii="Tahoma" w:hAnsi="Tahoma" w:cs="Tahoma"/>
                <w:b/>
                <w:bCs/>
                <w:color w:val="000000"/>
                <w:sz w:val="25"/>
                <w:szCs w:val="25"/>
              </w:rPr>
              <w:t>-</w:t>
            </w:r>
            <w:r w:rsidRPr="00AE4E38">
              <w:rPr>
                <w:rFonts w:ascii="Tahoma" w:hAnsi="Tahoma" w:cs="Tahoma"/>
                <w:color w:val="000000"/>
                <w:sz w:val="25"/>
                <w:szCs w:val="25"/>
              </w:rPr>
              <w:t xml:space="preserve"> </w:t>
            </w:r>
            <w:r w:rsidRPr="00AE4E38">
              <w:rPr>
                <w:rFonts w:ascii="Tahoma" w:hAnsi="Tahoma" w:cs="Tahoma"/>
                <w:b/>
                <w:bCs/>
                <w:color w:val="000000"/>
                <w:sz w:val="25"/>
                <w:szCs w:val="25"/>
              </w:rPr>
              <w:t xml:space="preserve">Pradhan </w:t>
            </w:r>
            <w:proofErr w:type="spellStart"/>
            <w:r w:rsidRPr="00AE4E38">
              <w:rPr>
                <w:rFonts w:ascii="Tahoma" w:hAnsi="Tahoma" w:cs="Tahoma"/>
                <w:b/>
                <w:bCs/>
                <w:color w:val="000000"/>
                <w:sz w:val="25"/>
                <w:szCs w:val="25"/>
              </w:rPr>
              <w:t>Mantri</w:t>
            </w:r>
            <w:proofErr w:type="spellEnd"/>
            <w:r w:rsidRPr="00AE4E38">
              <w:rPr>
                <w:rFonts w:ascii="Tahoma" w:hAnsi="Tahoma" w:cs="Tahoma"/>
                <w:b/>
                <w:bCs/>
                <w:color w:val="000000"/>
                <w:sz w:val="25"/>
                <w:szCs w:val="25"/>
              </w:rPr>
              <w:t xml:space="preserve"> Suraksha </w:t>
            </w:r>
            <w:proofErr w:type="spellStart"/>
            <w:r w:rsidRPr="00AE4E38">
              <w:rPr>
                <w:rFonts w:ascii="Tahoma" w:hAnsi="Tahoma" w:cs="Tahoma"/>
                <w:b/>
                <w:bCs/>
                <w:color w:val="000000"/>
                <w:sz w:val="25"/>
                <w:szCs w:val="25"/>
              </w:rPr>
              <w:t>Bima</w:t>
            </w:r>
            <w:proofErr w:type="spellEnd"/>
            <w:r w:rsidRPr="00AE4E38">
              <w:rPr>
                <w:rFonts w:ascii="Tahoma" w:hAnsi="Tahoma" w:cs="Tahoma"/>
                <w:b/>
                <w:bCs/>
                <w:color w:val="000000"/>
                <w:sz w:val="25"/>
                <w:szCs w:val="25"/>
              </w:rPr>
              <w:t xml:space="preserve"> </w:t>
            </w:r>
            <w:proofErr w:type="spellStart"/>
            <w:r w:rsidRPr="00AE4E38">
              <w:rPr>
                <w:rFonts w:ascii="Tahoma" w:hAnsi="Tahoma" w:cs="Tahoma"/>
                <w:b/>
                <w:bCs/>
                <w:color w:val="000000"/>
                <w:sz w:val="25"/>
                <w:szCs w:val="25"/>
              </w:rPr>
              <w:t>Yojana</w:t>
            </w:r>
            <w:proofErr w:type="spellEnd"/>
            <w:r w:rsidRPr="00AE4E38">
              <w:rPr>
                <w:rFonts w:ascii="Tahoma" w:hAnsi="Tahoma" w:cs="Tahoma"/>
                <w:b/>
                <w:bCs/>
                <w:color w:val="000000"/>
                <w:sz w:val="25"/>
                <w:szCs w:val="25"/>
              </w:rPr>
              <w:t xml:space="preserve"> (PMSBY), Pradhan </w:t>
            </w:r>
            <w:proofErr w:type="spellStart"/>
            <w:r w:rsidRPr="00AE4E38">
              <w:rPr>
                <w:rFonts w:ascii="Tahoma" w:hAnsi="Tahoma" w:cs="Tahoma"/>
                <w:b/>
                <w:bCs/>
                <w:color w:val="000000"/>
                <w:sz w:val="25"/>
                <w:szCs w:val="25"/>
              </w:rPr>
              <w:t>Mantri</w:t>
            </w:r>
            <w:proofErr w:type="spellEnd"/>
            <w:r w:rsidRPr="00AE4E38">
              <w:rPr>
                <w:rFonts w:ascii="Tahoma" w:hAnsi="Tahoma" w:cs="Tahoma"/>
                <w:b/>
                <w:bCs/>
                <w:color w:val="000000"/>
                <w:sz w:val="25"/>
                <w:szCs w:val="25"/>
              </w:rPr>
              <w:t xml:space="preserve"> </w:t>
            </w:r>
            <w:proofErr w:type="spellStart"/>
            <w:r w:rsidRPr="00AE4E38">
              <w:rPr>
                <w:rFonts w:ascii="Tahoma" w:hAnsi="Tahoma" w:cs="Tahoma"/>
                <w:b/>
                <w:bCs/>
                <w:color w:val="000000"/>
                <w:sz w:val="25"/>
                <w:szCs w:val="25"/>
              </w:rPr>
              <w:t>Jeevan</w:t>
            </w:r>
            <w:proofErr w:type="spellEnd"/>
            <w:r w:rsidRPr="00AE4E38">
              <w:rPr>
                <w:rFonts w:ascii="Tahoma" w:hAnsi="Tahoma" w:cs="Tahoma"/>
                <w:b/>
                <w:bCs/>
                <w:color w:val="000000"/>
                <w:sz w:val="25"/>
                <w:szCs w:val="25"/>
              </w:rPr>
              <w:t xml:space="preserve"> </w:t>
            </w:r>
            <w:proofErr w:type="spellStart"/>
            <w:r w:rsidRPr="00AE4E38">
              <w:rPr>
                <w:rFonts w:ascii="Tahoma" w:hAnsi="Tahoma" w:cs="Tahoma"/>
                <w:b/>
                <w:bCs/>
                <w:color w:val="000000"/>
                <w:sz w:val="25"/>
                <w:szCs w:val="25"/>
              </w:rPr>
              <w:t>Jyoti</w:t>
            </w:r>
            <w:proofErr w:type="spellEnd"/>
            <w:r w:rsidRPr="00AE4E38">
              <w:rPr>
                <w:rFonts w:ascii="Tahoma" w:hAnsi="Tahoma" w:cs="Tahoma"/>
                <w:b/>
                <w:bCs/>
                <w:color w:val="000000"/>
                <w:sz w:val="25"/>
                <w:szCs w:val="25"/>
              </w:rPr>
              <w:t xml:space="preserve"> </w:t>
            </w:r>
            <w:proofErr w:type="spellStart"/>
            <w:r w:rsidRPr="00AE4E38">
              <w:rPr>
                <w:rFonts w:ascii="Tahoma" w:hAnsi="Tahoma" w:cs="Tahoma"/>
                <w:b/>
                <w:bCs/>
                <w:color w:val="000000"/>
                <w:sz w:val="25"/>
                <w:szCs w:val="25"/>
              </w:rPr>
              <w:t>Bima</w:t>
            </w:r>
            <w:proofErr w:type="spellEnd"/>
            <w:r w:rsidRPr="00AE4E38">
              <w:rPr>
                <w:rFonts w:ascii="Tahoma" w:hAnsi="Tahoma" w:cs="Tahoma"/>
                <w:b/>
                <w:bCs/>
                <w:color w:val="000000"/>
                <w:sz w:val="25"/>
                <w:szCs w:val="25"/>
              </w:rPr>
              <w:t xml:space="preserve"> </w:t>
            </w:r>
            <w:proofErr w:type="spellStart"/>
            <w:r w:rsidRPr="00AE4E38">
              <w:rPr>
                <w:rFonts w:ascii="Tahoma" w:hAnsi="Tahoma" w:cs="Tahoma"/>
                <w:b/>
                <w:bCs/>
                <w:color w:val="000000"/>
                <w:sz w:val="25"/>
                <w:szCs w:val="25"/>
              </w:rPr>
              <w:t>Yojana</w:t>
            </w:r>
            <w:proofErr w:type="spellEnd"/>
            <w:r w:rsidRPr="00AE4E38">
              <w:rPr>
                <w:rFonts w:ascii="Tahoma" w:hAnsi="Tahoma" w:cs="Tahoma"/>
                <w:b/>
                <w:bCs/>
                <w:color w:val="000000"/>
                <w:sz w:val="25"/>
                <w:szCs w:val="25"/>
              </w:rPr>
              <w:t xml:space="preserve"> (PMJJBY) And Atal Pension </w:t>
            </w:r>
            <w:proofErr w:type="spellStart"/>
            <w:r w:rsidRPr="00AE4E38">
              <w:rPr>
                <w:rFonts w:ascii="Tahoma" w:hAnsi="Tahoma" w:cs="Tahoma"/>
                <w:b/>
                <w:bCs/>
                <w:color w:val="000000"/>
                <w:sz w:val="25"/>
                <w:szCs w:val="25"/>
              </w:rPr>
              <w:t>Yojana</w:t>
            </w:r>
            <w:proofErr w:type="spellEnd"/>
            <w:r w:rsidRPr="00AE4E38">
              <w:rPr>
                <w:rFonts w:ascii="Tahoma" w:hAnsi="Tahoma" w:cs="Tahoma"/>
                <w:b/>
                <w:bCs/>
                <w:color w:val="000000"/>
                <w:sz w:val="25"/>
                <w:szCs w:val="25"/>
              </w:rPr>
              <w:t xml:space="preserve"> (APY)</w:t>
            </w:r>
          </w:p>
        </w:tc>
        <w:tc>
          <w:tcPr>
            <w:tcW w:w="6237" w:type="dxa"/>
          </w:tcPr>
          <w:p w:rsidR="00700C02" w:rsidRPr="00AE4E38" w:rsidRDefault="00700C02" w:rsidP="00A623FF">
            <w:pPr>
              <w:spacing w:after="0"/>
              <w:jc w:val="both"/>
              <w:rPr>
                <w:rFonts w:ascii="Tahoma" w:hAnsi="Tahoma" w:cs="Tahoma"/>
                <w:bCs/>
                <w:sz w:val="25"/>
                <w:szCs w:val="25"/>
              </w:rPr>
            </w:pPr>
            <w:r w:rsidRPr="00AE4E38">
              <w:rPr>
                <w:rFonts w:ascii="Tahoma" w:hAnsi="Tahoma" w:cs="Tahoma"/>
                <w:bCs/>
                <w:sz w:val="25"/>
                <w:szCs w:val="25"/>
              </w:rPr>
              <w:t>While reviewing the pendency of claim cases under PMSBY and PMJJBY, pend</w:t>
            </w:r>
            <w:r w:rsidR="00A537A5" w:rsidRPr="00AE4E38">
              <w:rPr>
                <w:rFonts w:ascii="Tahoma" w:hAnsi="Tahoma" w:cs="Tahoma"/>
                <w:bCs/>
                <w:sz w:val="25"/>
                <w:szCs w:val="25"/>
              </w:rPr>
              <w:t>ency of</w:t>
            </w:r>
            <w:r w:rsidRPr="00AE4E38">
              <w:rPr>
                <w:rFonts w:ascii="Tahoma" w:hAnsi="Tahoma" w:cs="Tahoma"/>
                <w:bCs/>
                <w:sz w:val="25"/>
                <w:szCs w:val="25"/>
              </w:rPr>
              <w:t xml:space="preserve"> cases for more than 3 months w</w:t>
            </w:r>
            <w:r w:rsidR="00A537A5" w:rsidRPr="00AE4E38">
              <w:rPr>
                <w:rFonts w:ascii="Tahoma" w:hAnsi="Tahoma" w:cs="Tahoma"/>
                <w:bCs/>
                <w:sz w:val="25"/>
                <w:szCs w:val="25"/>
              </w:rPr>
              <w:t>as</w:t>
            </w:r>
            <w:r w:rsidRPr="00AE4E38">
              <w:rPr>
                <w:rFonts w:ascii="Tahoma" w:hAnsi="Tahoma" w:cs="Tahoma"/>
                <w:bCs/>
                <w:sz w:val="25"/>
                <w:szCs w:val="25"/>
              </w:rPr>
              <w:t xml:space="preserve"> viewed seriously.</w:t>
            </w:r>
          </w:p>
          <w:p w:rsidR="00700C02" w:rsidRPr="00AE4E38" w:rsidRDefault="00700C02" w:rsidP="00A623FF">
            <w:pPr>
              <w:spacing w:after="0"/>
              <w:jc w:val="both"/>
              <w:rPr>
                <w:rFonts w:ascii="Tahoma" w:hAnsi="Tahoma" w:cs="Tahoma"/>
                <w:bCs/>
                <w:sz w:val="25"/>
                <w:szCs w:val="25"/>
              </w:rPr>
            </w:pPr>
          </w:p>
          <w:p w:rsidR="00700C02" w:rsidRPr="00AE4E38" w:rsidRDefault="00700C02" w:rsidP="00A623FF">
            <w:pPr>
              <w:spacing w:after="0"/>
              <w:jc w:val="both"/>
              <w:rPr>
                <w:rFonts w:ascii="Tahoma" w:hAnsi="Tahoma" w:cs="Tahoma"/>
                <w:bCs/>
                <w:sz w:val="25"/>
                <w:szCs w:val="25"/>
              </w:rPr>
            </w:pPr>
            <w:r w:rsidRPr="00AE4E38">
              <w:rPr>
                <w:rFonts w:ascii="Tahoma" w:hAnsi="Tahoma" w:cs="Tahoma"/>
                <w:bCs/>
                <w:sz w:val="25"/>
                <w:szCs w:val="25"/>
              </w:rPr>
              <w:t>-Controlling Heads of banks were advised to provide complete information to concerned Insurance Companies while submitting the claims enabling them to settle the claims without delay.</w:t>
            </w:r>
          </w:p>
          <w:p w:rsidR="00700C02" w:rsidRPr="00AE4E38" w:rsidRDefault="00700C02" w:rsidP="00A623FF">
            <w:pPr>
              <w:spacing w:after="0"/>
              <w:jc w:val="both"/>
              <w:rPr>
                <w:rFonts w:ascii="Tahoma" w:hAnsi="Tahoma" w:cs="Tahoma"/>
                <w:bCs/>
                <w:sz w:val="25"/>
                <w:szCs w:val="25"/>
              </w:rPr>
            </w:pPr>
          </w:p>
          <w:p w:rsidR="00700C02" w:rsidRPr="00AE4E38" w:rsidRDefault="00700C02" w:rsidP="00DA7FB0">
            <w:pPr>
              <w:spacing w:after="0"/>
              <w:jc w:val="both"/>
              <w:rPr>
                <w:rFonts w:ascii="Tahoma" w:hAnsi="Tahoma" w:cs="Tahoma"/>
                <w:bCs/>
                <w:sz w:val="25"/>
                <w:szCs w:val="25"/>
              </w:rPr>
            </w:pPr>
            <w:r w:rsidRPr="00AE4E38">
              <w:rPr>
                <w:rFonts w:ascii="Tahoma" w:hAnsi="Tahoma" w:cs="Tahoma"/>
                <w:bCs/>
                <w:sz w:val="25"/>
                <w:szCs w:val="25"/>
              </w:rPr>
              <w:t xml:space="preserve">-Controlling heads of banks were requested to make efforts to increase the enrolments under Atal Pension </w:t>
            </w:r>
            <w:proofErr w:type="spellStart"/>
            <w:r w:rsidRPr="00AE4E38">
              <w:rPr>
                <w:rFonts w:ascii="Tahoma" w:hAnsi="Tahoma" w:cs="Tahoma"/>
                <w:bCs/>
                <w:sz w:val="25"/>
                <w:szCs w:val="25"/>
              </w:rPr>
              <w:t>Yojana</w:t>
            </w:r>
            <w:proofErr w:type="spellEnd"/>
            <w:r w:rsidRPr="00AE4E38">
              <w:rPr>
                <w:rFonts w:ascii="Tahoma" w:hAnsi="Tahoma" w:cs="Tahoma"/>
                <w:bCs/>
                <w:sz w:val="25"/>
                <w:szCs w:val="25"/>
              </w:rPr>
              <w:t xml:space="preserve"> as well.</w:t>
            </w:r>
          </w:p>
        </w:tc>
      </w:tr>
      <w:tr w:rsidR="00700C02" w:rsidRPr="00AE4E38" w:rsidTr="007B7F38">
        <w:tc>
          <w:tcPr>
            <w:tcW w:w="3681" w:type="dxa"/>
          </w:tcPr>
          <w:p w:rsidR="00700C02" w:rsidRPr="00AE4E38" w:rsidRDefault="00700C02" w:rsidP="00056BCF">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1.</w:t>
            </w:r>
            <w:r w:rsidR="00795F36" w:rsidRPr="00AE4E38">
              <w:rPr>
                <w:rFonts w:ascii="Tahoma" w:hAnsi="Tahoma" w:cs="Tahoma"/>
                <w:b/>
                <w:bCs/>
                <w:color w:val="000000"/>
                <w:sz w:val="25"/>
                <w:szCs w:val="25"/>
              </w:rPr>
              <w:t>10</w:t>
            </w:r>
            <w:r w:rsidRPr="00AE4E38">
              <w:rPr>
                <w:rFonts w:ascii="Tahoma" w:hAnsi="Tahoma" w:cs="Tahoma"/>
                <w:b/>
                <w:bCs/>
                <w:color w:val="000000"/>
                <w:sz w:val="25"/>
                <w:szCs w:val="25"/>
              </w:rPr>
              <w:t xml:space="preserve">-Pradhan </w:t>
            </w:r>
            <w:proofErr w:type="spellStart"/>
            <w:r w:rsidRPr="00AE4E38">
              <w:rPr>
                <w:rFonts w:ascii="Tahoma" w:hAnsi="Tahoma" w:cs="Tahoma"/>
                <w:b/>
                <w:bCs/>
                <w:color w:val="000000"/>
                <w:sz w:val="25"/>
                <w:szCs w:val="25"/>
              </w:rPr>
              <w:t>Mantri</w:t>
            </w:r>
            <w:proofErr w:type="spellEnd"/>
            <w:r w:rsidRPr="00AE4E38">
              <w:rPr>
                <w:rFonts w:ascii="Tahoma" w:hAnsi="Tahoma" w:cs="Tahoma"/>
                <w:b/>
                <w:bCs/>
                <w:color w:val="000000"/>
                <w:sz w:val="25"/>
                <w:szCs w:val="25"/>
              </w:rPr>
              <w:t xml:space="preserve"> Mudra </w:t>
            </w:r>
            <w:proofErr w:type="spellStart"/>
            <w:r w:rsidRPr="00AE4E38">
              <w:rPr>
                <w:rFonts w:ascii="Tahoma" w:hAnsi="Tahoma" w:cs="Tahoma"/>
                <w:b/>
                <w:bCs/>
                <w:color w:val="000000"/>
                <w:sz w:val="25"/>
                <w:szCs w:val="25"/>
              </w:rPr>
              <w:t>Yojana</w:t>
            </w:r>
            <w:proofErr w:type="spellEnd"/>
            <w:r w:rsidRPr="00AE4E38">
              <w:rPr>
                <w:rFonts w:ascii="Tahoma" w:hAnsi="Tahoma" w:cs="Tahoma"/>
                <w:b/>
                <w:bCs/>
                <w:color w:val="000000"/>
                <w:sz w:val="25"/>
                <w:szCs w:val="25"/>
              </w:rPr>
              <w:t xml:space="preserve"> (PMMY) Progress </w:t>
            </w:r>
            <w:r w:rsidRPr="00AE4E38">
              <w:rPr>
                <w:rFonts w:ascii="Tahoma" w:hAnsi="Tahoma" w:cs="Tahoma"/>
                <w:b/>
                <w:bCs/>
                <w:color w:val="000000"/>
                <w:sz w:val="25"/>
                <w:szCs w:val="25"/>
              </w:rPr>
              <w:lastRenderedPageBreak/>
              <w:t xml:space="preserve">during The period ended </w:t>
            </w:r>
            <w:r w:rsidR="00056BCF" w:rsidRPr="00AE4E38">
              <w:rPr>
                <w:rFonts w:ascii="Tahoma" w:hAnsi="Tahoma" w:cs="Tahoma"/>
                <w:b/>
                <w:bCs/>
                <w:color w:val="000000"/>
                <w:sz w:val="25"/>
                <w:szCs w:val="25"/>
              </w:rPr>
              <w:t>September</w:t>
            </w:r>
            <w:r w:rsidR="00B968A9" w:rsidRPr="00AE4E38">
              <w:rPr>
                <w:rFonts w:ascii="Tahoma" w:hAnsi="Tahoma" w:cs="Tahoma"/>
                <w:b/>
                <w:bCs/>
                <w:color w:val="000000"/>
                <w:sz w:val="25"/>
                <w:szCs w:val="25"/>
              </w:rPr>
              <w:t xml:space="preserve"> 2020</w:t>
            </w:r>
          </w:p>
        </w:tc>
        <w:tc>
          <w:tcPr>
            <w:tcW w:w="6237" w:type="dxa"/>
          </w:tcPr>
          <w:p w:rsidR="00700C02" w:rsidRPr="00AE4E38" w:rsidRDefault="00700C02" w:rsidP="00A623FF">
            <w:pPr>
              <w:spacing w:after="0"/>
              <w:jc w:val="both"/>
              <w:rPr>
                <w:rFonts w:ascii="Tahoma" w:hAnsi="Tahoma" w:cs="Tahoma"/>
                <w:bCs/>
                <w:sz w:val="25"/>
                <w:szCs w:val="25"/>
              </w:rPr>
            </w:pPr>
            <w:r w:rsidRPr="00AE4E38">
              <w:rPr>
                <w:rFonts w:ascii="Tahoma" w:hAnsi="Tahoma" w:cs="Tahoma"/>
                <w:bCs/>
                <w:sz w:val="25"/>
                <w:szCs w:val="25"/>
              </w:rPr>
              <w:lastRenderedPageBreak/>
              <w:t xml:space="preserve">-Controlling heads were advised to accelerate their efforts so as to achieve the desired results as </w:t>
            </w:r>
            <w:r w:rsidRPr="00AE4E38">
              <w:rPr>
                <w:rFonts w:ascii="Tahoma" w:hAnsi="Tahoma" w:cs="Tahoma"/>
                <w:bCs/>
                <w:sz w:val="25"/>
                <w:szCs w:val="25"/>
              </w:rPr>
              <w:lastRenderedPageBreak/>
              <w:t>performance of banks under this Scheme is being monitored by PMO.</w:t>
            </w:r>
          </w:p>
          <w:p w:rsidR="001C00DD" w:rsidRPr="00AE4E38" w:rsidRDefault="001C00DD" w:rsidP="00A623FF">
            <w:pPr>
              <w:spacing w:after="0"/>
              <w:jc w:val="both"/>
              <w:rPr>
                <w:rFonts w:ascii="Tahoma" w:hAnsi="Tahoma" w:cs="Tahoma"/>
                <w:bCs/>
                <w:sz w:val="25"/>
                <w:szCs w:val="25"/>
              </w:rPr>
            </w:pPr>
          </w:p>
          <w:p w:rsidR="00700C02" w:rsidRPr="00AE4E38" w:rsidRDefault="00B74397" w:rsidP="00EB1E75">
            <w:pPr>
              <w:spacing w:after="0"/>
              <w:jc w:val="both"/>
              <w:rPr>
                <w:rFonts w:ascii="Tahoma" w:hAnsi="Tahoma" w:cs="Tahoma"/>
                <w:bCs/>
                <w:sz w:val="25"/>
                <w:szCs w:val="25"/>
              </w:rPr>
            </w:pPr>
            <w:r w:rsidRPr="00AE4E38">
              <w:rPr>
                <w:rFonts w:ascii="Tahoma" w:hAnsi="Tahoma" w:cs="Tahoma"/>
                <w:bCs/>
                <w:sz w:val="25"/>
                <w:szCs w:val="25"/>
              </w:rPr>
              <w:t xml:space="preserve">The house was informed that %age of NPA in Mudra Scheme as at </w:t>
            </w:r>
            <w:r w:rsidR="00EB1E75" w:rsidRPr="00AE4E38">
              <w:rPr>
                <w:rFonts w:ascii="Tahoma" w:hAnsi="Tahoma" w:cs="Tahoma"/>
                <w:bCs/>
                <w:sz w:val="25"/>
                <w:szCs w:val="25"/>
              </w:rPr>
              <w:t xml:space="preserve">September </w:t>
            </w:r>
            <w:r w:rsidRPr="00AE4E38">
              <w:rPr>
                <w:rFonts w:ascii="Tahoma" w:hAnsi="Tahoma" w:cs="Tahoma"/>
                <w:bCs/>
                <w:sz w:val="25"/>
                <w:szCs w:val="25"/>
              </w:rPr>
              <w:t xml:space="preserve">2020 remained at </w:t>
            </w:r>
            <w:r w:rsidR="00EB1E75" w:rsidRPr="00AE4E38">
              <w:rPr>
                <w:rFonts w:ascii="Tahoma" w:hAnsi="Tahoma" w:cs="Tahoma"/>
                <w:bCs/>
                <w:sz w:val="25"/>
                <w:szCs w:val="25"/>
              </w:rPr>
              <w:t>9.76</w:t>
            </w:r>
            <w:r w:rsidRPr="00AE4E38">
              <w:rPr>
                <w:rFonts w:ascii="Tahoma" w:hAnsi="Tahoma" w:cs="Tahoma"/>
                <w:bCs/>
                <w:sz w:val="25"/>
                <w:szCs w:val="25"/>
              </w:rPr>
              <w:t xml:space="preserve">% in case of Public Sector Banks where-as NPA of total banking system remained at </w:t>
            </w:r>
            <w:r w:rsidR="00EB1E75" w:rsidRPr="00AE4E38">
              <w:rPr>
                <w:rFonts w:ascii="Tahoma" w:hAnsi="Tahoma" w:cs="Tahoma"/>
                <w:bCs/>
                <w:sz w:val="25"/>
                <w:szCs w:val="25"/>
              </w:rPr>
              <w:t>6.35</w:t>
            </w:r>
            <w:r w:rsidRPr="00AE4E38">
              <w:rPr>
                <w:rFonts w:ascii="Tahoma" w:hAnsi="Tahoma" w:cs="Tahoma"/>
                <w:bCs/>
                <w:sz w:val="25"/>
                <w:szCs w:val="25"/>
              </w:rPr>
              <w:t>% and efforts should be made to reduce NPAs under the scheme.</w:t>
            </w:r>
          </w:p>
        </w:tc>
      </w:tr>
      <w:tr w:rsidR="00700C02" w:rsidRPr="00AE4E38" w:rsidTr="007B7F38">
        <w:tc>
          <w:tcPr>
            <w:tcW w:w="3681" w:type="dxa"/>
          </w:tcPr>
          <w:p w:rsidR="00700C02" w:rsidRPr="00AE4E38" w:rsidRDefault="00700C02" w:rsidP="004B021D">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lastRenderedPageBreak/>
              <w:t>1.1</w:t>
            </w:r>
            <w:r w:rsidR="00795F36" w:rsidRPr="00AE4E38">
              <w:rPr>
                <w:rFonts w:ascii="Tahoma" w:hAnsi="Tahoma" w:cs="Tahoma"/>
                <w:b/>
                <w:bCs/>
                <w:color w:val="000000"/>
                <w:sz w:val="25"/>
                <w:szCs w:val="25"/>
              </w:rPr>
              <w:t>1</w:t>
            </w:r>
            <w:r w:rsidRPr="00AE4E38">
              <w:rPr>
                <w:rFonts w:ascii="Tahoma" w:hAnsi="Tahoma" w:cs="Tahoma"/>
                <w:b/>
                <w:bCs/>
                <w:color w:val="000000"/>
                <w:sz w:val="25"/>
                <w:szCs w:val="25"/>
              </w:rPr>
              <w:t>-</w:t>
            </w:r>
            <w:r w:rsidRPr="00AE4E38">
              <w:rPr>
                <w:rFonts w:ascii="Tahoma" w:hAnsi="Tahoma" w:cs="Tahoma"/>
                <w:color w:val="000000"/>
                <w:sz w:val="25"/>
                <w:szCs w:val="25"/>
              </w:rPr>
              <w:t xml:space="preserve"> </w:t>
            </w:r>
            <w:r w:rsidRPr="00AE4E38">
              <w:rPr>
                <w:rFonts w:ascii="Tahoma" w:hAnsi="Tahoma" w:cs="Tahoma"/>
                <w:b/>
                <w:bCs/>
                <w:color w:val="000000"/>
                <w:sz w:val="25"/>
                <w:szCs w:val="25"/>
              </w:rPr>
              <w:t xml:space="preserve">Progress under Stand-Up India scheme during the period ended </w:t>
            </w:r>
            <w:r w:rsidR="004B021D" w:rsidRPr="00AE4E38">
              <w:rPr>
                <w:rFonts w:ascii="Tahoma" w:hAnsi="Tahoma" w:cs="Tahoma"/>
                <w:b/>
                <w:bCs/>
                <w:color w:val="000000"/>
                <w:sz w:val="25"/>
                <w:szCs w:val="25"/>
              </w:rPr>
              <w:t>September</w:t>
            </w:r>
            <w:r w:rsidR="00B968A9" w:rsidRPr="00AE4E38">
              <w:rPr>
                <w:rFonts w:ascii="Tahoma" w:hAnsi="Tahoma" w:cs="Tahoma"/>
                <w:b/>
                <w:bCs/>
                <w:color w:val="000000"/>
                <w:sz w:val="25"/>
                <w:szCs w:val="25"/>
              </w:rPr>
              <w:t xml:space="preserve"> 2020</w:t>
            </w:r>
          </w:p>
        </w:tc>
        <w:tc>
          <w:tcPr>
            <w:tcW w:w="6237" w:type="dxa"/>
          </w:tcPr>
          <w:p w:rsidR="00700C02" w:rsidRPr="00AE4E38" w:rsidRDefault="00700C02" w:rsidP="00A623FF">
            <w:pPr>
              <w:spacing w:after="0"/>
              <w:jc w:val="both"/>
              <w:rPr>
                <w:rFonts w:ascii="Tahoma" w:hAnsi="Tahoma" w:cs="Tahoma"/>
                <w:bCs/>
                <w:sz w:val="25"/>
                <w:szCs w:val="25"/>
              </w:rPr>
            </w:pPr>
            <w:r w:rsidRPr="00AE4E38">
              <w:rPr>
                <w:rFonts w:ascii="Tahoma" w:hAnsi="Tahoma" w:cs="Tahoma"/>
                <w:bCs/>
                <w:sz w:val="25"/>
                <w:szCs w:val="25"/>
              </w:rPr>
              <w:t>-The Convener SLBC advised bankers to increase pace of sanctioning under Stand-up India Scheme.</w:t>
            </w:r>
          </w:p>
        </w:tc>
      </w:tr>
      <w:tr w:rsidR="00D82463" w:rsidRPr="00AE4E38" w:rsidTr="007B7F38">
        <w:tc>
          <w:tcPr>
            <w:tcW w:w="3681" w:type="dxa"/>
          </w:tcPr>
          <w:p w:rsidR="00D82463" w:rsidRPr="00AE4E38" w:rsidRDefault="00EA236C" w:rsidP="00795F36">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1.1</w:t>
            </w:r>
            <w:r w:rsidR="00795F36" w:rsidRPr="00AE4E38">
              <w:rPr>
                <w:rFonts w:ascii="Tahoma" w:hAnsi="Tahoma" w:cs="Tahoma"/>
                <w:b/>
                <w:bCs/>
                <w:color w:val="000000"/>
                <w:sz w:val="25"/>
                <w:szCs w:val="25"/>
              </w:rPr>
              <w:t>2</w:t>
            </w:r>
            <w:r w:rsidRPr="00AE4E38">
              <w:rPr>
                <w:rFonts w:ascii="Tahoma" w:hAnsi="Tahoma" w:cs="Tahoma"/>
                <w:b/>
                <w:bCs/>
                <w:color w:val="000000"/>
                <w:sz w:val="25"/>
                <w:szCs w:val="25"/>
              </w:rPr>
              <w:t xml:space="preserve"> – Progress under Emergency Credit Line Guarantee Scheme (ECLGS)</w:t>
            </w:r>
          </w:p>
        </w:tc>
        <w:tc>
          <w:tcPr>
            <w:tcW w:w="6237" w:type="dxa"/>
          </w:tcPr>
          <w:p w:rsidR="00D82463" w:rsidRPr="00AE4E38" w:rsidRDefault="00EB1E75" w:rsidP="00056BCF">
            <w:pPr>
              <w:jc w:val="both"/>
              <w:rPr>
                <w:rFonts w:ascii="Tahoma" w:hAnsi="Tahoma" w:cs="Tahoma"/>
                <w:bCs/>
                <w:sz w:val="25"/>
                <w:szCs w:val="25"/>
              </w:rPr>
            </w:pPr>
            <w:r w:rsidRPr="00AE4E38">
              <w:rPr>
                <w:rFonts w:ascii="Tahoma" w:hAnsi="Tahoma" w:cs="Tahoma"/>
                <w:bCs/>
                <w:sz w:val="25"/>
                <w:szCs w:val="25"/>
              </w:rPr>
              <w:t xml:space="preserve">The Chief Manager, SLBC Haryana informed that as on 08.10.2020, 1,22,694 borrowers consented, 97,918 accounts amounting to Rs 439581 lakhs were sanctioned under Emergency Credit Line Guarantee Scheme (ECLGS), out of which 60,123 loans amounting to Rs 3,38,649 lakhs have been disbursed.  The Chief Manager SLBC Haryana reviewed bank-wise progress and advised all banks to sanction this facility to all eligible borrowers (other than those who have opted out) at the earliest and at the same time get disbursed all sanctioned cases without any further delay. </w:t>
            </w:r>
          </w:p>
        </w:tc>
      </w:tr>
      <w:tr w:rsidR="00EA236C" w:rsidRPr="00AE4E38" w:rsidTr="007B7F38">
        <w:tc>
          <w:tcPr>
            <w:tcW w:w="3681" w:type="dxa"/>
          </w:tcPr>
          <w:p w:rsidR="00EA236C" w:rsidRPr="00AE4E38" w:rsidRDefault="00EA236C" w:rsidP="00795F36">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1.1</w:t>
            </w:r>
            <w:r w:rsidR="00795F36" w:rsidRPr="00AE4E38">
              <w:rPr>
                <w:rFonts w:ascii="Tahoma" w:hAnsi="Tahoma" w:cs="Tahoma"/>
                <w:b/>
                <w:bCs/>
                <w:color w:val="000000"/>
                <w:sz w:val="25"/>
                <w:szCs w:val="25"/>
              </w:rPr>
              <w:t>3</w:t>
            </w:r>
            <w:r w:rsidRPr="00AE4E38">
              <w:rPr>
                <w:rFonts w:ascii="Tahoma" w:hAnsi="Tahoma" w:cs="Tahoma"/>
                <w:b/>
                <w:bCs/>
                <w:color w:val="000000"/>
                <w:sz w:val="25"/>
                <w:szCs w:val="25"/>
              </w:rPr>
              <w:t xml:space="preserve"> – Progress under Mudra </w:t>
            </w:r>
            <w:proofErr w:type="spellStart"/>
            <w:r w:rsidRPr="00AE4E38">
              <w:rPr>
                <w:rFonts w:ascii="Tahoma" w:hAnsi="Tahoma" w:cs="Tahoma"/>
                <w:b/>
                <w:bCs/>
                <w:color w:val="000000"/>
                <w:sz w:val="25"/>
                <w:szCs w:val="25"/>
              </w:rPr>
              <w:t>shishu</w:t>
            </w:r>
            <w:proofErr w:type="spellEnd"/>
            <w:r w:rsidRPr="00AE4E38">
              <w:rPr>
                <w:rFonts w:ascii="Tahoma" w:hAnsi="Tahoma" w:cs="Tahoma"/>
                <w:b/>
                <w:bCs/>
                <w:color w:val="000000"/>
                <w:sz w:val="25"/>
                <w:szCs w:val="25"/>
              </w:rPr>
              <w:t xml:space="preserve"> &amp; DRI</w:t>
            </w:r>
          </w:p>
        </w:tc>
        <w:tc>
          <w:tcPr>
            <w:tcW w:w="6237" w:type="dxa"/>
          </w:tcPr>
          <w:p w:rsidR="00EB1E75" w:rsidRPr="00AE4E38" w:rsidRDefault="00EB1E75" w:rsidP="00EB1E75">
            <w:pPr>
              <w:spacing w:after="0"/>
              <w:jc w:val="both"/>
              <w:rPr>
                <w:rFonts w:ascii="Tahoma" w:hAnsi="Tahoma" w:cs="Tahoma"/>
                <w:bCs/>
                <w:sz w:val="25"/>
                <w:szCs w:val="25"/>
              </w:rPr>
            </w:pPr>
            <w:r w:rsidRPr="00AE4E38">
              <w:rPr>
                <w:rFonts w:ascii="Tahoma" w:hAnsi="Tahoma" w:cs="Tahoma"/>
                <w:bCs/>
                <w:sz w:val="25"/>
                <w:szCs w:val="25"/>
              </w:rPr>
              <w:t>The Chief Manager SLBC Haryana informed the house that Government of Haryana will provide interest subvention of 2% in addition to the 2% interest subvention already announced by Government of India in Mudra (</w:t>
            </w:r>
            <w:proofErr w:type="spellStart"/>
            <w:r w:rsidRPr="00AE4E38">
              <w:rPr>
                <w:rFonts w:ascii="Tahoma" w:hAnsi="Tahoma" w:cs="Tahoma"/>
                <w:bCs/>
                <w:sz w:val="25"/>
                <w:szCs w:val="25"/>
              </w:rPr>
              <w:t>shishu</w:t>
            </w:r>
            <w:proofErr w:type="spellEnd"/>
            <w:r w:rsidRPr="00AE4E38">
              <w:rPr>
                <w:rFonts w:ascii="Tahoma" w:hAnsi="Tahoma" w:cs="Tahoma"/>
                <w:bCs/>
                <w:sz w:val="25"/>
                <w:szCs w:val="25"/>
              </w:rPr>
              <w:t xml:space="preserve">) cases.  The loans under this category are to be provided to a target of </w:t>
            </w:r>
            <w:proofErr w:type="spellStart"/>
            <w:r w:rsidRPr="00AE4E38">
              <w:rPr>
                <w:rFonts w:ascii="Tahoma" w:hAnsi="Tahoma" w:cs="Tahoma"/>
                <w:bCs/>
                <w:sz w:val="25"/>
                <w:szCs w:val="25"/>
              </w:rPr>
              <w:t>atleast</w:t>
            </w:r>
            <w:proofErr w:type="spellEnd"/>
            <w:r w:rsidRPr="00AE4E38">
              <w:rPr>
                <w:rFonts w:ascii="Tahoma" w:hAnsi="Tahoma" w:cs="Tahoma"/>
                <w:bCs/>
                <w:sz w:val="25"/>
                <w:szCs w:val="25"/>
              </w:rPr>
              <w:t xml:space="preserve"> five lakh beneficiaries. Like-wise under DRI Scheme, a target of </w:t>
            </w:r>
            <w:proofErr w:type="spellStart"/>
            <w:r w:rsidRPr="00AE4E38">
              <w:rPr>
                <w:rFonts w:ascii="Tahoma" w:hAnsi="Tahoma" w:cs="Tahoma"/>
                <w:bCs/>
                <w:sz w:val="25"/>
                <w:szCs w:val="25"/>
              </w:rPr>
              <w:t>atleast</w:t>
            </w:r>
            <w:proofErr w:type="spellEnd"/>
            <w:r w:rsidRPr="00AE4E38">
              <w:rPr>
                <w:rFonts w:ascii="Tahoma" w:hAnsi="Tahoma" w:cs="Tahoma"/>
                <w:bCs/>
                <w:sz w:val="25"/>
                <w:szCs w:val="25"/>
              </w:rPr>
              <w:t xml:space="preserve"> three lakh beneficiaries in the State has been fixed and 2% interest subvention under this scheme will be borne by the Government of Haryana to facilitate self-employed beneficiaries engaged in small businesses/occupations. He requested all banks to dispose of all pending cases which were uploaded on </w:t>
            </w:r>
            <w:proofErr w:type="spellStart"/>
            <w:r w:rsidRPr="00AE4E38">
              <w:rPr>
                <w:rFonts w:ascii="Tahoma" w:hAnsi="Tahoma" w:cs="Tahoma"/>
                <w:bCs/>
                <w:sz w:val="25"/>
                <w:szCs w:val="25"/>
              </w:rPr>
              <w:t>Atamnirbhar</w:t>
            </w:r>
            <w:proofErr w:type="spellEnd"/>
            <w:r w:rsidRPr="00AE4E38">
              <w:rPr>
                <w:rFonts w:ascii="Tahoma" w:hAnsi="Tahoma" w:cs="Tahoma"/>
                <w:bCs/>
                <w:sz w:val="25"/>
                <w:szCs w:val="25"/>
              </w:rPr>
              <w:t xml:space="preserve"> Portal.</w:t>
            </w:r>
          </w:p>
          <w:p w:rsidR="00EB1E75" w:rsidRPr="00AE4E38" w:rsidRDefault="00EB1E75" w:rsidP="00EB1E75">
            <w:pPr>
              <w:spacing w:after="0" w:line="240" w:lineRule="auto"/>
              <w:jc w:val="both"/>
              <w:rPr>
                <w:rFonts w:ascii="Tahoma" w:hAnsi="Tahoma" w:cs="Tahoma"/>
                <w:bCs/>
                <w:sz w:val="25"/>
                <w:szCs w:val="25"/>
              </w:rPr>
            </w:pPr>
            <w:r w:rsidRPr="00AE4E38">
              <w:rPr>
                <w:rFonts w:ascii="Tahoma" w:hAnsi="Tahoma" w:cs="Tahoma"/>
                <w:bCs/>
                <w:sz w:val="25"/>
                <w:szCs w:val="25"/>
              </w:rPr>
              <w:t xml:space="preserve"> </w:t>
            </w:r>
          </w:p>
          <w:p w:rsidR="00EA236C" w:rsidRPr="00AE4E38" w:rsidRDefault="00EB1E75" w:rsidP="00EB1E75">
            <w:pPr>
              <w:jc w:val="both"/>
              <w:rPr>
                <w:rFonts w:ascii="Tahoma" w:hAnsi="Tahoma" w:cs="Tahoma"/>
                <w:bCs/>
                <w:sz w:val="25"/>
                <w:szCs w:val="25"/>
              </w:rPr>
            </w:pPr>
            <w:r w:rsidRPr="00AE4E38">
              <w:rPr>
                <w:rFonts w:ascii="Tahoma" w:hAnsi="Tahoma" w:cs="Tahoma"/>
                <w:bCs/>
                <w:sz w:val="25"/>
                <w:szCs w:val="25"/>
              </w:rPr>
              <w:t>All banks were requested to dispose of these applications on merits.</w:t>
            </w:r>
          </w:p>
        </w:tc>
      </w:tr>
      <w:tr w:rsidR="00795F36" w:rsidRPr="00AE4E38" w:rsidTr="007B7F38">
        <w:tc>
          <w:tcPr>
            <w:tcW w:w="3681" w:type="dxa"/>
          </w:tcPr>
          <w:p w:rsidR="00795F36" w:rsidRPr="00AE4E38" w:rsidRDefault="00795F36" w:rsidP="00795F36">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1.15 – 100% Digitalization of Karnal district</w:t>
            </w:r>
          </w:p>
        </w:tc>
        <w:tc>
          <w:tcPr>
            <w:tcW w:w="6237" w:type="dxa"/>
          </w:tcPr>
          <w:p w:rsidR="00A122F3" w:rsidRPr="00AE4E38" w:rsidRDefault="00A122F3" w:rsidP="00A122F3">
            <w:pPr>
              <w:jc w:val="both"/>
              <w:rPr>
                <w:rFonts w:ascii="Tahoma" w:hAnsi="Tahoma" w:cs="Tahoma"/>
                <w:bCs/>
                <w:sz w:val="25"/>
                <w:szCs w:val="25"/>
              </w:rPr>
            </w:pPr>
            <w:r w:rsidRPr="00AE4E38">
              <w:rPr>
                <w:rFonts w:ascii="Tahoma" w:hAnsi="Tahoma" w:cs="Tahoma"/>
                <w:bCs/>
                <w:sz w:val="25"/>
                <w:szCs w:val="25"/>
              </w:rPr>
              <w:t xml:space="preserve">The house reviewed the performance of Karnal district for 100% digitalization. It was reviewed that the </w:t>
            </w:r>
            <w:r w:rsidRPr="00AE4E38">
              <w:rPr>
                <w:rFonts w:ascii="Tahoma" w:hAnsi="Tahoma" w:cs="Tahoma"/>
                <w:bCs/>
                <w:sz w:val="25"/>
                <w:szCs w:val="25"/>
              </w:rPr>
              <w:lastRenderedPageBreak/>
              <w:t>progress was 96.52% upto 30.09.2020.  It was observed that target could not be achieved due to lockdown conditions.</w:t>
            </w:r>
          </w:p>
          <w:p w:rsidR="00A122F3" w:rsidRPr="00AE4E38" w:rsidRDefault="00A122F3" w:rsidP="00A122F3">
            <w:pPr>
              <w:jc w:val="both"/>
              <w:rPr>
                <w:rFonts w:ascii="Tahoma" w:hAnsi="Tahoma" w:cs="Tahoma"/>
                <w:bCs/>
                <w:sz w:val="25"/>
                <w:szCs w:val="25"/>
              </w:rPr>
            </w:pPr>
            <w:r w:rsidRPr="00AE4E38">
              <w:rPr>
                <w:rFonts w:ascii="Tahoma" w:hAnsi="Tahoma" w:cs="Tahoma"/>
                <w:bCs/>
                <w:sz w:val="25"/>
                <w:szCs w:val="25"/>
              </w:rPr>
              <w:t xml:space="preserve">Shri Bimal Sharma, AGM, Reserve Bank of India informed the deadline to achieve the allocated target stands extended upto 31.03.2021.  He also advised all banks to submit </w:t>
            </w:r>
            <w:proofErr w:type="spellStart"/>
            <w:r w:rsidRPr="00AE4E38">
              <w:rPr>
                <w:rFonts w:ascii="Tahoma" w:hAnsi="Tahoma" w:cs="Tahoma"/>
                <w:bCs/>
                <w:sz w:val="25"/>
                <w:szCs w:val="25"/>
              </w:rPr>
              <w:t>Monitorable</w:t>
            </w:r>
            <w:proofErr w:type="spellEnd"/>
            <w:r w:rsidRPr="00AE4E38">
              <w:rPr>
                <w:rFonts w:ascii="Tahoma" w:hAnsi="Tahoma" w:cs="Tahoma"/>
                <w:bCs/>
                <w:sz w:val="25"/>
                <w:szCs w:val="25"/>
              </w:rPr>
              <w:t xml:space="preserve"> Action Plan (MAP) through LDM/SLBC to RBI by 31.10.2020 so that progress can be reviewed.</w:t>
            </w:r>
          </w:p>
          <w:p w:rsidR="00795F36" w:rsidRPr="00AE4E38" w:rsidRDefault="00A122F3" w:rsidP="00A122F3">
            <w:pPr>
              <w:jc w:val="both"/>
              <w:rPr>
                <w:rFonts w:ascii="Tahoma" w:hAnsi="Tahoma" w:cs="Tahoma"/>
                <w:bCs/>
                <w:sz w:val="25"/>
                <w:szCs w:val="25"/>
              </w:rPr>
            </w:pPr>
            <w:r w:rsidRPr="00AE4E38">
              <w:rPr>
                <w:rFonts w:ascii="Tahoma" w:hAnsi="Tahoma" w:cs="Tahoma"/>
                <w:bCs/>
                <w:sz w:val="25"/>
                <w:szCs w:val="25"/>
              </w:rPr>
              <w:t>The Convener SLBC advised SLBC Secretariat to closely monitor performance in order to achieve the objective of 100% digitalization of district Karnal.</w:t>
            </w:r>
          </w:p>
        </w:tc>
      </w:tr>
      <w:tr w:rsidR="00795F36" w:rsidRPr="00AE4E38" w:rsidTr="007B7F38">
        <w:tc>
          <w:tcPr>
            <w:tcW w:w="3681" w:type="dxa"/>
          </w:tcPr>
          <w:p w:rsidR="00795F36" w:rsidRPr="00AE4E38" w:rsidRDefault="00795F36" w:rsidP="00795F36">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lastRenderedPageBreak/>
              <w:t>1.16 – Digital Payments - NPCI</w:t>
            </w:r>
          </w:p>
        </w:tc>
        <w:tc>
          <w:tcPr>
            <w:tcW w:w="6237" w:type="dxa"/>
          </w:tcPr>
          <w:p w:rsidR="00795F36" w:rsidRPr="00AE4E38" w:rsidRDefault="00244EA8" w:rsidP="004A328B">
            <w:pPr>
              <w:jc w:val="both"/>
              <w:rPr>
                <w:rFonts w:ascii="Tahoma" w:hAnsi="Tahoma" w:cs="Tahoma"/>
                <w:bCs/>
                <w:sz w:val="25"/>
                <w:szCs w:val="25"/>
              </w:rPr>
            </w:pPr>
            <w:r w:rsidRPr="00AE4E38">
              <w:rPr>
                <w:rFonts w:ascii="Tahoma" w:hAnsi="Tahoma" w:cs="Tahoma"/>
                <w:bCs/>
                <w:sz w:val="25"/>
                <w:szCs w:val="25"/>
              </w:rPr>
              <w:t xml:space="preserve">The representative from NPCI informed that digital payments are needed to promote both financial inclusion and economic growth and desire to work together to increase digital payments adoption both among mass consumers and merchants.  He requested all banks to promote digital payments by processing of DBT schemes via NACH and mandatorily issue </w:t>
            </w:r>
            <w:proofErr w:type="spellStart"/>
            <w:r w:rsidRPr="00AE4E38">
              <w:rPr>
                <w:rFonts w:ascii="Tahoma" w:hAnsi="Tahoma" w:cs="Tahoma"/>
                <w:bCs/>
                <w:sz w:val="25"/>
                <w:szCs w:val="25"/>
              </w:rPr>
              <w:t>RuPay</w:t>
            </w:r>
            <w:proofErr w:type="spellEnd"/>
            <w:r w:rsidRPr="00AE4E38">
              <w:rPr>
                <w:rFonts w:ascii="Tahoma" w:hAnsi="Tahoma" w:cs="Tahoma"/>
                <w:bCs/>
                <w:sz w:val="25"/>
                <w:szCs w:val="25"/>
              </w:rPr>
              <w:t xml:space="preserve"> cards to Government employees.</w:t>
            </w:r>
          </w:p>
        </w:tc>
      </w:tr>
      <w:tr w:rsidR="00795F36" w:rsidRPr="00AE4E38" w:rsidTr="007B7F38">
        <w:tc>
          <w:tcPr>
            <w:tcW w:w="3681" w:type="dxa"/>
          </w:tcPr>
          <w:p w:rsidR="00795F36" w:rsidRPr="00AE4E38" w:rsidRDefault="00795F36" w:rsidP="00795F36">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 xml:space="preserve">1.17 – KPIs in relation to TFIIIP – </w:t>
            </w:r>
            <w:proofErr w:type="spellStart"/>
            <w:r w:rsidRPr="00AE4E38">
              <w:rPr>
                <w:rFonts w:ascii="Tahoma" w:hAnsi="Tahoma" w:cs="Tahoma"/>
                <w:b/>
                <w:bCs/>
                <w:color w:val="000000"/>
                <w:sz w:val="25"/>
                <w:szCs w:val="25"/>
              </w:rPr>
              <w:t>Mewat</w:t>
            </w:r>
            <w:proofErr w:type="spellEnd"/>
            <w:r w:rsidRPr="00AE4E38">
              <w:rPr>
                <w:rFonts w:ascii="Tahoma" w:hAnsi="Tahoma" w:cs="Tahoma"/>
                <w:b/>
                <w:bCs/>
                <w:color w:val="000000"/>
                <w:sz w:val="25"/>
                <w:szCs w:val="25"/>
              </w:rPr>
              <w:t xml:space="preserve"> district</w:t>
            </w:r>
          </w:p>
        </w:tc>
        <w:tc>
          <w:tcPr>
            <w:tcW w:w="6237" w:type="dxa"/>
          </w:tcPr>
          <w:p w:rsidR="00244EA8" w:rsidRPr="00AE4E38" w:rsidRDefault="00244EA8" w:rsidP="00244EA8">
            <w:pPr>
              <w:jc w:val="both"/>
              <w:rPr>
                <w:rFonts w:ascii="Tahoma" w:hAnsi="Tahoma" w:cs="Tahoma"/>
                <w:bCs/>
                <w:sz w:val="25"/>
                <w:szCs w:val="25"/>
              </w:rPr>
            </w:pPr>
            <w:r w:rsidRPr="00AE4E38">
              <w:rPr>
                <w:rFonts w:ascii="Tahoma" w:hAnsi="Tahoma" w:cs="Tahoma"/>
                <w:bCs/>
                <w:sz w:val="25"/>
                <w:szCs w:val="25"/>
              </w:rPr>
              <w:t xml:space="preserve">The Chief Manager informed the house that NITI </w:t>
            </w:r>
            <w:proofErr w:type="spellStart"/>
            <w:r w:rsidRPr="00AE4E38">
              <w:rPr>
                <w:rFonts w:ascii="Tahoma" w:hAnsi="Tahoma" w:cs="Tahoma"/>
                <w:bCs/>
                <w:sz w:val="25"/>
                <w:szCs w:val="25"/>
              </w:rPr>
              <w:t>Ayog</w:t>
            </w:r>
            <w:proofErr w:type="spellEnd"/>
            <w:r w:rsidRPr="00AE4E38">
              <w:rPr>
                <w:rFonts w:ascii="Tahoma" w:hAnsi="Tahoma" w:cs="Tahoma"/>
                <w:bCs/>
                <w:sz w:val="25"/>
                <w:szCs w:val="25"/>
              </w:rPr>
              <w:t xml:space="preserve"> has identified aspirational district of Haryana i.e. </w:t>
            </w:r>
            <w:proofErr w:type="spellStart"/>
            <w:r w:rsidRPr="00AE4E38">
              <w:rPr>
                <w:rFonts w:ascii="Tahoma" w:hAnsi="Tahoma" w:cs="Tahoma"/>
                <w:bCs/>
                <w:sz w:val="25"/>
                <w:szCs w:val="25"/>
              </w:rPr>
              <w:t>Mewat</w:t>
            </w:r>
            <w:proofErr w:type="spellEnd"/>
            <w:r w:rsidRPr="00AE4E38">
              <w:rPr>
                <w:rFonts w:ascii="Tahoma" w:hAnsi="Tahoma" w:cs="Tahoma"/>
                <w:bCs/>
                <w:sz w:val="25"/>
                <w:szCs w:val="25"/>
              </w:rPr>
              <w:t xml:space="preserve"> (</w:t>
            </w:r>
            <w:proofErr w:type="spellStart"/>
            <w:r w:rsidRPr="00AE4E38">
              <w:rPr>
                <w:rFonts w:ascii="Tahoma" w:hAnsi="Tahoma" w:cs="Tahoma"/>
                <w:bCs/>
                <w:sz w:val="25"/>
                <w:szCs w:val="25"/>
              </w:rPr>
              <w:t>Nuh</w:t>
            </w:r>
            <w:proofErr w:type="spellEnd"/>
            <w:r w:rsidRPr="00AE4E38">
              <w:rPr>
                <w:rFonts w:ascii="Tahoma" w:hAnsi="Tahoma" w:cs="Tahoma"/>
                <w:bCs/>
                <w:sz w:val="25"/>
                <w:szCs w:val="25"/>
              </w:rPr>
              <w:t>) with the objective of (</w:t>
            </w:r>
            <w:proofErr w:type="spellStart"/>
            <w:r w:rsidRPr="00AE4E38">
              <w:rPr>
                <w:rFonts w:ascii="Tahoma" w:hAnsi="Tahoma" w:cs="Tahoma"/>
                <w:bCs/>
                <w:sz w:val="25"/>
                <w:szCs w:val="25"/>
              </w:rPr>
              <w:t>i</w:t>
            </w:r>
            <w:proofErr w:type="spellEnd"/>
            <w:r w:rsidRPr="00AE4E38">
              <w:rPr>
                <w:rFonts w:ascii="Tahoma" w:hAnsi="Tahoma" w:cs="Tahoma"/>
                <w:bCs/>
                <w:sz w:val="25"/>
                <w:szCs w:val="25"/>
              </w:rPr>
              <w:t xml:space="preserve">) ensuring availability of </w:t>
            </w:r>
            <w:proofErr w:type="spellStart"/>
            <w:r w:rsidRPr="00AE4E38">
              <w:rPr>
                <w:rFonts w:ascii="Tahoma" w:hAnsi="Tahoma" w:cs="Tahoma"/>
                <w:bCs/>
                <w:sz w:val="25"/>
                <w:szCs w:val="25"/>
              </w:rPr>
              <w:t>atleast</w:t>
            </w:r>
            <w:proofErr w:type="spellEnd"/>
            <w:r w:rsidRPr="00AE4E38">
              <w:rPr>
                <w:rFonts w:ascii="Tahoma" w:hAnsi="Tahoma" w:cs="Tahoma"/>
                <w:bCs/>
                <w:sz w:val="25"/>
                <w:szCs w:val="25"/>
              </w:rPr>
              <w:t xml:space="preserve"> one banking touchpoint and (ii) enhancing coverage under identified Key Performance Indicators (KPIs) for financial inclusion in camp/mission mode upto the benchmark level.  KPIs relate to number of bank accounts and enrolments under PMJJBY, PMSBY and APY per lakh population.</w:t>
            </w:r>
          </w:p>
          <w:p w:rsidR="00795F36" w:rsidRPr="00AE4E38" w:rsidRDefault="00244EA8" w:rsidP="004A328B">
            <w:pPr>
              <w:jc w:val="both"/>
              <w:rPr>
                <w:rFonts w:ascii="Tahoma" w:hAnsi="Tahoma" w:cs="Tahoma"/>
                <w:bCs/>
                <w:sz w:val="25"/>
                <w:szCs w:val="25"/>
              </w:rPr>
            </w:pPr>
            <w:r w:rsidRPr="00AE4E38">
              <w:rPr>
                <w:rFonts w:ascii="Tahoma" w:hAnsi="Tahoma" w:cs="Tahoma"/>
                <w:bCs/>
                <w:sz w:val="25"/>
                <w:szCs w:val="25"/>
              </w:rPr>
              <w:t xml:space="preserve">Controlling heads of banks were requested to sensitize branch Managers in </w:t>
            </w:r>
            <w:proofErr w:type="spellStart"/>
            <w:r w:rsidRPr="00AE4E38">
              <w:rPr>
                <w:rFonts w:ascii="Tahoma" w:hAnsi="Tahoma" w:cs="Tahoma"/>
                <w:bCs/>
                <w:sz w:val="25"/>
                <w:szCs w:val="25"/>
              </w:rPr>
              <w:t>Mewat</w:t>
            </w:r>
            <w:proofErr w:type="spellEnd"/>
            <w:r w:rsidRPr="00AE4E38">
              <w:rPr>
                <w:rFonts w:ascii="Tahoma" w:hAnsi="Tahoma" w:cs="Tahoma"/>
                <w:bCs/>
                <w:sz w:val="25"/>
                <w:szCs w:val="25"/>
              </w:rPr>
              <w:t xml:space="preserve"> district and ensure achievement of allocated targets.</w:t>
            </w:r>
          </w:p>
        </w:tc>
      </w:tr>
      <w:tr w:rsidR="00795F36" w:rsidRPr="00AE4E38" w:rsidTr="007B7F38">
        <w:tc>
          <w:tcPr>
            <w:tcW w:w="3681" w:type="dxa"/>
          </w:tcPr>
          <w:p w:rsidR="00795F36" w:rsidRPr="00AE4E38" w:rsidRDefault="00795F36" w:rsidP="00795F36">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1.18 – E Shakti Project</w:t>
            </w:r>
          </w:p>
        </w:tc>
        <w:tc>
          <w:tcPr>
            <w:tcW w:w="6237" w:type="dxa"/>
          </w:tcPr>
          <w:p w:rsidR="00795F36" w:rsidRPr="00AE4E38" w:rsidRDefault="00244EA8" w:rsidP="00A122F3">
            <w:pPr>
              <w:pStyle w:val="ListParagraph"/>
              <w:ind w:left="0"/>
              <w:rPr>
                <w:rFonts w:ascii="Tahoma" w:hAnsi="Tahoma" w:cs="Tahoma"/>
                <w:bCs/>
                <w:sz w:val="25"/>
                <w:szCs w:val="25"/>
              </w:rPr>
            </w:pPr>
            <w:r w:rsidRPr="00AE4E38">
              <w:rPr>
                <w:rFonts w:ascii="Tahoma" w:eastAsiaTheme="minorHAnsi" w:hAnsi="Tahoma" w:cs="Tahoma"/>
                <w:bCs/>
                <w:sz w:val="25"/>
                <w:szCs w:val="25"/>
                <w:lang w:val="en-US" w:eastAsia="en-US"/>
              </w:rPr>
              <w:t>Shri Love Mehra, Deputy General Manager from NABARD informed the house that E-Shakti project for digitization of the SHGs was launched in 2015 In Haryana, total number of digitized and credit linked SHGs are 11293 and 4371 respectively in eleven districts. The main objective of project was to bring SHG and Bank closer through digital platform for speedier credit linage and proper monitoring.</w:t>
            </w:r>
          </w:p>
        </w:tc>
      </w:tr>
      <w:tr w:rsidR="00795F36" w:rsidRPr="00AE4E38" w:rsidTr="007B7F38">
        <w:tc>
          <w:tcPr>
            <w:tcW w:w="3681" w:type="dxa"/>
          </w:tcPr>
          <w:p w:rsidR="00795F36" w:rsidRPr="00AE4E38" w:rsidRDefault="00795F36" w:rsidP="00795F36">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lastRenderedPageBreak/>
              <w:t>1.19 –Emergency Credit Line Guarantee Scheme</w:t>
            </w:r>
          </w:p>
        </w:tc>
        <w:tc>
          <w:tcPr>
            <w:tcW w:w="6237" w:type="dxa"/>
          </w:tcPr>
          <w:p w:rsidR="00795F36" w:rsidRPr="00AE4E38" w:rsidRDefault="00244EA8" w:rsidP="00A122F3">
            <w:pPr>
              <w:jc w:val="both"/>
              <w:rPr>
                <w:rFonts w:ascii="Tahoma" w:hAnsi="Tahoma" w:cs="Tahoma"/>
                <w:bCs/>
                <w:sz w:val="25"/>
                <w:szCs w:val="25"/>
              </w:rPr>
            </w:pPr>
            <w:r w:rsidRPr="00AE4E38">
              <w:rPr>
                <w:rFonts w:ascii="Tahoma" w:hAnsi="Tahoma" w:cs="Tahoma"/>
                <w:bCs/>
                <w:sz w:val="25"/>
                <w:szCs w:val="25"/>
              </w:rPr>
              <w:t xml:space="preserve">The Chief Manager, SLBC Haryana informed that as on 08.10.2020, 1,22,694 borrowers consented, 97,918 accounts amounting to Rs 439581 lakhs were sanctioned under Emergency Credit Line Guarantee Scheme (ECLGS), out of which 60,123 loans amounting to Rs 3,38,649 lakhs have been disbursed.  The Chief Manager SLBC Haryana reviewed bank-wise progress and advised all banks to sanction this facility to all eligible borrowers (other than those who have opted out) at the earliest and at the same time get disbursed all sanctioned cases without any further delay. </w:t>
            </w:r>
          </w:p>
        </w:tc>
      </w:tr>
      <w:tr w:rsidR="00795F36" w:rsidRPr="00AE4E38" w:rsidTr="007B7F38">
        <w:tc>
          <w:tcPr>
            <w:tcW w:w="3681" w:type="dxa"/>
          </w:tcPr>
          <w:p w:rsidR="00795F36" w:rsidRPr="00AE4E38" w:rsidRDefault="00795F36" w:rsidP="00795F36">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 xml:space="preserve">1.20 – Progress under </w:t>
            </w:r>
            <w:proofErr w:type="spellStart"/>
            <w:r w:rsidRPr="00AE4E38">
              <w:rPr>
                <w:rFonts w:ascii="Tahoma" w:hAnsi="Tahoma" w:cs="Tahoma"/>
                <w:b/>
                <w:bCs/>
                <w:color w:val="000000"/>
                <w:sz w:val="25"/>
                <w:szCs w:val="25"/>
              </w:rPr>
              <w:t>Shishu</w:t>
            </w:r>
            <w:proofErr w:type="spellEnd"/>
            <w:r w:rsidRPr="00AE4E38">
              <w:rPr>
                <w:rFonts w:ascii="Tahoma" w:hAnsi="Tahoma" w:cs="Tahoma"/>
                <w:b/>
                <w:bCs/>
                <w:color w:val="000000"/>
                <w:sz w:val="25"/>
                <w:szCs w:val="25"/>
              </w:rPr>
              <w:t xml:space="preserve"> Mudra &amp; DRI</w:t>
            </w:r>
          </w:p>
        </w:tc>
        <w:tc>
          <w:tcPr>
            <w:tcW w:w="6237" w:type="dxa"/>
          </w:tcPr>
          <w:p w:rsidR="00795F36" w:rsidRPr="00AE4E38" w:rsidRDefault="00244EA8" w:rsidP="00A122F3">
            <w:pPr>
              <w:spacing w:after="0"/>
              <w:jc w:val="both"/>
              <w:rPr>
                <w:rFonts w:ascii="Tahoma" w:hAnsi="Tahoma" w:cs="Tahoma"/>
                <w:bCs/>
                <w:sz w:val="25"/>
                <w:szCs w:val="25"/>
              </w:rPr>
            </w:pPr>
            <w:r w:rsidRPr="00AE4E38">
              <w:rPr>
                <w:rFonts w:ascii="Tahoma" w:hAnsi="Tahoma" w:cs="Tahoma"/>
                <w:bCs/>
                <w:sz w:val="25"/>
                <w:szCs w:val="25"/>
              </w:rPr>
              <w:t>The Chief Manager SLBC Haryana informed the house that Government of Haryana will provide interest subvention of 2% in addition to the 2% interest subvention already announced by Government of India in Mudra (</w:t>
            </w:r>
            <w:proofErr w:type="spellStart"/>
            <w:r w:rsidRPr="00AE4E38">
              <w:rPr>
                <w:rFonts w:ascii="Tahoma" w:hAnsi="Tahoma" w:cs="Tahoma"/>
                <w:bCs/>
                <w:sz w:val="25"/>
                <w:szCs w:val="25"/>
              </w:rPr>
              <w:t>shishu</w:t>
            </w:r>
            <w:proofErr w:type="spellEnd"/>
            <w:r w:rsidRPr="00AE4E38">
              <w:rPr>
                <w:rFonts w:ascii="Tahoma" w:hAnsi="Tahoma" w:cs="Tahoma"/>
                <w:bCs/>
                <w:sz w:val="25"/>
                <w:szCs w:val="25"/>
              </w:rPr>
              <w:t xml:space="preserve">) cases.  The loans under this category are to be provided to a target of </w:t>
            </w:r>
            <w:proofErr w:type="spellStart"/>
            <w:r w:rsidRPr="00AE4E38">
              <w:rPr>
                <w:rFonts w:ascii="Tahoma" w:hAnsi="Tahoma" w:cs="Tahoma"/>
                <w:bCs/>
                <w:sz w:val="25"/>
                <w:szCs w:val="25"/>
              </w:rPr>
              <w:t>atleast</w:t>
            </w:r>
            <w:proofErr w:type="spellEnd"/>
            <w:r w:rsidRPr="00AE4E38">
              <w:rPr>
                <w:rFonts w:ascii="Tahoma" w:hAnsi="Tahoma" w:cs="Tahoma"/>
                <w:bCs/>
                <w:sz w:val="25"/>
                <w:szCs w:val="25"/>
              </w:rPr>
              <w:t xml:space="preserve"> five lakh beneficiaries. Like-wise under DRI Scheme, a target of </w:t>
            </w:r>
            <w:proofErr w:type="spellStart"/>
            <w:r w:rsidRPr="00AE4E38">
              <w:rPr>
                <w:rFonts w:ascii="Tahoma" w:hAnsi="Tahoma" w:cs="Tahoma"/>
                <w:bCs/>
                <w:sz w:val="25"/>
                <w:szCs w:val="25"/>
              </w:rPr>
              <w:t>atleast</w:t>
            </w:r>
            <w:proofErr w:type="spellEnd"/>
            <w:r w:rsidRPr="00AE4E38">
              <w:rPr>
                <w:rFonts w:ascii="Tahoma" w:hAnsi="Tahoma" w:cs="Tahoma"/>
                <w:bCs/>
                <w:sz w:val="25"/>
                <w:szCs w:val="25"/>
              </w:rPr>
              <w:t xml:space="preserve"> three lakh beneficiaries in the State has been fixed and 2% interest subvention under this scheme will be borne by the Government of Haryana to facilitate self-employed beneficiaries engaged in small businesses/occupations. He requested all banks to dispose of all pending c</w:t>
            </w:r>
            <w:r w:rsidR="007F6EB7">
              <w:rPr>
                <w:rFonts w:ascii="Tahoma" w:hAnsi="Tahoma" w:cs="Tahoma"/>
                <w:bCs/>
                <w:sz w:val="25"/>
                <w:szCs w:val="25"/>
              </w:rPr>
              <w:t xml:space="preserve">ases which were uploaded on </w:t>
            </w:r>
            <w:proofErr w:type="spellStart"/>
            <w:r w:rsidR="007F6EB7">
              <w:rPr>
                <w:rFonts w:ascii="Tahoma" w:hAnsi="Tahoma" w:cs="Tahoma"/>
                <w:bCs/>
                <w:sz w:val="25"/>
                <w:szCs w:val="25"/>
              </w:rPr>
              <w:t>Atma</w:t>
            </w:r>
            <w:r w:rsidRPr="00AE4E38">
              <w:rPr>
                <w:rFonts w:ascii="Tahoma" w:hAnsi="Tahoma" w:cs="Tahoma"/>
                <w:bCs/>
                <w:sz w:val="25"/>
                <w:szCs w:val="25"/>
              </w:rPr>
              <w:t>nirbhar</w:t>
            </w:r>
            <w:proofErr w:type="spellEnd"/>
            <w:r w:rsidRPr="00AE4E38">
              <w:rPr>
                <w:rFonts w:ascii="Tahoma" w:hAnsi="Tahoma" w:cs="Tahoma"/>
                <w:bCs/>
                <w:sz w:val="25"/>
                <w:szCs w:val="25"/>
              </w:rPr>
              <w:t xml:space="preserve"> Portal.</w:t>
            </w:r>
          </w:p>
        </w:tc>
      </w:tr>
      <w:tr w:rsidR="00795F36" w:rsidRPr="00AE4E38" w:rsidTr="007B7F38">
        <w:tc>
          <w:tcPr>
            <w:tcW w:w="3681" w:type="dxa"/>
          </w:tcPr>
          <w:p w:rsidR="00795F36" w:rsidRPr="00AE4E38" w:rsidRDefault="00795F36" w:rsidP="00795F36">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1.21 – Haryana MSME Interest Benefit Scheme</w:t>
            </w:r>
          </w:p>
        </w:tc>
        <w:tc>
          <w:tcPr>
            <w:tcW w:w="6237" w:type="dxa"/>
          </w:tcPr>
          <w:p w:rsidR="00795F36" w:rsidRPr="00AE4E38" w:rsidRDefault="00244EA8" w:rsidP="00A122F3">
            <w:pPr>
              <w:jc w:val="both"/>
              <w:rPr>
                <w:rFonts w:ascii="Tahoma" w:hAnsi="Tahoma" w:cs="Tahoma"/>
                <w:bCs/>
                <w:sz w:val="25"/>
                <w:szCs w:val="25"/>
              </w:rPr>
            </w:pPr>
            <w:r w:rsidRPr="00AE4E38">
              <w:rPr>
                <w:rFonts w:ascii="Tahoma" w:hAnsi="Tahoma" w:cs="Tahoma"/>
                <w:bCs/>
                <w:sz w:val="25"/>
                <w:szCs w:val="25"/>
              </w:rPr>
              <w:t>The house was informed that State Government had announced ‘Haryana MSME Revival Interest Benefit Scheme’ under which it is providing 100% interest benefit (maximum 8%) on term/working capital loans availed for payment of wages and/or other expenses upto a maximum of Rs 20,000 per employee. Interest benefit is limited to interest paid to bank/FI upto a period of six months.  All MSME units working in Haryana as on 15th March 2020 are eligible for the benefit under the scheme. All bankers were advised to disseminate the scheme and start financing under the scheme. However, no application has been received online yet under the scheme.</w:t>
            </w:r>
          </w:p>
        </w:tc>
      </w:tr>
      <w:tr w:rsidR="00EA236C" w:rsidRPr="00AE4E38" w:rsidTr="007B7F38">
        <w:tc>
          <w:tcPr>
            <w:tcW w:w="3681" w:type="dxa"/>
          </w:tcPr>
          <w:p w:rsidR="00EA236C" w:rsidRPr="00AE4E38" w:rsidRDefault="00EA236C" w:rsidP="00795F36">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1.</w:t>
            </w:r>
            <w:r w:rsidR="00795F36" w:rsidRPr="00AE4E38">
              <w:rPr>
                <w:rFonts w:ascii="Tahoma" w:hAnsi="Tahoma" w:cs="Tahoma"/>
                <w:b/>
                <w:bCs/>
                <w:color w:val="000000"/>
                <w:sz w:val="25"/>
                <w:szCs w:val="25"/>
              </w:rPr>
              <w:t>22</w:t>
            </w:r>
            <w:r w:rsidRPr="00AE4E38">
              <w:rPr>
                <w:rFonts w:ascii="Tahoma" w:hAnsi="Tahoma" w:cs="Tahoma"/>
                <w:b/>
                <w:bCs/>
                <w:color w:val="000000"/>
                <w:sz w:val="25"/>
                <w:szCs w:val="25"/>
              </w:rPr>
              <w:t xml:space="preserve"> – PM Street Vendor’s </w:t>
            </w:r>
            <w:proofErr w:type="spellStart"/>
            <w:r w:rsidRPr="00AE4E38">
              <w:rPr>
                <w:rFonts w:ascii="Tahoma" w:hAnsi="Tahoma" w:cs="Tahoma"/>
                <w:b/>
                <w:bCs/>
                <w:color w:val="000000"/>
                <w:sz w:val="25"/>
                <w:szCs w:val="25"/>
              </w:rPr>
              <w:t>Atma</w:t>
            </w:r>
            <w:proofErr w:type="spellEnd"/>
            <w:r w:rsidRPr="00AE4E38">
              <w:rPr>
                <w:rFonts w:ascii="Tahoma" w:hAnsi="Tahoma" w:cs="Tahoma"/>
                <w:b/>
                <w:bCs/>
                <w:color w:val="000000"/>
                <w:sz w:val="25"/>
                <w:szCs w:val="25"/>
              </w:rPr>
              <w:t xml:space="preserve"> </w:t>
            </w:r>
            <w:proofErr w:type="spellStart"/>
            <w:r w:rsidRPr="00AE4E38">
              <w:rPr>
                <w:rFonts w:ascii="Tahoma" w:hAnsi="Tahoma" w:cs="Tahoma"/>
                <w:b/>
                <w:bCs/>
                <w:color w:val="000000"/>
                <w:sz w:val="25"/>
                <w:szCs w:val="25"/>
              </w:rPr>
              <w:t>Nirbhar</w:t>
            </w:r>
            <w:proofErr w:type="spellEnd"/>
            <w:r w:rsidRPr="00AE4E38">
              <w:rPr>
                <w:rFonts w:ascii="Tahoma" w:hAnsi="Tahoma" w:cs="Tahoma"/>
                <w:b/>
                <w:bCs/>
                <w:color w:val="000000"/>
                <w:sz w:val="25"/>
                <w:szCs w:val="25"/>
              </w:rPr>
              <w:t xml:space="preserve"> </w:t>
            </w:r>
            <w:proofErr w:type="spellStart"/>
            <w:r w:rsidRPr="00AE4E38">
              <w:rPr>
                <w:rFonts w:ascii="Tahoma" w:hAnsi="Tahoma" w:cs="Tahoma"/>
                <w:b/>
                <w:bCs/>
                <w:color w:val="000000"/>
                <w:sz w:val="25"/>
                <w:szCs w:val="25"/>
              </w:rPr>
              <w:t>Nidhi</w:t>
            </w:r>
            <w:proofErr w:type="spellEnd"/>
            <w:r w:rsidRPr="00AE4E38">
              <w:rPr>
                <w:rFonts w:ascii="Tahoma" w:hAnsi="Tahoma" w:cs="Tahoma"/>
                <w:b/>
                <w:bCs/>
                <w:color w:val="000000"/>
                <w:sz w:val="25"/>
                <w:szCs w:val="25"/>
              </w:rPr>
              <w:t xml:space="preserve"> (PM </w:t>
            </w:r>
            <w:proofErr w:type="spellStart"/>
            <w:r w:rsidRPr="00AE4E38">
              <w:rPr>
                <w:rFonts w:ascii="Tahoma" w:hAnsi="Tahoma" w:cs="Tahoma"/>
                <w:b/>
                <w:bCs/>
                <w:color w:val="000000"/>
                <w:sz w:val="25"/>
                <w:szCs w:val="25"/>
              </w:rPr>
              <w:t>SVANidhi</w:t>
            </w:r>
            <w:proofErr w:type="spellEnd"/>
            <w:r w:rsidRPr="00AE4E38">
              <w:rPr>
                <w:rFonts w:ascii="Tahoma" w:hAnsi="Tahoma" w:cs="Tahoma"/>
                <w:b/>
                <w:bCs/>
                <w:color w:val="000000"/>
                <w:sz w:val="25"/>
                <w:szCs w:val="25"/>
              </w:rPr>
              <w:t>)</w:t>
            </w:r>
          </w:p>
        </w:tc>
        <w:tc>
          <w:tcPr>
            <w:tcW w:w="6237" w:type="dxa"/>
          </w:tcPr>
          <w:p w:rsidR="00EA236C" w:rsidRPr="00AE4E38" w:rsidRDefault="00244EA8" w:rsidP="00A122F3">
            <w:pPr>
              <w:jc w:val="both"/>
              <w:rPr>
                <w:rFonts w:ascii="Tahoma" w:hAnsi="Tahoma" w:cs="Tahoma"/>
                <w:bCs/>
                <w:sz w:val="25"/>
                <w:szCs w:val="25"/>
              </w:rPr>
            </w:pPr>
            <w:r w:rsidRPr="00AE4E38">
              <w:rPr>
                <w:rFonts w:ascii="Tahoma" w:hAnsi="Tahoma" w:cs="Tahoma"/>
                <w:bCs/>
                <w:sz w:val="25"/>
                <w:szCs w:val="25"/>
              </w:rPr>
              <w:t xml:space="preserve">The Chief Manager SLBC Haryana informed the house about the salient features of PM </w:t>
            </w:r>
            <w:proofErr w:type="spellStart"/>
            <w:r w:rsidRPr="00AE4E38">
              <w:rPr>
                <w:rFonts w:ascii="Tahoma" w:hAnsi="Tahoma" w:cs="Tahoma"/>
                <w:bCs/>
                <w:sz w:val="25"/>
                <w:szCs w:val="25"/>
              </w:rPr>
              <w:t>SVANidhi</w:t>
            </w:r>
            <w:proofErr w:type="spellEnd"/>
            <w:r w:rsidRPr="00AE4E38">
              <w:rPr>
                <w:rFonts w:ascii="Tahoma" w:hAnsi="Tahoma" w:cs="Tahoma"/>
                <w:bCs/>
                <w:sz w:val="25"/>
                <w:szCs w:val="25"/>
              </w:rPr>
              <w:t xml:space="preserve"> scheme and requested controlling heads of all banks to dispose of </w:t>
            </w:r>
            <w:r w:rsidRPr="00AE4E38">
              <w:rPr>
                <w:rFonts w:ascii="Tahoma" w:hAnsi="Tahoma" w:cs="Tahoma"/>
                <w:bCs/>
                <w:sz w:val="25"/>
                <w:szCs w:val="25"/>
              </w:rPr>
              <w:lastRenderedPageBreak/>
              <w:t>pending applications under the Scheme.  He also informed that Government of Haryana has initially identified three towns viz. Karnal, Sirsa and Ambala for 100% saturation.  He requested all banks to dispose of applications under the scheme by 31.10.2020</w:t>
            </w:r>
            <w:r w:rsidRPr="00AE4E38">
              <w:rPr>
                <w:rFonts w:ascii="Tahoma" w:hAnsi="Tahoma" w:cs="Tahoma"/>
                <w:sz w:val="25"/>
                <w:szCs w:val="25"/>
              </w:rPr>
              <w:t>.</w:t>
            </w:r>
          </w:p>
        </w:tc>
      </w:tr>
      <w:tr w:rsidR="00700C02" w:rsidRPr="00AE4E38" w:rsidTr="007B7F38">
        <w:tc>
          <w:tcPr>
            <w:tcW w:w="3681" w:type="dxa"/>
          </w:tcPr>
          <w:p w:rsidR="00700C02" w:rsidRPr="00AE4E38" w:rsidRDefault="007E30E5" w:rsidP="00A623FF">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lastRenderedPageBreak/>
              <w:t>2</w:t>
            </w:r>
            <w:r w:rsidR="00700C02" w:rsidRPr="00AE4E38">
              <w:rPr>
                <w:rFonts w:ascii="Tahoma" w:hAnsi="Tahoma" w:cs="Tahoma"/>
                <w:b/>
                <w:bCs/>
                <w:color w:val="000000"/>
                <w:sz w:val="25"/>
                <w:szCs w:val="25"/>
              </w:rPr>
              <w:t>.</w:t>
            </w:r>
            <w:r w:rsidR="00795F36" w:rsidRPr="00AE4E38">
              <w:rPr>
                <w:rFonts w:ascii="Tahoma" w:hAnsi="Tahoma" w:cs="Tahoma"/>
                <w:b/>
                <w:bCs/>
                <w:color w:val="000000"/>
                <w:sz w:val="25"/>
                <w:szCs w:val="25"/>
              </w:rPr>
              <w:t>1</w:t>
            </w:r>
            <w:r w:rsidR="00700C02" w:rsidRPr="00AE4E38">
              <w:rPr>
                <w:rFonts w:ascii="Tahoma" w:hAnsi="Tahoma" w:cs="Tahoma"/>
                <w:b/>
                <w:bCs/>
                <w:color w:val="000000"/>
                <w:sz w:val="25"/>
                <w:szCs w:val="25"/>
              </w:rPr>
              <w:t>-</w:t>
            </w:r>
            <w:r w:rsidR="00700C02" w:rsidRPr="00AE4E38">
              <w:rPr>
                <w:rFonts w:ascii="Tahoma" w:hAnsi="Tahoma" w:cs="Tahoma"/>
                <w:color w:val="000000"/>
                <w:sz w:val="25"/>
                <w:szCs w:val="25"/>
              </w:rPr>
              <w:t xml:space="preserve"> </w:t>
            </w:r>
            <w:r w:rsidR="00700C02" w:rsidRPr="00AE4E38">
              <w:rPr>
                <w:rFonts w:ascii="Tahoma" w:hAnsi="Tahoma" w:cs="Tahoma"/>
                <w:b/>
                <w:bCs/>
                <w:color w:val="000000"/>
                <w:sz w:val="25"/>
                <w:szCs w:val="25"/>
              </w:rPr>
              <w:t>Opening of Brick &amp; Mortar branches/</w:t>
            </w:r>
          </w:p>
          <w:p w:rsidR="00700C02" w:rsidRPr="00AE4E38" w:rsidRDefault="00700C02" w:rsidP="00C875F3">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 xml:space="preserve">Banking Outlets in villages without a bank branch of a scheduled commercial bank with population more than 5000 – Progress as at </w:t>
            </w:r>
            <w:r w:rsidR="00795F36" w:rsidRPr="00AE4E38">
              <w:rPr>
                <w:rFonts w:ascii="Tahoma" w:hAnsi="Tahoma" w:cs="Tahoma"/>
                <w:b/>
                <w:bCs/>
                <w:color w:val="000000"/>
                <w:sz w:val="25"/>
                <w:szCs w:val="25"/>
              </w:rPr>
              <w:t>September</w:t>
            </w:r>
            <w:r w:rsidR="00B968A9" w:rsidRPr="00AE4E38">
              <w:rPr>
                <w:rFonts w:ascii="Tahoma" w:hAnsi="Tahoma" w:cs="Tahoma"/>
                <w:b/>
                <w:bCs/>
                <w:color w:val="000000"/>
                <w:sz w:val="25"/>
                <w:szCs w:val="25"/>
              </w:rPr>
              <w:t xml:space="preserve"> 2020</w:t>
            </w:r>
          </w:p>
        </w:tc>
        <w:tc>
          <w:tcPr>
            <w:tcW w:w="6237" w:type="dxa"/>
          </w:tcPr>
          <w:p w:rsidR="00244EA8" w:rsidRPr="00AE4E38" w:rsidRDefault="00244EA8" w:rsidP="00244EA8">
            <w:pPr>
              <w:jc w:val="both"/>
              <w:rPr>
                <w:rFonts w:ascii="Tahoma" w:hAnsi="Tahoma" w:cs="Tahoma"/>
                <w:bCs/>
                <w:sz w:val="25"/>
                <w:szCs w:val="25"/>
              </w:rPr>
            </w:pPr>
            <w:r w:rsidRPr="00AE4E38">
              <w:rPr>
                <w:rFonts w:ascii="Tahoma" w:hAnsi="Tahoma" w:cs="Tahoma"/>
                <w:bCs/>
                <w:sz w:val="25"/>
                <w:szCs w:val="25"/>
              </w:rPr>
              <w:t xml:space="preserve">The Chief Manager SLBC Haryana informed the house that out of 194 villages allocated, 193 bank branches/banking outlets have been opened by respective banks in the State of Haryana and 1 bank branches/banking outlet is required to be opened in one village i.e. </w:t>
            </w:r>
            <w:proofErr w:type="spellStart"/>
            <w:r w:rsidRPr="00AE4E38">
              <w:rPr>
                <w:rFonts w:ascii="Tahoma" w:hAnsi="Tahoma" w:cs="Tahoma"/>
                <w:bCs/>
                <w:sz w:val="25"/>
                <w:szCs w:val="25"/>
              </w:rPr>
              <w:t>Sondhapur</w:t>
            </w:r>
            <w:proofErr w:type="spellEnd"/>
            <w:r w:rsidRPr="00AE4E38">
              <w:rPr>
                <w:rFonts w:ascii="Tahoma" w:hAnsi="Tahoma" w:cs="Tahoma"/>
                <w:bCs/>
                <w:sz w:val="25"/>
                <w:szCs w:val="25"/>
              </w:rPr>
              <w:t xml:space="preserve"> district Panipat, which was earlier allocated to </w:t>
            </w:r>
            <w:proofErr w:type="spellStart"/>
            <w:r w:rsidRPr="00AE4E38">
              <w:rPr>
                <w:rFonts w:ascii="Tahoma" w:hAnsi="Tahoma" w:cs="Tahoma"/>
                <w:bCs/>
                <w:sz w:val="25"/>
                <w:szCs w:val="25"/>
              </w:rPr>
              <w:t>eOBC</w:t>
            </w:r>
            <w:proofErr w:type="spellEnd"/>
            <w:r w:rsidRPr="00AE4E38">
              <w:rPr>
                <w:rFonts w:ascii="Tahoma" w:hAnsi="Tahoma" w:cs="Tahoma"/>
                <w:bCs/>
                <w:sz w:val="25"/>
                <w:szCs w:val="25"/>
              </w:rPr>
              <w:t xml:space="preserve"> (since amalgamated with PNB). As BCA of State Bank of India is functioning in the village, he requested SBI to open banking outlet in the village.</w:t>
            </w:r>
          </w:p>
          <w:p w:rsidR="00700C02" w:rsidRPr="00AE4E38" w:rsidRDefault="00244EA8" w:rsidP="00A122F3">
            <w:pPr>
              <w:jc w:val="both"/>
              <w:rPr>
                <w:rFonts w:ascii="Tahoma" w:hAnsi="Tahoma" w:cs="Tahoma"/>
                <w:bCs/>
                <w:sz w:val="25"/>
                <w:szCs w:val="25"/>
              </w:rPr>
            </w:pPr>
            <w:r w:rsidRPr="00AE4E38">
              <w:rPr>
                <w:rFonts w:ascii="Tahoma" w:hAnsi="Tahoma" w:cs="Tahoma"/>
                <w:bCs/>
                <w:sz w:val="25"/>
                <w:szCs w:val="25"/>
              </w:rPr>
              <w:t xml:space="preserve">The AGM from SBI informed that the opening of banking outlet in village </w:t>
            </w:r>
            <w:proofErr w:type="spellStart"/>
            <w:r w:rsidRPr="00AE4E38">
              <w:rPr>
                <w:rFonts w:ascii="Tahoma" w:hAnsi="Tahoma" w:cs="Tahoma"/>
                <w:bCs/>
                <w:sz w:val="25"/>
                <w:szCs w:val="25"/>
              </w:rPr>
              <w:t>Sondhapur</w:t>
            </w:r>
            <w:proofErr w:type="spellEnd"/>
            <w:r w:rsidRPr="00AE4E38">
              <w:rPr>
                <w:rFonts w:ascii="Tahoma" w:hAnsi="Tahoma" w:cs="Tahoma"/>
                <w:bCs/>
                <w:sz w:val="25"/>
                <w:szCs w:val="25"/>
              </w:rPr>
              <w:t xml:space="preserve"> is under process and banking outlet will be got opened very soon.</w:t>
            </w:r>
          </w:p>
        </w:tc>
      </w:tr>
      <w:tr w:rsidR="00795F36" w:rsidRPr="00AE4E38" w:rsidTr="007B7F38">
        <w:tc>
          <w:tcPr>
            <w:tcW w:w="3681" w:type="dxa"/>
          </w:tcPr>
          <w:p w:rsidR="00795F36" w:rsidRPr="00AE4E38" w:rsidRDefault="00795F36" w:rsidP="00C875F3">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 xml:space="preserve">2.2 – Opening of bank branch of private sector bank at </w:t>
            </w:r>
            <w:proofErr w:type="spellStart"/>
            <w:r w:rsidRPr="00AE4E38">
              <w:rPr>
                <w:rFonts w:ascii="Tahoma" w:hAnsi="Tahoma" w:cs="Tahoma"/>
                <w:b/>
                <w:bCs/>
                <w:color w:val="000000"/>
                <w:sz w:val="25"/>
                <w:szCs w:val="25"/>
              </w:rPr>
              <w:t>Morni</w:t>
            </w:r>
            <w:proofErr w:type="spellEnd"/>
            <w:r w:rsidRPr="00AE4E38">
              <w:rPr>
                <w:rFonts w:ascii="Tahoma" w:hAnsi="Tahoma" w:cs="Tahoma"/>
                <w:b/>
                <w:bCs/>
                <w:color w:val="000000"/>
                <w:sz w:val="25"/>
                <w:szCs w:val="25"/>
              </w:rPr>
              <w:t>, Panchkula</w:t>
            </w:r>
          </w:p>
        </w:tc>
        <w:tc>
          <w:tcPr>
            <w:tcW w:w="6237" w:type="dxa"/>
          </w:tcPr>
          <w:p w:rsidR="00244EA8" w:rsidRPr="00AE4E38" w:rsidRDefault="00244EA8" w:rsidP="00244EA8">
            <w:pPr>
              <w:spacing w:after="0"/>
              <w:jc w:val="both"/>
              <w:rPr>
                <w:rFonts w:ascii="Tahoma" w:hAnsi="Tahoma" w:cs="Tahoma"/>
                <w:bCs/>
                <w:sz w:val="25"/>
                <w:szCs w:val="25"/>
              </w:rPr>
            </w:pPr>
            <w:r w:rsidRPr="00AE4E38">
              <w:rPr>
                <w:rFonts w:ascii="Tahoma" w:hAnsi="Tahoma" w:cs="Tahoma"/>
                <w:bCs/>
                <w:sz w:val="25"/>
                <w:szCs w:val="25"/>
              </w:rPr>
              <w:t xml:space="preserve">The Chief Manager, SLBC Haryana informed that as per communication received from Department of Financial Services, Ministry of Finance, Government of India enclosing there-with reference from Shri </w:t>
            </w:r>
            <w:proofErr w:type="spellStart"/>
            <w:r w:rsidRPr="00AE4E38">
              <w:rPr>
                <w:rFonts w:ascii="Tahoma" w:hAnsi="Tahoma" w:cs="Tahoma"/>
                <w:bCs/>
                <w:sz w:val="25"/>
                <w:szCs w:val="25"/>
              </w:rPr>
              <w:t>Dushyant</w:t>
            </w:r>
            <w:proofErr w:type="spellEnd"/>
            <w:r w:rsidRPr="00AE4E38">
              <w:rPr>
                <w:rFonts w:ascii="Tahoma" w:hAnsi="Tahoma" w:cs="Tahoma"/>
                <w:bCs/>
                <w:sz w:val="25"/>
                <w:szCs w:val="25"/>
              </w:rPr>
              <w:t xml:space="preserve"> </w:t>
            </w:r>
            <w:proofErr w:type="spellStart"/>
            <w:r w:rsidRPr="00AE4E38">
              <w:rPr>
                <w:rFonts w:ascii="Tahoma" w:hAnsi="Tahoma" w:cs="Tahoma"/>
                <w:bCs/>
                <w:sz w:val="25"/>
                <w:szCs w:val="25"/>
              </w:rPr>
              <w:t>Chautala</w:t>
            </w:r>
            <w:proofErr w:type="spellEnd"/>
            <w:r w:rsidRPr="00AE4E38">
              <w:rPr>
                <w:rFonts w:ascii="Tahoma" w:hAnsi="Tahoma" w:cs="Tahoma"/>
                <w:bCs/>
                <w:sz w:val="25"/>
                <w:szCs w:val="25"/>
              </w:rPr>
              <w:t xml:space="preserve">, Hon’ble Deputy Chief Minister Haryana to open bank branch of private sector bank in </w:t>
            </w:r>
            <w:proofErr w:type="spellStart"/>
            <w:r w:rsidRPr="00AE4E38">
              <w:rPr>
                <w:rFonts w:ascii="Tahoma" w:hAnsi="Tahoma" w:cs="Tahoma"/>
                <w:bCs/>
                <w:sz w:val="25"/>
                <w:szCs w:val="25"/>
              </w:rPr>
              <w:t>Morni</w:t>
            </w:r>
            <w:proofErr w:type="spellEnd"/>
            <w:r w:rsidRPr="00AE4E38">
              <w:rPr>
                <w:rFonts w:ascii="Tahoma" w:hAnsi="Tahoma" w:cs="Tahoma"/>
                <w:bCs/>
                <w:sz w:val="25"/>
                <w:szCs w:val="25"/>
              </w:rPr>
              <w:t xml:space="preserve">.  He requested representatives from private sector banks to explore the feasibility of opening branch at </w:t>
            </w:r>
            <w:proofErr w:type="spellStart"/>
            <w:r w:rsidRPr="00AE4E38">
              <w:rPr>
                <w:rFonts w:ascii="Tahoma" w:hAnsi="Tahoma" w:cs="Tahoma"/>
                <w:bCs/>
                <w:sz w:val="25"/>
                <w:szCs w:val="25"/>
              </w:rPr>
              <w:t>Morni</w:t>
            </w:r>
            <w:proofErr w:type="spellEnd"/>
            <w:r w:rsidRPr="00AE4E38">
              <w:rPr>
                <w:rFonts w:ascii="Tahoma" w:hAnsi="Tahoma" w:cs="Tahoma"/>
                <w:bCs/>
                <w:sz w:val="25"/>
                <w:szCs w:val="25"/>
              </w:rPr>
              <w:t xml:space="preserve"> and inform SLBC accordingly.</w:t>
            </w:r>
          </w:p>
          <w:p w:rsidR="00244EA8" w:rsidRPr="00AE4E38" w:rsidRDefault="00244EA8" w:rsidP="00244EA8">
            <w:pPr>
              <w:spacing w:after="0"/>
              <w:jc w:val="both"/>
              <w:rPr>
                <w:rFonts w:ascii="Tahoma" w:hAnsi="Tahoma" w:cs="Tahoma"/>
                <w:bCs/>
                <w:sz w:val="25"/>
                <w:szCs w:val="25"/>
              </w:rPr>
            </w:pPr>
          </w:p>
          <w:p w:rsidR="00795F36" w:rsidRPr="00AE4E38" w:rsidRDefault="00244EA8" w:rsidP="00A122F3">
            <w:pPr>
              <w:spacing w:after="0"/>
              <w:jc w:val="both"/>
              <w:rPr>
                <w:rFonts w:ascii="Tahoma" w:hAnsi="Tahoma" w:cs="Tahoma"/>
                <w:bCs/>
                <w:sz w:val="25"/>
                <w:szCs w:val="25"/>
              </w:rPr>
            </w:pPr>
            <w:r w:rsidRPr="00AE4E38">
              <w:rPr>
                <w:rFonts w:ascii="Tahoma" w:hAnsi="Tahoma" w:cs="Tahoma"/>
                <w:bCs/>
                <w:sz w:val="25"/>
                <w:szCs w:val="25"/>
              </w:rPr>
              <w:t xml:space="preserve">Representative from ICICI Bank informed the house that viability of opening branch at </w:t>
            </w:r>
            <w:proofErr w:type="spellStart"/>
            <w:r w:rsidRPr="00AE4E38">
              <w:rPr>
                <w:rFonts w:ascii="Tahoma" w:hAnsi="Tahoma" w:cs="Tahoma"/>
                <w:bCs/>
                <w:sz w:val="25"/>
                <w:szCs w:val="25"/>
              </w:rPr>
              <w:t>Morni</w:t>
            </w:r>
            <w:proofErr w:type="spellEnd"/>
            <w:r w:rsidRPr="00AE4E38">
              <w:rPr>
                <w:rFonts w:ascii="Tahoma" w:hAnsi="Tahoma" w:cs="Tahoma"/>
                <w:bCs/>
                <w:sz w:val="25"/>
                <w:szCs w:val="25"/>
              </w:rPr>
              <w:t xml:space="preserve"> was being examined by their Head Office and decision taken in this regard shall be communicated soon.</w:t>
            </w:r>
          </w:p>
        </w:tc>
      </w:tr>
      <w:tr w:rsidR="00700C02" w:rsidRPr="00AE4E38" w:rsidTr="007B7F38">
        <w:tc>
          <w:tcPr>
            <w:tcW w:w="3681" w:type="dxa"/>
          </w:tcPr>
          <w:p w:rsidR="00700C02" w:rsidRPr="00AE4E38" w:rsidRDefault="00795F36" w:rsidP="00795F36">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3.1</w:t>
            </w:r>
            <w:r w:rsidR="00700C02" w:rsidRPr="00AE4E38">
              <w:rPr>
                <w:rFonts w:ascii="Tahoma" w:hAnsi="Tahoma" w:cs="Tahoma"/>
                <w:b/>
                <w:bCs/>
                <w:color w:val="000000"/>
                <w:sz w:val="25"/>
                <w:szCs w:val="25"/>
              </w:rPr>
              <w:t>-</w:t>
            </w:r>
            <w:r w:rsidRPr="00AE4E38">
              <w:rPr>
                <w:rFonts w:ascii="Tahoma" w:hAnsi="Tahoma" w:cs="Tahoma"/>
                <w:b/>
                <w:bCs/>
                <w:color w:val="000000"/>
                <w:sz w:val="25"/>
                <w:szCs w:val="25"/>
              </w:rPr>
              <w:t xml:space="preserve">3.3- </w:t>
            </w:r>
            <w:r w:rsidR="00700C02" w:rsidRPr="00AE4E38">
              <w:rPr>
                <w:rFonts w:ascii="Tahoma" w:hAnsi="Tahoma" w:cs="Tahoma"/>
                <w:b/>
                <w:bCs/>
                <w:color w:val="000000"/>
                <w:sz w:val="25"/>
                <w:szCs w:val="25"/>
              </w:rPr>
              <w:t xml:space="preserve">Opening of Financial Literacy </w:t>
            </w:r>
            <w:proofErr w:type="spellStart"/>
            <w:r w:rsidR="00700C02" w:rsidRPr="00AE4E38">
              <w:rPr>
                <w:rFonts w:ascii="Tahoma" w:hAnsi="Tahoma" w:cs="Tahoma"/>
                <w:b/>
                <w:bCs/>
                <w:color w:val="000000"/>
                <w:sz w:val="25"/>
                <w:szCs w:val="25"/>
              </w:rPr>
              <w:t>Centres</w:t>
            </w:r>
            <w:proofErr w:type="spellEnd"/>
            <w:r w:rsidR="00700C02" w:rsidRPr="00AE4E38">
              <w:rPr>
                <w:rFonts w:ascii="Tahoma" w:hAnsi="Tahoma" w:cs="Tahoma"/>
                <w:b/>
                <w:bCs/>
                <w:color w:val="000000"/>
                <w:sz w:val="25"/>
                <w:szCs w:val="25"/>
              </w:rPr>
              <w:t xml:space="preserve"> (FLCs) at Block Level – Progress</w:t>
            </w:r>
            <w:r w:rsidR="00571158" w:rsidRPr="00AE4E38">
              <w:rPr>
                <w:rFonts w:ascii="Tahoma" w:hAnsi="Tahoma" w:cs="Tahoma"/>
                <w:b/>
                <w:bCs/>
                <w:color w:val="000000"/>
                <w:sz w:val="25"/>
                <w:szCs w:val="25"/>
              </w:rPr>
              <w:t xml:space="preserve"> </w:t>
            </w:r>
            <w:r w:rsidR="00700C02" w:rsidRPr="00AE4E38">
              <w:rPr>
                <w:rFonts w:ascii="Tahoma" w:hAnsi="Tahoma" w:cs="Tahoma"/>
                <w:b/>
                <w:bCs/>
                <w:color w:val="000000"/>
                <w:sz w:val="25"/>
                <w:szCs w:val="25"/>
              </w:rPr>
              <w:t xml:space="preserve">during the Q.E. </w:t>
            </w:r>
            <w:r w:rsidRPr="00AE4E38">
              <w:rPr>
                <w:rFonts w:ascii="Tahoma" w:hAnsi="Tahoma" w:cs="Tahoma"/>
                <w:b/>
                <w:bCs/>
                <w:color w:val="000000"/>
                <w:sz w:val="25"/>
                <w:szCs w:val="25"/>
              </w:rPr>
              <w:t>September</w:t>
            </w:r>
            <w:r w:rsidR="00B968A9" w:rsidRPr="00AE4E38">
              <w:rPr>
                <w:rFonts w:ascii="Tahoma" w:hAnsi="Tahoma" w:cs="Tahoma"/>
                <w:b/>
                <w:bCs/>
                <w:color w:val="000000"/>
                <w:sz w:val="25"/>
                <w:szCs w:val="25"/>
              </w:rPr>
              <w:t xml:space="preserve"> 2020</w:t>
            </w:r>
          </w:p>
        </w:tc>
        <w:tc>
          <w:tcPr>
            <w:tcW w:w="6237" w:type="dxa"/>
          </w:tcPr>
          <w:p w:rsidR="00244EA8" w:rsidRPr="00AE4E38" w:rsidRDefault="00244EA8" w:rsidP="00244EA8">
            <w:pPr>
              <w:spacing w:after="0"/>
              <w:jc w:val="both"/>
              <w:rPr>
                <w:rFonts w:ascii="Tahoma" w:hAnsi="Tahoma" w:cs="Tahoma"/>
                <w:bCs/>
                <w:sz w:val="25"/>
                <w:szCs w:val="25"/>
              </w:rPr>
            </w:pPr>
            <w:r w:rsidRPr="00AE4E38">
              <w:rPr>
                <w:rFonts w:ascii="Tahoma" w:hAnsi="Tahoma" w:cs="Tahoma"/>
                <w:bCs/>
                <w:sz w:val="25"/>
                <w:szCs w:val="25"/>
              </w:rPr>
              <w:t>The Chief Manager SLBC Haryana informed the house that 144 FLCs are operating in the State of Haryana and performance of these FLCs was reviewed by the house.</w:t>
            </w:r>
          </w:p>
          <w:p w:rsidR="00244EA8" w:rsidRPr="00AE4E38" w:rsidRDefault="00244EA8" w:rsidP="00244EA8">
            <w:pPr>
              <w:spacing w:after="0"/>
              <w:jc w:val="both"/>
              <w:rPr>
                <w:rFonts w:ascii="Tahoma" w:hAnsi="Tahoma" w:cs="Tahoma"/>
                <w:bCs/>
                <w:sz w:val="25"/>
                <w:szCs w:val="25"/>
              </w:rPr>
            </w:pPr>
          </w:p>
          <w:p w:rsidR="00700C02" w:rsidRPr="00AE4E38" w:rsidRDefault="00244EA8" w:rsidP="00A122F3">
            <w:pPr>
              <w:spacing w:after="0"/>
              <w:jc w:val="both"/>
              <w:rPr>
                <w:rFonts w:ascii="Tahoma" w:hAnsi="Tahoma" w:cs="Tahoma"/>
                <w:bCs/>
                <w:sz w:val="25"/>
                <w:szCs w:val="25"/>
              </w:rPr>
            </w:pPr>
            <w:r w:rsidRPr="00AE4E38">
              <w:rPr>
                <w:rFonts w:ascii="Tahoma" w:hAnsi="Tahoma" w:cs="Tahoma"/>
                <w:bCs/>
                <w:sz w:val="25"/>
                <w:szCs w:val="25"/>
              </w:rPr>
              <w:t xml:space="preserve">Controlling heads of all banks were requested to ensure that independent FLC counselors are appointed and proper infrastructure is provided for smooth functioning of FLCs.  </w:t>
            </w:r>
          </w:p>
        </w:tc>
      </w:tr>
      <w:tr w:rsidR="00795F36" w:rsidRPr="00AE4E38" w:rsidTr="007B7F38">
        <w:tc>
          <w:tcPr>
            <w:tcW w:w="3681" w:type="dxa"/>
          </w:tcPr>
          <w:p w:rsidR="00795F36" w:rsidRPr="00AE4E38" w:rsidRDefault="00795F36" w:rsidP="00571158">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lastRenderedPageBreak/>
              <w:t xml:space="preserve">3.4 – Opening of FLC at </w:t>
            </w:r>
            <w:proofErr w:type="spellStart"/>
            <w:r w:rsidRPr="00AE4E38">
              <w:rPr>
                <w:rFonts w:ascii="Tahoma" w:hAnsi="Tahoma" w:cs="Tahoma"/>
                <w:b/>
                <w:bCs/>
                <w:color w:val="000000"/>
                <w:sz w:val="25"/>
                <w:szCs w:val="25"/>
              </w:rPr>
              <w:t>Murthal</w:t>
            </w:r>
            <w:proofErr w:type="spellEnd"/>
          </w:p>
        </w:tc>
        <w:tc>
          <w:tcPr>
            <w:tcW w:w="6237" w:type="dxa"/>
          </w:tcPr>
          <w:p w:rsidR="00244EA8" w:rsidRPr="00AE4E38" w:rsidRDefault="00244EA8" w:rsidP="00244EA8">
            <w:pPr>
              <w:jc w:val="both"/>
              <w:rPr>
                <w:rFonts w:ascii="Tahoma" w:hAnsi="Tahoma" w:cs="Tahoma"/>
                <w:bCs/>
                <w:sz w:val="25"/>
                <w:szCs w:val="25"/>
              </w:rPr>
            </w:pPr>
            <w:r w:rsidRPr="00AE4E38">
              <w:rPr>
                <w:rFonts w:ascii="Tahoma" w:hAnsi="Tahoma" w:cs="Tahoma"/>
                <w:bCs/>
                <w:sz w:val="25"/>
                <w:szCs w:val="25"/>
              </w:rPr>
              <w:t xml:space="preserve">The house was informed that as no FLC was operating at </w:t>
            </w:r>
            <w:proofErr w:type="spellStart"/>
            <w:r w:rsidRPr="00AE4E38">
              <w:rPr>
                <w:rFonts w:ascii="Tahoma" w:hAnsi="Tahoma" w:cs="Tahoma"/>
                <w:bCs/>
                <w:sz w:val="25"/>
                <w:szCs w:val="25"/>
              </w:rPr>
              <w:t>Murthal</w:t>
            </w:r>
            <w:proofErr w:type="spellEnd"/>
            <w:r w:rsidRPr="00AE4E38">
              <w:rPr>
                <w:rFonts w:ascii="Tahoma" w:hAnsi="Tahoma" w:cs="Tahoma"/>
                <w:bCs/>
                <w:sz w:val="25"/>
                <w:szCs w:val="25"/>
              </w:rPr>
              <w:t xml:space="preserve"> Block and in the block 5 branch State Bank of India were operating.  He requested SBI to open Financial Literacy Centre in Block </w:t>
            </w:r>
            <w:proofErr w:type="spellStart"/>
            <w:r w:rsidRPr="00AE4E38">
              <w:rPr>
                <w:rFonts w:ascii="Tahoma" w:hAnsi="Tahoma" w:cs="Tahoma"/>
                <w:bCs/>
                <w:sz w:val="25"/>
                <w:szCs w:val="25"/>
              </w:rPr>
              <w:t>Murthal</w:t>
            </w:r>
            <w:proofErr w:type="spellEnd"/>
            <w:r w:rsidRPr="00AE4E38">
              <w:rPr>
                <w:rFonts w:ascii="Tahoma" w:hAnsi="Tahoma" w:cs="Tahoma"/>
                <w:bCs/>
                <w:sz w:val="25"/>
                <w:szCs w:val="25"/>
              </w:rPr>
              <w:t xml:space="preserve">, District </w:t>
            </w:r>
            <w:proofErr w:type="spellStart"/>
            <w:r w:rsidRPr="00AE4E38">
              <w:rPr>
                <w:rFonts w:ascii="Tahoma" w:hAnsi="Tahoma" w:cs="Tahoma"/>
                <w:bCs/>
                <w:sz w:val="25"/>
                <w:szCs w:val="25"/>
              </w:rPr>
              <w:t>Sonipat</w:t>
            </w:r>
            <w:proofErr w:type="spellEnd"/>
            <w:r w:rsidRPr="00AE4E38">
              <w:rPr>
                <w:rFonts w:ascii="Tahoma" w:hAnsi="Tahoma" w:cs="Tahoma"/>
                <w:bCs/>
                <w:sz w:val="25"/>
                <w:szCs w:val="25"/>
              </w:rPr>
              <w:t>.</w:t>
            </w:r>
          </w:p>
          <w:p w:rsidR="00795F36" w:rsidRPr="00AE4E38" w:rsidRDefault="00244EA8" w:rsidP="00A122F3">
            <w:pPr>
              <w:jc w:val="both"/>
              <w:rPr>
                <w:rFonts w:ascii="Tahoma" w:hAnsi="Tahoma" w:cs="Tahoma"/>
                <w:bCs/>
                <w:sz w:val="25"/>
                <w:szCs w:val="25"/>
              </w:rPr>
            </w:pPr>
            <w:r w:rsidRPr="00AE4E38">
              <w:rPr>
                <w:rFonts w:ascii="Tahoma" w:hAnsi="Tahoma" w:cs="Tahoma"/>
                <w:bCs/>
                <w:sz w:val="25"/>
                <w:szCs w:val="25"/>
              </w:rPr>
              <w:t xml:space="preserve">The AGM, SBI informed the house that they have already advertised vacancy for filling up post of Financial Literacy </w:t>
            </w:r>
            <w:r w:rsidR="00876D05" w:rsidRPr="00AE4E38">
              <w:rPr>
                <w:rFonts w:ascii="Tahoma" w:hAnsi="Tahoma" w:cs="Tahoma"/>
                <w:bCs/>
                <w:sz w:val="25"/>
                <w:szCs w:val="25"/>
              </w:rPr>
              <w:t>Councilor</w:t>
            </w:r>
            <w:r w:rsidRPr="00AE4E38">
              <w:rPr>
                <w:rFonts w:ascii="Tahoma" w:hAnsi="Tahoma" w:cs="Tahoma"/>
                <w:bCs/>
                <w:sz w:val="25"/>
                <w:szCs w:val="25"/>
              </w:rPr>
              <w:t xml:space="preserve"> for </w:t>
            </w:r>
            <w:proofErr w:type="spellStart"/>
            <w:r w:rsidRPr="00AE4E38">
              <w:rPr>
                <w:rFonts w:ascii="Tahoma" w:hAnsi="Tahoma" w:cs="Tahoma"/>
                <w:bCs/>
                <w:sz w:val="25"/>
                <w:szCs w:val="25"/>
              </w:rPr>
              <w:t>Murthal</w:t>
            </w:r>
            <w:proofErr w:type="spellEnd"/>
            <w:r w:rsidRPr="00AE4E38">
              <w:rPr>
                <w:rFonts w:ascii="Tahoma" w:hAnsi="Tahoma" w:cs="Tahoma"/>
                <w:bCs/>
                <w:sz w:val="25"/>
                <w:szCs w:val="25"/>
              </w:rPr>
              <w:t xml:space="preserve"> block and FLC shall be appointed soon.</w:t>
            </w:r>
          </w:p>
        </w:tc>
      </w:tr>
      <w:tr w:rsidR="00700C02" w:rsidRPr="00AE4E38" w:rsidTr="007B7F38">
        <w:tc>
          <w:tcPr>
            <w:tcW w:w="3681" w:type="dxa"/>
          </w:tcPr>
          <w:p w:rsidR="00700C02" w:rsidRPr="00AE4E38" w:rsidRDefault="00795F36" w:rsidP="00795F36">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4.1-4.3</w:t>
            </w:r>
            <w:r w:rsidR="00700C02" w:rsidRPr="00AE4E38">
              <w:rPr>
                <w:rFonts w:ascii="Tahoma" w:hAnsi="Tahoma" w:cs="Tahoma"/>
                <w:b/>
                <w:bCs/>
                <w:color w:val="000000"/>
                <w:sz w:val="25"/>
                <w:szCs w:val="25"/>
              </w:rPr>
              <w:t xml:space="preserve">- Progress Of Rural Self Employment Training Institutes (RSETIs) upto </w:t>
            </w:r>
            <w:r w:rsidRPr="00AE4E38">
              <w:rPr>
                <w:rFonts w:ascii="Tahoma" w:hAnsi="Tahoma" w:cs="Tahoma"/>
                <w:b/>
                <w:bCs/>
                <w:color w:val="000000"/>
                <w:sz w:val="25"/>
                <w:szCs w:val="25"/>
              </w:rPr>
              <w:t>September</w:t>
            </w:r>
            <w:r w:rsidR="00B968A9" w:rsidRPr="00AE4E38">
              <w:rPr>
                <w:rFonts w:ascii="Tahoma" w:hAnsi="Tahoma" w:cs="Tahoma"/>
                <w:b/>
                <w:bCs/>
                <w:color w:val="000000"/>
                <w:sz w:val="25"/>
                <w:szCs w:val="25"/>
              </w:rPr>
              <w:t xml:space="preserve"> 2020 </w:t>
            </w:r>
            <w:r w:rsidR="00700C02" w:rsidRPr="00AE4E38">
              <w:rPr>
                <w:rFonts w:ascii="Tahoma" w:hAnsi="Tahoma" w:cs="Tahoma"/>
                <w:b/>
                <w:bCs/>
                <w:color w:val="000000"/>
                <w:sz w:val="25"/>
                <w:szCs w:val="25"/>
              </w:rPr>
              <w:t>&amp; Disposal Of Loan Applications of RSETI Trained candidates</w:t>
            </w:r>
          </w:p>
        </w:tc>
        <w:tc>
          <w:tcPr>
            <w:tcW w:w="6237" w:type="dxa"/>
          </w:tcPr>
          <w:p w:rsidR="00700C02" w:rsidRPr="00AE4E38" w:rsidRDefault="00244EA8" w:rsidP="00322E0B">
            <w:pPr>
              <w:spacing w:after="0"/>
              <w:jc w:val="both"/>
              <w:rPr>
                <w:rFonts w:ascii="Tahoma" w:hAnsi="Tahoma" w:cs="Tahoma"/>
                <w:bCs/>
                <w:sz w:val="25"/>
                <w:szCs w:val="25"/>
              </w:rPr>
            </w:pPr>
            <w:r w:rsidRPr="00AE4E38">
              <w:rPr>
                <w:rFonts w:ascii="Tahoma" w:hAnsi="Tahoma" w:cs="Tahoma"/>
                <w:bCs/>
                <w:sz w:val="25"/>
                <w:szCs w:val="25"/>
              </w:rPr>
              <w:t>While reviewing the progress of pendency of loan applications of RSETI trained candidates, representatives of banks, Nodal Officer RSETIs were requested to ensure disposal of pending loan applications of RSETI.</w:t>
            </w:r>
          </w:p>
        </w:tc>
      </w:tr>
      <w:tr w:rsidR="00795F36" w:rsidRPr="00AE4E38" w:rsidTr="007B7F38">
        <w:tc>
          <w:tcPr>
            <w:tcW w:w="3681" w:type="dxa"/>
          </w:tcPr>
          <w:p w:rsidR="00795F36" w:rsidRPr="00AE4E38" w:rsidRDefault="00795F36" w:rsidP="00A623FF">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5 – Review of Projects sanctioned under FI BY NABARD</w:t>
            </w:r>
          </w:p>
        </w:tc>
        <w:tc>
          <w:tcPr>
            <w:tcW w:w="6237" w:type="dxa"/>
          </w:tcPr>
          <w:p w:rsidR="00795F36" w:rsidRPr="00AE4E38" w:rsidRDefault="00244EA8" w:rsidP="004A328B">
            <w:pPr>
              <w:pStyle w:val="ListParagraph"/>
              <w:ind w:left="0"/>
              <w:rPr>
                <w:rFonts w:ascii="Tahoma" w:eastAsiaTheme="minorHAnsi" w:hAnsi="Tahoma" w:cs="Tahoma"/>
                <w:bCs/>
                <w:sz w:val="25"/>
                <w:szCs w:val="25"/>
                <w:lang w:val="en-US" w:eastAsia="en-US"/>
              </w:rPr>
            </w:pPr>
            <w:r w:rsidRPr="00AE4E38">
              <w:rPr>
                <w:rFonts w:ascii="Tahoma" w:eastAsiaTheme="minorHAnsi" w:hAnsi="Tahoma" w:cs="Tahoma"/>
                <w:bCs/>
                <w:sz w:val="25"/>
                <w:szCs w:val="25"/>
                <w:lang w:val="en-US" w:eastAsia="en-US"/>
              </w:rPr>
              <w:t xml:space="preserve">It was informed by NABARD, Haryana, RO Chandigarh that 1188 Financial and Digital Literacy camps to be conducted by branches of Banks and FLCs (For FY 2020-21), have been sanctioned to following banks with financial support of Rs. 58.76 lakh.  </w:t>
            </w:r>
          </w:p>
        </w:tc>
      </w:tr>
      <w:tr w:rsidR="00700C02" w:rsidRPr="00AE4E38" w:rsidTr="007B7F38">
        <w:tc>
          <w:tcPr>
            <w:tcW w:w="3681" w:type="dxa"/>
          </w:tcPr>
          <w:p w:rsidR="00700C02" w:rsidRPr="00AE4E38" w:rsidRDefault="00175A30" w:rsidP="00A122F3">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6</w:t>
            </w:r>
            <w:r w:rsidR="00700C02" w:rsidRPr="00AE4E38">
              <w:rPr>
                <w:rFonts w:ascii="Tahoma" w:hAnsi="Tahoma" w:cs="Tahoma"/>
                <w:b/>
                <w:bCs/>
                <w:color w:val="000000"/>
                <w:sz w:val="25"/>
                <w:szCs w:val="25"/>
              </w:rPr>
              <w:t>-</w:t>
            </w:r>
            <w:r w:rsidR="00700C02" w:rsidRPr="00AE4E38">
              <w:rPr>
                <w:rFonts w:ascii="Tahoma" w:hAnsi="Tahoma" w:cs="Tahoma"/>
                <w:b/>
                <w:bCs/>
                <w:noProof/>
                <w:sz w:val="25"/>
                <w:szCs w:val="25"/>
              </w:rPr>
              <w:t>Lead Bank Scheme – Strengthening of Monitoring Information System (MIS)</w:t>
            </w:r>
          </w:p>
        </w:tc>
        <w:tc>
          <w:tcPr>
            <w:tcW w:w="6237" w:type="dxa"/>
          </w:tcPr>
          <w:p w:rsidR="00700C02" w:rsidRPr="00AE4E38" w:rsidRDefault="00571158" w:rsidP="00191CF2">
            <w:pPr>
              <w:spacing w:after="0"/>
              <w:jc w:val="both"/>
              <w:rPr>
                <w:rFonts w:ascii="Tahoma" w:hAnsi="Tahoma" w:cs="Tahoma"/>
                <w:bCs/>
                <w:sz w:val="25"/>
                <w:szCs w:val="25"/>
              </w:rPr>
            </w:pPr>
            <w:r w:rsidRPr="00AE4E38">
              <w:rPr>
                <w:rFonts w:ascii="Tahoma" w:hAnsi="Tahoma" w:cs="Tahoma"/>
                <w:bCs/>
                <w:sz w:val="25"/>
                <w:szCs w:val="25"/>
              </w:rPr>
              <w:t xml:space="preserve">Chief Manager SLBC Haryana informed the house that as per Revamped Lead Bank Scheme, new portal has been developed by SLBC Haryana and all banks were requested to send sample files to SLBC for test checking of the portal.  As no bank has sent sample files to SLBC, he requested them to send the same immediately for test checking of the portal so that RBI instructions in this regards </w:t>
            </w:r>
            <w:r w:rsidR="00191CF2" w:rsidRPr="00AE4E38">
              <w:rPr>
                <w:rFonts w:ascii="Tahoma" w:hAnsi="Tahoma" w:cs="Tahoma"/>
                <w:bCs/>
                <w:sz w:val="25"/>
                <w:szCs w:val="25"/>
              </w:rPr>
              <w:t>are</w:t>
            </w:r>
            <w:r w:rsidRPr="00AE4E38">
              <w:rPr>
                <w:rFonts w:ascii="Tahoma" w:hAnsi="Tahoma" w:cs="Tahoma"/>
                <w:bCs/>
                <w:sz w:val="25"/>
                <w:szCs w:val="25"/>
              </w:rPr>
              <w:t xml:space="preserve"> complied with at the earliest.</w:t>
            </w:r>
          </w:p>
        </w:tc>
      </w:tr>
    </w:tbl>
    <w:p w:rsidR="00E60E4A" w:rsidRPr="00AE4E38" w:rsidRDefault="00E60E4A" w:rsidP="00E60E4A">
      <w:pPr>
        <w:spacing w:after="0" w:line="240" w:lineRule="auto"/>
        <w:jc w:val="both"/>
        <w:rPr>
          <w:rFonts w:ascii="Tahoma" w:hAnsi="Tahoma" w:cs="Tahoma"/>
          <w:b/>
          <w:bCs/>
          <w:color w:val="000000"/>
          <w:sz w:val="25"/>
          <w:szCs w:val="25"/>
        </w:rPr>
      </w:pPr>
    </w:p>
    <w:p w:rsidR="00BD0747" w:rsidRPr="00AE4E38" w:rsidRDefault="00BD0747" w:rsidP="00BD0747">
      <w:pPr>
        <w:spacing w:after="0"/>
        <w:jc w:val="both"/>
        <w:rPr>
          <w:rFonts w:ascii="Tahoma" w:hAnsi="Tahoma" w:cs="Tahoma"/>
          <w:b/>
          <w:bCs/>
          <w:color w:val="000000"/>
          <w:sz w:val="25"/>
          <w:szCs w:val="25"/>
        </w:rPr>
      </w:pPr>
    </w:p>
    <w:tbl>
      <w:tblPr>
        <w:tblW w:w="10188" w:type="dxa"/>
        <w:tblCellMar>
          <w:left w:w="0" w:type="dxa"/>
          <w:right w:w="0" w:type="dxa"/>
        </w:tblCellMar>
        <w:tblLook w:val="04A0" w:firstRow="1" w:lastRow="0" w:firstColumn="1" w:lastColumn="0" w:noHBand="0" w:noVBand="1"/>
      </w:tblPr>
      <w:tblGrid>
        <w:gridCol w:w="2178"/>
        <w:gridCol w:w="8010"/>
      </w:tblGrid>
      <w:tr w:rsidR="00BD0747" w:rsidRPr="00AE4E38" w:rsidTr="00795F36">
        <w:trPr>
          <w:trHeight w:val="394"/>
        </w:trPr>
        <w:tc>
          <w:tcPr>
            <w:tcW w:w="21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0747" w:rsidRPr="00AE4E38" w:rsidRDefault="00BD0747" w:rsidP="00795F36">
            <w:pPr>
              <w:spacing w:line="240" w:lineRule="auto"/>
              <w:jc w:val="both"/>
              <w:rPr>
                <w:rFonts w:ascii="Tahoma" w:hAnsi="Tahoma" w:cs="Tahoma"/>
                <w:b/>
                <w:bCs/>
                <w:color w:val="000000"/>
                <w:sz w:val="25"/>
                <w:szCs w:val="25"/>
              </w:rPr>
            </w:pPr>
            <w:r w:rsidRPr="00AE4E38">
              <w:rPr>
                <w:rFonts w:ascii="Tahoma" w:hAnsi="Tahoma" w:cs="Tahoma"/>
                <w:b/>
                <w:bCs/>
                <w:color w:val="000000"/>
                <w:sz w:val="25"/>
                <w:szCs w:val="25"/>
              </w:rPr>
              <w:t>AGENDA ITEM NO. 2.1</w:t>
            </w:r>
          </w:p>
        </w:tc>
        <w:tc>
          <w:tcPr>
            <w:tcW w:w="80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D0747" w:rsidRPr="00AE4E38" w:rsidRDefault="00BD0747" w:rsidP="00795F36">
            <w:pPr>
              <w:spacing w:line="240" w:lineRule="auto"/>
              <w:jc w:val="both"/>
              <w:rPr>
                <w:rFonts w:ascii="Tahoma" w:hAnsi="Tahoma" w:cs="Tahoma"/>
                <w:b/>
                <w:bCs/>
                <w:color w:val="000000"/>
                <w:sz w:val="25"/>
                <w:szCs w:val="25"/>
              </w:rPr>
            </w:pPr>
            <w:r w:rsidRPr="00AE4E38">
              <w:rPr>
                <w:rFonts w:ascii="Tahoma" w:hAnsi="Tahoma" w:cs="Tahoma"/>
                <w:b/>
                <w:bCs/>
                <w:color w:val="000000"/>
                <w:sz w:val="25"/>
                <w:szCs w:val="25"/>
              </w:rPr>
              <w:t>STATUS OF PMJDY ACCOUNTS &amp; ISSUANCE  OF RUPAY CARDS UPTO SEPTEMBER 2020</w:t>
            </w:r>
          </w:p>
        </w:tc>
      </w:tr>
    </w:tbl>
    <w:p w:rsidR="00BD0747" w:rsidRPr="00AE4E38" w:rsidRDefault="00BD0747" w:rsidP="00BD0747">
      <w:pPr>
        <w:spacing w:line="240" w:lineRule="auto"/>
        <w:jc w:val="both"/>
        <w:rPr>
          <w:rFonts w:ascii="Tahoma" w:hAnsi="Tahoma" w:cs="Tahoma"/>
          <w:b/>
          <w:bCs/>
          <w:sz w:val="25"/>
          <w:szCs w:val="25"/>
        </w:rPr>
      </w:pPr>
    </w:p>
    <w:p w:rsidR="00BD0747" w:rsidRPr="00AE4E38" w:rsidRDefault="00BD0747" w:rsidP="00BD0747">
      <w:pPr>
        <w:spacing w:line="240" w:lineRule="auto"/>
        <w:jc w:val="both"/>
        <w:rPr>
          <w:rFonts w:ascii="Tahoma" w:hAnsi="Tahoma" w:cs="Tahoma"/>
          <w:b/>
          <w:bCs/>
          <w:sz w:val="25"/>
          <w:szCs w:val="25"/>
        </w:rPr>
      </w:pPr>
      <w:r w:rsidRPr="00AE4E38">
        <w:rPr>
          <w:rFonts w:ascii="Tahoma" w:hAnsi="Tahoma" w:cs="Tahoma"/>
          <w:b/>
          <w:bCs/>
          <w:sz w:val="25"/>
          <w:szCs w:val="25"/>
        </w:rPr>
        <w:t xml:space="preserve">Comparative position of issuance of </w:t>
      </w:r>
      <w:proofErr w:type="spellStart"/>
      <w:r w:rsidRPr="00AE4E38">
        <w:rPr>
          <w:rFonts w:ascii="Tahoma" w:hAnsi="Tahoma" w:cs="Tahoma"/>
          <w:b/>
          <w:bCs/>
          <w:sz w:val="25"/>
          <w:szCs w:val="25"/>
        </w:rPr>
        <w:t>RuPay</w:t>
      </w:r>
      <w:proofErr w:type="spellEnd"/>
      <w:r w:rsidRPr="00AE4E38">
        <w:rPr>
          <w:rFonts w:ascii="Tahoma" w:hAnsi="Tahoma" w:cs="Tahoma"/>
          <w:b/>
          <w:bCs/>
          <w:sz w:val="25"/>
          <w:szCs w:val="25"/>
        </w:rPr>
        <w:t xml:space="preserve"> Cards in the PMDJY accounts is as </w:t>
      </w:r>
      <w:proofErr w:type="gramStart"/>
      <w:r w:rsidRPr="00AE4E38">
        <w:rPr>
          <w:rFonts w:ascii="Tahoma" w:hAnsi="Tahoma" w:cs="Tahoma"/>
          <w:b/>
          <w:bCs/>
          <w:sz w:val="25"/>
          <w:szCs w:val="25"/>
        </w:rPr>
        <w:t>under:-</w:t>
      </w:r>
      <w:proofErr w:type="gramEnd"/>
    </w:p>
    <w:p w:rsidR="004A328B" w:rsidRPr="00AE4E38" w:rsidRDefault="004A328B" w:rsidP="00BD0747">
      <w:pPr>
        <w:spacing w:line="240" w:lineRule="auto"/>
        <w:jc w:val="both"/>
        <w:rPr>
          <w:rFonts w:ascii="Tahoma" w:hAnsi="Tahoma" w:cs="Tahoma"/>
          <w:b/>
          <w:bCs/>
          <w:sz w:val="25"/>
          <w:szCs w:val="25"/>
        </w:rPr>
      </w:pPr>
    </w:p>
    <w:p w:rsidR="004A328B" w:rsidRPr="00AE4E38" w:rsidRDefault="004A328B" w:rsidP="00BD0747">
      <w:pPr>
        <w:spacing w:line="240" w:lineRule="auto"/>
        <w:jc w:val="both"/>
        <w:rPr>
          <w:rFonts w:ascii="Tahoma" w:hAnsi="Tahoma" w:cs="Tahoma"/>
          <w:b/>
          <w:bCs/>
          <w:sz w:val="25"/>
          <w:szCs w:val="25"/>
        </w:rPr>
      </w:pPr>
    </w:p>
    <w:p w:rsidR="004A328B" w:rsidRPr="00AE4E38" w:rsidRDefault="004A328B" w:rsidP="00BD0747">
      <w:pPr>
        <w:spacing w:line="240" w:lineRule="auto"/>
        <w:jc w:val="both"/>
        <w:rPr>
          <w:rFonts w:ascii="Tahoma" w:hAnsi="Tahoma" w:cs="Tahoma"/>
          <w:b/>
          <w:bCs/>
          <w:sz w:val="25"/>
          <w:szCs w:val="25"/>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1890"/>
        <w:gridCol w:w="1890"/>
        <w:gridCol w:w="1707"/>
        <w:gridCol w:w="2163"/>
      </w:tblGrid>
      <w:tr w:rsidR="00BD0747" w:rsidRPr="00AE4E38" w:rsidTr="00795F36">
        <w:tc>
          <w:tcPr>
            <w:tcW w:w="2538" w:type="dxa"/>
          </w:tcPr>
          <w:p w:rsidR="00BD0747" w:rsidRPr="00AE4E38" w:rsidRDefault="00BD0747" w:rsidP="00795F36">
            <w:pPr>
              <w:spacing w:line="240" w:lineRule="auto"/>
              <w:jc w:val="both"/>
              <w:rPr>
                <w:rFonts w:ascii="Tahoma" w:hAnsi="Tahoma" w:cs="Tahoma"/>
                <w:b/>
                <w:bCs/>
                <w:sz w:val="25"/>
                <w:szCs w:val="25"/>
              </w:rPr>
            </w:pPr>
            <w:r w:rsidRPr="00AE4E38">
              <w:rPr>
                <w:rFonts w:ascii="Tahoma" w:hAnsi="Tahoma" w:cs="Tahoma"/>
                <w:b/>
                <w:bCs/>
                <w:sz w:val="25"/>
                <w:szCs w:val="25"/>
              </w:rPr>
              <w:lastRenderedPageBreak/>
              <w:t>Parameter</w:t>
            </w:r>
          </w:p>
        </w:tc>
        <w:tc>
          <w:tcPr>
            <w:tcW w:w="1890" w:type="dxa"/>
          </w:tcPr>
          <w:p w:rsidR="00BD0747" w:rsidRPr="00AE4E38" w:rsidRDefault="00BD0747" w:rsidP="00795F36">
            <w:pPr>
              <w:spacing w:line="240" w:lineRule="auto"/>
              <w:jc w:val="both"/>
              <w:rPr>
                <w:rFonts w:ascii="Tahoma" w:hAnsi="Tahoma" w:cs="Tahoma"/>
                <w:b/>
                <w:bCs/>
                <w:sz w:val="25"/>
                <w:szCs w:val="25"/>
              </w:rPr>
            </w:pPr>
            <w:r w:rsidRPr="00AE4E38">
              <w:rPr>
                <w:rFonts w:ascii="Tahoma" w:hAnsi="Tahoma" w:cs="Tahoma"/>
                <w:b/>
                <w:bCs/>
                <w:sz w:val="25"/>
                <w:szCs w:val="25"/>
              </w:rPr>
              <w:t>June 2020</w:t>
            </w:r>
          </w:p>
        </w:tc>
        <w:tc>
          <w:tcPr>
            <w:tcW w:w="1890" w:type="dxa"/>
          </w:tcPr>
          <w:p w:rsidR="00BD0747" w:rsidRPr="00AE4E38" w:rsidRDefault="00BD0747" w:rsidP="00795F36">
            <w:pPr>
              <w:spacing w:line="240" w:lineRule="auto"/>
              <w:jc w:val="center"/>
              <w:rPr>
                <w:rFonts w:ascii="Tahoma" w:hAnsi="Tahoma" w:cs="Tahoma"/>
                <w:b/>
                <w:bCs/>
                <w:sz w:val="25"/>
                <w:szCs w:val="25"/>
              </w:rPr>
            </w:pPr>
            <w:r w:rsidRPr="00AE4E38">
              <w:rPr>
                <w:rFonts w:ascii="Tahoma" w:hAnsi="Tahoma" w:cs="Tahoma"/>
                <w:b/>
                <w:bCs/>
                <w:sz w:val="25"/>
                <w:szCs w:val="25"/>
              </w:rPr>
              <w:t>Sept 2020</w:t>
            </w:r>
          </w:p>
        </w:tc>
        <w:tc>
          <w:tcPr>
            <w:tcW w:w="1707" w:type="dxa"/>
          </w:tcPr>
          <w:p w:rsidR="00BD0747" w:rsidRPr="00AE4E38" w:rsidRDefault="00BD0747" w:rsidP="00795F36">
            <w:pPr>
              <w:spacing w:line="240" w:lineRule="auto"/>
              <w:jc w:val="both"/>
              <w:rPr>
                <w:rFonts w:ascii="Tahoma" w:hAnsi="Tahoma" w:cs="Tahoma"/>
                <w:b/>
                <w:bCs/>
                <w:sz w:val="25"/>
                <w:szCs w:val="25"/>
              </w:rPr>
            </w:pPr>
            <w:r w:rsidRPr="00AE4E38">
              <w:rPr>
                <w:rFonts w:ascii="Tahoma" w:hAnsi="Tahoma" w:cs="Tahoma"/>
                <w:b/>
                <w:bCs/>
                <w:sz w:val="25"/>
                <w:szCs w:val="25"/>
              </w:rPr>
              <w:t>Difference</w:t>
            </w:r>
          </w:p>
        </w:tc>
        <w:tc>
          <w:tcPr>
            <w:tcW w:w="2163" w:type="dxa"/>
          </w:tcPr>
          <w:p w:rsidR="00BD0747" w:rsidRPr="00AE4E38" w:rsidRDefault="00BD0747" w:rsidP="00795F36">
            <w:pPr>
              <w:spacing w:line="240" w:lineRule="auto"/>
              <w:jc w:val="both"/>
              <w:rPr>
                <w:rFonts w:ascii="Tahoma" w:hAnsi="Tahoma" w:cs="Tahoma"/>
                <w:b/>
                <w:bCs/>
                <w:sz w:val="25"/>
                <w:szCs w:val="25"/>
              </w:rPr>
            </w:pPr>
            <w:r w:rsidRPr="00AE4E38">
              <w:rPr>
                <w:rFonts w:ascii="Tahoma" w:hAnsi="Tahoma" w:cs="Tahoma"/>
                <w:b/>
                <w:bCs/>
                <w:sz w:val="25"/>
                <w:szCs w:val="25"/>
              </w:rPr>
              <w:t>% age Change</w:t>
            </w:r>
          </w:p>
        </w:tc>
      </w:tr>
      <w:tr w:rsidR="00BD0747" w:rsidRPr="00AE4E38" w:rsidTr="00795F36">
        <w:trPr>
          <w:trHeight w:val="480"/>
        </w:trPr>
        <w:tc>
          <w:tcPr>
            <w:tcW w:w="2538" w:type="dxa"/>
          </w:tcPr>
          <w:p w:rsidR="00BD0747" w:rsidRPr="00AE4E38" w:rsidRDefault="00BD0747" w:rsidP="00795F36">
            <w:pPr>
              <w:spacing w:line="240" w:lineRule="auto"/>
              <w:jc w:val="both"/>
              <w:rPr>
                <w:rFonts w:ascii="Tahoma" w:hAnsi="Tahoma" w:cs="Tahoma"/>
                <w:sz w:val="25"/>
                <w:szCs w:val="25"/>
              </w:rPr>
            </w:pPr>
            <w:r w:rsidRPr="00AE4E38">
              <w:rPr>
                <w:rFonts w:ascii="Tahoma" w:hAnsi="Tahoma" w:cs="Tahoma"/>
                <w:sz w:val="25"/>
                <w:szCs w:val="25"/>
              </w:rPr>
              <w:t>No. of Accounts opened</w:t>
            </w:r>
          </w:p>
        </w:tc>
        <w:tc>
          <w:tcPr>
            <w:tcW w:w="1890" w:type="dxa"/>
          </w:tcPr>
          <w:p w:rsidR="00BD0747" w:rsidRPr="00AE4E38" w:rsidRDefault="00BD0747" w:rsidP="00795F36">
            <w:pPr>
              <w:jc w:val="center"/>
              <w:rPr>
                <w:rFonts w:ascii="Tahoma" w:hAnsi="Tahoma" w:cs="Tahoma"/>
                <w:sz w:val="25"/>
                <w:szCs w:val="25"/>
              </w:rPr>
            </w:pPr>
            <w:r w:rsidRPr="00AE4E38">
              <w:rPr>
                <w:rFonts w:ascii="Tahoma" w:hAnsi="Tahoma" w:cs="Tahoma"/>
                <w:sz w:val="25"/>
                <w:szCs w:val="25"/>
              </w:rPr>
              <w:t>74,64,694</w:t>
            </w:r>
          </w:p>
        </w:tc>
        <w:tc>
          <w:tcPr>
            <w:tcW w:w="1890" w:type="dxa"/>
          </w:tcPr>
          <w:p w:rsidR="00BD0747" w:rsidRPr="00AE4E38" w:rsidRDefault="00BD0747" w:rsidP="008F1BCC">
            <w:pPr>
              <w:jc w:val="center"/>
              <w:rPr>
                <w:rFonts w:ascii="Tahoma" w:hAnsi="Tahoma" w:cs="Tahoma"/>
                <w:sz w:val="25"/>
                <w:szCs w:val="25"/>
              </w:rPr>
            </w:pPr>
            <w:r w:rsidRPr="00AE4E38">
              <w:rPr>
                <w:rFonts w:ascii="Tahoma" w:hAnsi="Tahoma" w:cs="Tahoma"/>
                <w:sz w:val="25"/>
                <w:szCs w:val="25"/>
              </w:rPr>
              <w:t>75,3</w:t>
            </w:r>
            <w:r w:rsidR="008F1BCC">
              <w:rPr>
                <w:rFonts w:ascii="Tahoma" w:hAnsi="Tahoma" w:cs="Tahoma"/>
                <w:sz w:val="25"/>
                <w:szCs w:val="25"/>
              </w:rPr>
              <w:t>8</w:t>
            </w:r>
            <w:r w:rsidRPr="00AE4E38">
              <w:rPr>
                <w:rFonts w:ascii="Tahoma" w:hAnsi="Tahoma" w:cs="Tahoma"/>
                <w:sz w:val="25"/>
                <w:szCs w:val="25"/>
              </w:rPr>
              <w:t>,</w:t>
            </w:r>
            <w:r w:rsidR="008F1BCC">
              <w:rPr>
                <w:rFonts w:ascii="Tahoma" w:hAnsi="Tahoma" w:cs="Tahoma"/>
                <w:sz w:val="25"/>
                <w:szCs w:val="25"/>
              </w:rPr>
              <w:t>092</w:t>
            </w:r>
          </w:p>
        </w:tc>
        <w:tc>
          <w:tcPr>
            <w:tcW w:w="1707" w:type="dxa"/>
          </w:tcPr>
          <w:p w:rsidR="00BD0747" w:rsidRPr="00AE4E38" w:rsidRDefault="00BD0747" w:rsidP="008F1BCC">
            <w:pPr>
              <w:jc w:val="center"/>
              <w:rPr>
                <w:rFonts w:ascii="Tahoma" w:hAnsi="Tahoma" w:cs="Tahoma"/>
                <w:sz w:val="25"/>
                <w:szCs w:val="25"/>
              </w:rPr>
            </w:pPr>
            <w:r w:rsidRPr="00AE4E38">
              <w:rPr>
                <w:rFonts w:ascii="Tahoma" w:hAnsi="Tahoma" w:cs="Tahoma"/>
                <w:sz w:val="25"/>
                <w:szCs w:val="25"/>
              </w:rPr>
              <w:t>7</w:t>
            </w:r>
            <w:r w:rsidR="008F1BCC">
              <w:rPr>
                <w:rFonts w:ascii="Tahoma" w:hAnsi="Tahoma" w:cs="Tahoma"/>
                <w:sz w:val="25"/>
                <w:szCs w:val="25"/>
              </w:rPr>
              <w:t>3</w:t>
            </w:r>
            <w:r w:rsidRPr="00AE4E38">
              <w:rPr>
                <w:rFonts w:ascii="Tahoma" w:hAnsi="Tahoma" w:cs="Tahoma"/>
                <w:sz w:val="25"/>
                <w:szCs w:val="25"/>
              </w:rPr>
              <w:t>,</w:t>
            </w:r>
            <w:r w:rsidR="008F1BCC">
              <w:rPr>
                <w:rFonts w:ascii="Tahoma" w:hAnsi="Tahoma" w:cs="Tahoma"/>
                <w:sz w:val="25"/>
                <w:szCs w:val="25"/>
              </w:rPr>
              <w:t>398</w:t>
            </w:r>
          </w:p>
        </w:tc>
        <w:tc>
          <w:tcPr>
            <w:tcW w:w="2163" w:type="dxa"/>
          </w:tcPr>
          <w:p w:rsidR="00BD0747" w:rsidRPr="00AE4E38" w:rsidRDefault="00BD0747" w:rsidP="008F1BCC">
            <w:pPr>
              <w:jc w:val="center"/>
              <w:rPr>
                <w:rFonts w:ascii="Tahoma" w:hAnsi="Tahoma" w:cs="Tahoma"/>
                <w:sz w:val="25"/>
                <w:szCs w:val="25"/>
              </w:rPr>
            </w:pPr>
            <w:r w:rsidRPr="00AE4E38">
              <w:rPr>
                <w:rFonts w:ascii="Tahoma" w:hAnsi="Tahoma" w:cs="Tahoma"/>
                <w:sz w:val="25"/>
                <w:szCs w:val="25"/>
              </w:rPr>
              <w:t>0.9</w:t>
            </w:r>
            <w:r w:rsidR="008F1BCC">
              <w:rPr>
                <w:rFonts w:ascii="Tahoma" w:hAnsi="Tahoma" w:cs="Tahoma"/>
                <w:sz w:val="25"/>
                <w:szCs w:val="25"/>
              </w:rPr>
              <w:t>8</w:t>
            </w:r>
            <w:r w:rsidRPr="00AE4E38">
              <w:rPr>
                <w:rFonts w:ascii="Tahoma" w:hAnsi="Tahoma" w:cs="Tahoma"/>
                <w:sz w:val="25"/>
                <w:szCs w:val="25"/>
              </w:rPr>
              <w:t>%</w:t>
            </w:r>
          </w:p>
        </w:tc>
      </w:tr>
      <w:tr w:rsidR="00BD0747" w:rsidRPr="00AE4E38" w:rsidTr="00795F36">
        <w:tc>
          <w:tcPr>
            <w:tcW w:w="2538" w:type="dxa"/>
          </w:tcPr>
          <w:p w:rsidR="00BD0747" w:rsidRPr="00AE4E38" w:rsidRDefault="00BD0747" w:rsidP="00795F36">
            <w:pPr>
              <w:spacing w:line="240" w:lineRule="auto"/>
              <w:jc w:val="both"/>
              <w:rPr>
                <w:rFonts w:ascii="Tahoma" w:hAnsi="Tahoma" w:cs="Tahoma"/>
                <w:sz w:val="25"/>
                <w:szCs w:val="25"/>
              </w:rPr>
            </w:pPr>
            <w:r w:rsidRPr="00AE4E38">
              <w:rPr>
                <w:rFonts w:ascii="Tahoma" w:hAnsi="Tahoma" w:cs="Tahoma"/>
                <w:sz w:val="25"/>
                <w:szCs w:val="25"/>
              </w:rPr>
              <w:t xml:space="preserve">No. of </w:t>
            </w:r>
            <w:proofErr w:type="spellStart"/>
            <w:r w:rsidRPr="00AE4E38">
              <w:rPr>
                <w:rFonts w:ascii="Tahoma" w:hAnsi="Tahoma" w:cs="Tahoma"/>
                <w:sz w:val="25"/>
                <w:szCs w:val="25"/>
              </w:rPr>
              <w:t>RuPay</w:t>
            </w:r>
            <w:proofErr w:type="spellEnd"/>
            <w:r w:rsidRPr="00AE4E38">
              <w:rPr>
                <w:rFonts w:ascii="Tahoma" w:hAnsi="Tahoma" w:cs="Tahoma"/>
                <w:sz w:val="25"/>
                <w:szCs w:val="25"/>
              </w:rPr>
              <w:t xml:space="preserve"> Cards Issued</w:t>
            </w:r>
          </w:p>
        </w:tc>
        <w:tc>
          <w:tcPr>
            <w:tcW w:w="1890" w:type="dxa"/>
          </w:tcPr>
          <w:p w:rsidR="00BD0747" w:rsidRPr="00AE4E38" w:rsidRDefault="00BD0747" w:rsidP="00795F36">
            <w:pPr>
              <w:spacing w:line="240" w:lineRule="auto"/>
              <w:jc w:val="center"/>
              <w:rPr>
                <w:rFonts w:ascii="Tahoma" w:hAnsi="Tahoma" w:cs="Tahoma"/>
                <w:sz w:val="25"/>
                <w:szCs w:val="25"/>
              </w:rPr>
            </w:pPr>
            <w:r w:rsidRPr="00AE4E38">
              <w:rPr>
                <w:rFonts w:ascii="Tahoma" w:hAnsi="Tahoma" w:cs="Tahoma"/>
                <w:sz w:val="25"/>
                <w:szCs w:val="25"/>
              </w:rPr>
              <w:t>61,94,618</w:t>
            </w:r>
          </w:p>
        </w:tc>
        <w:tc>
          <w:tcPr>
            <w:tcW w:w="1890" w:type="dxa"/>
          </w:tcPr>
          <w:p w:rsidR="00BD0747" w:rsidRPr="00AE4E38" w:rsidRDefault="00BD0747" w:rsidP="008F1BCC">
            <w:pPr>
              <w:spacing w:line="240" w:lineRule="auto"/>
              <w:jc w:val="center"/>
              <w:rPr>
                <w:rFonts w:ascii="Tahoma" w:hAnsi="Tahoma" w:cs="Tahoma"/>
                <w:sz w:val="25"/>
                <w:szCs w:val="25"/>
              </w:rPr>
            </w:pPr>
            <w:r w:rsidRPr="00AE4E38">
              <w:rPr>
                <w:rFonts w:ascii="Tahoma" w:hAnsi="Tahoma" w:cs="Tahoma"/>
                <w:sz w:val="25"/>
                <w:szCs w:val="25"/>
              </w:rPr>
              <w:t>62,</w:t>
            </w:r>
            <w:r w:rsidR="008F1BCC">
              <w:rPr>
                <w:rFonts w:ascii="Tahoma" w:hAnsi="Tahoma" w:cs="Tahoma"/>
                <w:sz w:val="25"/>
                <w:szCs w:val="25"/>
              </w:rPr>
              <w:t>90,020</w:t>
            </w:r>
          </w:p>
        </w:tc>
        <w:tc>
          <w:tcPr>
            <w:tcW w:w="1707" w:type="dxa"/>
          </w:tcPr>
          <w:p w:rsidR="00BD0747" w:rsidRPr="00AE4E38" w:rsidRDefault="008F1BCC" w:rsidP="008F1BCC">
            <w:pPr>
              <w:spacing w:line="240" w:lineRule="auto"/>
              <w:jc w:val="center"/>
              <w:rPr>
                <w:rFonts w:ascii="Tahoma" w:hAnsi="Tahoma" w:cs="Tahoma"/>
                <w:sz w:val="25"/>
                <w:szCs w:val="25"/>
              </w:rPr>
            </w:pPr>
            <w:r>
              <w:rPr>
                <w:rFonts w:ascii="Tahoma" w:hAnsi="Tahoma" w:cs="Tahoma"/>
                <w:sz w:val="25"/>
                <w:szCs w:val="25"/>
              </w:rPr>
              <w:t>95,402</w:t>
            </w:r>
          </w:p>
        </w:tc>
        <w:tc>
          <w:tcPr>
            <w:tcW w:w="2163" w:type="dxa"/>
          </w:tcPr>
          <w:p w:rsidR="00BD0747" w:rsidRPr="00AE4E38" w:rsidRDefault="008F1BCC" w:rsidP="008F1BCC">
            <w:pPr>
              <w:spacing w:line="240" w:lineRule="auto"/>
              <w:jc w:val="center"/>
              <w:rPr>
                <w:rFonts w:ascii="Tahoma" w:hAnsi="Tahoma" w:cs="Tahoma"/>
                <w:sz w:val="25"/>
                <w:szCs w:val="25"/>
              </w:rPr>
            </w:pPr>
            <w:r>
              <w:rPr>
                <w:rFonts w:ascii="Tahoma" w:hAnsi="Tahoma" w:cs="Tahoma"/>
                <w:sz w:val="25"/>
                <w:szCs w:val="25"/>
              </w:rPr>
              <w:t>1.54</w:t>
            </w:r>
            <w:r w:rsidR="00BD0747" w:rsidRPr="00AE4E38">
              <w:rPr>
                <w:rFonts w:ascii="Tahoma" w:hAnsi="Tahoma" w:cs="Tahoma"/>
                <w:sz w:val="25"/>
                <w:szCs w:val="25"/>
              </w:rPr>
              <w:t>%</w:t>
            </w:r>
          </w:p>
        </w:tc>
      </w:tr>
      <w:tr w:rsidR="00BD0747" w:rsidRPr="00AE4E38" w:rsidTr="00795F36">
        <w:tc>
          <w:tcPr>
            <w:tcW w:w="2538" w:type="dxa"/>
          </w:tcPr>
          <w:p w:rsidR="00BD0747" w:rsidRPr="00AE4E38" w:rsidRDefault="00BD0747" w:rsidP="00795F36">
            <w:pPr>
              <w:spacing w:line="240" w:lineRule="auto"/>
              <w:jc w:val="both"/>
              <w:rPr>
                <w:rFonts w:ascii="Tahoma" w:hAnsi="Tahoma" w:cs="Tahoma"/>
                <w:sz w:val="25"/>
                <w:szCs w:val="25"/>
              </w:rPr>
            </w:pPr>
            <w:r w:rsidRPr="00AE4E38">
              <w:rPr>
                <w:rFonts w:ascii="Tahoma" w:hAnsi="Tahoma" w:cs="Tahoma"/>
                <w:sz w:val="25"/>
                <w:szCs w:val="25"/>
              </w:rPr>
              <w:t xml:space="preserve">%age of </w:t>
            </w:r>
            <w:proofErr w:type="spellStart"/>
            <w:r w:rsidRPr="00AE4E38">
              <w:rPr>
                <w:rFonts w:ascii="Tahoma" w:hAnsi="Tahoma" w:cs="Tahoma"/>
                <w:sz w:val="25"/>
                <w:szCs w:val="25"/>
              </w:rPr>
              <w:t>RuPay</w:t>
            </w:r>
            <w:proofErr w:type="spellEnd"/>
            <w:r w:rsidRPr="00AE4E38">
              <w:rPr>
                <w:rFonts w:ascii="Tahoma" w:hAnsi="Tahoma" w:cs="Tahoma"/>
                <w:sz w:val="25"/>
                <w:szCs w:val="25"/>
              </w:rPr>
              <w:t xml:space="preserve"> Cards Issued</w:t>
            </w:r>
          </w:p>
        </w:tc>
        <w:tc>
          <w:tcPr>
            <w:tcW w:w="1890" w:type="dxa"/>
          </w:tcPr>
          <w:p w:rsidR="00BD0747" w:rsidRPr="00AE4E38" w:rsidRDefault="00BD0747" w:rsidP="00795F36">
            <w:pPr>
              <w:spacing w:line="240" w:lineRule="auto"/>
              <w:jc w:val="center"/>
              <w:rPr>
                <w:rFonts w:ascii="Tahoma" w:hAnsi="Tahoma" w:cs="Tahoma"/>
                <w:sz w:val="25"/>
                <w:szCs w:val="25"/>
              </w:rPr>
            </w:pPr>
            <w:r w:rsidRPr="00AE4E38">
              <w:rPr>
                <w:rFonts w:ascii="Tahoma" w:hAnsi="Tahoma" w:cs="Tahoma"/>
                <w:sz w:val="25"/>
                <w:szCs w:val="25"/>
              </w:rPr>
              <w:t>83%</w:t>
            </w:r>
          </w:p>
        </w:tc>
        <w:tc>
          <w:tcPr>
            <w:tcW w:w="1890" w:type="dxa"/>
          </w:tcPr>
          <w:p w:rsidR="00BD0747" w:rsidRPr="00AE4E38" w:rsidRDefault="00BD0747" w:rsidP="00795F36">
            <w:pPr>
              <w:spacing w:line="240" w:lineRule="auto"/>
              <w:jc w:val="center"/>
              <w:rPr>
                <w:rFonts w:ascii="Tahoma" w:hAnsi="Tahoma" w:cs="Tahoma"/>
                <w:sz w:val="25"/>
                <w:szCs w:val="25"/>
              </w:rPr>
            </w:pPr>
            <w:r w:rsidRPr="00AE4E38">
              <w:rPr>
                <w:rFonts w:ascii="Tahoma" w:hAnsi="Tahoma" w:cs="Tahoma"/>
                <w:sz w:val="25"/>
                <w:szCs w:val="25"/>
              </w:rPr>
              <w:t>83%</w:t>
            </w:r>
          </w:p>
        </w:tc>
        <w:tc>
          <w:tcPr>
            <w:tcW w:w="3870" w:type="dxa"/>
            <w:gridSpan w:val="2"/>
          </w:tcPr>
          <w:p w:rsidR="00BD0747" w:rsidRPr="00AE4E38" w:rsidRDefault="00BD0747" w:rsidP="00795F36">
            <w:pPr>
              <w:spacing w:line="240" w:lineRule="auto"/>
              <w:jc w:val="center"/>
              <w:rPr>
                <w:rFonts w:ascii="Tahoma" w:hAnsi="Tahoma" w:cs="Tahoma"/>
                <w:sz w:val="25"/>
                <w:szCs w:val="25"/>
              </w:rPr>
            </w:pPr>
            <w:r w:rsidRPr="00AE4E38">
              <w:rPr>
                <w:rFonts w:ascii="Tahoma" w:hAnsi="Tahoma" w:cs="Tahoma"/>
                <w:sz w:val="25"/>
                <w:szCs w:val="25"/>
              </w:rPr>
              <w:t>-</w:t>
            </w:r>
          </w:p>
        </w:tc>
      </w:tr>
    </w:tbl>
    <w:p w:rsidR="00BD0747" w:rsidRPr="00AE4E38" w:rsidRDefault="00BD0747" w:rsidP="00BD0747">
      <w:pPr>
        <w:spacing w:after="0" w:line="240" w:lineRule="auto"/>
        <w:jc w:val="both"/>
        <w:rPr>
          <w:rFonts w:ascii="Tahoma" w:hAnsi="Tahoma" w:cs="Tahoma"/>
          <w:b/>
          <w:bCs/>
          <w:color w:val="000000"/>
          <w:sz w:val="25"/>
          <w:szCs w:val="25"/>
        </w:rPr>
      </w:pPr>
    </w:p>
    <w:p w:rsidR="00BD0747" w:rsidRPr="00AE4E38" w:rsidRDefault="00BD0747" w:rsidP="00BD0747">
      <w:pPr>
        <w:spacing w:after="120"/>
        <w:jc w:val="both"/>
        <w:rPr>
          <w:rFonts w:ascii="Tahoma" w:hAnsi="Tahoma" w:cs="Tahoma"/>
          <w:b/>
          <w:bCs/>
          <w:color w:val="000000"/>
          <w:sz w:val="25"/>
          <w:szCs w:val="25"/>
        </w:rPr>
      </w:pPr>
      <w:r w:rsidRPr="00AE4E38">
        <w:rPr>
          <w:rFonts w:ascii="Tahoma" w:hAnsi="Tahoma" w:cs="Tahoma"/>
          <w:b/>
          <w:bCs/>
          <w:color w:val="000000"/>
          <w:sz w:val="25"/>
          <w:szCs w:val="25"/>
        </w:rPr>
        <w:t xml:space="preserve">Top 3 banks in opening of PMJDY accounts are as </w:t>
      </w:r>
      <w:proofErr w:type="gramStart"/>
      <w:r w:rsidRPr="00AE4E38">
        <w:rPr>
          <w:rFonts w:ascii="Tahoma" w:hAnsi="Tahoma" w:cs="Tahoma"/>
          <w:b/>
          <w:bCs/>
          <w:color w:val="000000"/>
          <w:sz w:val="25"/>
          <w:szCs w:val="25"/>
        </w:rPr>
        <w:t>under:-</w:t>
      </w:r>
      <w:proofErr w:type="gramEnd"/>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2160"/>
        <w:gridCol w:w="7110"/>
      </w:tblGrid>
      <w:tr w:rsidR="00BD0747" w:rsidRPr="00AE4E38" w:rsidTr="00795F36">
        <w:tc>
          <w:tcPr>
            <w:tcW w:w="1008" w:type="dxa"/>
          </w:tcPr>
          <w:p w:rsidR="00BD0747" w:rsidRPr="00AE4E38" w:rsidRDefault="00BD0747" w:rsidP="00795F36">
            <w:pPr>
              <w:spacing w:after="0" w:line="240" w:lineRule="auto"/>
              <w:rPr>
                <w:rFonts w:ascii="Tahoma" w:hAnsi="Tahoma" w:cs="Tahoma"/>
                <w:b/>
                <w:bCs/>
                <w:color w:val="000000"/>
                <w:sz w:val="25"/>
                <w:szCs w:val="25"/>
              </w:rPr>
            </w:pPr>
            <w:proofErr w:type="spellStart"/>
            <w:r w:rsidRPr="00AE4E38">
              <w:rPr>
                <w:rFonts w:ascii="Tahoma" w:hAnsi="Tahoma" w:cs="Tahoma"/>
                <w:b/>
                <w:bCs/>
                <w:color w:val="000000"/>
                <w:sz w:val="25"/>
                <w:szCs w:val="25"/>
              </w:rPr>
              <w:t>S.No</w:t>
            </w:r>
            <w:proofErr w:type="spellEnd"/>
            <w:r w:rsidRPr="00AE4E38">
              <w:rPr>
                <w:rFonts w:ascii="Tahoma" w:hAnsi="Tahoma" w:cs="Tahoma"/>
                <w:b/>
                <w:bCs/>
                <w:color w:val="000000"/>
                <w:sz w:val="25"/>
                <w:szCs w:val="25"/>
              </w:rPr>
              <w:t>.</w:t>
            </w:r>
          </w:p>
        </w:tc>
        <w:tc>
          <w:tcPr>
            <w:tcW w:w="2160" w:type="dxa"/>
          </w:tcPr>
          <w:p w:rsidR="00BD0747" w:rsidRPr="00AE4E38" w:rsidRDefault="00BD0747" w:rsidP="00795F36">
            <w:pPr>
              <w:spacing w:after="0" w:line="240" w:lineRule="auto"/>
              <w:rPr>
                <w:rFonts w:ascii="Tahoma" w:hAnsi="Tahoma" w:cs="Tahoma"/>
                <w:b/>
                <w:bCs/>
                <w:color w:val="000000"/>
                <w:sz w:val="25"/>
                <w:szCs w:val="25"/>
              </w:rPr>
            </w:pPr>
            <w:r w:rsidRPr="00AE4E38">
              <w:rPr>
                <w:rFonts w:ascii="Tahoma" w:hAnsi="Tahoma" w:cs="Tahoma"/>
                <w:b/>
                <w:bCs/>
                <w:color w:val="000000"/>
                <w:sz w:val="25"/>
                <w:szCs w:val="25"/>
              </w:rPr>
              <w:t>Parameter</w:t>
            </w:r>
          </w:p>
        </w:tc>
        <w:tc>
          <w:tcPr>
            <w:tcW w:w="7110" w:type="dxa"/>
          </w:tcPr>
          <w:p w:rsidR="00BD0747" w:rsidRPr="00AE4E38" w:rsidRDefault="00BD0747" w:rsidP="00795F36">
            <w:pPr>
              <w:spacing w:after="0" w:line="240" w:lineRule="auto"/>
              <w:rPr>
                <w:rFonts w:ascii="Tahoma" w:hAnsi="Tahoma" w:cs="Tahoma"/>
                <w:b/>
                <w:bCs/>
                <w:color w:val="000000"/>
                <w:sz w:val="25"/>
                <w:szCs w:val="25"/>
              </w:rPr>
            </w:pPr>
            <w:r w:rsidRPr="00AE4E38">
              <w:rPr>
                <w:rFonts w:ascii="Tahoma" w:hAnsi="Tahoma" w:cs="Tahoma"/>
                <w:b/>
                <w:bCs/>
                <w:color w:val="000000"/>
                <w:sz w:val="25"/>
                <w:szCs w:val="25"/>
              </w:rPr>
              <w:t>Name of the Bank</w:t>
            </w:r>
          </w:p>
        </w:tc>
      </w:tr>
      <w:tr w:rsidR="00BD0747" w:rsidRPr="00AE4E38" w:rsidTr="00795F36">
        <w:tc>
          <w:tcPr>
            <w:tcW w:w="1008" w:type="dxa"/>
          </w:tcPr>
          <w:p w:rsidR="00BD0747" w:rsidRPr="00AE4E38" w:rsidRDefault="00BD0747" w:rsidP="00795F36">
            <w:pPr>
              <w:spacing w:after="0"/>
              <w:rPr>
                <w:rFonts w:ascii="Tahoma" w:hAnsi="Tahoma" w:cs="Tahoma"/>
                <w:b/>
                <w:color w:val="000000"/>
                <w:sz w:val="25"/>
                <w:szCs w:val="25"/>
              </w:rPr>
            </w:pPr>
            <w:r w:rsidRPr="00AE4E38">
              <w:rPr>
                <w:rFonts w:ascii="Tahoma" w:hAnsi="Tahoma" w:cs="Tahoma"/>
                <w:b/>
                <w:color w:val="000000"/>
                <w:sz w:val="25"/>
                <w:szCs w:val="25"/>
              </w:rPr>
              <w:t>1</w:t>
            </w:r>
          </w:p>
        </w:tc>
        <w:tc>
          <w:tcPr>
            <w:tcW w:w="2160" w:type="dxa"/>
          </w:tcPr>
          <w:p w:rsidR="00BD0747" w:rsidRPr="00AE4E38" w:rsidRDefault="00BD0747" w:rsidP="00795F36">
            <w:pPr>
              <w:spacing w:after="0"/>
              <w:rPr>
                <w:rFonts w:ascii="Tahoma" w:hAnsi="Tahoma" w:cs="Tahoma"/>
                <w:b/>
                <w:color w:val="000000"/>
                <w:sz w:val="25"/>
                <w:szCs w:val="25"/>
              </w:rPr>
            </w:pPr>
            <w:r w:rsidRPr="00AE4E38">
              <w:rPr>
                <w:rFonts w:ascii="Tahoma" w:hAnsi="Tahoma" w:cs="Tahoma"/>
                <w:b/>
                <w:color w:val="000000"/>
                <w:sz w:val="25"/>
                <w:szCs w:val="25"/>
              </w:rPr>
              <w:t>Top 3 Banks</w:t>
            </w:r>
          </w:p>
        </w:tc>
        <w:tc>
          <w:tcPr>
            <w:tcW w:w="7110" w:type="dxa"/>
          </w:tcPr>
          <w:p w:rsidR="00BD0747" w:rsidRPr="00AE4E38" w:rsidRDefault="00BD0747" w:rsidP="00795F36">
            <w:pPr>
              <w:spacing w:after="0"/>
              <w:jc w:val="both"/>
              <w:rPr>
                <w:rFonts w:ascii="Tahoma" w:hAnsi="Tahoma" w:cs="Tahoma"/>
                <w:bCs/>
                <w:sz w:val="25"/>
                <w:szCs w:val="25"/>
              </w:rPr>
            </w:pPr>
            <w:r w:rsidRPr="00AE4E38">
              <w:rPr>
                <w:rFonts w:ascii="Tahoma" w:hAnsi="Tahoma" w:cs="Tahoma"/>
                <w:bCs/>
                <w:sz w:val="25"/>
                <w:szCs w:val="25"/>
              </w:rPr>
              <w:t xml:space="preserve">Punjab National Bank (18,26,618), State Bank of India (15,67,863) and </w:t>
            </w:r>
            <w:proofErr w:type="spellStart"/>
            <w:r w:rsidRPr="00AE4E38">
              <w:rPr>
                <w:rFonts w:ascii="Tahoma" w:hAnsi="Tahoma" w:cs="Tahoma"/>
                <w:bCs/>
                <w:sz w:val="25"/>
                <w:szCs w:val="25"/>
              </w:rPr>
              <w:t>Sarva</w:t>
            </w:r>
            <w:proofErr w:type="spellEnd"/>
            <w:r w:rsidRPr="00AE4E38">
              <w:rPr>
                <w:rFonts w:ascii="Tahoma" w:hAnsi="Tahoma" w:cs="Tahoma"/>
                <w:bCs/>
                <w:sz w:val="25"/>
                <w:szCs w:val="25"/>
              </w:rPr>
              <w:t xml:space="preserve"> Haryana </w:t>
            </w:r>
            <w:proofErr w:type="spellStart"/>
            <w:r w:rsidRPr="00AE4E38">
              <w:rPr>
                <w:rFonts w:ascii="Tahoma" w:hAnsi="Tahoma" w:cs="Tahoma"/>
                <w:bCs/>
                <w:sz w:val="25"/>
                <w:szCs w:val="25"/>
              </w:rPr>
              <w:t>Gramin</w:t>
            </w:r>
            <w:proofErr w:type="spellEnd"/>
            <w:r w:rsidRPr="00AE4E38">
              <w:rPr>
                <w:rFonts w:ascii="Tahoma" w:hAnsi="Tahoma" w:cs="Tahoma"/>
                <w:bCs/>
                <w:sz w:val="25"/>
                <w:szCs w:val="25"/>
              </w:rPr>
              <w:t xml:space="preserve"> Bank (10,66,971)</w:t>
            </w:r>
          </w:p>
        </w:tc>
      </w:tr>
    </w:tbl>
    <w:p w:rsidR="00BD0747" w:rsidRPr="00AE4E38" w:rsidRDefault="00BD0747" w:rsidP="00BD0747">
      <w:pPr>
        <w:spacing w:after="0" w:line="240" w:lineRule="auto"/>
        <w:jc w:val="both"/>
        <w:rPr>
          <w:rFonts w:ascii="Tahoma" w:hAnsi="Tahoma" w:cs="Tahoma"/>
          <w:b/>
          <w:bCs/>
          <w:color w:val="000000"/>
          <w:sz w:val="25"/>
          <w:szCs w:val="25"/>
        </w:rPr>
      </w:pPr>
    </w:p>
    <w:p w:rsidR="00BD0747" w:rsidRPr="00AE4E38" w:rsidRDefault="00BD0747" w:rsidP="00BD0747">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 xml:space="preserve">Top 3 &amp; Bottom 3 major banks in issuance of </w:t>
      </w:r>
      <w:proofErr w:type="spellStart"/>
      <w:r w:rsidRPr="00AE4E38">
        <w:rPr>
          <w:rFonts w:ascii="Tahoma" w:hAnsi="Tahoma" w:cs="Tahoma"/>
          <w:b/>
          <w:bCs/>
          <w:color w:val="000000"/>
          <w:sz w:val="25"/>
          <w:szCs w:val="25"/>
        </w:rPr>
        <w:t>RuPay</w:t>
      </w:r>
      <w:proofErr w:type="spellEnd"/>
      <w:r w:rsidRPr="00AE4E38">
        <w:rPr>
          <w:rFonts w:ascii="Tahoma" w:hAnsi="Tahoma" w:cs="Tahoma"/>
          <w:b/>
          <w:bCs/>
          <w:color w:val="000000"/>
          <w:sz w:val="25"/>
          <w:szCs w:val="25"/>
        </w:rPr>
        <w:t xml:space="preserve"> Cards in PMJDY accounts as at September 2020 are as </w:t>
      </w:r>
      <w:proofErr w:type="gramStart"/>
      <w:r w:rsidRPr="00AE4E38">
        <w:rPr>
          <w:rFonts w:ascii="Tahoma" w:hAnsi="Tahoma" w:cs="Tahoma"/>
          <w:b/>
          <w:bCs/>
          <w:color w:val="000000"/>
          <w:sz w:val="25"/>
          <w:szCs w:val="25"/>
        </w:rPr>
        <w:t>under:-</w:t>
      </w:r>
      <w:proofErr w:type="gramEnd"/>
    </w:p>
    <w:p w:rsidR="00BD0747" w:rsidRPr="00AE4E38" w:rsidRDefault="00BD0747" w:rsidP="00BD0747">
      <w:pPr>
        <w:spacing w:after="0" w:line="240" w:lineRule="auto"/>
        <w:ind w:left="2880" w:hanging="2880"/>
        <w:jc w:val="both"/>
        <w:rPr>
          <w:rFonts w:ascii="Tahoma" w:hAnsi="Tahoma" w:cs="Tahoma"/>
          <w:color w:val="000000"/>
          <w:sz w:val="25"/>
          <w:szCs w:val="25"/>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
        <w:gridCol w:w="2139"/>
        <w:gridCol w:w="7171"/>
      </w:tblGrid>
      <w:tr w:rsidR="00BD0747" w:rsidRPr="00AE4E38" w:rsidTr="00795F36">
        <w:tc>
          <w:tcPr>
            <w:tcW w:w="846" w:type="dxa"/>
          </w:tcPr>
          <w:p w:rsidR="00BD0747" w:rsidRPr="00AE4E38" w:rsidRDefault="00BD0747" w:rsidP="00795F36">
            <w:pPr>
              <w:spacing w:after="0" w:line="240" w:lineRule="auto"/>
              <w:rPr>
                <w:rFonts w:ascii="Tahoma" w:hAnsi="Tahoma" w:cs="Tahoma"/>
                <w:b/>
                <w:bCs/>
                <w:color w:val="000000"/>
                <w:sz w:val="25"/>
                <w:szCs w:val="25"/>
              </w:rPr>
            </w:pPr>
            <w:proofErr w:type="spellStart"/>
            <w:r w:rsidRPr="00AE4E38">
              <w:rPr>
                <w:rFonts w:ascii="Tahoma" w:hAnsi="Tahoma" w:cs="Tahoma"/>
                <w:b/>
                <w:bCs/>
                <w:color w:val="000000"/>
                <w:sz w:val="25"/>
                <w:szCs w:val="25"/>
              </w:rPr>
              <w:t>S.No</w:t>
            </w:r>
            <w:proofErr w:type="spellEnd"/>
            <w:r w:rsidRPr="00AE4E38">
              <w:rPr>
                <w:rFonts w:ascii="Tahoma" w:hAnsi="Tahoma" w:cs="Tahoma"/>
                <w:b/>
                <w:bCs/>
                <w:color w:val="000000"/>
                <w:sz w:val="25"/>
                <w:szCs w:val="25"/>
              </w:rPr>
              <w:t>.</w:t>
            </w:r>
          </w:p>
        </w:tc>
        <w:tc>
          <w:tcPr>
            <w:tcW w:w="2142" w:type="dxa"/>
          </w:tcPr>
          <w:p w:rsidR="00BD0747" w:rsidRPr="00AE4E38" w:rsidRDefault="00BD0747" w:rsidP="00795F36">
            <w:pPr>
              <w:spacing w:after="0" w:line="240" w:lineRule="auto"/>
              <w:rPr>
                <w:rFonts w:ascii="Tahoma" w:hAnsi="Tahoma" w:cs="Tahoma"/>
                <w:b/>
                <w:bCs/>
                <w:color w:val="000000"/>
                <w:sz w:val="25"/>
                <w:szCs w:val="25"/>
              </w:rPr>
            </w:pPr>
            <w:r w:rsidRPr="00AE4E38">
              <w:rPr>
                <w:rFonts w:ascii="Tahoma" w:hAnsi="Tahoma" w:cs="Tahoma"/>
                <w:b/>
                <w:bCs/>
                <w:color w:val="000000"/>
                <w:sz w:val="25"/>
                <w:szCs w:val="25"/>
              </w:rPr>
              <w:t>Parameter</w:t>
            </w:r>
          </w:p>
        </w:tc>
        <w:tc>
          <w:tcPr>
            <w:tcW w:w="7200" w:type="dxa"/>
          </w:tcPr>
          <w:p w:rsidR="00BD0747" w:rsidRPr="00AE4E38" w:rsidRDefault="00BD0747" w:rsidP="00795F36">
            <w:pPr>
              <w:spacing w:after="0" w:line="240" w:lineRule="auto"/>
              <w:rPr>
                <w:rFonts w:ascii="Tahoma" w:hAnsi="Tahoma" w:cs="Tahoma"/>
                <w:b/>
                <w:bCs/>
                <w:color w:val="000000"/>
                <w:sz w:val="25"/>
                <w:szCs w:val="25"/>
              </w:rPr>
            </w:pPr>
            <w:r w:rsidRPr="00AE4E38">
              <w:rPr>
                <w:rFonts w:ascii="Tahoma" w:hAnsi="Tahoma" w:cs="Tahoma"/>
                <w:b/>
                <w:bCs/>
                <w:color w:val="000000"/>
                <w:sz w:val="25"/>
                <w:szCs w:val="25"/>
              </w:rPr>
              <w:t>Name of the Bank</w:t>
            </w:r>
          </w:p>
        </w:tc>
      </w:tr>
      <w:tr w:rsidR="00BD0747" w:rsidRPr="00AE4E38" w:rsidTr="00795F36">
        <w:tc>
          <w:tcPr>
            <w:tcW w:w="846" w:type="dxa"/>
          </w:tcPr>
          <w:p w:rsidR="00BD0747" w:rsidRPr="00AE4E38" w:rsidRDefault="00BD0747" w:rsidP="00795F36">
            <w:pPr>
              <w:spacing w:after="0" w:line="240" w:lineRule="auto"/>
              <w:rPr>
                <w:rFonts w:ascii="Tahoma" w:hAnsi="Tahoma" w:cs="Tahoma"/>
                <w:b/>
                <w:color w:val="000000"/>
                <w:sz w:val="25"/>
                <w:szCs w:val="25"/>
              </w:rPr>
            </w:pPr>
            <w:r w:rsidRPr="00AE4E38">
              <w:rPr>
                <w:rFonts w:ascii="Tahoma" w:hAnsi="Tahoma" w:cs="Tahoma"/>
                <w:b/>
                <w:color w:val="000000"/>
                <w:sz w:val="25"/>
                <w:szCs w:val="25"/>
              </w:rPr>
              <w:t>1</w:t>
            </w:r>
          </w:p>
        </w:tc>
        <w:tc>
          <w:tcPr>
            <w:tcW w:w="2142" w:type="dxa"/>
          </w:tcPr>
          <w:p w:rsidR="00BD0747" w:rsidRPr="00AE4E38" w:rsidRDefault="00BD0747" w:rsidP="00795F36">
            <w:pPr>
              <w:spacing w:after="0" w:line="240" w:lineRule="auto"/>
              <w:rPr>
                <w:rFonts w:ascii="Tahoma" w:hAnsi="Tahoma" w:cs="Tahoma"/>
                <w:b/>
                <w:color w:val="000000"/>
                <w:sz w:val="25"/>
                <w:szCs w:val="25"/>
              </w:rPr>
            </w:pPr>
            <w:r w:rsidRPr="00AE4E38">
              <w:rPr>
                <w:rFonts w:ascii="Tahoma" w:hAnsi="Tahoma" w:cs="Tahoma"/>
                <w:b/>
                <w:color w:val="000000"/>
                <w:sz w:val="25"/>
                <w:szCs w:val="25"/>
              </w:rPr>
              <w:t>Top 3 Banks</w:t>
            </w:r>
          </w:p>
        </w:tc>
        <w:tc>
          <w:tcPr>
            <w:tcW w:w="7200" w:type="dxa"/>
          </w:tcPr>
          <w:p w:rsidR="00BD0747" w:rsidRPr="00AE4E38" w:rsidRDefault="00BD0747" w:rsidP="00795F36">
            <w:pPr>
              <w:spacing w:after="0" w:line="240" w:lineRule="auto"/>
              <w:jc w:val="both"/>
              <w:rPr>
                <w:rFonts w:ascii="Tahoma" w:hAnsi="Tahoma" w:cs="Tahoma"/>
                <w:bCs/>
                <w:sz w:val="25"/>
                <w:szCs w:val="25"/>
              </w:rPr>
            </w:pPr>
            <w:r w:rsidRPr="00AE4E38">
              <w:rPr>
                <w:rFonts w:ascii="Tahoma" w:hAnsi="Tahoma" w:cs="Tahoma"/>
                <w:bCs/>
                <w:sz w:val="25"/>
                <w:szCs w:val="25"/>
              </w:rPr>
              <w:t>HDFC Bank, ICICI Bank &amp; IOB (100%) &amp; Convener Bank-89%</w:t>
            </w:r>
          </w:p>
        </w:tc>
      </w:tr>
      <w:tr w:rsidR="00BD0747" w:rsidRPr="00AE4E38" w:rsidTr="00795F36">
        <w:tc>
          <w:tcPr>
            <w:tcW w:w="846" w:type="dxa"/>
          </w:tcPr>
          <w:p w:rsidR="00BD0747" w:rsidRPr="00AE4E38" w:rsidRDefault="00BD0747" w:rsidP="00795F36">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2.</w:t>
            </w:r>
          </w:p>
        </w:tc>
        <w:tc>
          <w:tcPr>
            <w:tcW w:w="2142" w:type="dxa"/>
          </w:tcPr>
          <w:p w:rsidR="00BD0747" w:rsidRPr="00AE4E38" w:rsidRDefault="00BD0747" w:rsidP="00795F36">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Bottom 3 banks</w:t>
            </w:r>
          </w:p>
        </w:tc>
        <w:tc>
          <w:tcPr>
            <w:tcW w:w="7200" w:type="dxa"/>
          </w:tcPr>
          <w:p w:rsidR="00BD0747" w:rsidRPr="00AE4E38" w:rsidRDefault="00BD0747" w:rsidP="00795F36">
            <w:pPr>
              <w:spacing w:after="0" w:line="240" w:lineRule="auto"/>
              <w:jc w:val="both"/>
              <w:rPr>
                <w:rFonts w:ascii="Tahoma" w:hAnsi="Tahoma" w:cs="Tahoma"/>
                <w:sz w:val="25"/>
                <w:szCs w:val="25"/>
              </w:rPr>
            </w:pPr>
            <w:r w:rsidRPr="00AE4E38">
              <w:rPr>
                <w:rFonts w:ascii="Tahoma" w:hAnsi="Tahoma" w:cs="Tahoma"/>
                <w:sz w:val="25"/>
                <w:szCs w:val="25"/>
              </w:rPr>
              <w:t>SHGB (51%), Bank of Maharashtra (69%) &amp; Canara Bank (74%)</w:t>
            </w:r>
          </w:p>
        </w:tc>
      </w:tr>
    </w:tbl>
    <w:p w:rsidR="00BD0747" w:rsidRPr="00AE4E38" w:rsidRDefault="00BD0747" w:rsidP="00BD0747">
      <w:pPr>
        <w:spacing w:after="0" w:line="240" w:lineRule="auto"/>
        <w:jc w:val="both"/>
        <w:rPr>
          <w:rFonts w:ascii="Tahoma" w:hAnsi="Tahoma" w:cs="Tahoma"/>
          <w:b/>
          <w:bCs/>
          <w:color w:val="000000"/>
          <w:sz w:val="25"/>
          <w:szCs w:val="25"/>
        </w:rPr>
      </w:pPr>
    </w:p>
    <w:p w:rsidR="00BD0747" w:rsidRPr="00AE4E38" w:rsidRDefault="00BD0747" w:rsidP="00BD0747">
      <w:pPr>
        <w:jc w:val="both"/>
        <w:rPr>
          <w:rFonts w:ascii="Tahoma" w:hAnsi="Tahoma" w:cs="Tahoma"/>
          <w:b/>
          <w:bCs/>
          <w:sz w:val="25"/>
          <w:szCs w:val="25"/>
        </w:rPr>
      </w:pPr>
      <w:r w:rsidRPr="00AE4E38">
        <w:rPr>
          <w:rFonts w:ascii="Tahoma" w:hAnsi="Tahoma" w:cs="Tahoma"/>
          <w:b/>
          <w:bCs/>
          <w:sz w:val="25"/>
          <w:szCs w:val="25"/>
        </w:rPr>
        <w:t xml:space="preserve">Bank wise &amp; District wise status of opening of PMJDY accounts is given on </w:t>
      </w:r>
      <w:r w:rsidR="004D4C8A" w:rsidRPr="00AE4E38">
        <w:rPr>
          <w:rFonts w:ascii="Tahoma" w:hAnsi="Tahoma" w:cs="Tahoma"/>
          <w:b/>
          <w:bCs/>
          <w:sz w:val="25"/>
          <w:szCs w:val="25"/>
        </w:rPr>
        <w:t>Annexure</w:t>
      </w:r>
      <w:r w:rsidRPr="00AE4E38">
        <w:rPr>
          <w:rFonts w:ascii="Tahoma" w:hAnsi="Tahoma" w:cs="Tahoma"/>
          <w:b/>
          <w:bCs/>
          <w:sz w:val="25"/>
          <w:szCs w:val="25"/>
        </w:rPr>
        <w:t xml:space="preserve"> 1</w:t>
      </w:r>
      <w:r w:rsidR="004D4C8A" w:rsidRPr="00AE4E38">
        <w:rPr>
          <w:rFonts w:ascii="Tahoma" w:hAnsi="Tahoma" w:cs="Tahoma"/>
          <w:b/>
          <w:bCs/>
          <w:sz w:val="25"/>
          <w:szCs w:val="25"/>
        </w:rPr>
        <w:t>.1-1.2</w:t>
      </w:r>
      <w:r w:rsidRPr="00AE4E38">
        <w:rPr>
          <w:rFonts w:ascii="Tahoma" w:hAnsi="Tahoma" w:cs="Tahoma"/>
          <w:b/>
          <w:bCs/>
          <w:sz w:val="25"/>
          <w:szCs w:val="25"/>
        </w:rPr>
        <w:t xml:space="preserve"> (</w:t>
      </w:r>
      <w:r w:rsidRPr="005F60DA">
        <w:rPr>
          <w:rFonts w:ascii="Tahoma" w:hAnsi="Tahoma" w:cs="Tahoma"/>
          <w:b/>
          <w:bCs/>
          <w:sz w:val="25"/>
          <w:szCs w:val="25"/>
        </w:rPr>
        <w:t xml:space="preserve">Page </w:t>
      </w:r>
      <w:r w:rsidR="005F60DA" w:rsidRPr="005F60DA">
        <w:rPr>
          <w:rFonts w:ascii="Tahoma" w:hAnsi="Tahoma" w:cs="Tahoma"/>
          <w:b/>
          <w:bCs/>
          <w:sz w:val="25"/>
          <w:szCs w:val="25"/>
        </w:rPr>
        <w:t>83-84</w:t>
      </w:r>
      <w:r w:rsidRPr="00AE4E38">
        <w:rPr>
          <w:rFonts w:ascii="Tahoma" w:hAnsi="Tahoma" w:cs="Tahoma"/>
          <w:b/>
          <w:bCs/>
          <w:sz w:val="25"/>
          <w:szCs w:val="25"/>
        </w:rPr>
        <w:t xml:space="preserve">) and issuance of </w:t>
      </w:r>
      <w:proofErr w:type="spellStart"/>
      <w:r w:rsidRPr="00AE4E38">
        <w:rPr>
          <w:rFonts w:ascii="Tahoma" w:hAnsi="Tahoma" w:cs="Tahoma"/>
          <w:b/>
          <w:bCs/>
          <w:sz w:val="25"/>
          <w:szCs w:val="25"/>
        </w:rPr>
        <w:t>RuPay</w:t>
      </w:r>
      <w:proofErr w:type="spellEnd"/>
      <w:r w:rsidRPr="00AE4E38">
        <w:rPr>
          <w:rFonts w:ascii="Tahoma" w:hAnsi="Tahoma" w:cs="Tahoma"/>
          <w:b/>
          <w:bCs/>
          <w:sz w:val="25"/>
          <w:szCs w:val="25"/>
        </w:rPr>
        <w:t xml:space="preserve"> Cards is given on Annexure No. 2.1-2.2 (Page </w:t>
      </w:r>
      <w:r w:rsidR="005F60DA">
        <w:rPr>
          <w:rFonts w:ascii="Tahoma" w:hAnsi="Tahoma" w:cs="Tahoma"/>
          <w:b/>
          <w:bCs/>
          <w:sz w:val="25"/>
          <w:szCs w:val="25"/>
        </w:rPr>
        <w:t>85-86</w:t>
      </w:r>
      <w:r w:rsidRPr="00AE4E38">
        <w:rPr>
          <w:rFonts w:ascii="Tahoma" w:hAnsi="Tahoma" w:cs="Tahoma"/>
          <w:b/>
          <w:bCs/>
          <w:sz w:val="25"/>
          <w:szCs w:val="25"/>
        </w:rPr>
        <w:t>).</w:t>
      </w:r>
    </w:p>
    <w:tbl>
      <w:tblPr>
        <w:tblW w:w="10173" w:type="dxa"/>
        <w:tblCellMar>
          <w:left w:w="0" w:type="dxa"/>
          <w:right w:w="0" w:type="dxa"/>
        </w:tblCellMar>
        <w:tblLook w:val="04A0" w:firstRow="1" w:lastRow="0" w:firstColumn="1" w:lastColumn="0" w:noHBand="0" w:noVBand="1"/>
      </w:tblPr>
      <w:tblGrid>
        <w:gridCol w:w="2448"/>
        <w:gridCol w:w="7725"/>
      </w:tblGrid>
      <w:tr w:rsidR="00BD0747" w:rsidRPr="00AE4E38" w:rsidTr="00795F36">
        <w:tc>
          <w:tcPr>
            <w:tcW w:w="244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0747" w:rsidRPr="00AE4E38" w:rsidRDefault="00BD0747" w:rsidP="00795F36">
            <w:pPr>
              <w:spacing w:after="0" w:line="240" w:lineRule="auto"/>
              <w:rPr>
                <w:rFonts w:ascii="Tahoma" w:hAnsi="Tahoma" w:cs="Tahoma"/>
                <w:b/>
                <w:color w:val="000000"/>
                <w:sz w:val="25"/>
                <w:szCs w:val="25"/>
              </w:rPr>
            </w:pPr>
            <w:r w:rsidRPr="00AE4E38">
              <w:rPr>
                <w:rFonts w:ascii="Tahoma" w:hAnsi="Tahoma" w:cs="Tahoma"/>
                <w:b/>
                <w:color w:val="000000"/>
                <w:sz w:val="25"/>
                <w:szCs w:val="25"/>
              </w:rPr>
              <w:t>AGENDA ITEM NO. 2.2</w:t>
            </w:r>
          </w:p>
        </w:tc>
        <w:tc>
          <w:tcPr>
            <w:tcW w:w="77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D0747" w:rsidRPr="00AE4E38" w:rsidRDefault="00BD0747" w:rsidP="00795F36">
            <w:pPr>
              <w:spacing w:after="0" w:line="240" w:lineRule="auto"/>
              <w:jc w:val="both"/>
              <w:rPr>
                <w:rFonts w:ascii="Tahoma" w:hAnsi="Tahoma" w:cs="Tahoma"/>
                <w:b/>
                <w:color w:val="000000"/>
                <w:sz w:val="25"/>
                <w:szCs w:val="25"/>
              </w:rPr>
            </w:pPr>
            <w:r w:rsidRPr="00AE4E38">
              <w:rPr>
                <w:rFonts w:ascii="Tahoma" w:hAnsi="Tahoma" w:cs="Tahoma"/>
                <w:b/>
                <w:color w:val="000000"/>
                <w:sz w:val="25"/>
                <w:szCs w:val="25"/>
              </w:rPr>
              <w:t>STATUS OF ACTIVATION OF RUPAY CARDS ISSUED IN PMJDY ACCOUNTS UPTO SEPTEMBER 2020</w:t>
            </w:r>
          </w:p>
        </w:tc>
      </w:tr>
    </w:tbl>
    <w:p w:rsidR="00BD0747" w:rsidRPr="00AE4E38" w:rsidRDefault="00BD0747" w:rsidP="00BD0747">
      <w:pPr>
        <w:spacing w:after="120"/>
        <w:jc w:val="both"/>
        <w:rPr>
          <w:rFonts w:ascii="Tahoma" w:hAnsi="Tahoma" w:cs="Tahoma"/>
          <w:b/>
          <w:bCs/>
          <w:color w:val="000000"/>
          <w:sz w:val="25"/>
          <w:szCs w:val="25"/>
        </w:rPr>
      </w:pPr>
      <w:r w:rsidRPr="00AE4E38">
        <w:rPr>
          <w:rFonts w:ascii="Tahoma" w:hAnsi="Tahoma" w:cs="Tahoma"/>
          <w:b/>
          <w:bCs/>
          <w:color w:val="000000"/>
          <w:sz w:val="25"/>
          <w:szCs w:val="25"/>
        </w:rPr>
        <w:t xml:space="preserve">Comparative position of activation of </w:t>
      </w:r>
      <w:proofErr w:type="spellStart"/>
      <w:r w:rsidRPr="00AE4E38">
        <w:rPr>
          <w:rFonts w:ascii="Tahoma" w:hAnsi="Tahoma" w:cs="Tahoma"/>
          <w:b/>
          <w:bCs/>
          <w:color w:val="000000"/>
          <w:sz w:val="25"/>
          <w:szCs w:val="25"/>
        </w:rPr>
        <w:t>RuPay</w:t>
      </w:r>
      <w:proofErr w:type="spellEnd"/>
      <w:r w:rsidRPr="00AE4E38">
        <w:rPr>
          <w:rFonts w:ascii="Tahoma" w:hAnsi="Tahoma" w:cs="Tahoma"/>
          <w:b/>
          <w:bCs/>
          <w:color w:val="000000"/>
          <w:sz w:val="25"/>
          <w:szCs w:val="25"/>
        </w:rPr>
        <w:t xml:space="preserve"> Cards in the PMDJY accounts is as </w:t>
      </w:r>
      <w:proofErr w:type="gramStart"/>
      <w:r w:rsidRPr="00AE4E38">
        <w:rPr>
          <w:rFonts w:ascii="Tahoma" w:hAnsi="Tahoma" w:cs="Tahoma"/>
          <w:b/>
          <w:bCs/>
          <w:color w:val="000000"/>
          <w:sz w:val="25"/>
          <w:szCs w:val="25"/>
        </w:rPr>
        <w:t>under:-</w:t>
      </w:r>
      <w:proofErr w:type="gramEnd"/>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1702"/>
        <w:gridCol w:w="1702"/>
        <w:gridCol w:w="1746"/>
        <w:gridCol w:w="2250"/>
      </w:tblGrid>
      <w:tr w:rsidR="00BD0747" w:rsidRPr="00AE4E38" w:rsidTr="000C4B51">
        <w:trPr>
          <w:trHeight w:val="620"/>
        </w:trPr>
        <w:tc>
          <w:tcPr>
            <w:tcW w:w="2660" w:type="dxa"/>
          </w:tcPr>
          <w:p w:rsidR="00BD0747" w:rsidRPr="00AE4E38" w:rsidRDefault="00BD0747" w:rsidP="00795F36">
            <w:pPr>
              <w:spacing w:line="240" w:lineRule="auto"/>
              <w:jc w:val="both"/>
              <w:rPr>
                <w:rFonts w:ascii="Tahoma" w:hAnsi="Tahoma" w:cs="Tahoma"/>
                <w:b/>
                <w:bCs/>
                <w:sz w:val="25"/>
                <w:szCs w:val="25"/>
              </w:rPr>
            </w:pPr>
            <w:r w:rsidRPr="00AE4E38">
              <w:rPr>
                <w:rFonts w:ascii="Tahoma" w:hAnsi="Tahoma" w:cs="Tahoma"/>
                <w:b/>
                <w:bCs/>
                <w:sz w:val="25"/>
                <w:szCs w:val="25"/>
              </w:rPr>
              <w:t>Parameter</w:t>
            </w:r>
          </w:p>
        </w:tc>
        <w:tc>
          <w:tcPr>
            <w:tcW w:w="1702" w:type="dxa"/>
          </w:tcPr>
          <w:p w:rsidR="00BD0747" w:rsidRPr="00AE4E38" w:rsidRDefault="00BD0747" w:rsidP="00795F36">
            <w:pPr>
              <w:spacing w:line="240" w:lineRule="auto"/>
              <w:jc w:val="center"/>
              <w:rPr>
                <w:rFonts w:ascii="Tahoma" w:hAnsi="Tahoma" w:cs="Tahoma"/>
                <w:b/>
                <w:bCs/>
                <w:sz w:val="25"/>
                <w:szCs w:val="25"/>
              </w:rPr>
            </w:pPr>
            <w:r w:rsidRPr="00AE4E38">
              <w:rPr>
                <w:rFonts w:ascii="Tahoma" w:hAnsi="Tahoma" w:cs="Tahoma"/>
                <w:b/>
                <w:bCs/>
                <w:sz w:val="25"/>
                <w:szCs w:val="25"/>
              </w:rPr>
              <w:t>June 2020</w:t>
            </w:r>
          </w:p>
        </w:tc>
        <w:tc>
          <w:tcPr>
            <w:tcW w:w="1702" w:type="dxa"/>
          </w:tcPr>
          <w:p w:rsidR="00BD0747" w:rsidRPr="00AE4E38" w:rsidRDefault="00BD0747" w:rsidP="00795F36">
            <w:pPr>
              <w:spacing w:line="240" w:lineRule="auto"/>
              <w:jc w:val="center"/>
              <w:rPr>
                <w:rFonts w:ascii="Tahoma" w:hAnsi="Tahoma" w:cs="Tahoma"/>
                <w:b/>
                <w:bCs/>
                <w:sz w:val="25"/>
                <w:szCs w:val="25"/>
              </w:rPr>
            </w:pPr>
            <w:r w:rsidRPr="00AE4E38">
              <w:rPr>
                <w:rFonts w:ascii="Tahoma" w:hAnsi="Tahoma" w:cs="Tahoma"/>
                <w:b/>
                <w:bCs/>
                <w:sz w:val="25"/>
                <w:szCs w:val="25"/>
              </w:rPr>
              <w:t>Sept 2020</w:t>
            </w:r>
          </w:p>
        </w:tc>
        <w:tc>
          <w:tcPr>
            <w:tcW w:w="1746" w:type="dxa"/>
          </w:tcPr>
          <w:p w:rsidR="00BD0747" w:rsidRPr="00AE4E38" w:rsidRDefault="00BD0747" w:rsidP="00795F36">
            <w:pPr>
              <w:spacing w:line="240" w:lineRule="auto"/>
              <w:jc w:val="both"/>
              <w:rPr>
                <w:rFonts w:ascii="Tahoma" w:hAnsi="Tahoma" w:cs="Tahoma"/>
                <w:b/>
                <w:bCs/>
                <w:sz w:val="25"/>
                <w:szCs w:val="25"/>
              </w:rPr>
            </w:pPr>
            <w:r w:rsidRPr="00AE4E38">
              <w:rPr>
                <w:rFonts w:ascii="Tahoma" w:hAnsi="Tahoma" w:cs="Tahoma"/>
                <w:b/>
                <w:bCs/>
                <w:sz w:val="25"/>
                <w:szCs w:val="25"/>
              </w:rPr>
              <w:t>Difference</w:t>
            </w:r>
          </w:p>
        </w:tc>
        <w:tc>
          <w:tcPr>
            <w:tcW w:w="2250" w:type="dxa"/>
          </w:tcPr>
          <w:p w:rsidR="00BD0747" w:rsidRPr="00AE4E38" w:rsidRDefault="00BD0747" w:rsidP="00795F36">
            <w:pPr>
              <w:spacing w:line="240" w:lineRule="auto"/>
              <w:jc w:val="both"/>
              <w:rPr>
                <w:rFonts w:ascii="Tahoma" w:hAnsi="Tahoma" w:cs="Tahoma"/>
                <w:b/>
                <w:bCs/>
                <w:sz w:val="25"/>
                <w:szCs w:val="25"/>
              </w:rPr>
            </w:pPr>
            <w:r w:rsidRPr="00AE4E38">
              <w:rPr>
                <w:rFonts w:ascii="Tahoma" w:hAnsi="Tahoma" w:cs="Tahoma"/>
                <w:b/>
                <w:bCs/>
                <w:sz w:val="25"/>
                <w:szCs w:val="25"/>
              </w:rPr>
              <w:t>% age Change</w:t>
            </w:r>
          </w:p>
        </w:tc>
      </w:tr>
      <w:tr w:rsidR="00F36998" w:rsidRPr="00AE4E38" w:rsidTr="000C4B51">
        <w:tc>
          <w:tcPr>
            <w:tcW w:w="2660" w:type="dxa"/>
          </w:tcPr>
          <w:p w:rsidR="00F36998" w:rsidRPr="00AE4E38" w:rsidRDefault="00F36998" w:rsidP="00F36998">
            <w:pPr>
              <w:spacing w:line="240" w:lineRule="auto"/>
              <w:jc w:val="both"/>
              <w:rPr>
                <w:rFonts w:ascii="Tahoma" w:hAnsi="Tahoma" w:cs="Tahoma"/>
                <w:sz w:val="25"/>
                <w:szCs w:val="25"/>
              </w:rPr>
            </w:pPr>
            <w:r w:rsidRPr="00AE4E38">
              <w:rPr>
                <w:rFonts w:ascii="Tahoma" w:hAnsi="Tahoma" w:cs="Tahoma"/>
                <w:sz w:val="25"/>
                <w:szCs w:val="25"/>
              </w:rPr>
              <w:t>No. of Accounts opened</w:t>
            </w:r>
          </w:p>
        </w:tc>
        <w:tc>
          <w:tcPr>
            <w:tcW w:w="1702" w:type="dxa"/>
          </w:tcPr>
          <w:p w:rsidR="00F36998" w:rsidRPr="00AE4E38" w:rsidRDefault="00F36998" w:rsidP="00F36998">
            <w:pPr>
              <w:jc w:val="center"/>
              <w:rPr>
                <w:rFonts w:ascii="Tahoma" w:hAnsi="Tahoma" w:cs="Tahoma"/>
                <w:sz w:val="25"/>
                <w:szCs w:val="25"/>
              </w:rPr>
            </w:pPr>
            <w:r w:rsidRPr="00AE4E38">
              <w:rPr>
                <w:rFonts w:ascii="Tahoma" w:hAnsi="Tahoma" w:cs="Tahoma"/>
                <w:sz w:val="25"/>
                <w:szCs w:val="25"/>
              </w:rPr>
              <w:t>74,64,694</w:t>
            </w:r>
          </w:p>
        </w:tc>
        <w:tc>
          <w:tcPr>
            <w:tcW w:w="1702" w:type="dxa"/>
          </w:tcPr>
          <w:p w:rsidR="00F36998" w:rsidRPr="00AE4E38" w:rsidRDefault="00F36998" w:rsidP="00F36998">
            <w:pPr>
              <w:jc w:val="center"/>
              <w:rPr>
                <w:rFonts w:ascii="Tahoma" w:hAnsi="Tahoma" w:cs="Tahoma"/>
                <w:sz w:val="25"/>
                <w:szCs w:val="25"/>
              </w:rPr>
            </w:pPr>
            <w:r w:rsidRPr="00AE4E38">
              <w:rPr>
                <w:rFonts w:ascii="Tahoma" w:hAnsi="Tahoma" w:cs="Tahoma"/>
                <w:sz w:val="25"/>
                <w:szCs w:val="25"/>
              </w:rPr>
              <w:t>75,3</w:t>
            </w:r>
            <w:r>
              <w:rPr>
                <w:rFonts w:ascii="Tahoma" w:hAnsi="Tahoma" w:cs="Tahoma"/>
                <w:sz w:val="25"/>
                <w:szCs w:val="25"/>
              </w:rPr>
              <w:t>8</w:t>
            </w:r>
            <w:r w:rsidRPr="00AE4E38">
              <w:rPr>
                <w:rFonts w:ascii="Tahoma" w:hAnsi="Tahoma" w:cs="Tahoma"/>
                <w:sz w:val="25"/>
                <w:szCs w:val="25"/>
              </w:rPr>
              <w:t>,</w:t>
            </w:r>
            <w:r>
              <w:rPr>
                <w:rFonts w:ascii="Tahoma" w:hAnsi="Tahoma" w:cs="Tahoma"/>
                <w:sz w:val="25"/>
                <w:szCs w:val="25"/>
              </w:rPr>
              <w:t>092</w:t>
            </w:r>
          </w:p>
        </w:tc>
        <w:tc>
          <w:tcPr>
            <w:tcW w:w="1746" w:type="dxa"/>
          </w:tcPr>
          <w:p w:rsidR="00F36998" w:rsidRPr="00AE4E38" w:rsidRDefault="00F36998" w:rsidP="00F36998">
            <w:pPr>
              <w:jc w:val="center"/>
              <w:rPr>
                <w:rFonts w:ascii="Tahoma" w:hAnsi="Tahoma" w:cs="Tahoma"/>
                <w:sz w:val="25"/>
                <w:szCs w:val="25"/>
              </w:rPr>
            </w:pPr>
            <w:r w:rsidRPr="00AE4E38">
              <w:rPr>
                <w:rFonts w:ascii="Tahoma" w:hAnsi="Tahoma" w:cs="Tahoma"/>
                <w:sz w:val="25"/>
                <w:szCs w:val="25"/>
              </w:rPr>
              <w:t>7</w:t>
            </w:r>
            <w:r>
              <w:rPr>
                <w:rFonts w:ascii="Tahoma" w:hAnsi="Tahoma" w:cs="Tahoma"/>
                <w:sz w:val="25"/>
                <w:szCs w:val="25"/>
              </w:rPr>
              <w:t>3</w:t>
            </w:r>
            <w:r w:rsidRPr="00AE4E38">
              <w:rPr>
                <w:rFonts w:ascii="Tahoma" w:hAnsi="Tahoma" w:cs="Tahoma"/>
                <w:sz w:val="25"/>
                <w:szCs w:val="25"/>
              </w:rPr>
              <w:t>,</w:t>
            </w:r>
            <w:r>
              <w:rPr>
                <w:rFonts w:ascii="Tahoma" w:hAnsi="Tahoma" w:cs="Tahoma"/>
                <w:sz w:val="25"/>
                <w:szCs w:val="25"/>
              </w:rPr>
              <w:t>398</w:t>
            </w:r>
          </w:p>
        </w:tc>
        <w:tc>
          <w:tcPr>
            <w:tcW w:w="2250" w:type="dxa"/>
          </w:tcPr>
          <w:p w:rsidR="00F36998" w:rsidRPr="00AE4E38" w:rsidRDefault="00F36998" w:rsidP="00F36998">
            <w:pPr>
              <w:jc w:val="center"/>
              <w:rPr>
                <w:rFonts w:ascii="Tahoma" w:hAnsi="Tahoma" w:cs="Tahoma"/>
                <w:sz w:val="25"/>
                <w:szCs w:val="25"/>
              </w:rPr>
            </w:pPr>
            <w:r w:rsidRPr="00AE4E38">
              <w:rPr>
                <w:rFonts w:ascii="Tahoma" w:hAnsi="Tahoma" w:cs="Tahoma"/>
                <w:sz w:val="25"/>
                <w:szCs w:val="25"/>
              </w:rPr>
              <w:t>0.9</w:t>
            </w:r>
            <w:r>
              <w:rPr>
                <w:rFonts w:ascii="Tahoma" w:hAnsi="Tahoma" w:cs="Tahoma"/>
                <w:sz w:val="25"/>
                <w:szCs w:val="25"/>
              </w:rPr>
              <w:t>8</w:t>
            </w:r>
            <w:r w:rsidRPr="00AE4E38">
              <w:rPr>
                <w:rFonts w:ascii="Tahoma" w:hAnsi="Tahoma" w:cs="Tahoma"/>
                <w:sz w:val="25"/>
                <w:szCs w:val="25"/>
              </w:rPr>
              <w:t>%</w:t>
            </w:r>
          </w:p>
        </w:tc>
      </w:tr>
      <w:tr w:rsidR="00BD0747" w:rsidRPr="00AE4E38" w:rsidTr="000C4B51">
        <w:tc>
          <w:tcPr>
            <w:tcW w:w="2660" w:type="dxa"/>
          </w:tcPr>
          <w:p w:rsidR="00BD0747" w:rsidRPr="00AE4E38" w:rsidRDefault="00BD0747" w:rsidP="00795F36">
            <w:pPr>
              <w:spacing w:line="240" w:lineRule="auto"/>
              <w:jc w:val="both"/>
              <w:rPr>
                <w:rFonts w:ascii="Tahoma" w:hAnsi="Tahoma" w:cs="Tahoma"/>
                <w:sz w:val="25"/>
                <w:szCs w:val="25"/>
              </w:rPr>
            </w:pPr>
            <w:r w:rsidRPr="00AE4E38">
              <w:rPr>
                <w:rFonts w:ascii="Tahoma" w:hAnsi="Tahoma" w:cs="Tahoma"/>
                <w:sz w:val="25"/>
                <w:szCs w:val="25"/>
              </w:rPr>
              <w:t xml:space="preserve">No. of </w:t>
            </w:r>
            <w:proofErr w:type="spellStart"/>
            <w:r w:rsidRPr="00AE4E38">
              <w:rPr>
                <w:rFonts w:ascii="Tahoma" w:hAnsi="Tahoma" w:cs="Tahoma"/>
                <w:sz w:val="25"/>
                <w:szCs w:val="25"/>
              </w:rPr>
              <w:t>RuPay</w:t>
            </w:r>
            <w:proofErr w:type="spellEnd"/>
            <w:r w:rsidRPr="00AE4E38">
              <w:rPr>
                <w:rFonts w:ascii="Tahoma" w:hAnsi="Tahoma" w:cs="Tahoma"/>
                <w:sz w:val="25"/>
                <w:szCs w:val="25"/>
              </w:rPr>
              <w:t xml:space="preserve"> Cards Issued</w:t>
            </w:r>
          </w:p>
        </w:tc>
        <w:tc>
          <w:tcPr>
            <w:tcW w:w="1702" w:type="dxa"/>
          </w:tcPr>
          <w:p w:rsidR="00BD0747" w:rsidRPr="00AE4E38" w:rsidRDefault="00BD0747" w:rsidP="00795F36">
            <w:pPr>
              <w:spacing w:line="240" w:lineRule="auto"/>
              <w:jc w:val="center"/>
              <w:rPr>
                <w:rFonts w:ascii="Tahoma" w:hAnsi="Tahoma" w:cs="Tahoma"/>
                <w:sz w:val="25"/>
                <w:szCs w:val="25"/>
              </w:rPr>
            </w:pPr>
            <w:r w:rsidRPr="00AE4E38">
              <w:rPr>
                <w:rFonts w:ascii="Tahoma" w:hAnsi="Tahoma" w:cs="Tahoma"/>
                <w:sz w:val="25"/>
                <w:szCs w:val="25"/>
              </w:rPr>
              <w:t>61,94,618</w:t>
            </w:r>
          </w:p>
        </w:tc>
        <w:tc>
          <w:tcPr>
            <w:tcW w:w="1702" w:type="dxa"/>
          </w:tcPr>
          <w:p w:rsidR="00BD0747" w:rsidRPr="00AE4E38" w:rsidRDefault="00BD0747" w:rsidP="00F36998">
            <w:pPr>
              <w:spacing w:line="240" w:lineRule="auto"/>
              <w:jc w:val="center"/>
              <w:rPr>
                <w:rFonts w:ascii="Tahoma" w:hAnsi="Tahoma" w:cs="Tahoma"/>
                <w:sz w:val="25"/>
                <w:szCs w:val="25"/>
              </w:rPr>
            </w:pPr>
            <w:r w:rsidRPr="00AE4E38">
              <w:rPr>
                <w:rFonts w:ascii="Tahoma" w:hAnsi="Tahoma" w:cs="Tahoma"/>
                <w:sz w:val="25"/>
                <w:szCs w:val="25"/>
              </w:rPr>
              <w:t>62,</w:t>
            </w:r>
            <w:r w:rsidR="00F36998">
              <w:rPr>
                <w:rFonts w:ascii="Tahoma" w:hAnsi="Tahoma" w:cs="Tahoma"/>
                <w:sz w:val="25"/>
                <w:szCs w:val="25"/>
              </w:rPr>
              <w:t>90,020</w:t>
            </w:r>
          </w:p>
        </w:tc>
        <w:tc>
          <w:tcPr>
            <w:tcW w:w="1746" w:type="dxa"/>
          </w:tcPr>
          <w:p w:rsidR="00BD0747" w:rsidRPr="00AE4E38" w:rsidRDefault="00F36998" w:rsidP="00795F36">
            <w:pPr>
              <w:spacing w:line="240" w:lineRule="auto"/>
              <w:jc w:val="center"/>
              <w:rPr>
                <w:rFonts w:ascii="Tahoma" w:hAnsi="Tahoma" w:cs="Tahoma"/>
                <w:sz w:val="25"/>
                <w:szCs w:val="25"/>
              </w:rPr>
            </w:pPr>
            <w:r>
              <w:rPr>
                <w:rFonts w:ascii="Tahoma" w:hAnsi="Tahoma" w:cs="Tahoma"/>
                <w:sz w:val="25"/>
                <w:szCs w:val="25"/>
              </w:rPr>
              <w:t>95,402</w:t>
            </w:r>
          </w:p>
        </w:tc>
        <w:tc>
          <w:tcPr>
            <w:tcW w:w="2250" w:type="dxa"/>
          </w:tcPr>
          <w:p w:rsidR="00BD0747" w:rsidRPr="00AE4E38" w:rsidRDefault="00F36998" w:rsidP="00795F36">
            <w:pPr>
              <w:spacing w:line="240" w:lineRule="auto"/>
              <w:jc w:val="center"/>
              <w:rPr>
                <w:rFonts w:ascii="Tahoma" w:hAnsi="Tahoma" w:cs="Tahoma"/>
                <w:sz w:val="25"/>
                <w:szCs w:val="25"/>
              </w:rPr>
            </w:pPr>
            <w:r>
              <w:rPr>
                <w:rFonts w:ascii="Tahoma" w:hAnsi="Tahoma" w:cs="Tahoma"/>
                <w:sz w:val="25"/>
                <w:szCs w:val="25"/>
              </w:rPr>
              <w:t>1.54</w:t>
            </w:r>
            <w:r w:rsidR="00BD0747" w:rsidRPr="00AE4E38">
              <w:rPr>
                <w:rFonts w:ascii="Tahoma" w:hAnsi="Tahoma" w:cs="Tahoma"/>
                <w:sz w:val="25"/>
                <w:szCs w:val="25"/>
              </w:rPr>
              <w:t>%</w:t>
            </w:r>
          </w:p>
        </w:tc>
      </w:tr>
      <w:tr w:rsidR="00BD0747" w:rsidRPr="00AE4E38" w:rsidTr="000C4B51">
        <w:tc>
          <w:tcPr>
            <w:tcW w:w="2660" w:type="dxa"/>
          </w:tcPr>
          <w:p w:rsidR="00BD0747" w:rsidRPr="00AE4E38" w:rsidRDefault="00BD0747" w:rsidP="00795F36">
            <w:pPr>
              <w:spacing w:line="240" w:lineRule="auto"/>
              <w:jc w:val="both"/>
              <w:rPr>
                <w:rFonts w:ascii="Tahoma" w:hAnsi="Tahoma" w:cs="Tahoma"/>
                <w:sz w:val="25"/>
                <w:szCs w:val="25"/>
              </w:rPr>
            </w:pPr>
            <w:r w:rsidRPr="00AE4E38">
              <w:rPr>
                <w:rFonts w:ascii="Tahoma" w:hAnsi="Tahoma" w:cs="Tahoma"/>
                <w:sz w:val="25"/>
                <w:szCs w:val="25"/>
              </w:rPr>
              <w:t xml:space="preserve">No. of </w:t>
            </w:r>
            <w:proofErr w:type="spellStart"/>
            <w:r w:rsidRPr="00AE4E38">
              <w:rPr>
                <w:rFonts w:ascii="Tahoma" w:hAnsi="Tahoma" w:cs="Tahoma"/>
                <w:sz w:val="25"/>
                <w:szCs w:val="25"/>
              </w:rPr>
              <w:t>RuPay</w:t>
            </w:r>
            <w:proofErr w:type="spellEnd"/>
            <w:r w:rsidRPr="00AE4E38">
              <w:rPr>
                <w:rFonts w:ascii="Tahoma" w:hAnsi="Tahoma" w:cs="Tahoma"/>
                <w:sz w:val="25"/>
                <w:szCs w:val="25"/>
              </w:rPr>
              <w:t xml:space="preserve"> Cards Activated</w:t>
            </w:r>
          </w:p>
        </w:tc>
        <w:tc>
          <w:tcPr>
            <w:tcW w:w="1702" w:type="dxa"/>
          </w:tcPr>
          <w:p w:rsidR="00BD0747" w:rsidRPr="00AE4E38" w:rsidRDefault="00BD0747" w:rsidP="00795F36">
            <w:pPr>
              <w:spacing w:line="240" w:lineRule="auto"/>
              <w:jc w:val="center"/>
              <w:rPr>
                <w:rFonts w:ascii="Tahoma" w:hAnsi="Tahoma" w:cs="Tahoma"/>
                <w:sz w:val="25"/>
                <w:szCs w:val="25"/>
              </w:rPr>
            </w:pPr>
            <w:r w:rsidRPr="00AE4E38">
              <w:rPr>
                <w:rFonts w:ascii="Tahoma" w:hAnsi="Tahoma" w:cs="Tahoma"/>
                <w:sz w:val="25"/>
                <w:szCs w:val="25"/>
              </w:rPr>
              <w:t>50,63,116</w:t>
            </w:r>
          </w:p>
        </w:tc>
        <w:tc>
          <w:tcPr>
            <w:tcW w:w="1702" w:type="dxa"/>
          </w:tcPr>
          <w:p w:rsidR="00BD0747" w:rsidRPr="00AE4E38" w:rsidRDefault="00F36998" w:rsidP="00F36998">
            <w:pPr>
              <w:spacing w:line="240" w:lineRule="auto"/>
              <w:jc w:val="center"/>
              <w:rPr>
                <w:rFonts w:ascii="Tahoma" w:hAnsi="Tahoma" w:cs="Tahoma"/>
                <w:sz w:val="25"/>
                <w:szCs w:val="25"/>
              </w:rPr>
            </w:pPr>
            <w:r>
              <w:rPr>
                <w:rFonts w:ascii="Tahoma" w:hAnsi="Tahoma" w:cs="Tahoma"/>
                <w:sz w:val="25"/>
                <w:szCs w:val="25"/>
              </w:rPr>
              <w:t>51,10,238</w:t>
            </w:r>
          </w:p>
        </w:tc>
        <w:tc>
          <w:tcPr>
            <w:tcW w:w="1746" w:type="dxa"/>
          </w:tcPr>
          <w:p w:rsidR="00BD0747" w:rsidRPr="00AE4E38" w:rsidRDefault="00F36998" w:rsidP="00795F36">
            <w:pPr>
              <w:spacing w:line="240" w:lineRule="auto"/>
              <w:jc w:val="center"/>
              <w:rPr>
                <w:rFonts w:ascii="Tahoma" w:hAnsi="Tahoma" w:cs="Tahoma"/>
                <w:sz w:val="25"/>
                <w:szCs w:val="25"/>
              </w:rPr>
            </w:pPr>
            <w:r>
              <w:rPr>
                <w:rFonts w:ascii="Tahoma" w:hAnsi="Tahoma" w:cs="Tahoma"/>
                <w:sz w:val="25"/>
                <w:szCs w:val="25"/>
              </w:rPr>
              <w:t>47,122</w:t>
            </w:r>
          </w:p>
        </w:tc>
        <w:tc>
          <w:tcPr>
            <w:tcW w:w="2250" w:type="dxa"/>
          </w:tcPr>
          <w:p w:rsidR="00BD0747" w:rsidRPr="00AE4E38" w:rsidRDefault="00BD0747" w:rsidP="00F36998">
            <w:pPr>
              <w:spacing w:line="240" w:lineRule="auto"/>
              <w:jc w:val="center"/>
              <w:rPr>
                <w:rFonts w:ascii="Tahoma" w:hAnsi="Tahoma" w:cs="Tahoma"/>
                <w:sz w:val="25"/>
                <w:szCs w:val="25"/>
              </w:rPr>
            </w:pPr>
            <w:r w:rsidRPr="00AE4E38">
              <w:rPr>
                <w:rFonts w:ascii="Tahoma" w:hAnsi="Tahoma" w:cs="Tahoma"/>
                <w:sz w:val="25"/>
                <w:szCs w:val="25"/>
              </w:rPr>
              <w:t>0.</w:t>
            </w:r>
            <w:r w:rsidR="00F36998">
              <w:rPr>
                <w:rFonts w:ascii="Tahoma" w:hAnsi="Tahoma" w:cs="Tahoma"/>
                <w:sz w:val="25"/>
                <w:szCs w:val="25"/>
              </w:rPr>
              <w:t>93</w:t>
            </w:r>
            <w:r w:rsidRPr="00AE4E38">
              <w:rPr>
                <w:rFonts w:ascii="Tahoma" w:hAnsi="Tahoma" w:cs="Tahoma"/>
                <w:sz w:val="25"/>
                <w:szCs w:val="25"/>
              </w:rPr>
              <w:t>%</w:t>
            </w:r>
          </w:p>
        </w:tc>
      </w:tr>
      <w:tr w:rsidR="00BD0747" w:rsidRPr="00AE4E38" w:rsidTr="000C4B51">
        <w:tc>
          <w:tcPr>
            <w:tcW w:w="2660" w:type="dxa"/>
          </w:tcPr>
          <w:p w:rsidR="00BD0747" w:rsidRPr="00AE4E38" w:rsidRDefault="00BD0747" w:rsidP="00795F36">
            <w:pPr>
              <w:spacing w:line="240" w:lineRule="auto"/>
              <w:jc w:val="both"/>
              <w:rPr>
                <w:rFonts w:ascii="Tahoma" w:hAnsi="Tahoma" w:cs="Tahoma"/>
                <w:sz w:val="25"/>
                <w:szCs w:val="25"/>
              </w:rPr>
            </w:pPr>
            <w:r w:rsidRPr="00AE4E38">
              <w:rPr>
                <w:rFonts w:ascii="Tahoma" w:hAnsi="Tahoma" w:cs="Tahoma"/>
                <w:sz w:val="25"/>
                <w:szCs w:val="25"/>
              </w:rPr>
              <w:t xml:space="preserve">%age of </w:t>
            </w:r>
            <w:proofErr w:type="spellStart"/>
            <w:r w:rsidRPr="00AE4E38">
              <w:rPr>
                <w:rFonts w:ascii="Tahoma" w:hAnsi="Tahoma" w:cs="Tahoma"/>
                <w:sz w:val="25"/>
                <w:szCs w:val="25"/>
              </w:rPr>
              <w:t>RuPay</w:t>
            </w:r>
            <w:proofErr w:type="spellEnd"/>
            <w:r w:rsidRPr="00AE4E38">
              <w:rPr>
                <w:rFonts w:ascii="Tahoma" w:hAnsi="Tahoma" w:cs="Tahoma"/>
                <w:sz w:val="25"/>
                <w:szCs w:val="25"/>
              </w:rPr>
              <w:t xml:space="preserve"> Cards activated</w:t>
            </w:r>
          </w:p>
        </w:tc>
        <w:tc>
          <w:tcPr>
            <w:tcW w:w="1702" w:type="dxa"/>
          </w:tcPr>
          <w:p w:rsidR="00BD0747" w:rsidRPr="00AE4E38" w:rsidRDefault="00BD0747" w:rsidP="00795F36">
            <w:pPr>
              <w:spacing w:line="240" w:lineRule="auto"/>
              <w:jc w:val="center"/>
              <w:rPr>
                <w:rFonts w:ascii="Tahoma" w:hAnsi="Tahoma" w:cs="Tahoma"/>
                <w:sz w:val="25"/>
                <w:szCs w:val="25"/>
              </w:rPr>
            </w:pPr>
            <w:r w:rsidRPr="00AE4E38">
              <w:rPr>
                <w:rFonts w:ascii="Tahoma" w:hAnsi="Tahoma" w:cs="Tahoma"/>
                <w:sz w:val="25"/>
                <w:szCs w:val="25"/>
              </w:rPr>
              <w:t>82%</w:t>
            </w:r>
          </w:p>
        </w:tc>
        <w:tc>
          <w:tcPr>
            <w:tcW w:w="1702" w:type="dxa"/>
          </w:tcPr>
          <w:p w:rsidR="00BD0747" w:rsidRPr="00AE4E38" w:rsidRDefault="00BD0747" w:rsidP="00795F36">
            <w:pPr>
              <w:spacing w:line="240" w:lineRule="auto"/>
              <w:jc w:val="center"/>
              <w:rPr>
                <w:rFonts w:ascii="Tahoma" w:hAnsi="Tahoma" w:cs="Tahoma"/>
                <w:sz w:val="25"/>
                <w:szCs w:val="25"/>
              </w:rPr>
            </w:pPr>
            <w:r w:rsidRPr="00AE4E38">
              <w:rPr>
                <w:rFonts w:ascii="Tahoma" w:hAnsi="Tahoma" w:cs="Tahoma"/>
                <w:sz w:val="25"/>
                <w:szCs w:val="25"/>
              </w:rPr>
              <w:t>81%</w:t>
            </w:r>
          </w:p>
        </w:tc>
        <w:tc>
          <w:tcPr>
            <w:tcW w:w="3996" w:type="dxa"/>
            <w:gridSpan w:val="2"/>
          </w:tcPr>
          <w:p w:rsidR="00BD0747" w:rsidRPr="00AE4E38" w:rsidRDefault="00BD0747" w:rsidP="00795F36">
            <w:pPr>
              <w:spacing w:line="240" w:lineRule="auto"/>
              <w:jc w:val="center"/>
              <w:rPr>
                <w:rFonts w:ascii="Tahoma" w:hAnsi="Tahoma" w:cs="Tahoma"/>
                <w:sz w:val="25"/>
                <w:szCs w:val="25"/>
              </w:rPr>
            </w:pPr>
            <w:r w:rsidRPr="00AE4E38">
              <w:rPr>
                <w:rFonts w:ascii="Tahoma" w:hAnsi="Tahoma" w:cs="Tahoma"/>
                <w:sz w:val="25"/>
                <w:szCs w:val="25"/>
              </w:rPr>
              <w:t>-1%</w:t>
            </w:r>
          </w:p>
        </w:tc>
      </w:tr>
    </w:tbl>
    <w:p w:rsidR="00BD0747" w:rsidRPr="00AE4E38" w:rsidRDefault="00BD0747" w:rsidP="00BD0747">
      <w:pPr>
        <w:spacing w:after="0" w:line="240" w:lineRule="auto"/>
        <w:jc w:val="both"/>
        <w:rPr>
          <w:rFonts w:ascii="Tahoma" w:hAnsi="Tahoma" w:cs="Tahoma"/>
          <w:b/>
          <w:bCs/>
          <w:color w:val="000000"/>
          <w:sz w:val="25"/>
          <w:szCs w:val="25"/>
        </w:rPr>
      </w:pPr>
    </w:p>
    <w:p w:rsidR="00BD0747" w:rsidRPr="00AE4E38" w:rsidRDefault="00BD0747" w:rsidP="00BD0747">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lastRenderedPageBreak/>
        <w:t xml:space="preserve">Top 3 &amp; Bottom 3 major banks in activation of </w:t>
      </w:r>
      <w:proofErr w:type="spellStart"/>
      <w:r w:rsidRPr="00AE4E38">
        <w:rPr>
          <w:rFonts w:ascii="Tahoma" w:hAnsi="Tahoma" w:cs="Tahoma"/>
          <w:b/>
          <w:bCs/>
          <w:color w:val="000000"/>
          <w:sz w:val="25"/>
          <w:szCs w:val="25"/>
        </w:rPr>
        <w:t>RuPay</w:t>
      </w:r>
      <w:proofErr w:type="spellEnd"/>
      <w:r w:rsidRPr="00AE4E38">
        <w:rPr>
          <w:rFonts w:ascii="Tahoma" w:hAnsi="Tahoma" w:cs="Tahoma"/>
          <w:b/>
          <w:bCs/>
          <w:color w:val="000000"/>
          <w:sz w:val="25"/>
          <w:szCs w:val="25"/>
        </w:rPr>
        <w:t xml:space="preserve"> Cards in PMJDY accounts upto September 2020 are as </w:t>
      </w:r>
      <w:proofErr w:type="gramStart"/>
      <w:r w:rsidRPr="00AE4E38">
        <w:rPr>
          <w:rFonts w:ascii="Tahoma" w:hAnsi="Tahoma" w:cs="Tahoma"/>
          <w:b/>
          <w:bCs/>
          <w:color w:val="000000"/>
          <w:sz w:val="25"/>
          <w:szCs w:val="25"/>
        </w:rPr>
        <w:t>under:-</w:t>
      </w:r>
      <w:proofErr w:type="gramEnd"/>
    </w:p>
    <w:p w:rsidR="00BD0747" w:rsidRPr="00AE4E38" w:rsidRDefault="00BD0747" w:rsidP="00BD0747">
      <w:pPr>
        <w:spacing w:after="0" w:line="240" w:lineRule="auto"/>
        <w:jc w:val="both"/>
        <w:rPr>
          <w:rFonts w:ascii="Tahoma" w:hAnsi="Tahoma" w:cs="Tahoma"/>
          <w:b/>
          <w:bCs/>
          <w:color w:val="000000"/>
          <w:sz w:val="25"/>
          <w:szCs w:val="25"/>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2520"/>
        <w:gridCol w:w="7020"/>
      </w:tblGrid>
      <w:tr w:rsidR="00BD0747" w:rsidRPr="00AE4E38" w:rsidTr="00795F36">
        <w:tc>
          <w:tcPr>
            <w:tcW w:w="648" w:type="dxa"/>
          </w:tcPr>
          <w:p w:rsidR="00BD0747" w:rsidRPr="00AE4E38" w:rsidRDefault="00BD0747" w:rsidP="00795F36">
            <w:pPr>
              <w:spacing w:after="0" w:line="240" w:lineRule="auto"/>
              <w:rPr>
                <w:rFonts w:ascii="Tahoma" w:hAnsi="Tahoma" w:cs="Tahoma"/>
                <w:b/>
                <w:bCs/>
                <w:color w:val="000000"/>
                <w:sz w:val="25"/>
                <w:szCs w:val="25"/>
              </w:rPr>
            </w:pPr>
            <w:r w:rsidRPr="00AE4E38">
              <w:rPr>
                <w:rFonts w:ascii="Tahoma" w:hAnsi="Tahoma" w:cs="Tahoma"/>
                <w:b/>
                <w:bCs/>
                <w:color w:val="000000"/>
                <w:sz w:val="25"/>
                <w:szCs w:val="25"/>
              </w:rPr>
              <w:t>Sr. No.</w:t>
            </w:r>
          </w:p>
        </w:tc>
        <w:tc>
          <w:tcPr>
            <w:tcW w:w="2520" w:type="dxa"/>
          </w:tcPr>
          <w:p w:rsidR="00BD0747" w:rsidRPr="00AE4E38" w:rsidRDefault="00BD0747" w:rsidP="00795F36">
            <w:pPr>
              <w:spacing w:after="0" w:line="240" w:lineRule="auto"/>
              <w:rPr>
                <w:rFonts w:ascii="Tahoma" w:hAnsi="Tahoma" w:cs="Tahoma"/>
                <w:b/>
                <w:bCs/>
                <w:color w:val="000000"/>
                <w:sz w:val="25"/>
                <w:szCs w:val="25"/>
              </w:rPr>
            </w:pPr>
            <w:r w:rsidRPr="00AE4E38">
              <w:rPr>
                <w:rFonts w:ascii="Tahoma" w:hAnsi="Tahoma" w:cs="Tahoma"/>
                <w:b/>
                <w:bCs/>
                <w:color w:val="000000"/>
                <w:sz w:val="25"/>
                <w:szCs w:val="25"/>
              </w:rPr>
              <w:t>Parameter</w:t>
            </w:r>
          </w:p>
        </w:tc>
        <w:tc>
          <w:tcPr>
            <w:tcW w:w="7020" w:type="dxa"/>
          </w:tcPr>
          <w:p w:rsidR="00BD0747" w:rsidRPr="00AE4E38" w:rsidRDefault="00BD0747" w:rsidP="00795F36">
            <w:pPr>
              <w:spacing w:after="0" w:line="240" w:lineRule="auto"/>
              <w:rPr>
                <w:rFonts w:ascii="Tahoma" w:hAnsi="Tahoma" w:cs="Tahoma"/>
                <w:b/>
                <w:bCs/>
                <w:color w:val="000000"/>
                <w:sz w:val="25"/>
                <w:szCs w:val="25"/>
              </w:rPr>
            </w:pPr>
            <w:r w:rsidRPr="00AE4E38">
              <w:rPr>
                <w:rFonts w:ascii="Tahoma" w:hAnsi="Tahoma" w:cs="Tahoma"/>
                <w:b/>
                <w:bCs/>
                <w:color w:val="000000"/>
                <w:sz w:val="25"/>
                <w:szCs w:val="25"/>
              </w:rPr>
              <w:t>Name of the Bank</w:t>
            </w:r>
          </w:p>
        </w:tc>
      </w:tr>
      <w:tr w:rsidR="00BD0747" w:rsidRPr="00AE4E38" w:rsidTr="00795F36">
        <w:tc>
          <w:tcPr>
            <w:tcW w:w="648" w:type="dxa"/>
          </w:tcPr>
          <w:p w:rsidR="00BD0747" w:rsidRPr="00AE4E38" w:rsidRDefault="00BD0747" w:rsidP="00795F36">
            <w:pPr>
              <w:spacing w:after="0"/>
              <w:rPr>
                <w:rFonts w:ascii="Tahoma" w:hAnsi="Tahoma" w:cs="Tahoma"/>
                <w:b/>
                <w:color w:val="000000"/>
                <w:sz w:val="25"/>
                <w:szCs w:val="25"/>
              </w:rPr>
            </w:pPr>
            <w:r w:rsidRPr="00AE4E38">
              <w:rPr>
                <w:rFonts w:ascii="Tahoma" w:hAnsi="Tahoma" w:cs="Tahoma"/>
                <w:b/>
                <w:color w:val="000000"/>
                <w:sz w:val="25"/>
                <w:szCs w:val="25"/>
              </w:rPr>
              <w:t>1</w:t>
            </w:r>
          </w:p>
        </w:tc>
        <w:tc>
          <w:tcPr>
            <w:tcW w:w="2520" w:type="dxa"/>
          </w:tcPr>
          <w:p w:rsidR="00BD0747" w:rsidRPr="00AE4E38" w:rsidRDefault="00BD0747" w:rsidP="00795F36">
            <w:pPr>
              <w:spacing w:after="0"/>
              <w:rPr>
                <w:rFonts w:ascii="Tahoma" w:hAnsi="Tahoma" w:cs="Tahoma"/>
                <w:b/>
                <w:color w:val="000000"/>
                <w:sz w:val="25"/>
                <w:szCs w:val="25"/>
              </w:rPr>
            </w:pPr>
            <w:r w:rsidRPr="00AE4E38">
              <w:rPr>
                <w:rFonts w:ascii="Tahoma" w:hAnsi="Tahoma" w:cs="Tahoma"/>
                <w:b/>
                <w:color w:val="000000"/>
                <w:sz w:val="25"/>
                <w:szCs w:val="25"/>
              </w:rPr>
              <w:t>Top 3 Banks</w:t>
            </w:r>
          </w:p>
        </w:tc>
        <w:tc>
          <w:tcPr>
            <w:tcW w:w="7020" w:type="dxa"/>
          </w:tcPr>
          <w:p w:rsidR="00BD0747" w:rsidRPr="00AE4E38" w:rsidRDefault="00BD0747" w:rsidP="00795F36">
            <w:pPr>
              <w:spacing w:after="0"/>
              <w:jc w:val="both"/>
              <w:rPr>
                <w:rFonts w:ascii="Tahoma" w:hAnsi="Tahoma" w:cs="Tahoma"/>
                <w:sz w:val="25"/>
                <w:szCs w:val="25"/>
              </w:rPr>
            </w:pPr>
            <w:r w:rsidRPr="00AE4E38">
              <w:rPr>
                <w:rFonts w:ascii="Tahoma" w:hAnsi="Tahoma" w:cs="Tahoma"/>
                <w:sz w:val="25"/>
                <w:szCs w:val="25"/>
              </w:rPr>
              <w:t xml:space="preserve">ICICI Bank, </w:t>
            </w:r>
            <w:proofErr w:type="spellStart"/>
            <w:r w:rsidRPr="00AE4E38">
              <w:rPr>
                <w:rFonts w:ascii="Tahoma" w:hAnsi="Tahoma" w:cs="Tahoma"/>
                <w:sz w:val="25"/>
                <w:szCs w:val="25"/>
              </w:rPr>
              <w:t>Uco</w:t>
            </w:r>
            <w:proofErr w:type="spellEnd"/>
            <w:r w:rsidRPr="00AE4E38">
              <w:rPr>
                <w:rFonts w:ascii="Tahoma" w:hAnsi="Tahoma" w:cs="Tahoma"/>
                <w:sz w:val="25"/>
                <w:szCs w:val="25"/>
              </w:rPr>
              <w:t xml:space="preserve"> Bank (100%), SHGB, IOB  (98%)  Convener Bank - 77%</w:t>
            </w:r>
          </w:p>
        </w:tc>
      </w:tr>
      <w:tr w:rsidR="00BD0747" w:rsidRPr="00AE4E38" w:rsidTr="00795F36">
        <w:tc>
          <w:tcPr>
            <w:tcW w:w="648" w:type="dxa"/>
          </w:tcPr>
          <w:p w:rsidR="00BD0747" w:rsidRPr="00AE4E38" w:rsidRDefault="00BD0747" w:rsidP="00795F36">
            <w:pPr>
              <w:spacing w:after="0"/>
              <w:jc w:val="both"/>
              <w:rPr>
                <w:rFonts w:ascii="Tahoma" w:hAnsi="Tahoma" w:cs="Tahoma"/>
                <w:b/>
                <w:color w:val="000000"/>
                <w:sz w:val="25"/>
                <w:szCs w:val="25"/>
              </w:rPr>
            </w:pPr>
            <w:r w:rsidRPr="00AE4E38">
              <w:rPr>
                <w:rFonts w:ascii="Tahoma" w:hAnsi="Tahoma" w:cs="Tahoma"/>
                <w:b/>
                <w:color w:val="000000"/>
                <w:sz w:val="25"/>
                <w:szCs w:val="25"/>
              </w:rPr>
              <w:t>2.</w:t>
            </w:r>
          </w:p>
        </w:tc>
        <w:tc>
          <w:tcPr>
            <w:tcW w:w="2520" w:type="dxa"/>
          </w:tcPr>
          <w:p w:rsidR="00BD0747" w:rsidRPr="00AE4E38" w:rsidRDefault="00BD0747" w:rsidP="00795F36">
            <w:pPr>
              <w:spacing w:after="0"/>
              <w:jc w:val="both"/>
              <w:rPr>
                <w:rFonts w:ascii="Tahoma" w:hAnsi="Tahoma" w:cs="Tahoma"/>
                <w:b/>
                <w:color w:val="000000"/>
                <w:sz w:val="25"/>
                <w:szCs w:val="25"/>
              </w:rPr>
            </w:pPr>
            <w:r w:rsidRPr="00AE4E38">
              <w:rPr>
                <w:rFonts w:ascii="Tahoma" w:hAnsi="Tahoma" w:cs="Tahoma"/>
                <w:b/>
                <w:color w:val="000000"/>
                <w:sz w:val="25"/>
                <w:szCs w:val="25"/>
              </w:rPr>
              <w:t>Bottom 3 major banks</w:t>
            </w:r>
          </w:p>
        </w:tc>
        <w:tc>
          <w:tcPr>
            <w:tcW w:w="7020" w:type="dxa"/>
          </w:tcPr>
          <w:p w:rsidR="00BD0747" w:rsidRPr="00AE4E38" w:rsidRDefault="00BD0747" w:rsidP="005810F1">
            <w:pPr>
              <w:spacing w:after="0"/>
              <w:jc w:val="both"/>
              <w:rPr>
                <w:rFonts w:ascii="Tahoma" w:hAnsi="Tahoma" w:cs="Tahoma"/>
                <w:sz w:val="25"/>
                <w:szCs w:val="25"/>
              </w:rPr>
            </w:pPr>
            <w:r w:rsidRPr="00AE4E38">
              <w:rPr>
                <w:rFonts w:ascii="Tahoma" w:hAnsi="Tahoma" w:cs="Tahoma"/>
                <w:sz w:val="25"/>
                <w:szCs w:val="25"/>
              </w:rPr>
              <w:t>Yes Bank (41%), Federal Bank (42%) and HDFC Bank (5</w:t>
            </w:r>
            <w:r w:rsidR="005810F1">
              <w:rPr>
                <w:rFonts w:ascii="Tahoma" w:hAnsi="Tahoma" w:cs="Tahoma"/>
                <w:sz w:val="25"/>
                <w:szCs w:val="25"/>
              </w:rPr>
              <w:t>4</w:t>
            </w:r>
            <w:r w:rsidRPr="00AE4E38">
              <w:rPr>
                <w:rFonts w:ascii="Tahoma" w:hAnsi="Tahoma" w:cs="Tahoma"/>
                <w:sz w:val="25"/>
                <w:szCs w:val="25"/>
              </w:rPr>
              <w:t xml:space="preserve">%) </w:t>
            </w:r>
          </w:p>
        </w:tc>
      </w:tr>
    </w:tbl>
    <w:p w:rsidR="00BD0747" w:rsidRPr="00AE4E38" w:rsidRDefault="00BD0747" w:rsidP="00BD0747">
      <w:pPr>
        <w:spacing w:after="0"/>
        <w:jc w:val="both"/>
        <w:rPr>
          <w:rFonts w:ascii="Tahoma" w:hAnsi="Tahoma" w:cs="Tahoma"/>
          <w:sz w:val="25"/>
          <w:szCs w:val="25"/>
        </w:rPr>
      </w:pPr>
    </w:p>
    <w:p w:rsidR="00BD0747" w:rsidRPr="00AE4E38" w:rsidRDefault="00BD0747" w:rsidP="00BD0747">
      <w:pPr>
        <w:spacing w:after="0"/>
        <w:jc w:val="both"/>
        <w:rPr>
          <w:rFonts w:ascii="Tahoma" w:hAnsi="Tahoma" w:cs="Tahoma"/>
          <w:b/>
          <w:bCs/>
          <w:sz w:val="25"/>
          <w:szCs w:val="25"/>
        </w:rPr>
      </w:pPr>
      <w:r w:rsidRPr="00AE4E38">
        <w:rPr>
          <w:rFonts w:ascii="Tahoma" w:hAnsi="Tahoma" w:cs="Tahoma"/>
          <w:b/>
          <w:bCs/>
          <w:color w:val="000000"/>
          <w:sz w:val="25"/>
          <w:szCs w:val="25"/>
        </w:rPr>
        <w:t>Bank wise &amp; District wise Position is given on Annex No. 2</w:t>
      </w:r>
      <w:r w:rsidR="00F74862">
        <w:rPr>
          <w:rFonts w:ascii="Tahoma" w:hAnsi="Tahoma" w:cs="Tahoma"/>
          <w:b/>
          <w:bCs/>
          <w:color w:val="000000"/>
          <w:sz w:val="25"/>
          <w:szCs w:val="25"/>
        </w:rPr>
        <w:t>.1-2.2</w:t>
      </w:r>
      <w:r w:rsidRPr="00AE4E38">
        <w:rPr>
          <w:rFonts w:ascii="Tahoma" w:hAnsi="Tahoma" w:cs="Tahoma"/>
          <w:b/>
          <w:bCs/>
          <w:color w:val="000000"/>
          <w:sz w:val="25"/>
          <w:szCs w:val="25"/>
        </w:rPr>
        <w:t xml:space="preserve"> </w:t>
      </w:r>
      <w:r w:rsidRPr="00AE4E38">
        <w:rPr>
          <w:rFonts w:ascii="Tahoma" w:hAnsi="Tahoma" w:cs="Tahoma"/>
          <w:b/>
          <w:bCs/>
          <w:sz w:val="25"/>
          <w:szCs w:val="25"/>
        </w:rPr>
        <w:t xml:space="preserve">(P </w:t>
      </w:r>
      <w:r w:rsidR="00F74862">
        <w:rPr>
          <w:rFonts w:ascii="Tahoma" w:hAnsi="Tahoma" w:cs="Tahoma"/>
          <w:b/>
          <w:bCs/>
          <w:sz w:val="25"/>
          <w:szCs w:val="25"/>
        </w:rPr>
        <w:t>85-86</w:t>
      </w:r>
      <w:r w:rsidRPr="00AE4E38">
        <w:rPr>
          <w:rFonts w:ascii="Tahoma" w:hAnsi="Tahoma" w:cs="Tahoma"/>
          <w:b/>
          <w:bCs/>
          <w:sz w:val="25"/>
          <w:szCs w:val="25"/>
        </w:rPr>
        <w:t>).</w:t>
      </w:r>
    </w:p>
    <w:p w:rsidR="00BD0747" w:rsidRPr="00AE4E38" w:rsidRDefault="00BD0747" w:rsidP="00BD0747">
      <w:pPr>
        <w:spacing w:after="0"/>
        <w:jc w:val="both"/>
        <w:rPr>
          <w:rFonts w:ascii="Tahoma" w:hAnsi="Tahoma" w:cs="Tahoma"/>
          <w:b/>
          <w:bCs/>
          <w:sz w:val="25"/>
          <w:szCs w:val="25"/>
        </w:rPr>
      </w:pPr>
    </w:p>
    <w:p w:rsidR="00BD0747" w:rsidRPr="00AE4E38" w:rsidRDefault="00BD0747" w:rsidP="00BD0747">
      <w:pPr>
        <w:spacing w:after="0"/>
        <w:jc w:val="both"/>
        <w:rPr>
          <w:rFonts w:ascii="Tahoma" w:hAnsi="Tahoma" w:cs="Tahoma"/>
          <w:b/>
          <w:bCs/>
          <w:color w:val="000000"/>
          <w:sz w:val="25"/>
          <w:szCs w:val="25"/>
        </w:rPr>
      </w:pPr>
      <w:r w:rsidRPr="00AE4E38">
        <w:rPr>
          <w:rFonts w:ascii="Tahoma" w:hAnsi="Tahoma" w:cs="Tahoma"/>
          <w:b/>
          <w:bCs/>
          <w:color w:val="000000"/>
          <w:sz w:val="25"/>
          <w:szCs w:val="25"/>
        </w:rPr>
        <w:t>The house may discuss.</w:t>
      </w:r>
    </w:p>
    <w:p w:rsidR="00BD0747" w:rsidRPr="00AE4E38" w:rsidRDefault="00BD0747" w:rsidP="00BD0747">
      <w:pPr>
        <w:spacing w:after="0"/>
        <w:jc w:val="both"/>
        <w:rPr>
          <w:rFonts w:ascii="Tahoma" w:hAnsi="Tahoma" w:cs="Tahoma"/>
          <w:b/>
          <w:bCs/>
          <w:color w:val="000000"/>
          <w:sz w:val="25"/>
          <w:szCs w:val="25"/>
        </w:rPr>
      </w:pPr>
    </w:p>
    <w:tbl>
      <w:tblPr>
        <w:tblW w:w="10188" w:type="dxa"/>
        <w:tblCellMar>
          <w:left w:w="0" w:type="dxa"/>
          <w:right w:w="0" w:type="dxa"/>
        </w:tblCellMar>
        <w:tblLook w:val="04A0" w:firstRow="1" w:lastRow="0" w:firstColumn="1" w:lastColumn="0" w:noHBand="0" w:noVBand="1"/>
      </w:tblPr>
      <w:tblGrid>
        <w:gridCol w:w="2088"/>
        <w:gridCol w:w="8100"/>
      </w:tblGrid>
      <w:tr w:rsidR="00BD0747" w:rsidRPr="00AE4E38" w:rsidTr="00795F36">
        <w:tc>
          <w:tcPr>
            <w:tcW w:w="208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0747" w:rsidRPr="00AE4E38" w:rsidRDefault="00BD0747" w:rsidP="00795F36">
            <w:pPr>
              <w:spacing w:after="0" w:line="240" w:lineRule="auto"/>
              <w:rPr>
                <w:rFonts w:ascii="Tahoma" w:hAnsi="Tahoma" w:cs="Tahoma"/>
                <w:b/>
                <w:color w:val="000000"/>
                <w:sz w:val="25"/>
                <w:szCs w:val="25"/>
              </w:rPr>
            </w:pPr>
            <w:r w:rsidRPr="00AE4E38">
              <w:rPr>
                <w:rFonts w:ascii="Tahoma" w:hAnsi="Tahoma" w:cs="Tahoma"/>
                <w:b/>
                <w:bCs/>
                <w:color w:val="000000"/>
                <w:sz w:val="25"/>
                <w:szCs w:val="25"/>
              </w:rPr>
              <w:softHyphen/>
            </w:r>
            <w:r w:rsidRPr="00AE4E38">
              <w:rPr>
                <w:rFonts w:ascii="Tahoma" w:hAnsi="Tahoma" w:cs="Tahoma"/>
                <w:b/>
                <w:color w:val="000000"/>
                <w:sz w:val="25"/>
                <w:szCs w:val="25"/>
              </w:rPr>
              <w:t>AGENDA ITEM NO. 2.3</w:t>
            </w:r>
          </w:p>
        </w:tc>
        <w:tc>
          <w:tcPr>
            <w:tcW w:w="8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D0747" w:rsidRPr="00AE4E38" w:rsidRDefault="00BD0747" w:rsidP="00795F36">
            <w:pPr>
              <w:spacing w:after="0" w:line="240" w:lineRule="auto"/>
              <w:jc w:val="both"/>
              <w:rPr>
                <w:rFonts w:ascii="Tahoma" w:hAnsi="Tahoma" w:cs="Tahoma"/>
                <w:b/>
                <w:color w:val="000000"/>
                <w:sz w:val="25"/>
                <w:szCs w:val="25"/>
              </w:rPr>
            </w:pPr>
            <w:r w:rsidRPr="00AE4E38">
              <w:rPr>
                <w:rFonts w:ascii="Tahoma" w:hAnsi="Tahoma" w:cs="Tahoma"/>
                <w:b/>
                <w:color w:val="000000"/>
                <w:sz w:val="25"/>
                <w:szCs w:val="25"/>
              </w:rPr>
              <w:t>STATUS OF ZERO BALANCE PMJDY ACCOUNTS AS AT SEPTEMBER 2020</w:t>
            </w:r>
          </w:p>
        </w:tc>
      </w:tr>
    </w:tbl>
    <w:p w:rsidR="00BD0747" w:rsidRPr="00AE4E38" w:rsidRDefault="00BD0747" w:rsidP="00BD0747">
      <w:pPr>
        <w:spacing w:after="0"/>
        <w:jc w:val="both"/>
        <w:rPr>
          <w:rFonts w:ascii="Tahoma" w:hAnsi="Tahoma" w:cs="Tahoma"/>
          <w:b/>
          <w:bCs/>
          <w:color w:val="000000"/>
          <w:sz w:val="25"/>
          <w:szCs w:val="25"/>
        </w:rPr>
      </w:pPr>
    </w:p>
    <w:p w:rsidR="00BD0747" w:rsidRPr="00AE4E38" w:rsidRDefault="00BD0747" w:rsidP="00BD0747">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 xml:space="preserve">Comparative position of Zero Balance PMJDY accounts is as </w:t>
      </w:r>
      <w:proofErr w:type="gramStart"/>
      <w:r w:rsidRPr="00AE4E38">
        <w:rPr>
          <w:rFonts w:ascii="Tahoma" w:hAnsi="Tahoma" w:cs="Tahoma"/>
          <w:b/>
          <w:bCs/>
          <w:color w:val="000000"/>
          <w:sz w:val="25"/>
          <w:szCs w:val="25"/>
        </w:rPr>
        <w:t>under:-</w:t>
      </w:r>
      <w:proofErr w:type="gramEnd"/>
    </w:p>
    <w:p w:rsidR="00BD0747" w:rsidRPr="00AE4E38" w:rsidRDefault="00BD0747" w:rsidP="00BD0747">
      <w:pPr>
        <w:spacing w:after="0" w:line="240" w:lineRule="auto"/>
        <w:jc w:val="both"/>
        <w:rPr>
          <w:rFonts w:ascii="Tahoma" w:hAnsi="Tahoma" w:cs="Tahoma"/>
          <w:b/>
          <w:bCs/>
          <w:color w:val="000000"/>
          <w:sz w:val="25"/>
          <w:szCs w:val="25"/>
        </w:rPr>
      </w:pPr>
    </w:p>
    <w:tbl>
      <w:tblPr>
        <w:tblW w:w="10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67"/>
        <w:gridCol w:w="1658"/>
        <w:gridCol w:w="1658"/>
        <w:gridCol w:w="1801"/>
        <w:gridCol w:w="1546"/>
      </w:tblGrid>
      <w:tr w:rsidR="00BD0747" w:rsidRPr="00AE4E38" w:rsidTr="000A184D">
        <w:trPr>
          <w:trHeight w:val="992"/>
        </w:trPr>
        <w:tc>
          <w:tcPr>
            <w:tcW w:w="3467" w:type="dxa"/>
          </w:tcPr>
          <w:p w:rsidR="00BD0747" w:rsidRPr="00AE4E38" w:rsidRDefault="00BD0747" w:rsidP="00795F36">
            <w:pPr>
              <w:jc w:val="both"/>
              <w:rPr>
                <w:rFonts w:ascii="Tahoma" w:hAnsi="Tahoma" w:cs="Tahoma"/>
                <w:b/>
                <w:bCs/>
                <w:sz w:val="25"/>
                <w:szCs w:val="25"/>
              </w:rPr>
            </w:pPr>
            <w:r w:rsidRPr="00AE4E38">
              <w:rPr>
                <w:rFonts w:ascii="Tahoma" w:hAnsi="Tahoma" w:cs="Tahoma"/>
                <w:b/>
                <w:bCs/>
                <w:sz w:val="25"/>
                <w:szCs w:val="25"/>
              </w:rPr>
              <w:t>Parameter</w:t>
            </w:r>
          </w:p>
        </w:tc>
        <w:tc>
          <w:tcPr>
            <w:tcW w:w="1658" w:type="dxa"/>
          </w:tcPr>
          <w:p w:rsidR="00BD0747" w:rsidRPr="00AE4E38" w:rsidRDefault="00BD0747" w:rsidP="00795F36">
            <w:pPr>
              <w:jc w:val="both"/>
              <w:rPr>
                <w:rFonts w:ascii="Tahoma" w:hAnsi="Tahoma" w:cs="Tahoma"/>
                <w:b/>
                <w:bCs/>
                <w:sz w:val="25"/>
                <w:szCs w:val="25"/>
              </w:rPr>
            </w:pPr>
            <w:r w:rsidRPr="00AE4E38">
              <w:rPr>
                <w:rFonts w:ascii="Tahoma" w:hAnsi="Tahoma" w:cs="Tahoma"/>
                <w:b/>
                <w:bCs/>
                <w:sz w:val="25"/>
                <w:szCs w:val="25"/>
              </w:rPr>
              <w:t>June 2020</w:t>
            </w:r>
          </w:p>
        </w:tc>
        <w:tc>
          <w:tcPr>
            <w:tcW w:w="1658" w:type="dxa"/>
          </w:tcPr>
          <w:p w:rsidR="00BD0747" w:rsidRPr="00AE4E38" w:rsidRDefault="00BD0747" w:rsidP="00795F36">
            <w:pPr>
              <w:jc w:val="both"/>
              <w:rPr>
                <w:rFonts w:ascii="Tahoma" w:hAnsi="Tahoma" w:cs="Tahoma"/>
                <w:b/>
                <w:bCs/>
                <w:sz w:val="25"/>
                <w:szCs w:val="25"/>
              </w:rPr>
            </w:pPr>
            <w:r w:rsidRPr="00AE4E38">
              <w:rPr>
                <w:rFonts w:ascii="Tahoma" w:hAnsi="Tahoma" w:cs="Tahoma"/>
                <w:b/>
                <w:bCs/>
                <w:sz w:val="25"/>
                <w:szCs w:val="25"/>
              </w:rPr>
              <w:t>Sept 2020</w:t>
            </w:r>
          </w:p>
        </w:tc>
        <w:tc>
          <w:tcPr>
            <w:tcW w:w="1801" w:type="dxa"/>
          </w:tcPr>
          <w:p w:rsidR="00BD0747" w:rsidRPr="00AE4E38" w:rsidRDefault="00BD0747" w:rsidP="00795F36">
            <w:pPr>
              <w:jc w:val="both"/>
              <w:rPr>
                <w:rFonts w:ascii="Tahoma" w:hAnsi="Tahoma" w:cs="Tahoma"/>
                <w:b/>
                <w:bCs/>
                <w:sz w:val="25"/>
                <w:szCs w:val="25"/>
              </w:rPr>
            </w:pPr>
            <w:r w:rsidRPr="00AE4E38">
              <w:rPr>
                <w:rFonts w:ascii="Tahoma" w:hAnsi="Tahoma" w:cs="Tahoma"/>
                <w:b/>
                <w:bCs/>
                <w:sz w:val="25"/>
                <w:szCs w:val="25"/>
              </w:rPr>
              <w:t>Increase/</w:t>
            </w:r>
          </w:p>
          <w:p w:rsidR="00BD0747" w:rsidRPr="00AE4E38" w:rsidRDefault="00BD0747" w:rsidP="00795F36">
            <w:pPr>
              <w:jc w:val="both"/>
              <w:rPr>
                <w:rFonts w:ascii="Tahoma" w:hAnsi="Tahoma" w:cs="Tahoma"/>
                <w:b/>
                <w:bCs/>
                <w:sz w:val="25"/>
                <w:szCs w:val="25"/>
              </w:rPr>
            </w:pPr>
            <w:r w:rsidRPr="00AE4E38">
              <w:rPr>
                <w:rFonts w:ascii="Tahoma" w:hAnsi="Tahoma" w:cs="Tahoma"/>
                <w:b/>
                <w:bCs/>
                <w:sz w:val="25"/>
                <w:szCs w:val="25"/>
              </w:rPr>
              <w:t>Decrease</w:t>
            </w:r>
          </w:p>
        </w:tc>
        <w:tc>
          <w:tcPr>
            <w:tcW w:w="1546" w:type="dxa"/>
          </w:tcPr>
          <w:p w:rsidR="00BD0747" w:rsidRPr="00AE4E38" w:rsidRDefault="00BD0747" w:rsidP="00795F36">
            <w:pPr>
              <w:jc w:val="both"/>
              <w:rPr>
                <w:rFonts w:ascii="Tahoma" w:hAnsi="Tahoma" w:cs="Tahoma"/>
                <w:b/>
                <w:bCs/>
                <w:sz w:val="25"/>
                <w:szCs w:val="25"/>
              </w:rPr>
            </w:pPr>
            <w:r w:rsidRPr="00AE4E38">
              <w:rPr>
                <w:rFonts w:ascii="Tahoma" w:hAnsi="Tahoma" w:cs="Tahoma"/>
                <w:b/>
                <w:bCs/>
                <w:sz w:val="25"/>
                <w:szCs w:val="25"/>
              </w:rPr>
              <w:t>% age change</w:t>
            </w:r>
          </w:p>
        </w:tc>
      </w:tr>
      <w:tr w:rsidR="000A184D" w:rsidRPr="00AE4E38" w:rsidTr="000A184D">
        <w:trPr>
          <w:trHeight w:val="496"/>
        </w:trPr>
        <w:tc>
          <w:tcPr>
            <w:tcW w:w="3467" w:type="dxa"/>
          </w:tcPr>
          <w:p w:rsidR="000A184D" w:rsidRPr="00AE4E38" w:rsidRDefault="000A184D" w:rsidP="000A184D">
            <w:pPr>
              <w:spacing w:line="240" w:lineRule="auto"/>
              <w:jc w:val="both"/>
              <w:rPr>
                <w:rFonts w:ascii="Tahoma" w:hAnsi="Tahoma" w:cs="Tahoma"/>
                <w:sz w:val="25"/>
                <w:szCs w:val="25"/>
              </w:rPr>
            </w:pPr>
            <w:r w:rsidRPr="00AE4E38">
              <w:rPr>
                <w:rFonts w:ascii="Tahoma" w:hAnsi="Tahoma" w:cs="Tahoma"/>
                <w:sz w:val="25"/>
                <w:szCs w:val="25"/>
              </w:rPr>
              <w:t>No. of Accounts opened</w:t>
            </w:r>
          </w:p>
        </w:tc>
        <w:tc>
          <w:tcPr>
            <w:tcW w:w="1658" w:type="dxa"/>
          </w:tcPr>
          <w:p w:rsidR="000A184D" w:rsidRPr="00AE4E38" w:rsidRDefault="000A184D" w:rsidP="000A184D">
            <w:pPr>
              <w:jc w:val="center"/>
              <w:rPr>
                <w:rFonts w:ascii="Tahoma" w:hAnsi="Tahoma" w:cs="Tahoma"/>
                <w:sz w:val="25"/>
                <w:szCs w:val="25"/>
              </w:rPr>
            </w:pPr>
            <w:r w:rsidRPr="00AE4E38">
              <w:rPr>
                <w:rFonts w:ascii="Tahoma" w:hAnsi="Tahoma" w:cs="Tahoma"/>
                <w:sz w:val="25"/>
                <w:szCs w:val="25"/>
              </w:rPr>
              <w:t>74,64,694</w:t>
            </w:r>
          </w:p>
        </w:tc>
        <w:tc>
          <w:tcPr>
            <w:tcW w:w="1658" w:type="dxa"/>
          </w:tcPr>
          <w:p w:rsidR="000A184D" w:rsidRPr="00AE4E38" w:rsidRDefault="000A184D" w:rsidP="000A184D">
            <w:pPr>
              <w:jc w:val="center"/>
              <w:rPr>
                <w:rFonts w:ascii="Tahoma" w:hAnsi="Tahoma" w:cs="Tahoma"/>
                <w:sz w:val="25"/>
                <w:szCs w:val="25"/>
              </w:rPr>
            </w:pPr>
            <w:r w:rsidRPr="00AE4E38">
              <w:rPr>
                <w:rFonts w:ascii="Tahoma" w:hAnsi="Tahoma" w:cs="Tahoma"/>
                <w:sz w:val="25"/>
                <w:szCs w:val="25"/>
              </w:rPr>
              <w:t>75,3</w:t>
            </w:r>
            <w:r>
              <w:rPr>
                <w:rFonts w:ascii="Tahoma" w:hAnsi="Tahoma" w:cs="Tahoma"/>
                <w:sz w:val="25"/>
                <w:szCs w:val="25"/>
              </w:rPr>
              <w:t>8</w:t>
            </w:r>
            <w:r w:rsidRPr="00AE4E38">
              <w:rPr>
                <w:rFonts w:ascii="Tahoma" w:hAnsi="Tahoma" w:cs="Tahoma"/>
                <w:sz w:val="25"/>
                <w:szCs w:val="25"/>
              </w:rPr>
              <w:t>,</w:t>
            </w:r>
            <w:r>
              <w:rPr>
                <w:rFonts w:ascii="Tahoma" w:hAnsi="Tahoma" w:cs="Tahoma"/>
                <w:sz w:val="25"/>
                <w:szCs w:val="25"/>
              </w:rPr>
              <w:t>092</w:t>
            </w:r>
          </w:p>
        </w:tc>
        <w:tc>
          <w:tcPr>
            <w:tcW w:w="1801" w:type="dxa"/>
          </w:tcPr>
          <w:p w:rsidR="000A184D" w:rsidRPr="00AE4E38" w:rsidRDefault="000A184D" w:rsidP="000A184D">
            <w:pPr>
              <w:jc w:val="center"/>
              <w:rPr>
                <w:rFonts w:ascii="Tahoma" w:hAnsi="Tahoma" w:cs="Tahoma"/>
                <w:sz w:val="25"/>
                <w:szCs w:val="25"/>
              </w:rPr>
            </w:pPr>
            <w:r w:rsidRPr="00AE4E38">
              <w:rPr>
                <w:rFonts w:ascii="Tahoma" w:hAnsi="Tahoma" w:cs="Tahoma"/>
                <w:sz w:val="25"/>
                <w:szCs w:val="25"/>
              </w:rPr>
              <w:t>7</w:t>
            </w:r>
            <w:r>
              <w:rPr>
                <w:rFonts w:ascii="Tahoma" w:hAnsi="Tahoma" w:cs="Tahoma"/>
                <w:sz w:val="25"/>
                <w:szCs w:val="25"/>
              </w:rPr>
              <w:t>3</w:t>
            </w:r>
            <w:r w:rsidRPr="00AE4E38">
              <w:rPr>
                <w:rFonts w:ascii="Tahoma" w:hAnsi="Tahoma" w:cs="Tahoma"/>
                <w:sz w:val="25"/>
                <w:szCs w:val="25"/>
              </w:rPr>
              <w:t>,</w:t>
            </w:r>
            <w:r>
              <w:rPr>
                <w:rFonts w:ascii="Tahoma" w:hAnsi="Tahoma" w:cs="Tahoma"/>
                <w:sz w:val="25"/>
                <w:szCs w:val="25"/>
              </w:rPr>
              <w:t>398</w:t>
            </w:r>
          </w:p>
        </w:tc>
        <w:tc>
          <w:tcPr>
            <w:tcW w:w="1546" w:type="dxa"/>
          </w:tcPr>
          <w:p w:rsidR="000A184D" w:rsidRPr="00AE4E38" w:rsidRDefault="000A184D" w:rsidP="000A184D">
            <w:pPr>
              <w:jc w:val="center"/>
              <w:rPr>
                <w:rFonts w:ascii="Tahoma" w:hAnsi="Tahoma" w:cs="Tahoma"/>
                <w:sz w:val="25"/>
                <w:szCs w:val="25"/>
              </w:rPr>
            </w:pPr>
            <w:r w:rsidRPr="00AE4E38">
              <w:rPr>
                <w:rFonts w:ascii="Tahoma" w:hAnsi="Tahoma" w:cs="Tahoma"/>
                <w:sz w:val="25"/>
                <w:szCs w:val="25"/>
              </w:rPr>
              <w:t>0.9</w:t>
            </w:r>
            <w:r>
              <w:rPr>
                <w:rFonts w:ascii="Tahoma" w:hAnsi="Tahoma" w:cs="Tahoma"/>
                <w:sz w:val="25"/>
                <w:szCs w:val="25"/>
              </w:rPr>
              <w:t>8</w:t>
            </w:r>
            <w:r w:rsidRPr="00AE4E38">
              <w:rPr>
                <w:rFonts w:ascii="Tahoma" w:hAnsi="Tahoma" w:cs="Tahoma"/>
                <w:sz w:val="25"/>
                <w:szCs w:val="25"/>
              </w:rPr>
              <w:t>%</w:t>
            </w:r>
          </w:p>
        </w:tc>
      </w:tr>
      <w:tr w:rsidR="00BD0747" w:rsidRPr="00AE4E38" w:rsidTr="000A184D">
        <w:trPr>
          <w:trHeight w:val="837"/>
        </w:trPr>
        <w:tc>
          <w:tcPr>
            <w:tcW w:w="3467" w:type="dxa"/>
          </w:tcPr>
          <w:p w:rsidR="00BD0747" w:rsidRPr="00AE4E38" w:rsidRDefault="00BD0747" w:rsidP="00795F36">
            <w:pPr>
              <w:jc w:val="both"/>
              <w:rPr>
                <w:rFonts w:ascii="Tahoma" w:hAnsi="Tahoma" w:cs="Tahoma"/>
                <w:sz w:val="25"/>
                <w:szCs w:val="25"/>
              </w:rPr>
            </w:pPr>
            <w:r w:rsidRPr="00AE4E38">
              <w:rPr>
                <w:rFonts w:ascii="Tahoma" w:hAnsi="Tahoma" w:cs="Tahoma"/>
                <w:sz w:val="25"/>
                <w:szCs w:val="25"/>
              </w:rPr>
              <w:t xml:space="preserve">No of Zero Balance PMJDY Accounts </w:t>
            </w:r>
          </w:p>
        </w:tc>
        <w:tc>
          <w:tcPr>
            <w:tcW w:w="1658" w:type="dxa"/>
          </w:tcPr>
          <w:p w:rsidR="00BD0747" w:rsidRPr="00AE4E38" w:rsidRDefault="00BD0747" w:rsidP="00795F36">
            <w:pPr>
              <w:jc w:val="center"/>
              <w:rPr>
                <w:rFonts w:ascii="Tahoma" w:hAnsi="Tahoma" w:cs="Tahoma"/>
                <w:sz w:val="25"/>
                <w:szCs w:val="25"/>
              </w:rPr>
            </w:pPr>
            <w:r w:rsidRPr="00AE4E38">
              <w:rPr>
                <w:rFonts w:ascii="Tahoma" w:hAnsi="Tahoma" w:cs="Tahoma"/>
                <w:sz w:val="25"/>
                <w:szCs w:val="25"/>
              </w:rPr>
              <w:t>5,19,343</w:t>
            </w:r>
          </w:p>
        </w:tc>
        <w:tc>
          <w:tcPr>
            <w:tcW w:w="1658" w:type="dxa"/>
          </w:tcPr>
          <w:p w:rsidR="00BD0747" w:rsidRPr="00AE4E38" w:rsidRDefault="00BD0747" w:rsidP="000A184D">
            <w:pPr>
              <w:jc w:val="center"/>
              <w:rPr>
                <w:rFonts w:ascii="Tahoma" w:hAnsi="Tahoma" w:cs="Tahoma"/>
                <w:sz w:val="25"/>
                <w:szCs w:val="25"/>
              </w:rPr>
            </w:pPr>
            <w:r w:rsidRPr="00AE4E38">
              <w:rPr>
                <w:rFonts w:ascii="Tahoma" w:hAnsi="Tahoma" w:cs="Tahoma"/>
                <w:sz w:val="25"/>
                <w:szCs w:val="25"/>
              </w:rPr>
              <w:t>5,</w:t>
            </w:r>
            <w:r w:rsidR="000A184D">
              <w:rPr>
                <w:rFonts w:ascii="Tahoma" w:hAnsi="Tahoma" w:cs="Tahoma"/>
                <w:sz w:val="25"/>
                <w:szCs w:val="25"/>
              </w:rPr>
              <w:t>36,341</w:t>
            </w:r>
          </w:p>
        </w:tc>
        <w:tc>
          <w:tcPr>
            <w:tcW w:w="1801" w:type="dxa"/>
          </w:tcPr>
          <w:p w:rsidR="00BD0747" w:rsidRPr="00AE4E38" w:rsidRDefault="000A184D" w:rsidP="00795F36">
            <w:pPr>
              <w:jc w:val="center"/>
              <w:rPr>
                <w:rFonts w:ascii="Tahoma" w:hAnsi="Tahoma" w:cs="Tahoma"/>
                <w:sz w:val="25"/>
                <w:szCs w:val="25"/>
              </w:rPr>
            </w:pPr>
            <w:r>
              <w:rPr>
                <w:rFonts w:ascii="Tahoma" w:hAnsi="Tahoma" w:cs="Tahoma"/>
                <w:sz w:val="25"/>
                <w:szCs w:val="25"/>
              </w:rPr>
              <w:t>16,998</w:t>
            </w:r>
          </w:p>
        </w:tc>
        <w:tc>
          <w:tcPr>
            <w:tcW w:w="1546" w:type="dxa"/>
          </w:tcPr>
          <w:p w:rsidR="00BD0747" w:rsidRPr="00AE4E38" w:rsidRDefault="000A184D" w:rsidP="00795F36">
            <w:pPr>
              <w:jc w:val="center"/>
              <w:rPr>
                <w:rFonts w:ascii="Tahoma" w:hAnsi="Tahoma" w:cs="Tahoma"/>
                <w:sz w:val="25"/>
                <w:szCs w:val="25"/>
              </w:rPr>
            </w:pPr>
            <w:r>
              <w:rPr>
                <w:rFonts w:ascii="Tahoma" w:hAnsi="Tahoma" w:cs="Tahoma"/>
                <w:sz w:val="25"/>
                <w:szCs w:val="25"/>
              </w:rPr>
              <w:t>3.27</w:t>
            </w:r>
            <w:r w:rsidR="00BD0747" w:rsidRPr="00AE4E38">
              <w:rPr>
                <w:rFonts w:ascii="Tahoma" w:hAnsi="Tahoma" w:cs="Tahoma"/>
                <w:sz w:val="25"/>
                <w:szCs w:val="25"/>
              </w:rPr>
              <w:t>%</w:t>
            </w:r>
          </w:p>
        </w:tc>
      </w:tr>
      <w:tr w:rsidR="00BD0747" w:rsidRPr="00AE4E38" w:rsidTr="000C4B51">
        <w:trPr>
          <w:trHeight w:val="837"/>
        </w:trPr>
        <w:tc>
          <w:tcPr>
            <w:tcW w:w="3467" w:type="dxa"/>
          </w:tcPr>
          <w:p w:rsidR="00BD0747" w:rsidRPr="00AE4E38" w:rsidRDefault="00BD0747" w:rsidP="00795F36">
            <w:pPr>
              <w:jc w:val="both"/>
              <w:rPr>
                <w:rFonts w:ascii="Tahoma" w:hAnsi="Tahoma" w:cs="Tahoma"/>
                <w:sz w:val="25"/>
                <w:szCs w:val="25"/>
              </w:rPr>
            </w:pPr>
            <w:r w:rsidRPr="00AE4E38">
              <w:rPr>
                <w:rFonts w:ascii="Tahoma" w:hAnsi="Tahoma" w:cs="Tahoma"/>
                <w:sz w:val="25"/>
                <w:szCs w:val="25"/>
              </w:rPr>
              <w:t>%age of Zero Balance A/</w:t>
            </w:r>
            <w:proofErr w:type="spellStart"/>
            <w:r w:rsidRPr="00AE4E38">
              <w:rPr>
                <w:rFonts w:ascii="Tahoma" w:hAnsi="Tahoma" w:cs="Tahoma"/>
                <w:sz w:val="25"/>
                <w:szCs w:val="25"/>
              </w:rPr>
              <w:t>cs</w:t>
            </w:r>
            <w:proofErr w:type="spellEnd"/>
            <w:r w:rsidRPr="00AE4E38">
              <w:rPr>
                <w:rFonts w:ascii="Tahoma" w:hAnsi="Tahoma" w:cs="Tahoma"/>
                <w:sz w:val="25"/>
                <w:szCs w:val="25"/>
              </w:rPr>
              <w:t xml:space="preserve"> of total PMJDY A/</w:t>
            </w:r>
            <w:proofErr w:type="spellStart"/>
            <w:r w:rsidRPr="00AE4E38">
              <w:rPr>
                <w:rFonts w:ascii="Tahoma" w:hAnsi="Tahoma" w:cs="Tahoma"/>
                <w:sz w:val="25"/>
                <w:szCs w:val="25"/>
              </w:rPr>
              <w:t>cs</w:t>
            </w:r>
            <w:proofErr w:type="spellEnd"/>
          </w:p>
        </w:tc>
        <w:tc>
          <w:tcPr>
            <w:tcW w:w="1658" w:type="dxa"/>
          </w:tcPr>
          <w:p w:rsidR="00BD0747" w:rsidRPr="00AE4E38" w:rsidRDefault="00BD0747" w:rsidP="00795F36">
            <w:pPr>
              <w:jc w:val="center"/>
              <w:rPr>
                <w:rFonts w:ascii="Tahoma" w:hAnsi="Tahoma" w:cs="Tahoma"/>
                <w:sz w:val="25"/>
                <w:szCs w:val="25"/>
              </w:rPr>
            </w:pPr>
            <w:r w:rsidRPr="00AE4E38">
              <w:rPr>
                <w:rFonts w:ascii="Tahoma" w:hAnsi="Tahoma" w:cs="Tahoma"/>
                <w:sz w:val="25"/>
                <w:szCs w:val="25"/>
              </w:rPr>
              <w:t>6.9%</w:t>
            </w:r>
          </w:p>
        </w:tc>
        <w:tc>
          <w:tcPr>
            <w:tcW w:w="1658" w:type="dxa"/>
          </w:tcPr>
          <w:p w:rsidR="00BD0747" w:rsidRPr="00AE4E38" w:rsidRDefault="001525D7" w:rsidP="00795F36">
            <w:pPr>
              <w:jc w:val="center"/>
              <w:rPr>
                <w:rFonts w:ascii="Tahoma" w:hAnsi="Tahoma" w:cs="Tahoma"/>
                <w:sz w:val="25"/>
                <w:szCs w:val="25"/>
              </w:rPr>
            </w:pPr>
            <w:r>
              <w:rPr>
                <w:rFonts w:ascii="Tahoma" w:hAnsi="Tahoma" w:cs="Tahoma"/>
                <w:sz w:val="25"/>
                <w:szCs w:val="25"/>
              </w:rPr>
              <w:t>7.1</w:t>
            </w:r>
            <w:r w:rsidR="00BD0747" w:rsidRPr="00AE4E38">
              <w:rPr>
                <w:rFonts w:ascii="Tahoma" w:hAnsi="Tahoma" w:cs="Tahoma"/>
                <w:sz w:val="25"/>
                <w:szCs w:val="25"/>
              </w:rPr>
              <w:t>%</w:t>
            </w:r>
          </w:p>
        </w:tc>
        <w:tc>
          <w:tcPr>
            <w:tcW w:w="3347" w:type="dxa"/>
            <w:gridSpan w:val="2"/>
          </w:tcPr>
          <w:p w:rsidR="00BD0747" w:rsidRPr="00AE4E38" w:rsidRDefault="001525D7" w:rsidP="00795F36">
            <w:pPr>
              <w:jc w:val="center"/>
              <w:rPr>
                <w:rFonts w:ascii="Tahoma" w:hAnsi="Tahoma" w:cs="Tahoma"/>
                <w:sz w:val="25"/>
                <w:szCs w:val="25"/>
              </w:rPr>
            </w:pPr>
            <w:r>
              <w:rPr>
                <w:rFonts w:ascii="Tahoma" w:hAnsi="Tahoma" w:cs="Tahoma"/>
                <w:sz w:val="25"/>
                <w:szCs w:val="25"/>
              </w:rPr>
              <w:t>0.2%</w:t>
            </w:r>
          </w:p>
        </w:tc>
      </w:tr>
    </w:tbl>
    <w:p w:rsidR="00BD0747" w:rsidRPr="00AE4E38" w:rsidRDefault="00BD0747" w:rsidP="00BD0747">
      <w:pPr>
        <w:spacing w:after="0" w:line="240" w:lineRule="auto"/>
        <w:jc w:val="both"/>
        <w:rPr>
          <w:rFonts w:ascii="Tahoma" w:hAnsi="Tahoma" w:cs="Tahoma"/>
          <w:b/>
          <w:bCs/>
          <w:color w:val="000000"/>
          <w:sz w:val="25"/>
          <w:szCs w:val="25"/>
        </w:rPr>
      </w:pPr>
    </w:p>
    <w:p w:rsidR="00BD0747" w:rsidRPr="00AE4E38" w:rsidRDefault="00BD0747" w:rsidP="00BD0747">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 xml:space="preserve">Top 3 and Bottom 3 banks with their performance under Zero Balance Accounts under PMJDY are as </w:t>
      </w:r>
      <w:proofErr w:type="gramStart"/>
      <w:r w:rsidRPr="00AE4E38">
        <w:rPr>
          <w:rFonts w:ascii="Tahoma" w:hAnsi="Tahoma" w:cs="Tahoma"/>
          <w:b/>
          <w:bCs/>
          <w:color w:val="000000"/>
          <w:sz w:val="25"/>
          <w:szCs w:val="25"/>
        </w:rPr>
        <w:t>under:-</w:t>
      </w:r>
      <w:proofErr w:type="gramEnd"/>
    </w:p>
    <w:p w:rsidR="00BD0747" w:rsidRPr="00AE4E38" w:rsidRDefault="00BD0747" w:rsidP="00BD0747">
      <w:pPr>
        <w:spacing w:after="0"/>
        <w:jc w:val="both"/>
        <w:rPr>
          <w:rFonts w:ascii="Tahoma" w:hAnsi="Tahoma" w:cs="Tahoma"/>
          <w:b/>
          <w:bCs/>
          <w:color w:val="000000"/>
          <w:sz w:val="25"/>
          <w:szCs w:val="25"/>
        </w:rPr>
      </w:pPr>
    </w:p>
    <w:p w:rsidR="00BD0747" w:rsidRPr="00AE4E38" w:rsidRDefault="00BD0747" w:rsidP="00BD0747">
      <w:pPr>
        <w:spacing w:after="0"/>
        <w:jc w:val="both"/>
        <w:rPr>
          <w:rFonts w:ascii="Tahoma" w:hAnsi="Tahoma" w:cs="Tahoma"/>
          <w:b/>
          <w:bCs/>
          <w:color w:val="000000"/>
          <w:sz w:val="25"/>
          <w:szCs w:val="25"/>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3150"/>
        <w:gridCol w:w="6390"/>
      </w:tblGrid>
      <w:tr w:rsidR="00BD0747" w:rsidRPr="00AE4E38" w:rsidTr="00795F36">
        <w:tc>
          <w:tcPr>
            <w:tcW w:w="648" w:type="dxa"/>
          </w:tcPr>
          <w:p w:rsidR="00BD0747" w:rsidRPr="00AE4E38" w:rsidRDefault="00BD0747" w:rsidP="00795F36">
            <w:pPr>
              <w:spacing w:after="0" w:line="240" w:lineRule="auto"/>
              <w:rPr>
                <w:rFonts w:ascii="Tahoma" w:hAnsi="Tahoma" w:cs="Tahoma"/>
                <w:b/>
                <w:bCs/>
                <w:color w:val="000000"/>
                <w:sz w:val="25"/>
                <w:szCs w:val="25"/>
              </w:rPr>
            </w:pPr>
            <w:r w:rsidRPr="00AE4E38">
              <w:rPr>
                <w:rFonts w:ascii="Tahoma" w:hAnsi="Tahoma" w:cs="Tahoma"/>
                <w:b/>
                <w:bCs/>
                <w:color w:val="000000"/>
                <w:sz w:val="25"/>
                <w:szCs w:val="25"/>
              </w:rPr>
              <w:t>Sr. No.</w:t>
            </w:r>
          </w:p>
        </w:tc>
        <w:tc>
          <w:tcPr>
            <w:tcW w:w="3150" w:type="dxa"/>
          </w:tcPr>
          <w:p w:rsidR="00BD0747" w:rsidRPr="00AE4E38" w:rsidRDefault="00BD0747" w:rsidP="00795F36">
            <w:pPr>
              <w:spacing w:after="0" w:line="240" w:lineRule="auto"/>
              <w:rPr>
                <w:rFonts w:ascii="Tahoma" w:hAnsi="Tahoma" w:cs="Tahoma"/>
                <w:b/>
                <w:bCs/>
                <w:color w:val="000000"/>
                <w:sz w:val="25"/>
                <w:szCs w:val="25"/>
              </w:rPr>
            </w:pPr>
            <w:r w:rsidRPr="00AE4E38">
              <w:rPr>
                <w:rFonts w:ascii="Tahoma" w:hAnsi="Tahoma" w:cs="Tahoma"/>
                <w:b/>
                <w:bCs/>
                <w:color w:val="000000"/>
                <w:sz w:val="25"/>
                <w:szCs w:val="25"/>
              </w:rPr>
              <w:t>Parameter</w:t>
            </w:r>
          </w:p>
        </w:tc>
        <w:tc>
          <w:tcPr>
            <w:tcW w:w="6390" w:type="dxa"/>
          </w:tcPr>
          <w:p w:rsidR="00BD0747" w:rsidRPr="00AE4E38" w:rsidRDefault="00BD0747" w:rsidP="00795F36">
            <w:pPr>
              <w:spacing w:after="0" w:line="240" w:lineRule="auto"/>
              <w:rPr>
                <w:rFonts w:ascii="Tahoma" w:hAnsi="Tahoma" w:cs="Tahoma"/>
                <w:b/>
                <w:bCs/>
                <w:color w:val="000000"/>
                <w:sz w:val="25"/>
                <w:szCs w:val="25"/>
              </w:rPr>
            </w:pPr>
            <w:r w:rsidRPr="00AE4E38">
              <w:rPr>
                <w:rFonts w:ascii="Tahoma" w:hAnsi="Tahoma" w:cs="Tahoma"/>
                <w:b/>
                <w:bCs/>
                <w:color w:val="000000"/>
                <w:sz w:val="25"/>
                <w:szCs w:val="25"/>
              </w:rPr>
              <w:t>Name of the Bank</w:t>
            </w:r>
          </w:p>
        </w:tc>
      </w:tr>
      <w:tr w:rsidR="00BD0747" w:rsidRPr="00AE4E38" w:rsidTr="00795F36">
        <w:tc>
          <w:tcPr>
            <w:tcW w:w="648" w:type="dxa"/>
          </w:tcPr>
          <w:p w:rsidR="00BD0747" w:rsidRPr="00AE4E38" w:rsidRDefault="00BD0747" w:rsidP="00795F36">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1.</w:t>
            </w:r>
          </w:p>
        </w:tc>
        <w:tc>
          <w:tcPr>
            <w:tcW w:w="3150" w:type="dxa"/>
          </w:tcPr>
          <w:p w:rsidR="00BD0747" w:rsidRPr="00AE4E38" w:rsidRDefault="00BD0747" w:rsidP="00795F36">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Top 3 banks</w:t>
            </w:r>
          </w:p>
        </w:tc>
        <w:tc>
          <w:tcPr>
            <w:tcW w:w="6390" w:type="dxa"/>
          </w:tcPr>
          <w:p w:rsidR="00BD0747" w:rsidRPr="00AE4E38" w:rsidRDefault="00BD0747" w:rsidP="00795F36">
            <w:pPr>
              <w:spacing w:after="0" w:line="240" w:lineRule="auto"/>
              <w:jc w:val="both"/>
              <w:rPr>
                <w:rFonts w:ascii="Tahoma" w:hAnsi="Tahoma" w:cs="Tahoma"/>
                <w:sz w:val="25"/>
                <w:szCs w:val="25"/>
              </w:rPr>
            </w:pPr>
            <w:r w:rsidRPr="00AE4E38">
              <w:rPr>
                <w:rFonts w:ascii="Tahoma" w:hAnsi="Tahoma" w:cs="Tahoma"/>
                <w:sz w:val="25"/>
                <w:szCs w:val="25"/>
              </w:rPr>
              <w:t xml:space="preserve">IOB (1%), Punjab &amp; Sind Bank (1%), Central Bank of India, </w:t>
            </w:r>
            <w:proofErr w:type="spellStart"/>
            <w:r w:rsidRPr="00AE4E38">
              <w:rPr>
                <w:rFonts w:ascii="Tahoma" w:hAnsi="Tahoma" w:cs="Tahoma"/>
                <w:sz w:val="25"/>
                <w:szCs w:val="25"/>
              </w:rPr>
              <w:t>Sarva</w:t>
            </w:r>
            <w:proofErr w:type="spellEnd"/>
            <w:r w:rsidRPr="00AE4E38">
              <w:rPr>
                <w:rFonts w:ascii="Tahoma" w:hAnsi="Tahoma" w:cs="Tahoma"/>
                <w:sz w:val="25"/>
                <w:szCs w:val="25"/>
              </w:rPr>
              <w:t xml:space="preserve"> Haryana </w:t>
            </w:r>
            <w:proofErr w:type="spellStart"/>
            <w:r w:rsidRPr="00AE4E38">
              <w:rPr>
                <w:rFonts w:ascii="Tahoma" w:hAnsi="Tahoma" w:cs="Tahoma"/>
                <w:sz w:val="25"/>
                <w:szCs w:val="25"/>
              </w:rPr>
              <w:t>Gramin</w:t>
            </w:r>
            <w:proofErr w:type="spellEnd"/>
            <w:r w:rsidRPr="00AE4E38">
              <w:rPr>
                <w:rFonts w:ascii="Tahoma" w:hAnsi="Tahoma" w:cs="Tahoma"/>
                <w:sz w:val="25"/>
                <w:szCs w:val="25"/>
              </w:rPr>
              <w:t xml:space="preserve"> (2%) &amp; Convener Bank- (5%)</w:t>
            </w:r>
          </w:p>
        </w:tc>
      </w:tr>
      <w:tr w:rsidR="00BD0747" w:rsidRPr="00AE4E38" w:rsidTr="00795F36">
        <w:tc>
          <w:tcPr>
            <w:tcW w:w="648" w:type="dxa"/>
          </w:tcPr>
          <w:p w:rsidR="00BD0747" w:rsidRPr="00AE4E38" w:rsidRDefault="00BD0747" w:rsidP="00795F36">
            <w:pPr>
              <w:spacing w:after="0" w:line="240" w:lineRule="auto"/>
              <w:rPr>
                <w:rFonts w:ascii="Tahoma" w:hAnsi="Tahoma" w:cs="Tahoma"/>
                <w:b/>
                <w:bCs/>
                <w:color w:val="000000"/>
                <w:sz w:val="25"/>
                <w:szCs w:val="25"/>
              </w:rPr>
            </w:pPr>
            <w:r w:rsidRPr="00AE4E38">
              <w:rPr>
                <w:rFonts w:ascii="Tahoma" w:hAnsi="Tahoma" w:cs="Tahoma"/>
                <w:b/>
                <w:bCs/>
                <w:color w:val="000000"/>
                <w:sz w:val="25"/>
                <w:szCs w:val="25"/>
              </w:rPr>
              <w:t>2.</w:t>
            </w:r>
          </w:p>
        </w:tc>
        <w:tc>
          <w:tcPr>
            <w:tcW w:w="3150" w:type="dxa"/>
          </w:tcPr>
          <w:p w:rsidR="00BD0747" w:rsidRPr="00AE4E38" w:rsidRDefault="00BD0747" w:rsidP="00795F36">
            <w:pPr>
              <w:spacing w:after="0" w:line="240" w:lineRule="auto"/>
              <w:rPr>
                <w:rFonts w:ascii="Tahoma" w:hAnsi="Tahoma" w:cs="Tahoma"/>
                <w:b/>
                <w:bCs/>
                <w:color w:val="000000"/>
                <w:sz w:val="25"/>
                <w:szCs w:val="25"/>
              </w:rPr>
            </w:pPr>
            <w:r w:rsidRPr="00AE4E38">
              <w:rPr>
                <w:rFonts w:ascii="Tahoma" w:hAnsi="Tahoma" w:cs="Tahoma"/>
                <w:b/>
                <w:bCs/>
                <w:color w:val="000000"/>
                <w:sz w:val="25"/>
                <w:szCs w:val="25"/>
              </w:rPr>
              <w:t>Bottom 3 major Banks</w:t>
            </w:r>
          </w:p>
          <w:p w:rsidR="00BD0747" w:rsidRPr="00AE4E38" w:rsidRDefault="00BD0747" w:rsidP="00795F36">
            <w:pPr>
              <w:spacing w:after="0" w:line="240" w:lineRule="auto"/>
              <w:rPr>
                <w:rFonts w:ascii="Tahoma" w:hAnsi="Tahoma" w:cs="Tahoma"/>
                <w:b/>
                <w:bCs/>
                <w:color w:val="000000"/>
                <w:sz w:val="25"/>
                <w:szCs w:val="25"/>
              </w:rPr>
            </w:pPr>
            <w:r w:rsidRPr="00AE4E38">
              <w:rPr>
                <w:rFonts w:ascii="Tahoma" w:hAnsi="Tahoma" w:cs="Tahoma"/>
                <w:b/>
                <w:bCs/>
                <w:color w:val="000000"/>
                <w:sz w:val="25"/>
                <w:szCs w:val="25"/>
              </w:rPr>
              <w:t>(Maximum   Zero Balance A/</w:t>
            </w:r>
            <w:proofErr w:type="spellStart"/>
            <w:r w:rsidRPr="00AE4E38">
              <w:rPr>
                <w:rFonts w:ascii="Tahoma" w:hAnsi="Tahoma" w:cs="Tahoma"/>
                <w:b/>
                <w:bCs/>
                <w:color w:val="000000"/>
                <w:sz w:val="25"/>
                <w:szCs w:val="25"/>
              </w:rPr>
              <w:t>cs</w:t>
            </w:r>
            <w:proofErr w:type="spellEnd"/>
          </w:p>
        </w:tc>
        <w:tc>
          <w:tcPr>
            <w:tcW w:w="6390" w:type="dxa"/>
          </w:tcPr>
          <w:p w:rsidR="00BD0747" w:rsidRPr="00AE4E38" w:rsidRDefault="00BD0747" w:rsidP="000A184D">
            <w:pPr>
              <w:spacing w:after="0" w:line="240" w:lineRule="auto"/>
              <w:jc w:val="both"/>
              <w:rPr>
                <w:rFonts w:ascii="Tahoma" w:hAnsi="Tahoma" w:cs="Tahoma"/>
                <w:bCs/>
                <w:sz w:val="25"/>
                <w:szCs w:val="25"/>
              </w:rPr>
            </w:pPr>
            <w:r w:rsidRPr="00AE4E38">
              <w:rPr>
                <w:rFonts w:ascii="Tahoma" w:hAnsi="Tahoma" w:cs="Tahoma"/>
                <w:bCs/>
                <w:sz w:val="25"/>
                <w:szCs w:val="25"/>
              </w:rPr>
              <w:t>Yes Bank (21%), HDFC (</w:t>
            </w:r>
            <w:r w:rsidR="000A184D">
              <w:rPr>
                <w:rFonts w:ascii="Tahoma" w:hAnsi="Tahoma" w:cs="Tahoma"/>
                <w:bCs/>
                <w:sz w:val="25"/>
                <w:szCs w:val="25"/>
              </w:rPr>
              <w:t>20</w:t>
            </w:r>
            <w:r w:rsidRPr="00AE4E38">
              <w:rPr>
                <w:rFonts w:ascii="Tahoma" w:hAnsi="Tahoma" w:cs="Tahoma"/>
                <w:bCs/>
                <w:sz w:val="25"/>
                <w:szCs w:val="25"/>
              </w:rPr>
              <w:t>%) &amp; ICICI Bank (29%)</w:t>
            </w:r>
          </w:p>
        </w:tc>
      </w:tr>
    </w:tbl>
    <w:p w:rsidR="003875EF" w:rsidRPr="00AE4E38" w:rsidRDefault="00BD0747" w:rsidP="00BD0747">
      <w:pPr>
        <w:spacing w:after="0" w:line="240" w:lineRule="auto"/>
        <w:jc w:val="both"/>
        <w:rPr>
          <w:rFonts w:ascii="Tahoma" w:hAnsi="Tahoma" w:cs="Tahoma"/>
          <w:b/>
          <w:bCs/>
          <w:sz w:val="25"/>
          <w:szCs w:val="25"/>
        </w:rPr>
      </w:pPr>
      <w:r w:rsidRPr="00AE4E38">
        <w:rPr>
          <w:rFonts w:ascii="Tahoma" w:hAnsi="Tahoma" w:cs="Tahoma"/>
          <w:b/>
          <w:bCs/>
          <w:color w:val="000000"/>
          <w:sz w:val="25"/>
          <w:szCs w:val="25"/>
        </w:rPr>
        <w:t>Bank wise</w:t>
      </w:r>
      <w:r w:rsidR="003875EF" w:rsidRPr="00AE4E38">
        <w:rPr>
          <w:rFonts w:ascii="Tahoma" w:hAnsi="Tahoma" w:cs="Tahoma"/>
          <w:b/>
          <w:bCs/>
          <w:color w:val="000000"/>
          <w:sz w:val="25"/>
          <w:szCs w:val="25"/>
        </w:rPr>
        <w:t>/</w:t>
      </w:r>
      <w:proofErr w:type="spellStart"/>
      <w:proofErr w:type="gramStart"/>
      <w:r w:rsidR="003875EF" w:rsidRPr="00AE4E38">
        <w:rPr>
          <w:rFonts w:ascii="Tahoma" w:hAnsi="Tahoma" w:cs="Tahoma"/>
          <w:b/>
          <w:bCs/>
          <w:color w:val="000000"/>
          <w:sz w:val="25"/>
          <w:szCs w:val="25"/>
        </w:rPr>
        <w:t>Districtwise</w:t>
      </w:r>
      <w:proofErr w:type="spellEnd"/>
      <w:r w:rsidRPr="00AE4E38">
        <w:rPr>
          <w:rFonts w:ascii="Tahoma" w:hAnsi="Tahoma" w:cs="Tahoma"/>
          <w:b/>
          <w:bCs/>
          <w:color w:val="000000"/>
          <w:sz w:val="25"/>
          <w:szCs w:val="25"/>
        </w:rPr>
        <w:t xml:space="preserve">  Position</w:t>
      </w:r>
      <w:proofErr w:type="gramEnd"/>
      <w:r w:rsidRPr="00AE4E38">
        <w:rPr>
          <w:rFonts w:ascii="Tahoma" w:hAnsi="Tahoma" w:cs="Tahoma"/>
          <w:b/>
          <w:bCs/>
          <w:color w:val="000000"/>
          <w:sz w:val="25"/>
          <w:szCs w:val="25"/>
        </w:rPr>
        <w:t xml:space="preserve"> of Zero Balan</w:t>
      </w:r>
      <w:r w:rsidR="00F74862">
        <w:rPr>
          <w:rFonts w:ascii="Tahoma" w:hAnsi="Tahoma" w:cs="Tahoma"/>
          <w:b/>
          <w:bCs/>
          <w:color w:val="000000"/>
          <w:sz w:val="25"/>
          <w:szCs w:val="25"/>
        </w:rPr>
        <w:t>ce A/</w:t>
      </w:r>
      <w:proofErr w:type="spellStart"/>
      <w:r w:rsidR="00F74862">
        <w:rPr>
          <w:rFonts w:ascii="Tahoma" w:hAnsi="Tahoma" w:cs="Tahoma"/>
          <w:b/>
          <w:bCs/>
          <w:color w:val="000000"/>
          <w:sz w:val="25"/>
          <w:szCs w:val="25"/>
        </w:rPr>
        <w:t>cs</w:t>
      </w:r>
      <w:proofErr w:type="spellEnd"/>
      <w:r w:rsidR="00F74862">
        <w:rPr>
          <w:rFonts w:ascii="Tahoma" w:hAnsi="Tahoma" w:cs="Tahoma"/>
          <w:b/>
          <w:bCs/>
          <w:color w:val="000000"/>
          <w:sz w:val="25"/>
          <w:szCs w:val="25"/>
        </w:rPr>
        <w:t xml:space="preserve"> is given on Annex No. 2.1-2.2 </w:t>
      </w:r>
      <w:r w:rsidRPr="00AE4E38">
        <w:rPr>
          <w:rFonts w:ascii="Tahoma" w:hAnsi="Tahoma" w:cs="Tahoma"/>
          <w:b/>
          <w:bCs/>
          <w:sz w:val="25"/>
          <w:szCs w:val="25"/>
        </w:rPr>
        <w:t xml:space="preserve">(P </w:t>
      </w:r>
      <w:r w:rsidR="00F74862">
        <w:rPr>
          <w:rFonts w:ascii="Tahoma" w:hAnsi="Tahoma" w:cs="Tahoma"/>
          <w:b/>
          <w:bCs/>
          <w:sz w:val="25"/>
          <w:szCs w:val="25"/>
        </w:rPr>
        <w:t>85-86</w:t>
      </w:r>
      <w:r w:rsidRPr="00AE4E38">
        <w:rPr>
          <w:rFonts w:ascii="Tahoma" w:hAnsi="Tahoma" w:cs="Tahoma"/>
          <w:b/>
          <w:bCs/>
          <w:sz w:val="25"/>
          <w:szCs w:val="25"/>
        </w:rPr>
        <w:t>).</w:t>
      </w:r>
    </w:p>
    <w:p w:rsidR="00BD0747" w:rsidRPr="00AE4E38" w:rsidRDefault="00BD0747" w:rsidP="00BD0747">
      <w:pPr>
        <w:spacing w:after="0" w:line="240" w:lineRule="auto"/>
        <w:jc w:val="both"/>
        <w:rPr>
          <w:rFonts w:ascii="Tahoma" w:hAnsi="Tahoma" w:cs="Tahoma"/>
          <w:b/>
          <w:bCs/>
          <w:color w:val="000000"/>
          <w:sz w:val="25"/>
          <w:szCs w:val="25"/>
        </w:rPr>
      </w:pPr>
      <w:r w:rsidRPr="00AE4E38">
        <w:rPr>
          <w:rFonts w:ascii="Tahoma" w:hAnsi="Tahoma" w:cs="Tahoma"/>
          <w:b/>
          <w:bCs/>
          <w:color w:val="FF0000"/>
          <w:sz w:val="25"/>
          <w:szCs w:val="25"/>
        </w:rPr>
        <w:lastRenderedPageBreak/>
        <w:tab/>
      </w:r>
      <w:r w:rsidRPr="00AE4E38">
        <w:rPr>
          <w:rFonts w:ascii="Tahoma" w:hAnsi="Tahoma" w:cs="Tahoma"/>
          <w:b/>
          <w:bCs/>
          <w:color w:val="000000"/>
          <w:sz w:val="25"/>
          <w:szCs w:val="25"/>
        </w:rPr>
        <w:tab/>
      </w:r>
      <w:r w:rsidRPr="00AE4E38">
        <w:rPr>
          <w:rFonts w:ascii="Tahoma" w:hAnsi="Tahoma" w:cs="Tahoma"/>
          <w:b/>
          <w:bCs/>
          <w:color w:val="000000"/>
          <w:sz w:val="25"/>
          <w:szCs w:val="25"/>
        </w:rPr>
        <w:tab/>
        <w:t xml:space="preserve">   </w:t>
      </w:r>
    </w:p>
    <w:p w:rsidR="00BD0747" w:rsidRPr="00AE4E38" w:rsidRDefault="00BD0747" w:rsidP="00BD0747">
      <w:pPr>
        <w:spacing w:after="0" w:line="240" w:lineRule="auto"/>
        <w:rPr>
          <w:rFonts w:ascii="Tahoma" w:hAnsi="Tahoma" w:cs="Tahoma"/>
          <w:b/>
          <w:bCs/>
          <w:color w:val="000000"/>
          <w:sz w:val="25"/>
          <w:szCs w:val="25"/>
        </w:rPr>
      </w:pPr>
      <w:r w:rsidRPr="00AE4E38">
        <w:rPr>
          <w:rFonts w:ascii="Tahoma" w:hAnsi="Tahoma" w:cs="Tahoma"/>
          <w:b/>
          <w:bCs/>
          <w:color w:val="000000"/>
          <w:sz w:val="25"/>
          <w:szCs w:val="25"/>
        </w:rPr>
        <w:t>The house may discuss.</w:t>
      </w:r>
    </w:p>
    <w:p w:rsidR="00BD0747" w:rsidRPr="00AE4E38" w:rsidRDefault="00BD0747" w:rsidP="00BD0747">
      <w:pPr>
        <w:spacing w:after="0" w:line="240" w:lineRule="auto"/>
        <w:jc w:val="right"/>
        <w:rPr>
          <w:rFonts w:ascii="Tahoma" w:hAnsi="Tahoma" w:cs="Tahoma"/>
          <w:b/>
          <w:bCs/>
          <w:color w:val="000000"/>
          <w:sz w:val="25"/>
          <w:szCs w:val="25"/>
        </w:rPr>
      </w:pPr>
    </w:p>
    <w:tbl>
      <w:tblPr>
        <w:tblW w:w="10188" w:type="dxa"/>
        <w:tblCellMar>
          <w:left w:w="0" w:type="dxa"/>
          <w:right w:w="0" w:type="dxa"/>
        </w:tblCellMar>
        <w:tblLook w:val="04A0" w:firstRow="1" w:lastRow="0" w:firstColumn="1" w:lastColumn="0" w:noHBand="0" w:noVBand="1"/>
      </w:tblPr>
      <w:tblGrid>
        <w:gridCol w:w="2178"/>
        <w:gridCol w:w="8010"/>
      </w:tblGrid>
      <w:tr w:rsidR="00BD0747" w:rsidRPr="00AE4E38" w:rsidTr="00795F36">
        <w:tc>
          <w:tcPr>
            <w:tcW w:w="2178"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BD0747" w:rsidRPr="00AE4E38" w:rsidRDefault="00BD0747" w:rsidP="00795F36">
            <w:pPr>
              <w:spacing w:after="0" w:line="240" w:lineRule="auto"/>
              <w:rPr>
                <w:rFonts w:ascii="Tahoma" w:hAnsi="Tahoma" w:cs="Tahoma"/>
                <w:b/>
                <w:color w:val="000000"/>
                <w:sz w:val="25"/>
                <w:szCs w:val="25"/>
              </w:rPr>
            </w:pPr>
            <w:r w:rsidRPr="00AE4E38">
              <w:rPr>
                <w:rFonts w:ascii="Tahoma" w:hAnsi="Tahoma" w:cs="Tahoma"/>
                <w:b/>
                <w:color w:val="000000"/>
                <w:sz w:val="25"/>
                <w:szCs w:val="25"/>
              </w:rPr>
              <w:t>AGENDA ITEM NO. 2.4</w:t>
            </w:r>
          </w:p>
        </w:tc>
        <w:tc>
          <w:tcPr>
            <w:tcW w:w="80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D0747" w:rsidRPr="00AE4E38" w:rsidRDefault="00BD0747" w:rsidP="00795F36">
            <w:pPr>
              <w:spacing w:after="0" w:line="240" w:lineRule="auto"/>
              <w:jc w:val="both"/>
              <w:rPr>
                <w:rFonts w:ascii="Tahoma" w:hAnsi="Tahoma" w:cs="Tahoma"/>
                <w:b/>
                <w:color w:val="000000"/>
                <w:sz w:val="25"/>
                <w:szCs w:val="25"/>
              </w:rPr>
            </w:pPr>
            <w:r w:rsidRPr="00AE4E38">
              <w:rPr>
                <w:rFonts w:ascii="Tahoma" w:hAnsi="Tahoma" w:cs="Tahoma"/>
                <w:b/>
                <w:color w:val="000000"/>
                <w:sz w:val="25"/>
                <w:szCs w:val="25"/>
              </w:rPr>
              <w:t>STATUS OF AADHAAR SEEDING AND MOBILE NUMBER SEEDING IN OPERATIVE SAVING FUND ACCOUNTS AS AT SEPTEMBER 2020</w:t>
            </w:r>
          </w:p>
        </w:tc>
      </w:tr>
    </w:tbl>
    <w:p w:rsidR="00BD0747" w:rsidRPr="00AE4E38" w:rsidRDefault="00BD0747" w:rsidP="00BD0747">
      <w:pPr>
        <w:jc w:val="both"/>
        <w:rPr>
          <w:rFonts w:ascii="Tahoma" w:hAnsi="Tahoma" w:cs="Tahoma"/>
          <w:b/>
          <w:bCs/>
          <w:color w:val="000000"/>
          <w:sz w:val="25"/>
          <w:szCs w:val="25"/>
        </w:rPr>
      </w:pPr>
    </w:p>
    <w:p w:rsidR="00BD0747" w:rsidRPr="00AE4E38" w:rsidRDefault="00BD0747" w:rsidP="00BD0747">
      <w:pPr>
        <w:jc w:val="both"/>
        <w:rPr>
          <w:rFonts w:ascii="Tahoma" w:hAnsi="Tahoma" w:cs="Tahoma"/>
          <w:b/>
          <w:bCs/>
          <w:color w:val="000000"/>
          <w:sz w:val="25"/>
          <w:szCs w:val="25"/>
        </w:rPr>
      </w:pPr>
      <w:r w:rsidRPr="00AE4E38">
        <w:rPr>
          <w:rFonts w:ascii="Tahoma" w:hAnsi="Tahoma" w:cs="Tahoma"/>
          <w:b/>
          <w:bCs/>
          <w:color w:val="000000"/>
          <w:sz w:val="25"/>
          <w:szCs w:val="25"/>
        </w:rPr>
        <w:t>2.4 (</w:t>
      </w:r>
      <w:proofErr w:type="spellStart"/>
      <w:r w:rsidRPr="00AE4E38">
        <w:rPr>
          <w:rFonts w:ascii="Tahoma" w:hAnsi="Tahoma" w:cs="Tahoma"/>
          <w:b/>
          <w:bCs/>
          <w:color w:val="000000"/>
          <w:sz w:val="25"/>
          <w:szCs w:val="25"/>
        </w:rPr>
        <w:t>i</w:t>
      </w:r>
      <w:proofErr w:type="spellEnd"/>
      <w:r w:rsidRPr="00AE4E38">
        <w:rPr>
          <w:rFonts w:ascii="Tahoma" w:hAnsi="Tahoma" w:cs="Tahoma"/>
          <w:b/>
          <w:bCs/>
          <w:color w:val="000000"/>
          <w:sz w:val="25"/>
          <w:szCs w:val="25"/>
        </w:rPr>
        <w:t>) AADHAAR SEEDING IN OPERATIVE SAVING BANK ACCOUNTS</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3"/>
        <w:gridCol w:w="1697"/>
        <w:gridCol w:w="1697"/>
        <w:gridCol w:w="1677"/>
        <w:gridCol w:w="1767"/>
      </w:tblGrid>
      <w:tr w:rsidR="0025569D" w:rsidRPr="00AE4E38" w:rsidTr="00795F36">
        <w:tc>
          <w:tcPr>
            <w:tcW w:w="3363" w:type="dxa"/>
          </w:tcPr>
          <w:p w:rsidR="00BD0747" w:rsidRPr="00AE4E38" w:rsidRDefault="00BD0747" w:rsidP="00795F36">
            <w:pPr>
              <w:spacing w:line="240" w:lineRule="auto"/>
              <w:jc w:val="both"/>
              <w:rPr>
                <w:rFonts w:ascii="Tahoma" w:hAnsi="Tahoma" w:cs="Tahoma"/>
                <w:b/>
                <w:bCs/>
                <w:sz w:val="25"/>
                <w:szCs w:val="25"/>
              </w:rPr>
            </w:pPr>
            <w:r w:rsidRPr="00AE4E38">
              <w:rPr>
                <w:rFonts w:ascii="Tahoma" w:hAnsi="Tahoma" w:cs="Tahoma"/>
                <w:b/>
                <w:bCs/>
                <w:sz w:val="25"/>
                <w:szCs w:val="25"/>
              </w:rPr>
              <w:t>Parameter</w:t>
            </w:r>
          </w:p>
        </w:tc>
        <w:tc>
          <w:tcPr>
            <w:tcW w:w="1697" w:type="dxa"/>
          </w:tcPr>
          <w:p w:rsidR="00BD0747" w:rsidRPr="00AE4E38" w:rsidRDefault="00BD0747" w:rsidP="00795F36">
            <w:pPr>
              <w:spacing w:line="240" w:lineRule="auto"/>
              <w:jc w:val="both"/>
              <w:rPr>
                <w:rFonts w:ascii="Tahoma" w:hAnsi="Tahoma" w:cs="Tahoma"/>
                <w:b/>
                <w:bCs/>
                <w:sz w:val="25"/>
                <w:szCs w:val="25"/>
              </w:rPr>
            </w:pPr>
            <w:r w:rsidRPr="00AE4E38">
              <w:rPr>
                <w:rFonts w:ascii="Tahoma" w:hAnsi="Tahoma" w:cs="Tahoma"/>
                <w:b/>
                <w:bCs/>
                <w:sz w:val="25"/>
                <w:szCs w:val="25"/>
              </w:rPr>
              <w:t>June 2020</w:t>
            </w:r>
          </w:p>
        </w:tc>
        <w:tc>
          <w:tcPr>
            <w:tcW w:w="1697" w:type="dxa"/>
          </w:tcPr>
          <w:p w:rsidR="00BD0747" w:rsidRPr="00AE4E38" w:rsidRDefault="00BD0747" w:rsidP="00795F36">
            <w:pPr>
              <w:spacing w:line="240" w:lineRule="auto"/>
              <w:jc w:val="both"/>
              <w:rPr>
                <w:rFonts w:ascii="Tahoma" w:hAnsi="Tahoma" w:cs="Tahoma"/>
                <w:b/>
                <w:bCs/>
                <w:sz w:val="25"/>
                <w:szCs w:val="25"/>
              </w:rPr>
            </w:pPr>
            <w:r w:rsidRPr="00AE4E38">
              <w:rPr>
                <w:rFonts w:ascii="Tahoma" w:hAnsi="Tahoma" w:cs="Tahoma"/>
                <w:b/>
                <w:bCs/>
                <w:sz w:val="25"/>
                <w:szCs w:val="25"/>
              </w:rPr>
              <w:t>Sept  2020</w:t>
            </w:r>
          </w:p>
        </w:tc>
        <w:tc>
          <w:tcPr>
            <w:tcW w:w="1677" w:type="dxa"/>
          </w:tcPr>
          <w:p w:rsidR="00BD0747" w:rsidRPr="00AE4E38" w:rsidRDefault="00BD0747" w:rsidP="00795F36">
            <w:pPr>
              <w:spacing w:line="240" w:lineRule="auto"/>
              <w:jc w:val="both"/>
              <w:rPr>
                <w:rFonts w:ascii="Tahoma" w:hAnsi="Tahoma" w:cs="Tahoma"/>
                <w:b/>
                <w:bCs/>
                <w:sz w:val="25"/>
                <w:szCs w:val="25"/>
              </w:rPr>
            </w:pPr>
            <w:r w:rsidRPr="00AE4E38">
              <w:rPr>
                <w:rFonts w:ascii="Tahoma" w:hAnsi="Tahoma" w:cs="Tahoma"/>
                <w:b/>
                <w:bCs/>
                <w:sz w:val="25"/>
                <w:szCs w:val="25"/>
              </w:rPr>
              <w:t>Increase/</w:t>
            </w:r>
          </w:p>
          <w:p w:rsidR="00BD0747" w:rsidRPr="00AE4E38" w:rsidRDefault="00BD0747" w:rsidP="00795F36">
            <w:pPr>
              <w:spacing w:line="240" w:lineRule="auto"/>
              <w:jc w:val="both"/>
              <w:rPr>
                <w:rFonts w:ascii="Tahoma" w:hAnsi="Tahoma" w:cs="Tahoma"/>
                <w:b/>
                <w:bCs/>
                <w:sz w:val="25"/>
                <w:szCs w:val="25"/>
              </w:rPr>
            </w:pPr>
            <w:r w:rsidRPr="00AE4E38">
              <w:rPr>
                <w:rFonts w:ascii="Tahoma" w:hAnsi="Tahoma" w:cs="Tahoma"/>
                <w:b/>
                <w:bCs/>
                <w:sz w:val="25"/>
                <w:szCs w:val="25"/>
              </w:rPr>
              <w:t>Decrease</w:t>
            </w:r>
          </w:p>
        </w:tc>
        <w:tc>
          <w:tcPr>
            <w:tcW w:w="1767" w:type="dxa"/>
          </w:tcPr>
          <w:p w:rsidR="00BD0747" w:rsidRPr="00AE4E38" w:rsidRDefault="00BD0747" w:rsidP="00795F36">
            <w:pPr>
              <w:spacing w:line="240" w:lineRule="auto"/>
              <w:jc w:val="both"/>
              <w:rPr>
                <w:rFonts w:ascii="Tahoma" w:hAnsi="Tahoma" w:cs="Tahoma"/>
                <w:b/>
                <w:bCs/>
                <w:sz w:val="25"/>
                <w:szCs w:val="25"/>
              </w:rPr>
            </w:pPr>
            <w:r w:rsidRPr="00AE4E38">
              <w:rPr>
                <w:rFonts w:ascii="Tahoma" w:hAnsi="Tahoma" w:cs="Tahoma"/>
                <w:b/>
                <w:bCs/>
                <w:sz w:val="25"/>
                <w:szCs w:val="25"/>
              </w:rPr>
              <w:t xml:space="preserve">% </w:t>
            </w:r>
            <w:proofErr w:type="spellStart"/>
            <w:r w:rsidRPr="00AE4E38">
              <w:rPr>
                <w:rFonts w:ascii="Tahoma" w:hAnsi="Tahoma" w:cs="Tahoma"/>
                <w:b/>
                <w:bCs/>
                <w:sz w:val="25"/>
                <w:szCs w:val="25"/>
              </w:rPr>
              <w:t>age</w:t>
            </w:r>
            <w:proofErr w:type="spellEnd"/>
            <w:r w:rsidRPr="00AE4E38">
              <w:rPr>
                <w:rFonts w:ascii="Tahoma" w:hAnsi="Tahoma" w:cs="Tahoma"/>
                <w:b/>
                <w:bCs/>
                <w:sz w:val="25"/>
                <w:szCs w:val="25"/>
              </w:rPr>
              <w:t xml:space="preserve"> Increase</w:t>
            </w:r>
          </w:p>
        </w:tc>
      </w:tr>
      <w:tr w:rsidR="0025569D" w:rsidRPr="00AE4E38" w:rsidTr="00795F36">
        <w:tc>
          <w:tcPr>
            <w:tcW w:w="3363" w:type="dxa"/>
          </w:tcPr>
          <w:p w:rsidR="00BD0747" w:rsidRPr="00AE4E38" w:rsidRDefault="00BD0747" w:rsidP="00795F36">
            <w:pPr>
              <w:jc w:val="both"/>
              <w:rPr>
                <w:rFonts w:ascii="Tahoma" w:hAnsi="Tahoma" w:cs="Tahoma"/>
                <w:sz w:val="25"/>
                <w:szCs w:val="25"/>
              </w:rPr>
            </w:pPr>
            <w:r w:rsidRPr="00AE4E38">
              <w:rPr>
                <w:rFonts w:ascii="Tahoma" w:hAnsi="Tahoma" w:cs="Tahoma"/>
                <w:sz w:val="25"/>
                <w:szCs w:val="25"/>
              </w:rPr>
              <w:t>Operative Saving Bank A/</w:t>
            </w:r>
            <w:proofErr w:type="spellStart"/>
            <w:r w:rsidRPr="00AE4E38">
              <w:rPr>
                <w:rFonts w:ascii="Tahoma" w:hAnsi="Tahoma" w:cs="Tahoma"/>
                <w:sz w:val="25"/>
                <w:szCs w:val="25"/>
              </w:rPr>
              <w:t>cs</w:t>
            </w:r>
            <w:proofErr w:type="spellEnd"/>
          </w:p>
        </w:tc>
        <w:tc>
          <w:tcPr>
            <w:tcW w:w="1697" w:type="dxa"/>
          </w:tcPr>
          <w:p w:rsidR="00BD0747" w:rsidRPr="00AE4E38" w:rsidRDefault="00BD0747" w:rsidP="00795F36">
            <w:pPr>
              <w:jc w:val="center"/>
              <w:rPr>
                <w:rFonts w:ascii="Tahoma" w:hAnsi="Tahoma" w:cs="Tahoma"/>
                <w:sz w:val="25"/>
                <w:szCs w:val="25"/>
              </w:rPr>
            </w:pPr>
            <w:r w:rsidRPr="00AE4E38">
              <w:rPr>
                <w:rFonts w:ascii="Tahoma" w:hAnsi="Tahoma" w:cs="Tahoma"/>
                <w:sz w:val="25"/>
                <w:szCs w:val="25"/>
              </w:rPr>
              <w:t>3,71,52,088</w:t>
            </w:r>
          </w:p>
        </w:tc>
        <w:tc>
          <w:tcPr>
            <w:tcW w:w="1697" w:type="dxa"/>
          </w:tcPr>
          <w:p w:rsidR="00BD0747" w:rsidRPr="00AE4E38" w:rsidRDefault="00BD0747" w:rsidP="0025569D">
            <w:pPr>
              <w:jc w:val="center"/>
              <w:rPr>
                <w:rFonts w:ascii="Tahoma" w:hAnsi="Tahoma" w:cs="Tahoma"/>
                <w:sz w:val="25"/>
                <w:szCs w:val="25"/>
              </w:rPr>
            </w:pPr>
            <w:r w:rsidRPr="00AE4E38">
              <w:rPr>
                <w:rFonts w:ascii="Tahoma" w:hAnsi="Tahoma" w:cs="Tahoma"/>
                <w:sz w:val="25"/>
                <w:szCs w:val="25"/>
              </w:rPr>
              <w:t>3,77,</w:t>
            </w:r>
            <w:r w:rsidR="0025569D">
              <w:rPr>
                <w:rFonts w:ascii="Tahoma" w:hAnsi="Tahoma" w:cs="Tahoma"/>
                <w:sz w:val="25"/>
                <w:szCs w:val="25"/>
              </w:rPr>
              <w:t>88,906</w:t>
            </w:r>
          </w:p>
        </w:tc>
        <w:tc>
          <w:tcPr>
            <w:tcW w:w="1677" w:type="dxa"/>
          </w:tcPr>
          <w:p w:rsidR="00BD0747" w:rsidRPr="00AE4E38" w:rsidRDefault="0025569D" w:rsidP="0025569D">
            <w:pPr>
              <w:jc w:val="center"/>
              <w:rPr>
                <w:rFonts w:ascii="Tahoma" w:hAnsi="Tahoma" w:cs="Tahoma"/>
                <w:sz w:val="25"/>
                <w:szCs w:val="25"/>
              </w:rPr>
            </w:pPr>
            <w:r>
              <w:rPr>
                <w:rFonts w:ascii="Tahoma" w:hAnsi="Tahoma" w:cs="Tahoma"/>
                <w:sz w:val="25"/>
                <w:szCs w:val="25"/>
              </w:rPr>
              <w:t>6,36,818</w:t>
            </w:r>
          </w:p>
        </w:tc>
        <w:tc>
          <w:tcPr>
            <w:tcW w:w="1767" w:type="dxa"/>
          </w:tcPr>
          <w:p w:rsidR="00BD0747" w:rsidRPr="00AE4E38" w:rsidRDefault="00BD0747" w:rsidP="0025569D">
            <w:pPr>
              <w:jc w:val="center"/>
              <w:rPr>
                <w:rFonts w:ascii="Tahoma" w:hAnsi="Tahoma" w:cs="Tahoma"/>
                <w:sz w:val="25"/>
                <w:szCs w:val="25"/>
              </w:rPr>
            </w:pPr>
            <w:r w:rsidRPr="00AE4E38">
              <w:rPr>
                <w:rFonts w:ascii="Tahoma" w:hAnsi="Tahoma" w:cs="Tahoma"/>
                <w:sz w:val="25"/>
                <w:szCs w:val="25"/>
              </w:rPr>
              <w:t>1.</w:t>
            </w:r>
            <w:r w:rsidR="0025569D">
              <w:rPr>
                <w:rFonts w:ascii="Tahoma" w:hAnsi="Tahoma" w:cs="Tahoma"/>
                <w:sz w:val="25"/>
                <w:szCs w:val="25"/>
              </w:rPr>
              <w:t>71</w:t>
            </w:r>
            <w:r w:rsidRPr="00AE4E38">
              <w:rPr>
                <w:rFonts w:ascii="Tahoma" w:hAnsi="Tahoma" w:cs="Tahoma"/>
                <w:sz w:val="25"/>
                <w:szCs w:val="25"/>
              </w:rPr>
              <w:t>%</w:t>
            </w:r>
          </w:p>
        </w:tc>
      </w:tr>
      <w:tr w:rsidR="0025569D" w:rsidRPr="00AE4E38" w:rsidTr="00795F36">
        <w:tc>
          <w:tcPr>
            <w:tcW w:w="3363" w:type="dxa"/>
          </w:tcPr>
          <w:p w:rsidR="00BD0747" w:rsidRPr="00AE4E38" w:rsidRDefault="00BD0747" w:rsidP="00795F36">
            <w:pPr>
              <w:jc w:val="both"/>
              <w:rPr>
                <w:rFonts w:ascii="Tahoma" w:hAnsi="Tahoma" w:cs="Tahoma"/>
                <w:sz w:val="25"/>
                <w:szCs w:val="25"/>
              </w:rPr>
            </w:pPr>
            <w:r w:rsidRPr="00AE4E38">
              <w:rPr>
                <w:rFonts w:ascii="Tahoma" w:hAnsi="Tahoma" w:cs="Tahoma"/>
                <w:sz w:val="25"/>
                <w:szCs w:val="25"/>
              </w:rPr>
              <w:t>Aadhaar Seeded in Operative Saving Bank A/</w:t>
            </w:r>
            <w:proofErr w:type="spellStart"/>
            <w:r w:rsidRPr="00AE4E38">
              <w:rPr>
                <w:rFonts w:ascii="Tahoma" w:hAnsi="Tahoma" w:cs="Tahoma"/>
                <w:sz w:val="25"/>
                <w:szCs w:val="25"/>
              </w:rPr>
              <w:t>cs</w:t>
            </w:r>
            <w:proofErr w:type="spellEnd"/>
          </w:p>
        </w:tc>
        <w:tc>
          <w:tcPr>
            <w:tcW w:w="1697" w:type="dxa"/>
          </w:tcPr>
          <w:p w:rsidR="00BD0747" w:rsidRPr="00AE4E38" w:rsidRDefault="00BD0747" w:rsidP="00795F36">
            <w:pPr>
              <w:jc w:val="center"/>
              <w:rPr>
                <w:rFonts w:ascii="Tahoma" w:hAnsi="Tahoma" w:cs="Tahoma"/>
                <w:sz w:val="25"/>
                <w:szCs w:val="25"/>
              </w:rPr>
            </w:pPr>
            <w:r w:rsidRPr="00AE4E38">
              <w:rPr>
                <w:rFonts w:ascii="Tahoma" w:hAnsi="Tahoma" w:cs="Tahoma"/>
                <w:sz w:val="25"/>
                <w:szCs w:val="25"/>
              </w:rPr>
              <w:t>3,10,60,655</w:t>
            </w:r>
          </w:p>
        </w:tc>
        <w:tc>
          <w:tcPr>
            <w:tcW w:w="1697" w:type="dxa"/>
          </w:tcPr>
          <w:p w:rsidR="00BD0747" w:rsidRPr="00AE4E38" w:rsidRDefault="00BD0747" w:rsidP="0025569D">
            <w:pPr>
              <w:jc w:val="center"/>
              <w:rPr>
                <w:rFonts w:ascii="Tahoma" w:hAnsi="Tahoma" w:cs="Tahoma"/>
                <w:sz w:val="25"/>
                <w:szCs w:val="25"/>
              </w:rPr>
            </w:pPr>
            <w:r w:rsidRPr="00AE4E38">
              <w:rPr>
                <w:rFonts w:ascii="Tahoma" w:hAnsi="Tahoma" w:cs="Tahoma"/>
                <w:sz w:val="25"/>
                <w:szCs w:val="25"/>
              </w:rPr>
              <w:t>3,15,</w:t>
            </w:r>
            <w:r w:rsidR="0025569D">
              <w:rPr>
                <w:rFonts w:ascii="Tahoma" w:hAnsi="Tahoma" w:cs="Tahoma"/>
                <w:sz w:val="25"/>
                <w:szCs w:val="25"/>
              </w:rPr>
              <w:t>46,160</w:t>
            </w:r>
          </w:p>
        </w:tc>
        <w:tc>
          <w:tcPr>
            <w:tcW w:w="1677" w:type="dxa"/>
          </w:tcPr>
          <w:p w:rsidR="00BD0747" w:rsidRPr="00AE4E38" w:rsidRDefault="00BD0747" w:rsidP="0025569D">
            <w:pPr>
              <w:jc w:val="center"/>
              <w:rPr>
                <w:rFonts w:ascii="Tahoma" w:hAnsi="Tahoma" w:cs="Tahoma"/>
                <w:sz w:val="25"/>
                <w:szCs w:val="25"/>
              </w:rPr>
            </w:pPr>
            <w:r w:rsidRPr="00AE4E38">
              <w:rPr>
                <w:rFonts w:ascii="Tahoma" w:hAnsi="Tahoma" w:cs="Tahoma"/>
                <w:sz w:val="25"/>
                <w:szCs w:val="25"/>
              </w:rPr>
              <w:t>4,</w:t>
            </w:r>
            <w:r w:rsidR="0025569D">
              <w:rPr>
                <w:rFonts w:ascii="Tahoma" w:hAnsi="Tahoma" w:cs="Tahoma"/>
                <w:sz w:val="25"/>
                <w:szCs w:val="25"/>
              </w:rPr>
              <w:t>85,505</w:t>
            </w:r>
          </w:p>
        </w:tc>
        <w:tc>
          <w:tcPr>
            <w:tcW w:w="1767" w:type="dxa"/>
          </w:tcPr>
          <w:p w:rsidR="00BD0747" w:rsidRPr="00AE4E38" w:rsidRDefault="00BD0747" w:rsidP="0025569D">
            <w:pPr>
              <w:jc w:val="center"/>
              <w:rPr>
                <w:rFonts w:ascii="Tahoma" w:hAnsi="Tahoma" w:cs="Tahoma"/>
                <w:sz w:val="25"/>
                <w:szCs w:val="25"/>
              </w:rPr>
            </w:pPr>
            <w:r w:rsidRPr="00AE4E38">
              <w:rPr>
                <w:rFonts w:ascii="Tahoma" w:hAnsi="Tahoma" w:cs="Tahoma"/>
                <w:sz w:val="25"/>
                <w:szCs w:val="25"/>
              </w:rPr>
              <w:t>1.</w:t>
            </w:r>
            <w:r w:rsidR="0025569D">
              <w:rPr>
                <w:rFonts w:ascii="Tahoma" w:hAnsi="Tahoma" w:cs="Tahoma"/>
                <w:sz w:val="25"/>
                <w:szCs w:val="25"/>
              </w:rPr>
              <w:t>56</w:t>
            </w:r>
            <w:r w:rsidRPr="00AE4E38">
              <w:rPr>
                <w:rFonts w:ascii="Tahoma" w:hAnsi="Tahoma" w:cs="Tahoma"/>
                <w:sz w:val="25"/>
                <w:szCs w:val="25"/>
              </w:rPr>
              <w:t>%</w:t>
            </w:r>
          </w:p>
        </w:tc>
      </w:tr>
      <w:tr w:rsidR="0025569D" w:rsidRPr="00AE4E38" w:rsidTr="00795F36">
        <w:tc>
          <w:tcPr>
            <w:tcW w:w="3363" w:type="dxa"/>
          </w:tcPr>
          <w:p w:rsidR="00BD0747" w:rsidRPr="00AE4E38" w:rsidRDefault="00BD0747" w:rsidP="00795F36">
            <w:pPr>
              <w:jc w:val="both"/>
              <w:rPr>
                <w:rFonts w:ascii="Tahoma" w:hAnsi="Tahoma" w:cs="Tahoma"/>
                <w:sz w:val="25"/>
                <w:szCs w:val="25"/>
              </w:rPr>
            </w:pPr>
            <w:r w:rsidRPr="00AE4E38">
              <w:rPr>
                <w:rFonts w:ascii="Tahoma" w:hAnsi="Tahoma" w:cs="Tahoma"/>
                <w:sz w:val="25"/>
                <w:szCs w:val="25"/>
              </w:rPr>
              <w:t>%age of Aadhaar Seeding</w:t>
            </w:r>
          </w:p>
        </w:tc>
        <w:tc>
          <w:tcPr>
            <w:tcW w:w="1697" w:type="dxa"/>
          </w:tcPr>
          <w:p w:rsidR="00BD0747" w:rsidRPr="00AE4E38" w:rsidRDefault="00BD0747" w:rsidP="00795F36">
            <w:pPr>
              <w:jc w:val="center"/>
              <w:rPr>
                <w:rFonts w:ascii="Tahoma" w:hAnsi="Tahoma" w:cs="Tahoma"/>
                <w:sz w:val="25"/>
                <w:szCs w:val="25"/>
              </w:rPr>
            </w:pPr>
            <w:r w:rsidRPr="00AE4E38">
              <w:rPr>
                <w:rFonts w:ascii="Tahoma" w:hAnsi="Tahoma" w:cs="Tahoma"/>
                <w:sz w:val="25"/>
                <w:szCs w:val="25"/>
              </w:rPr>
              <w:t>84%</w:t>
            </w:r>
          </w:p>
        </w:tc>
        <w:tc>
          <w:tcPr>
            <w:tcW w:w="1697" w:type="dxa"/>
          </w:tcPr>
          <w:p w:rsidR="00BD0747" w:rsidRPr="00AE4E38" w:rsidRDefault="00BD0747" w:rsidP="009E6674">
            <w:pPr>
              <w:jc w:val="center"/>
              <w:rPr>
                <w:rFonts w:ascii="Tahoma" w:hAnsi="Tahoma" w:cs="Tahoma"/>
                <w:sz w:val="25"/>
                <w:szCs w:val="25"/>
              </w:rPr>
            </w:pPr>
            <w:r w:rsidRPr="00AE4E38">
              <w:rPr>
                <w:rFonts w:ascii="Tahoma" w:hAnsi="Tahoma" w:cs="Tahoma"/>
                <w:sz w:val="25"/>
                <w:szCs w:val="25"/>
              </w:rPr>
              <w:t>8</w:t>
            </w:r>
            <w:r w:rsidR="009E6674">
              <w:rPr>
                <w:rFonts w:ascii="Tahoma" w:hAnsi="Tahoma" w:cs="Tahoma"/>
                <w:sz w:val="25"/>
                <w:szCs w:val="25"/>
              </w:rPr>
              <w:t>3</w:t>
            </w:r>
            <w:r w:rsidRPr="00AE4E38">
              <w:rPr>
                <w:rFonts w:ascii="Tahoma" w:hAnsi="Tahoma" w:cs="Tahoma"/>
                <w:sz w:val="25"/>
                <w:szCs w:val="25"/>
              </w:rPr>
              <w:t>%</w:t>
            </w:r>
          </w:p>
        </w:tc>
        <w:tc>
          <w:tcPr>
            <w:tcW w:w="3444" w:type="dxa"/>
            <w:gridSpan w:val="2"/>
          </w:tcPr>
          <w:p w:rsidR="00BD0747" w:rsidRPr="00AE4E38" w:rsidRDefault="00BD0747" w:rsidP="00795F36">
            <w:pPr>
              <w:jc w:val="center"/>
              <w:rPr>
                <w:rFonts w:ascii="Tahoma" w:hAnsi="Tahoma" w:cs="Tahoma"/>
                <w:sz w:val="25"/>
                <w:szCs w:val="25"/>
              </w:rPr>
            </w:pPr>
            <w:r w:rsidRPr="00AE4E38">
              <w:rPr>
                <w:rFonts w:ascii="Tahoma" w:hAnsi="Tahoma" w:cs="Tahoma"/>
                <w:sz w:val="25"/>
                <w:szCs w:val="25"/>
              </w:rPr>
              <w:t>-</w:t>
            </w:r>
            <w:r w:rsidR="009E6674">
              <w:rPr>
                <w:rFonts w:ascii="Tahoma" w:hAnsi="Tahoma" w:cs="Tahoma"/>
                <w:sz w:val="25"/>
                <w:szCs w:val="25"/>
              </w:rPr>
              <w:t>1%</w:t>
            </w:r>
          </w:p>
        </w:tc>
      </w:tr>
    </w:tbl>
    <w:p w:rsidR="00BD0747" w:rsidRPr="00AE4E38" w:rsidRDefault="00BD0747" w:rsidP="00BD0747">
      <w:pPr>
        <w:spacing w:after="0" w:line="240" w:lineRule="auto"/>
        <w:jc w:val="both"/>
        <w:rPr>
          <w:rFonts w:ascii="Tahoma" w:hAnsi="Tahoma" w:cs="Tahoma"/>
          <w:b/>
          <w:bCs/>
          <w:color w:val="000000"/>
          <w:sz w:val="25"/>
          <w:szCs w:val="25"/>
        </w:rPr>
      </w:pPr>
    </w:p>
    <w:p w:rsidR="00BD0747" w:rsidRPr="00AE4E38" w:rsidRDefault="00BD0747" w:rsidP="00BD0747">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Top 3 and bottom 3 major banks in Aadhaar Seeding in Operative Saving Bank accounts: -</w:t>
      </w:r>
    </w:p>
    <w:p w:rsidR="00BD0747" w:rsidRPr="00AE4E38" w:rsidRDefault="00BD0747" w:rsidP="00BD0747">
      <w:pPr>
        <w:spacing w:after="0"/>
        <w:jc w:val="both"/>
        <w:rPr>
          <w:rFonts w:ascii="Tahoma" w:hAnsi="Tahoma" w:cs="Tahoma"/>
          <w:b/>
          <w:bCs/>
          <w:color w:val="000000"/>
          <w:sz w:val="25"/>
          <w:szCs w:val="25"/>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2520"/>
        <w:gridCol w:w="7020"/>
      </w:tblGrid>
      <w:tr w:rsidR="00BD0747" w:rsidRPr="00AE4E38" w:rsidTr="00795F36">
        <w:tc>
          <w:tcPr>
            <w:tcW w:w="648" w:type="dxa"/>
          </w:tcPr>
          <w:p w:rsidR="00BD0747" w:rsidRPr="00AE4E38" w:rsidRDefault="00BD0747" w:rsidP="00795F36">
            <w:pPr>
              <w:spacing w:after="0" w:line="240" w:lineRule="auto"/>
              <w:rPr>
                <w:rFonts w:ascii="Tahoma" w:hAnsi="Tahoma" w:cs="Tahoma"/>
                <w:b/>
                <w:bCs/>
                <w:color w:val="000000"/>
                <w:sz w:val="25"/>
                <w:szCs w:val="25"/>
              </w:rPr>
            </w:pPr>
            <w:r w:rsidRPr="00AE4E38">
              <w:rPr>
                <w:rFonts w:ascii="Tahoma" w:hAnsi="Tahoma" w:cs="Tahoma"/>
                <w:b/>
                <w:bCs/>
                <w:color w:val="000000"/>
                <w:sz w:val="25"/>
                <w:szCs w:val="25"/>
              </w:rPr>
              <w:t>Sr. No.</w:t>
            </w:r>
          </w:p>
        </w:tc>
        <w:tc>
          <w:tcPr>
            <w:tcW w:w="2520" w:type="dxa"/>
          </w:tcPr>
          <w:p w:rsidR="00BD0747" w:rsidRPr="00AE4E38" w:rsidRDefault="00BD0747" w:rsidP="00795F36">
            <w:pPr>
              <w:spacing w:after="0" w:line="240" w:lineRule="auto"/>
              <w:rPr>
                <w:rFonts w:ascii="Tahoma" w:hAnsi="Tahoma" w:cs="Tahoma"/>
                <w:b/>
                <w:bCs/>
                <w:color w:val="000000"/>
                <w:sz w:val="25"/>
                <w:szCs w:val="25"/>
              </w:rPr>
            </w:pPr>
            <w:r w:rsidRPr="00AE4E38">
              <w:rPr>
                <w:rFonts w:ascii="Tahoma" w:hAnsi="Tahoma" w:cs="Tahoma"/>
                <w:b/>
                <w:bCs/>
                <w:color w:val="000000"/>
                <w:sz w:val="25"/>
                <w:szCs w:val="25"/>
              </w:rPr>
              <w:t>Parameter</w:t>
            </w:r>
          </w:p>
        </w:tc>
        <w:tc>
          <w:tcPr>
            <w:tcW w:w="7020" w:type="dxa"/>
          </w:tcPr>
          <w:p w:rsidR="00BD0747" w:rsidRPr="00AE4E38" w:rsidRDefault="00BD0747" w:rsidP="00795F36">
            <w:pPr>
              <w:spacing w:after="0" w:line="240" w:lineRule="auto"/>
              <w:rPr>
                <w:rFonts w:ascii="Tahoma" w:hAnsi="Tahoma" w:cs="Tahoma"/>
                <w:b/>
                <w:bCs/>
                <w:color w:val="000000"/>
                <w:sz w:val="25"/>
                <w:szCs w:val="25"/>
              </w:rPr>
            </w:pPr>
            <w:r w:rsidRPr="00AE4E38">
              <w:rPr>
                <w:rFonts w:ascii="Tahoma" w:hAnsi="Tahoma" w:cs="Tahoma"/>
                <w:b/>
                <w:bCs/>
                <w:color w:val="000000"/>
                <w:sz w:val="25"/>
                <w:szCs w:val="25"/>
              </w:rPr>
              <w:t>Name of the Bank</w:t>
            </w:r>
          </w:p>
        </w:tc>
      </w:tr>
      <w:tr w:rsidR="00BD0747" w:rsidRPr="00AE4E38" w:rsidTr="00795F36">
        <w:tc>
          <w:tcPr>
            <w:tcW w:w="648" w:type="dxa"/>
          </w:tcPr>
          <w:p w:rsidR="00BD0747" w:rsidRPr="00AE4E38" w:rsidRDefault="00BD0747" w:rsidP="00795F36">
            <w:pPr>
              <w:spacing w:after="0"/>
              <w:rPr>
                <w:rFonts w:ascii="Tahoma" w:hAnsi="Tahoma" w:cs="Tahoma"/>
                <w:b/>
                <w:color w:val="000000"/>
                <w:sz w:val="25"/>
                <w:szCs w:val="25"/>
              </w:rPr>
            </w:pPr>
            <w:r w:rsidRPr="00AE4E38">
              <w:rPr>
                <w:rFonts w:ascii="Tahoma" w:hAnsi="Tahoma" w:cs="Tahoma"/>
                <w:b/>
                <w:color w:val="000000"/>
                <w:sz w:val="25"/>
                <w:szCs w:val="25"/>
              </w:rPr>
              <w:t>1.</w:t>
            </w:r>
          </w:p>
        </w:tc>
        <w:tc>
          <w:tcPr>
            <w:tcW w:w="2520" w:type="dxa"/>
          </w:tcPr>
          <w:p w:rsidR="00BD0747" w:rsidRPr="00AE4E38" w:rsidRDefault="00BD0747" w:rsidP="00795F36">
            <w:pPr>
              <w:spacing w:after="0"/>
              <w:rPr>
                <w:rFonts w:ascii="Tahoma" w:hAnsi="Tahoma" w:cs="Tahoma"/>
                <w:b/>
                <w:bCs/>
                <w:color w:val="000000"/>
                <w:sz w:val="25"/>
                <w:szCs w:val="25"/>
              </w:rPr>
            </w:pPr>
            <w:r w:rsidRPr="00AE4E38">
              <w:rPr>
                <w:rFonts w:ascii="Tahoma" w:hAnsi="Tahoma" w:cs="Tahoma"/>
                <w:b/>
                <w:bCs/>
                <w:color w:val="000000"/>
                <w:sz w:val="25"/>
                <w:szCs w:val="25"/>
              </w:rPr>
              <w:t>Top 3 Banks</w:t>
            </w:r>
          </w:p>
        </w:tc>
        <w:tc>
          <w:tcPr>
            <w:tcW w:w="7020" w:type="dxa"/>
          </w:tcPr>
          <w:p w:rsidR="00BD0747" w:rsidRPr="00AE4E38" w:rsidRDefault="00BD0747" w:rsidP="00795F36">
            <w:pPr>
              <w:tabs>
                <w:tab w:val="left" w:pos="4587"/>
              </w:tabs>
              <w:spacing w:after="0"/>
              <w:jc w:val="both"/>
              <w:rPr>
                <w:rFonts w:ascii="Tahoma" w:hAnsi="Tahoma" w:cs="Tahoma"/>
                <w:bCs/>
                <w:color w:val="000000"/>
                <w:sz w:val="25"/>
                <w:szCs w:val="25"/>
              </w:rPr>
            </w:pPr>
            <w:proofErr w:type="spellStart"/>
            <w:r w:rsidRPr="00AE4E38">
              <w:rPr>
                <w:rFonts w:ascii="Tahoma" w:hAnsi="Tahoma" w:cs="Tahoma"/>
                <w:color w:val="000000"/>
                <w:sz w:val="25"/>
                <w:szCs w:val="25"/>
              </w:rPr>
              <w:t>IndusInd</w:t>
            </w:r>
            <w:proofErr w:type="spellEnd"/>
            <w:r w:rsidRPr="00AE4E38">
              <w:rPr>
                <w:rFonts w:ascii="Tahoma" w:hAnsi="Tahoma" w:cs="Tahoma"/>
                <w:color w:val="000000"/>
                <w:sz w:val="25"/>
                <w:szCs w:val="25"/>
              </w:rPr>
              <w:t xml:space="preserve"> Bank (95%), IOB (93%), CBI &amp; PSB (91%)</w:t>
            </w:r>
          </w:p>
        </w:tc>
      </w:tr>
      <w:tr w:rsidR="00BD0747" w:rsidRPr="00AE4E38" w:rsidTr="00795F36">
        <w:tc>
          <w:tcPr>
            <w:tcW w:w="648" w:type="dxa"/>
          </w:tcPr>
          <w:p w:rsidR="00BD0747" w:rsidRPr="00AE4E38" w:rsidRDefault="00BD0747" w:rsidP="00795F36">
            <w:pPr>
              <w:spacing w:after="0"/>
              <w:jc w:val="both"/>
              <w:rPr>
                <w:rFonts w:ascii="Tahoma" w:hAnsi="Tahoma" w:cs="Tahoma"/>
                <w:b/>
                <w:bCs/>
                <w:color w:val="000000"/>
                <w:sz w:val="25"/>
                <w:szCs w:val="25"/>
              </w:rPr>
            </w:pPr>
            <w:r w:rsidRPr="00AE4E38">
              <w:rPr>
                <w:rFonts w:ascii="Tahoma" w:hAnsi="Tahoma" w:cs="Tahoma"/>
                <w:b/>
                <w:bCs/>
                <w:color w:val="000000"/>
                <w:sz w:val="25"/>
                <w:szCs w:val="25"/>
              </w:rPr>
              <w:t>2.</w:t>
            </w:r>
          </w:p>
        </w:tc>
        <w:tc>
          <w:tcPr>
            <w:tcW w:w="2520" w:type="dxa"/>
          </w:tcPr>
          <w:p w:rsidR="00BD0747" w:rsidRPr="00AE4E38" w:rsidRDefault="00BD0747" w:rsidP="00795F36">
            <w:pPr>
              <w:spacing w:after="0"/>
              <w:jc w:val="both"/>
              <w:rPr>
                <w:rFonts w:ascii="Tahoma" w:hAnsi="Tahoma" w:cs="Tahoma"/>
                <w:b/>
                <w:bCs/>
                <w:color w:val="000000"/>
                <w:sz w:val="25"/>
                <w:szCs w:val="25"/>
              </w:rPr>
            </w:pPr>
            <w:r w:rsidRPr="00AE4E38">
              <w:rPr>
                <w:rFonts w:ascii="Tahoma" w:hAnsi="Tahoma" w:cs="Tahoma"/>
                <w:b/>
                <w:bCs/>
                <w:color w:val="000000"/>
                <w:sz w:val="25"/>
                <w:szCs w:val="25"/>
              </w:rPr>
              <w:t>Bottom 3 Major Banks</w:t>
            </w:r>
          </w:p>
        </w:tc>
        <w:tc>
          <w:tcPr>
            <w:tcW w:w="7020" w:type="dxa"/>
          </w:tcPr>
          <w:p w:rsidR="00BD0747" w:rsidRPr="00AE4E38" w:rsidRDefault="00BD0747" w:rsidP="00795F36">
            <w:pPr>
              <w:spacing w:after="0"/>
              <w:jc w:val="both"/>
              <w:rPr>
                <w:rFonts w:ascii="Tahoma" w:hAnsi="Tahoma" w:cs="Tahoma"/>
                <w:color w:val="000000"/>
                <w:sz w:val="25"/>
                <w:szCs w:val="25"/>
              </w:rPr>
            </w:pPr>
            <w:r w:rsidRPr="00AE4E38">
              <w:rPr>
                <w:rFonts w:ascii="Tahoma" w:hAnsi="Tahoma" w:cs="Tahoma"/>
                <w:color w:val="000000"/>
                <w:sz w:val="25"/>
                <w:szCs w:val="25"/>
              </w:rPr>
              <w:t xml:space="preserve">BOM (58%), Axis Bank (73%) &amp; BOB (76%) </w:t>
            </w:r>
          </w:p>
        </w:tc>
      </w:tr>
    </w:tbl>
    <w:p w:rsidR="00BD0747" w:rsidRPr="00AE4E38" w:rsidRDefault="00BD0747" w:rsidP="00BD0747">
      <w:pPr>
        <w:spacing w:after="0"/>
        <w:jc w:val="both"/>
        <w:rPr>
          <w:rFonts w:ascii="Tahoma" w:hAnsi="Tahoma" w:cs="Tahoma"/>
          <w:b/>
          <w:bCs/>
          <w:color w:val="000000"/>
          <w:sz w:val="25"/>
          <w:szCs w:val="25"/>
        </w:rPr>
      </w:pPr>
    </w:p>
    <w:p w:rsidR="00BD0747" w:rsidRPr="00AE4E38" w:rsidRDefault="003875EF" w:rsidP="00BD0747">
      <w:pPr>
        <w:spacing w:after="0"/>
        <w:jc w:val="both"/>
        <w:rPr>
          <w:rFonts w:ascii="Tahoma" w:hAnsi="Tahoma" w:cs="Tahoma"/>
          <w:b/>
          <w:bCs/>
          <w:sz w:val="25"/>
          <w:szCs w:val="25"/>
        </w:rPr>
      </w:pPr>
      <w:r w:rsidRPr="00AE4E38">
        <w:rPr>
          <w:rFonts w:ascii="Tahoma" w:hAnsi="Tahoma" w:cs="Tahoma"/>
          <w:b/>
          <w:bCs/>
          <w:color w:val="000000"/>
          <w:sz w:val="25"/>
          <w:szCs w:val="25"/>
        </w:rPr>
        <w:t>Bank wise/</w:t>
      </w:r>
      <w:r w:rsidR="00DD6F90" w:rsidRPr="00AE4E38">
        <w:rPr>
          <w:rFonts w:ascii="Tahoma" w:hAnsi="Tahoma" w:cs="Tahoma"/>
          <w:b/>
          <w:bCs/>
          <w:color w:val="000000"/>
          <w:sz w:val="25"/>
          <w:szCs w:val="25"/>
        </w:rPr>
        <w:t>District wise</w:t>
      </w:r>
      <w:r w:rsidRPr="00AE4E38">
        <w:rPr>
          <w:rFonts w:ascii="Tahoma" w:hAnsi="Tahoma" w:cs="Tahoma"/>
          <w:b/>
          <w:bCs/>
          <w:color w:val="000000"/>
          <w:sz w:val="25"/>
          <w:szCs w:val="25"/>
        </w:rPr>
        <w:t xml:space="preserve"> p</w:t>
      </w:r>
      <w:r w:rsidR="00BD0747" w:rsidRPr="00AE4E38">
        <w:rPr>
          <w:rFonts w:ascii="Tahoma" w:hAnsi="Tahoma" w:cs="Tahoma"/>
          <w:b/>
          <w:bCs/>
          <w:color w:val="000000"/>
          <w:sz w:val="25"/>
          <w:szCs w:val="25"/>
        </w:rPr>
        <w:t>osition is given on Annexure No.3</w:t>
      </w:r>
      <w:r w:rsidR="00F74862">
        <w:rPr>
          <w:rFonts w:ascii="Tahoma" w:hAnsi="Tahoma" w:cs="Tahoma"/>
          <w:b/>
          <w:bCs/>
          <w:color w:val="000000"/>
          <w:sz w:val="25"/>
          <w:szCs w:val="25"/>
        </w:rPr>
        <w:t>.1-3.2</w:t>
      </w:r>
      <w:r w:rsidR="00BD0747" w:rsidRPr="00AE4E38">
        <w:rPr>
          <w:rFonts w:ascii="Tahoma" w:hAnsi="Tahoma" w:cs="Tahoma"/>
          <w:b/>
          <w:bCs/>
          <w:color w:val="000000"/>
          <w:sz w:val="25"/>
          <w:szCs w:val="25"/>
        </w:rPr>
        <w:t xml:space="preserve"> </w:t>
      </w:r>
      <w:r w:rsidR="00BD0747" w:rsidRPr="00AE4E38">
        <w:rPr>
          <w:rFonts w:ascii="Tahoma" w:hAnsi="Tahoma" w:cs="Tahoma"/>
          <w:b/>
          <w:bCs/>
          <w:sz w:val="25"/>
          <w:szCs w:val="25"/>
        </w:rPr>
        <w:t xml:space="preserve">(P </w:t>
      </w:r>
      <w:r w:rsidR="00F74862">
        <w:rPr>
          <w:rFonts w:ascii="Tahoma" w:hAnsi="Tahoma" w:cs="Tahoma"/>
          <w:b/>
          <w:bCs/>
          <w:sz w:val="25"/>
          <w:szCs w:val="25"/>
        </w:rPr>
        <w:t>87-88</w:t>
      </w:r>
      <w:r w:rsidR="00BD0747" w:rsidRPr="00AE4E38">
        <w:rPr>
          <w:rFonts w:ascii="Tahoma" w:hAnsi="Tahoma" w:cs="Tahoma"/>
          <w:b/>
          <w:bCs/>
          <w:sz w:val="25"/>
          <w:szCs w:val="25"/>
        </w:rPr>
        <w:t>).</w:t>
      </w:r>
    </w:p>
    <w:p w:rsidR="00BD0747" w:rsidRPr="00AE4E38" w:rsidRDefault="00BD0747" w:rsidP="00BD0747">
      <w:pPr>
        <w:spacing w:after="0"/>
        <w:jc w:val="both"/>
        <w:rPr>
          <w:rFonts w:ascii="Tahoma" w:hAnsi="Tahoma" w:cs="Tahoma"/>
          <w:b/>
          <w:bCs/>
          <w:color w:val="000000"/>
          <w:sz w:val="25"/>
          <w:szCs w:val="25"/>
        </w:rPr>
      </w:pPr>
    </w:p>
    <w:p w:rsidR="00BD0747" w:rsidRPr="00AE4E38" w:rsidRDefault="00BD0747" w:rsidP="00BD0747">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2.4 (ii) MOBILE NUMBER SEEDING IN OPERATIVE SAVING BANK ACCOUNTS</w:t>
      </w:r>
    </w:p>
    <w:p w:rsidR="00BD0747" w:rsidRPr="00AE4E38" w:rsidRDefault="00BD0747" w:rsidP="00BD0747">
      <w:pPr>
        <w:spacing w:after="0"/>
        <w:jc w:val="both"/>
        <w:rPr>
          <w:rFonts w:ascii="Tahoma" w:hAnsi="Tahoma" w:cs="Tahoma"/>
          <w:b/>
          <w:bCs/>
          <w:color w:val="000000"/>
          <w:sz w:val="25"/>
          <w:szCs w:val="25"/>
        </w:rPr>
      </w:pPr>
    </w:p>
    <w:tbl>
      <w:tblPr>
        <w:tblW w:w="10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08"/>
        <w:gridCol w:w="2068"/>
        <w:gridCol w:w="2068"/>
        <w:gridCol w:w="1540"/>
        <w:gridCol w:w="1468"/>
      </w:tblGrid>
      <w:tr w:rsidR="00BD0747" w:rsidRPr="00AE4E38" w:rsidTr="00E609A5">
        <w:trPr>
          <w:trHeight w:val="756"/>
        </w:trPr>
        <w:tc>
          <w:tcPr>
            <w:tcW w:w="3108" w:type="dxa"/>
          </w:tcPr>
          <w:p w:rsidR="00BD0747" w:rsidRPr="00AE4E38" w:rsidRDefault="00BD0747" w:rsidP="00795F36">
            <w:pPr>
              <w:spacing w:line="240" w:lineRule="auto"/>
              <w:jc w:val="both"/>
              <w:rPr>
                <w:rFonts w:ascii="Tahoma" w:hAnsi="Tahoma" w:cs="Tahoma"/>
                <w:b/>
                <w:bCs/>
                <w:sz w:val="25"/>
                <w:szCs w:val="25"/>
              </w:rPr>
            </w:pPr>
            <w:r w:rsidRPr="00AE4E38">
              <w:rPr>
                <w:rFonts w:ascii="Tahoma" w:hAnsi="Tahoma" w:cs="Tahoma"/>
                <w:b/>
                <w:bCs/>
                <w:sz w:val="25"/>
                <w:szCs w:val="25"/>
              </w:rPr>
              <w:t>Parameter</w:t>
            </w:r>
          </w:p>
        </w:tc>
        <w:tc>
          <w:tcPr>
            <w:tcW w:w="2068" w:type="dxa"/>
          </w:tcPr>
          <w:p w:rsidR="00BD0747" w:rsidRPr="00AE4E38" w:rsidRDefault="00BD0747" w:rsidP="00FA26E0">
            <w:pPr>
              <w:spacing w:line="240" w:lineRule="auto"/>
              <w:jc w:val="center"/>
              <w:rPr>
                <w:rFonts w:ascii="Tahoma" w:hAnsi="Tahoma" w:cs="Tahoma"/>
                <w:b/>
                <w:bCs/>
                <w:sz w:val="25"/>
                <w:szCs w:val="25"/>
              </w:rPr>
            </w:pPr>
            <w:r w:rsidRPr="00AE4E38">
              <w:rPr>
                <w:rFonts w:ascii="Tahoma" w:hAnsi="Tahoma" w:cs="Tahoma"/>
                <w:b/>
                <w:bCs/>
                <w:sz w:val="25"/>
                <w:szCs w:val="25"/>
              </w:rPr>
              <w:t>June 2020</w:t>
            </w:r>
          </w:p>
        </w:tc>
        <w:tc>
          <w:tcPr>
            <w:tcW w:w="2068" w:type="dxa"/>
          </w:tcPr>
          <w:p w:rsidR="00BD0747" w:rsidRPr="00AE4E38" w:rsidRDefault="00BD0747" w:rsidP="00FA26E0">
            <w:pPr>
              <w:spacing w:line="240" w:lineRule="auto"/>
              <w:jc w:val="center"/>
              <w:rPr>
                <w:rFonts w:ascii="Tahoma" w:hAnsi="Tahoma" w:cs="Tahoma"/>
                <w:b/>
                <w:bCs/>
                <w:sz w:val="25"/>
                <w:szCs w:val="25"/>
              </w:rPr>
            </w:pPr>
            <w:r w:rsidRPr="00AE4E38">
              <w:rPr>
                <w:rFonts w:ascii="Tahoma" w:hAnsi="Tahoma" w:cs="Tahoma"/>
                <w:b/>
                <w:bCs/>
                <w:sz w:val="25"/>
                <w:szCs w:val="25"/>
              </w:rPr>
              <w:t>Sept 2020</w:t>
            </w:r>
          </w:p>
        </w:tc>
        <w:tc>
          <w:tcPr>
            <w:tcW w:w="1540" w:type="dxa"/>
          </w:tcPr>
          <w:p w:rsidR="00BD0747" w:rsidRPr="00AE4E38" w:rsidRDefault="00BD0747" w:rsidP="00795F36">
            <w:pPr>
              <w:spacing w:line="240" w:lineRule="auto"/>
              <w:jc w:val="both"/>
              <w:rPr>
                <w:rFonts w:ascii="Tahoma" w:hAnsi="Tahoma" w:cs="Tahoma"/>
                <w:b/>
                <w:bCs/>
                <w:sz w:val="25"/>
                <w:szCs w:val="25"/>
              </w:rPr>
            </w:pPr>
            <w:r w:rsidRPr="00AE4E38">
              <w:rPr>
                <w:rFonts w:ascii="Tahoma" w:hAnsi="Tahoma" w:cs="Tahoma"/>
                <w:b/>
                <w:bCs/>
                <w:sz w:val="25"/>
                <w:szCs w:val="25"/>
              </w:rPr>
              <w:t>Increase/Decrease</w:t>
            </w:r>
          </w:p>
        </w:tc>
        <w:tc>
          <w:tcPr>
            <w:tcW w:w="1468" w:type="dxa"/>
          </w:tcPr>
          <w:p w:rsidR="00BD0747" w:rsidRPr="00AE4E38" w:rsidRDefault="00BD0747" w:rsidP="00795F36">
            <w:pPr>
              <w:spacing w:line="240" w:lineRule="auto"/>
              <w:jc w:val="both"/>
              <w:rPr>
                <w:rFonts w:ascii="Tahoma" w:hAnsi="Tahoma" w:cs="Tahoma"/>
                <w:b/>
                <w:bCs/>
                <w:sz w:val="25"/>
                <w:szCs w:val="25"/>
              </w:rPr>
            </w:pPr>
            <w:r w:rsidRPr="00AE4E38">
              <w:rPr>
                <w:rFonts w:ascii="Tahoma" w:hAnsi="Tahoma" w:cs="Tahoma"/>
                <w:b/>
                <w:bCs/>
                <w:sz w:val="25"/>
                <w:szCs w:val="25"/>
              </w:rPr>
              <w:t>% age Change</w:t>
            </w:r>
          </w:p>
        </w:tc>
      </w:tr>
      <w:tr w:rsidR="00E609A5" w:rsidRPr="00AE4E38" w:rsidTr="00E609A5">
        <w:trPr>
          <w:trHeight w:val="771"/>
        </w:trPr>
        <w:tc>
          <w:tcPr>
            <w:tcW w:w="3108" w:type="dxa"/>
          </w:tcPr>
          <w:p w:rsidR="00E609A5" w:rsidRPr="00AE4E38" w:rsidRDefault="00E609A5" w:rsidP="00E609A5">
            <w:pPr>
              <w:spacing w:line="240" w:lineRule="auto"/>
              <w:jc w:val="both"/>
              <w:rPr>
                <w:rFonts w:ascii="Tahoma" w:hAnsi="Tahoma" w:cs="Tahoma"/>
                <w:sz w:val="25"/>
                <w:szCs w:val="25"/>
              </w:rPr>
            </w:pPr>
            <w:r w:rsidRPr="00AE4E38">
              <w:rPr>
                <w:rFonts w:ascii="Tahoma" w:hAnsi="Tahoma" w:cs="Tahoma"/>
                <w:sz w:val="25"/>
                <w:szCs w:val="25"/>
              </w:rPr>
              <w:t>Operative Saving Bank A/</w:t>
            </w:r>
            <w:proofErr w:type="spellStart"/>
            <w:r w:rsidRPr="00AE4E38">
              <w:rPr>
                <w:rFonts w:ascii="Tahoma" w:hAnsi="Tahoma" w:cs="Tahoma"/>
                <w:sz w:val="25"/>
                <w:szCs w:val="25"/>
              </w:rPr>
              <w:t>cs</w:t>
            </w:r>
            <w:proofErr w:type="spellEnd"/>
          </w:p>
        </w:tc>
        <w:tc>
          <w:tcPr>
            <w:tcW w:w="2068" w:type="dxa"/>
          </w:tcPr>
          <w:p w:rsidR="00E609A5" w:rsidRPr="00AE4E38" w:rsidRDefault="00E609A5" w:rsidP="00E609A5">
            <w:pPr>
              <w:jc w:val="center"/>
              <w:rPr>
                <w:rFonts w:ascii="Tahoma" w:hAnsi="Tahoma" w:cs="Tahoma"/>
                <w:sz w:val="25"/>
                <w:szCs w:val="25"/>
              </w:rPr>
            </w:pPr>
            <w:r w:rsidRPr="00AE4E38">
              <w:rPr>
                <w:rFonts w:ascii="Tahoma" w:hAnsi="Tahoma" w:cs="Tahoma"/>
                <w:sz w:val="25"/>
                <w:szCs w:val="25"/>
              </w:rPr>
              <w:t>3,71,52,088</w:t>
            </w:r>
          </w:p>
        </w:tc>
        <w:tc>
          <w:tcPr>
            <w:tcW w:w="2068" w:type="dxa"/>
          </w:tcPr>
          <w:p w:rsidR="00E609A5" w:rsidRPr="00AE4E38" w:rsidRDefault="00E609A5" w:rsidP="00E609A5">
            <w:pPr>
              <w:jc w:val="center"/>
              <w:rPr>
                <w:rFonts w:ascii="Tahoma" w:hAnsi="Tahoma" w:cs="Tahoma"/>
                <w:sz w:val="25"/>
                <w:szCs w:val="25"/>
              </w:rPr>
            </w:pPr>
            <w:r w:rsidRPr="00AE4E38">
              <w:rPr>
                <w:rFonts w:ascii="Tahoma" w:hAnsi="Tahoma" w:cs="Tahoma"/>
                <w:sz w:val="25"/>
                <w:szCs w:val="25"/>
              </w:rPr>
              <w:t>3,77,</w:t>
            </w:r>
            <w:r>
              <w:rPr>
                <w:rFonts w:ascii="Tahoma" w:hAnsi="Tahoma" w:cs="Tahoma"/>
                <w:sz w:val="25"/>
                <w:szCs w:val="25"/>
              </w:rPr>
              <w:t>88,906</w:t>
            </w:r>
          </w:p>
        </w:tc>
        <w:tc>
          <w:tcPr>
            <w:tcW w:w="1540" w:type="dxa"/>
          </w:tcPr>
          <w:p w:rsidR="00E609A5" w:rsidRPr="00AE4E38" w:rsidRDefault="00E609A5" w:rsidP="00E609A5">
            <w:pPr>
              <w:jc w:val="center"/>
              <w:rPr>
                <w:rFonts w:ascii="Tahoma" w:hAnsi="Tahoma" w:cs="Tahoma"/>
                <w:sz w:val="25"/>
                <w:szCs w:val="25"/>
              </w:rPr>
            </w:pPr>
            <w:r>
              <w:rPr>
                <w:rFonts w:ascii="Tahoma" w:hAnsi="Tahoma" w:cs="Tahoma"/>
                <w:sz w:val="25"/>
                <w:szCs w:val="25"/>
              </w:rPr>
              <w:t>6,36,818</w:t>
            </w:r>
          </w:p>
        </w:tc>
        <w:tc>
          <w:tcPr>
            <w:tcW w:w="1468" w:type="dxa"/>
          </w:tcPr>
          <w:p w:rsidR="00E609A5" w:rsidRPr="00AE4E38" w:rsidRDefault="00E609A5" w:rsidP="00E609A5">
            <w:pPr>
              <w:jc w:val="center"/>
              <w:rPr>
                <w:rFonts w:ascii="Tahoma" w:hAnsi="Tahoma" w:cs="Tahoma"/>
                <w:sz w:val="25"/>
                <w:szCs w:val="25"/>
              </w:rPr>
            </w:pPr>
            <w:r w:rsidRPr="00AE4E38">
              <w:rPr>
                <w:rFonts w:ascii="Tahoma" w:hAnsi="Tahoma" w:cs="Tahoma"/>
                <w:sz w:val="25"/>
                <w:szCs w:val="25"/>
              </w:rPr>
              <w:t>1.</w:t>
            </w:r>
            <w:r>
              <w:rPr>
                <w:rFonts w:ascii="Tahoma" w:hAnsi="Tahoma" w:cs="Tahoma"/>
                <w:sz w:val="25"/>
                <w:szCs w:val="25"/>
              </w:rPr>
              <w:t>71</w:t>
            </w:r>
            <w:r w:rsidRPr="00AE4E38">
              <w:rPr>
                <w:rFonts w:ascii="Tahoma" w:hAnsi="Tahoma" w:cs="Tahoma"/>
                <w:sz w:val="25"/>
                <w:szCs w:val="25"/>
              </w:rPr>
              <w:t>%</w:t>
            </w:r>
          </w:p>
        </w:tc>
      </w:tr>
      <w:tr w:rsidR="00BD0747" w:rsidRPr="00AE4E38" w:rsidTr="00E609A5">
        <w:trPr>
          <w:trHeight w:val="1059"/>
        </w:trPr>
        <w:tc>
          <w:tcPr>
            <w:tcW w:w="3108" w:type="dxa"/>
          </w:tcPr>
          <w:p w:rsidR="00BD0747" w:rsidRPr="00AE4E38" w:rsidRDefault="00BD0747" w:rsidP="00795F36">
            <w:pPr>
              <w:spacing w:line="240" w:lineRule="auto"/>
              <w:jc w:val="both"/>
              <w:rPr>
                <w:rFonts w:ascii="Tahoma" w:hAnsi="Tahoma" w:cs="Tahoma"/>
                <w:sz w:val="25"/>
                <w:szCs w:val="25"/>
              </w:rPr>
            </w:pPr>
            <w:r w:rsidRPr="00AE4E38">
              <w:rPr>
                <w:rFonts w:ascii="Tahoma" w:hAnsi="Tahoma" w:cs="Tahoma"/>
                <w:sz w:val="25"/>
                <w:szCs w:val="25"/>
              </w:rPr>
              <w:t>Mobile No. Seeded in Operative Saving Bank A/</w:t>
            </w:r>
            <w:proofErr w:type="spellStart"/>
            <w:r w:rsidRPr="00AE4E38">
              <w:rPr>
                <w:rFonts w:ascii="Tahoma" w:hAnsi="Tahoma" w:cs="Tahoma"/>
                <w:sz w:val="25"/>
                <w:szCs w:val="25"/>
              </w:rPr>
              <w:t>cs</w:t>
            </w:r>
            <w:proofErr w:type="spellEnd"/>
          </w:p>
        </w:tc>
        <w:tc>
          <w:tcPr>
            <w:tcW w:w="2068" w:type="dxa"/>
          </w:tcPr>
          <w:p w:rsidR="00BD0747" w:rsidRPr="00AE4E38" w:rsidRDefault="00BD0747" w:rsidP="00795F36">
            <w:pPr>
              <w:spacing w:line="240" w:lineRule="auto"/>
              <w:jc w:val="center"/>
              <w:rPr>
                <w:rFonts w:ascii="Tahoma" w:hAnsi="Tahoma" w:cs="Tahoma"/>
                <w:sz w:val="25"/>
                <w:szCs w:val="25"/>
              </w:rPr>
            </w:pPr>
            <w:r w:rsidRPr="00AE4E38">
              <w:rPr>
                <w:rFonts w:ascii="Tahoma" w:hAnsi="Tahoma" w:cs="Tahoma"/>
                <w:sz w:val="25"/>
                <w:szCs w:val="25"/>
              </w:rPr>
              <w:t>3,07,86,196</w:t>
            </w:r>
          </w:p>
        </w:tc>
        <w:tc>
          <w:tcPr>
            <w:tcW w:w="2068" w:type="dxa"/>
          </w:tcPr>
          <w:p w:rsidR="00BD0747" w:rsidRPr="00AE4E38" w:rsidRDefault="00E609A5" w:rsidP="00E609A5">
            <w:pPr>
              <w:spacing w:line="240" w:lineRule="auto"/>
              <w:jc w:val="center"/>
              <w:rPr>
                <w:rFonts w:ascii="Tahoma" w:hAnsi="Tahoma" w:cs="Tahoma"/>
                <w:sz w:val="25"/>
                <w:szCs w:val="25"/>
              </w:rPr>
            </w:pPr>
            <w:r>
              <w:rPr>
                <w:rFonts w:ascii="Tahoma" w:hAnsi="Tahoma" w:cs="Tahoma"/>
                <w:sz w:val="25"/>
                <w:szCs w:val="25"/>
              </w:rPr>
              <w:t>3,14</w:t>
            </w:r>
            <w:r w:rsidR="00BD0747" w:rsidRPr="00AE4E38">
              <w:rPr>
                <w:rFonts w:ascii="Tahoma" w:hAnsi="Tahoma" w:cs="Tahoma"/>
                <w:sz w:val="25"/>
                <w:szCs w:val="25"/>
              </w:rPr>
              <w:t>,</w:t>
            </w:r>
            <w:r>
              <w:rPr>
                <w:rFonts w:ascii="Tahoma" w:hAnsi="Tahoma" w:cs="Tahoma"/>
                <w:sz w:val="25"/>
                <w:szCs w:val="25"/>
              </w:rPr>
              <w:t>75,445</w:t>
            </w:r>
          </w:p>
        </w:tc>
        <w:tc>
          <w:tcPr>
            <w:tcW w:w="1540" w:type="dxa"/>
          </w:tcPr>
          <w:p w:rsidR="00BD0747" w:rsidRPr="00AE4E38" w:rsidRDefault="00BD0747" w:rsidP="00E609A5">
            <w:pPr>
              <w:spacing w:line="240" w:lineRule="auto"/>
              <w:jc w:val="center"/>
              <w:rPr>
                <w:rFonts w:ascii="Tahoma" w:hAnsi="Tahoma" w:cs="Tahoma"/>
                <w:sz w:val="25"/>
                <w:szCs w:val="25"/>
              </w:rPr>
            </w:pPr>
            <w:r w:rsidRPr="00AE4E38">
              <w:rPr>
                <w:rFonts w:ascii="Tahoma" w:hAnsi="Tahoma" w:cs="Tahoma"/>
                <w:sz w:val="25"/>
                <w:szCs w:val="25"/>
              </w:rPr>
              <w:t>6,</w:t>
            </w:r>
            <w:r w:rsidR="00E609A5">
              <w:rPr>
                <w:rFonts w:ascii="Tahoma" w:hAnsi="Tahoma" w:cs="Tahoma"/>
                <w:sz w:val="25"/>
                <w:szCs w:val="25"/>
              </w:rPr>
              <w:t>89,249</w:t>
            </w:r>
          </w:p>
        </w:tc>
        <w:tc>
          <w:tcPr>
            <w:tcW w:w="1468" w:type="dxa"/>
          </w:tcPr>
          <w:p w:rsidR="00BD0747" w:rsidRPr="00AE4E38" w:rsidRDefault="00E609A5" w:rsidP="00795F36">
            <w:pPr>
              <w:spacing w:line="240" w:lineRule="auto"/>
              <w:jc w:val="center"/>
              <w:rPr>
                <w:rFonts w:ascii="Tahoma" w:hAnsi="Tahoma" w:cs="Tahoma"/>
                <w:sz w:val="25"/>
                <w:szCs w:val="25"/>
              </w:rPr>
            </w:pPr>
            <w:r>
              <w:rPr>
                <w:rFonts w:ascii="Tahoma" w:hAnsi="Tahoma" w:cs="Tahoma"/>
                <w:sz w:val="25"/>
                <w:szCs w:val="25"/>
              </w:rPr>
              <w:t>2.24</w:t>
            </w:r>
            <w:r w:rsidR="00BD0747" w:rsidRPr="00AE4E38">
              <w:rPr>
                <w:rFonts w:ascii="Tahoma" w:hAnsi="Tahoma" w:cs="Tahoma"/>
                <w:sz w:val="25"/>
                <w:szCs w:val="25"/>
              </w:rPr>
              <w:t>%</w:t>
            </w:r>
          </w:p>
        </w:tc>
      </w:tr>
      <w:tr w:rsidR="00BD0747" w:rsidRPr="00AE4E38" w:rsidTr="000C4B51">
        <w:trPr>
          <w:trHeight w:val="756"/>
        </w:trPr>
        <w:tc>
          <w:tcPr>
            <w:tcW w:w="3108" w:type="dxa"/>
          </w:tcPr>
          <w:p w:rsidR="00BD0747" w:rsidRPr="00AE4E38" w:rsidRDefault="00BD0747" w:rsidP="00795F36">
            <w:pPr>
              <w:spacing w:line="240" w:lineRule="auto"/>
              <w:jc w:val="both"/>
              <w:rPr>
                <w:rFonts w:ascii="Tahoma" w:hAnsi="Tahoma" w:cs="Tahoma"/>
                <w:sz w:val="25"/>
                <w:szCs w:val="25"/>
              </w:rPr>
            </w:pPr>
            <w:r w:rsidRPr="00AE4E38">
              <w:rPr>
                <w:rFonts w:ascii="Tahoma" w:hAnsi="Tahoma" w:cs="Tahoma"/>
                <w:sz w:val="25"/>
                <w:szCs w:val="25"/>
              </w:rPr>
              <w:t>% age of Mobile No. Seeding</w:t>
            </w:r>
          </w:p>
        </w:tc>
        <w:tc>
          <w:tcPr>
            <w:tcW w:w="2068" w:type="dxa"/>
          </w:tcPr>
          <w:p w:rsidR="00BD0747" w:rsidRPr="00AE4E38" w:rsidRDefault="00BD0747" w:rsidP="00795F36">
            <w:pPr>
              <w:spacing w:line="240" w:lineRule="auto"/>
              <w:jc w:val="center"/>
              <w:rPr>
                <w:rFonts w:ascii="Tahoma" w:hAnsi="Tahoma" w:cs="Tahoma"/>
                <w:sz w:val="25"/>
                <w:szCs w:val="25"/>
              </w:rPr>
            </w:pPr>
            <w:r w:rsidRPr="00AE4E38">
              <w:rPr>
                <w:rFonts w:ascii="Tahoma" w:hAnsi="Tahoma" w:cs="Tahoma"/>
                <w:sz w:val="25"/>
                <w:szCs w:val="25"/>
              </w:rPr>
              <w:t>83%</w:t>
            </w:r>
          </w:p>
        </w:tc>
        <w:tc>
          <w:tcPr>
            <w:tcW w:w="2068" w:type="dxa"/>
          </w:tcPr>
          <w:p w:rsidR="00BD0747" w:rsidRPr="00AE4E38" w:rsidRDefault="00BD0747" w:rsidP="00795F36">
            <w:pPr>
              <w:spacing w:line="240" w:lineRule="auto"/>
              <w:jc w:val="center"/>
              <w:rPr>
                <w:rFonts w:ascii="Tahoma" w:hAnsi="Tahoma" w:cs="Tahoma"/>
                <w:sz w:val="25"/>
                <w:szCs w:val="25"/>
              </w:rPr>
            </w:pPr>
            <w:r w:rsidRPr="00AE4E38">
              <w:rPr>
                <w:rFonts w:ascii="Tahoma" w:hAnsi="Tahoma" w:cs="Tahoma"/>
                <w:sz w:val="25"/>
                <w:szCs w:val="25"/>
              </w:rPr>
              <w:t>83%</w:t>
            </w:r>
          </w:p>
        </w:tc>
        <w:tc>
          <w:tcPr>
            <w:tcW w:w="3008" w:type="dxa"/>
            <w:gridSpan w:val="2"/>
          </w:tcPr>
          <w:p w:rsidR="00BD0747" w:rsidRPr="00AE4E38" w:rsidRDefault="00BD0747" w:rsidP="00795F36">
            <w:pPr>
              <w:spacing w:line="240" w:lineRule="auto"/>
              <w:jc w:val="center"/>
              <w:rPr>
                <w:rFonts w:ascii="Tahoma" w:hAnsi="Tahoma" w:cs="Tahoma"/>
                <w:b/>
                <w:bCs/>
                <w:sz w:val="25"/>
                <w:szCs w:val="25"/>
              </w:rPr>
            </w:pPr>
            <w:r w:rsidRPr="00AE4E38">
              <w:rPr>
                <w:rFonts w:ascii="Tahoma" w:hAnsi="Tahoma" w:cs="Tahoma"/>
                <w:b/>
                <w:bCs/>
                <w:sz w:val="25"/>
                <w:szCs w:val="25"/>
              </w:rPr>
              <w:t>-</w:t>
            </w:r>
          </w:p>
        </w:tc>
      </w:tr>
    </w:tbl>
    <w:p w:rsidR="00BD0747" w:rsidRPr="00AE4E38" w:rsidRDefault="00BD0747" w:rsidP="00BD0747">
      <w:pPr>
        <w:spacing w:after="0" w:line="240" w:lineRule="auto"/>
        <w:jc w:val="both"/>
        <w:rPr>
          <w:rFonts w:ascii="Tahoma" w:hAnsi="Tahoma" w:cs="Tahoma"/>
          <w:b/>
          <w:bCs/>
          <w:color w:val="000000"/>
          <w:sz w:val="25"/>
          <w:szCs w:val="25"/>
        </w:rPr>
      </w:pPr>
    </w:p>
    <w:p w:rsidR="00BD0747" w:rsidRPr="00AE4E38" w:rsidRDefault="00BD0747" w:rsidP="00BD0747">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lastRenderedPageBreak/>
        <w:t xml:space="preserve">Top 3 and bottom 3 major banks with their performance in Mobile No. Seeding in Operative Saving Bank accounts are as </w:t>
      </w:r>
      <w:proofErr w:type="gramStart"/>
      <w:r w:rsidRPr="00AE4E38">
        <w:rPr>
          <w:rFonts w:ascii="Tahoma" w:hAnsi="Tahoma" w:cs="Tahoma"/>
          <w:b/>
          <w:bCs/>
          <w:color w:val="000000"/>
          <w:sz w:val="25"/>
          <w:szCs w:val="25"/>
        </w:rPr>
        <w:t>under:-</w:t>
      </w:r>
      <w:proofErr w:type="gramEnd"/>
    </w:p>
    <w:p w:rsidR="00BD0747" w:rsidRPr="00AE4E38" w:rsidRDefault="00BD0747" w:rsidP="00BD0747">
      <w:pPr>
        <w:spacing w:after="0" w:line="240" w:lineRule="auto"/>
        <w:jc w:val="both"/>
        <w:rPr>
          <w:rFonts w:ascii="Tahoma" w:hAnsi="Tahoma" w:cs="Tahoma"/>
          <w:b/>
          <w:bCs/>
          <w:color w:val="000000"/>
          <w:sz w:val="25"/>
          <w:szCs w:val="25"/>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9"/>
        <w:gridCol w:w="2518"/>
        <w:gridCol w:w="7011"/>
      </w:tblGrid>
      <w:tr w:rsidR="00BD0747" w:rsidRPr="00AE4E38" w:rsidTr="00795F36">
        <w:tc>
          <w:tcPr>
            <w:tcW w:w="659" w:type="dxa"/>
          </w:tcPr>
          <w:p w:rsidR="00BD0747" w:rsidRPr="00AE4E38" w:rsidRDefault="00BD0747" w:rsidP="00795F36">
            <w:pPr>
              <w:spacing w:after="0" w:line="240" w:lineRule="auto"/>
              <w:rPr>
                <w:rFonts w:ascii="Tahoma" w:hAnsi="Tahoma" w:cs="Tahoma"/>
                <w:b/>
                <w:bCs/>
                <w:color w:val="000000"/>
                <w:sz w:val="25"/>
                <w:szCs w:val="25"/>
              </w:rPr>
            </w:pPr>
            <w:r w:rsidRPr="00AE4E38">
              <w:rPr>
                <w:rFonts w:ascii="Tahoma" w:hAnsi="Tahoma" w:cs="Tahoma"/>
                <w:b/>
                <w:bCs/>
                <w:color w:val="000000"/>
                <w:sz w:val="25"/>
                <w:szCs w:val="25"/>
              </w:rPr>
              <w:t>Sr. No.</w:t>
            </w:r>
          </w:p>
        </w:tc>
        <w:tc>
          <w:tcPr>
            <w:tcW w:w="2518" w:type="dxa"/>
          </w:tcPr>
          <w:p w:rsidR="00BD0747" w:rsidRPr="00AE4E38" w:rsidRDefault="00BD0747" w:rsidP="00795F36">
            <w:pPr>
              <w:spacing w:after="0" w:line="240" w:lineRule="auto"/>
              <w:rPr>
                <w:rFonts w:ascii="Tahoma" w:hAnsi="Tahoma" w:cs="Tahoma"/>
                <w:b/>
                <w:bCs/>
                <w:color w:val="000000"/>
                <w:sz w:val="25"/>
                <w:szCs w:val="25"/>
              </w:rPr>
            </w:pPr>
            <w:r w:rsidRPr="00AE4E38">
              <w:rPr>
                <w:rFonts w:ascii="Tahoma" w:hAnsi="Tahoma" w:cs="Tahoma"/>
                <w:b/>
                <w:bCs/>
                <w:color w:val="000000"/>
                <w:sz w:val="25"/>
                <w:szCs w:val="25"/>
              </w:rPr>
              <w:t>Parameter</w:t>
            </w:r>
          </w:p>
        </w:tc>
        <w:tc>
          <w:tcPr>
            <w:tcW w:w="7011" w:type="dxa"/>
          </w:tcPr>
          <w:p w:rsidR="00BD0747" w:rsidRPr="00AE4E38" w:rsidRDefault="00BD0747" w:rsidP="00795F36">
            <w:pPr>
              <w:spacing w:after="0" w:line="240" w:lineRule="auto"/>
              <w:rPr>
                <w:rFonts w:ascii="Tahoma" w:hAnsi="Tahoma" w:cs="Tahoma"/>
                <w:b/>
                <w:bCs/>
                <w:color w:val="000000"/>
                <w:sz w:val="25"/>
                <w:szCs w:val="25"/>
              </w:rPr>
            </w:pPr>
            <w:r w:rsidRPr="00AE4E38">
              <w:rPr>
                <w:rFonts w:ascii="Tahoma" w:hAnsi="Tahoma" w:cs="Tahoma"/>
                <w:b/>
                <w:bCs/>
                <w:color w:val="000000"/>
                <w:sz w:val="25"/>
                <w:szCs w:val="25"/>
              </w:rPr>
              <w:t>Name of the Bank</w:t>
            </w:r>
          </w:p>
        </w:tc>
      </w:tr>
      <w:tr w:rsidR="00BD0747" w:rsidRPr="00AE4E38" w:rsidTr="00795F36">
        <w:tc>
          <w:tcPr>
            <w:tcW w:w="659" w:type="dxa"/>
          </w:tcPr>
          <w:p w:rsidR="00BD0747" w:rsidRPr="00AE4E38" w:rsidRDefault="00BD0747" w:rsidP="00795F36">
            <w:pPr>
              <w:spacing w:after="0"/>
              <w:rPr>
                <w:rFonts w:ascii="Tahoma" w:hAnsi="Tahoma" w:cs="Tahoma"/>
                <w:b/>
                <w:color w:val="000000"/>
                <w:sz w:val="25"/>
                <w:szCs w:val="25"/>
              </w:rPr>
            </w:pPr>
            <w:r w:rsidRPr="00AE4E38">
              <w:rPr>
                <w:rFonts w:ascii="Tahoma" w:hAnsi="Tahoma" w:cs="Tahoma"/>
                <w:b/>
                <w:color w:val="000000"/>
                <w:sz w:val="25"/>
                <w:szCs w:val="25"/>
              </w:rPr>
              <w:t>1</w:t>
            </w:r>
          </w:p>
        </w:tc>
        <w:tc>
          <w:tcPr>
            <w:tcW w:w="2518" w:type="dxa"/>
          </w:tcPr>
          <w:p w:rsidR="00BD0747" w:rsidRPr="00AE4E38" w:rsidRDefault="00BD0747" w:rsidP="00795F36">
            <w:pPr>
              <w:spacing w:after="0"/>
              <w:rPr>
                <w:rFonts w:ascii="Tahoma" w:hAnsi="Tahoma" w:cs="Tahoma"/>
                <w:bCs/>
                <w:color w:val="000000"/>
                <w:sz w:val="25"/>
                <w:szCs w:val="25"/>
              </w:rPr>
            </w:pPr>
            <w:r w:rsidRPr="00AE4E38">
              <w:rPr>
                <w:rFonts w:ascii="Tahoma" w:hAnsi="Tahoma" w:cs="Tahoma"/>
                <w:bCs/>
                <w:color w:val="000000"/>
                <w:sz w:val="25"/>
                <w:szCs w:val="25"/>
              </w:rPr>
              <w:t>Top 3 Banks</w:t>
            </w:r>
          </w:p>
        </w:tc>
        <w:tc>
          <w:tcPr>
            <w:tcW w:w="7011" w:type="dxa"/>
          </w:tcPr>
          <w:p w:rsidR="00BD0747" w:rsidRPr="00AE4E38" w:rsidRDefault="00BD0747" w:rsidP="00795F36">
            <w:pPr>
              <w:spacing w:after="0"/>
              <w:jc w:val="both"/>
              <w:rPr>
                <w:rFonts w:ascii="Tahoma" w:hAnsi="Tahoma" w:cs="Tahoma"/>
                <w:bCs/>
                <w:color w:val="000000"/>
                <w:sz w:val="25"/>
                <w:szCs w:val="25"/>
              </w:rPr>
            </w:pPr>
            <w:r w:rsidRPr="00AE4E38">
              <w:rPr>
                <w:rFonts w:ascii="Tahoma" w:hAnsi="Tahoma" w:cs="Tahoma"/>
                <w:color w:val="000000"/>
                <w:sz w:val="25"/>
                <w:szCs w:val="25"/>
              </w:rPr>
              <w:t>HDFC Bank (100%), IOB (96%), &amp; CBI (94%)</w:t>
            </w:r>
          </w:p>
        </w:tc>
      </w:tr>
      <w:tr w:rsidR="00BD0747" w:rsidRPr="00AE4E38" w:rsidTr="00795F36">
        <w:tc>
          <w:tcPr>
            <w:tcW w:w="659" w:type="dxa"/>
          </w:tcPr>
          <w:p w:rsidR="00BD0747" w:rsidRPr="00AE4E38" w:rsidRDefault="00BD0747" w:rsidP="00795F36">
            <w:pPr>
              <w:spacing w:after="0"/>
              <w:jc w:val="both"/>
              <w:rPr>
                <w:rFonts w:ascii="Tahoma" w:hAnsi="Tahoma" w:cs="Tahoma"/>
                <w:b/>
                <w:bCs/>
                <w:color w:val="000000"/>
                <w:sz w:val="25"/>
                <w:szCs w:val="25"/>
              </w:rPr>
            </w:pPr>
            <w:r w:rsidRPr="00AE4E38">
              <w:rPr>
                <w:rFonts w:ascii="Tahoma" w:hAnsi="Tahoma" w:cs="Tahoma"/>
                <w:b/>
                <w:bCs/>
                <w:color w:val="000000"/>
                <w:sz w:val="25"/>
                <w:szCs w:val="25"/>
              </w:rPr>
              <w:t>2.</w:t>
            </w:r>
          </w:p>
        </w:tc>
        <w:tc>
          <w:tcPr>
            <w:tcW w:w="2518" w:type="dxa"/>
          </w:tcPr>
          <w:p w:rsidR="00BD0747" w:rsidRPr="00AE4E38" w:rsidRDefault="00BD0747" w:rsidP="00795F36">
            <w:pPr>
              <w:spacing w:after="0"/>
              <w:jc w:val="both"/>
              <w:rPr>
                <w:rFonts w:ascii="Tahoma" w:hAnsi="Tahoma" w:cs="Tahoma"/>
                <w:bCs/>
                <w:color w:val="000000"/>
                <w:sz w:val="25"/>
                <w:szCs w:val="25"/>
              </w:rPr>
            </w:pPr>
            <w:r w:rsidRPr="00AE4E38">
              <w:rPr>
                <w:rFonts w:ascii="Tahoma" w:hAnsi="Tahoma" w:cs="Tahoma"/>
                <w:bCs/>
                <w:color w:val="000000"/>
                <w:sz w:val="25"/>
                <w:szCs w:val="25"/>
              </w:rPr>
              <w:t>Bottom 3 banks</w:t>
            </w:r>
          </w:p>
        </w:tc>
        <w:tc>
          <w:tcPr>
            <w:tcW w:w="7011" w:type="dxa"/>
          </w:tcPr>
          <w:p w:rsidR="00BD0747" w:rsidRPr="00AE4E38" w:rsidRDefault="00BD0747" w:rsidP="00894324">
            <w:pPr>
              <w:spacing w:after="0"/>
              <w:jc w:val="both"/>
              <w:rPr>
                <w:rFonts w:ascii="Tahoma" w:hAnsi="Tahoma" w:cs="Tahoma"/>
                <w:color w:val="000000"/>
                <w:sz w:val="25"/>
                <w:szCs w:val="25"/>
              </w:rPr>
            </w:pPr>
            <w:r w:rsidRPr="00AE4E38">
              <w:rPr>
                <w:rFonts w:ascii="Tahoma" w:hAnsi="Tahoma" w:cs="Tahoma"/>
                <w:color w:val="000000"/>
                <w:sz w:val="25"/>
                <w:szCs w:val="25"/>
              </w:rPr>
              <w:t>Convener Bank (67%), BOM (71%) &amp; BOB (7</w:t>
            </w:r>
            <w:r w:rsidR="00894324">
              <w:rPr>
                <w:rFonts w:ascii="Tahoma" w:hAnsi="Tahoma" w:cs="Tahoma"/>
                <w:color w:val="000000"/>
                <w:sz w:val="25"/>
                <w:szCs w:val="25"/>
              </w:rPr>
              <w:t>9</w:t>
            </w:r>
            <w:r w:rsidRPr="00AE4E38">
              <w:rPr>
                <w:rFonts w:ascii="Tahoma" w:hAnsi="Tahoma" w:cs="Tahoma"/>
                <w:color w:val="000000"/>
                <w:sz w:val="25"/>
                <w:szCs w:val="25"/>
              </w:rPr>
              <w:t>%).</w:t>
            </w:r>
          </w:p>
        </w:tc>
      </w:tr>
    </w:tbl>
    <w:p w:rsidR="00BD0747" w:rsidRPr="00AE4E38" w:rsidRDefault="00BD0747" w:rsidP="00BD0747">
      <w:pPr>
        <w:spacing w:after="0" w:line="240" w:lineRule="auto"/>
        <w:jc w:val="both"/>
        <w:rPr>
          <w:rFonts w:ascii="Tahoma" w:hAnsi="Tahoma" w:cs="Tahoma"/>
          <w:b/>
          <w:bCs/>
          <w:color w:val="000000"/>
          <w:sz w:val="25"/>
          <w:szCs w:val="25"/>
        </w:rPr>
      </w:pPr>
    </w:p>
    <w:p w:rsidR="00BD0747" w:rsidRPr="00AE4E38" w:rsidRDefault="00BD0747" w:rsidP="00BD0747">
      <w:pPr>
        <w:spacing w:after="0"/>
        <w:jc w:val="both"/>
        <w:rPr>
          <w:rFonts w:ascii="Tahoma" w:hAnsi="Tahoma" w:cs="Tahoma"/>
          <w:b/>
          <w:bCs/>
          <w:color w:val="000000"/>
          <w:sz w:val="25"/>
          <w:szCs w:val="25"/>
        </w:rPr>
      </w:pPr>
    </w:p>
    <w:p w:rsidR="00BD0747" w:rsidRPr="00AE4E38" w:rsidRDefault="00BD0747" w:rsidP="00BD0747">
      <w:pPr>
        <w:jc w:val="both"/>
        <w:rPr>
          <w:rFonts w:ascii="Tahoma" w:hAnsi="Tahoma" w:cs="Tahoma"/>
          <w:color w:val="000000"/>
          <w:sz w:val="25"/>
          <w:szCs w:val="25"/>
        </w:rPr>
      </w:pPr>
      <w:r w:rsidRPr="00AE4E38">
        <w:rPr>
          <w:rFonts w:ascii="Tahoma" w:hAnsi="Tahoma" w:cs="Tahoma"/>
          <w:b/>
          <w:bCs/>
          <w:color w:val="000000"/>
          <w:sz w:val="25"/>
          <w:szCs w:val="25"/>
        </w:rPr>
        <w:t>Controlling heads of banks</w:t>
      </w:r>
      <w:r w:rsidRPr="00AE4E38">
        <w:rPr>
          <w:rFonts w:ascii="Tahoma" w:hAnsi="Tahoma" w:cs="Tahoma"/>
          <w:color w:val="000000"/>
          <w:sz w:val="25"/>
          <w:szCs w:val="25"/>
        </w:rPr>
        <w:t xml:space="preserve"> are requested to advise their field functionaries to make concerted efforts to ensure 100% mobile seeding in operative saving bank accounts to comply with the Govt. of India guidelines/instructions.</w:t>
      </w:r>
    </w:p>
    <w:p w:rsidR="00BD0747" w:rsidRPr="00AE4E38" w:rsidRDefault="00BD0747" w:rsidP="00BD0747">
      <w:pPr>
        <w:spacing w:after="0"/>
        <w:jc w:val="both"/>
        <w:rPr>
          <w:rFonts w:ascii="Tahoma" w:hAnsi="Tahoma" w:cs="Tahoma"/>
          <w:b/>
          <w:bCs/>
          <w:color w:val="000000"/>
          <w:sz w:val="25"/>
          <w:szCs w:val="25"/>
        </w:rPr>
      </w:pPr>
      <w:r w:rsidRPr="00AE4E38">
        <w:rPr>
          <w:rFonts w:ascii="Tahoma" w:hAnsi="Tahoma" w:cs="Tahoma"/>
          <w:b/>
          <w:bCs/>
          <w:color w:val="000000"/>
          <w:sz w:val="25"/>
          <w:szCs w:val="25"/>
        </w:rPr>
        <w:t>The house may review.</w:t>
      </w:r>
    </w:p>
    <w:tbl>
      <w:tblPr>
        <w:tblW w:w="10098" w:type="dxa"/>
        <w:tblCellMar>
          <w:left w:w="0" w:type="dxa"/>
          <w:right w:w="0" w:type="dxa"/>
        </w:tblCellMar>
        <w:tblLook w:val="04A0" w:firstRow="1" w:lastRow="0" w:firstColumn="1" w:lastColumn="0" w:noHBand="0" w:noVBand="1"/>
      </w:tblPr>
      <w:tblGrid>
        <w:gridCol w:w="18"/>
        <w:gridCol w:w="2160"/>
        <w:gridCol w:w="2520"/>
        <w:gridCol w:w="2250"/>
        <w:gridCol w:w="3150"/>
      </w:tblGrid>
      <w:tr w:rsidR="00BD0747" w:rsidRPr="00AE4E38" w:rsidTr="00795F36">
        <w:trPr>
          <w:trHeight w:val="60"/>
        </w:trPr>
        <w:tc>
          <w:tcPr>
            <w:tcW w:w="2178"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0747" w:rsidRPr="00AE4E38" w:rsidRDefault="00BD0747" w:rsidP="00795F36">
            <w:pPr>
              <w:spacing w:after="0" w:line="240" w:lineRule="auto"/>
              <w:rPr>
                <w:rFonts w:ascii="Tahoma" w:hAnsi="Tahoma" w:cs="Tahoma"/>
                <w:b/>
                <w:sz w:val="25"/>
                <w:szCs w:val="25"/>
              </w:rPr>
            </w:pPr>
            <w:r w:rsidRPr="00AE4E38">
              <w:rPr>
                <w:rFonts w:ascii="Tahoma" w:hAnsi="Tahoma" w:cs="Tahoma"/>
                <w:b/>
                <w:sz w:val="25"/>
                <w:szCs w:val="25"/>
              </w:rPr>
              <w:t>AGENDA ITEM NO. 2.5</w:t>
            </w:r>
          </w:p>
        </w:tc>
        <w:tc>
          <w:tcPr>
            <w:tcW w:w="7920"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D0747" w:rsidRPr="00AE4E38" w:rsidRDefault="00BD0747" w:rsidP="00795F36">
            <w:pPr>
              <w:spacing w:after="0" w:line="240" w:lineRule="auto"/>
              <w:jc w:val="both"/>
              <w:rPr>
                <w:rFonts w:ascii="Tahoma" w:hAnsi="Tahoma" w:cs="Tahoma"/>
                <w:b/>
                <w:sz w:val="25"/>
                <w:szCs w:val="25"/>
              </w:rPr>
            </w:pPr>
            <w:r w:rsidRPr="00AE4E38">
              <w:rPr>
                <w:rFonts w:ascii="Tahoma" w:hAnsi="Tahoma" w:cs="Tahoma"/>
                <w:b/>
                <w:bCs/>
                <w:sz w:val="25"/>
                <w:szCs w:val="25"/>
              </w:rPr>
              <w:t>STATUS OF CLAIMS RECEIVED AND SETTLED UNDER RUPAY CARDS AS AT SEPTEMBER 2020</w:t>
            </w:r>
          </w:p>
        </w:tc>
      </w:tr>
      <w:tr w:rsidR="00BD0747" w:rsidRPr="00AE4E38" w:rsidTr="00795F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8" w:type="dxa"/>
        </w:trPr>
        <w:tc>
          <w:tcPr>
            <w:tcW w:w="2160" w:type="dxa"/>
          </w:tcPr>
          <w:p w:rsidR="00BD0747" w:rsidRPr="00AE4E38" w:rsidRDefault="00BD0747" w:rsidP="00795F36">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Parameter</w:t>
            </w:r>
          </w:p>
        </w:tc>
        <w:tc>
          <w:tcPr>
            <w:tcW w:w="2520" w:type="dxa"/>
          </w:tcPr>
          <w:p w:rsidR="00BD0747" w:rsidRPr="00AE4E38" w:rsidRDefault="00BD0747" w:rsidP="00795F36">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Unit</w:t>
            </w:r>
          </w:p>
        </w:tc>
        <w:tc>
          <w:tcPr>
            <w:tcW w:w="2250" w:type="dxa"/>
          </w:tcPr>
          <w:p w:rsidR="00BD0747" w:rsidRPr="00AE4E38" w:rsidRDefault="00BD0747" w:rsidP="00795F36">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Accident Claim</w:t>
            </w:r>
          </w:p>
          <w:p w:rsidR="00BD0747" w:rsidRPr="00AE4E38" w:rsidRDefault="00BD0747" w:rsidP="00795F36">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(Rs.1.00 lac)</w:t>
            </w:r>
          </w:p>
        </w:tc>
        <w:tc>
          <w:tcPr>
            <w:tcW w:w="3150" w:type="dxa"/>
          </w:tcPr>
          <w:p w:rsidR="00BD0747" w:rsidRPr="00AE4E38" w:rsidRDefault="00BD0747" w:rsidP="00795F36">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Natural Death Claim</w:t>
            </w:r>
          </w:p>
          <w:p w:rsidR="00BD0747" w:rsidRPr="00AE4E38" w:rsidRDefault="00BD0747" w:rsidP="00795F36">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(Rs.0.30 lac)</w:t>
            </w:r>
          </w:p>
        </w:tc>
      </w:tr>
      <w:tr w:rsidR="00BD0747" w:rsidRPr="00AE4E38" w:rsidTr="00795F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8" w:type="dxa"/>
        </w:trPr>
        <w:tc>
          <w:tcPr>
            <w:tcW w:w="2160" w:type="dxa"/>
            <w:vMerge w:val="restart"/>
          </w:tcPr>
          <w:p w:rsidR="00BD0747" w:rsidRPr="00AE4E38" w:rsidRDefault="00BD0747" w:rsidP="00795F36">
            <w:pPr>
              <w:spacing w:after="0"/>
              <w:jc w:val="both"/>
              <w:rPr>
                <w:rFonts w:ascii="Tahoma" w:hAnsi="Tahoma" w:cs="Tahoma"/>
                <w:color w:val="000000"/>
                <w:sz w:val="25"/>
                <w:szCs w:val="25"/>
              </w:rPr>
            </w:pPr>
            <w:r w:rsidRPr="00AE4E38">
              <w:rPr>
                <w:rFonts w:ascii="Tahoma" w:hAnsi="Tahoma" w:cs="Tahoma"/>
                <w:color w:val="000000"/>
                <w:sz w:val="25"/>
                <w:szCs w:val="25"/>
              </w:rPr>
              <w:t>Claims Recd.</w:t>
            </w:r>
          </w:p>
        </w:tc>
        <w:tc>
          <w:tcPr>
            <w:tcW w:w="2520" w:type="dxa"/>
          </w:tcPr>
          <w:p w:rsidR="00BD0747" w:rsidRPr="00AE4E38" w:rsidRDefault="00BD0747" w:rsidP="00795F36">
            <w:pPr>
              <w:spacing w:after="0"/>
              <w:jc w:val="both"/>
              <w:rPr>
                <w:rFonts w:ascii="Tahoma" w:hAnsi="Tahoma" w:cs="Tahoma"/>
                <w:color w:val="000000"/>
                <w:sz w:val="25"/>
                <w:szCs w:val="25"/>
              </w:rPr>
            </w:pPr>
            <w:r w:rsidRPr="00AE4E38">
              <w:rPr>
                <w:rFonts w:ascii="Tahoma" w:hAnsi="Tahoma" w:cs="Tahoma"/>
                <w:color w:val="000000"/>
                <w:sz w:val="25"/>
                <w:szCs w:val="25"/>
              </w:rPr>
              <w:t>No.</w:t>
            </w:r>
          </w:p>
        </w:tc>
        <w:tc>
          <w:tcPr>
            <w:tcW w:w="2250" w:type="dxa"/>
          </w:tcPr>
          <w:p w:rsidR="00BD0747" w:rsidRPr="00AE4E38" w:rsidRDefault="00BD0747" w:rsidP="00795F36">
            <w:pPr>
              <w:spacing w:after="0"/>
              <w:jc w:val="center"/>
              <w:rPr>
                <w:rFonts w:ascii="Tahoma" w:hAnsi="Tahoma" w:cs="Tahoma"/>
                <w:color w:val="000000"/>
                <w:sz w:val="25"/>
                <w:szCs w:val="25"/>
              </w:rPr>
            </w:pPr>
            <w:r w:rsidRPr="00AE4E38">
              <w:rPr>
                <w:rFonts w:ascii="Tahoma" w:hAnsi="Tahoma" w:cs="Tahoma"/>
                <w:color w:val="000000"/>
                <w:sz w:val="25"/>
                <w:szCs w:val="25"/>
              </w:rPr>
              <w:t>1038</w:t>
            </w:r>
          </w:p>
        </w:tc>
        <w:tc>
          <w:tcPr>
            <w:tcW w:w="3150" w:type="dxa"/>
          </w:tcPr>
          <w:p w:rsidR="00BD0747" w:rsidRPr="00AE4E38" w:rsidRDefault="00BD0747" w:rsidP="00795F36">
            <w:pPr>
              <w:spacing w:after="0"/>
              <w:jc w:val="center"/>
              <w:rPr>
                <w:rFonts w:ascii="Tahoma" w:hAnsi="Tahoma" w:cs="Tahoma"/>
                <w:color w:val="000000"/>
                <w:sz w:val="25"/>
                <w:szCs w:val="25"/>
              </w:rPr>
            </w:pPr>
            <w:r w:rsidRPr="00AE4E38">
              <w:rPr>
                <w:rFonts w:ascii="Tahoma" w:hAnsi="Tahoma" w:cs="Tahoma"/>
                <w:color w:val="000000"/>
                <w:sz w:val="25"/>
                <w:szCs w:val="25"/>
              </w:rPr>
              <w:t>552</w:t>
            </w:r>
          </w:p>
        </w:tc>
      </w:tr>
      <w:tr w:rsidR="00BD0747" w:rsidRPr="00AE4E38" w:rsidTr="00795F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8" w:type="dxa"/>
        </w:trPr>
        <w:tc>
          <w:tcPr>
            <w:tcW w:w="2160" w:type="dxa"/>
            <w:vMerge/>
          </w:tcPr>
          <w:p w:rsidR="00BD0747" w:rsidRPr="00AE4E38" w:rsidRDefault="00BD0747" w:rsidP="00795F36">
            <w:pPr>
              <w:spacing w:after="0"/>
              <w:jc w:val="both"/>
              <w:rPr>
                <w:rFonts w:ascii="Tahoma" w:hAnsi="Tahoma" w:cs="Tahoma"/>
                <w:color w:val="000000"/>
                <w:sz w:val="25"/>
                <w:szCs w:val="25"/>
              </w:rPr>
            </w:pPr>
          </w:p>
        </w:tc>
        <w:tc>
          <w:tcPr>
            <w:tcW w:w="2520" w:type="dxa"/>
          </w:tcPr>
          <w:p w:rsidR="00BD0747" w:rsidRPr="00AE4E38" w:rsidRDefault="00BD0747" w:rsidP="00795F36">
            <w:pPr>
              <w:spacing w:after="0"/>
              <w:jc w:val="both"/>
              <w:rPr>
                <w:rFonts w:ascii="Tahoma" w:hAnsi="Tahoma" w:cs="Tahoma"/>
                <w:color w:val="000000"/>
                <w:sz w:val="25"/>
                <w:szCs w:val="25"/>
              </w:rPr>
            </w:pPr>
            <w:r w:rsidRPr="00AE4E38">
              <w:rPr>
                <w:rFonts w:ascii="Tahoma" w:hAnsi="Tahoma" w:cs="Tahoma"/>
                <w:color w:val="000000"/>
                <w:sz w:val="25"/>
                <w:szCs w:val="25"/>
              </w:rPr>
              <w:t>Amt. (Rs. In lacs)</w:t>
            </w:r>
          </w:p>
        </w:tc>
        <w:tc>
          <w:tcPr>
            <w:tcW w:w="2250" w:type="dxa"/>
          </w:tcPr>
          <w:p w:rsidR="00BD0747" w:rsidRPr="00AE4E38" w:rsidRDefault="00BD0747" w:rsidP="00795F36">
            <w:pPr>
              <w:spacing w:after="0"/>
              <w:jc w:val="center"/>
              <w:rPr>
                <w:rFonts w:ascii="Tahoma" w:hAnsi="Tahoma" w:cs="Tahoma"/>
                <w:color w:val="000000"/>
                <w:sz w:val="25"/>
                <w:szCs w:val="25"/>
              </w:rPr>
            </w:pPr>
            <w:r w:rsidRPr="00AE4E38">
              <w:rPr>
                <w:rFonts w:ascii="Tahoma" w:hAnsi="Tahoma" w:cs="Tahoma"/>
                <w:color w:val="000000"/>
                <w:sz w:val="25"/>
                <w:szCs w:val="25"/>
              </w:rPr>
              <w:t>1038</w:t>
            </w:r>
          </w:p>
        </w:tc>
        <w:tc>
          <w:tcPr>
            <w:tcW w:w="3150" w:type="dxa"/>
          </w:tcPr>
          <w:p w:rsidR="00BD0747" w:rsidRPr="00AE4E38" w:rsidRDefault="00BD0747" w:rsidP="00795F36">
            <w:pPr>
              <w:spacing w:after="0"/>
              <w:jc w:val="center"/>
              <w:rPr>
                <w:rFonts w:ascii="Tahoma" w:hAnsi="Tahoma" w:cs="Tahoma"/>
                <w:color w:val="000000"/>
                <w:sz w:val="25"/>
                <w:szCs w:val="25"/>
              </w:rPr>
            </w:pPr>
            <w:r w:rsidRPr="00AE4E38">
              <w:rPr>
                <w:rFonts w:ascii="Tahoma" w:hAnsi="Tahoma" w:cs="Tahoma"/>
                <w:color w:val="000000"/>
                <w:sz w:val="25"/>
                <w:szCs w:val="25"/>
              </w:rPr>
              <w:t>165.60</w:t>
            </w:r>
          </w:p>
        </w:tc>
      </w:tr>
      <w:tr w:rsidR="00BD0747" w:rsidRPr="00AE4E38" w:rsidTr="00795F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8" w:type="dxa"/>
        </w:trPr>
        <w:tc>
          <w:tcPr>
            <w:tcW w:w="2160" w:type="dxa"/>
            <w:vMerge w:val="restart"/>
          </w:tcPr>
          <w:p w:rsidR="00BD0747" w:rsidRPr="00AE4E38" w:rsidRDefault="00BD0747" w:rsidP="00795F36">
            <w:pPr>
              <w:spacing w:after="0"/>
              <w:jc w:val="both"/>
              <w:rPr>
                <w:rFonts w:ascii="Tahoma" w:hAnsi="Tahoma" w:cs="Tahoma"/>
                <w:color w:val="000000"/>
                <w:sz w:val="25"/>
                <w:szCs w:val="25"/>
              </w:rPr>
            </w:pPr>
            <w:r w:rsidRPr="00AE4E38">
              <w:rPr>
                <w:rFonts w:ascii="Tahoma" w:hAnsi="Tahoma" w:cs="Tahoma"/>
                <w:color w:val="000000"/>
                <w:sz w:val="25"/>
                <w:szCs w:val="25"/>
              </w:rPr>
              <w:t>Claims Lodged</w:t>
            </w:r>
          </w:p>
        </w:tc>
        <w:tc>
          <w:tcPr>
            <w:tcW w:w="2520" w:type="dxa"/>
          </w:tcPr>
          <w:p w:rsidR="00BD0747" w:rsidRPr="00AE4E38" w:rsidRDefault="00BD0747" w:rsidP="00795F36">
            <w:pPr>
              <w:spacing w:after="0"/>
              <w:jc w:val="both"/>
              <w:rPr>
                <w:rFonts w:ascii="Tahoma" w:hAnsi="Tahoma" w:cs="Tahoma"/>
                <w:color w:val="000000"/>
                <w:sz w:val="25"/>
                <w:szCs w:val="25"/>
              </w:rPr>
            </w:pPr>
            <w:r w:rsidRPr="00AE4E38">
              <w:rPr>
                <w:rFonts w:ascii="Tahoma" w:hAnsi="Tahoma" w:cs="Tahoma"/>
                <w:color w:val="000000"/>
                <w:sz w:val="25"/>
                <w:szCs w:val="25"/>
              </w:rPr>
              <w:t>No.</w:t>
            </w:r>
          </w:p>
        </w:tc>
        <w:tc>
          <w:tcPr>
            <w:tcW w:w="2250" w:type="dxa"/>
          </w:tcPr>
          <w:p w:rsidR="00BD0747" w:rsidRPr="00AE4E38" w:rsidRDefault="00BD0747" w:rsidP="00795F36">
            <w:pPr>
              <w:spacing w:after="0"/>
              <w:jc w:val="center"/>
              <w:rPr>
                <w:rFonts w:ascii="Tahoma" w:hAnsi="Tahoma" w:cs="Tahoma"/>
                <w:color w:val="000000"/>
                <w:sz w:val="25"/>
                <w:szCs w:val="25"/>
              </w:rPr>
            </w:pPr>
            <w:r w:rsidRPr="00AE4E38">
              <w:rPr>
                <w:rFonts w:ascii="Tahoma" w:hAnsi="Tahoma" w:cs="Tahoma"/>
                <w:color w:val="000000"/>
                <w:sz w:val="25"/>
                <w:szCs w:val="25"/>
              </w:rPr>
              <w:t>1038</w:t>
            </w:r>
          </w:p>
        </w:tc>
        <w:tc>
          <w:tcPr>
            <w:tcW w:w="3150" w:type="dxa"/>
          </w:tcPr>
          <w:p w:rsidR="00BD0747" w:rsidRPr="00AE4E38" w:rsidRDefault="00BD0747" w:rsidP="00795F36">
            <w:pPr>
              <w:spacing w:after="0"/>
              <w:jc w:val="center"/>
              <w:rPr>
                <w:rFonts w:ascii="Tahoma" w:hAnsi="Tahoma" w:cs="Tahoma"/>
                <w:color w:val="000000"/>
                <w:sz w:val="25"/>
                <w:szCs w:val="25"/>
              </w:rPr>
            </w:pPr>
            <w:r w:rsidRPr="00AE4E38">
              <w:rPr>
                <w:rFonts w:ascii="Tahoma" w:hAnsi="Tahoma" w:cs="Tahoma"/>
                <w:color w:val="000000"/>
                <w:sz w:val="25"/>
                <w:szCs w:val="25"/>
              </w:rPr>
              <w:t>552</w:t>
            </w:r>
          </w:p>
        </w:tc>
      </w:tr>
      <w:tr w:rsidR="00BD0747" w:rsidRPr="00AE4E38" w:rsidTr="00795F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8" w:type="dxa"/>
        </w:trPr>
        <w:tc>
          <w:tcPr>
            <w:tcW w:w="2160" w:type="dxa"/>
            <w:vMerge/>
          </w:tcPr>
          <w:p w:rsidR="00BD0747" w:rsidRPr="00AE4E38" w:rsidRDefault="00BD0747" w:rsidP="00795F36">
            <w:pPr>
              <w:spacing w:after="0"/>
              <w:jc w:val="both"/>
              <w:rPr>
                <w:rFonts w:ascii="Tahoma" w:hAnsi="Tahoma" w:cs="Tahoma"/>
                <w:color w:val="000000"/>
                <w:sz w:val="25"/>
                <w:szCs w:val="25"/>
              </w:rPr>
            </w:pPr>
          </w:p>
        </w:tc>
        <w:tc>
          <w:tcPr>
            <w:tcW w:w="2520" w:type="dxa"/>
          </w:tcPr>
          <w:p w:rsidR="00BD0747" w:rsidRPr="00AE4E38" w:rsidRDefault="00BD0747" w:rsidP="00795F36">
            <w:pPr>
              <w:spacing w:after="0"/>
              <w:jc w:val="both"/>
              <w:rPr>
                <w:rFonts w:ascii="Tahoma" w:hAnsi="Tahoma" w:cs="Tahoma"/>
                <w:color w:val="000000"/>
                <w:sz w:val="25"/>
                <w:szCs w:val="25"/>
              </w:rPr>
            </w:pPr>
            <w:r w:rsidRPr="00AE4E38">
              <w:rPr>
                <w:rFonts w:ascii="Tahoma" w:hAnsi="Tahoma" w:cs="Tahoma"/>
                <w:color w:val="000000"/>
                <w:sz w:val="25"/>
                <w:szCs w:val="25"/>
              </w:rPr>
              <w:t>Amt. (Rs. In lacs)</w:t>
            </w:r>
          </w:p>
        </w:tc>
        <w:tc>
          <w:tcPr>
            <w:tcW w:w="2250" w:type="dxa"/>
          </w:tcPr>
          <w:p w:rsidR="00BD0747" w:rsidRPr="00AE4E38" w:rsidRDefault="00BD0747" w:rsidP="00795F36">
            <w:pPr>
              <w:spacing w:after="0"/>
              <w:jc w:val="center"/>
              <w:rPr>
                <w:rFonts w:ascii="Tahoma" w:hAnsi="Tahoma" w:cs="Tahoma"/>
                <w:color w:val="000000"/>
                <w:sz w:val="25"/>
                <w:szCs w:val="25"/>
              </w:rPr>
            </w:pPr>
            <w:r w:rsidRPr="00AE4E38">
              <w:rPr>
                <w:rFonts w:ascii="Tahoma" w:hAnsi="Tahoma" w:cs="Tahoma"/>
                <w:color w:val="000000"/>
                <w:sz w:val="25"/>
                <w:szCs w:val="25"/>
              </w:rPr>
              <w:t>1038</w:t>
            </w:r>
          </w:p>
        </w:tc>
        <w:tc>
          <w:tcPr>
            <w:tcW w:w="3150" w:type="dxa"/>
          </w:tcPr>
          <w:p w:rsidR="00BD0747" w:rsidRPr="00AE4E38" w:rsidRDefault="00BD0747" w:rsidP="00795F36">
            <w:pPr>
              <w:spacing w:after="0"/>
              <w:jc w:val="center"/>
              <w:rPr>
                <w:rFonts w:ascii="Tahoma" w:hAnsi="Tahoma" w:cs="Tahoma"/>
                <w:color w:val="000000"/>
                <w:sz w:val="25"/>
                <w:szCs w:val="25"/>
              </w:rPr>
            </w:pPr>
            <w:r w:rsidRPr="00AE4E38">
              <w:rPr>
                <w:rFonts w:ascii="Tahoma" w:hAnsi="Tahoma" w:cs="Tahoma"/>
                <w:color w:val="000000"/>
                <w:sz w:val="25"/>
                <w:szCs w:val="25"/>
              </w:rPr>
              <w:t>165.60</w:t>
            </w:r>
          </w:p>
        </w:tc>
      </w:tr>
      <w:tr w:rsidR="00BD0747" w:rsidRPr="00AE4E38" w:rsidTr="00795F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8" w:type="dxa"/>
          <w:trHeight w:val="395"/>
        </w:trPr>
        <w:tc>
          <w:tcPr>
            <w:tcW w:w="2160" w:type="dxa"/>
            <w:vMerge w:val="restart"/>
          </w:tcPr>
          <w:p w:rsidR="00BD0747" w:rsidRPr="00AE4E38" w:rsidRDefault="00BD0747" w:rsidP="00795F36">
            <w:pPr>
              <w:spacing w:after="0"/>
              <w:jc w:val="both"/>
              <w:rPr>
                <w:rFonts w:ascii="Tahoma" w:hAnsi="Tahoma" w:cs="Tahoma"/>
                <w:color w:val="000000"/>
                <w:sz w:val="25"/>
                <w:szCs w:val="25"/>
              </w:rPr>
            </w:pPr>
            <w:r w:rsidRPr="00AE4E38">
              <w:rPr>
                <w:rFonts w:ascii="Tahoma" w:hAnsi="Tahoma" w:cs="Tahoma"/>
                <w:color w:val="000000"/>
                <w:sz w:val="25"/>
                <w:szCs w:val="25"/>
              </w:rPr>
              <w:t>Claims Settled</w:t>
            </w:r>
          </w:p>
        </w:tc>
        <w:tc>
          <w:tcPr>
            <w:tcW w:w="2520" w:type="dxa"/>
          </w:tcPr>
          <w:p w:rsidR="00BD0747" w:rsidRPr="00AE4E38" w:rsidRDefault="00BD0747" w:rsidP="00795F36">
            <w:pPr>
              <w:spacing w:after="0"/>
              <w:jc w:val="both"/>
              <w:rPr>
                <w:rFonts w:ascii="Tahoma" w:hAnsi="Tahoma" w:cs="Tahoma"/>
                <w:color w:val="000000"/>
                <w:sz w:val="25"/>
                <w:szCs w:val="25"/>
              </w:rPr>
            </w:pPr>
            <w:r w:rsidRPr="00AE4E38">
              <w:rPr>
                <w:rFonts w:ascii="Tahoma" w:hAnsi="Tahoma" w:cs="Tahoma"/>
                <w:color w:val="000000"/>
                <w:sz w:val="25"/>
                <w:szCs w:val="25"/>
              </w:rPr>
              <w:t>No.</w:t>
            </w:r>
          </w:p>
        </w:tc>
        <w:tc>
          <w:tcPr>
            <w:tcW w:w="2250" w:type="dxa"/>
          </w:tcPr>
          <w:p w:rsidR="00BD0747" w:rsidRPr="00AE4E38" w:rsidRDefault="00BD0747" w:rsidP="00795F36">
            <w:pPr>
              <w:spacing w:after="0"/>
              <w:jc w:val="center"/>
              <w:rPr>
                <w:rFonts w:ascii="Tahoma" w:hAnsi="Tahoma" w:cs="Tahoma"/>
                <w:color w:val="000000"/>
                <w:sz w:val="25"/>
                <w:szCs w:val="25"/>
              </w:rPr>
            </w:pPr>
            <w:r w:rsidRPr="00AE4E38">
              <w:rPr>
                <w:rFonts w:ascii="Tahoma" w:hAnsi="Tahoma" w:cs="Tahoma"/>
                <w:color w:val="000000"/>
                <w:sz w:val="25"/>
                <w:szCs w:val="25"/>
              </w:rPr>
              <w:t>894</w:t>
            </w:r>
          </w:p>
        </w:tc>
        <w:tc>
          <w:tcPr>
            <w:tcW w:w="3150" w:type="dxa"/>
          </w:tcPr>
          <w:p w:rsidR="00BD0747" w:rsidRPr="00AE4E38" w:rsidRDefault="00BD0747" w:rsidP="00795F36">
            <w:pPr>
              <w:spacing w:after="0"/>
              <w:jc w:val="center"/>
              <w:rPr>
                <w:rFonts w:ascii="Tahoma" w:hAnsi="Tahoma" w:cs="Tahoma"/>
                <w:color w:val="000000"/>
                <w:sz w:val="25"/>
                <w:szCs w:val="25"/>
              </w:rPr>
            </w:pPr>
            <w:r w:rsidRPr="00AE4E38">
              <w:rPr>
                <w:rFonts w:ascii="Tahoma" w:hAnsi="Tahoma" w:cs="Tahoma"/>
                <w:color w:val="000000"/>
                <w:sz w:val="25"/>
                <w:szCs w:val="25"/>
              </w:rPr>
              <w:t>536</w:t>
            </w:r>
          </w:p>
        </w:tc>
      </w:tr>
      <w:tr w:rsidR="00BD0747" w:rsidRPr="00AE4E38" w:rsidTr="00795F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8" w:type="dxa"/>
        </w:trPr>
        <w:tc>
          <w:tcPr>
            <w:tcW w:w="2160" w:type="dxa"/>
            <w:vMerge/>
          </w:tcPr>
          <w:p w:rsidR="00BD0747" w:rsidRPr="00AE4E38" w:rsidRDefault="00BD0747" w:rsidP="00795F36">
            <w:pPr>
              <w:spacing w:after="0"/>
              <w:jc w:val="both"/>
              <w:rPr>
                <w:rFonts w:ascii="Tahoma" w:hAnsi="Tahoma" w:cs="Tahoma"/>
                <w:color w:val="000000"/>
                <w:sz w:val="25"/>
                <w:szCs w:val="25"/>
              </w:rPr>
            </w:pPr>
          </w:p>
        </w:tc>
        <w:tc>
          <w:tcPr>
            <w:tcW w:w="2520" w:type="dxa"/>
          </w:tcPr>
          <w:p w:rsidR="00BD0747" w:rsidRPr="00AE4E38" w:rsidRDefault="00BD0747" w:rsidP="00795F36">
            <w:pPr>
              <w:spacing w:after="0"/>
              <w:jc w:val="both"/>
              <w:rPr>
                <w:rFonts w:ascii="Tahoma" w:hAnsi="Tahoma" w:cs="Tahoma"/>
                <w:color w:val="000000"/>
                <w:sz w:val="25"/>
                <w:szCs w:val="25"/>
              </w:rPr>
            </w:pPr>
            <w:r w:rsidRPr="00AE4E38">
              <w:rPr>
                <w:rFonts w:ascii="Tahoma" w:hAnsi="Tahoma" w:cs="Tahoma"/>
                <w:color w:val="000000"/>
                <w:sz w:val="25"/>
                <w:szCs w:val="25"/>
              </w:rPr>
              <w:t>Amt. (Rs. In lacs)</w:t>
            </w:r>
          </w:p>
        </w:tc>
        <w:tc>
          <w:tcPr>
            <w:tcW w:w="2250" w:type="dxa"/>
          </w:tcPr>
          <w:p w:rsidR="00BD0747" w:rsidRPr="00AE4E38" w:rsidRDefault="00BD0747" w:rsidP="00795F36">
            <w:pPr>
              <w:spacing w:after="0"/>
              <w:jc w:val="center"/>
              <w:rPr>
                <w:rFonts w:ascii="Tahoma" w:hAnsi="Tahoma" w:cs="Tahoma"/>
                <w:color w:val="000000"/>
                <w:sz w:val="25"/>
                <w:szCs w:val="25"/>
              </w:rPr>
            </w:pPr>
            <w:r w:rsidRPr="00AE4E38">
              <w:rPr>
                <w:rFonts w:ascii="Tahoma" w:hAnsi="Tahoma" w:cs="Tahoma"/>
                <w:color w:val="000000"/>
                <w:sz w:val="25"/>
                <w:szCs w:val="25"/>
              </w:rPr>
              <w:t>894</w:t>
            </w:r>
          </w:p>
        </w:tc>
        <w:tc>
          <w:tcPr>
            <w:tcW w:w="3150" w:type="dxa"/>
          </w:tcPr>
          <w:p w:rsidR="00BD0747" w:rsidRPr="00AE4E38" w:rsidRDefault="00BD0747" w:rsidP="00795F36">
            <w:pPr>
              <w:spacing w:after="0"/>
              <w:jc w:val="center"/>
              <w:rPr>
                <w:rFonts w:ascii="Tahoma" w:hAnsi="Tahoma" w:cs="Tahoma"/>
                <w:color w:val="000000"/>
                <w:sz w:val="25"/>
                <w:szCs w:val="25"/>
              </w:rPr>
            </w:pPr>
            <w:r w:rsidRPr="00AE4E38">
              <w:rPr>
                <w:rFonts w:ascii="Tahoma" w:hAnsi="Tahoma" w:cs="Tahoma"/>
                <w:color w:val="000000"/>
                <w:sz w:val="25"/>
                <w:szCs w:val="25"/>
              </w:rPr>
              <w:t>160.80</w:t>
            </w:r>
          </w:p>
        </w:tc>
      </w:tr>
      <w:tr w:rsidR="00BD0747" w:rsidRPr="00AE4E38" w:rsidTr="00795F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8" w:type="dxa"/>
        </w:trPr>
        <w:tc>
          <w:tcPr>
            <w:tcW w:w="2160" w:type="dxa"/>
          </w:tcPr>
          <w:p w:rsidR="00BD0747" w:rsidRPr="00AE4E38" w:rsidRDefault="00BD0747" w:rsidP="00795F36">
            <w:pPr>
              <w:spacing w:after="0"/>
              <w:jc w:val="both"/>
              <w:rPr>
                <w:rFonts w:ascii="Tahoma" w:hAnsi="Tahoma" w:cs="Tahoma"/>
                <w:color w:val="000000"/>
                <w:sz w:val="25"/>
                <w:szCs w:val="25"/>
              </w:rPr>
            </w:pPr>
            <w:r w:rsidRPr="00AE4E38">
              <w:rPr>
                <w:rFonts w:ascii="Tahoma" w:hAnsi="Tahoma" w:cs="Tahoma"/>
                <w:color w:val="000000"/>
                <w:sz w:val="25"/>
                <w:szCs w:val="25"/>
              </w:rPr>
              <w:t>Claims Rejected</w:t>
            </w:r>
          </w:p>
        </w:tc>
        <w:tc>
          <w:tcPr>
            <w:tcW w:w="2520" w:type="dxa"/>
          </w:tcPr>
          <w:p w:rsidR="00BD0747" w:rsidRPr="00AE4E38" w:rsidRDefault="00BD0747" w:rsidP="00795F36">
            <w:pPr>
              <w:spacing w:after="0"/>
              <w:jc w:val="both"/>
              <w:rPr>
                <w:rFonts w:ascii="Tahoma" w:hAnsi="Tahoma" w:cs="Tahoma"/>
                <w:color w:val="000000"/>
                <w:sz w:val="25"/>
                <w:szCs w:val="25"/>
              </w:rPr>
            </w:pPr>
            <w:r w:rsidRPr="00AE4E38">
              <w:rPr>
                <w:rFonts w:ascii="Tahoma" w:hAnsi="Tahoma" w:cs="Tahoma"/>
                <w:color w:val="000000"/>
                <w:sz w:val="25"/>
                <w:szCs w:val="25"/>
              </w:rPr>
              <w:t>No.</w:t>
            </w:r>
          </w:p>
        </w:tc>
        <w:tc>
          <w:tcPr>
            <w:tcW w:w="2250" w:type="dxa"/>
          </w:tcPr>
          <w:p w:rsidR="00BD0747" w:rsidRPr="00AE4E38" w:rsidRDefault="00BD0747" w:rsidP="00795F36">
            <w:pPr>
              <w:spacing w:after="0"/>
              <w:jc w:val="center"/>
              <w:rPr>
                <w:rFonts w:ascii="Tahoma" w:hAnsi="Tahoma" w:cs="Tahoma"/>
                <w:color w:val="000000"/>
                <w:sz w:val="25"/>
                <w:szCs w:val="25"/>
              </w:rPr>
            </w:pPr>
            <w:r w:rsidRPr="00AE4E38">
              <w:rPr>
                <w:rFonts w:ascii="Tahoma" w:hAnsi="Tahoma" w:cs="Tahoma"/>
                <w:color w:val="000000"/>
                <w:sz w:val="25"/>
                <w:szCs w:val="25"/>
              </w:rPr>
              <w:t>97</w:t>
            </w:r>
          </w:p>
        </w:tc>
        <w:tc>
          <w:tcPr>
            <w:tcW w:w="3150" w:type="dxa"/>
          </w:tcPr>
          <w:p w:rsidR="00BD0747" w:rsidRPr="00AE4E38" w:rsidRDefault="00BD0747" w:rsidP="00795F36">
            <w:pPr>
              <w:spacing w:after="0"/>
              <w:jc w:val="center"/>
              <w:rPr>
                <w:rFonts w:ascii="Tahoma" w:hAnsi="Tahoma" w:cs="Tahoma"/>
                <w:color w:val="000000"/>
                <w:sz w:val="25"/>
                <w:szCs w:val="25"/>
              </w:rPr>
            </w:pPr>
            <w:r w:rsidRPr="00AE4E38">
              <w:rPr>
                <w:rFonts w:ascii="Tahoma" w:hAnsi="Tahoma" w:cs="Tahoma"/>
                <w:color w:val="000000"/>
                <w:sz w:val="25"/>
                <w:szCs w:val="25"/>
              </w:rPr>
              <w:t>15</w:t>
            </w:r>
          </w:p>
        </w:tc>
      </w:tr>
      <w:tr w:rsidR="00BD0747" w:rsidRPr="00AE4E38" w:rsidTr="00795F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8" w:type="dxa"/>
          <w:trHeight w:val="70"/>
        </w:trPr>
        <w:tc>
          <w:tcPr>
            <w:tcW w:w="2160" w:type="dxa"/>
          </w:tcPr>
          <w:p w:rsidR="00BD0747" w:rsidRPr="00AE4E38" w:rsidRDefault="00BD0747" w:rsidP="00795F36">
            <w:pPr>
              <w:spacing w:after="0"/>
              <w:jc w:val="both"/>
              <w:rPr>
                <w:rFonts w:ascii="Tahoma" w:hAnsi="Tahoma" w:cs="Tahoma"/>
                <w:color w:val="000000"/>
                <w:sz w:val="25"/>
                <w:szCs w:val="25"/>
              </w:rPr>
            </w:pPr>
            <w:r w:rsidRPr="00AE4E38">
              <w:rPr>
                <w:rFonts w:ascii="Tahoma" w:hAnsi="Tahoma" w:cs="Tahoma"/>
                <w:color w:val="000000"/>
                <w:sz w:val="25"/>
                <w:szCs w:val="25"/>
              </w:rPr>
              <w:t>Claims Pending</w:t>
            </w:r>
          </w:p>
        </w:tc>
        <w:tc>
          <w:tcPr>
            <w:tcW w:w="2520" w:type="dxa"/>
          </w:tcPr>
          <w:p w:rsidR="00BD0747" w:rsidRPr="00AE4E38" w:rsidRDefault="00BD0747" w:rsidP="00795F36">
            <w:pPr>
              <w:spacing w:after="0"/>
              <w:jc w:val="both"/>
              <w:rPr>
                <w:rFonts w:ascii="Tahoma" w:hAnsi="Tahoma" w:cs="Tahoma"/>
                <w:color w:val="000000"/>
                <w:sz w:val="25"/>
                <w:szCs w:val="25"/>
              </w:rPr>
            </w:pPr>
            <w:r w:rsidRPr="00AE4E38">
              <w:rPr>
                <w:rFonts w:ascii="Tahoma" w:hAnsi="Tahoma" w:cs="Tahoma"/>
                <w:color w:val="000000"/>
                <w:sz w:val="25"/>
                <w:szCs w:val="25"/>
              </w:rPr>
              <w:t>No.</w:t>
            </w:r>
          </w:p>
        </w:tc>
        <w:tc>
          <w:tcPr>
            <w:tcW w:w="2250" w:type="dxa"/>
          </w:tcPr>
          <w:p w:rsidR="00BD0747" w:rsidRPr="00AE4E38" w:rsidRDefault="00BD0747" w:rsidP="00795F36">
            <w:pPr>
              <w:tabs>
                <w:tab w:val="left" w:pos="855"/>
                <w:tab w:val="center" w:pos="1017"/>
              </w:tabs>
              <w:spacing w:after="0"/>
              <w:jc w:val="center"/>
              <w:rPr>
                <w:rFonts w:ascii="Tahoma" w:hAnsi="Tahoma" w:cs="Tahoma"/>
                <w:color w:val="000000"/>
                <w:sz w:val="25"/>
                <w:szCs w:val="25"/>
              </w:rPr>
            </w:pPr>
            <w:r w:rsidRPr="00AE4E38">
              <w:rPr>
                <w:rFonts w:ascii="Tahoma" w:hAnsi="Tahoma" w:cs="Tahoma"/>
                <w:color w:val="000000"/>
                <w:sz w:val="25"/>
                <w:szCs w:val="25"/>
              </w:rPr>
              <w:t>47</w:t>
            </w:r>
          </w:p>
        </w:tc>
        <w:tc>
          <w:tcPr>
            <w:tcW w:w="3150" w:type="dxa"/>
          </w:tcPr>
          <w:p w:rsidR="00BD0747" w:rsidRPr="00AE4E38" w:rsidRDefault="00BD0747" w:rsidP="00795F36">
            <w:pPr>
              <w:spacing w:after="0"/>
              <w:jc w:val="center"/>
              <w:rPr>
                <w:rFonts w:ascii="Tahoma" w:hAnsi="Tahoma" w:cs="Tahoma"/>
                <w:color w:val="000000"/>
                <w:sz w:val="25"/>
                <w:szCs w:val="25"/>
              </w:rPr>
            </w:pPr>
            <w:r w:rsidRPr="00AE4E38">
              <w:rPr>
                <w:rFonts w:ascii="Tahoma" w:hAnsi="Tahoma" w:cs="Tahoma"/>
                <w:color w:val="000000"/>
                <w:sz w:val="25"/>
                <w:szCs w:val="25"/>
              </w:rPr>
              <w:t>1</w:t>
            </w:r>
          </w:p>
        </w:tc>
      </w:tr>
    </w:tbl>
    <w:p w:rsidR="00BD0747" w:rsidRPr="00AE4E38" w:rsidRDefault="00BD0747" w:rsidP="00BD0747">
      <w:pPr>
        <w:spacing w:after="0"/>
        <w:jc w:val="both"/>
        <w:rPr>
          <w:rFonts w:ascii="Tahoma" w:hAnsi="Tahoma" w:cs="Tahoma"/>
          <w:b/>
          <w:bCs/>
          <w:color w:val="000000"/>
          <w:sz w:val="25"/>
          <w:szCs w:val="25"/>
        </w:rPr>
      </w:pPr>
    </w:p>
    <w:p w:rsidR="00BD0747" w:rsidRPr="00AE4E38" w:rsidRDefault="00BD0747" w:rsidP="00BD0747">
      <w:pPr>
        <w:spacing w:after="0"/>
        <w:jc w:val="both"/>
        <w:rPr>
          <w:rFonts w:ascii="Tahoma" w:hAnsi="Tahoma" w:cs="Tahoma"/>
          <w:b/>
          <w:bCs/>
          <w:color w:val="000000"/>
          <w:sz w:val="25"/>
          <w:szCs w:val="25"/>
        </w:rPr>
      </w:pPr>
      <w:r w:rsidRPr="00AE4E38">
        <w:rPr>
          <w:rFonts w:ascii="Tahoma" w:hAnsi="Tahoma" w:cs="Tahoma"/>
          <w:b/>
          <w:bCs/>
          <w:color w:val="000000"/>
          <w:sz w:val="25"/>
          <w:szCs w:val="25"/>
        </w:rPr>
        <w:t>BANKWISE/DURATIONWISE PENDENCY OF CLAIMS-PMJDY RUPAY CARD-ACCIDENT CLAIMS</w:t>
      </w: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4"/>
        <w:gridCol w:w="1904"/>
        <w:gridCol w:w="2070"/>
        <w:gridCol w:w="3420"/>
      </w:tblGrid>
      <w:tr w:rsidR="00BD0747" w:rsidRPr="00AE4E38" w:rsidTr="00795F36">
        <w:tc>
          <w:tcPr>
            <w:tcW w:w="2704" w:type="dxa"/>
            <w:vMerge w:val="restart"/>
          </w:tcPr>
          <w:p w:rsidR="00BD0747" w:rsidRPr="00AE4E38" w:rsidRDefault="00BD0747" w:rsidP="00795F36">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Name of the Bank</w:t>
            </w:r>
          </w:p>
        </w:tc>
        <w:tc>
          <w:tcPr>
            <w:tcW w:w="3974" w:type="dxa"/>
            <w:gridSpan w:val="2"/>
          </w:tcPr>
          <w:p w:rsidR="00BD0747" w:rsidRPr="00AE4E38" w:rsidRDefault="00BD0747" w:rsidP="00795F36">
            <w:pPr>
              <w:spacing w:after="0" w:line="240" w:lineRule="auto"/>
              <w:jc w:val="center"/>
              <w:rPr>
                <w:rFonts w:ascii="Tahoma" w:hAnsi="Tahoma" w:cs="Tahoma"/>
                <w:b/>
                <w:bCs/>
                <w:color w:val="000000"/>
                <w:sz w:val="25"/>
                <w:szCs w:val="25"/>
              </w:rPr>
            </w:pPr>
            <w:r w:rsidRPr="00AE4E38">
              <w:rPr>
                <w:rFonts w:ascii="Tahoma" w:hAnsi="Tahoma" w:cs="Tahoma"/>
                <w:b/>
                <w:bCs/>
                <w:color w:val="000000"/>
                <w:sz w:val="25"/>
                <w:szCs w:val="25"/>
              </w:rPr>
              <w:t>Claims pending</w:t>
            </w:r>
          </w:p>
        </w:tc>
        <w:tc>
          <w:tcPr>
            <w:tcW w:w="3420" w:type="dxa"/>
            <w:vMerge w:val="restart"/>
          </w:tcPr>
          <w:p w:rsidR="00BD0747" w:rsidRPr="00AE4E38" w:rsidRDefault="00BD0747" w:rsidP="00795F36">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Name of the Insurance Co.</w:t>
            </w:r>
          </w:p>
        </w:tc>
      </w:tr>
      <w:tr w:rsidR="00BD0747" w:rsidRPr="00AE4E38" w:rsidTr="00795F36">
        <w:tc>
          <w:tcPr>
            <w:tcW w:w="2704" w:type="dxa"/>
            <w:vMerge/>
          </w:tcPr>
          <w:p w:rsidR="00BD0747" w:rsidRPr="00AE4E38" w:rsidRDefault="00BD0747" w:rsidP="00795F36">
            <w:pPr>
              <w:spacing w:after="0" w:line="240" w:lineRule="auto"/>
              <w:jc w:val="both"/>
              <w:rPr>
                <w:rFonts w:ascii="Tahoma" w:hAnsi="Tahoma" w:cs="Tahoma"/>
                <w:b/>
                <w:bCs/>
                <w:color w:val="000000"/>
                <w:sz w:val="25"/>
                <w:szCs w:val="25"/>
              </w:rPr>
            </w:pPr>
          </w:p>
        </w:tc>
        <w:tc>
          <w:tcPr>
            <w:tcW w:w="1904" w:type="dxa"/>
          </w:tcPr>
          <w:p w:rsidR="00BD0747" w:rsidRPr="00AE4E38" w:rsidRDefault="00BD0747" w:rsidP="00795F36">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Upto 3 months</w:t>
            </w:r>
          </w:p>
        </w:tc>
        <w:tc>
          <w:tcPr>
            <w:tcW w:w="2070" w:type="dxa"/>
          </w:tcPr>
          <w:p w:rsidR="00BD0747" w:rsidRPr="00AE4E38" w:rsidRDefault="00BD0747" w:rsidP="00795F36">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 xml:space="preserve">More than 3 months </w:t>
            </w:r>
          </w:p>
        </w:tc>
        <w:tc>
          <w:tcPr>
            <w:tcW w:w="3420" w:type="dxa"/>
            <w:vMerge/>
          </w:tcPr>
          <w:p w:rsidR="00BD0747" w:rsidRPr="00AE4E38" w:rsidRDefault="00BD0747" w:rsidP="00795F36">
            <w:pPr>
              <w:spacing w:after="0" w:line="240" w:lineRule="auto"/>
              <w:jc w:val="both"/>
              <w:rPr>
                <w:rFonts w:ascii="Tahoma" w:hAnsi="Tahoma" w:cs="Tahoma"/>
                <w:b/>
                <w:bCs/>
                <w:color w:val="000000"/>
                <w:sz w:val="25"/>
                <w:szCs w:val="25"/>
              </w:rPr>
            </w:pPr>
          </w:p>
        </w:tc>
      </w:tr>
      <w:tr w:rsidR="00BD0747" w:rsidRPr="00AE4E38" w:rsidTr="00795F36">
        <w:tc>
          <w:tcPr>
            <w:tcW w:w="2704" w:type="dxa"/>
          </w:tcPr>
          <w:p w:rsidR="00BD0747" w:rsidRPr="00AE4E38" w:rsidRDefault="00BD0747" w:rsidP="00795F36">
            <w:pPr>
              <w:spacing w:after="0" w:line="240" w:lineRule="auto"/>
              <w:jc w:val="both"/>
              <w:rPr>
                <w:rFonts w:ascii="Tahoma" w:hAnsi="Tahoma" w:cs="Tahoma"/>
                <w:color w:val="000000"/>
                <w:sz w:val="25"/>
                <w:szCs w:val="25"/>
              </w:rPr>
            </w:pPr>
            <w:r w:rsidRPr="00AE4E38">
              <w:rPr>
                <w:rFonts w:ascii="Tahoma" w:hAnsi="Tahoma" w:cs="Tahoma"/>
                <w:color w:val="000000"/>
                <w:sz w:val="25"/>
                <w:szCs w:val="25"/>
              </w:rPr>
              <w:t>Bank of Baroda</w:t>
            </w:r>
          </w:p>
        </w:tc>
        <w:tc>
          <w:tcPr>
            <w:tcW w:w="1904" w:type="dxa"/>
          </w:tcPr>
          <w:p w:rsidR="00BD0747" w:rsidRPr="00AE4E38" w:rsidRDefault="00BD0747" w:rsidP="00795F36">
            <w:pPr>
              <w:spacing w:after="0" w:line="240" w:lineRule="auto"/>
              <w:jc w:val="center"/>
              <w:rPr>
                <w:rFonts w:ascii="Tahoma" w:hAnsi="Tahoma" w:cs="Tahoma"/>
                <w:color w:val="000000"/>
                <w:sz w:val="25"/>
                <w:szCs w:val="25"/>
              </w:rPr>
            </w:pPr>
            <w:r w:rsidRPr="00AE4E38">
              <w:rPr>
                <w:rFonts w:ascii="Tahoma" w:hAnsi="Tahoma" w:cs="Tahoma"/>
                <w:color w:val="000000"/>
                <w:sz w:val="25"/>
                <w:szCs w:val="25"/>
              </w:rPr>
              <w:t>1</w:t>
            </w:r>
          </w:p>
        </w:tc>
        <w:tc>
          <w:tcPr>
            <w:tcW w:w="2070" w:type="dxa"/>
          </w:tcPr>
          <w:p w:rsidR="00BD0747" w:rsidRPr="00AE4E38" w:rsidRDefault="00BD0747" w:rsidP="00795F36">
            <w:pPr>
              <w:spacing w:after="0" w:line="240" w:lineRule="auto"/>
              <w:jc w:val="center"/>
              <w:rPr>
                <w:rFonts w:ascii="Tahoma" w:hAnsi="Tahoma" w:cs="Tahoma"/>
                <w:color w:val="000000"/>
                <w:sz w:val="25"/>
                <w:szCs w:val="25"/>
              </w:rPr>
            </w:pPr>
          </w:p>
        </w:tc>
        <w:tc>
          <w:tcPr>
            <w:tcW w:w="3420" w:type="dxa"/>
            <w:vMerge w:val="restart"/>
          </w:tcPr>
          <w:p w:rsidR="00BD0747" w:rsidRPr="00AE4E38" w:rsidRDefault="00BD0747" w:rsidP="00795F36">
            <w:pPr>
              <w:spacing w:after="0" w:line="240" w:lineRule="auto"/>
              <w:rPr>
                <w:rFonts w:ascii="Tahoma" w:hAnsi="Tahoma" w:cs="Tahoma"/>
                <w:b/>
                <w:bCs/>
                <w:color w:val="000000"/>
                <w:sz w:val="25"/>
                <w:szCs w:val="25"/>
              </w:rPr>
            </w:pPr>
            <w:r w:rsidRPr="00AE4E38">
              <w:rPr>
                <w:rFonts w:ascii="Tahoma" w:hAnsi="Tahoma" w:cs="Tahoma"/>
                <w:b/>
                <w:bCs/>
                <w:color w:val="000000"/>
                <w:sz w:val="25"/>
                <w:szCs w:val="25"/>
              </w:rPr>
              <w:t xml:space="preserve">                                                              New India Assurance Co. Ltd.</w:t>
            </w:r>
          </w:p>
        </w:tc>
      </w:tr>
      <w:tr w:rsidR="00BD0747" w:rsidRPr="00AE4E38" w:rsidTr="00795F36">
        <w:tc>
          <w:tcPr>
            <w:tcW w:w="2704" w:type="dxa"/>
          </w:tcPr>
          <w:p w:rsidR="00BD0747" w:rsidRPr="00AE4E38" w:rsidRDefault="00BD0747" w:rsidP="00795F36">
            <w:pPr>
              <w:spacing w:after="0" w:line="240" w:lineRule="auto"/>
              <w:jc w:val="both"/>
              <w:rPr>
                <w:rFonts w:ascii="Tahoma" w:hAnsi="Tahoma" w:cs="Tahoma"/>
                <w:color w:val="000000"/>
                <w:sz w:val="25"/>
                <w:szCs w:val="25"/>
              </w:rPr>
            </w:pPr>
            <w:r w:rsidRPr="00AE4E38">
              <w:rPr>
                <w:rFonts w:ascii="Tahoma" w:hAnsi="Tahoma" w:cs="Tahoma"/>
                <w:color w:val="000000"/>
                <w:sz w:val="25"/>
                <w:szCs w:val="25"/>
              </w:rPr>
              <w:t>PNB</w:t>
            </w:r>
          </w:p>
        </w:tc>
        <w:tc>
          <w:tcPr>
            <w:tcW w:w="1904" w:type="dxa"/>
          </w:tcPr>
          <w:p w:rsidR="00BD0747" w:rsidRPr="00AE4E38" w:rsidRDefault="00BD0747" w:rsidP="00795F36">
            <w:pPr>
              <w:spacing w:after="0" w:line="240" w:lineRule="auto"/>
              <w:jc w:val="center"/>
              <w:rPr>
                <w:rFonts w:ascii="Tahoma" w:hAnsi="Tahoma" w:cs="Tahoma"/>
                <w:color w:val="000000"/>
                <w:sz w:val="25"/>
                <w:szCs w:val="25"/>
              </w:rPr>
            </w:pPr>
            <w:r w:rsidRPr="00AE4E38">
              <w:rPr>
                <w:rFonts w:ascii="Tahoma" w:hAnsi="Tahoma" w:cs="Tahoma"/>
                <w:color w:val="000000"/>
                <w:sz w:val="25"/>
                <w:szCs w:val="25"/>
              </w:rPr>
              <w:t>11</w:t>
            </w:r>
          </w:p>
        </w:tc>
        <w:tc>
          <w:tcPr>
            <w:tcW w:w="2070" w:type="dxa"/>
          </w:tcPr>
          <w:p w:rsidR="00BD0747" w:rsidRPr="00AE4E38" w:rsidRDefault="00BD0747" w:rsidP="00795F36">
            <w:pPr>
              <w:spacing w:after="0" w:line="240" w:lineRule="auto"/>
              <w:jc w:val="center"/>
              <w:rPr>
                <w:rFonts w:ascii="Tahoma" w:hAnsi="Tahoma" w:cs="Tahoma"/>
                <w:color w:val="000000"/>
                <w:sz w:val="25"/>
                <w:szCs w:val="25"/>
              </w:rPr>
            </w:pPr>
            <w:r w:rsidRPr="00AE4E38">
              <w:rPr>
                <w:rFonts w:ascii="Tahoma" w:hAnsi="Tahoma" w:cs="Tahoma"/>
                <w:color w:val="000000"/>
                <w:sz w:val="25"/>
                <w:szCs w:val="25"/>
              </w:rPr>
              <w:t>22</w:t>
            </w:r>
          </w:p>
        </w:tc>
        <w:tc>
          <w:tcPr>
            <w:tcW w:w="3420" w:type="dxa"/>
            <w:vMerge/>
          </w:tcPr>
          <w:p w:rsidR="00BD0747" w:rsidRPr="00AE4E38" w:rsidRDefault="00BD0747" w:rsidP="00795F36">
            <w:pPr>
              <w:spacing w:after="0" w:line="240" w:lineRule="auto"/>
              <w:jc w:val="both"/>
              <w:rPr>
                <w:rFonts w:ascii="Tahoma" w:hAnsi="Tahoma" w:cs="Tahoma"/>
                <w:b/>
                <w:bCs/>
                <w:color w:val="000000"/>
                <w:sz w:val="25"/>
                <w:szCs w:val="25"/>
              </w:rPr>
            </w:pPr>
          </w:p>
        </w:tc>
      </w:tr>
      <w:tr w:rsidR="00BD0747" w:rsidRPr="00AE4E38" w:rsidTr="00795F36">
        <w:tc>
          <w:tcPr>
            <w:tcW w:w="2704" w:type="dxa"/>
          </w:tcPr>
          <w:p w:rsidR="00BD0747" w:rsidRPr="00AE4E38" w:rsidRDefault="00BD0747" w:rsidP="00795F36">
            <w:pPr>
              <w:spacing w:after="0" w:line="240" w:lineRule="auto"/>
              <w:jc w:val="both"/>
              <w:rPr>
                <w:rFonts w:ascii="Tahoma" w:hAnsi="Tahoma" w:cs="Tahoma"/>
                <w:color w:val="000000"/>
                <w:sz w:val="25"/>
                <w:szCs w:val="25"/>
              </w:rPr>
            </w:pPr>
            <w:r w:rsidRPr="00AE4E38">
              <w:rPr>
                <w:rFonts w:ascii="Tahoma" w:hAnsi="Tahoma" w:cs="Tahoma"/>
                <w:color w:val="000000"/>
                <w:sz w:val="25"/>
                <w:szCs w:val="25"/>
              </w:rPr>
              <w:t>SBI</w:t>
            </w:r>
          </w:p>
        </w:tc>
        <w:tc>
          <w:tcPr>
            <w:tcW w:w="1904" w:type="dxa"/>
          </w:tcPr>
          <w:p w:rsidR="00BD0747" w:rsidRPr="00AE4E38" w:rsidRDefault="00BD0747" w:rsidP="00795F36">
            <w:pPr>
              <w:spacing w:after="0" w:line="240" w:lineRule="auto"/>
              <w:jc w:val="center"/>
              <w:rPr>
                <w:rFonts w:ascii="Tahoma" w:hAnsi="Tahoma" w:cs="Tahoma"/>
                <w:color w:val="000000"/>
                <w:sz w:val="25"/>
                <w:szCs w:val="25"/>
              </w:rPr>
            </w:pPr>
            <w:r w:rsidRPr="00AE4E38">
              <w:rPr>
                <w:rFonts w:ascii="Tahoma" w:hAnsi="Tahoma" w:cs="Tahoma"/>
                <w:color w:val="000000"/>
                <w:sz w:val="25"/>
                <w:szCs w:val="25"/>
              </w:rPr>
              <w:t>1</w:t>
            </w:r>
          </w:p>
        </w:tc>
        <w:tc>
          <w:tcPr>
            <w:tcW w:w="2070" w:type="dxa"/>
          </w:tcPr>
          <w:p w:rsidR="00BD0747" w:rsidRPr="00AE4E38" w:rsidRDefault="00BD0747" w:rsidP="00795F36">
            <w:pPr>
              <w:spacing w:after="0" w:line="240" w:lineRule="auto"/>
              <w:jc w:val="center"/>
              <w:rPr>
                <w:rFonts w:ascii="Tahoma" w:hAnsi="Tahoma" w:cs="Tahoma"/>
                <w:color w:val="000000"/>
                <w:sz w:val="25"/>
                <w:szCs w:val="25"/>
              </w:rPr>
            </w:pPr>
            <w:r w:rsidRPr="00AE4E38">
              <w:rPr>
                <w:rFonts w:ascii="Tahoma" w:hAnsi="Tahoma" w:cs="Tahoma"/>
                <w:color w:val="000000"/>
                <w:sz w:val="25"/>
                <w:szCs w:val="25"/>
              </w:rPr>
              <w:t>2</w:t>
            </w:r>
          </w:p>
        </w:tc>
        <w:tc>
          <w:tcPr>
            <w:tcW w:w="3420" w:type="dxa"/>
            <w:vMerge/>
          </w:tcPr>
          <w:p w:rsidR="00BD0747" w:rsidRPr="00AE4E38" w:rsidRDefault="00BD0747" w:rsidP="00795F36">
            <w:pPr>
              <w:spacing w:after="0" w:line="240" w:lineRule="auto"/>
              <w:jc w:val="both"/>
              <w:rPr>
                <w:rFonts w:ascii="Tahoma" w:hAnsi="Tahoma" w:cs="Tahoma"/>
                <w:b/>
                <w:bCs/>
                <w:color w:val="000000"/>
                <w:sz w:val="25"/>
                <w:szCs w:val="25"/>
              </w:rPr>
            </w:pPr>
          </w:p>
        </w:tc>
      </w:tr>
      <w:tr w:rsidR="00BD0747" w:rsidRPr="00AE4E38" w:rsidTr="00795F36">
        <w:tc>
          <w:tcPr>
            <w:tcW w:w="2704" w:type="dxa"/>
          </w:tcPr>
          <w:p w:rsidR="00BD0747" w:rsidRPr="00AE4E38" w:rsidRDefault="00BD0747" w:rsidP="00795F36">
            <w:pPr>
              <w:spacing w:after="0" w:line="240" w:lineRule="auto"/>
              <w:jc w:val="both"/>
              <w:rPr>
                <w:rFonts w:ascii="Tahoma" w:hAnsi="Tahoma" w:cs="Tahoma"/>
                <w:color w:val="000000"/>
                <w:sz w:val="25"/>
                <w:szCs w:val="25"/>
              </w:rPr>
            </w:pPr>
            <w:r w:rsidRPr="00AE4E38">
              <w:rPr>
                <w:rFonts w:ascii="Tahoma" w:hAnsi="Tahoma" w:cs="Tahoma"/>
                <w:color w:val="000000"/>
                <w:sz w:val="25"/>
                <w:szCs w:val="25"/>
              </w:rPr>
              <w:t>UCO Bank</w:t>
            </w:r>
          </w:p>
        </w:tc>
        <w:tc>
          <w:tcPr>
            <w:tcW w:w="1904" w:type="dxa"/>
          </w:tcPr>
          <w:p w:rsidR="00BD0747" w:rsidRPr="00AE4E38" w:rsidRDefault="00BD0747" w:rsidP="00795F36">
            <w:pPr>
              <w:spacing w:after="0" w:line="240" w:lineRule="auto"/>
              <w:jc w:val="center"/>
              <w:rPr>
                <w:rFonts w:ascii="Tahoma" w:hAnsi="Tahoma" w:cs="Tahoma"/>
                <w:color w:val="000000"/>
                <w:sz w:val="25"/>
                <w:szCs w:val="25"/>
              </w:rPr>
            </w:pPr>
          </w:p>
        </w:tc>
        <w:tc>
          <w:tcPr>
            <w:tcW w:w="2070" w:type="dxa"/>
          </w:tcPr>
          <w:p w:rsidR="00BD0747" w:rsidRPr="00AE4E38" w:rsidRDefault="00BD0747" w:rsidP="00795F36">
            <w:pPr>
              <w:spacing w:after="0" w:line="240" w:lineRule="auto"/>
              <w:jc w:val="center"/>
              <w:rPr>
                <w:rFonts w:ascii="Tahoma" w:hAnsi="Tahoma" w:cs="Tahoma"/>
                <w:color w:val="000000"/>
                <w:sz w:val="25"/>
                <w:szCs w:val="25"/>
              </w:rPr>
            </w:pPr>
            <w:r w:rsidRPr="00AE4E38">
              <w:rPr>
                <w:rFonts w:ascii="Tahoma" w:hAnsi="Tahoma" w:cs="Tahoma"/>
                <w:color w:val="000000"/>
                <w:sz w:val="25"/>
                <w:szCs w:val="25"/>
              </w:rPr>
              <w:t>1</w:t>
            </w:r>
          </w:p>
        </w:tc>
        <w:tc>
          <w:tcPr>
            <w:tcW w:w="3420" w:type="dxa"/>
            <w:vMerge/>
          </w:tcPr>
          <w:p w:rsidR="00BD0747" w:rsidRPr="00AE4E38" w:rsidRDefault="00BD0747" w:rsidP="00795F36">
            <w:pPr>
              <w:spacing w:after="0" w:line="240" w:lineRule="auto"/>
              <w:jc w:val="both"/>
              <w:rPr>
                <w:rFonts w:ascii="Tahoma" w:hAnsi="Tahoma" w:cs="Tahoma"/>
                <w:b/>
                <w:bCs/>
                <w:color w:val="000000"/>
                <w:sz w:val="25"/>
                <w:szCs w:val="25"/>
              </w:rPr>
            </w:pPr>
          </w:p>
        </w:tc>
      </w:tr>
      <w:tr w:rsidR="00BD0747" w:rsidRPr="00AE4E38" w:rsidTr="00795F36">
        <w:tc>
          <w:tcPr>
            <w:tcW w:w="2704" w:type="dxa"/>
          </w:tcPr>
          <w:p w:rsidR="00BD0747" w:rsidRPr="00AE4E38" w:rsidRDefault="00BD0747" w:rsidP="00795F36">
            <w:pPr>
              <w:spacing w:after="0" w:line="240" w:lineRule="auto"/>
              <w:jc w:val="both"/>
              <w:rPr>
                <w:rFonts w:ascii="Tahoma" w:hAnsi="Tahoma" w:cs="Tahoma"/>
                <w:color w:val="000000"/>
                <w:sz w:val="25"/>
                <w:szCs w:val="25"/>
              </w:rPr>
            </w:pPr>
            <w:r w:rsidRPr="00AE4E38">
              <w:rPr>
                <w:rFonts w:ascii="Tahoma" w:hAnsi="Tahoma" w:cs="Tahoma"/>
                <w:color w:val="000000"/>
                <w:sz w:val="25"/>
                <w:szCs w:val="25"/>
              </w:rPr>
              <w:t>HDFC</w:t>
            </w:r>
          </w:p>
        </w:tc>
        <w:tc>
          <w:tcPr>
            <w:tcW w:w="1904" w:type="dxa"/>
          </w:tcPr>
          <w:p w:rsidR="00BD0747" w:rsidRPr="00AE4E38" w:rsidRDefault="00BD0747" w:rsidP="00795F36">
            <w:pPr>
              <w:spacing w:after="0" w:line="240" w:lineRule="auto"/>
              <w:jc w:val="center"/>
              <w:rPr>
                <w:rFonts w:ascii="Tahoma" w:hAnsi="Tahoma" w:cs="Tahoma"/>
                <w:color w:val="000000"/>
                <w:sz w:val="25"/>
                <w:szCs w:val="25"/>
              </w:rPr>
            </w:pPr>
            <w:r w:rsidRPr="00AE4E38">
              <w:rPr>
                <w:rFonts w:ascii="Tahoma" w:hAnsi="Tahoma" w:cs="Tahoma"/>
                <w:color w:val="000000"/>
                <w:sz w:val="25"/>
                <w:szCs w:val="25"/>
              </w:rPr>
              <w:t>1</w:t>
            </w:r>
          </w:p>
        </w:tc>
        <w:tc>
          <w:tcPr>
            <w:tcW w:w="2070" w:type="dxa"/>
          </w:tcPr>
          <w:p w:rsidR="00BD0747" w:rsidRPr="00AE4E38" w:rsidRDefault="00BD0747" w:rsidP="00795F36">
            <w:pPr>
              <w:spacing w:after="0" w:line="240" w:lineRule="auto"/>
              <w:jc w:val="center"/>
              <w:rPr>
                <w:rFonts w:ascii="Tahoma" w:hAnsi="Tahoma" w:cs="Tahoma"/>
                <w:color w:val="000000"/>
                <w:sz w:val="25"/>
                <w:szCs w:val="25"/>
              </w:rPr>
            </w:pPr>
            <w:r w:rsidRPr="00AE4E38">
              <w:rPr>
                <w:rFonts w:ascii="Tahoma" w:hAnsi="Tahoma" w:cs="Tahoma"/>
                <w:color w:val="000000"/>
                <w:sz w:val="25"/>
                <w:szCs w:val="25"/>
              </w:rPr>
              <w:t>2</w:t>
            </w:r>
          </w:p>
        </w:tc>
        <w:tc>
          <w:tcPr>
            <w:tcW w:w="3420" w:type="dxa"/>
            <w:vMerge/>
          </w:tcPr>
          <w:p w:rsidR="00BD0747" w:rsidRPr="00AE4E38" w:rsidRDefault="00BD0747" w:rsidP="00795F36">
            <w:pPr>
              <w:spacing w:after="0" w:line="240" w:lineRule="auto"/>
              <w:jc w:val="both"/>
              <w:rPr>
                <w:rFonts w:ascii="Tahoma" w:hAnsi="Tahoma" w:cs="Tahoma"/>
                <w:b/>
                <w:bCs/>
                <w:color w:val="000000"/>
                <w:sz w:val="25"/>
                <w:szCs w:val="25"/>
              </w:rPr>
            </w:pPr>
          </w:p>
        </w:tc>
      </w:tr>
      <w:tr w:rsidR="00BD0747" w:rsidRPr="00AE4E38" w:rsidTr="00795F36">
        <w:tc>
          <w:tcPr>
            <w:tcW w:w="2704" w:type="dxa"/>
          </w:tcPr>
          <w:p w:rsidR="00BD0747" w:rsidRPr="00AE4E38" w:rsidRDefault="00BD0747" w:rsidP="00795F36">
            <w:pPr>
              <w:spacing w:after="0" w:line="240" w:lineRule="auto"/>
              <w:jc w:val="both"/>
              <w:rPr>
                <w:rFonts w:ascii="Tahoma" w:hAnsi="Tahoma" w:cs="Tahoma"/>
                <w:color w:val="000000"/>
                <w:sz w:val="25"/>
                <w:szCs w:val="25"/>
              </w:rPr>
            </w:pPr>
            <w:r w:rsidRPr="00AE4E38">
              <w:rPr>
                <w:rFonts w:ascii="Tahoma" w:hAnsi="Tahoma" w:cs="Tahoma"/>
                <w:color w:val="000000"/>
                <w:sz w:val="25"/>
                <w:szCs w:val="25"/>
              </w:rPr>
              <w:t>SHGB</w:t>
            </w:r>
          </w:p>
        </w:tc>
        <w:tc>
          <w:tcPr>
            <w:tcW w:w="1904" w:type="dxa"/>
          </w:tcPr>
          <w:p w:rsidR="00BD0747" w:rsidRPr="00AE4E38" w:rsidRDefault="00BD0747" w:rsidP="00795F36">
            <w:pPr>
              <w:spacing w:after="0" w:line="240" w:lineRule="auto"/>
              <w:jc w:val="center"/>
              <w:rPr>
                <w:rFonts w:ascii="Tahoma" w:hAnsi="Tahoma" w:cs="Tahoma"/>
                <w:color w:val="000000"/>
                <w:sz w:val="25"/>
                <w:szCs w:val="25"/>
              </w:rPr>
            </w:pPr>
            <w:r w:rsidRPr="00AE4E38">
              <w:rPr>
                <w:rFonts w:ascii="Tahoma" w:hAnsi="Tahoma" w:cs="Tahoma"/>
                <w:color w:val="000000"/>
                <w:sz w:val="25"/>
                <w:szCs w:val="25"/>
              </w:rPr>
              <w:t>5</w:t>
            </w:r>
          </w:p>
        </w:tc>
        <w:tc>
          <w:tcPr>
            <w:tcW w:w="2070" w:type="dxa"/>
          </w:tcPr>
          <w:p w:rsidR="00BD0747" w:rsidRPr="00AE4E38" w:rsidRDefault="00BD0747" w:rsidP="00795F36">
            <w:pPr>
              <w:spacing w:after="0" w:line="240" w:lineRule="auto"/>
              <w:jc w:val="center"/>
              <w:rPr>
                <w:rFonts w:ascii="Tahoma" w:hAnsi="Tahoma" w:cs="Tahoma"/>
                <w:color w:val="000000"/>
                <w:sz w:val="25"/>
                <w:szCs w:val="25"/>
              </w:rPr>
            </w:pPr>
            <w:r w:rsidRPr="00AE4E38">
              <w:rPr>
                <w:rFonts w:ascii="Tahoma" w:hAnsi="Tahoma" w:cs="Tahoma"/>
                <w:color w:val="000000"/>
                <w:sz w:val="25"/>
                <w:szCs w:val="25"/>
              </w:rPr>
              <w:t>1</w:t>
            </w:r>
          </w:p>
        </w:tc>
        <w:tc>
          <w:tcPr>
            <w:tcW w:w="3420" w:type="dxa"/>
            <w:vMerge/>
          </w:tcPr>
          <w:p w:rsidR="00BD0747" w:rsidRPr="00AE4E38" w:rsidRDefault="00BD0747" w:rsidP="00795F36">
            <w:pPr>
              <w:spacing w:after="0" w:line="240" w:lineRule="auto"/>
              <w:jc w:val="both"/>
              <w:rPr>
                <w:rFonts w:ascii="Tahoma" w:hAnsi="Tahoma" w:cs="Tahoma"/>
                <w:b/>
                <w:bCs/>
                <w:color w:val="000000"/>
                <w:sz w:val="25"/>
                <w:szCs w:val="25"/>
              </w:rPr>
            </w:pPr>
          </w:p>
        </w:tc>
      </w:tr>
      <w:tr w:rsidR="00BD0747" w:rsidRPr="00AE4E38" w:rsidTr="00795F36">
        <w:tc>
          <w:tcPr>
            <w:tcW w:w="2704" w:type="dxa"/>
          </w:tcPr>
          <w:p w:rsidR="00BD0747" w:rsidRPr="00AE4E38" w:rsidRDefault="00BD0747" w:rsidP="00795F36">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Total</w:t>
            </w:r>
          </w:p>
        </w:tc>
        <w:tc>
          <w:tcPr>
            <w:tcW w:w="1904" w:type="dxa"/>
          </w:tcPr>
          <w:p w:rsidR="00BD0747" w:rsidRPr="00AE4E38" w:rsidRDefault="00BD0747" w:rsidP="00795F36">
            <w:pPr>
              <w:spacing w:after="0" w:line="240" w:lineRule="auto"/>
              <w:jc w:val="center"/>
              <w:rPr>
                <w:rFonts w:ascii="Tahoma" w:hAnsi="Tahoma" w:cs="Tahoma"/>
                <w:b/>
                <w:bCs/>
                <w:color w:val="000000"/>
                <w:sz w:val="25"/>
                <w:szCs w:val="25"/>
              </w:rPr>
            </w:pPr>
            <w:r w:rsidRPr="00AE4E38">
              <w:rPr>
                <w:rFonts w:ascii="Tahoma" w:hAnsi="Tahoma" w:cs="Tahoma"/>
                <w:b/>
                <w:bCs/>
                <w:color w:val="000000"/>
                <w:sz w:val="25"/>
                <w:szCs w:val="25"/>
              </w:rPr>
              <w:t>19</w:t>
            </w:r>
          </w:p>
        </w:tc>
        <w:tc>
          <w:tcPr>
            <w:tcW w:w="2070" w:type="dxa"/>
          </w:tcPr>
          <w:p w:rsidR="00BD0747" w:rsidRPr="00AE4E38" w:rsidRDefault="00BD0747" w:rsidP="00795F36">
            <w:pPr>
              <w:spacing w:after="0" w:line="240" w:lineRule="auto"/>
              <w:jc w:val="center"/>
              <w:rPr>
                <w:rFonts w:ascii="Tahoma" w:hAnsi="Tahoma" w:cs="Tahoma"/>
                <w:b/>
                <w:bCs/>
                <w:color w:val="000000"/>
                <w:sz w:val="25"/>
                <w:szCs w:val="25"/>
              </w:rPr>
            </w:pPr>
            <w:r w:rsidRPr="00AE4E38">
              <w:rPr>
                <w:rFonts w:ascii="Tahoma" w:hAnsi="Tahoma" w:cs="Tahoma"/>
                <w:b/>
                <w:bCs/>
                <w:color w:val="000000"/>
                <w:sz w:val="25"/>
                <w:szCs w:val="25"/>
              </w:rPr>
              <w:t>28</w:t>
            </w:r>
          </w:p>
        </w:tc>
        <w:tc>
          <w:tcPr>
            <w:tcW w:w="3420" w:type="dxa"/>
            <w:vMerge/>
          </w:tcPr>
          <w:p w:rsidR="00BD0747" w:rsidRPr="00AE4E38" w:rsidRDefault="00BD0747" w:rsidP="00795F36">
            <w:pPr>
              <w:spacing w:after="0" w:line="240" w:lineRule="auto"/>
              <w:jc w:val="both"/>
              <w:rPr>
                <w:rFonts w:ascii="Tahoma" w:hAnsi="Tahoma" w:cs="Tahoma"/>
                <w:b/>
                <w:bCs/>
                <w:color w:val="000000"/>
                <w:sz w:val="25"/>
                <w:szCs w:val="25"/>
              </w:rPr>
            </w:pPr>
          </w:p>
        </w:tc>
      </w:tr>
    </w:tbl>
    <w:p w:rsidR="00133A46" w:rsidRPr="00AE4E38" w:rsidRDefault="00133A46" w:rsidP="00BD0747">
      <w:pPr>
        <w:spacing w:after="0"/>
        <w:jc w:val="both"/>
        <w:rPr>
          <w:rFonts w:ascii="Tahoma" w:hAnsi="Tahoma" w:cs="Tahoma"/>
          <w:b/>
          <w:bCs/>
          <w:color w:val="000000"/>
          <w:sz w:val="25"/>
          <w:szCs w:val="25"/>
        </w:rPr>
      </w:pPr>
    </w:p>
    <w:p w:rsidR="00DD6F90" w:rsidRPr="00AE4E38" w:rsidRDefault="00DD6F90" w:rsidP="00BD0747">
      <w:pPr>
        <w:spacing w:after="0"/>
        <w:jc w:val="both"/>
        <w:rPr>
          <w:rFonts w:ascii="Tahoma" w:hAnsi="Tahoma" w:cs="Tahoma"/>
          <w:b/>
          <w:bCs/>
          <w:color w:val="000000"/>
          <w:sz w:val="25"/>
          <w:szCs w:val="25"/>
        </w:rPr>
      </w:pPr>
    </w:p>
    <w:p w:rsidR="00DD6F90" w:rsidRPr="00AE4E38" w:rsidRDefault="00DD6F90" w:rsidP="00BD0747">
      <w:pPr>
        <w:spacing w:after="0"/>
        <w:jc w:val="both"/>
        <w:rPr>
          <w:rFonts w:ascii="Tahoma" w:hAnsi="Tahoma" w:cs="Tahoma"/>
          <w:b/>
          <w:bCs/>
          <w:color w:val="000000"/>
          <w:sz w:val="25"/>
          <w:szCs w:val="25"/>
        </w:rPr>
      </w:pPr>
    </w:p>
    <w:p w:rsidR="00DD6F90" w:rsidRPr="00AE4E38" w:rsidRDefault="00DD6F90" w:rsidP="00BD0747">
      <w:pPr>
        <w:spacing w:after="0"/>
        <w:jc w:val="both"/>
        <w:rPr>
          <w:rFonts w:ascii="Tahoma" w:hAnsi="Tahoma" w:cs="Tahoma"/>
          <w:b/>
          <w:bCs/>
          <w:color w:val="000000"/>
          <w:sz w:val="25"/>
          <w:szCs w:val="25"/>
        </w:rPr>
      </w:pPr>
    </w:p>
    <w:p w:rsidR="00BD0747" w:rsidRPr="00AE4E38" w:rsidRDefault="00BD0747" w:rsidP="00BD0747">
      <w:pPr>
        <w:spacing w:after="0"/>
        <w:jc w:val="both"/>
        <w:rPr>
          <w:rFonts w:ascii="Tahoma" w:hAnsi="Tahoma" w:cs="Tahoma"/>
          <w:b/>
          <w:bCs/>
          <w:color w:val="000000"/>
          <w:sz w:val="25"/>
          <w:szCs w:val="25"/>
        </w:rPr>
      </w:pPr>
      <w:r w:rsidRPr="00AE4E38">
        <w:rPr>
          <w:rFonts w:ascii="Tahoma" w:hAnsi="Tahoma" w:cs="Tahoma"/>
          <w:b/>
          <w:bCs/>
          <w:color w:val="000000"/>
          <w:sz w:val="25"/>
          <w:szCs w:val="25"/>
        </w:rPr>
        <w:lastRenderedPageBreak/>
        <w:t>PMJDY RUPAY CARD-NATURAL DEATH CLAIMS</w:t>
      </w:r>
    </w:p>
    <w:p w:rsidR="00BD0747" w:rsidRPr="00AE4E38" w:rsidRDefault="00BD0747" w:rsidP="00BD0747">
      <w:pPr>
        <w:spacing w:after="0"/>
        <w:jc w:val="both"/>
        <w:rPr>
          <w:rFonts w:ascii="Tahoma" w:hAnsi="Tahoma" w:cs="Tahoma"/>
          <w:b/>
          <w:bCs/>
          <w:color w:val="000000"/>
          <w:sz w:val="25"/>
          <w:szCs w:val="25"/>
        </w:rPr>
      </w:pPr>
    </w:p>
    <w:tbl>
      <w:tblPr>
        <w:tblW w:w="10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6"/>
        <w:gridCol w:w="2078"/>
        <w:gridCol w:w="2697"/>
        <w:gridCol w:w="2886"/>
      </w:tblGrid>
      <w:tr w:rsidR="00BD0747" w:rsidRPr="00AE4E38" w:rsidTr="000C4B51">
        <w:trPr>
          <w:trHeight w:val="312"/>
        </w:trPr>
        <w:tc>
          <w:tcPr>
            <w:tcW w:w="2446" w:type="dxa"/>
            <w:vMerge w:val="restart"/>
          </w:tcPr>
          <w:p w:rsidR="00BD0747" w:rsidRPr="00AE4E38" w:rsidRDefault="00BD0747" w:rsidP="00795F36">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Name of the Bank</w:t>
            </w:r>
          </w:p>
        </w:tc>
        <w:tc>
          <w:tcPr>
            <w:tcW w:w="4775" w:type="dxa"/>
            <w:gridSpan w:val="2"/>
          </w:tcPr>
          <w:p w:rsidR="00BD0747" w:rsidRPr="00AE4E38" w:rsidRDefault="00BD0747" w:rsidP="00795F36">
            <w:pPr>
              <w:spacing w:after="0" w:line="240" w:lineRule="auto"/>
              <w:jc w:val="center"/>
              <w:rPr>
                <w:rFonts w:ascii="Tahoma" w:hAnsi="Tahoma" w:cs="Tahoma"/>
                <w:b/>
                <w:bCs/>
                <w:color w:val="000000"/>
                <w:sz w:val="25"/>
                <w:szCs w:val="25"/>
              </w:rPr>
            </w:pPr>
            <w:r w:rsidRPr="00AE4E38">
              <w:rPr>
                <w:rFonts w:ascii="Tahoma" w:hAnsi="Tahoma" w:cs="Tahoma"/>
                <w:b/>
                <w:bCs/>
                <w:color w:val="000000"/>
                <w:sz w:val="25"/>
                <w:szCs w:val="25"/>
              </w:rPr>
              <w:t>Claims pending</w:t>
            </w:r>
          </w:p>
        </w:tc>
        <w:tc>
          <w:tcPr>
            <w:tcW w:w="2886" w:type="dxa"/>
            <w:vMerge w:val="restart"/>
          </w:tcPr>
          <w:p w:rsidR="00BD0747" w:rsidRPr="00AE4E38" w:rsidRDefault="00BD0747" w:rsidP="00795F36">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Name of the Insurance Co.</w:t>
            </w:r>
          </w:p>
        </w:tc>
      </w:tr>
      <w:tr w:rsidR="00BD0747" w:rsidRPr="00AE4E38" w:rsidTr="000C4B51">
        <w:trPr>
          <w:trHeight w:val="328"/>
        </w:trPr>
        <w:tc>
          <w:tcPr>
            <w:tcW w:w="2446" w:type="dxa"/>
            <w:vMerge/>
          </w:tcPr>
          <w:p w:rsidR="00BD0747" w:rsidRPr="00AE4E38" w:rsidRDefault="00BD0747" w:rsidP="00795F36">
            <w:pPr>
              <w:spacing w:after="0" w:line="240" w:lineRule="auto"/>
              <w:jc w:val="both"/>
              <w:rPr>
                <w:rFonts w:ascii="Tahoma" w:hAnsi="Tahoma" w:cs="Tahoma"/>
                <w:b/>
                <w:bCs/>
                <w:color w:val="000000"/>
                <w:sz w:val="25"/>
                <w:szCs w:val="25"/>
              </w:rPr>
            </w:pPr>
          </w:p>
        </w:tc>
        <w:tc>
          <w:tcPr>
            <w:tcW w:w="2078" w:type="dxa"/>
          </w:tcPr>
          <w:p w:rsidR="00BD0747" w:rsidRPr="00AE4E38" w:rsidRDefault="00BD0747" w:rsidP="00795F36">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Upto 3 months</w:t>
            </w:r>
          </w:p>
        </w:tc>
        <w:tc>
          <w:tcPr>
            <w:tcW w:w="2697" w:type="dxa"/>
          </w:tcPr>
          <w:p w:rsidR="00BD0747" w:rsidRPr="00AE4E38" w:rsidRDefault="00BD0747" w:rsidP="00795F36">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More than 3 months</w:t>
            </w:r>
          </w:p>
        </w:tc>
        <w:tc>
          <w:tcPr>
            <w:tcW w:w="2886" w:type="dxa"/>
            <w:vMerge/>
          </w:tcPr>
          <w:p w:rsidR="00BD0747" w:rsidRPr="00AE4E38" w:rsidRDefault="00BD0747" w:rsidP="00795F36">
            <w:pPr>
              <w:spacing w:after="0" w:line="240" w:lineRule="auto"/>
              <w:jc w:val="both"/>
              <w:rPr>
                <w:rFonts w:ascii="Tahoma" w:hAnsi="Tahoma" w:cs="Tahoma"/>
                <w:b/>
                <w:bCs/>
                <w:color w:val="000000"/>
                <w:sz w:val="25"/>
                <w:szCs w:val="25"/>
              </w:rPr>
            </w:pPr>
          </w:p>
        </w:tc>
      </w:tr>
      <w:tr w:rsidR="00BD0747" w:rsidRPr="00AE4E38" w:rsidTr="000C4B51">
        <w:trPr>
          <w:trHeight w:val="345"/>
        </w:trPr>
        <w:tc>
          <w:tcPr>
            <w:tcW w:w="2446" w:type="dxa"/>
          </w:tcPr>
          <w:p w:rsidR="00BD0747" w:rsidRPr="00AE4E38" w:rsidRDefault="00BD0747" w:rsidP="00795F36">
            <w:pPr>
              <w:spacing w:after="0" w:line="240" w:lineRule="auto"/>
              <w:jc w:val="both"/>
              <w:rPr>
                <w:rFonts w:ascii="Tahoma" w:hAnsi="Tahoma" w:cs="Tahoma"/>
                <w:color w:val="000000"/>
                <w:sz w:val="25"/>
                <w:szCs w:val="25"/>
              </w:rPr>
            </w:pPr>
            <w:r w:rsidRPr="00AE4E38">
              <w:rPr>
                <w:rFonts w:ascii="Tahoma" w:hAnsi="Tahoma" w:cs="Tahoma"/>
                <w:color w:val="000000"/>
                <w:sz w:val="25"/>
                <w:szCs w:val="25"/>
              </w:rPr>
              <w:t>PNB</w:t>
            </w:r>
          </w:p>
        </w:tc>
        <w:tc>
          <w:tcPr>
            <w:tcW w:w="2078" w:type="dxa"/>
          </w:tcPr>
          <w:p w:rsidR="00BD0747" w:rsidRPr="00AE4E38" w:rsidRDefault="00BD0747" w:rsidP="00795F36">
            <w:pPr>
              <w:spacing w:after="0" w:line="240" w:lineRule="auto"/>
              <w:jc w:val="center"/>
              <w:rPr>
                <w:rFonts w:ascii="Tahoma" w:hAnsi="Tahoma" w:cs="Tahoma"/>
                <w:color w:val="000000"/>
                <w:sz w:val="25"/>
                <w:szCs w:val="25"/>
              </w:rPr>
            </w:pPr>
            <w:r w:rsidRPr="00AE4E38">
              <w:rPr>
                <w:rFonts w:ascii="Tahoma" w:hAnsi="Tahoma" w:cs="Tahoma"/>
                <w:color w:val="000000"/>
                <w:sz w:val="25"/>
                <w:szCs w:val="25"/>
              </w:rPr>
              <w:t>1</w:t>
            </w:r>
          </w:p>
        </w:tc>
        <w:tc>
          <w:tcPr>
            <w:tcW w:w="2697" w:type="dxa"/>
          </w:tcPr>
          <w:p w:rsidR="00BD0747" w:rsidRPr="00AE4E38" w:rsidRDefault="00BD0747" w:rsidP="00795F36">
            <w:pPr>
              <w:spacing w:after="0" w:line="240" w:lineRule="auto"/>
              <w:jc w:val="center"/>
              <w:rPr>
                <w:rFonts w:ascii="Tahoma" w:hAnsi="Tahoma" w:cs="Tahoma"/>
                <w:color w:val="000000"/>
                <w:sz w:val="25"/>
                <w:szCs w:val="25"/>
              </w:rPr>
            </w:pPr>
          </w:p>
        </w:tc>
        <w:tc>
          <w:tcPr>
            <w:tcW w:w="2886" w:type="dxa"/>
            <w:vMerge w:val="restart"/>
          </w:tcPr>
          <w:p w:rsidR="00BD0747" w:rsidRPr="00AE4E38" w:rsidRDefault="00BD0747" w:rsidP="00795F36">
            <w:pPr>
              <w:spacing w:after="0" w:line="240" w:lineRule="auto"/>
              <w:jc w:val="center"/>
              <w:rPr>
                <w:rFonts w:ascii="Tahoma" w:hAnsi="Tahoma" w:cs="Tahoma"/>
                <w:b/>
                <w:bCs/>
                <w:color w:val="000000"/>
                <w:sz w:val="25"/>
                <w:szCs w:val="25"/>
              </w:rPr>
            </w:pPr>
            <w:r w:rsidRPr="00AE4E38">
              <w:rPr>
                <w:rFonts w:ascii="Tahoma" w:hAnsi="Tahoma" w:cs="Tahoma"/>
                <w:b/>
                <w:bCs/>
                <w:color w:val="000000"/>
                <w:sz w:val="25"/>
                <w:szCs w:val="25"/>
              </w:rPr>
              <w:t>LIC of India</w:t>
            </w:r>
          </w:p>
        </w:tc>
      </w:tr>
      <w:tr w:rsidR="00BD0747" w:rsidRPr="00AE4E38" w:rsidTr="000C4B51">
        <w:trPr>
          <w:trHeight w:val="328"/>
        </w:trPr>
        <w:tc>
          <w:tcPr>
            <w:tcW w:w="2446" w:type="dxa"/>
          </w:tcPr>
          <w:p w:rsidR="00BD0747" w:rsidRPr="00AE4E38" w:rsidRDefault="00BD0747" w:rsidP="00795F36">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Total</w:t>
            </w:r>
          </w:p>
        </w:tc>
        <w:tc>
          <w:tcPr>
            <w:tcW w:w="2078" w:type="dxa"/>
          </w:tcPr>
          <w:p w:rsidR="00BD0747" w:rsidRPr="00AE4E38" w:rsidRDefault="00BD0747" w:rsidP="00795F36">
            <w:pPr>
              <w:spacing w:after="0" w:line="240" w:lineRule="auto"/>
              <w:jc w:val="center"/>
              <w:rPr>
                <w:rFonts w:ascii="Tahoma" w:hAnsi="Tahoma" w:cs="Tahoma"/>
                <w:b/>
                <w:bCs/>
                <w:color w:val="000000"/>
                <w:sz w:val="25"/>
                <w:szCs w:val="25"/>
              </w:rPr>
            </w:pPr>
            <w:r w:rsidRPr="00AE4E38">
              <w:rPr>
                <w:rFonts w:ascii="Tahoma" w:hAnsi="Tahoma" w:cs="Tahoma"/>
                <w:b/>
                <w:bCs/>
                <w:color w:val="000000"/>
                <w:sz w:val="25"/>
                <w:szCs w:val="25"/>
              </w:rPr>
              <w:t>1</w:t>
            </w:r>
          </w:p>
        </w:tc>
        <w:tc>
          <w:tcPr>
            <w:tcW w:w="2697" w:type="dxa"/>
          </w:tcPr>
          <w:p w:rsidR="00BD0747" w:rsidRPr="00AE4E38" w:rsidRDefault="00BD0747" w:rsidP="00795F36">
            <w:pPr>
              <w:spacing w:after="0" w:line="240" w:lineRule="auto"/>
              <w:jc w:val="center"/>
              <w:rPr>
                <w:rFonts w:ascii="Tahoma" w:hAnsi="Tahoma" w:cs="Tahoma"/>
                <w:b/>
                <w:bCs/>
                <w:color w:val="000000"/>
                <w:sz w:val="25"/>
                <w:szCs w:val="25"/>
              </w:rPr>
            </w:pPr>
          </w:p>
        </w:tc>
        <w:tc>
          <w:tcPr>
            <w:tcW w:w="2886" w:type="dxa"/>
            <w:vMerge/>
          </w:tcPr>
          <w:p w:rsidR="00BD0747" w:rsidRPr="00AE4E38" w:rsidRDefault="00BD0747" w:rsidP="00795F36">
            <w:pPr>
              <w:spacing w:after="0" w:line="240" w:lineRule="auto"/>
              <w:jc w:val="both"/>
              <w:rPr>
                <w:rFonts w:ascii="Tahoma" w:hAnsi="Tahoma" w:cs="Tahoma"/>
                <w:b/>
                <w:bCs/>
                <w:color w:val="000000"/>
                <w:sz w:val="25"/>
                <w:szCs w:val="25"/>
              </w:rPr>
            </w:pPr>
          </w:p>
        </w:tc>
      </w:tr>
    </w:tbl>
    <w:p w:rsidR="00BD0747" w:rsidRPr="00AE4E38" w:rsidRDefault="00BD0747" w:rsidP="00BD0747">
      <w:pPr>
        <w:spacing w:after="0"/>
        <w:jc w:val="both"/>
        <w:rPr>
          <w:rFonts w:ascii="Tahoma" w:hAnsi="Tahoma" w:cs="Tahoma"/>
          <w:b/>
          <w:bCs/>
          <w:color w:val="000000"/>
          <w:sz w:val="25"/>
          <w:szCs w:val="25"/>
        </w:rPr>
      </w:pPr>
    </w:p>
    <w:p w:rsidR="00BD0747" w:rsidRPr="00AE4E38" w:rsidRDefault="00BD0747" w:rsidP="00BD0747">
      <w:pPr>
        <w:spacing w:after="0"/>
        <w:jc w:val="both"/>
        <w:rPr>
          <w:rFonts w:ascii="Tahoma" w:hAnsi="Tahoma" w:cs="Tahoma"/>
          <w:b/>
          <w:bCs/>
          <w:sz w:val="25"/>
          <w:szCs w:val="25"/>
        </w:rPr>
      </w:pPr>
      <w:r w:rsidRPr="00AE4E38">
        <w:rPr>
          <w:rFonts w:ascii="Tahoma" w:hAnsi="Tahoma" w:cs="Tahoma"/>
          <w:b/>
          <w:bCs/>
          <w:color w:val="000000"/>
          <w:sz w:val="25"/>
          <w:szCs w:val="25"/>
        </w:rPr>
        <w:t>Bank wise</w:t>
      </w:r>
      <w:r w:rsidR="003875EF" w:rsidRPr="00AE4E38">
        <w:rPr>
          <w:rFonts w:ascii="Tahoma" w:hAnsi="Tahoma" w:cs="Tahoma"/>
          <w:b/>
          <w:bCs/>
          <w:color w:val="000000"/>
          <w:sz w:val="25"/>
          <w:szCs w:val="25"/>
        </w:rPr>
        <w:t>/District wise p</w:t>
      </w:r>
      <w:r w:rsidRPr="00AE4E38">
        <w:rPr>
          <w:rFonts w:ascii="Tahoma" w:hAnsi="Tahoma" w:cs="Tahoma"/>
          <w:b/>
          <w:bCs/>
          <w:color w:val="000000"/>
          <w:sz w:val="25"/>
          <w:szCs w:val="25"/>
        </w:rPr>
        <w:t>osition is given on Annexure No. 4</w:t>
      </w:r>
      <w:r w:rsidR="00F74862">
        <w:rPr>
          <w:rFonts w:ascii="Tahoma" w:hAnsi="Tahoma" w:cs="Tahoma"/>
          <w:b/>
          <w:bCs/>
          <w:color w:val="000000"/>
          <w:sz w:val="25"/>
          <w:szCs w:val="25"/>
        </w:rPr>
        <w:t>.1-4.2</w:t>
      </w:r>
      <w:r w:rsidRPr="00AE4E38">
        <w:rPr>
          <w:rFonts w:ascii="Tahoma" w:hAnsi="Tahoma" w:cs="Tahoma"/>
          <w:b/>
          <w:bCs/>
          <w:color w:val="000000"/>
          <w:sz w:val="25"/>
          <w:szCs w:val="25"/>
        </w:rPr>
        <w:t xml:space="preserve"> </w:t>
      </w:r>
      <w:r w:rsidRPr="00AE4E38">
        <w:rPr>
          <w:rFonts w:ascii="Tahoma" w:hAnsi="Tahoma" w:cs="Tahoma"/>
          <w:b/>
          <w:bCs/>
          <w:sz w:val="25"/>
          <w:szCs w:val="25"/>
        </w:rPr>
        <w:t xml:space="preserve">(P </w:t>
      </w:r>
      <w:r w:rsidR="00F74862">
        <w:rPr>
          <w:rFonts w:ascii="Tahoma" w:hAnsi="Tahoma" w:cs="Tahoma"/>
          <w:b/>
          <w:bCs/>
          <w:sz w:val="25"/>
          <w:szCs w:val="25"/>
        </w:rPr>
        <w:t>89-90</w:t>
      </w:r>
      <w:r w:rsidRPr="00AE4E38">
        <w:rPr>
          <w:rFonts w:ascii="Tahoma" w:hAnsi="Tahoma" w:cs="Tahoma"/>
          <w:b/>
          <w:bCs/>
          <w:sz w:val="25"/>
          <w:szCs w:val="25"/>
        </w:rPr>
        <w:t>).</w:t>
      </w:r>
    </w:p>
    <w:p w:rsidR="00BD0747" w:rsidRPr="00AE4E38" w:rsidRDefault="00BD0747" w:rsidP="00BD0747">
      <w:pPr>
        <w:spacing w:after="0"/>
        <w:jc w:val="both"/>
        <w:rPr>
          <w:rFonts w:ascii="Tahoma" w:hAnsi="Tahoma" w:cs="Tahoma"/>
          <w:b/>
          <w:bCs/>
          <w:color w:val="000000"/>
          <w:sz w:val="25"/>
          <w:szCs w:val="25"/>
        </w:rPr>
      </w:pPr>
      <w:r w:rsidRPr="00AE4E38">
        <w:rPr>
          <w:rFonts w:ascii="Tahoma" w:hAnsi="Tahoma" w:cs="Tahoma"/>
          <w:b/>
          <w:bCs/>
          <w:sz w:val="25"/>
          <w:szCs w:val="25"/>
        </w:rPr>
        <w:tab/>
      </w:r>
      <w:r w:rsidRPr="00AE4E38">
        <w:rPr>
          <w:rFonts w:ascii="Tahoma" w:hAnsi="Tahoma" w:cs="Tahoma"/>
          <w:b/>
          <w:bCs/>
          <w:sz w:val="25"/>
          <w:szCs w:val="25"/>
        </w:rPr>
        <w:tab/>
      </w:r>
      <w:r w:rsidRPr="00AE4E38">
        <w:rPr>
          <w:rFonts w:ascii="Tahoma" w:hAnsi="Tahoma" w:cs="Tahoma"/>
          <w:b/>
          <w:bCs/>
          <w:color w:val="000000"/>
          <w:sz w:val="25"/>
          <w:szCs w:val="25"/>
        </w:rPr>
        <w:tab/>
      </w:r>
      <w:r w:rsidRPr="00AE4E38">
        <w:rPr>
          <w:rFonts w:ascii="Tahoma" w:hAnsi="Tahoma" w:cs="Tahoma"/>
          <w:b/>
          <w:bCs/>
          <w:color w:val="000000"/>
          <w:sz w:val="25"/>
          <w:szCs w:val="25"/>
        </w:rPr>
        <w:tab/>
      </w:r>
      <w:r w:rsidRPr="00AE4E38">
        <w:rPr>
          <w:rFonts w:ascii="Tahoma" w:hAnsi="Tahoma" w:cs="Tahoma"/>
          <w:b/>
          <w:bCs/>
          <w:color w:val="000000"/>
          <w:sz w:val="25"/>
          <w:szCs w:val="25"/>
        </w:rPr>
        <w:tab/>
      </w:r>
      <w:r w:rsidRPr="00AE4E38">
        <w:rPr>
          <w:rFonts w:ascii="Tahoma" w:hAnsi="Tahoma" w:cs="Tahoma"/>
          <w:b/>
          <w:bCs/>
          <w:color w:val="000000"/>
          <w:sz w:val="25"/>
          <w:szCs w:val="25"/>
        </w:rPr>
        <w:tab/>
      </w:r>
    </w:p>
    <w:p w:rsidR="00BD0747" w:rsidRPr="00AE4E38" w:rsidRDefault="00BD0747" w:rsidP="00BD0747">
      <w:pPr>
        <w:spacing w:after="0"/>
        <w:rPr>
          <w:rFonts w:ascii="Tahoma" w:hAnsi="Tahoma" w:cs="Tahoma"/>
          <w:b/>
          <w:bCs/>
          <w:color w:val="000000"/>
          <w:sz w:val="25"/>
          <w:szCs w:val="25"/>
        </w:rPr>
      </w:pPr>
      <w:r w:rsidRPr="00AE4E38">
        <w:rPr>
          <w:rFonts w:ascii="Tahoma" w:hAnsi="Tahoma" w:cs="Tahoma"/>
          <w:b/>
          <w:bCs/>
          <w:color w:val="000000"/>
          <w:sz w:val="25"/>
          <w:szCs w:val="25"/>
        </w:rPr>
        <w:t>The house may review.</w:t>
      </w:r>
    </w:p>
    <w:p w:rsidR="00BD0747" w:rsidRPr="00AE4E38" w:rsidRDefault="00BD0747" w:rsidP="00BD0747">
      <w:pPr>
        <w:spacing w:after="0"/>
        <w:jc w:val="both"/>
        <w:rPr>
          <w:rFonts w:ascii="Tahoma" w:hAnsi="Tahoma" w:cs="Tahoma"/>
          <w:b/>
          <w:bCs/>
          <w:color w:val="000000"/>
          <w:sz w:val="25"/>
          <w:szCs w:val="25"/>
        </w:rPr>
      </w:pPr>
    </w:p>
    <w:tbl>
      <w:tblPr>
        <w:tblW w:w="10098" w:type="dxa"/>
        <w:tblCellMar>
          <w:left w:w="0" w:type="dxa"/>
          <w:right w:w="0" w:type="dxa"/>
        </w:tblCellMar>
        <w:tblLook w:val="04A0" w:firstRow="1" w:lastRow="0" w:firstColumn="1" w:lastColumn="0" w:noHBand="0" w:noVBand="1"/>
      </w:tblPr>
      <w:tblGrid>
        <w:gridCol w:w="2088"/>
        <w:gridCol w:w="8010"/>
      </w:tblGrid>
      <w:tr w:rsidR="00BD0747" w:rsidRPr="00AE4E38" w:rsidTr="00795F36">
        <w:trPr>
          <w:trHeight w:val="60"/>
        </w:trPr>
        <w:tc>
          <w:tcPr>
            <w:tcW w:w="208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0747" w:rsidRPr="00AE4E38" w:rsidRDefault="00BD0747" w:rsidP="00795F36">
            <w:pPr>
              <w:spacing w:after="0" w:line="240" w:lineRule="auto"/>
              <w:rPr>
                <w:rFonts w:ascii="Tahoma" w:hAnsi="Tahoma" w:cs="Tahoma"/>
                <w:b/>
                <w:color w:val="000000"/>
                <w:sz w:val="25"/>
                <w:szCs w:val="25"/>
              </w:rPr>
            </w:pPr>
            <w:r w:rsidRPr="00AE4E38">
              <w:rPr>
                <w:rFonts w:ascii="Tahoma" w:hAnsi="Tahoma" w:cs="Tahoma"/>
                <w:b/>
                <w:color w:val="000000"/>
                <w:sz w:val="25"/>
                <w:szCs w:val="25"/>
              </w:rPr>
              <w:t>AGENDA ITEM NO. 2.6</w:t>
            </w:r>
          </w:p>
        </w:tc>
        <w:tc>
          <w:tcPr>
            <w:tcW w:w="80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D0747" w:rsidRPr="00AE4E38" w:rsidRDefault="00BD0747" w:rsidP="00795F36">
            <w:pPr>
              <w:spacing w:after="0" w:line="240" w:lineRule="auto"/>
              <w:jc w:val="both"/>
              <w:rPr>
                <w:rFonts w:ascii="Tahoma" w:hAnsi="Tahoma" w:cs="Tahoma"/>
                <w:b/>
                <w:color w:val="000000"/>
                <w:sz w:val="25"/>
                <w:szCs w:val="25"/>
              </w:rPr>
            </w:pPr>
            <w:r w:rsidRPr="00AE4E38">
              <w:rPr>
                <w:rFonts w:ascii="Tahoma" w:hAnsi="Tahoma" w:cs="Tahoma"/>
                <w:b/>
                <w:bCs/>
                <w:color w:val="000000"/>
                <w:sz w:val="25"/>
                <w:szCs w:val="25"/>
              </w:rPr>
              <w:t>STATUS OF AADHAAR SEEDING IN PMJDY ACCOUNTS AS AT SEPTEMBER 2020</w:t>
            </w:r>
          </w:p>
        </w:tc>
      </w:tr>
    </w:tbl>
    <w:p w:rsidR="00BD0747" w:rsidRPr="00AE4E38" w:rsidRDefault="00BD0747" w:rsidP="00BD0747">
      <w:pPr>
        <w:spacing w:after="0"/>
        <w:jc w:val="both"/>
        <w:rPr>
          <w:rFonts w:ascii="Tahoma" w:hAnsi="Tahoma" w:cs="Tahoma"/>
          <w:b/>
          <w:bCs/>
          <w:color w:val="000000"/>
          <w:sz w:val="25"/>
          <w:szCs w:val="25"/>
        </w:rPr>
      </w:pPr>
    </w:p>
    <w:p w:rsidR="00BD0747" w:rsidRPr="00AE4E38" w:rsidRDefault="00BD0747" w:rsidP="00BD0747">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 xml:space="preserve">Comparative position of Aadhaar seeding in PMJDY accounts is as </w:t>
      </w:r>
      <w:proofErr w:type="gramStart"/>
      <w:r w:rsidRPr="00AE4E38">
        <w:rPr>
          <w:rFonts w:ascii="Tahoma" w:hAnsi="Tahoma" w:cs="Tahoma"/>
          <w:b/>
          <w:bCs/>
          <w:color w:val="000000"/>
          <w:sz w:val="25"/>
          <w:szCs w:val="25"/>
        </w:rPr>
        <w:t>under:-</w:t>
      </w:r>
      <w:proofErr w:type="gramEnd"/>
    </w:p>
    <w:p w:rsidR="00BD0747" w:rsidRPr="00AE4E38" w:rsidRDefault="00BD0747" w:rsidP="00BD0747">
      <w:pPr>
        <w:spacing w:after="0" w:line="240" w:lineRule="auto"/>
        <w:jc w:val="both"/>
        <w:rPr>
          <w:rFonts w:ascii="Tahoma" w:hAnsi="Tahoma" w:cs="Tahoma"/>
          <w:b/>
          <w:bCs/>
          <w:color w:val="000000"/>
          <w:sz w:val="25"/>
          <w:szCs w:val="25"/>
        </w:rPr>
      </w:pPr>
    </w:p>
    <w:tbl>
      <w:tblPr>
        <w:tblW w:w="10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9"/>
        <w:gridCol w:w="1893"/>
        <w:gridCol w:w="1893"/>
        <w:gridCol w:w="1928"/>
        <w:gridCol w:w="1639"/>
      </w:tblGrid>
      <w:tr w:rsidR="00BD0747" w:rsidRPr="00AE4E38" w:rsidTr="000C4B51">
        <w:trPr>
          <w:trHeight w:val="785"/>
        </w:trPr>
        <w:tc>
          <w:tcPr>
            <w:tcW w:w="2719" w:type="dxa"/>
          </w:tcPr>
          <w:p w:rsidR="00BD0747" w:rsidRPr="00AE4E38" w:rsidRDefault="00BD0747" w:rsidP="00795F36">
            <w:pPr>
              <w:spacing w:line="240" w:lineRule="auto"/>
              <w:jc w:val="both"/>
              <w:rPr>
                <w:rFonts w:ascii="Tahoma" w:hAnsi="Tahoma" w:cs="Tahoma"/>
                <w:b/>
                <w:bCs/>
                <w:sz w:val="25"/>
                <w:szCs w:val="25"/>
              </w:rPr>
            </w:pPr>
            <w:r w:rsidRPr="00AE4E38">
              <w:rPr>
                <w:rFonts w:ascii="Tahoma" w:hAnsi="Tahoma" w:cs="Tahoma"/>
                <w:b/>
                <w:bCs/>
                <w:sz w:val="25"/>
                <w:szCs w:val="25"/>
              </w:rPr>
              <w:t>Parameter</w:t>
            </w:r>
          </w:p>
        </w:tc>
        <w:tc>
          <w:tcPr>
            <w:tcW w:w="1893" w:type="dxa"/>
          </w:tcPr>
          <w:p w:rsidR="00BD0747" w:rsidRPr="00AE4E38" w:rsidRDefault="00BD0747" w:rsidP="00AE4E38">
            <w:pPr>
              <w:spacing w:line="240" w:lineRule="auto"/>
              <w:jc w:val="center"/>
              <w:rPr>
                <w:rFonts w:ascii="Tahoma" w:hAnsi="Tahoma" w:cs="Tahoma"/>
                <w:b/>
                <w:bCs/>
                <w:sz w:val="25"/>
                <w:szCs w:val="25"/>
              </w:rPr>
            </w:pPr>
            <w:r w:rsidRPr="00AE4E38">
              <w:rPr>
                <w:rFonts w:ascii="Tahoma" w:hAnsi="Tahoma" w:cs="Tahoma"/>
                <w:b/>
                <w:bCs/>
                <w:sz w:val="25"/>
                <w:szCs w:val="25"/>
              </w:rPr>
              <w:t>June 2020</w:t>
            </w:r>
          </w:p>
        </w:tc>
        <w:tc>
          <w:tcPr>
            <w:tcW w:w="1893" w:type="dxa"/>
          </w:tcPr>
          <w:p w:rsidR="00BD0747" w:rsidRPr="00AE4E38" w:rsidRDefault="00BD0747" w:rsidP="00AE4E38">
            <w:pPr>
              <w:spacing w:line="240" w:lineRule="auto"/>
              <w:jc w:val="center"/>
              <w:rPr>
                <w:rFonts w:ascii="Tahoma" w:hAnsi="Tahoma" w:cs="Tahoma"/>
                <w:b/>
                <w:bCs/>
                <w:sz w:val="25"/>
                <w:szCs w:val="25"/>
              </w:rPr>
            </w:pPr>
            <w:r w:rsidRPr="00AE4E38">
              <w:rPr>
                <w:rFonts w:ascii="Tahoma" w:hAnsi="Tahoma" w:cs="Tahoma"/>
                <w:b/>
                <w:bCs/>
                <w:sz w:val="25"/>
                <w:szCs w:val="25"/>
              </w:rPr>
              <w:t>Sept 2020</w:t>
            </w:r>
          </w:p>
        </w:tc>
        <w:tc>
          <w:tcPr>
            <w:tcW w:w="1928" w:type="dxa"/>
          </w:tcPr>
          <w:p w:rsidR="00BD0747" w:rsidRPr="00AE4E38" w:rsidRDefault="00BD0747" w:rsidP="00AE4E38">
            <w:pPr>
              <w:spacing w:line="240" w:lineRule="auto"/>
              <w:jc w:val="center"/>
              <w:rPr>
                <w:rFonts w:ascii="Tahoma" w:hAnsi="Tahoma" w:cs="Tahoma"/>
                <w:b/>
                <w:bCs/>
                <w:sz w:val="25"/>
                <w:szCs w:val="25"/>
              </w:rPr>
            </w:pPr>
            <w:r w:rsidRPr="00AE4E38">
              <w:rPr>
                <w:rFonts w:ascii="Tahoma" w:hAnsi="Tahoma" w:cs="Tahoma"/>
                <w:b/>
                <w:bCs/>
                <w:sz w:val="25"/>
                <w:szCs w:val="25"/>
              </w:rPr>
              <w:t>Difference</w:t>
            </w:r>
          </w:p>
        </w:tc>
        <w:tc>
          <w:tcPr>
            <w:tcW w:w="1639" w:type="dxa"/>
          </w:tcPr>
          <w:p w:rsidR="00BD0747" w:rsidRPr="00AE4E38" w:rsidRDefault="00BD0747" w:rsidP="00795F36">
            <w:pPr>
              <w:spacing w:line="240" w:lineRule="auto"/>
              <w:jc w:val="both"/>
              <w:rPr>
                <w:rFonts w:ascii="Tahoma" w:hAnsi="Tahoma" w:cs="Tahoma"/>
                <w:b/>
                <w:bCs/>
                <w:sz w:val="25"/>
                <w:szCs w:val="25"/>
              </w:rPr>
            </w:pPr>
            <w:r w:rsidRPr="00AE4E38">
              <w:rPr>
                <w:rFonts w:ascii="Tahoma" w:hAnsi="Tahoma" w:cs="Tahoma"/>
                <w:b/>
                <w:bCs/>
                <w:sz w:val="25"/>
                <w:szCs w:val="25"/>
              </w:rPr>
              <w:t>% age Change</w:t>
            </w:r>
          </w:p>
        </w:tc>
      </w:tr>
      <w:tr w:rsidR="00D13D2E" w:rsidRPr="00AE4E38" w:rsidTr="000C4B51">
        <w:trPr>
          <w:trHeight w:val="770"/>
        </w:trPr>
        <w:tc>
          <w:tcPr>
            <w:tcW w:w="2719" w:type="dxa"/>
          </w:tcPr>
          <w:p w:rsidR="00D13D2E" w:rsidRPr="00AE4E38" w:rsidRDefault="00D13D2E" w:rsidP="00D13D2E">
            <w:pPr>
              <w:spacing w:line="240" w:lineRule="auto"/>
              <w:jc w:val="both"/>
              <w:rPr>
                <w:rFonts w:ascii="Tahoma" w:hAnsi="Tahoma" w:cs="Tahoma"/>
                <w:sz w:val="25"/>
                <w:szCs w:val="25"/>
              </w:rPr>
            </w:pPr>
            <w:r w:rsidRPr="00AE4E38">
              <w:rPr>
                <w:rFonts w:ascii="Tahoma" w:hAnsi="Tahoma" w:cs="Tahoma"/>
                <w:sz w:val="25"/>
                <w:szCs w:val="25"/>
              </w:rPr>
              <w:t>No. of Accounts opened</w:t>
            </w:r>
          </w:p>
        </w:tc>
        <w:tc>
          <w:tcPr>
            <w:tcW w:w="1893" w:type="dxa"/>
          </w:tcPr>
          <w:p w:rsidR="00D13D2E" w:rsidRPr="00AE4E38" w:rsidRDefault="00D13D2E" w:rsidP="00D13D2E">
            <w:pPr>
              <w:jc w:val="center"/>
              <w:rPr>
                <w:rFonts w:ascii="Tahoma" w:hAnsi="Tahoma" w:cs="Tahoma"/>
                <w:sz w:val="25"/>
                <w:szCs w:val="25"/>
              </w:rPr>
            </w:pPr>
            <w:r w:rsidRPr="00AE4E38">
              <w:rPr>
                <w:rFonts w:ascii="Tahoma" w:hAnsi="Tahoma" w:cs="Tahoma"/>
                <w:sz w:val="25"/>
                <w:szCs w:val="25"/>
              </w:rPr>
              <w:t>74,64,694</w:t>
            </w:r>
          </w:p>
        </w:tc>
        <w:tc>
          <w:tcPr>
            <w:tcW w:w="1893" w:type="dxa"/>
          </w:tcPr>
          <w:p w:rsidR="00D13D2E" w:rsidRPr="00AE4E38" w:rsidRDefault="00D13D2E" w:rsidP="00D13D2E">
            <w:pPr>
              <w:jc w:val="center"/>
              <w:rPr>
                <w:rFonts w:ascii="Tahoma" w:hAnsi="Tahoma" w:cs="Tahoma"/>
                <w:sz w:val="25"/>
                <w:szCs w:val="25"/>
              </w:rPr>
            </w:pPr>
            <w:r w:rsidRPr="00AE4E38">
              <w:rPr>
                <w:rFonts w:ascii="Tahoma" w:hAnsi="Tahoma" w:cs="Tahoma"/>
                <w:sz w:val="25"/>
                <w:szCs w:val="25"/>
              </w:rPr>
              <w:t>75,3</w:t>
            </w:r>
            <w:r>
              <w:rPr>
                <w:rFonts w:ascii="Tahoma" w:hAnsi="Tahoma" w:cs="Tahoma"/>
                <w:sz w:val="25"/>
                <w:szCs w:val="25"/>
              </w:rPr>
              <w:t>8</w:t>
            </w:r>
            <w:r w:rsidRPr="00AE4E38">
              <w:rPr>
                <w:rFonts w:ascii="Tahoma" w:hAnsi="Tahoma" w:cs="Tahoma"/>
                <w:sz w:val="25"/>
                <w:szCs w:val="25"/>
              </w:rPr>
              <w:t>,</w:t>
            </w:r>
            <w:r>
              <w:rPr>
                <w:rFonts w:ascii="Tahoma" w:hAnsi="Tahoma" w:cs="Tahoma"/>
                <w:sz w:val="25"/>
                <w:szCs w:val="25"/>
              </w:rPr>
              <w:t>092</w:t>
            </w:r>
          </w:p>
        </w:tc>
        <w:tc>
          <w:tcPr>
            <w:tcW w:w="1928" w:type="dxa"/>
          </w:tcPr>
          <w:p w:rsidR="00D13D2E" w:rsidRPr="00AE4E38" w:rsidRDefault="00D13D2E" w:rsidP="00D13D2E">
            <w:pPr>
              <w:jc w:val="center"/>
              <w:rPr>
                <w:rFonts w:ascii="Tahoma" w:hAnsi="Tahoma" w:cs="Tahoma"/>
                <w:sz w:val="25"/>
                <w:szCs w:val="25"/>
              </w:rPr>
            </w:pPr>
            <w:r w:rsidRPr="00AE4E38">
              <w:rPr>
                <w:rFonts w:ascii="Tahoma" w:hAnsi="Tahoma" w:cs="Tahoma"/>
                <w:sz w:val="25"/>
                <w:szCs w:val="25"/>
              </w:rPr>
              <w:t>7</w:t>
            </w:r>
            <w:r>
              <w:rPr>
                <w:rFonts w:ascii="Tahoma" w:hAnsi="Tahoma" w:cs="Tahoma"/>
                <w:sz w:val="25"/>
                <w:szCs w:val="25"/>
              </w:rPr>
              <w:t>3</w:t>
            </w:r>
            <w:r w:rsidRPr="00AE4E38">
              <w:rPr>
                <w:rFonts w:ascii="Tahoma" w:hAnsi="Tahoma" w:cs="Tahoma"/>
                <w:sz w:val="25"/>
                <w:szCs w:val="25"/>
              </w:rPr>
              <w:t>,</w:t>
            </w:r>
            <w:r>
              <w:rPr>
                <w:rFonts w:ascii="Tahoma" w:hAnsi="Tahoma" w:cs="Tahoma"/>
                <w:sz w:val="25"/>
                <w:szCs w:val="25"/>
              </w:rPr>
              <w:t>398</w:t>
            </w:r>
          </w:p>
        </w:tc>
        <w:tc>
          <w:tcPr>
            <w:tcW w:w="1639" w:type="dxa"/>
          </w:tcPr>
          <w:p w:rsidR="00D13D2E" w:rsidRPr="00AE4E38" w:rsidRDefault="00D13D2E" w:rsidP="00D13D2E">
            <w:pPr>
              <w:jc w:val="center"/>
              <w:rPr>
                <w:rFonts w:ascii="Tahoma" w:hAnsi="Tahoma" w:cs="Tahoma"/>
                <w:sz w:val="25"/>
                <w:szCs w:val="25"/>
              </w:rPr>
            </w:pPr>
            <w:r w:rsidRPr="00AE4E38">
              <w:rPr>
                <w:rFonts w:ascii="Tahoma" w:hAnsi="Tahoma" w:cs="Tahoma"/>
                <w:sz w:val="25"/>
                <w:szCs w:val="25"/>
              </w:rPr>
              <w:t>0.9</w:t>
            </w:r>
            <w:r>
              <w:rPr>
                <w:rFonts w:ascii="Tahoma" w:hAnsi="Tahoma" w:cs="Tahoma"/>
                <w:sz w:val="25"/>
                <w:szCs w:val="25"/>
              </w:rPr>
              <w:t>8</w:t>
            </w:r>
            <w:r w:rsidRPr="00AE4E38">
              <w:rPr>
                <w:rFonts w:ascii="Tahoma" w:hAnsi="Tahoma" w:cs="Tahoma"/>
                <w:sz w:val="25"/>
                <w:szCs w:val="25"/>
              </w:rPr>
              <w:t>%</w:t>
            </w:r>
          </w:p>
        </w:tc>
      </w:tr>
      <w:tr w:rsidR="00BD0747" w:rsidRPr="00AE4E38" w:rsidTr="000C4B51">
        <w:trPr>
          <w:trHeight w:val="477"/>
        </w:trPr>
        <w:tc>
          <w:tcPr>
            <w:tcW w:w="2719" w:type="dxa"/>
          </w:tcPr>
          <w:p w:rsidR="00BD0747" w:rsidRPr="00AE4E38" w:rsidRDefault="00BD0747" w:rsidP="00795F36">
            <w:pPr>
              <w:spacing w:line="240" w:lineRule="auto"/>
              <w:jc w:val="both"/>
              <w:rPr>
                <w:rFonts w:ascii="Tahoma" w:hAnsi="Tahoma" w:cs="Tahoma"/>
                <w:sz w:val="25"/>
                <w:szCs w:val="25"/>
              </w:rPr>
            </w:pPr>
            <w:r w:rsidRPr="00AE4E38">
              <w:rPr>
                <w:rFonts w:ascii="Tahoma" w:hAnsi="Tahoma" w:cs="Tahoma"/>
                <w:sz w:val="25"/>
                <w:szCs w:val="25"/>
              </w:rPr>
              <w:t>Aadhaar Seeded</w:t>
            </w:r>
          </w:p>
        </w:tc>
        <w:tc>
          <w:tcPr>
            <w:tcW w:w="1893" w:type="dxa"/>
          </w:tcPr>
          <w:p w:rsidR="00BD0747" w:rsidRPr="00AE4E38" w:rsidRDefault="00BD0747" w:rsidP="00795F36">
            <w:pPr>
              <w:spacing w:line="240" w:lineRule="auto"/>
              <w:jc w:val="center"/>
              <w:rPr>
                <w:rFonts w:ascii="Tahoma" w:hAnsi="Tahoma" w:cs="Tahoma"/>
                <w:sz w:val="25"/>
                <w:szCs w:val="25"/>
              </w:rPr>
            </w:pPr>
            <w:r w:rsidRPr="00AE4E38">
              <w:rPr>
                <w:rFonts w:ascii="Tahoma" w:hAnsi="Tahoma" w:cs="Tahoma"/>
                <w:sz w:val="25"/>
                <w:szCs w:val="25"/>
              </w:rPr>
              <w:t>65,88,566</w:t>
            </w:r>
          </w:p>
        </w:tc>
        <w:tc>
          <w:tcPr>
            <w:tcW w:w="1893" w:type="dxa"/>
          </w:tcPr>
          <w:p w:rsidR="00BD0747" w:rsidRPr="00AE4E38" w:rsidRDefault="00BD0747" w:rsidP="00D13D2E">
            <w:pPr>
              <w:spacing w:line="240" w:lineRule="auto"/>
              <w:jc w:val="center"/>
              <w:rPr>
                <w:rFonts w:ascii="Tahoma" w:hAnsi="Tahoma" w:cs="Tahoma"/>
                <w:sz w:val="25"/>
                <w:szCs w:val="25"/>
              </w:rPr>
            </w:pPr>
            <w:r w:rsidRPr="00AE4E38">
              <w:rPr>
                <w:rFonts w:ascii="Tahoma" w:hAnsi="Tahoma" w:cs="Tahoma"/>
                <w:sz w:val="25"/>
                <w:szCs w:val="25"/>
              </w:rPr>
              <w:t>66,4</w:t>
            </w:r>
            <w:r w:rsidR="00D13D2E">
              <w:rPr>
                <w:rFonts w:ascii="Tahoma" w:hAnsi="Tahoma" w:cs="Tahoma"/>
                <w:sz w:val="25"/>
                <w:szCs w:val="25"/>
              </w:rPr>
              <w:t>6,102</w:t>
            </w:r>
          </w:p>
        </w:tc>
        <w:tc>
          <w:tcPr>
            <w:tcW w:w="1928" w:type="dxa"/>
          </w:tcPr>
          <w:p w:rsidR="00BD0747" w:rsidRPr="00AE4E38" w:rsidRDefault="00BD0747" w:rsidP="00D13D2E">
            <w:pPr>
              <w:spacing w:line="240" w:lineRule="auto"/>
              <w:jc w:val="center"/>
              <w:rPr>
                <w:rFonts w:ascii="Tahoma" w:hAnsi="Tahoma" w:cs="Tahoma"/>
                <w:sz w:val="25"/>
                <w:szCs w:val="25"/>
              </w:rPr>
            </w:pPr>
            <w:r w:rsidRPr="00AE4E38">
              <w:rPr>
                <w:rFonts w:ascii="Tahoma" w:hAnsi="Tahoma" w:cs="Tahoma"/>
                <w:sz w:val="25"/>
                <w:szCs w:val="25"/>
              </w:rPr>
              <w:t>5</w:t>
            </w:r>
            <w:r w:rsidR="00D13D2E">
              <w:rPr>
                <w:rFonts w:ascii="Tahoma" w:hAnsi="Tahoma" w:cs="Tahoma"/>
                <w:sz w:val="25"/>
                <w:szCs w:val="25"/>
              </w:rPr>
              <w:t>7,536</w:t>
            </w:r>
          </w:p>
        </w:tc>
        <w:tc>
          <w:tcPr>
            <w:tcW w:w="1639" w:type="dxa"/>
          </w:tcPr>
          <w:p w:rsidR="00BD0747" w:rsidRPr="00AE4E38" w:rsidRDefault="00BD0747" w:rsidP="00D13D2E">
            <w:pPr>
              <w:spacing w:line="240" w:lineRule="auto"/>
              <w:jc w:val="center"/>
              <w:rPr>
                <w:rFonts w:ascii="Tahoma" w:hAnsi="Tahoma" w:cs="Tahoma"/>
                <w:sz w:val="25"/>
                <w:szCs w:val="25"/>
              </w:rPr>
            </w:pPr>
            <w:r w:rsidRPr="00AE4E38">
              <w:rPr>
                <w:rFonts w:ascii="Tahoma" w:hAnsi="Tahoma" w:cs="Tahoma"/>
                <w:sz w:val="25"/>
                <w:szCs w:val="25"/>
              </w:rPr>
              <w:t>0.8</w:t>
            </w:r>
            <w:r w:rsidR="00D13D2E">
              <w:rPr>
                <w:rFonts w:ascii="Tahoma" w:hAnsi="Tahoma" w:cs="Tahoma"/>
                <w:sz w:val="25"/>
                <w:szCs w:val="25"/>
              </w:rPr>
              <w:t>7</w:t>
            </w:r>
            <w:r w:rsidRPr="00AE4E38">
              <w:rPr>
                <w:rFonts w:ascii="Tahoma" w:hAnsi="Tahoma" w:cs="Tahoma"/>
                <w:sz w:val="25"/>
                <w:szCs w:val="25"/>
              </w:rPr>
              <w:t>%</w:t>
            </w:r>
          </w:p>
        </w:tc>
      </w:tr>
      <w:tr w:rsidR="00BD0747" w:rsidRPr="00AE4E38" w:rsidTr="000C4B51">
        <w:trPr>
          <w:trHeight w:val="770"/>
        </w:trPr>
        <w:tc>
          <w:tcPr>
            <w:tcW w:w="2719" w:type="dxa"/>
          </w:tcPr>
          <w:p w:rsidR="00BD0747" w:rsidRPr="00AE4E38" w:rsidRDefault="00BD0747" w:rsidP="00795F36">
            <w:pPr>
              <w:spacing w:line="240" w:lineRule="auto"/>
              <w:jc w:val="both"/>
              <w:rPr>
                <w:rFonts w:ascii="Tahoma" w:hAnsi="Tahoma" w:cs="Tahoma"/>
                <w:sz w:val="25"/>
                <w:szCs w:val="25"/>
              </w:rPr>
            </w:pPr>
            <w:r w:rsidRPr="00AE4E38">
              <w:rPr>
                <w:rFonts w:ascii="Tahoma" w:hAnsi="Tahoma" w:cs="Tahoma"/>
                <w:sz w:val="25"/>
                <w:szCs w:val="25"/>
              </w:rPr>
              <w:t>%age of Aadhaar Seeded</w:t>
            </w:r>
          </w:p>
        </w:tc>
        <w:tc>
          <w:tcPr>
            <w:tcW w:w="1893" w:type="dxa"/>
          </w:tcPr>
          <w:p w:rsidR="00BD0747" w:rsidRPr="00AE4E38" w:rsidRDefault="00BD0747" w:rsidP="00795F36">
            <w:pPr>
              <w:spacing w:line="240" w:lineRule="auto"/>
              <w:jc w:val="center"/>
              <w:rPr>
                <w:rFonts w:ascii="Tahoma" w:hAnsi="Tahoma" w:cs="Tahoma"/>
                <w:sz w:val="25"/>
                <w:szCs w:val="25"/>
              </w:rPr>
            </w:pPr>
            <w:r w:rsidRPr="00AE4E38">
              <w:rPr>
                <w:rFonts w:ascii="Tahoma" w:hAnsi="Tahoma" w:cs="Tahoma"/>
                <w:sz w:val="25"/>
                <w:szCs w:val="25"/>
              </w:rPr>
              <w:t>88%</w:t>
            </w:r>
          </w:p>
        </w:tc>
        <w:tc>
          <w:tcPr>
            <w:tcW w:w="1893" w:type="dxa"/>
          </w:tcPr>
          <w:p w:rsidR="00BD0747" w:rsidRPr="00AE4E38" w:rsidRDefault="00BD0747" w:rsidP="00795F36">
            <w:pPr>
              <w:spacing w:line="240" w:lineRule="auto"/>
              <w:jc w:val="center"/>
              <w:rPr>
                <w:rFonts w:ascii="Tahoma" w:hAnsi="Tahoma" w:cs="Tahoma"/>
                <w:sz w:val="25"/>
                <w:szCs w:val="25"/>
              </w:rPr>
            </w:pPr>
            <w:r w:rsidRPr="00AE4E38">
              <w:rPr>
                <w:rFonts w:ascii="Tahoma" w:hAnsi="Tahoma" w:cs="Tahoma"/>
                <w:sz w:val="25"/>
                <w:szCs w:val="25"/>
              </w:rPr>
              <w:t>88%</w:t>
            </w:r>
          </w:p>
        </w:tc>
        <w:tc>
          <w:tcPr>
            <w:tcW w:w="3567" w:type="dxa"/>
            <w:gridSpan w:val="2"/>
          </w:tcPr>
          <w:p w:rsidR="00BD0747" w:rsidRPr="00AE4E38" w:rsidRDefault="00BD0747" w:rsidP="00795F36">
            <w:pPr>
              <w:spacing w:line="240" w:lineRule="auto"/>
              <w:jc w:val="center"/>
              <w:rPr>
                <w:rFonts w:ascii="Tahoma" w:hAnsi="Tahoma" w:cs="Tahoma"/>
                <w:sz w:val="25"/>
                <w:szCs w:val="25"/>
              </w:rPr>
            </w:pPr>
            <w:r w:rsidRPr="00AE4E38">
              <w:rPr>
                <w:rFonts w:ascii="Tahoma" w:hAnsi="Tahoma" w:cs="Tahoma"/>
                <w:sz w:val="25"/>
                <w:szCs w:val="25"/>
              </w:rPr>
              <w:t>-</w:t>
            </w:r>
          </w:p>
        </w:tc>
      </w:tr>
    </w:tbl>
    <w:p w:rsidR="00BD0747" w:rsidRPr="00AE4E38" w:rsidRDefault="00BD0747" w:rsidP="00BD0747">
      <w:pPr>
        <w:jc w:val="both"/>
        <w:rPr>
          <w:rFonts w:ascii="Tahoma" w:hAnsi="Tahoma" w:cs="Tahoma"/>
          <w:b/>
          <w:bCs/>
          <w:color w:val="000000"/>
          <w:sz w:val="25"/>
          <w:szCs w:val="25"/>
        </w:rPr>
      </w:pPr>
    </w:p>
    <w:p w:rsidR="00BD0747" w:rsidRPr="00AE4E38" w:rsidRDefault="00BD0747" w:rsidP="00BD0747">
      <w:pPr>
        <w:jc w:val="both"/>
        <w:rPr>
          <w:rFonts w:ascii="Tahoma" w:hAnsi="Tahoma" w:cs="Tahoma"/>
          <w:b/>
          <w:bCs/>
          <w:sz w:val="25"/>
          <w:szCs w:val="25"/>
        </w:rPr>
      </w:pPr>
      <w:r w:rsidRPr="00AE4E38">
        <w:rPr>
          <w:rFonts w:ascii="Tahoma" w:hAnsi="Tahoma" w:cs="Tahoma"/>
          <w:b/>
          <w:bCs/>
          <w:color w:val="000000"/>
          <w:sz w:val="25"/>
          <w:szCs w:val="25"/>
        </w:rPr>
        <w:t>Bank wise</w:t>
      </w:r>
      <w:r w:rsidR="00133A46" w:rsidRPr="00AE4E38">
        <w:rPr>
          <w:rFonts w:ascii="Tahoma" w:hAnsi="Tahoma" w:cs="Tahoma"/>
          <w:b/>
          <w:bCs/>
          <w:color w:val="000000"/>
          <w:sz w:val="25"/>
          <w:szCs w:val="25"/>
        </w:rPr>
        <w:t>/</w:t>
      </w:r>
      <w:proofErr w:type="spellStart"/>
      <w:r w:rsidR="00133A46" w:rsidRPr="00AE4E38">
        <w:rPr>
          <w:rFonts w:ascii="Tahoma" w:hAnsi="Tahoma" w:cs="Tahoma"/>
          <w:b/>
          <w:bCs/>
          <w:color w:val="000000"/>
          <w:sz w:val="25"/>
          <w:szCs w:val="25"/>
        </w:rPr>
        <w:t>Districtwise</w:t>
      </w:r>
      <w:proofErr w:type="spellEnd"/>
      <w:r w:rsidRPr="00AE4E38">
        <w:rPr>
          <w:rFonts w:ascii="Tahoma" w:hAnsi="Tahoma" w:cs="Tahoma"/>
          <w:b/>
          <w:bCs/>
          <w:color w:val="000000"/>
          <w:sz w:val="25"/>
          <w:szCs w:val="25"/>
        </w:rPr>
        <w:t xml:space="preserve"> status of Aadhaar seeding is given on Annexure No. 1</w:t>
      </w:r>
      <w:r w:rsidR="00133A46" w:rsidRPr="00AE4E38">
        <w:rPr>
          <w:rFonts w:ascii="Tahoma" w:hAnsi="Tahoma" w:cs="Tahoma"/>
          <w:b/>
          <w:bCs/>
          <w:color w:val="000000"/>
          <w:sz w:val="25"/>
          <w:szCs w:val="25"/>
        </w:rPr>
        <w:t>.1 &amp; 1.2</w:t>
      </w:r>
      <w:r w:rsidRPr="00AE4E38">
        <w:rPr>
          <w:rFonts w:ascii="Tahoma" w:hAnsi="Tahoma" w:cs="Tahoma"/>
          <w:b/>
          <w:bCs/>
          <w:color w:val="000000"/>
          <w:sz w:val="25"/>
          <w:szCs w:val="25"/>
        </w:rPr>
        <w:t xml:space="preserve"> </w:t>
      </w:r>
      <w:r w:rsidRPr="00AE4E38">
        <w:rPr>
          <w:rFonts w:ascii="Tahoma" w:hAnsi="Tahoma" w:cs="Tahoma"/>
          <w:b/>
          <w:bCs/>
          <w:sz w:val="25"/>
          <w:szCs w:val="25"/>
        </w:rPr>
        <w:t>(</w:t>
      </w:r>
      <w:r w:rsidRPr="00F74862">
        <w:rPr>
          <w:rFonts w:ascii="Tahoma" w:hAnsi="Tahoma" w:cs="Tahoma"/>
          <w:b/>
          <w:bCs/>
          <w:sz w:val="25"/>
          <w:szCs w:val="25"/>
        </w:rPr>
        <w:t xml:space="preserve">P </w:t>
      </w:r>
      <w:r w:rsidR="00F74862" w:rsidRPr="00F74862">
        <w:rPr>
          <w:rFonts w:ascii="Tahoma" w:hAnsi="Tahoma" w:cs="Tahoma"/>
          <w:b/>
          <w:bCs/>
          <w:sz w:val="25"/>
          <w:szCs w:val="25"/>
        </w:rPr>
        <w:t>83-84</w:t>
      </w:r>
      <w:r w:rsidRPr="00AE4E38">
        <w:rPr>
          <w:rFonts w:ascii="Tahoma" w:hAnsi="Tahoma" w:cs="Tahoma"/>
          <w:b/>
          <w:bCs/>
          <w:sz w:val="25"/>
          <w:szCs w:val="25"/>
        </w:rPr>
        <w:t>).</w:t>
      </w:r>
    </w:p>
    <w:p w:rsidR="00BD0747" w:rsidRPr="00AE4E38" w:rsidRDefault="00BD0747" w:rsidP="00BD0747">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 xml:space="preserve">Top 3 and bottom 3 major banks with their performance in Aadhaar Seeding in the Accounts under PMJDY are as </w:t>
      </w:r>
      <w:proofErr w:type="gramStart"/>
      <w:r w:rsidRPr="00AE4E38">
        <w:rPr>
          <w:rFonts w:ascii="Tahoma" w:hAnsi="Tahoma" w:cs="Tahoma"/>
          <w:b/>
          <w:bCs/>
          <w:color w:val="000000"/>
          <w:sz w:val="25"/>
          <w:szCs w:val="25"/>
        </w:rPr>
        <w:t>under:-</w:t>
      </w:r>
      <w:proofErr w:type="gramEnd"/>
    </w:p>
    <w:p w:rsidR="00BD0747" w:rsidRPr="00AE4E38" w:rsidRDefault="00BD0747" w:rsidP="00BD0747">
      <w:pPr>
        <w:spacing w:after="0" w:line="240" w:lineRule="auto"/>
        <w:jc w:val="both"/>
        <w:rPr>
          <w:rFonts w:ascii="Tahoma" w:hAnsi="Tahoma" w:cs="Tahoma"/>
          <w:b/>
          <w:bCs/>
          <w:color w:val="000000"/>
          <w:sz w:val="25"/>
          <w:szCs w:val="25"/>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9"/>
        <w:gridCol w:w="2059"/>
        <w:gridCol w:w="7470"/>
      </w:tblGrid>
      <w:tr w:rsidR="00BD0747" w:rsidRPr="00AE4E38" w:rsidTr="00795F36">
        <w:tc>
          <w:tcPr>
            <w:tcW w:w="659" w:type="dxa"/>
          </w:tcPr>
          <w:p w:rsidR="00BD0747" w:rsidRPr="00AE4E38" w:rsidRDefault="00BD0747" w:rsidP="00795F36">
            <w:pPr>
              <w:spacing w:after="0" w:line="240" w:lineRule="auto"/>
              <w:rPr>
                <w:rFonts w:ascii="Tahoma" w:hAnsi="Tahoma" w:cs="Tahoma"/>
                <w:b/>
                <w:bCs/>
                <w:color w:val="000000"/>
                <w:sz w:val="25"/>
                <w:szCs w:val="25"/>
              </w:rPr>
            </w:pPr>
            <w:r w:rsidRPr="00AE4E38">
              <w:rPr>
                <w:rFonts w:ascii="Tahoma" w:hAnsi="Tahoma" w:cs="Tahoma"/>
                <w:b/>
                <w:bCs/>
                <w:color w:val="000000"/>
                <w:sz w:val="25"/>
                <w:szCs w:val="25"/>
              </w:rPr>
              <w:t>Sr. No.</w:t>
            </w:r>
          </w:p>
        </w:tc>
        <w:tc>
          <w:tcPr>
            <w:tcW w:w="2059" w:type="dxa"/>
          </w:tcPr>
          <w:p w:rsidR="00BD0747" w:rsidRPr="00AE4E38" w:rsidRDefault="00BD0747" w:rsidP="00795F36">
            <w:pPr>
              <w:spacing w:after="0" w:line="240" w:lineRule="auto"/>
              <w:rPr>
                <w:rFonts w:ascii="Tahoma" w:hAnsi="Tahoma" w:cs="Tahoma"/>
                <w:b/>
                <w:bCs/>
                <w:color w:val="000000"/>
                <w:sz w:val="25"/>
                <w:szCs w:val="25"/>
              </w:rPr>
            </w:pPr>
            <w:r w:rsidRPr="00AE4E38">
              <w:rPr>
                <w:rFonts w:ascii="Tahoma" w:hAnsi="Tahoma" w:cs="Tahoma"/>
                <w:b/>
                <w:bCs/>
                <w:color w:val="000000"/>
                <w:sz w:val="25"/>
                <w:szCs w:val="25"/>
              </w:rPr>
              <w:t>Parameter</w:t>
            </w:r>
          </w:p>
        </w:tc>
        <w:tc>
          <w:tcPr>
            <w:tcW w:w="7470" w:type="dxa"/>
          </w:tcPr>
          <w:p w:rsidR="00BD0747" w:rsidRPr="00AE4E38" w:rsidRDefault="00BD0747" w:rsidP="00795F36">
            <w:pPr>
              <w:spacing w:after="0" w:line="240" w:lineRule="auto"/>
              <w:rPr>
                <w:rFonts w:ascii="Tahoma" w:hAnsi="Tahoma" w:cs="Tahoma"/>
                <w:b/>
                <w:bCs/>
                <w:color w:val="000000"/>
                <w:sz w:val="25"/>
                <w:szCs w:val="25"/>
              </w:rPr>
            </w:pPr>
            <w:r w:rsidRPr="00AE4E38">
              <w:rPr>
                <w:rFonts w:ascii="Tahoma" w:hAnsi="Tahoma" w:cs="Tahoma"/>
                <w:b/>
                <w:bCs/>
                <w:color w:val="000000"/>
                <w:sz w:val="25"/>
                <w:szCs w:val="25"/>
              </w:rPr>
              <w:t>Name of the Bank</w:t>
            </w:r>
          </w:p>
        </w:tc>
      </w:tr>
      <w:tr w:rsidR="00BD0747" w:rsidRPr="00AE4E38" w:rsidTr="00795F36">
        <w:tc>
          <w:tcPr>
            <w:tcW w:w="659" w:type="dxa"/>
          </w:tcPr>
          <w:p w:rsidR="00BD0747" w:rsidRPr="00AE4E38" w:rsidRDefault="00BD0747" w:rsidP="00795F36">
            <w:pPr>
              <w:spacing w:after="0"/>
              <w:rPr>
                <w:rFonts w:ascii="Tahoma" w:hAnsi="Tahoma" w:cs="Tahoma"/>
                <w:b/>
                <w:color w:val="000000"/>
                <w:sz w:val="25"/>
                <w:szCs w:val="25"/>
              </w:rPr>
            </w:pPr>
            <w:r w:rsidRPr="00AE4E38">
              <w:rPr>
                <w:rFonts w:ascii="Tahoma" w:hAnsi="Tahoma" w:cs="Tahoma"/>
                <w:b/>
                <w:color w:val="000000"/>
                <w:sz w:val="25"/>
                <w:szCs w:val="25"/>
              </w:rPr>
              <w:t>1</w:t>
            </w:r>
          </w:p>
        </w:tc>
        <w:tc>
          <w:tcPr>
            <w:tcW w:w="2059" w:type="dxa"/>
          </w:tcPr>
          <w:p w:rsidR="00BD0747" w:rsidRPr="00AE4E38" w:rsidRDefault="00BD0747" w:rsidP="00795F36">
            <w:pPr>
              <w:spacing w:after="0"/>
              <w:rPr>
                <w:rFonts w:ascii="Tahoma" w:hAnsi="Tahoma" w:cs="Tahoma"/>
                <w:b/>
                <w:color w:val="000000"/>
                <w:sz w:val="25"/>
                <w:szCs w:val="25"/>
              </w:rPr>
            </w:pPr>
            <w:r w:rsidRPr="00AE4E38">
              <w:rPr>
                <w:rFonts w:ascii="Tahoma" w:hAnsi="Tahoma" w:cs="Tahoma"/>
                <w:b/>
                <w:color w:val="000000"/>
                <w:sz w:val="25"/>
                <w:szCs w:val="25"/>
              </w:rPr>
              <w:t>Top 3 Banks</w:t>
            </w:r>
          </w:p>
        </w:tc>
        <w:tc>
          <w:tcPr>
            <w:tcW w:w="7470" w:type="dxa"/>
          </w:tcPr>
          <w:p w:rsidR="00BD0747" w:rsidRPr="00AE4E38" w:rsidRDefault="00BD0747" w:rsidP="00795F36">
            <w:pPr>
              <w:spacing w:after="0"/>
              <w:jc w:val="both"/>
              <w:rPr>
                <w:rFonts w:ascii="Tahoma" w:hAnsi="Tahoma" w:cs="Tahoma"/>
                <w:bCs/>
                <w:color w:val="000000"/>
                <w:sz w:val="25"/>
                <w:szCs w:val="25"/>
              </w:rPr>
            </w:pPr>
            <w:r w:rsidRPr="00AE4E38">
              <w:rPr>
                <w:rFonts w:ascii="Tahoma" w:hAnsi="Tahoma" w:cs="Tahoma"/>
                <w:color w:val="000000"/>
                <w:sz w:val="25"/>
                <w:szCs w:val="25"/>
              </w:rPr>
              <w:t xml:space="preserve">IOB (97%), </w:t>
            </w:r>
            <w:proofErr w:type="spellStart"/>
            <w:r w:rsidRPr="00AE4E38">
              <w:rPr>
                <w:rFonts w:ascii="Tahoma" w:hAnsi="Tahoma" w:cs="Tahoma"/>
                <w:color w:val="000000"/>
                <w:sz w:val="25"/>
                <w:szCs w:val="25"/>
              </w:rPr>
              <w:t>BoI</w:t>
            </w:r>
            <w:proofErr w:type="spellEnd"/>
            <w:r w:rsidRPr="00AE4E38">
              <w:rPr>
                <w:rFonts w:ascii="Tahoma" w:hAnsi="Tahoma" w:cs="Tahoma"/>
                <w:color w:val="000000"/>
                <w:sz w:val="25"/>
                <w:szCs w:val="25"/>
              </w:rPr>
              <w:t xml:space="preserve"> (96%) SHGB (91%)&amp; SBI 90%, Convener Bank (87%)</w:t>
            </w:r>
          </w:p>
        </w:tc>
      </w:tr>
      <w:tr w:rsidR="00BD0747" w:rsidRPr="00AE4E38" w:rsidTr="00795F36">
        <w:tc>
          <w:tcPr>
            <w:tcW w:w="659" w:type="dxa"/>
          </w:tcPr>
          <w:p w:rsidR="00BD0747" w:rsidRPr="00AE4E38" w:rsidRDefault="00BD0747" w:rsidP="00795F36">
            <w:pPr>
              <w:spacing w:after="0"/>
              <w:jc w:val="both"/>
              <w:rPr>
                <w:rFonts w:ascii="Tahoma" w:hAnsi="Tahoma" w:cs="Tahoma"/>
                <w:b/>
                <w:bCs/>
                <w:color w:val="000000"/>
                <w:sz w:val="25"/>
                <w:szCs w:val="25"/>
              </w:rPr>
            </w:pPr>
            <w:r w:rsidRPr="00AE4E38">
              <w:rPr>
                <w:rFonts w:ascii="Tahoma" w:hAnsi="Tahoma" w:cs="Tahoma"/>
                <w:b/>
                <w:bCs/>
                <w:color w:val="000000"/>
                <w:sz w:val="25"/>
                <w:szCs w:val="25"/>
              </w:rPr>
              <w:t>2.</w:t>
            </w:r>
          </w:p>
        </w:tc>
        <w:tc>
          <w:tcPr>
            <w:tcW w:w="2059" w:type="dxa"/>
          </w:tcPr>
          <w:p w:rsidR="00BD0747" w:rsidRPr="00AE4E38" w:rsidRDefault="00BD0747" w:rsidP="00795F36">
            <w:pPr>
              <w:spacing w:after="0"/>
              <w:jc w:val="both"/>
              <w:rPr>
                <w:rFonts w:ascii="Tahoma" w:hAnsi="Tahoma" w:cs="Tahoma"/>
                <w:b/>
                <w:color w:val="000000"/>
                <w:sz w:val="25"/>
                <w:szCs w:val="25"/>
              </w:rPr>
            </w:pPr>
            <w:r w:rsidRPr="00AE4E38">
              <w:rPr>
                <w:rFonts w:ascii="Tahoma" w:hAnsi="Tahoma" w:cs="Tahoma"/>
                <w:b/>
                <w:color w:val="000000"/>
                <w:sz w:val="25"/>
                <w:szCs w:val="25"/>
              </w:rPr>
              <w:t>Bottom 3 Major  banks</w:t>
            </w:r>
          </w:p>
        </w:tc>
        <w:tc>
          <w:tcPr>
            <w:tcW w:w="7470" w:type="dxa"/>
          </w:tcPr>
          <w:p w:rsidR="00BD0747" w:rsidRPr="00AE4E38" w:rsidRDefault="00BD0747" w:rsidP="00795F36">
            <w:pPr>
              <w:spacing w:after="0"/>
              <w:jc w:val="both"/>
              <w:rPr>
                <w:rFonts w:ascii="Tahoma" w:hAnsi="Tahoma" w:cs="Tahoma"/>
                <w:color w:val="000000"/>
                <w:sz w:val="25"/>
                <w:szCs w:val="25"/>
              </w:rPr>
            </w:pPr>
            <w:r w:rsidRPr="00AE4E38">
              <w:rPr>
                <w:rFonts w:ascii="Tahoma" w:hAnsi="Tahoma" w:cs="Tahoma"/>
                <w:color w:val="000000"/>
                <w:sz w:val="25"/>
                <w:szCs w:val="25"/>
              </w:rPr>
              <w:t>HDFC Bank (74%), Federal Bank (46%) &amp; J&amp;K Bank (57%)</w:t>
            </w:r>
          </w:p>
        </w:tc>
      </w:tr>
    </w:tbl>
    <w:p w:rsidR="00BD0747" w:rsidRPr="00AE4E38" w:rsidRDefault="00BD0747" w:rsidP="00BD0747">
      <w:pPr>
        <w:spacing w:after="0" w:line="240" w:lineRule="auto"/>
        <w:jc w:val="both"/>
        <w:rPr>
          <w:rFonts w:ascii="Tahoma" w:hAnsi="Tahoma" w:cs="Tahoma"/>
          <w:b/>
          <w:bCs/>
          <w:color w:val="000000"/>
          <w:sz w:val="25"/>
          <w:szCs w:val="25"/>
        </w:rPr>
      </w:pPr>
    </w:p>
    <w:p w:rsidR="00BD0747" w:rsidRPr="00AE4E38" w:rsidRDefault="00BD0747" w:rsidP="00BD0747">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The house may discuss.</w:t>
      </w:r>
    </w:p>
    <w:p w:rsidR="00DD6F90" w:rsidRPr="00AE4E38" w:rsidRDefault="00DD6F90" w:rsidP="00BD0747">
      <w:pPr>
        <w:spacing w:after="0" w:line="240" w:lineRule="auto"/>
        <w:jc w:val="both"/>
        <w:rPr>
          <w:rFonts w:ascii="Tahoma" w:hAnsi="Tahoma" w:cs="Tahoma"/>
          <w:b/>
          <w:bCs/>
          <w:color w:val="000000"/>
          <w:sz w:val="25"/>
          <w:szCs w:val="25"/>
        </w:rPr>
      </w:pPr>
    </w:p>
    <w:p w:rsidR="00DD6F90" w:rsidRPr="00AE4E38" w:rsidRDefault="00DD6F90" w:rsidP="00BD0747">
      <w:pPr>
        <w:spacing w:after="0" w:line="240" w:lineRule="auto"/>
        <w:jc w:val="both"/>
        <w:rPr>
          <w:rFonts w:ascii="Tahoma" w:hAnsi="Tahoma" w:cs="Tahoma"/>
          <w:b/>
          <w:bCs/>
          <w:color w:val="000000"/>
          <w:sz w:val="25"/>
          <w:szCs w:val="25"/>
        </w:rPr>
      </w:pPr>
    </w:p>
    <w:p w:rsidR="00BD0747" w:rsidRPr="00AE4E38" w:rsidRDefault="00BD0747" w:rsidP="00BD0747">
      <w:pPr>
        <w:spacing w:after="0" w:line="240" w:lineRule="auto"/>
        <w:jc w:val="both"/>
        <w:rPr>
          <w:rFonts w:ascii="Tahoma" w:hAnsi="Tahoma" w:cs="Tahoma"/>
          <w:b/>
          <w:bCs/>
          <w:color w:val="000000"/>
          <w:sz w:val="25"/>
          <w:szCs w:val="25"/>
        </w:rPr>
      </w:pPr>
    </w:p>
    <w:tbl>
      <w:tblPr>
        <w:tblW w:w="9987" w:type="dxa"/>
        <w:tblInd w:w="-10" w:type="dxa"/>
        <w:tblCellMar>
          <w:left w:w="0" w:type="dxa"/>
          <w:right w:w="0" w:type="dxa"/>
        </w:tblCellMar>
        <w:tblLook w:val="04A0" w:firstRow="1" w:lastRow="0" w:firstColumn="1" w:lastColumn="0" w:noHBand="0" w:noVBand="1"/>
      </w:tblPr>
      <w:tblGrid>
        <w:gridCol w:w="2319"/>
        <w:gridCol w:w="7668"/>
      </w:tblGrid>
      <w:tr w:rsidR="00BD0747" w:rsidRPr="00AE4E38" w:rsidTr="00AE4E38">
        <w:trPr>
          <w:trHeight w:val="57"/>
        </w:trPr>
        <w:tc>
          <w:tcPr>
            <w:tcW w:w="23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0747" w:rsidRPr="00AE4E38" w:rsidRDefault="00BD0747" w:rsidP="00795F36">
            <w:pPr>
              <w:spacing w:after="0" w:line="240" w:lineRule="auto"/>
              <w:rPr>
                <w:rFonts w:ascii="Tahoma" w:hAnsi="Tahoma" w:cs="Tahoma"/>
                <w:b/>
                <w:color w:val="000000"/>
                <w:sz w:val="25"/>
                <w:szCs w:val="25"/>
              </w:rPr>
            </w:pPr>
            <w:r w:rsidRPr="00AE4E38">
              <w:rPr>
                <w:rFonts w:ascii="Tahoma" w:hAnsi="Tahoma" w:cs="Tahoma"/>
                <w:b/>
                <w:bCs/>
                <w:color w:val="000000"/>
                <w:sz w:val="25"/>
                <w:szCs w:val="25"/>
              </w:rPr>
              <w:lastRenderedPageBreak/>
              <w:t xml:space="preserve"> </w:t>
            </w:r>
            <w:r w:rsidRPr="00AE4E38">
              <w:rPr>
                <w:rFonts w:ascii="Tahoma" w:hAnsi="Tahoma" w:cs="Tahoma"/>
                <w:b/>
                <w:color w:val="000000"/>
                <w:sz w:val="25"/>
                <w:szCs w:val="25"/>
              </w:rPr>
              <w:t>AGENDA ITEM NO. 2.7</w:t>
            </w:r>
          </w:p>
        </w:tc>
        <w:tc>
          <w:tcPr>
            <w:tcW w:w="76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D0747" w:rsidRPr="00AE4E38" w:rsidRDefault="00BD0747" w:rsidP="00795F36">
            <w:pPr>
              <w:spacing w:after="0" w:line="240" w:lineRule="auto"/>
              <w:jc w:val="both"/>
              <w:rPr>
                <w:rFonts w:ascii="Tahoma" w:hAnsi="Tahoma" w:cs="Tahoma"/>
                <w:b/>
                <w:color w:val="000000"/>
                <w:sz w:val="25"/>
                <w:szCs w:val="25"/>
              </w:rPr>
            </w:pPr>
            <w:r w:rsidRPr="00AE4E38">
              <w:rPr>
                <w:rFonts w:ascii="Tahoma" w:hAnsi="Tahoma" w:cs="Tahoma"/>
                <w:b/>
                <w:bCs/>
                <w:color w:val="000000"/>
                <w:sz w:val="25"/>
                <w:szCs w:val="25"/>
              </w:rPr>
              <w:t xml:space="preserve">STATUS OF AADHAAR SEEDING IN THE ACCOUNTS OF MGNREGA WORKERS IN THE STATE OF HARYANA </w:t>
            </w:r>
          </w:p>
        </w:tc>
      </w:tr>
    </w:tbl>
    <w:p w:rsidR="00BD0747" w:rsidRPr="00AE4E38" w:rsidRDefault="00BD0747" w:rsidP="00BD0747">
      <w:pPr>
        <w:spacing w:after="0"/>
        <w:jc w:val="both"/>
        <w:rPr>
          <w:rFonts w:ascii="Tahoma" w:hAnsi="Tahoma" w:cs="Tahoma"/>
          <w:color w:val="000000"/>
          <w:sz w:val="25"/>
          <w:szCs w:val="25"/>
        </w:rPr>
      </w:pPr>
    </w:p>
    <w:p w:rsidR="00BD0747" w:rsidRPr="00AE4E38" w:rsidRDefault="00BD0747" w:rsidP="00BD0747">
      <w:pPr>
        <w:jc w:val="both"/>
        <w:rPr>
          <w:rFonts w:ascii="Tahoma" w:hAnsi="Tahoma" w:cs="Tahoma"/>
          <w:color w:val="000000"/>
          <w:sz w:val="25"/>
          <w:szCs w:val="25"/>
        </w:rPr>
      </w:pPr>
      <w:r w:rsidRPr="00AE4E38">
        <w:rPr>
          <w:rFonts w:ascii="Tahoma" w:hAnsi="Tahoma" w:cs="Tahoma"/>
          <w:color w:val="000000"/>
          <w:sz w:val="25"/>
          <w:szCs w:val="25"/>
        </w:rPr>
        <w:t xml:space="preserve">As per the report received from Rural Development Department, Haryana, as on </w:t>
      </w:r>
      <w:r w:rsidRPr="00AE4E38">
        <w:rPr>
          <w:rFonts w:ascii="Tahoma" w:hAnsi="Tahoma" w:cs="Tahoma"/>
          <w:sz w:val="25"/>
          <w:szCs w:val="25"/>
        </w:rPr>
        <w:t>19.10.2020, out of 7,67,132 active MGNREGA</w:t>
      </w:r>
      <w:r w:rsidRPr="00AE4E38">
        <w:rPr>
          <w:rFonts w:ascii="Tahoma" w:hAnsi="Tahoma" w:cs="Tahoma"/>
          <w:color w:val="000000"/>
          <w:sz w:val="25"/>
          <w:szCs w:val="25"/>
        </w:rPr>
        <w:t xml:space="preserve"> workers in the State, 7,58,186 workers (98.83%) workers are having </w:t>
      </w:r>
      <w:r w:rsidR="00C875F3" w:rsidRPr="00AE4E38">
        <w:rPr>
          <w:rFonts w:ascii="Tahoma" w:hAnsi="Tahoma" w:cs="Tahoma"/>
          <w:color w:val="000000"/>
          <w:sz w:val="25"/>
          <w:szCs w:val="25"/>
        </w:rPr>
        <w:t>Aadhaar</w:t>
      </w:r>
      <w:r w:rsidRPr="00AE4E38">
        <w:rPr>
          <w:rFonts w:ascii="Tahoma" w:hAnsi="Tahoma" w:cs="Tahoma"/>
          <w:color w:val="000000"/>
          <w:sz w:val="25"/>
          <w:szCs w:val="25"/>
        </w:rPr>
        <w:t xml:space="preserve"> whereas accounts of 4,54,574 (59.26%) active workers have been converted into Aadhaar Based Payment.</w:t>
      </w:r>
    </w:p>
    <w:p w:rsidR="00BD0747" w:rsidRPr="00AE4E38" w:rsidRDefault="00BD0747" w:rsidP="00BD0747">
      <w:pPr>
        <w:jc w:val="both"/>
        <w:rPr>
          <w:rFonts w:ascii="Tahoma" w:hAnsi="Tahoma" w:cs="Tahoma"/>
          <w:b/>
          <w:bCs/>
          <w:sz w:val="25"/>
          <w:szCs w:val="25"/>
        </w:rPr>
      </w:pPr>
      <w:r w:rsidRPr="00AE4E38">
        <w:rPr>
          <w:rFonts w:ascii="Tahoma" w:hAnsi="Tahoma" w:cs="Tahoma"/>
          <w:b/>
          <w:bCs/>
          <w:color w:val="000000"/>
          <w:sz w:val="25"/>
          <w:szCs w:val="25"/>
        </w:rPr>
        <w:t xml:space="preserve">District wise Progress is given on </w:t>
      </w:r>
      <w:r w:rsidRPr="00AE4E38">
        <w:rPr>
          <w:rFonts w:ascii="Tahoma" w:hAnsi="Tahoma" w:cs="Tahoma"/>
          <w:b/>
          <w:bCs/>
          <w:sz w:val="25"/>
          <w:szCs w:val="25"/>
        </w:rPr>
        <w:t>Annexure No. 5</w:t>
      </w:r>
      <w:r w:rsidRPr="00AE4E38">
        <w:rPr>
          <w:rFonts w:ascii="Tahoma" w:hAnsi="Tahoma" w:cs="Tahoma"/>
          <w:sz w:val="25"/>
          <w:szCs w:val="25"/>
        </w:rPr>
        <w:t xml:space="preserve"> </w:t>
      </w:r>
      <w:r w:rsidRPr="00AE4E38">
        <w:rPr>
          <w:rFonts w:ascii="Tahoma" w:hAnsi="Tahoma" w:cs="Tahoma"/>
          <w:b/>
          <w:bCs/>
          <w:sz w:val="25"/>
          <w:szCs w:val="25"/>
        </w:rPr>
        <w:t>(P-</w:t>
      </w:r>
      <w:r w:rsidR="00F74862">
        <w:rPr>
          <w:rFonts w:ascii="Tahoma" w:hAnsi="Tahoma" w:cs="Tahoma"/>
          <w:b/>
          <w:bCs/>
          <w:sz w:val="25"/>
          <w:szCs w:val="25"/>
        </w:rPr>
        <w:t>91</w:t>
      </w:r>
      <w:r w:rsidRPr="00AE4E38">
        <w:rPr>
          <w:rFonts w:ascii="Tahoma" w:hAnsi="Tahoma" w:cs="Tahoma"/>
          <w:b/>
          <w:bCs/>
          <w:sz w:val="25"/>
          <w:szCs w:val="25"/>
        </w:rPr>
        <w:t>).</w:t>
      </w:r>
    </w:p>
    <w:tbl>
      <w:tblPr>
        <w:tblW w:w="9822" w:type="dxa"/>
        <w:tblInd w:w="108" w:type="dxa"/>
        <w:tblCellMar>
          <w:left w:w="0" w:type="dxa"/>
          <w:right w:w="0" w:type="dxa"/>
        </w:tblCellMar>
        <w:tblLook w:val="04A0" w:firstRow="1" w:lastRow="0" w:firstColumn="1" w:lastColumn="0" w:noHBand="0" w:noVBand="1"/>
      </w:tblPr>
      <w:tblGrid>
        <w:gridCol w:w="1577"/>
        <w:gridCol w:w="8245"/>
      </w:tblGrid>
      <w:tr w:rsidR="00BD0747" w:rsidRPr="00AE4E38" w:rsidTr="00AE4E38">
        <w:trPr>
          <w:trHeight w:val="677"/>
        </w:trPr>
        <w:tc>
          <w:tcPr>
            <w:tcW w:w="157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0747" w:rsidRPr="00AE4E38" w:rsidRDefault="00BD0747" w:rsidP="00795F36">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ITEM NO.2.8</w:t>
            </w:r>
          </w:p>
        </w:tc>
        <w:tc>
          <w:tcPr>
            <w:tcW w:w="82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D0747" w:rsidRPr="00AE4E38" w:rsidRDefault="00BD0747" w:rsidP="00795F36">
            <w:pPr>
              <w:pStyle w:val="ListParagraph"/>
              <w:ind w:left="0"/>
              <w:rPr>
                <w:rFonts w:ascii="Tahoma" w:hAnsi="Tahoma" w:cs="Tahoma"/>
                <w:b/>
                <w:bCs/>
                <w:color w:val="000000"/>
                <w:sz w:val="25"/>
                <w:szCs w:val="25"/>
                <w:lang w:val="en-US" w:eastAsia="en-US"/>
              </w:rPr>
            </w:pPr>
            <w:r w:rsidRPr="00AE4E38">
              <w:rPr>
                <w:rFonts w:ascii="Tahoma" w:hAnsi="Tahoma" w:cs="Tahoma"/>
                <w:b/>
                <w:bCs/>
                <w:color w:val="000000"/>
                <w:sz w:val="25"/>
                <w:szCs w:val="25"/>
                <w:lang w:val="en-US" w:eastAsia="en-US"/>
              </w:rPr>
              <w:t>UIDAI ISSUES - SETTING UP OF AADHAAR ENROLMENT &amp; UPDATION CENTRES IN BANK PREMISES</w:t>
            </w:r>
          </w:p>
        </w:tc>
      </w:tr>
    </w:tbl>
    <w:p w:rsidR="00BD0747" w:rsidRPr="00AE4E38" w:rsidRDefault="00BD0747" w:rsidP="00BD0747">
      <w:pPr>
        <w:spacing w:after="0" w:line="240" w:lineRule="auto"/>
        <w:rPr>
          <w:rFonts w:ascii="Tahoma" w:hAnsi="Tahoma" w:cs="Tahoma"/>
          <w:color w:val="000000"/>
          <w:sz w:val="25"/>
          <w:szCs w:val="25"/>
        </w:rPr>
      </w:pPr>
    </w:p>
    <w:p w:rsidR="00BD0747" w:rsidRPr="00AE4E38" w:rsidRDefault="00BD0747" w:rsidP="00BD0747">
      <w:pPr>
        <w:spacing w:after="0" w:line="240" w:lineRule="auto"/>
        <w:rPr>
          <w:rFonts w:ascii="Tahoma" w:hAnsi="Tahoma" w:cs="Tahoma"/>
          <w:b/>
          <w:bCs/>
          <w:sz w:val="25"/>
          <w:szCs w:val="25"/>
        </w:rPr>
      </w:pPr>
    </w:p>
    <w:p w:rsidR="00CC695E" w:rsidRPr="00AE4E38" w:rsidRDefault="00BD0747" w:rsidP="00EA2645">
      <w:pPr>
        <w:spacing w:after="0" w:line="276" w:lineRule="auto"/>
        <w:jc w:val="both"/>
        <w:rPr>
          <w:rFonts w:ascii="Tahoma" w:hAnsi="Tahoma" w:cs="Tahoma"/>
          <w:color w:val="000000"/>
          <w:sz w:val="25"/>
          <w:szCs w:val="25"/>
        </w:rPr>
      </w:pPr>
      <w:r w:rsidRPr="00AE4E38">
        <w:rPr>
          <w:rFonts w:ascii="Tahoma" w:hAnsi="Tahoma" w:cs="Tahoma"/>
          <w:color w:val="000000"/>
          <w:sz w:val="25"/>
          <w:szCs w:val="25"/>
        </w:rPr>
        <w:t xml:space="preserve">In sub-committee meeting, </w:t>
      </w:r>
      <w:r w:rsidR="00CC695E" w:rsidRPr="00AE4E38">
        <w:rPr>
          <w:rFonts w:ascii="Tahoma" w:hAnsi="Tahoma" w:cs="Tahoma"/>
          <w:color w:val="000000"/>
          <w:sz w:val="25"/>
          <w:szCs w:val="25"/>
        </w:rPr>
        <w:t>Shri Gaurav Sharma from UIDAI informed that all officials working as enrolment operators should undergo at-least one extensive/detailed training from UIDAI side as it is observed that Operators are not completely aware about UIDAI guidelines.  A lot of Operators are committing errors and getting blacklisted from UIDAI for violating UIDAI guidelines.  It will also help in reducing grievances by residents.  He also informed that from 01.10.2020 onwards, the targeted numbers will be minimum 8 transactions per day per branch and in case bank fails to meet the above target, financial disincentive in respect of uncovered branches as on last day of the month will be levied from the month of October 2020 onwards.</w:t>
      </w:r>
    </w:p>
    <w:p w:rsidR="00CC695E" w:rsidRPr="00AE4E38" w:rsidRDefault="00CC695E" w:rsidP="00EA2645">
      <w:pPr>
        <w:spacing w:after="0" w:line="276" w:lineRule="auto"/>
        <w:jc w:val="both"/>
        <w:rPr>
          <w:rFonts w:ascii="Tahoma" w:hAnsi="Tahoma" w:cs="Tahoma"/>
          <w:color w:val="000000"/>
          <w:sz w:val="25"/>
          <w:szCs w:val="25"/>
        </w:rPr>
      </w:pPr>
    </w:p>
    <w:p w:rsidR="00CC695E" w:rsidRPr="00AE4E38" w:rsidRDefault="00CC695E" w:rsidP="00EA2645">
      <w:pPr>
        <w:spacing w:line="276" w:lineRule="auto"/>
        <w:jc w:val="both"/>
        <w:rPr>
          <w:rFonts w:ascii="Tahoma" w:hAnsi="Tahoma" w:cs="Tahoma"/>
          <w:color w:val="000000"/>
          <w:sz w:val="25"/>
          <w:szCs w:val="25"/>
        </w:rPr>
      </w:pPr>
      <w:r w:rsidRPr="00AE4E38">
        <w:rPr>
          <w:rFonts w:ascii="Tahoma" w:hAnsi="Tahoma" w:cs="Tahoma"/>
          <w:color w:val="000000"/>
          <w:sz w:val="25"/>
          <w:szCs w:val="25"/>
        </w:rPr>
        <w:t xml:space="preserve">It was observed by UIDAI officials that some </w:t>
      </w:r>
      <w:proofErr w:type="spellStart"/>
      <w:r w:rsidRPr="00AE4E38">
        <w:rPr>
          <w:rFonts w:ascii="Tahoma" w:hAnsi="Tahoma" w:cs="Tahoma"/>
          <w:color w:val="000000"/>
          <w:sz w:val="25"/>
          <w:szCs w:val="25"/>
        </w:rPr>
        <w:t>centres</w:t>
      </w:r>
      <w:proofErr w:type="spellEnd"/>
      <w:r w:rsidRPr="00AE4E38">
        <w:rPr>
          <w:rFonts w:ascii="Tahoma" w:hAnsi="Tahoma" w:cs="Tahoma"/>
          <w:color w:val="000000"/>
          <w:sz w:val="25"/>
          <w:szCs w:val="25"/>
        </w:rPr>
        <w:t xml:space="preserve"> are not in working conditions but online appointments are given to residents for any </w:t>
      </w:r>
      <w:proofErr w:type="spellStart"/>
      <w:r w:rsidRPr="00AE4E38">
        <w:rPr>
          <w:rFonts w:ascii="Tahoma" w:hAnsi="Tahoma" w:cs="Tahoma"/>
          <w:color w:val="000000"/>
          <w:sz w:val="25"/>
          <w:szCs w:val="25"/>
        </w:rPr>
        <w:t>updation</w:t>
      </w:r>
      <w:proofErr w:type="spellEnd"/>
      <w:r w:rsidRPr="00AE4E38">
        <w:rPr>
          <w:rFonts w:ascii="Tahoma" w:hAnsi="Tahoma" w:cs="Tahoma"/>
          <w:color w:val="000000"/>
          <w:sz w:val="25"/>
          <w:szCs w:val="25"/>
        </w:rPr>
        <w:t xml:space="preserve">/modification in Aadhaar.  It was advised to all banks to get operational UIDAI </w:t>
      </w:r>
      <w:proofErr w:type="spellStart"/>
      <w:r w:rsidRPr="00AE4E38">
        <w:rPr>
          <w:rFonts w:ascii="Tahoma" w:hAnsi="Tahoma" w:cs="Tahoma"/>
          <w:color w:val="000000"/>
          <w:sz w:val="25"/>
          <w:szCs w:val="25"/>
        </w:rPr>
        <w:t>centres</w:t>
      </w:r>
      <w:proofErr w:type="spellEnd"/>
      <w:r w:rsidRPr="00AE4E38">
        <w:rPr>
          <w:rFonts w:ascii="Tahoma" w:hAnsi="Tahoma" w:cs="Tahoma"/>
          <w:color w:val="000000"/>
          <w:sz w:val="25"/>
          <w:szCs w:val="25"/>
        </w:rPr>
        <w:t xml:space="preserve"> so that in future no complaints are received in future.</w:t>
      </w:r>
    </w:p>
    <w:p w:rsidR="00BD0747" w:rsidRPr="00AE4E38" w:rsidRDefault="00BD0747" w:rsidP="00BD0747">
      <w:pPr>
        <w:spacing w:after="0" w:line="240" w:lineRule="auto"/>
        <w:rPr>
          <w:rFonts w:ascii="Tahoma" w:hAnsi="Tahoma" w:cs="Tahoma"/>
          <w:color w:val="000000"/>
          <w:sz w:val="25"/>
          <w:szCs w:val="25"/>
        </w:rPr>
      </w:pPr>
    </w:p>
    <w:p w:rsidR="00BD0747" w:rsidRPr="00AE4E38" w:rsidRDefault="00BD0747" w:rsidP="00BD0747">
      <w:pPr>
        <w:spacing w:after="0" w:line="240" w:lineRule="auto"/>
        <w:rPr>
          <w:rFonts w:ascii="Tahoma" w:hAnsi="Tahoma" w:cs="Tahoma"/>
          <w:b/>
          <w:bCs/>
          <w:color w:val="000000"/>
          <w:sz w:val="25"/>
          <w:szCs w:val="25"/>
        </w:rPr>
      </w:pPr>
      <w:r w:rsidRPr="00AE4E38">
        <w:rPr>
          <w:rFonts w:ascii="Tahoma" w:hAnsi="Tahoma" w:cs="Tahoma"/>
          <w:b/>
          <w:bCs/>
          <w:color w:val="000000"/>
          <w:sz w:val="25"/>
          <w:szCs w:val="25"/>
        </w:rPr>
        <w:t>Representative from UIDAI is requested to deliberate.</w:t>
      </w:r>
    </w:p>
    <w:p w:rsidR="00BD0747" w:rsidRPr="00AE4E38" w:rsidRDefault="00BD0747" w:rsidP="00BD0747">
      <w:pPr>
        <w:spacing w:after="0" w:line="240" w:lineRule="auto"/>
        <w:rPr>
          <w:rFonts w:ascii="Tahoma" w:hAnsi="Tahoma" w:cs="Tahoma"/>
          <w:b/>
          <w:bCs/>
          <w:color w:val="000000"/>
          <w:sz w:val="25"/>
          <w:szCs w:val="25"/>
        </w:rPr>
      </w:pPr>
    </w:p>
    <w:tbl>
      <w:tblPr>
        <w:tblW w:w="9886" w:type="dxa"/>
        <w:tblCellMar>
          <w:left w:w="0" w:type="dxa"/>
          <w:right w:w="0" w:type="dxa"/>
        </w:tblCellMar>
        <w:tblLook w:val="04A0" w:firstRow="1" w:lastRow="0" w:firstColumn="1" w:lastColumn="0" w:noHBand="0" w:noVBand="1"/>
      </w:tblPr>
      <w:tblGrid>
        <w:gridCol w:w="2268"/>
        <w:gridCol w:w="7618"/>
      </w:tblGrid>
      <w:tr w:rsidR="00BD0747" w:rsidRPr="00AE4E38" w:rsidTr="00AE4E38">
        <w:trPr>
          <w:trHeight w:val="45"/>
        </w:trPr>
        <w:tc>
          <w:tcPr>
            <w:tcW w:w="22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0747" w:rsidRPr="00AE4E38" w:rsidRDefault="00BD0747" w:rsidP="00795F36">
            <w:pPr>
              <w:spacing w:after="0" w:line="240" w:lineRule="auto"/>
              <w:rPr>
                <w:rFonts w:ascii="Tahoma" w:hAnsi="Tahoma" w:cs="Tahoma"/>
                <w:b/>
                <w:color w:val="000000"/>
                <w:sz w:val="25"/>
                <w:szCs w:val="25"/>
              </w:rPr>
            </w:pPr>
            <w:r w:rsidRPr="00AE4E38">
              <w:rPr>
                <w:rFonts w:ascii="Tahoma" w:hAnsi="Tahoma" w:cs="Tahoma"/>
                <w:b/>
                <w:color w:val="000000"/>
                <w:sz w:val="25"/>
                <w:szCs w:val="25"/>
              </w:rPr>
              <w:t>AGENDA ITEM NO. 2.9</w:t>
            </w:r>
          </w:p>
        </w:tc>
        <w:tc>
          <w:tcPr>
            <w:tcW w:w="7618"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BD0747" w:rsidRPr="00AE4E38" w:rsidRDefault="00BD0747" w:rsidP="00795F36">
            <w:pPr>
              <w:spacing w:after="0" w:line="240" w:lineRule="auto"/>
              <w:jc w:val="both"/>
              <w:rPr>
                <w:rFonts w:ascii="Tahoma" w:hAnsi="Tahoma" w:cs="Tahoma"/>
                <w:b/>
                <w:color w:val="000000"/>
                <w:sz w:val="25"/>
                <w:szCs w:val="25"/>
              </w:rPr>
            </w:pPr>
            <w:r w:rsidRPr="00AE4E38">
              <w:rPr>
                <w:rFonts w:ascii="Tahoma" w:hAnsi="Tahoma" w:cs="Tahoma"/>
                <w:b/>
                <w:bCs/>
                <w:color w:val="000000"/>
                <w:sz w:val="25"/>
                <w:szCs w:val="25"/>
              </w:rPr>
              <w:t>STATUS OF MICRO ATMs AS AT SEPTEMBER 2020</w:t>
            </w:r>
          </w:p>
        </w:tc>
      </w:tr>
    </w:tbl>
    <w:p w:rsidR="00BD0747" w:rsidRPr="00AE4E38" w:rsidRDefault="00BD0747" w:rsidP="00BD0747">
      <w:pPr>
        <w:spacing w:after="0"/>
        <w:jc w:val="both"/>
        <w:rPr>
          <w:rFonts w:ascii="Tahoma" w:hAnsi="Tahoma" w:cs="Tahoma"/>
          <w:b/>
          <w:bCs/>
          <w:color w:val="000000"/>
          <w:sz w:val="25"/>
          <w:szCs w:val="25"/>
        </w:rPr>
      </w:pPr>
    </w:p>
    <w:p w:rsidR="00BD0747" w:rsidRPr="00AE4E38" w:rsidRDefault="00BD0747" w:rsidP="00BD0747">
      <w:pPr>
        <w:jc w:val="both"/>
        <w:rPr>
          <w:rFonts w:ascii="Tahoma" w:hAnsi="Tahoma" w:cs="Tahoma"/>
          <w:color w:val="000000"/>
          <w:sz w:val="25"/>
          <w:szCs w:val="25"/>
        </w:rPr>
      </w:pPr>
      <w:r w:rsidRPr="00AE4E38">
        <w:rPr>
          <w:rFonts w:ascii="Tahoma" w:hAnsi="Tahoma" w:cs="Tahoma"/>
          <w:color w:val="000000"/>
          <w:sz w:val="25"/>
          <w:szCs w:val="25"/>
        </w:rPr>
        <w:t xml:space="preserve">Upto 30.09.2020, banks have provided </w:t>
      </w:r>
      <w:r w:rsidRPr="00AE4E38">
        <w:rPr>
          <w:rFonts w:ascii="Tahoma" w:hAnsi="Tahoma" w:cs="Tahoma"/>
          <w:b/>
          <w:bCs/>
          <w:color w:val="000000"/>
          <w:sz w:val="25"/>
          <w:szCs w:val="25"/>
        </w:rPr>
        <w:t>21</w:t>
      </w:r>
      <w:r w:rsidR="00EA2645">
        <w:rPr>
          <w:rFonts w:ascii="Tahoma" w:hAnsi="Tahoma" w:cs="Tahoma"/>
          <w:b/>
          <w:bCs/>
          <w:color w:val="000000"/>
          <w:sz w:val="25"/>
          <w:szCs w:val="25"/>
        </w:rPr>
        <w:t>80</w:t>
      </w:r>
      <w:r w:rsidRPr="00AE4E38">
        <w:rPr>
          <w:rFonts w:ascii="Tahoma" w:hAnsi="Tahoma" w:cs="Tahoma"/>
          <w:b/>
          <w:bCs/>
          <w:color w:val="000000"/>
          <w:sz w:val="25"/>
          <w:szCs w:val="25"/>
        </w:rPr>
        <w:t xml:space="preserve"> Micro ATMs</w:t>
      </w:r>
      <w:r w:rsidRPr="00AE4E38">
        <w:rPr>
          <w:rFonts w:ascii="Tahoma" w:hAnsi="Tahoma" w:cs="Tahoma"/>
          <w:color w:val="000000"/>
          <w:sz w:val="25"/>
          <w:szCs w:val="25"/>
        </w:rPr>
        <w:t xml:space="preserve"> to their BCAs. </w:t>
      </w:r>
      <w:r w:rsidRPr="00AE4E38">
        <w:rPr>
          <w:rFonts w:ascii="Tahoma" w:hAnsi="Tahoma" w:cs="Tahoma"/>
          <w:color w:val="000000"/>
          <w:sz w:val="25"/>
          <w:szCs w:val="25"/>
        </w:rPr>
        <w:br/>
        <w:t>Convener bank has also provided 631 Micro ATMs to its BCAs. Out of 21</w:t>
      </w:r>
      <w:r w:rsidR="00894A50">
        <w:rPr>
          <w:rFonts w:ascii="Tahoma" w:hAnsi="Tahoma" w:cs="Tahoma"/>
          <w:color w:val="000000"/>
          <w:sz w:val="25"/>
          <w:szCs w:val="25"/>
        </w:rPr>
        <w:t>80</w:t>
      </w:r>
      <w:r w:rsidRPr="00AE4E38">
        <w:rPr>
          <w:rFonts w:ascii="Tahoma" w:hAnsi="Tahoma" w:cs="Tahoma"/>
          <w:color w:val="000000"/>
          <w:sz w:val="25"/>
          <w:szCs w:val="25"/>
        </w:rPr>
        <w:t xml:space="preserve"> Micro ATMs, 17</w:t>
      </w:r>
      <w:r w:rsidR="00EA2645">
        <w:rPr>
          <w:rFonts w:ascii="Tahoma" w:hAnsi="Tahoma" w:cs="Tahoma"/>
          <w:color w:val="000000"/>
          <w:sz w:val="25"/>
          <w:szCs w:val="25"/>
        </w:rPr>
        <w:t>58</w:t>
      </w:r>
      <w:r w:rsidRPr="00AE4E38">
        <w:rPr>
          <w:rFonts w:ascii="Tahoma" w:hAnsi="Tahoma" w:cs="Tahoma"/>
          <w:color w:val="000000"/>
          <w:sz w:val="25"/>
          <w:szCs w:val="25"/>
        </w:rPr>
        <w:t xml:space="preserve"> Micro ATMs have been provided for use in rural areas. This will enable the account holders to swipe their ATM Cards at BCA locations and they will not have to go to the far flung areas for swiping the ATM cards.  </w:t>
      </w:r>
    </w:p>
    <w:p w:rsidR="00BD0747" w:rsidRPr="00AE4E38" w:rsidRDefault="00BD0747" w:rsidP="00BD0747">
      <w:pPr>
        <w:spacing w:after="0" w:line="240" w:lineRule="auto"/>
        <w:jc w:val="both"/>
        <w:rPr>
          <w:rFonts w:ascii="Tahoma" w:hAnsi="Tahoma" w:cs="Tahoma"/>
          <w:b/>
          <w:bCs/>
          <w:color w:val="C00000"/>
          <w:sz w:val="25"/>
          <w:szCs w:val="25"/>
        </w:rPr>
      </w:pPr>
      <w:r w:rsidRPr="00AE4E38">
        <w:rPr>
          <w:rFonts w:ascii="Tahoma" w:hAnsi="Tahoma" w:cs="Tahoma"/>
          <w:b/>
          <w:bCs/>
          <w:color w:val="000000"/>
          <w:sz w:val="25"/>
          <w:szCs w:val="25"/>
        </w:rPr>
        <w:t>Bank</w:t>
      </w:r>
      <w:r w:rsidR="003875EF" w:rsidRPr="00AE4E38">
        <w:rPr>
          <w:rFonts w:ascii="Tahoma" w:hAnsi="Tahoma" w:cs="Tahoma"/>
          <w:b/>
          <w:bCs/>
          <w:color w:val="000000"/>
          <w:sz w:val="25"/>
          <w:szCs w:val="25"/>
        </w:rPr>
        <w:t>-</w:t>
      </w:r>
      <w:r w:rsidRPr="00AE4E38">
        <w:rPr>
          <w:rFonts w:ascii="Tahoma" w:hAnsi="Tahoma" w:cs="Tahoma"/>
          <w:b/>
          <w:bCs/>
          <w:color w:val="000000"/>
          <w:sz w:val="25"/>
          <w:szCs w:val="25"/>
        </w:rPr>
        <w:t>wise</w:t>
      </w:r>
      <w:r w:rsidR="003875EF" w:rsidRPr="00AE4E38">
        <w:rPr>
          <w:rFonts w:ascii="Tahoma" w:hAnsi="Tahoma" w:cs="Tahoma"/>
          <w:b/>
          <w:bCs/>
          <w:color w:val="000000"/>
          <w:sz w:val="25"/>
          <w:szCs w:val="25"/>
        </w:rPr>
        <w:t xml:space="preserve">/District-wise </w:t>
      </w:r>
      <w:r w:rsidRPr="00AE4E38">
        <w:rPr>
          <w:rFonts w:ascii="Tahoma" w:hAnsi="Tahoma" w:cs="Tahoma"/>
          <w:b/>
          <w:bCs/>
          <w:color w:val="000000"/>
          <w:sz w:val="25"/>
          <w:szCs w:val="25"/>
        </w:rPr>
        <w:t>status of providing of Micro ATMs is given on Annexure No.  2.</w:t>
      </w:r>
      <w:r w:rsidR="00F74862">
        <w:rPr>
          <w:rFonts w:ascii="Tahoma" w:hAnsi="Tahoma" w:cs="Tahoma"/>
          <w:b/>
          <w:bCs/>
          <w:color w:val="000000"/>
          <w:sz w:val="25"/>
          <w:szCs w:val="25"/>
        </w:rPr>
        <w:t>1-2.2</w:t>
      </w:r>
      <w:r w:rsidRPr="00AE4E38">
        <w:rPr>
          <w:rFonts w:ascii="Tahoma" w:hAnsi="Tahoma" w:cs="Tahoma"/>
          <w:b/>
          <w:bCs/>
          <w:color w:val="000000"/>
          <w:sz w:val="25"/>
          <w:szCs w:val="25"/>
        </w:rPr>
        <w:t xml:space="preserve"> </w:t>
      </w:r>
      <w:r w:rsidRPr="00AE4E38">
        <w:rPr>
          <w:rFonts w:ascii="Tahoma" w:hAnsi="Tahoma" w:cs="Tahoma"/>
          <w:b/>
          <w:bCs/>
          <w:sz w:val="25"/>
          <w:szCs w:val="25"/>
        </w:rPr>
        <w:t xml:space="preserve">(P </w:t>
      </w:r>
      <w:r w:rsidR="00F74862">
        <w:rPr>
          <w:rFonts w:ascii="Tahoma" w:hAnsi="Tahoma" w:cs="Tahoma"/>
          <w:b/>
          <w:bCs/>
          <w:sz w:val="25"/>
          <w:szCs w:val="25"/>
        </w:rPr>
        <w:t>85-86</w:t>
      </w:r>
      <w:r w:rsidRPr="00AE4E38">
        <w:rPr>
          <w:rFonts w:ascii="Tahoma" w:hAnsi="Tahoma" w:cs="Tahoma"/>
          <w:b/>
          <w:bCs/>
          <w:sz w:val="25"/>
          <w:szCs w:val="25"/>
        </w:rPr>
        <w:t>).</w:t>
      </w:r>
    </w:p>
    <w:p w:rsidR="00BD0747" w:rsidRPr="00AE4E38" w:rsidRDefault="00BD0747" w:rsidP="00BD0747">
      <w:pPr>
        <w:spacing w:after="0" w:line="240" w:lineRule="auto"/>
        <w:jc w:val="both"/>
        <w:rPr>
          <w:rFonts w:ascii="Tahoma" w:hAnsi="Tahoma" w:cs="Tahoma"/>
          <w:b/>
          <w:bCs/>
          <w:color w:val="000000"/>
          <w:sz w:val="25"/>
          <w:szCs w:val="25"/>
        </w:rPr>
      </w:pPr>
    </w:p>
    <w:p w:rsidR="00BD0747" w:rsidRPr="00AE4E38" w:rsidRDefault="00BD0747" w:rsidP="00BD0747">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lastRenderedPageBreak/>
        <w:t xml:space="preserve">The house may review.  </w:t>
      </w:r>
    </w:p>
    <w:p w:rsidR="00CC695E" w:rsidRPr="00AE4E38" w:rsidRDefault="00CC695E" w:rsidP="00BD0747">
      <w:pPr>
        <w:spacing w:after="0" w:line="240" w:lineRule="auto"/>
        <w:jc w:val="both"/>
        <w:rPr>
          <w:rFonts w:ascii="Tahoma" w:hAnsi="Tahoma" w:cs="Tahoma"/>
          <w:b/>
          <w:bCs/>
          <w:color w:val="000000"/>
          <w:sz w:val="25"/>
          <w:szCs w:val="25"/>
        </w:rPr>
      </w:pPr>
    </w:p>
    <w:p w:rsidR="00BD0747" w:rsidRPr="00AE4E38" w:rsidRDefault="00BD0747" w:rsidP="00BD0747">
      <w:pPr>
        <w:spacing w:after="0" w:line="240" w:lineRule="auto"/>
        <w:jc w:val="both"/>
        <w:rPr>
          <w:rFonts w:ascii="Tahoma" w:hAnsi="Tahoma" w:cs="Tahoma"/>
          <w:b/>
          <w:bCs/>
          <w:color w:val="000000"/>
          <w:sz w:val="25"/>
          <w:szCs w:val="25"/>
        </w:rPr>
      </w:pPr>
    </w:p>
    <w:tbl>
      <w:tblPr>
        <w:tblW w:w="9916" w:type="dxa"/>
        <w:tblCellMar>
          <w:left w:w="0" w:type="dxa"/>
          <w:right w:w="0" w:type="dxa"/>
        </w:tblCellMar>
        <w:tblLook w:val="04A0" w:firstRow="1" w:lastRow="0" w:firstColumn="1" w:lastColumn="0" w:noHBand="0" w:noVBand="1"/>
      </w:tblPr>
      <w:tblGrid>
        <w:gridCol w:w="2187"/>
        <w:gridCol w:w="7729"/>
      </w:tblGrid>
      <w:tr w:rsidR="00BD0747" w:rsidRPr="00AE4E38" w:rsidTr="00AE4E38">
        <w:trPr>
          <w:trHeight w:val="735"/>
        </w:trPr>
        <w:tc>
          <w:tcPr>
            <w:tcW w:w="218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0747" w:rsidRPr="00AE4E38" w:rsidRDefault="000C4B51" w:rsidP="00795F36">
            <w:pPr>
              <w:spacing w:after="0" w:line="240" w:lineRule="auto"/>
              <w:rPr>
                <w:rFonts w:ascii="Tahoma" w:hAnsi="Tahoma" w:cs="Tahoma"/>
                <w:b/>
                <w:color w:val="000000"/>
                <w:sz w:val="25"/>
                <w:szCs w:val="25"/>
              </w:rPr>
            </w:pPr>
            <w:r w:rsidRPr="00AE4E38">
              <w:rPr>
                <w:rFonts w:ascii="Tahoma" w:hAnsi="Tahoma" w:cs="Tahoma"/>
                <w:b/>
                <w:color w:val="000000"/>
                <w:sz w:val="25"/>
                <w:szCs w:val="25"/>
              </w:rPr>
              <w:t>AGENDA ITEM NO.</w:t>
            </w:r>
            <w:r w:rsidR="00BD0747" w:rsidRPr="00AE4E38">
              <w:rPr>
                <w:rFonts w:ascii="Tahoma" w:hAnsi="Tahoma" w:cs="Tahoma"/>
                <w:b/>
                <w:color w:val="000000"/>
                <w:sz w:val="25"/>
                <w:szCs w:val="25"/>
              </w:rPr>
              <w:t>2.10</w:t>
            </w:r>
          </w:p>
        </w:tc>
        <w:tc>
          <w:tcPr>
            <w:tcW w:w="77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D0747" w:rsidRPr="00AE4E38" w:rsidRDefault="00BD0747" w:rsidP="00795F36">
            <w:pPr>
              <w:spacing w:after="0" w:line="240" w:lineRule="auto"/>
              <w:jc w:val="both"/>
              <w:rPr>
                <w:rFonts w:ascii="Tahoma" w:hAnsi="Tahoma" w:cs="Tahoma"/>
                <w:b/>
                <w:color w:val="000000"/>
                <w:sz w:val="25"/>
                <w:szCs w:val="25"/>
              </w:rPr>
            </w:pPr>
            <w:r w:rsidRPr="00AE4E38">
              <w:rPr>
                <w:rFonts w:ascii="Tahoma" w:hAnsi="Tahoma" w:cs="Tahoma"/>
                <w:b/>
                <w:bCs/>
                <w:color w:val="000000"/>
                <w:sz w:val="25"/>
                <w:szCs w:val="25"/>
              </w:rPr>
              <w:t>STATUS OF DEPLOYMENT AND WORKING OF BCAs AS AT SEPTEMBER 2020</w:t>
            </w:r>
          </w:p>
        </w:tc>
      </w:tr>
    </w:tbl>
    <w:p w:rsidR="00BD0747" w:rsidRPr="00AE4E38" w:rsidRDefault="00BD0747" w:rsidP="00BD0747">
      <w:pPr>
        <w:pStyle w:val="ListParagraph"/>
        <w:ind w:left="1080"/>
        <w:rPr>
          <w:rFonts w:ascii="Tahoma" w:hAnsi="Tahoma" w:cs="Tahoma"/>
          <w:b/>
          <w:bCs/>
          <w:color w:val="000000"/>
          <w:sz w:val="25"/>
          <w:szCs w:val="25"/>
        </w:rPr>
      </w:pPr>
    </w:p>
    <w:p w:rsidR="00BD0747" w:rsidRPr="00AE4E38" w:rsidRDefault="00BD0747" w:rsidP="00BD0747">
      <w:pPr>
        <w:jc w:val="both"/>
        <w:rPr>
          <w:rFonts w:ascii="Tahoma" w:hAnsi="Tahoma" w:cs="Tahoma"/>
          <w:sz w:val="25"/>
          <w:szCs w:val="25"/>
        </w:rPr>
      </w:pPr>
      <w:r w:rsidRPr="00AE4E38">
        <w:rPr>
          <w:rFonts w:ascii="Tahoma" w:hAnsi="Tahoma" w:cs="Tahoma"/>
          <w:sz w:val="25"/>
          <w:szCs w:val="25"/>
        </w:rPr>
        <w:t xml:space="preserve">In Haryana at all 3244 SSAs (Sub Service Area), the banking service is being provided either by the branches or by BCAs. Out of 3244 SSAs, 1243 SSAs are covered by branches and 2001 by BCAs.   In the State of Haryana, 2671 BCAs have been appointed against the requirement of 2001 and all BCAs are working.  </w:t>
      </w:r>
    </w:p>
    <w:p w:rsidR="00BD0747" w:rsidRPr="00AE4E38" w:rsidRDefault="00BD0747" w:rsidP="00BD0747">
      <w:pPr>
        <w:spacing w:after="0" w:line="240" w:lineRule="auto"/>
        <w:jc w:val="both"/>
        <w:rPr>
          <w:rFonts w:ascii="Tahoma" w:hAnsi="Tahoma" w:cs="Tahoma"/>
          <w:b/>
          <w:bCs/>
          <w:sz w:val="25"/>
          <w:szCs w:val="25"/>
        </w:rPr>
      </w:pPr>
      <w:r w:rsidRPr="00AE4E38">
        <w:rPr>
          <w:rFonts w:ascii="Tahoma" w:hAnsi="Tahoma" w:cs="Tahoma"/>
          <w:b/>
          <w:bCs/>
          <w:color w:val="000000"/>
          <w:sz w:val="25"/>
          <w:szCs w:val="25"/>
        </w:rPr>
        <w:t xml:space="preserve">Bank wise status of providing of BCAs is given on Annexure No. </w:t>
      </w:r>
      <w:r w:rsidRPr="00AE4E38">
        <w:rPr>
          <w:rFonts w:ascii="Tahoma" w:hAnsi="Tahoma" w:cs="Tahoma"/>
          <w:b/>
          <w:bCs/>
          <w:sz w:val="25"/>
          <w:szCs w:val="25"/>
        </w:rPr>
        <w:t>6 (P-</w:t>
      </w:r>
      <w:r w:rsidR="00F74862">
        <w:rPr>
          <w:rFonts w:ascii="Tahoma" w:hAnsi="Tahoma" w:cs="Tahoma"/>
          <w:b/>
          <w:bCs/>
          <w:sz w:val="25"/>
          <w:szCs w:val="25"/>
        </w:rPr>
        <w:t>92</w:t>
      </w:r>
      <w:r w:rsidRPr="00AE4E38">
        <w:rPr>
          <w:rFonts w:ascii="Tahoma" w:hAnsi="Tahoma" w:cs="Tahoma"/>
          <w:b/>
          <w:bCs/>
          <w:sz w:val="25"/>
          <w:szCs w:val="25"/>
        </w:rPr>
        <w:t>).</w:t>
      </w:r>
    </w:p>
    <w:p w:rsidR="003875EF" w:rsidRPr="00AE4E38" w:rsidRDefault="003875EF" w:rsidP="00BD0747">
      <w:pPr>
        <w:spacing w:after="0" w:line="240" w:lineRule="auto"/>
        <w:jc w:val="both"/>
        <w:rPr>
          <w:rFonts w:ascii="Tahoma" w:hAnsi="Tahoma" w:cs="Tahoma"/>
          <w:b/>
          <w:bCs/>
          <w:color w:val="C00000"/>
          <w:sz w:val="25"/>
          <w:szCs w:val="25"/>
        </w:rPr>
      </w:pPr>
    </w:p>
    <w:p w:rsidR="00BD0747" w:rsidRPr="00AE4E38" w:rsidRDefault="00BD0747" w:rsidP="00BD0747">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The house may discuss.</w:t>
      </w:r>
    </w:p>
    <w:p w:rsidR="00BD0747" w:rsidRPr="00AE4E38" w:rsidRDefault="00BD0747" w:rsidP="00BD0747">
      <w:pPr>
        <w:spacing w:after="0" w:line="240" w:lineRule="auto"/>
        <w:jc w:val="both"/>
        <w:rPr>
          <w:rFonts w:ascii="Tahoma" w:hAnsi="Tahoma" w:cs="Tahoma"/>
          <w:b/>
          <w:bCs/>
          <w:color w:val="000000"/>
          <w:sz w:val="25"/>
          <w:szCs w:val="25"/>
        </w:rPr>
      </w:pPr>
    </w:p>
    <w:tbl>
      <w:tblPr>
        <w:tblW w:w="9827" w:type="dxa"/>
        <w:tblCellMar>
          <w:left w:w="0" w:type="dxa"/>
          <w:right w:w="0" w:type="dxa"/>
        </w:tblCellMar>
        <w:tblLook w:val="04A0" w:firstRow="1" w:lastRow="0" w:firstColumn="1" w:lastColumn="0" w:noHBand="0" w:noVBand="1"/>
      </w:tblPr>
      <w:tblGrid>
        <w:gridCol w:w="1979"/>
        <w:gridCol w:w="7848"/>
      </w:tblGrid>
      <w:tr w:rsidR="00BD0747" w:rsidRPr="00AE4E38" w:rsidTr="00AE4E38">
        <w:trPr>
          <w:trHeight w:val="1470"/>
        </w:trPr>
        <w:tc>
          <w:tcPr>
            <w:tcW w:w="197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0747" w:rsidRPr="00AE4E38" w:rsidRDefault="00BD0747" w:rsidP="00795F36">
            <w:pPr>
              <w:spacing w:after="0" w:line="240" w:lineRule="auto"/>
              <w:rPr>
                <w:rFonts w:ascii="Tahoma" w:hAnsi="Tahoma" w:cs="Tahoma"/>
                <w:b/>
                <w:bCs/>
                <w:color w:val="000000"/>
                <w:sz w:val="25"/>
                <w:szCs w:val="25"/>
              </w:rPr>
            </w:pPr>
            <w:r w:rsidRPr="00AE4E38">
              <w:rPr>
                <w:rFonts w:ascii="Tahoma" w:hAnsi="Tahoma" w:cs="Tahoma"/>
                <w:b/>
                <w:bCs/>
                <w:color w:val="000000"/>
                <w:sz w:val="25"/>
                <w:szCs w:val="25"/>
              </w:rPr>
              <w:t>AGENDA ITEM NO. 2.11</w:t>
            </w:r>
          </w:p>
        </w:tc>
        <w:tc>
          <w:tcPr>
            <w:tcW w:w="784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D0747" w:rsidRPr="00AE4E38" w:rsidRDefault="00BD0747" w:rsidP="00795F36">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PRAGATI MEETING : REVIEW OF SOCIAL SECURITY SCHEMES - PRADHAN MANTRI SURAKSHA BIMA YOJANA (PMSBY), PRADHAN MANTRI JEEVAN JYOTI BIMA YOJANA (PMJJBY) AND ATAL PENSION YOJANA (APY) - PROGRESS UPTO SPEPTEMBER 2020</w:t>
            </w:r>
          </w:p>
        </w:tc>
      </w:tr>
    </w:tbl>
    <w:p w:rsidR="00BD0747" w:rsidRPr="00AE4E38" w:rsidRDefault="00BD0747" w:rsidP="00BD0747">
      <w:pPr>
        <w:pStyle w:val="ListParagraph"/>
        <w:ind w:left="0"/>
        <w:rPr>
          <w:rFonts w:ascii="Tahoma" w:eastAsia="Calibri" w:hAnsi="Tahoma" w:cs="Tahoma"/>
          <w:b/>
          <w:bCs/>
          <w:color w:val="000000"/>
          <w:sz w:val="25"/>
          <w:szCs w:val="25"/>
        </w:rPr>
      </w:pPr>
    </w:p>
    <w:p w:rsidR="00BD0747" w:rsidRPr="00AE4E38" w:rsidRDefault="00BD0747" w:rsidP="00BD0747">
      <w:pPr>
        <w:pStyle w:val="ListParagraph"/>
        <w:ind w:left="0"/>
        <w:rPr>
          <w:rFonts w:ascii="Tahoma" w:hAnsi="Tahoma" w:cs="Tahoma"/>
          <w:sz w:val="25"/>
          <w:szCs w:val="25"/>
          <w:lang w:val="en-US" w:eastAsia="en-US"/>
        </w:rPr>
      </w:pPr>
      <w:r w:rsidRPr="00AE4E38">
        <w:rPr>
          <w:rFonts w:ascii="Tahoma" w:hAnsi="Tahoma" w:cs="Tahoma"/>
          <w:sz w:val="25"/>
          <w:szCs w:val="25"/>
          <w:lang w:val="en-US" w:eastAsia="en-US"/>
        </w:rPr>
        <w:t xml:space="preserve">Reserve Bank of India vide their letter No. </w:t>
      </w:r>
      <w:proofErr w:type="gramStart"/>
      <w:r w:rsidRPr="00AE4E38">
        <w:rPr>
          <w:rFonts w:ascii="Tahoma" w:hAnsi="Tahoma" w:cs="Tahoma"/>
          <w:sz w:val="25"/>
          <w:szCs w:val="25"/>
          <w:lang w:val="en-US" w:eastAsia="en-US"/>
        </w:rPr>
        <w:t>FIDD.CO.LBS.No.</w:t>
      </w:r>
      <w:proofErr w:type="gramEnd"/>
      <w:r w:rsidRPr="00AE4E38">
        <w:rPr>
          <w:rFonts w:ascii="Tahoma" w:hAnsi="Tahoma" w:cs="Tahoma"/>
          <w:sz w:val="25"/>
          <w:szCs w:val="25"/>
          <w:lang w:val="en-US" w:eastAsia="en-US"/>
        </w:rPr>
        <w:t xml:space="preserve">2025/02.01.11/2019-20 dated April 7, 2020 has advised SLBC Convener Banks to review Social Security Schemes (PMJJBY and PMSBY) and place the status report of implementation of these scheme in SLBC meetings on quarterly basis.  The performance of various banks under these schemes is as </w:t>
      </w:r>
      <w:proofErr w:type="gramStart"/>
      <w:r w:rsidRPr="00AE4E38">
        <w:rPr>
          <w:rFonts w:ascii="Tahoma" w:hAnsi="Tahoma" w:cs="Tahoma"/>
          <w:sz w:val="25"/>
          <w:szCs w:val="25"/>
          <w:lang w:val="en-US" w:eastAsia="en-US"/>
        </w:rPr>
        <w:t>under:–</w:t>
      </w:r>
      <w:proofErr w:type="gramEnd"/>
    </w:p>
    <w:p w:rsidR="00BD0747" w:rsidRPr="00AE4E38" w:rsidRDefault="00BD0747" w:rsidP="00BD0747">
      <w:pPr>
        <w:pStyle w:val="ListParagraph"/>
        <w:ind w:left="0"/>
        <w:rPr>
          <w:rFonts w:ascii="Tahoma" w:eastAsia="Calibri" w:hAnsi="Tahoma" w:cs="Tahoma"/>
          <w:b/>
          <w:bCs/>
          <w:color w:val="000000"/>
          <w:sz w:val="25"/>
          <w:szCs w:val="25"/>
          <w:lang w:val="en-IN"/>
        </w:rPr>
      </w:pPr>
    </w:p>
    <w:p w:rsidR="00BD0747" w:rsidRPr="00AE4E38" w:rsidRDefault="00BD0747" w:rsidP="00BD0747">
      <w:pPr>
        <w:pStyle w:val="ListParagraph"/>
        <w:ind w:left="0"/>
        <w:rPr>
          <w:rFonts w:ascii="Tahoma" w:eastAsia="Calibri" w:hAnsi="Tahoma" w:cs="Tahoma"/>
          <w:b/>
          <w:bCs/>
          <w:color w:val="000000"/>
          <w:sz w:val="25"/>
          <w:szCs w:val="25"/>
        </w:rPr>
      </w:pPr>
      <w:r w:rsidRPr="00AE4E38">
        <w:rPr>
          <w:rFonts w:ascii="Tahoma" w:eastAsia="Calibri" w:hAnsi="Tahoma" w:cs="Tahoma"/>
          <w:b/>
          <w:bCs/>
          <w:color w:val="000000"/>
          <w:sz w:val="25"/>
          <w:szCs w:val="25"/>
        </w:rPr>
        <w:t>2.1</w:t>
      </w:r>
      <w:r w:rsidRPr="00AE4E38">
        <w:rPr>
          <w:rFonts w:ascii="Tahoma" w:eastAsia="Calibri" w:hAnsi="Tahoma" w:cs="Tahoma"/>
          <w:b/>
          <w:bCs/>
          <w:color w:val="000000"/>
          <w:sz w:val="25"/>
          <w:szCs w:val="25"/>
          <w:lang w:val="en-IN"/>
        </w:rPr>
        <w:t>1</w:t>
      </w:r>
      <w:r w:rsidRPr="00AE4E38">
        <w:rPr>
          <w:rFonts w:ascii="Tahoma" w:eastAsia="Calibri" w:hAnsi="Tahoma" w:cs="Tahoma"/>
          <w:b/>
          <w:bCs/>
          <w:color w:val="000000"/>
          <w:sz w:val="25"/>
          <w:szCs w:val="25"/>
        </w:rPr>
        <w:t xml:space="preserve"> (</w:t>
      </w:r>
      <w:proofErr w:type="spellStart"/>
      <w:r w:rsidRPr="00AE4E38">
        <w:rPr>
          <w:rFonts w:ascii="Tahoma" w:eastAsia="Calibri" w:hAnsi="Tahoma" w:cs="Tahoma"/>
          <w:b/>
          <w:bCs/>
          <w:color w:val="000000"/>
          <w:sz w:val="25"/>
          <w:szCs w:val="25"/>
        </w:rPr>
        <w:t>i</w:t>
      </w:r>
      <w:proofErr w:type="spellEnd"/>
      <w:r w:rsidRPr="00AE4E38">
        <w:rPr>
          <w:rFonts w:ascii="Tahoma" w:eastAsia="Calibri" w:hAnsi="Tahoma" w:cs="Tahoma"/>
          <w:b/>
          <w:bCs/>
          <w:color w:val="000000"/>
          <w:sz w:val="25"/>
          <w:szCs w:val="25"/>
        </w:rPr>
        <w:t xml:space="preserve">) Pradhan </w:t>
      </w:r>
      <w:proofErr w:type="spellStart"/>
      <w:r w:rsidRPr="00AE4E38">
        <w:rPr>
          <w:rFonts w:ascii="Tahoma" w:eastAsia="Calibri" w:hAnsi="Tahoma" w:cs="Tahoma"/>
          <w:b/>
          <w:bCs/>
          <w:color w:val="000000"/>
          <w:sz w:val="25"/>
          <w:szCs w:val="25"/>
        </w:rPr>
        <w:t>Mantri</w:t>
      </w:r>
      <w:proofErr w:type="spellEnd"/>
      <w:r w:rsidRPr="00AE4E38">
        <w:rPr>
          <w:rFonts w:ascii="Tahoma" w:eastAsia="Calibri" w:hAnsi="Tahoma" w:cs="Tahoma"/>
          <w:b/>
          <w:bCs/>
          <w:color w:val="000000"/>
          <w:sz w:val="25"/>
          <w:szCs w:val="25"/>
        </w:rPr>
        <w:t xml:space="preserve"> Suraksha </w:t>
      </w:r>
      <w:proofErr w:type="spellStart"/>
      <w:r w:rsidRPr="00AE4E38">
        <w:rPr>
          <w:rFonts w:ascii="Tahoma" w:eastAsia="Calibri" w:hAnsi="Tahoma" w:cs="Tahoma"/>
          <w:b/>
          <w:bCs/>
          <w:color w:val="000000"/>
          <w:sz w:val="25"/>
          <w:szCs w:val="25"/>
        </w:rPr>
        <w:t>Bima</w:t>
      </w:r>
      <w:proofErr w:type="spellEnd"/>
      <w:r w:rsidRPr="00AE4E38">
        <w:rPr>
          <w:rFonts w:ascii="Tahoma" w:eastAsia="Calibri" w:hAnsi="Tahoma" w:cs="Tahoma"/>
          <w:b/>
          <w:bCs/>
          <w:color w:val="000000"/>
          <w:sz w:val="25"/>
          <w:szCs w:val="25"/>
        </w:rPr>
        <w:t xml:space="preserve"> </w:t>
      </w:r>
      <w:proofErr w:type="spellStart"/>
      <w:r w:rsidRPr="00AE4E38">
        <w:rPr>
          <w:rFonts w:ascii="Tahoma" w:eastAsia="Calibri" w:hAnsi="Tahoma" w:cs="Tahoma"/>
          <w:b/>
          <w:bCs/>
          <w:color w:val="000000"/>
          <w:sz w:val="25"/>
          <w:szCs w:val="25"/>
        </w:rPr>
        <w:t>Yojana</w:t>
      </w:r>
      <w:proofErr w:type="spellEnd"/>
      <w:r w:rsidRPr="00AE4E38">
        <w:rPr>
          <w:rFonts w:ascii="Tahoma" w:eastAsia="Calibri" w:hAnsi="Tahoma" w:cs="Tahoma"/>
          <w:b/>
          <w:bCs/>
          <w:color w:val="000000"/>
          <w:sz w:val="25"/>
          <w:szCs w:val="25"/>
        </w:rPr>
        <w:t xml:space="preserve"> (PMSBY)-</w:t>
      </w:r>
    </w:p>
    <w:p w:rsidR="00BD0747" w:rsidRPr="00AE4E38" w:rsidRDefault="00BD0747" w:rsidP="00BD0747">
      <w:pPr>
        <w:pStyle w:val="ListParagraph"/>
        <w:ind w:left="0"/>
        <w:rPr>
          <w:rFonts w:ascii="Tahoma" w:eastAsia="Calibri" w:hAnsi="Tahoma" w:cs="Tahoma"/>
          <w:b/>
          <w:bCs/>
          <w:color w:val="000000"/>
          <w:sz w:val="25"/>
          <w:szCs w:val="25"/>
        </w:rPr>
      </w:pPr>
    </w:p>
    <w:tbl>
      <w:tblPr>
        <w:tblW w:w="10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6"/>
        <w:gridCol w:w="1909"/>
        <w:gridCol w:w="1909"/>
        <w:gridCol w:w="1779"/>
        <w:gridCol w:w="1676"/>
      </w:tblGrid>
      <w:tr w:rsidR="00BD0747" w:rsidRPr="00AE4E38" w:rsidTr="000C4B51">
        <w:trPr>
          <w:trHeight w:val="924"/>
        </w:trPr>
        <w:tc>
          <w:tcPr>
            <w:tcW w:w="2746" w:type="dxa"/>
          </w:tcPr>
          <w:p w:rsidR="00BD0747" w:rsidRPr="00AE4E38" w:rsidRDefault="00BD0747" w:rsidP="00795F36">
            <w:pPr>
              <w:spacing w:after="120"/>
              <w:jc w:val="both"/>
              <w:rPr>
                <w:rFonts w:ascii="Tahoma" w:hAnsi="Tahoma" w:cs="Tahoma"/>
                <w:b/>
                <w:bCs/>
                <w:sz w:val="25"/>
                <w:szCs w:val="25"/>
              </w:rPr>
            </w:pPr>
            <w:r w:rsidRPr="00AE4E38">
              <w:rPr>
                <w:rFonts w:ascii="Tahoma" w:hAnsi="Tahoma" w:cs="Tahoma"/>
                <w:b/>
                <w:bCs/>
                <w:sz w:val="25"/>
                <w:szCs w:val="25"/>
              </w:rPr>
              <w:t>Parameter</w:t>
            </w:r>
          </w:p>
        </w:tc>
        <w:tc>
          <w:tcPr>
            <w:tcW w:w="1909" w:type="dxa"/>
          </w:tcPr>
          <w:p w:rsidR="00BD0747" w:rsidRPr="00AE4E38" w:rsidRDefault="00BD0747" w:rsidP="00795F36">
            <w:pPr>
              <w:spacing w:after="120"/>
              <w:jc w:val="both"/>
              <w:rPr>
                <w:rFonts w:ascii="Tahoma" w:hAnsi="Tahoma" w:cs="Tahoma"/>
                <w:b/>
                <w:bCs/>
                <w:sz w:val="25"/>
                <w:szCs w:val="25"/>
              </w:rPr>
            </w:pPr>
            <w:r w:rsidRPr="00AE4E38">
              <w:rPr>
                <w:rFonts w:ascii="Tahoma" w:hAnsi="Tahoma" w:cs="Tahoma"/>
                <w:b/>
                <w:bCs/>
                <w:sz w:val="25"/>
                <w:szCs w:val="25"/>
              </w:rPr>
              <w:t>June 2020</w:t>
            </w:r>
          </w:p>
        </w:tc>
        <w:tc>
          <w:tcPr>
            <w:tcW w:w="1909" w:type="dxa"/>
          </w:tcPr>
          <w:p w:rsidR="00BD0747" w:rsidRPr="00AE4E38" w:rsidRDefault="00BD0747" w:rsidP="00795F36">
            <w:pPr>
              <w:spacing w:after="120"/>
              <w:jc w:val="both"/>
              <w:rPr>
                <w:rFonts w:ascii="Tahoma" w:hAnsi="Tahoma" w:cs="Tahoma"/>
                <w:b/>
                <w:bCs/>
                <w:sz w:val="25"/>
                <w:szCs w:val="25"/>
              </w:rPr>
            </w:pPr>
            <w:r w:rsidRPr="00AE4E38">
              <w:rPr>
                <w:rFonts w:ascii="Tahoma" w:hAnsi="Tahoma" w:cs="Tahoma"/>
                <w:b/>
                <w:bCs/>
                <w:sz w:val="25"/>
                <w:szCs w:val="25"/>
              </w:rPr>
              <w:t>Sept 2020</w:t>
            </w:r>
          </w:p>
        </w:tc>
        <w:tc>
          <w:tcPr>
            <w:tcW w:w="1779" w:type="dxa"/>
          </w:tcPr>
          <w:p w:rsidR="00BD0747" w:rsidRPr="00AE4E38" w:rsidRDefault="00BD0747" w:rsidP="00795F36">
            <w:pPr>
              <w:spacing w:after="120"/>
              <w:jc w:val="both"/>
              <w:rPr>
                <w:rFonts w:ascii="Tahoma" w:hAnsi="Tahoma" w:cs="Tahoma"/>
                <w:b/>
                <w:bCs/>
                <w:sz w:val="25"/>
                <w:szCs w:val="25"/>
              </w:rPr>
            </w:pPr>
            <w:r w:rsidRPr="00AE4E38">
              <w:rPr>
                <w:rFonts w:ascii="Tahoma" w:hAnsi="Tahoma" w:cs="Tahoma"/>
                <w:b/>
                <w:bCs/>
                <w:sz w:val="25"/>
                <w:szCs w:val="25"/>
              </w:rPr>
              <w:t>Increase/</w:t>
            </w:r>
          </w:p>
          <w:p w:rsidR="00BD0747" w:rsidRPr="00AE4E38" w:rsidRDefault="00BD0747" w:rsidP="00795F36">
            <w:pPr>
              <w:spacing w:after="120"/>
              <w:jc w:val="both"/>
              <w:rPr>
                <w:rFonts w:ascii="Tahoma" w:hAnsi="Tahoma" w:cs="Tahoma"/>
                <w:b/>
                <w:bCs/>
                <w:sz w:val="25"/>
                <w:szCs w:val="25"/>
              </w:rPr>
            </w:pPr>
            <w:r w:rsidRPr="00AE4E38">
              <w:rPr>
                <w:rFonts w:ascii="Tahoma" w:hAnsi="Tahoma" w:cs="Tahoma"/>
                <w:b/>
                <w:bCs/>
                <w:sz w:val="25"/>
                <w:szCs w:val="25"/>
              </w:rPr>
              <w:t>Decrease</w:t>
            </w:r>
          </w:p>
        </w:tc>
        <w:tc>
          <w:tcPr>
            <w:tcW w:w="1676" w:type="dxa"/>
          </w:tcPr>
          <w:p w:rsidR="00BD0747" w:rsidRPr="00AE4E38" w:rsidRDefault="00BD0747" w:rsidP="00795F36">
            <w:pPr>
              <w:spacing w:line="240" w:lineRule="auto"/>
              <w:jc w:val="both"/>
              <w:rPr>
                <w:rFonts w:ascii="Tahoma" w:hAnsi="Tahoma" w:cs="Tahoma"/>
                <w:b/>
                <w:bCs/>
                <w:sz w:val="25"/>
                <w:szCs w:val="25"/>
              </w:rPr>
            </w:pPr>
            <w:r w:rsidRPr="00AE4E38">
              <w:rPr>
                <w:rFonts w:ascii="Tahoma" w:hAnsi="Tahoma" w:cs="Tahoma"/>
                <w:b/>
                <w:bCs/>
                <w:sz w:val="25"/>
                <w:szCs w:val="25"/>
              </w:rPr>
              <w:t>% age Change</w:t>
            </w:r>
          </w:p>
        </w:tc>
      </w:tr>
      <w:tr w:rsidR="00BD0747" w:rsidRPr="00AE4E38" w:rsidTr="000C4B51">
        <w:trPr>
          <w:trHeight w:val="783"/>
        </w:trPr>
        <w:tc>
          <w:tcPr>
            <w:tcW w:w="2746" w:type="dxa"/>
          </w:tcPr>
          <w:p w:rsidR="00BD0747" w:rsidRPr="00AE4E38" w:rsidRDefault="00BD0747" w:rsidP="00795F36">
            <w:pPr>
              <w:spacing w:line="240" w:lineRule="auto"/>
              <w:jc w:val="both"/>
              <w:rPr>
                <w:rFonts w:ascii="Tahoma" w:hAnsi="Tahoma" w:cs="Tahoma"/>
                <w:sz w:val="25"/>
                <w:szCs w:val="25"/>
              </w:rPr>
            </w:pPr>
            <w:r w:rsidRPr="00AE4E38">
              <w:rPr>
                <w:rFonts w:ascii="Tahoma" w:hAnsi="Tahoma" w:cs="Tahoma"/>
                <w:sz w:val="25"/>
                <w:szCs w:val="25"/>
              </w:rPr>
              <w:t>No. of persons enrolled under PMSBY</w:t>
            </w:r>
          </w:p>
        </w:tc>
        <w:tc>
          <w:tcPr>
            <w:tcW w:w="1909" w:type="dxa"/>
          </w:tcPr>
          <w:p w:rsidR="00BD0747" w:rsidRPr="00AE4E38" w:rsidRDefault="00BD0747" w:rsidP="00795F36">
            <w:pPr>
              <w:spacing w:line="240" w:lineRule="auto"/>
              <w:jc w:val="center"/>
              <w:rPr>
                <w:rFonts w:ascii="Tahoma" w:hAnsi="Tahoma" w:cs="Tahoma"/>
                <w:sz w:val="25"/>
                <w:szCs w:val="25"/>
              </w:rPr>
            </w:pPr>
            <w:r w:rsidRPr="00AE4E38">
              <w:rPr>
                <w:rFonts w:ascii="Tahoma" w:hAnsi="Tahoma" w:cs="Tahoma"/>
                <w:sz w:val="25"/>
                <w:szCs w:val="25"/>
              </w:rPr>
              <w:t>35,04,331</w:t>
            </w:r>
          </w:p>
        </w:tc>
        <w:tc>
          <w:tcPr>
            <w:tcW w:w="1909" w:type="dxa"/>
          </w:tcPr>
          <w:p w:rsidR="00BD0747" w:rsidRPr="00AE4E38" w:rsidRDefault="00BD0747" w:rsidP="005B6E49">
            <w:pPr>
              <w:spacing w:line="240" w:lineRule="auto"/>
              <w:jc w:val="center"/>
              <w:rPr>
                <w:rFonts w:ascii="Tahoma" w:hAnsi="Tahoma" w:cs="Tahoma"/>
                <w:sz w:val="25"/>
                <w:szCs w:val="25"/>
              </w:rPr>
            </w:pPr>
            <w:r w:rsidRPr="00AE4E38">
              <w:rPr>
                <w:rFonts w:ascii="Tahoma" w:hAnsi="Tahoma" w:cs="Tahoma"/>
                <w:sz w:val="25"/>
                <w:szCs w:val="25"/>
              </w:rPr>
              <w:t>36,58,</w:t>
            </w:r>
            <w:r w:rsidR="005B6E49">
              <w:rPr>
                <w:rFonts w:ascii="Tahoma" w:hAnsi="Tahoma" w:cs="Tahoma"/>
                <w:sz w:val="25"/>
                <w:szCs w:val="25"/>
              </w:rPr>
              <w:t>102</w:t>
            </w:r>
          </w:p>
        </w:tc>
        <w:tc>
          <w:tcPr>
            <w:tcW w:w="1779" w:type="dxa"/>
          </w:tcPr>
          <w:p w:rsidR="00BD0747" w:rsidRPr="00AE4E38" w:rsidRDefault="00BD0747" w:rsidP="00894A50">
            <w:pPr>
              <w:spacing w:line="240" w:lineRule="auto"/>
              <w:jc w:val="center"/>
              <w:rPr>
                <w:rFonts w:ascii="Tahoma" w:hAnsi="Tahoma" w:cs="Tahoma"/>
                <w:sz w:val="25"/>
                <w:szCs w:val="25"/>
              </w:rPr>
            </w:pPr>
            <w:r w:rsidRPr="00AE4E38">
              <w:rPr>
                <w:rFonts w:ascii="Tahoma" w:hAnsi="Tahoma" w:cs="Tahoma"/>
                <w:sz w:val="25"/>
                <w:szCs w:val="25"/>
              </w:rPr>
              <w:t>1,53,</w:t>
            </w:r>
            <w:r w:rsidR="00894A50">
              <w:rPr>
                <w:rFonts w:ascii="Tahoma" w:hAnsi="Tahoma" w:cs="Tahoma"/>
                <w:sz w:val="25"/>
                <w:szCs w:val="25"/>
              </w:rPr>
              <w:t>7</w:t>
            </w:r>
            <w:r w:rsidR="005B6E49">
              <w:rPr>
                <w:rFonts w:ascii="Tahoma" w:hAnsi="Tahoma" w:cs="Tahoma"/>
                <w:sz w:val="25"/>
                <w:szCs w:val="25"/>
              </w:rPr>
              <w:t>71</w:t>
            </w:r>
          </w:p>
        </w:tc>
        <w:tc>
          <w:tcPr>
            <w:tcW w:w="1676" w:type="dxa"/>
          </w:tcPr>
          <w:p w:rsidR="00BD0747" w:rsidRPr="00AE4E38" w:rsidRDefault="00BD0747" w:rsidP="00894A50">
            <w:pPr>
              <w:spacing w:line="240" w:lineRule="auto"/>
              <w:jc w:val="center"/>
              <w:rPr>
                <w:rFonts w:ascii="Tahoma" w:hAnsi="Tahoma" w:cs="Tahoma"/>
                <w:sz w:val="25"/>
                <w:szCs w:val="25"/>
              </w:rPr>
            </w:pPr>
            <w:r w:rsidRPr="00AE4E38">
              <w:rPr>
                <w:rFonts w:ascii="Tahoma" w:hAnsi="Tahoma" w:cs="Tahoma"/>
                <w:sz w:val="25"/>
                <w:szCs w:val="25"/>
              </w:rPr>
              <w:t>4.3</w:t>
            </w:r>
            <w:r w:rsidR="00894A50">
              <w:rPr>
                <w:rFonts w:ascii="Tahoma" w:hAnsi="Tahoma" w:cs="Tahoma"/>
                <w:sz w:val="25"/>
                <w:szCs w:val="25"/>
              </w:rPr>
              <w:t>9</w:t>
            </w:r>
            <w:r w:rsidRPr="00AE4E38">
              <w:rPr>
                <w:rFonts w:ascii="Tahoma" w:hAnsi="Tahoma" w:cs="Tahoma"/>
                <w:sz w:val="25"/>
                <w:szCs w:val="25"/>
              </w:rPr>
              <w:t>%</w:t>
            </w:r>
          </w:p>
        </w:tc>
      </w:tr>
    </w:tbl>
    <w:p w:rsidR="00BD0747" w:rsidRPr="00AE4E38" w:rsidRDefault="00BD0747" w:rsidP="00BD0747">
      <w:pPr>
        <w:spacing w:after="0"/>
        <w:jc w:val="both"/>
        <w:rPr>
          <w:rFonts w:ascii="Tahoma" w:hAnsi="Tahoma" w:cs="Tahoma"/>
          <w:b/>
          <w:bCs/>
          <w:color w:val="000000"/>
          <w:sz w:val="25"/>
          <w:szCs w:val="25"/>
        </w:rPr>
      </w:pPr>
    </w:p>
    <w:p w:rsidR="00BD0747" w:rsidRPr="00AE4E38" w:rsidRDefault="00BD0747" w:rsidP="00BD0747">
      <w:pPr>
        <w:spacing w:after="0"/>
        <w:jc w:val="both"/>
        <w:rPr>
          <w:rFonts w:ascii="Tahoma" w:hAnsi="Tahoma" w:cs="Tahoma"/>
          <w:b/>
          <w:bCs/>
          <w:color w:val="000000"/>
          <w:sz w:val="25"/>
          <w:szCs w:val="25"/>
        </w:rPr>
      </w:pPr>
      <w:r w:rsidRPr="00AE4E38">
        <w:rPr>
          <w:rFonts w:ascii="Tahoma" w:hAnsi="Tahoma" w:cs="Tahoma"/>
          <w:b/>
          <w:bCs/>
          <w:color w:val="000000"/>
          <w:sz w:val="25"/>
          <w:szCs w:val="25"/>
        </w:rPr>
        <w:t xml:space="preserve">Top 3 and bottom 3 major banks in Enrolment under PMSBY are as </w:t>
      </w:r>
      <w:proofErr w:type="gramStart"/>
      <w:r w:rsidRPr="00AE4E38">
        <w:rPr>
          <w:rFonts w:ascii="Tahoma" w:hAnsi="Tahoma" w:cs="Tahoma"/>
          <w:b/>
          <w:bCs/>
          <w:color w:val="000000"/>
          <w:sz w:val="25"/>
          <w:szCs w:val="25"/>
        </w:rPr>
        <w:t>under:-</w:t>
      </w:r>
      <w:proofErr w:type="gramEnd"/>
    </w:p>
    <w:p w:rsidR="00BD0747" w:rsidRPr="00AE4E38" w:rsidRDefault="00BD0747" w:rsidP="00BD0747">
      <w:pPr>
        <w:spacing w:after="0"/>
        <w:jc w:val="both"/>
        <w:rPr>
          <w:rFonts w:ascii="Tahoma" w:hAnsi="Tahoma" w:cs="Tahoma"/>
          <w:b/>
          <w:bCs/>
          <w:color w:val="000000"/>
          <w:sz w:val="25"/>
          <w:szCs w:val="25"/>
        </w:rPr>
      </w:pPr>
    </w:p>
    <w:tbl>
      <w:tblPr>
        <w:tblW w:w="10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2106"/>
        <w:gridCol w:w="7220"/>
      </w:tblGrid>
      <w:tr w:rsidR="00BD0747" w:rsidRPr="00AE4E38" w:rsidTr="000C4B51">
        <w:trPr>
          <w:trHeight w:val="658"/>
        </w:trPr>
        <w:tc>
          <w:tcPr>
            <w:tcW w:w="674" w:type="dxa"/>
          </w:tcPr>
          <w:p w:rsidR="00BD0747" w:rsidRPr="00AE4E38" w:rsidRDefault="00BD0747" w:rsidP="00795F36">
            <w:pPr>
              <w:spacing w:after="0" w:line="240" w:lineRule="auto"/>
              <w:rPr>
                <w:rFonts w:ascii="Tahoma" w:hAnsi="Tahoma" w:cs="Tahoma"/>
                <w:b/>
                <w:bCs/>
                <w:color w:val="000000"/>
                <w:sz w:val="25"/>
                <w:szCs w:val="25"/>
              </w:rPr>
            </w:pPr>
            <w:r w:rsidRPr="00AE4E38">
              <w:rPr>
                <w:rFonts w:ascii="Tahoma" w:hAnsi="Tahoma" w:cs="Tahoma"/>
                <w:b/>
                <w:bCs/>
                <w:color w:val="000000"/>
                <w:sz w:val="25"/>
                <w:szCs w:val="25"/>
              </w:rPr>
              <w:t>Sr. No.</w:t>
            </w:r>
          </w:p>
        </w:tc>
        <w:tc>
          <w:tcPr>
            <w:tcW w:w="2106" w:type="dxa"/>
          </w:tcPr>
          <w:p w:rsidR="00BD0747" w:rsidRPr="00AE4E38" w:rsidRDefault="00BD0747" w:rsidP="00795F36">
            <w:pPr>
              <w:spacing w:after="0" w:line="240" w:lineRule="auto"/>
              <w:rPr>
                <w:rFonts w:ascii="Tahoma" w:hAnsi="Tahoma" w:cs="Tahoma"/>
                <w:b/>
                <w:bCs/>
                <w:color w:val="000000"/>
                <w:sz w:val="25"/>
                <w:szCs w:val="25"/>
              </w:rPr>
            </w:pPr>
            <w:r w:rsidRPr="00AE4E38">
              <w:rPr>
                <w:rFonts w:ascii="Tahoma" w:hAnsi="Tahoma" w:cs="Tahoma"/>
                <w:b/>
                <w:bCs/>
                <w:color w:val="000000"/>
                <w:sz w:val="25"/>
                <w:szCs w:val="25"/>
              </w:rPr>
              <w:t>Parameter</w:t>
            </w:r>
          </w:p>
        </w:tc>
        <w:tc>
          <w:tcPr>
            <w:tcW w:w="7220" w:type="dxa"/>
          </w:tcPr>
          <w:p w:rsidR="00BD0747" w:rsidRPr="00AE4E38" w:rsidRDefault="00BD0747" w:rsidP="00795F36">
            <w:pPr>
              <w:spacing w:after="0" w:line="240" w:lineRule="auto"/>
              <w:rPr>
                <w:rFonts w:ascii="Tahoma" w:hAnsi="Tahoma" w:cs="Tahoma"/>
                <w:b/>
                <w:bCs/>
                <w:color w:val="000000"/>
                <w:sz w:val="25"/>
                <w:szCs w:val="25"/>
              </w:rPr>
            </w:pPr>
            <w:r w:rsidRPr="00AE4E38">
              <w:rPr>
                <w:rFonts w:ascii="Tahoma" w:hAnsi="Tahoma" w:cs="Tahoma"/>
                <w:b/>
                <w:bCs/>
                <w:color w:val="000000"/>
                <w:sz w:val="25"/>
                <w:szCs w:val="25"/>
              </w:rPr>
              <w:t>Name of the Bank</w:t>
            </w:r>
          </w:p>
        </w:tc>
      </w:tr>
      <w:tr w:rsidR="00BD0747" w:rsidRPr="00AE4E38" w:rsidTr="000C4B51">
        <w:trPr>
          <w:trHeight w:val="689"/>
        </w:trPr>
        <w:tc>
          <w:tcPr>
            <w:tcW w:w="674" w:type="dxa"/>
          </w:tcPr>
          <w:p w:rsidR="00BD0747" w:rsidRPr="00AE4E38" w:rsidRDefault="00BD0747" w:rsidP="00795F36">
            <w:pPr>
              <w:spacing w:after="0" w:line="240" w:lineRule="auto"/>
              <w:rPr>
                <w:rFonts w:ascii="Tahoma" w:hAnsi="Tahoma" w:cs="Tahoma"/>
                <w:b/>
                <w:color w:val="000000"/>
                <w:sz w:val="25"/>
                <w:szCs w:val="25"/>
              </w:rPr>
            </w:pPr>
            <w:r w:rsidRPr="00AE4E38">
              <w:rPr>
                <w:rFonts w:ascii="Tahoma" w:hAnsi="Tahoma" w:cs="Tahoma"/>
                <w:b/>
                <w:color w:val="000000"/>
                <w:sz w:val="25"/>
                <w:szCs w:val="25"/>
              </w:rPr>
              <w:t>1</w:t>
            </w:r>
          </w:p>
        </w:tc>
        <w:tc>
          <w:tcPr>
            <w:tcW w:w="2106" w:type="dxa"/>
          </w:tcPr>
          <w:p w:rsidR="00BD0747" w:rsidRPr="00AE4E38" w:rsidRDefault="00BD0747" w:rsidP="00795F36">
            <w:pPr>
              <w:spacing w:after="0"/>
              <w:rPr>
                <w:rFonts w:ascii="Tahoma" w:hAnsi="Tahoma" w:cs="Tahoma"/>
                <w:b/>
                <w:color w:val="000000"/>
                <w:sz w:val="25"/>
                <w:szCs w:val="25"/>
              </w:rPr>
            </w:pPr>
            <w:r w:rsidRPr="00AE4E38">
              <w:rPr>
                <w:rFonts w:ascii="Tahoma" w:hAnsi="Tahoma" w:cs="Tahoma"/>
                <w:b/>
                <w:color w:val="000000"/>
                <w:sz w:val="25"/>
                <w:szCs w:val="25"/>
              </w:rPr>
              <w:t>Top 3 Banks</w:t>
            </w:r>
          </w:p>
        </w:tc>
        <w:tc>
          <w:tcPr>
            <w:tcW w:w="7220" w:type="dxa"/>
          </w:tcPr>
          <w:p w:rsidR="00BD0747" w:rsidRPr="00AE4E38" w:rsidRDefault="00BD0747" w:rsidP="00795F36">
            <w:pPr>
              <w:spacing w:after="0"/>
              <w:jc w:val="both"/>
              <w:rPr>
                <w:rFonts w:ascii="Tahoma" w:hAnsi="Tahoma" w:cs="Tahoma"/>
                <w:b/>
                <w:color w:val="000000"/>
                <w:sz w:val="25"/>
                <w:szCs w:val="25"/>
              </w:rPr>
            </w:pPr>
            <w:r w:rsidRPr="00AE4E38">
              <w:rPr>
                <w:rFonts w:ascii="Tahoma" w:hAnsi="Tahoma" w:cs="Tahoma"/>
                <w:b/>
                <w:color w:val="000000"/>
                <w:sz w:val="25"/>
                <w:szCs w:val="25"/>
              </w:rPr>
              <w:t>Convener Bank-8,71,799,</w:t>
            </w:r>
            <w:r w:rsidRPr="00AE4E38">
              <w:rPr>
                <w:rFonts w:ascii="Tahoma" w:hAnsi="Tahoma" w:cs="Tahoma"/>
                <w:bCs/>
                <w:color w:val="000000"/>
                <w:sz w:val="25"/>
                <w:szCs w:val="25"/>
              </w:rPr>
              <w:t xml:space="preserve"> </w:t>
            </w:r>
            <w:proofErr w:type="spellStart"/>
            <w:r w:rsidRPr="00AE4E38">
              <w:rPr>
                <w:rFonts w:ascii="Tahoma" w:hAnsi="Tahoma" w:cs="Tahoma"/>
                <w:bCs/>
                <w:color w:val="000000"/>
                <w:sz w:val="25"/>
                <w:szCs w:val="25"/>
              </w:rPr>
              <w:t>Sarva</w:t>
            </w:r>
            <w:proofErr w:type="spellEnd"/>
            <w:r w:rsidRPr="00AE4E38">
              <w:rPr>
                <w:rFonts w:ascii="Tahoma" w:hAnsi="Tahoma" w:cs="Tahoma"/>
                <w:bCs/>
                <w:color w:val="000000"/>
                <w:sz w:val="25"/>
                <w:szCs w:val="25"/>
              </w:rPr>
              <w:t xml:space="preserve"> Haryana </w:t>
            </w:r>
            <w:proofErr w:type="spellStart"/>
            <w:r w:rsidRPr="00AE4E38">
              <w:rPr>
                <w:rFonts w:ascii="Tahoma" w:hAnsi="Tahoma" w:cs="Tahoma"/>
                <w:bCs/>
                <w:color w:val="000000"/>
                <w:sz w:val="25"/>
                <w:szCs w:val="25"/>
              </w:rPr>
              <w:t>Gramin</w:t>
            </w:r>
            <w:proofErr w:type="spellEnd"/>
            <w:r w:rsidRPr="00AE4E38">
              <w:rPr>
                <w:rFonts w:ascii="Tahoma" w:hAnsi="Tahoma" w:cs="Tahoma"/>
                <w:bCs/>
                <w:color w:val="000000"/>
                <w:sz w:val="25"/>
                <w:szCs w:val="25"/>
              </w:rPr>
              <w:t xml:space="preserve"> Bank (5,55,752) &amp;</w:t>
            </w:r>
            <w:r w:rsidRPr="00AE4E38">
              <w:rPr>
                <w:rFonts w:ascii="Tahoma" w:hAnsi="Tahoma" w:cs="Tahoma"/>
                <w:b/>
                <w:color w:val="000000"/>
                <w:sz w:val="25"/>
                <w:szCs w:val="25"/>
              </w:rPr>
              <w:t xml:space="preserve"> </w:t>
            </w:r>
            <w:r w:rsidRPr="00AE4E38">
              <w:rPr>
                <w:rFonts w:ascii="Tahoma" w:hAnsi="Tahoma" w:cs="Tahoma"/>
                <w:bCs/>
                <w:color w:val="000000"/>
                <w:sz w:val="25"/>
                <w:szCs w:val="25"/>
              </w:rPr>
              <w:t>Canara Bank (5,35,249)</w:t>
            </w:r>
          </w:p>
        </w:tc>
      </w:tr>
      <w:tr w:rsidR="00BD0747" w:rsidRPr="00AE4E38" w:rsidTr="000C4B51">
        <w:trPr>
          <w:trHeight w:val="705"/>
        </w:trPr>
        <w:tc>
          <w:tcPr>
            <w:tcW w:w="674" w:type="dxa"/>
          </w:tcPr>
          <w:p w:rsidR="00BD0747" w:rsidRPr="00AE4E38" w:rsidRDefault="00BD0747" w:rsidP="00795F36">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2.</w:t>
            </w:r>
          </w:p>
        </w:tc>
        <w:tc>
          <w:tcPr>
            <w:tcW w:w="2106" w:type="dxa"/>
          </w:tcPr>
          <w:p w:rsidR="00BD0747" w:rsidRPr="00AE4E38" w:rsidRDefault="00BD0747" w:rsidP="00795F36">
            <w:pPr>
              <w:spacing w:after="0"/>
              <w:jc w:val="both"/>
              <w:rPr>
                <w:rFonts w:ascii="Tahoma" w:hAnsi="Tahoma" w:cs="Tahoma"/>
                <w:b/>
                <w:color w:val="000000"/>
                <w:sz w:val="25"/>
                <w:szCs w:val="25"/>
              </w:rPr>
            </w:pPr>
            <w:r w:rsidRPr="00AE4E38">
              <w:rPr>
                <w:rFonts w:ascii="Tahoma" w:hAnsi="Tahoma" w:cs="Tahoma"/>
                <w:b/>
                <w:color w:val="000000"/>
                <w:sz w:val="25"/>
                <w:szCs w:val="25"/>
              </w:rPr>
              <w:t>Bottom 3 major Banks</w:t>
            </w:r>
          </w:p>
        </w:tc>
        <w:tc>
          <w:tcPr>
            <w:tcW w:w="7220" w:type="dxa"/>
          </w:tcPr>
          <w:p w:rsidR="00BD0747" w:rsidRPr="00AE4E38" w:rsidRDefault="00BD0747" w:rsidP="00795F36">
            <w:pPr>
              <w:spacing w:after="0"/>
              <w:jc w:val="both"/>
              <w:rPr>
                <w:rFonts w:ascii="Tahoma" w:hAnsi="Tahoma" w:cs="Tahoma"/>
                <w:color w:val="000000"/>
                <w:sz w:val="25"/>
                <w:szCs w:val="25"/>
              </w:rPr>
            </w:pPr>
            <w:r w:rsidRPr="00AE4E38">
              <w:rPr>
                <w:rFonts w:ascii="Tahoma" w:hAnsi="Tahoma" w:cs="Tahoma"/>
                <w:color w:val="000000"/>
                <w:sz w:val="25"/>
                <w:szCs w:val="25"/>
              </w:rPr>
              <w:t xml:space="preserve">Yes Bank (1,214), </w:t>
            </w:r>
            <w:proofErr w:type="spellStart"/>
            <w:r w:rsidRPr="00AE4E38">
              <w:rPr>
                <w:rFonts w:ascii="Tahoma" w:hAnsi="Tahoma" w:cs="Tahoma"/>
                <w:color w:val="000000"/>
                <w:sz w:val="25"/>
                <w:szCs w:val="25"/>
              </w:rPr>
              <w:t>IndusInd</w:t>
            </w:r>
            <w:proofErr w:type="spellEnd"/>
            <w:r w:rsidRPr="00AE4E38">
              <w:rPr>
                <w:rFonts w:ascii="Tahoma" w:hAnsi="Tahoma" w:cs="Tahoma"/>
                <w:color w:val="000000"/>
                <w:sz w:val="25"/>
                <w:szCs w:val="25"/>
              </w:rPr>
              <w:t xml:space="preserve"> Bank (4,366), J&amp;K Bank (1,467)</w:t>
            </w:r>
          </w:p>
        </w:tc>
      </w:tr>
    </w:tbl>
    <w:p w:rsidR="00BD0747" w:rsidRPr="00AE4E38" w:rsidRDefault="00BD0747" w:rsidP="00BD0747">
      <w:pPr>
        <w:spacing w:after="0"/>
        <w:jc w:val="both"/>
        <w:rPr>
          <w:rFonts w:ascii="Tahoma" w:hAnsi="Tahoma" w:cs="Tahoma"/>
          <w:b/>
          <w:bCs/>
          <w:sz w:val="25"/>
          <w:szCs w:val="25"/>
        </w:rPr>
      </w:pPr>
      <w:r w:rsidRPr="00AE4E38">
        <w:rPr>
          <w:rFonts w:ascii="Tahoma" w:hAnsi="Tahoma" w:cs="Tahoma"/>
          <w:b/>
          <w:bCs/>
          <w:color w:val="000000"/>
          <w:sz w:val="25"/>
          <w:szCs w:val="25"/>
        </w:rPr>
        <w:lastRenderedPageBreak/>
        <w:t>Bank wise/</w:t>
      </w:r>
      <w:proofErr w:type="spellStart"/>
      <w:r w:rsidRPr="00AE4E38">
        <w:rPr>
          <w:rFonts w:ascii="Tahoma" w:hAnsi="Tahoma" w:cs="Tahoma"/>
          <w:b/>
          <w:bCs/>
          <w:color w:val="000000"/>
          <w:sz w:val="25"/>
          <w:szCs w:val="25"/>
        </w:rPr>
        <w:t>Districtwise</w:t>
      </w:r>
      <w:proofErr w:type="spellEnd"/>
      <w:r w:rsidRPr="00AE4E38">
        <w:rPr>
          <w:rFonts w:ascii="Tahoma" w:hAnsi="Tahoma" w:cs="Tahoma"/>
          <w:b/>
          <w:bCs/>
          <w:color w:val="000000"/>
          <w:sz w:val="25"/>
          <w:szCs w:val="25"/>
        </w:rPr>
        <w:t xml:space="preserve"> Progress is given on Annexure No</w:t>
      </w:r>
      <w:r w:rsidRPr="00AE4E38">
        <w:rPr>
          <w:rFonts w:ascii="Tahoma" w:hAnsi="Tahoma" w:cs="Tahoma"/>
          <w:b/>
          <w:bCs/>
          <w:sz w:val="25"/>
          <w:szCs w:val="25"/>
        </w:rPr>
        <w:t xml:space="preserve">. 7 &amp; </w:t>
      </w:r>
      <w:proofErr w:type="gramStart"/>
      <w:r w:rsidRPr="00AE4E38">
        <w:rPr>
          <w:rFonts w:ascii="Tahoma" w:hAnsi="Tahoma" w:cs="Tahoma"/>
          <w:b/>
          <w:bCs/>
          <w:sz w:val="25"/>
          <w:szCs w:val="25"/>
        </w:rPr>
        <w:t>10  (</w:t>
      </w:r>
      <w:proofErr w:type="gramEnd"/>
      <w:r w:rsidRPr="00AE4E38">
        <w:rPr>
          <w:rFonts w:ascii="Tahoma" w:hAnsi="Tahoma" w:cs="Tahoma"/>
          <w:b/>
          <w:bCs/>
          <w:sz w:val="25"/>
          <w:szCs w:val="25"/>
        </w:rPr>
        <w:t>P-</w:t>
      </w:r>
      <w:r w:rsidR="00F74862">
        <w:rPr>
          <w:rFonts w:ascii="Tahoma" w:hAnsi="Tahoma" w:cs="Tahoma"/>
          <w:b/>
          <w:bCs/>
          <w:sz w:val="25"/>
          <w:szCs w:val="25"/>
        </w:rPr>
        <w:t>93</w:t>
      </w:r>
      <w:r w:rsidRPr="00AE4E38">
        <w:rPr>
          <w:rFonts w:ascii="Tahoma" w:hAnsi="Tahoma" w:cs="Tahoma"/>
          <w:b/>
          <w:bCs/>
          <w:sz w:val="25"/>
          <w:szCs w:val="25"/>
        </w:rPr>
        <w:t xml:space="preserve"> &amp; </w:t>
      </w:r>
      <w:r w:rsidR="00F74862">
        <w:rPr>
          <w:rFonts w:ascii="Tahoma" w:hAnsi="Tahoma" w:cs="Tahoma"/>
          <w:b/>
          <w:bCs/>
          <w:sz w:val="25"/>
          <w:szCs w:val="25"/>
        </w:rPr>
        <w:t>96</w:t>
      </w:r>
      <w:r w:rsidRPr="00AE4E38">
        <w:rPr>
          <w:rFonts w:ascii="Tahoma" w:hAnsi="Tahoma" w:cs="Tahoma"/>
          <w:b/>
          <w:bCs/>
          <w:sz w:val="25"/>
          <w:szCs w:val="25"/>
        </w:rPr>
        <w:t>).</w:t>
      </w:r>
    </w:p>
    <w:p w:rsidR="00BD0747" w:rsidRPr="00AE4E38" w:rsidRDefault="00BD0747" w:rsidP="00BD0747">
      <w:pPr>
        <w:spacing w:after="0" w:line="240" w:lineRule="auto"/>
        <w:rPr>
          <w:rFonts w:ascii="Tahoma" w:hAnsi="Tahoma" w:cs="Tahoma"/>
          <w:b/>
          <w:bCs/>
          <w:color w:val="000000"/>
          <w:sz w:val="25"/>
          <w:szCs w:val="25"/>
        </w:rPr>
      </w:pPr>
    </w:p>
    <w:p w:rsidR="00BD0747" w:rsidRPr="00AE4E38" w:rsidRDefault="00BD0747" w:rsidP="00BD0747">
      <w:pPr>
        <w:spacing w:after="0" w:line="240" w:lineRule="auto"/>
        <w:rPr>
          <w:rFonts w:ascii="Tahoma" w:hAnsi="Tahoma" w:cs="Tahoma"/>
          <w:b/>
          <w:bCs/>
          <w:color w:val="000000"/>
          <w:sz w:val="25"/>
          <w:szCs w:val="25"/>
        </w:rPr>
      </w:pPr>
      <w:r w:rsidRPr="00AE4E38">
        <w:rPr>
          <w:rFonts w:ascii="Tahoma" w:hAnsi="Tahoma" w:cs="Tahoma"/>
          <w:b/>
          <w:bCs/>
          <w:color w:val="000000"/>
          <w:sz w:val="25"/>
          <w:szCs w:val="25"/>
        </w:rPr>
        <w:t>The house may discuss.</w:t>
      </w:r>
    </w:p>
    <w:p w:rsidR="00BD0747" w:rsidRPr="00AE4E38" w:rsidRDefault="00BD0747" w:rsidP="00BD0747">
      <w:pPr>
        <w:spacing w:after="0" w:line="240" w:lineRule="auto"/>
        <w:jc w:val="right"/>
        <w:rPr>
          <w:rFonts w:ascii="Tahoma" w:hAnsi="Tahoma" w:cs="Tahoma"/>
          <w:b/>
          <w:bCs/>
          <w:color w:val="000000"/>
          <w:sz w:val="25"/>
          <w:szCs w:val="25"/>
        </w:rPr>
      </w:pPr>
    </w:p>
    <w:p w:rsidR="00BD0747" w:rsidRPr="00AE4E38" w:rsidRDefault="00BD0747" w:rsidP="00BD0747">
      <w:pPr>
        <w:pStyle w:val="ListParagraph"/>
        <w:spacing w:line="276" w:lineRule="auto"/>
        <w:ind w:left="0"/>
        <w:rPr>
          <w:rFonts w:ascii="Tahoma" w:eastAsia="Calibri" w:hAnsi="Tahoma" w:cs="Tahoma"/>
          <w:color w:val="000000"/>
          <w:sz w:val="25"/>
          <w:szCs w:val="25"/>
        </w:rPr>
      </w:pPr>
      <w:r w:rsidRPr="00AE4E38">
        <w:rPr>
          <w:rFonts w:ascii="Tahoma" w:eastAsia="Calibri" w:hAnsi="Tahoma" w:cs="Tahoma"/>
          <w:b/>
          <w:bCs/>
          <w:color w:val="000000"/>
          <w:sz w:val="25"/>
          <w:szCs w:val="25"/>
        </w:rPr>
        <w:t>2.1</w:t>
      </w:r>
      <w:r w:rsidRPr="00AE4E38">
        <w:rPr>
          <w:rFonts w:ascii="Tahoma" w:eastAsia="Calibri" w:hAnsi="Tahoma" w:cs="Tahoma"/>
          <w:b/>
          <w:bCs/>
          <w:color w:val="000000"/>
          <w:sz w:val="25"/>
          <w:szCs w:val="25"/>
          <w:lang w:val="en-IN"/>
        </w:rPr>
        <w:t>1</w:t>
      </w:r>
      <w:r w:rsidRPr="00AE4E38">
        <w:rPr>
          <w:rFonts w:ascii="Tahoma" w:eastAsia="Calibri" w:hAnsi="Tahoma" w:cs="Tahoma"/>
          <w:b/>
          <w:bCs/>
          <w:color w:val="000000"/>
          <w:sz w:val="25"/>
          <w:szCs w:val="25"/>
        </w:rPr>
        <w:t xml:space="preserve"> (</w:t>
      </w:r>
      <w:proofErr w:type="spellStart"/>
      <w:r w:rsidRPr="00AE4E38">
        <w:rPr>
          <w:rFonts w:ascii="Tahoma" w:eastAsia="Calibri" w:hAnsi="Tahoma" w:cs="Tahoma"/>
          <w:b/>
          <w:bCs/>
          <w:color w:val="000000"/>
          <w:sz w:val="25"/>
          <w:szCs w:val="25"/>
          <w:lang w:val="en-US"/>
        </w:rPr>
        <w:t>i</w:t>
      </w:r>
      <w:r w:rsidRPr="00AE4E38">
        <w:rPr>
          <w:rFonts w:ascii="Tahoma" w:eastAsia="Calibri" w:hAnsi="Tahoma" w:cs="Tahoma"/>
          <w:b/>
          <w:bCs/>
          <w:color w:val="000000"/>
          <w:sz w:val="25"/>
          <w:szCs w:val="25"/>
        </w:rPr>
        <w:t>i</w:t>
      </w:r>
      <w:proofErr w:type="spellEnd"/>
      <w:r w:rsidRPr="00AE4E38">
        <w:rPr>
          <w:rFonts w:ascii="Tahoma" w:eastAsia="Calibri" w:hAnsi="Tahoma" w:cs="Tahoma"/>
          <w:b/>
          <w:bCs/>
          <w:color w:val="000000"/>
          <w:sz w:val="25"/>
          <w:szCs w:val="25"/>
        </w:rPr>
        <w:t xml:space="preserve">) Pradhan </w:t>
      </w:r>
      <w:proofErr w:type="spellStart"/>
      <w:r w:rsidRPr="00AE4E38">
        <w:rPr>
          <w:rFonts w:ascii="Tahoma" w:eastAsia="Calibri" w:hAnsi="Tahoma" w:cs="Tahoma"/>
          <w:b/>
          <w:bCs/>
          <w:color w:val="000000"/>
          <w:sz w:val="25"/>
          <w:szCs w:val="25"/>
        </w:rPr>
        <w:t>Mantri</w:t>
      </w:r>
      <w:proofErr w:type="spellEnd"/>
      <w:r w:rsidRPr="00AE4E38">
        <w:rPr>
          <w:rFonts w:ascii="Tahoma" w:eastAsia="Calibri" w:hAnsi="Tahoma" w:cs="Tahoma"/>
          <w:b/>
          <w:bCs/>
          <w:color w:val="000000"/>
          <w:sz w:val="25"/>
          <w:szCs w:val="25"/>
        </w:rPr>
        <w:t xml:space="preserve"> </w:t>
      </w:r>
      <w:proofErr w:type="spellStart"/>
      <w:r w:rsidRPr="00AE4E38">
        <w:rPr>
          <w:rFonts w:ascii="Tahoma" w:eastAsia="Calibri" w:hAnsi="Tahoma" w:cs="Tahoma"/>
          <w:b/>
          <w:bCs/>
          <w:color w:val="000000"/>
          <w:sz w:val="25"/>
          <w:szCs w:val="25"/>
        </w:rPr>
        <w:t>Jeevan</w:t>
      </w:r>
      <w:proofErr w:type="spellEnd"/>
      <w:r w:rsidRPr="00AE4E38">
        <w:rPr>
          <w:rFonts w:ascii="Tahoma" w:eastAsia="Calibri" w:hAnsi="Tahoma" w:cs="Tahoma"/>
          <w:b/>
          <w:bCs/>
          <w:color w:val="000000"/>
          <w:sz w:val="25"/>
          <w:szCs w:val="25"/>
        </w:rPr>
        <w:t xml:space="preserve"> </w:t>
      </w:r>
      <w:proofErr w:type="spellStart"/>
      <w:r w:rsidRPr="00AE4E38">
        <w:rPr>
          <w:rFonts w:ascii="Tahoma" w:eastAsia="Calibri" w:hAnsi="Tahoma" w:cs="Tahoma"/>
          <w:b/>
          <w:bCs/>
          <w:color w:val="000000"/>
          <w:sz w:val="25"/>
          <w:szCs w:val="25"/>
        </w:rPr>
        <w:t>Jyoti</w:t>
      </w:r>
      <w:proofErr w:type="spellEnd"/>
      <w:r w:rsidRPr="00AE4E38">
        <w:rPr>
          <w:rFonts w:ascii="Tahoma" w:eastAsia="Calibri" w:hAnsi="Tahoma" w:cs="Tahoma"/>
          <w:b/>
          <w:bCs/>
          <w:color w:val="000000"/>
          <w:sz w:val="25"/>
          <w:szCs w:val="25"/>
        </w:rPr>
        <w:t xml:space="preserve"> </w:t>
      </w:r>
      <w:proofErr w:type="spellStart"/>
      <w:r w:rsidRPr="00AE4E38">
        <w:rPr>
          <w:rFonts w:ascii="Tahoma" w:eastAsia="Calibri" w:hAnsi="Tahoma" w:cs="Tahoma"/>
          <w:b/>
          <w:bCs/>
          <w:color w:val="000000"/>
          <w:sz w:val="25"/>
          <w:szCs w:val="25"/>
        </w:rPr>
        <w:t>Bima</w:t>
      </w:r>
      <w:proofErr w:type="spellEnd"/>
      <w:r w:rsidRPr="00AE4E38">
        <w:rPr>
          <w:rFonts w:ascii="Tahoma" w:eastAsia="Calibri" w:hAnsi="Tahoma" w:cs="Tahoma"/>
          <w:b/>
          <w:bCs/>
          <w:color w:val="000000"/>
          <w:sz w:val="25"/>
          <w:szCs w:val="25"/>
        </w:rPr>
        <w:t xml:space="preserve"> </w:t>
      </w:r>
      <w:proofErr w:type="spellStart"/>
      <w:r w:rsidRPr="00AE4E38">
        <w:rPr>
          <w:rFonts w:ascii="Tahoma" w:eastAsia="Calibri" w:hAnsi="Tahoma" w:cs="Tahoma"/>
          <w:b/>
          <w:bCs/>
          <w:color w:val="000000"/>
          <w:sz w:val="25"/>
          <w:szCs w:val="25"/>
        </w:rPr>
        <w:t>Yojana</w:t>
      </w:r>
      <w:proofErr w:type="spellEnd"/>
      <w:r w:rsidRPr="00AE4E38">
        <w:rPr>
          <w:rFonts w:ascii="Tahoma" w:eastAsia="Calibri" w:hAnsi="Tahoma" w:cs="Tahoma"/>
          <w:b/>
          <w:bCs/>
          <w:color w:val="000000"/>
          <w:sz w:val="25"/>
          <w:szCs w:val="25"/>
        </w:rPr>
        <w:t xml:space="preserve"> (PMJJBY)-</w:t>
      </w:r>
      <w:r w:rsidRPr="00AE4E38">
        <w:rPr>
          <w:rFonts w:ascii="Tahoma" w:eastAsia="Calibri" w:hAnsi="Tahoma" w:cs="Tahoma"/>
          <w:color w:val="000000"/>
          <w:sz w:val="25"/>
          <w:szCs w:val="25"/>
        </w:rPr>
        <w:t xml:space="preserve"> </w:t>
      </w:r>
    </w:p>
    <w:p w:rsidR="00BD0747" w:rsidRPr="00AE4E38" w:rsidRDefault="00BD0747" w:rsidP="00BD0747">
      <w:pPr>
        <w:pStyle w:val="ListParagraph"/>
        <w:ind w:left="0"/>
        <w:rPr>
          <w:rFonts w:ascii="Tahoma" w:eastAsia="Calibri" w:hAnsi="Tahoma" w:cs="Tahoma"/>
          <w:color w:val="000000"/>
          <w:sz w:val="25"/>
          <w:szCs w:val="25"/>
        </w:rPr>
      </w:pPr>
    </w:p>
    <w:p w:rsidR="00BD0747" w:rsidRPr="00AE4E38" w:rsidRDefault="00BD0747" w:rsidP="00BD0747">
      <w:pPr>
        <w:pStyle w:val="ListParagraph"/>
        <w:ind w:left="0"/>
        <w:rPr>
          <w:rFonts w:ascii="Tahoma" w:eastAsia="Calibri" w:hAnsi="Tahoma" w:cs="Tahoma"/>
          <w:b/>
          <w:bCs/>
          <w:color w:val="000000"/>
          <w:sz w:val="25"/>
          <w:szCs w:val="25"/>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1919"/>
        <w:gridCol w:w="1919"/>
        <w:gridCol w:w="1541"/>
        <w:gridCol w:w="1313"/>
      </w:tblGrid>
      <w:tr w:rsidR="00BD0747" w:rsidRPr="00AE4E38" w:rsidTr="00795F36">
        <w:tc>
          <w:tcPr>
            <w:tcW w:w="3462" w:type="dxa"/>
            <w:tcBorders>
              <w:bottom w:val="single" w:sz="4" w:space="0" w:color="000000"/>
            </w:tcBorders>
          </w:tcPr>
          <w:p w:rsidR="00BD0747" w:rsidRPr="00AE4E38" w:rsidRDefault="00BD0747" w:rsidP="00795F36">
            <w:pPr>
              <w:jc w:val="both"/>
              <w:rPr>
                <w:rFonts w:ascii="Tahoma" w:hAnsi="Tahoma" w:cs="Tahoma"/>
                <w:b/>
                <w:bCs/>
                <w:sz w:val="25"/>
                <w:szCs w:val="25"/>
              </w:rPr>
            </w:pPr>
            <w:r w:rsidRPr="00AE4E38">
              <w:rPr>
                <w:rFonts w:ascii="Tahoma" w:hAnsi="Tahoma" w:cs="Tahoma"/>
                <w:b/>
                <w:bCs/>
                <w:sz w:val="25"/>
                <w:szCs w:val="25"/>
              </w:rPr>
              <w:t>Parameter</w:t>
            </w:r>
          </w:p>
        </w:tc>
        <w:tc>
          <w:tcPr>
            <w:tcW w:w="2048" w:type="dxa"/>
            <w:tcBorders>
              <w:bottom w:val="single" w:sz="4" w:space="0" w:color="000000"/>
            </w:tcBorders>
          </w:tcPr>
          <w:p w:rsidR="00BD0747" w:rsidRPr="00AE4E38" w:rsidRDefault="00BD0747" w:rsidP="00795F36">
            <w:pPr>
              <w:jc w:val="both"/>
              <w:rPr>
                <w:rFonts w:ascii="Tahoma" w:hAnsi="Tahoma" w:cs="Tahoma"/>
                <w:b/>
                <w:bCs/>
                <w:sz w:val="25"/>
                <w:szCs w:val="25"/>
              </w:rPr>
            </w:pPr>
            <w:r w:rsidRPr="00AE4E38">
              <w:rPr>
                <w:rFonts w:ascii="Tahoma" w:hAnsi="Tahoma" w:cs="Tahoma"/>
                <w:b/>
                <w:bCs/>
                <w:sz w:val="25"/>
                <w:szCs w:val="25"/>
              </w:rPr>
              <w:t>June 2020</w:t>
            </w:r>
          </w:p>
        </w:tc>
        <w:tc>
          <w:tcPr>
            <w:tcW w:w="2048" w:type="dxa"/>
            <w:tcBorders>
              <w:bottom w:val="single" w:sz="4" w:space="0" w:color="000000"/>
            </w:tcBorders>
          </w:tcPr>
          <w:p w:rsidR="00BD0747" w:rsidRPr="00AE4E38" w:rsidRDefault="00BD0747" w:rsidP="00795F36">
            <w:pPr>
              <w:jc w:val="both"/>
              <w:rPr>
                <w:rFonts w:ascii="Tahoma" w:hAnsi="Tahoma" w:cs="Tahoma"/>
                <w:b/>
                <w:bCs/>
                <w:sz w:val="25"/>
                <w:szCs w:val="25"/>
              </w:rPr>
            </w:pPr>
            <w:r w:rsidRPr="00AE4E38">
              <w:rPr>
                <w:rFonts w:ascii="Tahoma" w:hAnsi="Tahoma" w:cs="Tahoma"/>
                <w:b/>
                <w:bCs/>
                <w:sz w:val="25"/>
                <w:szCs w:val="25"/>
              </w:rPr>
              <w:t>Sept 2020</w:t>
            </w:r>
          </w:p>
        </w:tc>
        <w:tc>
          <w:tcPr>
            <w:tcW w:w="1559" w:type="dxa"/>
            <w:tcBorders>
              <w:bottom w:val="single" w:sz="4" w:space="0" w:color="000000"/>
            </w:tcBorders>
          </w:tcPr>
          <w:p w:rsidR="00BD0747" w:rsidRPr="00AE4E38" w:rsidRDefault="00BD0747" w:rsidP="00795F36">
            <w:pPr>
              <w:jc w:val="both"/>
              <w:rPr>
                <w:rFonts w:ascii="Tahoma" w:hAnsi="Tahoma" w:cs="Tahoma"/>
                <w:b/>
                <w:bCs/>
                <w:sz w:val="25"/>
                <w:szCs w:val="25"/>
              </w:rPr>
            </w:pPr>
            <w:r w:rsidRPr="00AE4E38">
              <w:rPr>
                <w:rFonts w:ascii="Tahoma" w:hAnsi="Tahoma" w:cs="Tahoma"/>
                <w:b/>
                <w:bCs/>
                <w:sz w:val="25"/>
                <w:szCs w:val="25"/>
              </w:rPr>
              <w:t>Increase/</w:t>
            </w:r>
          </w:p>
          <w:p w:rsidR="00BD0747" w:rsidRPr="00AE4E38" w:rsidRDefault="00BD0747" w:rsidP="00795F36">
            <w:pPr>
              <w:jc w:val="both"/>
              <w:rPr>
                <w:rFonts w:ascii="Tahoma" w:hAnsi="Tahoma" w:cs="Tahoma"/>
                <w:b/>
                <w:bCs/>
                <w:sz w:val="25"/>
                <w:szCs w:val="25"/>
              </w:rPr>
            </w:pPr>
            <w:r w:rsidRPr="00AE4E38">
              <w:rPr>
                <w:rFonts w:ascii="Tahoma" w:hAnsi="Tahoma" w:cs="Tahoma"/>
                <w:b/>
                <w:bCs/>
                <w:sz w:val="25"/>
                <w:szCs w:val="25"/>
              </w:rPr>
              <w:t>Decrease</w:t>
            </w:r>
          </w:p>
        </w:tc>
        <w:tc>
          <w:tcPr>
            <w:tcW w:w="693" w:type="dxa"/>
            <w:tcBorders>
              <w:bottom w:val="single" w:sz="4" w:space="0" w:color="000000"/>
            </w:tcBorders>
          </w:tcPr>
          <w:p w:rsidR="00BD0747" w:rsidRPr="00AE4E38" w:rsidRDefault="00BD0747" w:rsidP="00795F36">
            <w:pPr>
              <w:jc w:val="both"/>
              <w:rPr>
                <w:rFonts w:ascii="Tahoma" w:hAnsi="Tahoma" w:cs="Tahoma"/>
                <w:b/>
                <w:bCs/>
                <w:sz w:val="25"/>
                <w:szCs w:val="25"/>
              </w:rPr>
            </w:pPr>
            <w:r w:rsidRPr="00AE4E38">
              <w:rPr>
                <w:rFonts w:ascii="Tahoma" w:hAnsi="Tahoma" w:cs="Tahoma"/>
                <w:b/>
                <w:bCs/>
                <w:sz w:val="25"/>
                <w:szCs w:val="25"/>
              </w:rPr>
              <w:t xml:space="preserve">% </w:t>
            </w:r>
            <w:proofErr w:type="spellStart"/>
            <w:r w:rsidRPr="00AE4E38">
              <w:rPr>
                <w:rFonts w:ascii="Tahoma" w:hAnsi="Tahoma" w:cs="Tahoma"/>
                <w:b/>
                <w:bCs/>
                <w:sz w:val="25"/>
                <w:szCs w:val="25"/>
              </w:rPr>
              <w:t>age</w:t>
            </w:r>
            <w:proofErr w:type="spellEnd"/>
            <w:r w:rsidRPr="00AE4E38">
              <w:rPr>
                <w:rFonts w:ascii="Tahoma" w:hAnsi="Tahoma" w:cs="Tahoma"/>
                <w:b/>
                <w:bCs/>
                <w:sz w:val="25"/>
                <w:szCs w:val="25"/>
              </w:rPr>
              <w:t xml:space="preserve"> Increase</w:t>
            </w:r>
          </w:p>
        </w:tc>
      </w:tr>
      <w:tr w:rsidR="00BD0747" w:rsidRPr="00AE4E38" w:rsidTr="00795F36">
        <w:tc>
          <w:tcPr>
            <w:tcW w:w="3462" w:type="dxa"/>
            <w:tcBorders>
              <w:bottom w:val="single" w:sz="4" w:space="0" w:color="auto"/>
            </w:tcBorders>
          </w:tcPr>
          <w:p w:rsidR="00BD0747" w:rsidRPr="00AE4E38" w:rsidRDefault="00BD0747" w:rsidP="00795F36">
            <w:pPr>
              <w:spacing w:line="240" w:lineRule="auto"/>
              <w:jc w:val="both"/>
              <w:rPr>
                <w:rFonts w:ascii="Tahoma" w:hAnsi="Tahoma" w:cs="Tahoma"/>
                <w:sz w:val="25"/>
                <w:szCs w:val="25"/>
              </w:rPr>
            </w:pPr>
            <w:r w:rsidRPr="00AE4E38">
              <w:rPr>
                <w:rFonts w:ascii="Tahoma" w:hAnsi="Tahoma" w:cs="Tahoma"/>
                <w:sz w:val="25"/>
                <w:szCs w:val="25"/>
              </w:rPr>
              <w:t>No. of persons enrolled under PMJJBY</w:t>
            </w:r>
          </w:p>
        </w:tc>
        <w:tc>
          <w:tcPr>
            <w:tcW w:w="2048" w:type="dxa"/>
            <w:tcBorders>
              <w:bottom w:val="single" w:sz="4" w:space="0" w:color="auto"/>
            </w:tcBorders>
          </w:tcPr>
          <w:p w:rsidR="00BD0747" w:rsidRPr="00AE4E38" w:rsidRDefault="00BD0747" w:rsidP="00795F36">
            <w:pPr>
              <w:spacing w:line="240" w:lineRule="auto"/>
              <w:jc w:val="center"/>
              <w:rPr>
                <w:rFonts w:ascii="Tahoma" w:hAnsi="Tahoma" w:cs="Tahoma"/>
                <w:sz w:val="25"/>
                <w:szCs w:val="25"/>
              </w:rPr>
            </w:pPr>
            <w:r w:rsidRPr="00AE4E38">
              <w:rPr>
                <w:rFonts w:ascii="Tahoma" w:hAnsi="Tahoma" w:cs="Tahoma"/>
                <w:sz w:val="25"/>
                <w:szCs w:val="25"/>
              </w:rPr>
              <w:t>10,83,467</w:t>
            </w:r>
          </w:p>
        </w:tc>
        <w:tc>
          <w:tcPr>
            <w:tcW w:w="2048" w:type="dxa"/>
            <w:tcBorders>
              <w:bottom w:val="single" w:sz="4" w:space="0" w:color="auto"/>
            </w:tcBorders>
          </w:tcPr>
          <w:p w:rsidR="00BD0747" w:rsidRPr="00AE4E38" w:rsidRDefault="00BD0747" w:rsidP="00795F36">
            <w:pPr>
              <w:spacing w:line="240" w:lineRule="auto"/>
              <w:jc w:val="center"/>
              <w:rPr>
                <w:rFonts w:ascii="Tahoma" w:hAnsi="Tahoma" w:cs="Tahoma"/>
                <w:sz w:val="25"/>
                <w:szCs w:val="25"/>
              </w:rPr>
            </w:pPr>
            <w:r w:rsidRPr="00AE4E38">
              <w:rPr>
                <w:rFonts w:ascii="Tahoma" w:hAnsi="Tahoma" w:cs="Tahoma"/>
                <w:sz w:val="25"/>
                <w:szCs w:val="25"/>
              </w:rPr>
              <w:t>11,46,765</w:t>
            </w:r>
          </w:p>
        </w:tc>
        <w:tc>
          <w:tcPr>
            <w:tcW w:w="1559" w:type="dxa"/>
            <w:tcBorders>
              <w:bottom w:val="single" w:sz="4" w:space="0" w:color="auto"/>
            </w:tcBorders>
          </w:tcPr>
          <w:p w:rsidR="00BD0747" w:rsidRPr="00AE4E38" w:rsidRDefault="00BD0747" w:rsidP="00795F36">
            <w:pPr>
              <w:spacing w:line="240" w:lineRule="auto"/>
              <w:jc w:val="center"/>
              <w:rPr>
                <w:rFonts w:ascii="Tahoma" w:hAnsi="Tahoma" w:cs="Tahoma"/>
                <w:sz w:val="25"/>
                <w:szCs w:val="25"/>
              </w:rPr>
            </w:pPr>
            <w:r w:rsidRPr="00AE4E38">
              <w:rPr>
                <w:rFonts w:ascii="Tahoma" w:hAnsi="Tahoma" w:cs="Tahoma"/>
                <w:sz w:val="25"/>
                <w:szCs w:val="25"/>
              </w:rPr>
              <w:t>63,298</w:t>
            </w:r>
          </w:p>
        </w:tc>
        <w:tc>
          <w:tcPr>
            <w:tcW w:w="693" w:type="dxa"/>
            <w:tcBorders>
              <w:bottom w:val="single" w:sz="4" w:space="0" w:color="auto"/>
            </w:tcBorders>
          </w:tcPr>
          <w:p w:rsidR="00BD0747" w:rsidRPr="00AE4E38" w:rsidRDefault="00BD0747" w:rsidP="00795F36">
            <w:pPr>
              <w:spacing w:line="240" w:lineRule="auto"/>
              <w:jc w:val="center"/>
              <w:rPr>
                <w:rFonts w:ascii="Tahoma" w:hAnsi="Tahoma" w:cs="Tahoma"/>
                <w:sz w:val="25"/>
                <w:szCs w:val="25"/>
              </w:rPr>
            </w:pPr>
            <w:r w:rsidRPr="00AE4E38">
              <w:rPr>
                <w:rFonts w:ascii="Tahoma" w:hAnsi="Tahoma" w:cs="Tahoma"/>
                <w:sz w:val="25"/>
                <w:szCs w:val="25"/>
              </w:rPr>
              <w:t>5.84%</w:t>
            </w:r>
          </w:p>
        </w:tc>
      </w:tr>
    </w:tbl>
    <w:p w:rsidR="00BD0747" w:rsidRPr="00AE4E38" w:rsidRDefault="00BD0747" w:rsidP="00BD0747">
      <w:pPr>
        <w:spacing w:line="240" w:lineRule="auto"/>
        <w:jc w:val="both"/>
        <w:rPr>
          <w:rFonts w:ascii="Tahoma" w:hAnsi="Tahoma" w:cs="Tahoma"/>
          <w:b/>
          <w:bCs/>
          <w:color w:val="000000"/>
          <w:sz w:val="25"/>
          <w:szCs w:val="25"/>
        </w:rPr>
      </w:pPr>
    </w:p>
    <w:p w:rsidR="00BD0747" w:rsidRPr="00AE4E38" w:rsidRDefault="00BD0747" w:rsidP="00BD0747">
      <w:pPr>
        <w:spacing w:line="240" w:lineRule="auto"/>
        <w:jc w:val="both"/>
        <w:rPr>
          <w:rFonts w:ascii="Tahoma" w:hAnsi="Tahoma" w:cs="Tahoma"/>
          <w:b/>
          <w:bCs/>
          <w:sz w:val="25"/>
          <w:szCs w:val="25"/>
        </w:rPr>
      </w:pPr>
      <w:r w:rsidRPr="00AE4E38">
        <w:rPr>
          <w:rFonts w:ascii="Tahoma" w:hAnsi="Tahoma" w:cs="Tahoma"/>
          <w:b/>
          <w:bCs/>
          <w:color w:val="000000"/>
          <w:sz w:val="25"/>
          <w:szCs w:val="25"/>
        </w:rPr>
        <w:t>Bank wise/</w:t>
      </w:r>
      <w:proofErr w:type="spellStart"/>
      <w:r w:rsidRPr="00AE4E38">
        <w:rPr>
          <w:rFonts w:ascii="Tahoma" w:hAnsi="Tahoma" w:cs="Tahoma"/>
          <w:b/>
          <w:bCs/>
          <w:color w:val="000000"/>
          <w:sz w:val="25"/>
          <w:szCs w:val="25"/>
        </w:rPr>
        <w:t>Districtwise</w:t>
      </w:r>
      <w:proofErr w:type="spellEnd"/>
      <w:r w:rsidRPr="00AE4E38">
        <w:rPr>
          <w:rFonts w:ascii="Tahoma" w:hAnsi="Tahoma" w:cs="Tahoma"/>
          <w:b/>
          <w:bCs/>
          <w:color w:val="000000"/>
          <w:sz w:val="25"/>
          <w:szCs w:val="25"/>
        </w:rPr>
        <w:t xml:space="preserve"> Progress is given on </w:t>
      </w:r>
      <w:proofErr w:type="spellStart"/>
      <w:r w:rsidRPr="00AE4E38">
        <w:rPr>
          <w:rFonts w:ascii="Tahoma" w:hAnsi="Tahoma" w:cs="Tahoma"/>
          <w:b/>
          <w:bCs/>
          <w:color w:val="000000"/>
          <w:sz w:val="25"/>
          <w:szCs w:val="25"/>
        </w:rPr>
        <w:t>Annex.No</w:t>
      </w:r>
      <w:proofErr w:type="spellEnd"/>
      <w:r w:rsidRPr="00AE4E38">
        <w:rPr>
          <w:rFonts w:ascii="Tahoma" w:hAnsi="Tahoma" w:cs="Tahoma"/>
          <w:b/>
          <w:bCs/>
          <w:color w:val="000000"/>
          <w:sz w:val="25"/>
          <w:szCs w:val="25"/>
        </w:rPr>
        <w:t xml:space="preserve">. </w:t>
      </w:r>
      <w:proofErr w:type="gramStart"/>
      <w:r w:rsidRPr="00AE4E38">
        <w:rPr>
          <w:rFonts w:ascii="Tahoma" w:hAnsi="Tahoma" w:cs="Tahoma"/>
          <w:b/>
          <w:bCs/>
          <w:sz w:val="25"/>
          <w:szCs w:val="25"/>
        </w:rPr>
        <w:t>8  &amp;</w:t>
      </w:r>
      <w:proofErr w:type="gramEnd"/>
      <w:r w:rsidRPr="00AE4E38">
        <w:rPr>
          <w:rFonts w:ascii="Tahoma" w:hAnsi="Tahoma" w:cs="Tahoma"/>
          <w:b/>
          <w:bCs/>
          <w:sz w:val="25"/>
          <w:szCs w:val="25"/>
        </w:rPr>
        <w:t xml:space="preserve"> 10 (P </w:t>
      </w:r>
      <w:r w:rsidR="00F74862">
        <w:rPr>
          <w:rFonts w:ascii="Tahoma" w:hAnsi="Tahoma" w:cs="Tahoma"/>
          <w:b/>
          <w:bCs/>
          <w:sz w:val="25"/>
          <w:szCs w:val="25"/>
        </w:rPr>
        <w:t>94 &amp; 96</w:t>
      </w:r>
      <w:r w:rsidRPr="00AE4E38">
        <w:rPr>
          <w:rFonts w:ascii="Tahoma" w:hAnsi="Tahoma" w:cs="Tahoma"/>
          <w:b/>
          <w:bCs/>
          <w:sz w:val="25"/>
          <w:szCs w:val="25"/>
        </w:rPr>
        <w:t>).</w:t>
      </w:r>
    </w:p>
    <w:p w:rsidR="00BD0747" w:rsidRPr="00AE4E38" w:rsidRDefault="00BD0747" w:rsidP="00BD0747">
      <w:pPr>
        <w:spacing w:after="0"/>
        <w:jc w:val="both"/>
        <w:rPr>
          <w:rFonts w:ascii="Tahoma" w:hAnsi="Tahoma" w:cs="Tahoma"/>
          <w:b/>
          <w:bCs/>
          <w:color w:val="000000"/>
          <w:sz w:val="25"/>
          <w:szCs w:val="25"/>
        </w:rPr>
      </w:pPr>
      <w:r w:rsidRPr="00AE4E38">
        <w:rPr>
          <w:rFonts w:ascii="Tahoma" w:hAnsi="Tahoma" w:cs="Tahoma"/>
          <w:b/>
          <w:bCs/>
          <w:color w:val="000000"/>
          <w:sz w:val="25"/>
          <w:szCs w:val="25"/>
        </w:rPr>
        <w:t xml:space="preserve">Top 3 and bottom 3 major banks with their performance in Enrolment under PMJJBY are as </w:t>
      </w:r>
      <w:proofErr w:type="gramStart"/>
      <w:r w:rsidRPr="00AE4E38">
        <w:rPr>
          <w:rFonts w:ascii="Tahoma" w:hAnsi="Tahoma" w:cs="Tahoma"/>
          <w:b/>
          <w:bCs/>
          <w:color w:val="000000"/>
          <w:sz w:val="25"/>
          <w:szCs w:val="25"/>
        </w:rPr>
        <w:t>under:-</w:t>
      </w:r>
      <w:proofErr w:type="gramEnd"/>
    </w:p>
    <w:p w:rsidR="00BD0747" w:rsidRPr="00AE4E38" w:rsidRDefault="00BD0747" w:rsidP="00BD0747">
      <w:pPr>
        <w:spacing w:after="0" w:line="240" w:lineRule="auto"/>
        <w:jc w:val="both"/>
        <w:rPr>
          <w:rFonts w:ascii="Tahoma" w:hAnsi="Tahoma" w:cs="Tahoma"/>
          <w:b/>
          <w:bCs/>
          <w:color w:val="000000"/>
          <w:sz w:val="25"/>
          <w:szCs w:val="25"/>
        </w:rPr>
      </w:pPr>
    </w:p>
    <w:tbl>
      <w:tblPr>
        <w:tblW w:w="10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5"/>
        <w:gridCol w:w="2216"/>
        <w:gridCol w:w="7005"/>
      </w:tblGrid>
      <w:tr w:rsidR="00BD0747" w:rsidRPr="00AE4E38" w:rsidTr="00986215">
        <w:trPr>
          <w:trHeight w:val="669"/>
        </w:trPr>
        <w:tc>
          <w:tcPr>
            <w:tcW w:w="815" w:type="dxa"/>
          </w:tcPr>
          <w:p w:rsidR="00BD0747" w:rsidRPr="00AE4E38" w:rsidRDefault="00BD0747" w:rsidP="00795F36">
            <w:pPr>
              <w:spacing w:after="0" w:line="240" w:lineRule="auto"/>
              <w:rPr>
                <w:rFonts w:ascii="Tahoma" w:hAnsi="Tahoma" w:cs="Tahoma"/>
                <w:b/>
                <w:bCs/>
                <w:color w:val="000000"/>
                <w:sz w:val="25"/>
                <w:szCs w:val="25"/>
              </w:rPr>
            </w:pPr>
            <w:r w:rsidRPr="00AE4E38">
              <w:rPr>
                <w:rFonts w:ascii="Tahoma" w:hAnsi="Tahoma" w:cs="Tahoma"/>
                <w:b/>
                <w:bCs/>
                <w:color w:val="000000"/>
                <w:sz w:val="25"/>
                <w:szCs w:val="25"/>
              </w:rPr>
              <w:t>S No.</w:t>
            </w:r>
          </w:p>
        </w:tc>
        <w:tc>
          <w:tcPr>
            <w:tcW w:w="2216" w:type="dxa"/>
          </w:tcPr>
          <w:p w:rsidR="00BD0747" w:rsidRPr="00AE4E38" w:rsidRDefault="00BD0747" w:rsidP="00795F36">
            <w:pPr>
              <w:spacing w:after="0" w:line="240" w:lineRule="auto"/>
              <w:rPr>
                <w:rFonts w:ascii="Tahoma" w:hAnsi="Tahoma" w:cs="Tahoma"/>
                <w:b/>
                <w:bCs/>
                <w:color w:val="000000"/>
                <w:sz w:val="25"/>
                <w:szCs w:val="25"/>
              </w:rPr>
            </w:pPr>
            <w:r w:rsidRPr="00AE4E38">
              <w:rPr>
                <w:rFonts w:ascii="Tahoma" w:hAnsi="Tahoma" w:cs="Tahoma"/>
                <w:b/>
                <w:bCs/>
                <w:color w:val="000000"/>
                <w:sz w:val="25"/>
                <w:szCs w:val="25"/>
              </w:rPr>
              <w:t>Parameter</w:t>
            </w:r>
          </w:p>
        </w:tc>
        <w:tc>
          <w:tcPr>
            <w:tcW w:w="7005" w:type="dxa"/>
          </w:tcPr>
          <w:p w:rsidR="00BD0747" w:rsidRPr="00AE4E38" w:rsidRDefault="00BD0747" w:rsidP="00795F36">
            <w:pPr>
              <w:spacing w:after="0" w:line="240" w:lineRule="auto"/>
              <w:rPr>
                <w:rFonts w:ascii="Tahoma" w:hAnsi="Tahoma" w:cs="Tahoma"/>
                <w:b/>
                <w:bCs/>
                <w:color w:val="000000"/>
                <w:sz w:val="25"/>
                <w:szCs w:val="25"/>
              </w:rPr>
            </w:pPr>
            <w:r w:rsidRPr="00AE4E38">
              <w:rPr>
                <w:rFonts w:ascii="Tahoma" w:hAnsi="Tahoma" w:cs="Tahoma"/>
                <w:b/>
                <w:bCs/>
                <w:color w:val="000000"/>
                <w:sz w:val="25"/>
                <w:szCs w:val="25"/>
              </w:rPr>
              <w:t>Name of the Bank</w:t>
            </w:r>
          </w:p>
        </w:tc>
      </w:tr>
      <w:tr w:rsidR="00BD0747" w:rsidRPr="00AE4E38" w:rsidTr="00986215">
        <w:trPr>
          <w:trHeight w:val="350"/>
        </w:trPr>
        <w:tc>
          <w:tcPr>
            <w:tcW w:w="815" w:type="dxa"/>
          </w:tcPr>
          <w:p w:rsidR="00BD0747" w:rsidRPr="00AE4E38" w:rsidRDefault="00BD0747" w:rsidP="00795F36">
            <w:pPr>
              <w:spacing w:after="0"/>
              <w:rPr>
                <w:rFonts w:ascii="Tahoma" w:hAnsi="Tahoma" w:cs="Tahoma"/>
                <w:b/>
                <w:color w:val="000000"/>
                <w:sz w:val="25"/>
                <w:szCs w:val="25"/>
              </w:rPr>
            </w:pPr>
            <w:r w:rsidRPr="00AE4E38">
              <w:rPr>
                <w:rFonts w:ascii="Tahoma" w:hAnsi="Tahoma" w:cs="Tahoma"/>
                <w:b/>
                <w:color w:val="000000"/>
                <w:sz w:val="25"/>
                <w:szCs w:val="25"/>
              </w:rPr>
              <w:t>1</w:t>
            </w:r>
          </w:p>
        </w:tc>
        <w:tc>
          <w:tcPr>
            <w:tcW w:w="2216" w:type="dxa"/>
          </w:tcPr>
          <w:p w:rsidR="00BD0747" w:rsidRPr="00AE4E38" w:rsidRDefault="00BD0747" w:rsidP="00795F36">
            <w:pPr>
              <w:spacing w:after="0"/>
              <w:rPr>
                <w:rFonts w:ascii="Tahoma" w:hAnsi="Tahoma" w:cs="Tahoma"/>
                <w:b/>
                <w:color w:val="000000"/>
                <w:sz w:val="25"/>
                <w:szCs w:val="25"/>
              </w:rPr>
            </w:pPr>
            <w:r w:rsidRPr="00AE4E38">
              <w:rPr>
                <w:rFonts w:ascii="Tahoma" w:hAnsi="Tahoma" w:cs="Tahoma"/>
                <w:b/>
                <w:color w:val="000000"/>
                <w:sz w:val="25"/>
                <w:szCs w:val="25"/>
              </w:rPr>
              <w:t>Top 3 Banks</w:t>
            </w:r>
          </w:p>
        </w:tc>
        <w:tc>
          <w:tcPr>
            <w:tcW w:w="7005" w:type="dxa"/>
          </w:tcPr>
          <w:p w:rsidR="00BD0747" w:rsidRPr="00AE4E38" w:rsidRDefault="00BD0747" w:rsidP="00795F36">
            <w:pPr>
              <w:spacing w:after="0"/>
              <w:jc w:val="both"/>
              <w:rPr>
                <w:rFonts w:ascii="Tahoma" w:hAnsi="Tahoma" w:cs="Tahoma"/>
                <w:bCs/>
                <w:color w:val="000000"/>
                <w:sz w:val="25"/>
                <w:szCs w:val="25"/>
              </w:rPr>
            </w:pPr>
            <w:r w:rsidRPr="00AE4E38">
              <w:rPr>
                <w:rFonts w:ascii="Tahoma" w:hAnsi="Tahoma" w:cs="Tahoma"/>
                <w:bCs/>
                <w:color w:val="000000"/>
                <w:sz w:val="25"/>
                <w:szCs w:val="25"/>
              </w:rPr>
              <w:t>PNB (2,52,669), SBI (1,78,493) &amp; Canara Bank (1,61,344)</w:t>
            </w:r>
          </w:p>
        </w:tc>
      </w:tr>
      <w:tr w:rsidR="00BD0747" w:rsidRPr="00AE4E38" w:rsidTr="00986215">
        <w:trPr>
          <w:trHeight w:val="271"/>
        </w:trPr>
        <w:tc>
          <w:tcPr>
            <w:tcW w:w="815" w:type="dxa"/>
          </w:tcPr>
          <w:p w:rsidR="00BD0747" w:rsidRPr="00AE4E38" w:rsidRDefault="00BD0747" w:rsidP="00795F36">
            <w:pPr>
              <w:spacing w:after="0"/>
              <w:jc w:val="both"/>
              <w:rPr>
                <w:rFonts w:ascii="Tahoma" w:hAnsi="Tahoma" w:cs="Tahoma"/>
                <w:b/>
                <w:bCs/>
                <w:color w:val="000000"/>
                <w:sz w:val="25"/>
                <w:szCs w:val="25"/>
              </w:rPr>
            </w:pPr>
            <w:r w:rsidRPr="00AE4E38">
              <w:rPr>
                <w:rFonts w:ascii="Tahoma" w:hAnsi="Tahoma" w:cs="Tahoma"/>
                <w:b/>
                <w:bCs/>
                <w:color w:val="000000"/>
                <w:sz w:val="25"/>
                <w:szCs w:val="25"/>
              </w:rPr>
              <w:t>2.</w:t>
            </w:r>
          </w:p>
        </w:tc>
        <w:tc>
          <w:tcPr>
            <w:tcW w:w="2216" w:type="dxa"/>
          </w:tcPr>
          <w:p w:rsidR="00BD0747" w:rsidRPr="00AE4E38" w:rsidRDefault="00BD0747" w:rsidP="00795F36">
            <w:pPr>
              <w:spacing w:after="0"/>
              <w:jc w:val="both"/>
              <w:rPr>
                <w:rFonts w:ascii="Tahoma" w:hAnsi="Tahoma" w:cs="Tahoma"/>
                <w:b/>
                <w:color w:val="000000"/>
                <w:sz w:val="25"/>
                <w:szCs w:val="25"/>
              </w:rPr>
            </w:pPr>
            <w:r w:rsidRPr="00AE4E38">
              <w:rPr>
                <w:rFonts w:ascii="Tahoma" w:hAnsi="Tahoma" w:cs="Tahoma"/>
                <w:b/>
                <w:color w:val="000000"/>
                <w:sz w:val="25"/>
                <w:szCs w:val="25"/>
              </w:rPr>
              <w:t>Bottom 3 major Banks</w:t>
            </w:r>
          </w:p>
        </w:tc>
        <w:tc>
          <w:tcPr>
            <w:tcW w:w="7005" w:type="dxa"/>
          </w:tcPr>
          <w:p w:rsidR="00BD0747" w:rsidRPr="00AE4E38" w:rsidRDefault="00BD0747" w:rsidP="00795F36">
            <w:pPr>
              <w:spacing w:after="0"/>
              <w:jc w:val="both"/>
              <w:rPr>
                <w:rFonts w:ascii="Tahoma" w:hAnsi="Tahoma" w:cs="Tahoma"/>
                <w:color w:val="000000"/>
                <w:sz w:val="25"/>
                <w:szCs w:val="25"/>
              </w:rPr>
            </w:pPr>
            <w:r w:rsidRPr="00AE4E38">
              <w:rPr>
                <w:rFonts w:ascii="Tahoma" w:hAnsi="Tahoma" w:cs="Tahoma"/>
                <w:color w:val="000000"/>
                <w:sz w:val="25"/>
                <w:szCs w:val="25"/>
              </w:rPr>
              <w:t>Yes Bank (831),  Kotak Mahindra Bank (5,293) &amp; BoM (6,697)</w:t>
            </w:r>
          </w:p>
        </w:tc>
      </w:tr>
    </w:tbl>
    <w:p w:rsidR="00BD0747" w:rsidRPr="00AE4E38" w:rsidRDefault="00BD0747" w:rsidP="00BD0747">
      <w:pPr>
        <w:spacing w:after="0" w:line="240" w:lineRule="auto"/>
        <w:jc w:val="both"/>
        <w:rPr>
          <w:rFonts w:ascii="Tahoma" w:hAnsi="Tahoma" w:cs="Tahoma"/>
          <w:b/>
          <w:bCs/>
          <w:color w:val="000000"/>
          <w:sz w:val="25"/>
          <w:szCs w:val="25"/>
        </w:rPr>
      </w:pPr>
    </w:p>
    <w:p w:rsidR="00BD0747" w:rsidRPr="00AE4E38" w:rsidRDefault="00BD0747" w:rsidP="00BD0747">
      <w:pPr>
        <w:spacing w:after="0"/>
        <w:jc w:val="both"/>
        <w:rPr>
          <w:rFonts w:ascii="Tahoma" w:hAnsi="Tahoma" w:cs="Tahoma"/>
          <w:b/>
          <w:bCs/>
          <w:color w:val="000000"/>
          <w:sz w:val="25"/>
          <w:szCs w:val="25"/>
        </w:rPr>
      </w:pPr>
      <w:r w:rsidRPr="00AE4E38">
        <w:rPr>
          <w:rFonts w:ascii="Tahoma" w:hAnsi="Tahoma" w:cs="Tahoma"/>
          <w:b/>
          <w:bCs/>
          <w:color w:val="000000"/>
          <w:sz w:val="25"/>
          <w:szCs w:val="25"/>
        </w:rPr>
        <w:t>The house may discuss.</w:t>
      </w:r>
    </w:p>
    <w:p w:rsidR="00BD0747" w:rsidRPr="00AE4E38" w:rsidRDefault="00BD0747" w:rsidP="00BD0747">
      <w:pPr>
        <w:spacing w:after="0"/>
        <w:jc w:val="both"/>
        <w:rPr>
          <w:rFonts w:ascii="Tahoma" w:hAnsi="Tahoma" w:cs="Tahoma"/>
          <w:b/>
          <w:bCs/>
          <w:color w:val="000000"/>
          <w:sz w:val="25"/>
          <w:szCs w:val="25"/>
        </w:rPr>
      </w:pPr>
    </w:p>
    <w:p w:rsidR="00BD0747" w:rsidRPr="00AE4E38" w:rsidRDefault="00BD0747" w:rsidP="00BD0747">
      <w:pPr>
        <w:spacing w:after="0"/>
        <w:jc w:val="both"/>
        <w:rPr>
          <w:rFonts w:ascii="Tahoma" w:hAnsi="Tahoma" w:cs="Tahoma"/>
          <w:b/>
          <w:bCs/>
          <w:color w:val="000000"/>
          <w:sz w:val="25"/>
          <w:szCs w:val="25"/>
        </w:rPr>
      </w:pPr>
      <w:r w:rsidRPr="00AE4E38">
        <w:rPr>
          <w:rFonts w:ascii="Tahoma" w:hAnsi="Tahoma" w:cs="Tahoma"/>
          <w:b/>
          <w:bCs/>
          <w:color w:val="000000"/>
          <w:sz w:val="25"/>
          <w:szCs w:val="25"/>
        </w:rPr>
        <w:t>STATUS OF CLAIMS RECEIVED AND SETTLED UNDER PMSBY &amp; PMJJBY AS AT SEPTEMBER 2020</w:t>
      </w:r>
    </w:p>
    <w:p w:rsidR="00BD0747" w:rsidRPr="00AE4E38" w:rsidRDefault="00BD0747" w:rsidP="00BD0747">
      <w:pPr>
        <w:spacing w:after="0" w:line="240" w:lineRule="auto"/>
        <w:jc w:val="both"/>
        <w:rPr>
          <w:rFonts w:ascii="Tahoma" w:hAnsi="Tahoma" w:cs="Tahoma"/>
          <w:b/>
          <w:bCs/>
          <w:color w:val="000000"/>
          <w:sz w:val="25"/>
          <w:szCs w:val="25"/>
        </w:rPr>
      </w:pPr>
    </w:p>
    <w:tbl>
      <w:tblPr>
        <w:tblW w:w="9883"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5"/>
        <w:gridCol w:w="2582"/>
        <w:gridCol w:w="1781"/>
        <w:gridCol w:w="3205"/>
      </w:tblGrid>
      <w:tr w:rsidR="00BD0747" w:rsidRPr="00AE4E38" w:rsidTr="00986215">
        <w:trPr>
          <w:trHeight w:val="336"/>
        </w:trPr>
        <w:tc>
          <w:tcPr>
            <w:tcW w:w="2315" w:type="dxa"/>
          </w:tcPr>
          <w:p w:rsidR="00BD0747" w:rsidRPr="00AE4E38" w:rsidRDefault="00BD0747" w:rsidP="00795F36">
            <w:pPr>
              <w:spacing w:after="0"/>
              <w:jc w:val="both"/>
              <w:rPr>
                <w:rFonts w:ascii="Tahoma" w:hAnsi="Tahoma" w:cs="Tahoma"/>
                <w:b/>
                <w:bCs/>
                <w:sz w:val="25"/>
                <w:szCs w:val="25"/>
              </w:rPr>
            </w:pPr>
            <w:r w:rsidRPr="00AE4E38">
              <w:rPr>
                <w:rFonts w:ascii="Tahoma" w:hAnsi="Tahoma" w:cs="Tahoma"/>
                <w:b/>
                <w:bCs/>
                <w:sz w:val="25"/>
                <w:szCs w:val="25"/>
              </w:rPr>
              <w:t>Parameter</w:t>
            </w:r>
          </w:p>
        </w:tc>
        <w:tc>
          <w:tcPr>
            <w:tcW w:w="2582" w:type="dxa"/>
          </w:tcPr>
          <w:p w:rsidR="00BD0747" w:rsidRPr="00AE4E38" w:rsidRDefault="00BD0747" w:rsidP="00795F36">
            <w:pPr>
              <w:spacing w:after="0"/>
              <w:jc w:val="both"/>
              <w:rPr>
                <w:rFonts w:ascii="Tahoma" w:hAnsi="Tahoma" w:cs="Tahoma"/>
                <w:b/>
                <w:bCs/>
                <w:sz w:val="25"/>
                <w:szCs w:val="25"/>
              </w:rPr>
            </w:pPr>
            <w:r w:rsidRPr="00AE4E38">
              <w:rPr>
                <w:rFonts w:ascii="Tahoma" w:hAnsi="Tahoma" w:cs="Tahoma"/>
                <w:b/>
                <w:bCs/>
                <w:sz w:val="25"/>
                <w:szCs w:val="25"/>
              </w:rPr>
              <w:t>Unit</w:t>
            </w:r>
          </w:p>
        </w:tc>
        <w:tc>
          <w:tcPr>
            <w:tcW w:w="1781" w:type="dxa"/>
          </w:tcPr>
          <w:p w:rsidR="00BD0747" w:rsidRPr="00AE4E38" w:rsidRDefault="00BD0747" w:rsidP="00795F36">
            <w:pPr>
              <w:spacing w:after="0"/>
              <w:jc w:val="center"/>
              <w:rPr>
                <w:rFonts w:ascii="Tahoma" w:hAnsi="Tahoma" w:cs="Tahoma"/>
                <w:b/>
                <w:bCs/>
                <w:sz w:val="25"/>
                <w:szCs w:val="25"/>
              </w:rPr>
            </w:pPr>
            <w:r w:rsidRPr="00AE4E38">
              <w:rPr>
                <w:rFonts w:ascii="Tahoma" w:hAnsi="Tahoma" w:cs="Tahoma"/>
                <w:b/>
                <w:bCs/>
                <w:sz w:val="25"/>
                <w:szCs w:val="25"/>
              </w:rPr>
              <w:t>PMSBY</w:t>
            </w:r>
          </w:p>
        </w:tc>
        <w:tc>
          <w:tcPr>
            <w:tcW w:w="3205" w:type="dxa"/>
          </w:tcPr>
          <w:p w:rsidR="00BD0747" w:rsidRPr="00AE4E38" w:rsidRDefault="00BD0747" w:rsidP="00795F36">
            <w:pPr>
              <w:spacing w:after="0"/>
              <w:jc w:val="center"/>
              <w:rPr>
                <w:rFonts w:ascii="Tahoma" w:hAnsi="Tahoma" w:cs="Tahoma"/>
                <w:b/>
                <w:bCs/>
                <w:sz w:val="25"/>
                <w:szCs w:val="25"/>
              </w:rPr>
            </w:pPr>
            <w:r w:rsidRPr="00AE4E38">
              <w:rPr>
                <w:rFonts w:ascii="Tahoma" w:hAnsi="Tahoma" w:cs="Tahoma"/>
                <w:b/>
                <w:bCs/>
                <w:sz w:val="25"/>
                <w:szCs w:val="25"/>
              </w:rPr>
              <w:t>PMJJBY</w:t>
            </w:r>
          </w:p>
        </w:tc>
      </w:tr>
      <w:tr w:rsidR="00BD0747" w:rsidRPr="00AE4E38" w:rsidTr="00986215">
        <w:trPr>
          <w:trHeight w:val="321"/>
        </w:trPr>
        <w:tc>
          <w:tcPr>
            <w:tcW w:w="2315" w:type="dxa"/>
            <w:vMerge w:val="restart"/>
          </w:tcPr>
          <w:p w:rsidR="00BD0747" w:rsidRPr="00AE4E38" w:rsidRDefault="00BD0747" w:rsidP="00795F36">
            <w:pPr>
              <w:spacing w:after="0" w:line="240" w:lineRule="auto"/>
              <w:jc w:val="both"/>
              <w:rPr>
                <w:rFonts w:ascii="Tahoma" w:hAnsi="Tahoma" w:cs="Tahoma"/>
                <w:sz w:val="25"/>
                <w:szCs w:val="25"/>
              </w:rPr>
            </w:pPr>
            <w:r w:rsidRPr="00AE4E38">
              <w:rPr>
                <w:rFonts w:ascii="Tahoma" w:hAnsi="Tahoma" w:cs="Tahoma"/>
                <w:sz w:val="25"/>
                <w:szCs w:val="25"/>
              </w:rPr>
              <w:t>Claims Recd.</w:t>
            </w:r>
          </w:p>
        </w:tc>
        <w:tc>
          <w:tcPr>
            <w:tcW w:w="2582" w:type="dxa"/>
          </w:tcPr>
          <w:p w:rsidR="00BD0747" w:rsidRPr="00AE4E38" w:rsidRDefault="00BD0747" w:rsidP="00795F36">
            <w:pPr>
              <w:spacing w:after="0" w:line="240" w:lineRule="auto"/>
              <w:jc w:val="both"/>
              <w:rPr>
                <w:rFonts w:ascii="Tahoma" w:hAnsi="Tahoma" w:cs="Tahoma"/>
                <w:sz w:val="25"/>
                <w:szCs w:val="25"/>
              </w:rPr>
            </w:pPr>
            <w:r w:rsidRPr="00AE4E38">
              <w:rPr>
                <w:rFonts w:ascii="Tahoma" w:hAnsi="Tahoma" w:cs="Tahoma"/>
                <w:sz w:val="25"/>
                <w:szCs w:val="25"/>
              </w:rPr>
              <w:t>No.</w:t>
            </w:r>
          </w:p>
        </w:tc>
        <w:tc>
          <w:tcPr>
            <w:tcW w:w="1781" w:type="dxa"/>
          </w:tcPr>
          <w:p w:rsidR="00BD0747" w:rsidRPr="00AE4E38" w:rsidRDefault="00BD0747" w:rsidP="00795F36">
            <w:pPr>
              <w:spacing w:after="0" w:line="240" w:lineRule="auto"/>
              <w:jc w:val="center"/>
              <w:rPr>
                <w:rFonts w:ascii="Tahoma" w:hAnsi="Tahoma" w:cs="Tahoma"/>
                <w:sz w:val="25"/>
                <w:szCs w:val="25"/>
              </w:rPr>
            </w:pPr>
            <w:r w:rsidRPr="00AE4E38">
              <w:rPr>
                <w:rFonts w:ascii="Tahoma" w:hAnsi="Tahoma" w:cs="Tahoma"/>
                <w:sz w:val="25"/>
                <w:szCs w:val="25"/>
              </w:rPr>
              <w:t>3532</w:t>
            </w:r>
          </w:p>
        </w:tc>
        <w:tc>
          <w:tcPr>
            <w:tcW w:w="3205" w:type="dxa"/>
          </w:tcPr>
          <w:p w:rsidR="00BD0747" w:rsidRPr="00AE4E38" w:rsidRDefault="001C38C8" w:rsidP="00795F36">
            <w:pPr>
              <w:spacing w:after="0" w:line="240" w:lineRule="auto"/>
              <w:jc w:val="center"/>
              <w:rPr>
                <w:rFonts w:ascii="Tahoma" w:hAnsi="Tahoma" w:cs="Tahoma"/>
                <w:sz w:val="25"/>
                <w:szCs w:val="25"/>
              </w:rPr>
            </w:pPr>
            <w:r>
              <w:rPr>
                <w:rFonts w:ascii="Tahoma" w:hAnsi="Tahoma" w:cs="Tahoma"/>
                <w:sz w:val="25"/>
                <w:szCs w:val="25"/>
              </w:rPr>
              <w:t>6118</w:t>
            </w:r>
          </w:p>
        </w:tc>
      </w:tr>
      <w:tr w:rsidR="00BD0747" w:rsidRPr="00AE4E38" w:rsidTr="00986215">
        <w:trPr>
          <w:trHeight w:val="321"/>
        </w:trPr>
        <w:tc>
          <w:tcPr>
            <w:tcW w:w="2315" w:type="dxa"/>
            <w:vMerge/>
          </w:tcPr>
          <w:p w:rsidR="00BD0747" w:rsidRPr="00AE4E38" w:rsidRDefault="00BD0747" w:rsidP="00795F36">
            <w:pPr>
              <w:spacing w:after="0" w:line="240" w:lineRule="auto"/>
              <w:jc w:val="both"/>
              <w:rPr>
                <w:rFonts w:ascii="Tahoma" w:hAnsi="Tahoma" w:cs="Tahoma"/>
                <w:sz w:val="25"/>
                <w:szCs w:val="25"/>
              </w:rPr>
            </w:pPr>
          </w:p>
        </w:tc>
        <w:tc>
          <w:tcPr>
            <w:tcW w:w="2582" w:type="dxa"/>
          </w:tcPr>
          <w:p w:rsidR="00BD0747" w:rsidRPr="00AE4E38" w:rsidRDefault="00BD0747" w:rsidP="00795F36">
            <w:pPr>
              <w:spacing w:after="0" w:line="240" w:lineRule="auto"/>
              <w:jc w:val="both"/>
              <w:rPr>
                <w:rFonts w:ascii="Tahoma" w:hAnsi="Tahoma" w:cs="Tahoma"/>
                <w:sz w:val="25"/>
                <w:szCs w:val="25"/>
              </w:rPr>
            </w:pPr>
            <w:r w:rsidRPr="00AE4E38">
              <w:rPr>
                <w:rFonts w:ascii="Tahoma" w:hAnsi="Tahoma" w:cs="Tahoma"/>
                <w:sz w:val="25"/>
                <w:szCs w:val="25"/>
              </w:rPr>
              <w:t>Amt. (Rs. In lacs)</w:t>
            </w:r>
          </w:p>
        </w:tc>
        <w:tc>
          <w:tcPr>
            <w:tcW w:w="1781" w:type="dxa"/>
          </w:tcPr>
          <w:p w:rsidR="00BD0747" w:rsidRPr="00AE4E38" w:rsidRDefault="00BD0747" w:rsidP="00795F36">
            <w:pPr>
              <w:spacing w:after="0" w:line="240" w:lineRule="auto"/>
              <w:jc w:val="center"/>
              <w:rPr>
                <w:rFonts w:ascii="Tahoma" w:hAnsi="Tahoma" w:cs="Tahoma"/>
                <w:sz w:val="25"/>
                <w:szCs w:val="25"/>
              </w:rPr>
            </w:pPr>
            <w:r w:rsidRPr="00AE4E38">
              <w:rPr>
                <w:rFonts w:ascii="Tahoma" w:hAnsi="Tahoma" w:cs="Tahoma"/>
                <w:sz w:val="25"/>
                <w:szCs w:val="25"/>
              </w:rPr>
              <w:t>6969</w:t>
            </w:r>
          </w:p>
        </w:tc>
        <w:tc>
          <w:tcPr>
            <w:tcW w:w="3205" w:type="dxa"/>
          </w:tcPr>
          <w:p w:rsidR="00BD0747" w:rsidRPr="00AE4E38" w:rsidRDefault="00BD0747" w:rsidP="001C38C8">
            <w:pPr>
              <w:spacing w:after="0" w:line="240" w:lineRule="auto"/>
              <w:jc w:val="center"/>
              <w:rPr>
                <w:rFonts w:ascii="Tahoma" w:hAnsi="Tahoma" w:cs="Tahoma"/>
                <w:sz w:val="25"/>
                <w:szCs w:val="25"/>
              </w:rPr>
            </w:pPr>
            <w:r w:rsidRPr="00AE4E38">
              <w:rPr>
                <w:rFonts w:ascii="Tahoma" w:hAnsi="Tahoma" w:cs="Tahoma"/>
                <w:sz w:val="25"/>
                <w:szCs w:val="25"/>
              </w:rPr>
              <w:t>122</w:t>
            </w:r>
            <w:r w:rsidR="001C38C8">
              <w:rPr>
                <w:rFonts w:ascii="Tahoma" w:hAnsi="Tahoma" w:cs="Tahoma"/>
                <w:sz w:val="25"/>
                <w:szCs w:val="25"/>
              </w:rPr>
              <w:t>3</w:t>
            </w:r>
            <w:r w:rsidRPr="00AE4E38">
              <w:rPr>
                <w:rFonts w:ascii="Tahoma" w:hAnsi="Tahoma" w:cs="Tahoma"/>
                <w:sz w:val="25"/>
                <w:szCs w:val="25"/>
              </w:rPr>
              <w:t>6</w:t>
            </w:r>
          </w:p>
        </w:tc>
      </w:tr>
      <w:tr w:rsidR="00BD0747" w:rsidRPr="00AE4E38" w:rsidTr="00986215">
        <w:trPr>
          <w:trHeight w:val="321"/>
        </w:trPr>
        <w:tc>
          <w:tcPr>
            <w:tcW w:w="2315" w:type="dxa"/>
            <w:vMerge w:val="restart"/>
          </w:tcPr>
          <w:p w:rsidR="00BD0747" w:rsidRPr="00AE4E38" w:rsidRDefault="00BD0747" w:rsidP="00795F36">
            <w:pPr>
              <w:spacing w:after="0" w:line="240" w:lineRule="auto"/>
              <w:jc w:val="both"/>
              <w:rPr>
                <w:rFonts w:ascii="Tahoma" w:hAnsi="Tahoma" w:cs="Tahoma"/>
                <w:sz w:val="25"/>
                <w:szCs w:val="25"/>
              </w:rPr>
            </w:pPr>
            <w:r w:rsidRPr="00AE4E38">
              <w:rPr>
                <w:rFonts w:ascii="Tahoma" w:hAnsi="Tahoma" w:cs="Tahoma"/>
                <w:sz w:val="25"/>
                <w:szCs w:val="25"/>
              </w:rPr>
              <w:t>Claims Lodged</w:t>
            </w:r>
          </w:p>
        </w:tc>
        <w:tc>
          <w:tcPr>
            <w:tcW w:w="2582" w:type="dxa"/>
          </w:tcPr>
          <w:p w:rsidR="00BD0747" w:rsidRPr="00AE4E38" w:rsidRDefault="00BD0747" w:rsidP="00795F36">
            <w:pPr>
              <w:spacing w:after="0" w:line="240" w:lineRule="auto"/>
              <w:jc w:val="both"/>
              <w:rPr>
                <w:rFonts w:ascii="Tahoma" w:hAnsi="Tahoma" w:cs="Tahoma"/>
                <w:sz w:val="25"/>
                <w:szCs w:val="25"/>
              </w:rPr>
            </w:pPr>
            <w:r w:rsidRPr="00AE4E38">
              <w:rPr>
                <w:rFonts w:ascii="Tahoma" w:hAnsi="Tahoma" w:cs="Tahoma"/>
                <w:sz w:val="25"/>
                <w:szCs w:val="25"/>
              </w:rPr>
              <w:t>No.</w:t>
            </w:r>
          </w:p>
        </w:tc>
        <w:tc>
          <w:tcPr>
            <w:tcW w:w="1781" w:type="dxa"/>
          </w:tcPr>
          <w:p w:rsidR="00BD0747" w:rsidRPr="00AE4E38" w:rsidRDefault="00BD0747" w:rsidP="00795F36">
            <w:pPr>
              <w:spacing w:after="0" w:line="240" w:lineRule="auto"/>
              <w:jc w:val="center"/>
              <w:rPr>
                <w:rFonts w:ascii="Tahoma" w:hAnsi="Tahoma" w:cs="Tahoma"/>
                <w:sz w:val="25"/>
                <w:szCs w:val="25"/>
              </w:rPr>
            </w:pPr>
            <w:r w:rsidRPr="00AE4E38">
              <w:rPr>
                <w:rFonts w:ascii="Tahoma" w:hAnsi="Tahoma" w:cs="Tahoma"/>
                <w:sz w:val="25"/>
                <w:szCs w:val="25"/>
              </w:rPr>
              <w:t>3532*</w:t>
            </w:r>
          </w:p>
        </w:tc>
        <w:tc>
          <w:tcPr>
            <w:tcW w:w="3205" w:type="dxa"/>
          </w:tcPr>
          <w:p w:rsidR="00BD0747" w:rsidRPr="00AE4E38" w:rsidRDefault="00BD0747" w:rsidP="00FC3C94">
            <w:pPr>
              <w:spacing w:after="0" w:line="240" w:lineRule="auto"/>
              <w:jc w:val="center"/>
              <w:rPr>
                <w:rFonts w:ascii="Tahoma" w:hAnsi="Tahoma" w:cs="Tahoma"/>
                <w:sz w:val="25"/>
                <w:szCs w:val="25"/>
              </w:rPr>
            </w:pPr>
            <w:r w:rsidRPr="00AE4E38">
              <w:rPr>
                <w:rFonts w:ascii="Tahoma" w:hAnsi="Tahoma" w:cs="Tahoma"/>
                <w:sz w:val="25"/>
                <w:szCs w:val="25"/>
              </w:rPr>
              <w:t>61</w:t>
            </w:r>
            <w:r w:rsidR="00FC3C94">
              <w:rPr>
                <w:rFonts w:ascii="Tahoma" w:hAnsi="Tahoma" w:cs="Tahoma"/>
                <w:sz w:val="25"/>
                <w:szCs w:val="25"/>
              </w:rPr>
              <w:t>1</w:t>
            </w:r>
            <w:r w:rsidRPr="00AE4E38">
              <w:rPr>
                <w:rFonts w:ascii="Tahoma" w:hAnsi="Tahoma" w:cs="Tahoma"/>
                <w:sz w:val="25"/>
                <w:szCs w:val="25"/>
              </w:rPr>
              <w:t>8</w:t>
            </w:r>
          </w:p>
        </w:tc>
      </w:tr>
      <w:tr w:rsidR="00BD0747" w:rsidRPr="00AE4E38" w:rsidTr="00986215">
        <w:trPr>
          <w:trHeight w:val="336"/>
        </w:trPr>
        <w:tc>
          <w:tcPr>
            <w:tcW w:w="2315" w:type="dxa"/>
            <w:vMerge/>
          </w:tcPr>
          <w:p w:rsidR="00BD0747" w:rsidRPr="00AE4E38" w:rsidRDefault="00BD0747" w:rsidP="00795F36">
            <w:pPr>
              <w:spacing w:after="0" w:line="240" w:lineRule="auto"/>
              <w:jc w:val="both"/>
              <w:rPr>
                <w:rFonts w:ascii="Tahoma" w:hAnsi="Tahoma" w:cs="Tahoma"/>
                <w:sz w:val="25"/>
                <w:szCs w:val="25"/>
              </w:rPr>
            </w:pPr>
          </w:p>
        </w:tc>
        <w:tc>
          <w:tcPr>
            <w:tcW w:w="2582" w:type="dxa"/>
          </w:tcPr>
          <w:p w:rsidR="00BD0747" w:rsidRPr="00AE4E38" w:rsidRDefault="00BD0747" w:rsidP="00795F36">
            <w:pPr>
              <w:spacing w:after="0" w:line="240" w:lineRule="auto"/>
              <w:jc w:val="both"/>
              <w:rPr>
                <w:rFonts w:ascii="Tahoma" w:hAnsi="Tahoma" w:cs="Tahoma"/>
                <w:sz w:val="25"/>
                <w:szCs w:val="25"/>
              </w:rPr>
            </w:pPr>
            <w:r w:rsidRPr="00AE4E38">
              <w:rPr>
                <w:rFonts w:ascii="Tahoma" w:hAnsi="Tahoma" w:cs="Tahoma"/>
                <w:sz w:val="25"/>
                <w:szCs w:val="25"/>
              </w:rPr>
              <w:t>Amt. (</w:t>
            </w:r>
            <w:proofErr w:type="spellStart"/>
            <w:r w:rsidRPr="00AE4E38">
              <w:rPr>
                <w:rFonts w:ascii="Tahoma" w:hAnsi="Tahoma" w:cs="Tahoma"/>
                <w:sz w:val="25"/>
                <w:szCs w:val="25"/>
              </w:rPr>
              <w:t>Rs.In</w:t>
            </w:r>
            <w:proofErr w:type="spellEnd"/>
            <w:r w:rsidRPr="00AE4E38">
              <w:rPr>
                <w:rFonts w:ascii="Tahoma" w:hAnsi="Tahoma" w:cs="Tahoma"/>
                <w:sz w:val="25"/>
                <w:szCs w:val="25"/>
              </w:rPr>
              <w:t xml:space="preserve"> lacs)</w:t>
            </w:r>
          </w:p>
        </w:tc>
        <w:tc>
          <w:tcPr>
            <w:tcW w:w="1781" w:type="dxa"/>
          </w:tcPr>
          <w:p w:rsidR="00BD0747" w:rsidRPr="00AE4E38" w:rsidRDefault="00BD0747" w:rsidP="00795F36">
            <w:pPr>
              <w:spacing w:after="0" w:line="240" w:lineRule="auto"/>
              <w:jc w:val="center"/>
              <w:rPr>
                <w:rFonts w:ascii="Tahoma" w:hAnsi="Tahoma" w:cs="Tahoma"/>
                <w:sz w:val="25"/>
                <w:szCs w:val="25"/>
              </w:rPr>
            </w:pPr>
            <w:r w:rsidRPr="00AE4E38">
              <w:rPr>
                <w:rFonts w:ascii="Tahoma" w:hAnsi="Tahoma" w:cs="Tahoma"/>
                <w:sz w:val="25"/>
                <w:szCs w:val="25"/>
              </w:rPr>
              <w:t>6969</w:t>
            </w:r>
          </w:p>
        </w:tc>
        <w:tc>
          <w:tcPr>
            <w:tcW w:w="3205" w:type="dxa"/>
          </w:tcPr>
          <w:p w:rsidR="00BD0747" w:rsidRPr="00AE4E38" w:rsidRDefault="00BD0747" w:rsidP="00FC3C94">
            <w:pPr>
              <w:spacing w:after="0" w:line="240" w:lineRule="auto"/>
              <w:jc w:val="center"/>
              <w:rPr>
                <w:rFonts w:ascii="Tahoma" w:hAnsi="Tahoma" w:cs="Tahoma"/>
                <w:sz w:val="25"/>
                <w:szCs w:val="25"/>
              </w:rPr>
            </w:pPr>
            <w:r w:rsidRPr="00AE4E38">
              <w:rPr>
                <w:rFonts w:ascii="Tahoma" w:hAnsi="Tahoma" w:cs="Tahoma"/>
                <w:sz w:val="25"/>
                <w:szCs w:val="25"/>
              </w:rPr>
              <w:t>122</w:t>
            </w:r>
            <w:r w:rsidR="00FC3C94">
              <w:rPr>
                <w:rFonts w:ascii="Tahoma" w:hAnsi="Tahoma" w:cs="Tahoma"/>
                <w:sz w:val="25"/>
                <w:szCs w:val="25"/>
              </w:rPr>
              <w:t>3</w:t>
            </w:r>
            <w:r w:rsidRPr="00AE4E38">
              <w:rPr>
                <w:rFonts w:ascii="Tahoma" w:hAnsi="Tahoma" w:cs="Tahoma"/>
                <w:sz w:val="25"/>
                <w:szCs w:val="25"/>
              </w:rPr>
              <w:t>6</w:t>
            </w:r>
          </w:p>
        </w:tc>
      </w:tr>
      <w:tr w:rsidR="00BD0747" w:rsidRPr="00AE4E38" w:rsidTr="00986215">
        <w:trPr>
          <w:trHeight w:val="311"/>
        </w:trPr>
        <w:tc>
          <w:tcPr>
            <w:tcW w:w="2315" w:type="dxa"/>
            <w:vMerge w:val="restart"/>
          </w:tcPr>
          <w:p w:rsidR="00BD0747" w:rsidRPr="00AE4E38" w:rsidRDefault="00BD0747" w:rsidP="00795F36">
            <w:pPr>
              <w:spacing w:after="0" w:line="240" w:lineRule="auto"/>
              <w:jc w:val="both"/>
              <w:rPr>
                <w:rFonts w:ascii="Tahoma" w:hAnsi="Tahoma" w:cs="Tahoma"/>
                <w:color w:val="000000"/>
                <w:sz w:val="25"/>
                <w:szCs w:val="25"/>
              </w:rPr>
            </w:pPr>
            <w:r w:rsidRPr="00AE4E38">
              <w:rPr>
                <w:rFonts w:ascii="Tahoma" w:hAnsi="Tahoma" w:cs="Tahoma"/>
                <w:color w:val="000000"/>
                <w:sz w:val="25"/>
                <w:szCs w:val="25"/>
              </w:rPr>
              <w:t>Claims Settled</w:t>
            </w:r>
          </w:p>
        </w:tc>
        <w:tc>
          <w:tcPr>
            <w:tcW w:w="2582" w:type="dxa"/>
          </w:tcPr>
          <w:p w:rsidR="00BD0747" w:rsidRPr="00AE4E38" w:rsidRDefault="00BD0747" w:rsidP="00795F36">
            <w:pPr>
              <w:spacing w:after="0" w:line="240" w:lineRule="auto"/>
              <w:jc w:val="both"/>
              <w:rPr>
                <w:rFonts w:ascii="Tahoma" w:hAnsi="Tahoma" w:cs="Tahoma"/>
                <w:color w:val="000000"/>
                <w:sz w:val="25"/>
                <w:szCs w:val="25"/>
              </w:rPr>
            </w:pPr>
            <w:r w:rsidRPr="00AE4E38">
              <w:rPr>
                <w:rFonts w:ascii="Tahoma" w:hAnsi="Tahoma" w:cs="Tahoma"/>
                <w:color w:val="000000"/>
                <w:sz w:val="25"/>
                <w:szCs w:val="25"/>
              </w:rPr>
              <w:t>No.</w:t>
            </w:r>
          </w:p>
        </w:tc>
        <w:tc>
          <w:tcPr>
            <w:tcW w:w="1781" w:type="dxa"/>
          </w:tcPr>
          <w:p w:rsidR="00BD0747" w:rsidRPr="00AE4E38" w:rsidRDefault="00BD0747" w:rsidP="00795F36">
            <w:pPr>
              <w:spacing w:after="0" w:line="240" w:lineRule="auto"/>
              <w:jc w:val="center"/>
              <w:rPr>
                <w:rFonts w:ascii="Tahoma" w:hAnsi="Tahoma" w:cs="Tahoma"/>
                <w:sz w:val="25"/>
                <w:szCs w:val="25"/>
              </w:rPr>
            </w:pPr>
            <w:r w:rsidRPr="00AE4E38">
              <w:rPr>
                <w:rFonts w:ascii="Tahoma" w:hAnsi="Tahoma" w:cs="Tahoma"/>
                <w:sz w:val="25"/>
                <w:szCs w:val="25"/>
              </w:rPr>
              <w:t>2949</w:t>
            </w:r>
          </w:p>
        </w:tc>
        <w:tc>
          <w:tcPr>
            <w:tcW w:w="3205" w:type="dxa"/>
          </w:tcPr>
          <w:p w:rsidR="00BD0747" w:rsidRPr="00AE4E38" w:rsidRDefault="001C38C8" w:rsidP="00795F36">
            <w:pPr>
              <w:spacing w:after="0" w:line="240" w:lineRule="auto"/>
              <w:jc w:val="center"/>
              <w:rPr>
                <w:rFonts w:ascii="Tahoma" w:hAnsi="Tahoma" w:cs="Tahoma"/>
                <w:sz w:val="25"/>
                <w:szCs w:val="25"/>
              </w:rPr>
            </w:pPr>
            <w:r>
              <w:rPr>
                <w:rFonts w:ascii="Tahoma" w:hAnsi="Tahoma" w:cs="Tahoma"/>
                <w:sz w:val="25"/>
                <w:szCs w:val="25"/>
              </w:rPr>
              <w:t>5621</w:t>
            </w:r>
          </w:p>
        </w:tc>
      </w:tr>
      <w:tr w:rsidR="00BD0747" w:rsidRPr="00AE4E38" w:rsidTr="00986215">
        <w:trPr>
          <w:trHeight w:val="336"/>
        </w:trPr>
        <w:tc>
          <w:tcPr>
            <w:tcW w:w="2315" w:type="dxa"/>
            <w:vMerge/>
          </w:tcPr>
          <w:p w:rsidR="00BD0747" w:rsidRPr="00AE4E38" w:rsidRDefault="00BD0747" w:rsidP="00795F36">
            <w:pPr>
              <w:spacing w:after="0" w:line="240" w:lineRule="auto"/>
              <w:jc w:val="both"/>
              <w:rPr>
                <w:rFonts w:ascii="Tahoma" w:hAnsi="Tahoma" w:cs="Tahoma"/>
                <w:color w:val="000000"/>
                <w:sz w:val="25"/>
                <w:szCs w:val="25"/>
              </w:rPr>
            </w:pPr>
          </w:p>
        </w:tc>
        <w:tc>
          <w:tcPr>
            <w:tcW w:w="2582" w:type="dxa"/>
          </w:tcPr>
          <w:p w:rsidR="00BD0747" w:rsidRPr="00AE4E38" w:rsidRDefault="00BD0747" w:rsidP="00795F36">
            <w:pPr>
              <w:spacing w:after="0" w:line="240" w:lineRule="auto"/>
              <w:jc w:val="both"/>
              <w:rPr>
                <w:rFonts w:ascii="Tahoma" w:hAnsi="Tahoma" w:cs="Tahoma"/>
                <w:color w:val="000000"/>
                <w:sz w:val="25"/>
                <w:szCs w:val="25"/>
              </w:rPr>
            </w:pPr>
            <w:r w:rsidRPr="00AE4E38">
              <w:rPr>
                <w:rFonts w:ascii="Tahoma" w:hAnsi="Tahoma" w:cs="Tahoma"/>
                <w:color w:val="000000"/>
                <w:sz w:val="25"/>
                <w:szCs w:val="25"/>
              </w:rPr>
              <w:t>Amt. (</w:t>
            </w:r>
            <w:proofErr w:type="spellStart"/>
            <w:r w:rsidRPr="00AE4E38">
              <w:rPr>
                <w:rFonts w:ascii="Tahoma" w:hAnsi="Tahoma" w:cs="Tahoma"/>
                <w:color w:val="000000"/>
                <w:sz w:val="25"/>
                <w:szCs w:val="25"/>
              </w:rPr>
              <w:t>Rs.In</w:t>
            </w:r>
            <w:proofErr w:type="spellEnd"/>
            <w:r w:rsidRPr="00AE4E38">
              <w:rPr>
                <w:rFonts w:ascii="Tahoma" w:hAnsi="Tahoma" w:cs="Tahoma"/>
                <w:color w:val="000000"/>
                <w:sz w:val="25"/>
                <w:szCs w:val="25"/>
              </w:rPr>
              <w:t xml:space="preserve"> lacs)</w:t>
            </w:r>
          </w:p>
        </w:tc>
        <w:tc>
          <w:tcPr>
            <w:tcW w:w="1781" w:type="dxa"/>
          </w:tcPr>
          <w:p w:rsidR="00BD0747" w:rsidRPr="00AE4E38" w:rsidRDefault="00BD0747" w:rsidP="00795F36">
            <w:pPr>
              <w:spacing w:after="0" w:line="240" w:lineRule="auto"/>
              <w:jc w:val="center"/>
              <w:rPr>
                <w:rFonts w:ascii="Tahoma" w:hAnsi="Tahoma" w:cs="Tahoma"/>
                <w:sz w:val="25"/>
                <w:szCs w:val="25"/>
              </w:rPr>
            </w:pPr>
            <w:r w:rsidRPr="00AE4E38">
              <w:rPr>
                <w:rFonts w:ascii="Tahoma" w:hAnsi="Tahoma" w:cs="Tahoma"/>
                <w:sz w:val="25"/>
                <w:szCs w:val="25"/>
              </w:rPr>
              <w:t>5816</w:t>
            </w:r>
          </w:p>
        </w:tc>
        <w:tc>
          <w:tcPr>
            <w:tcW w:w="3205" w:type="dxa"/>
          </w:tcPr>
          <w:p w:rsidR="00BD0747" w:rsidRPr="00AE4E38" w:rsidRDefault="00FC3C94" w:rsidP="00795F36">
            <w:pPr>
              <w:spacing w:after="0" w:line="240" w:lineRule="auto"/>
              <w:jc w:val="center"/>
              <w:rPr>
                <w:rFonts w:ascii="Tahoma" w:hAnsi="Tahoma" w:cs="Tahoma"/>
                <w:sz w:val="25"/>
                <w:szCs w:val="25"/>
              </w:rPr>
            </w:pPr>
            <w:r>
              <w:rPr>
                <w:rFonts w:ascii="Tahoma" w:hAnsi="Tahoma" w:cs="Tahoma"/>
                <w:sz w:val="25"/>
                <w:szCs w:val="25"/>
              </w:rPr>
              <w:t>11242</w:t>
            </w:r>
          </w:p>
        </w:tc>
      </w:tr>
      <w:tr w:rsidR="00BD0747" w:rsidRPr="00AE4E38" w:rsidTr="00986215">
        <w:trPr>
          <w:trHeight w:val="306"/>
        </w:trPr>
        <w:tc>
          <w:tcPr>
            <w:tcW w:w="2315" w:type="dxa"/>
          </w:tcPr>
          <w:p w:rsidR="00BD0747" w:rsidRPr="00AE4E38" w:rsidRDefault="00BD0747" w:rsidP="00795F36">
            <w:pPr>
              <w:spacing w:after="0" w:line="240" w:lineRule="auto"/>
              <w:jc w:val="both"/>
              <w:rPr>
                <w:rFonts w:ascii="Tahoma" w:hAnsi="Tahoma" w:cs="Tahoma"/>
                <w:color w:val="000000"/>
                <w:sz w:val="25"/>
                <w:szCs w:val="25"/>
              </w:rPr>
            </w:pPr>
            <w:r w:rsidRPr="00AE4E38">
              <w:rPr>
                <w:rFonts w:ascii="Tahoma" w:hAnsi="Tahoma" w:cs="Tahoma"/>
                <w:color w:val="000000"/>
                <w:sz w:val="25"/>
                <w:szCs w:val="25"/>
              </w:rPr>
              <w:t>Claims Rejected</w:t>
            </w:r>
          </w:p>
        </w:tc>
        <w:tc>
          <w:tcPr>
            <w:tcW w:w="2582" w:type="dxa"/>
          </w:tcPr>
          <w:p w:rsidR="00BD0747" w:rsidRPr="00AE4E38" w:rsidRDefault="00BD0747" w:rsidP="00795F36">
            <w:pPr>
              <w:spacing w:after="0" w:line="240" w:lineRule="auto"/>
              <w:jc w:val="both"/>
              <w:rPr>
                <w:rFonts w:ascii="Tahoma" w:hAnsi="Tahoma" w:cs="Tahoma"/>
                <w:color w:val="000000"/>
                <w:sz w:val="25"/>
                <w:szCs w:val="25"/>
              </w:rPr>
            </w:pPr>
            <w:r w:rsidRPr="00AE4E38">
              <w:rPr>
                <w:rFonts w:ascii="Tahoma" w:hAnsi="Tahoma" w:cs="Tahoma"/>
                <w:color w:val="000000"/>
                <w:sz w:val="25"/>
                <w:szCs w:val="25"/>
              </w:rPr>
              <w:t>No.</w:t>
            </w:r>
          </w:p>
        </w:tc>
        <w:tc>
          <w:tcPr>
            <w:tcW w:w="1781" w:type="dxa"/>
          </w:tcPr>
          <w:p w:rsidR="00BD0747" w:rsidRPr="00AE4E38" w:rsidRDefault="001C38C8" w:rsidP="00795F36">
            <w:pPr>
              <w:spacing w:after="0" w:line="240" w:lineRule="auto"/>
              <w:jc w:val="center"/>
              <w:rPr>
                <w:rFonts w:ascii="Tahoma" w:hAnsi="Tahoma" w:cs="Tahoma"/>
                <w:sz w:val="25"/>
                <w:szCs w:val="25"/>
              </w:rPr>
            </w:pPr>
            <w:r>
              <w:rPr>
                <w:rFonts w:ascii="Tahoma" w:hAnsi="Tahoma" w:cs="Tahoma"/>
                <w:sz w:val="25"/>
                <w:szCs w:val="25"/>
              </w:rPr>
              <w:t>313</w:t>
            </w:r>
          </w:p>
        </w:tc>
        <w:tc>
          <w:tcPr>
            <w:tcW w:w="3205" w:type="dxa"/>
          </w:tcPr>
          <w:p w:rsidR="00BD0747" w:rsidRPr="00AE4E38" w:rsidRDefault="001C38C8" w:rsidP="00795F36">
            <w:pPr>
              <w:spacing w:after="0" w:line="240" w:lineRule="auto"/>
              <w:jc w:val="center"/>
              <w:rPr>
                <w:rFonts w:ascii="Tahoma" w:hAnsi="Tahoma" w:cs="Tahoma"/>
                <w:sz w:val="25"/>
                <w:szCs w:val="25"/>
              </w:rPr>
            </w:pPr>
            <w:r>
              <w:rPr>
                <w:rFonts w:ascii="Tahoma" w:hAnsi="Tahoma" w:cs="Tahoma"/>
                <w:sz w:val="25"/>
                <w:szCs w:val="25"/>
              </w:rPr>
              <w:t>242</w:t>
            </w:r>
          </w:p>
        </w:tc>
      </w:tr>
      <w:tr w:rsidR="00BD0747" w:rsidRPr="00AE4E38" w:rsidTr="00986215">
        <w:trPr>
          <w:trHeight w:val="321"/>
        </w:trPr>
        <w:tc>
          <w:tcPr>
            <w:tcW w:w="2315" w:type="dxa"/>
          </w:tcPr>
          <w:p w:rsidR="00BD0747" w:rsidRPr="00AE4E38" w:rsidRDefault="00BD0747" w:rsidP="00795F36">
            <w:pPr>
              <w:spacing w:after="0" w:line="240" w:lineRule="auto"/>
              <w:jc w:val="both"/>
              <w:rPr>
                <w:rFonts w:ascii="Tahoma" w:hAnsi="Tahoma" w:cs="Tahoma"/>
                <w:color w:val="000000"/>
                <w:sz w:val="25"/>
                <w:szCs w:val="25"/>
              </w:rPr>
            </w:pPr>
            <w:r w:rsidRPr="00AE4E38">
              <w:rPr>
                <w:rFonts w:ascii="Tahoma" w:hAnsi="Tahoma" w:cs="Tahoma"/>
                <w:color w:val="000000"/>
                <w:sz w:val="25"/>
                <w:szCs w:val="25"/>
              </w:rPr>
              <w:t>Claims Pending</w:t>
            </w:r>
          </w:p>
        </w:tc>
        <w:tc>
          <w:tcPr>
            <w:tcW w:w="2582" w:type="dxa"/>
          </w:tcPr>
          <w:p w:rsidR="00BD0747" w:rsidRPr="00AE4E38" w:rsidRDefault="00BD0747" w:rsidP="00795F36">
            <w:pPr>
              <w:spacing w:after="0" w:line="240" w:lineRule="auto"/>
              <w:jc w:val="both"/>
              <w:rPr>
                <w:rFonts w:ascii="Tahoma" w:hAnsi="Tahoma" w:cs="Tahoma"/>
                <w:color w:val="000000"/>
                <w:sz w:val="25"/>
                <w:szCs w:val="25"/>
              </w:rPr>
            </w:pPr>
            <w:r w:rsidRPr="00AE4E38">
              <w:rPr>
                <w:rFonts w:ascii="Tahoma" w:hAnsi="Tahoma" w:cs="Tahoma"/>
                <w:color w:val="000000"/>
                <w:sz w:val="25"/>
                <w:szCs w:val="25"/>
              </w:rPr>
              <w:t>No.</w:t>
            </w:r>
          </w:p>
        </w:tc>
        <w:tc>
          <w:tcPr>
            <w:tcW w:w="1781" w:type="dxa"/>
          </w:tcPr>
          <w:p w:rsidR="00BD0747" w:rsidRPr="00AE4E38" w:rsidRDefault="001C38C8" w:rsidP="00795F36">
            <w:pPr>
              <w:spacing w:after="0" w:line="240" w:lineRule="auto"/>
              <w:jc w:val="center"/>
              <w:rPr>
                <w:rFonts w:ascii="Tahoma" w:hAnsi="Tahoma" w:cs="Tahoma"/>
                <w:sz w:val="25"/>
                <w:szCs w:val="25"/>
              </w:rPr>
            </w:pPr>
            <w:r>
              <w:rPr>
                <w:rFonts w:ascii="Tahoma" w:hAnsi="Tahoma" w:cs="Tahoma"/>
                <w:sz w:val="25"/>
                <w:szCs w:val="25"/>
              </w:rPr>
              <w:t>270</w:t>
            </w:r>
          </w:p>
        </w:tc>
        <w:tc>
          <w:tcPr>
            <w:tcW w:w="3205" w:type="dxa"/>
          </w:tcPr>
          <w:p w:rsidR="00BD0747" w:rsidRPr="00AE4E38" w:rsidRDefault="001C38C8" w:rsidP="00795F36">
            <w:pPr>
              <w:spacing w:after="0" w:line="240" w:lineRule="auto"/>
              <w:jc w:val="center"/>
              <w:rPr>
                <w:rFonts w:ascii="Tahoma" w:hAnsi="Tahoma" w:cs="Tahoma"/>
                <w:sz w:val="25"/>
                <w:szCs w:val="25"/>
              </w:rPr>
            </w:pPr>
            <w:r>
              <w:rPr>
                <w:rFonts w:ascii="Tahoma" w:hAnsi="Tahoma" w:cs="Tahoma"/>
                <w:sz w:val="25"/>
                <w:szCs w:val="25"/>
              </w:rPr>
              <w:t>255</w:t>
            </w:r>
          </w:p>
        </w:tc>
      </w:tr>
    </w:tbl>
    <w:p w:rsidR="00BD0747" w:rsidRPr="00AE4E38" w:rsidRDefault="00BD0747" w:rsidP="00BD0747">
      <w:pPr>
        <w:jc w:val="both"/>
        <w:rPr>
          <w:rFonts w:ascii="Tahoma" w:hAnsi="Tahoma" w:cs="Tahoma"/>
          <w:b/>
          <w:bCs/>
          <w:sz w:val="25"/>
          <w:szCs w:val="25"/>
        </w:rPr>
      </w:pPr>
      <w:r w:rsidRPr="00AE4E38">
        <w:rPr>
          <w:rFonts w:ascii="Tahoma" w:hAnsi="Tahoma" w:cs="Tahoma"/>
          <w:b/>
          <w:bCs/>
          <w:sz w:val="25"/>
          <w:szCs w:val="25"/>
        </w:rPr>
        <w:t>*It includes PMSBY claims (95) for partial disability lodged.</w:t>
      </w:r>
    </w:p>
    <w:p w:rsidR="00BD0747" w:rsidRPr="00AE4E38" w:rsidRDefault="00BD0747" w:rsidP="00BD0747">
      <w:pPr>
        <w:jc w:val="both"/>
        <w:rPr>
          <w:rFonts w:ascii="Tahoma" w:hAnsi="Tahoma" w:cs="Tahoma"/>
          <w:b/>
          <w:bCs/>
          <w:sz w:val="25"/>
          <w:szCs w:val="25"/>
        </w:rPr>
      </w:pPr>
      <w:r w:rsidRPr="00AE4E38">
        <w:rPr>
          <w:rFonts w:ascii="Tahoma" w:hAnsi="Tahoma" w:cs="Tahoma"/>
          <w:b/>
          <w:bCs/>
          <w:color w:val="000000"/>
          <w:sz w:val="25"/>
          <w:szCs w:val="25"/>
        </w:rPr>
        <w:t>Bank wise</w:t>
      </w:r>
      <w:r w:rsidR="003875EF" w:rsidRPr="00AE4E38">
        <w:rPr>
          <w:rFonts w:ascii="Tahoma" w:hAnsi="Tahoma" w:cs="Tahoma"/>
          <w:b/>
          <w:bCs/>
          <w:color w:val="000000"/>
          <w:sz w:val="25"/>
          <w:szCs w:val="25"/>
        </w:rPr>
        <w:t>/District-wise</w:t>
      </w:r>
      <w:r w:rsidRPr="00AE4E38">
        <w:rPr>
          <w:rFonts w:ascii="Tahoma" w:hAnsi="Tahoma" w:cs="Tahoma"/>
          <w:b/>
          <w:bCs/>
          <w:color w:val="000000"/>
          <w:sz w:val="25"/>
          <w:szCs w:val="25"/>
        </w:rPr>
        <w:t xml:space="preserve"> </w:t>
      </w:r>
      <w:r w:rsidR="003875EF" w:rsidRPr="00AE4E38">
        <w:rPr>
          <w:rFonts w:ascii="Tahoma" w:hAnsi="Tahoma" w:cs="Tahoma"/>
          <w:b/>
          <w:bCs/>
          <w:color w:val="000000"/>
          <w:sz w:val="25"/>
          <w:szCs w:val="25"/>
        </w:rPr>
        <w:t>p</w:t>
      </w:r>
      <w:r w:rsidRPr="00AE4E38">
        <w:rPr>
          <w:rFonts w:ascii="Tahoma" w:hAnsi="Tahoma" w:cs="Tahoma"/>
          <w:b/>
          <w:bCs/>
          <w:color w:val="000000"/>
          <w:sz w:val="25"/>
          <w:szCs w:val="25"/>
        </w:rPr>
        <w:t xml:space="preserve">rogress is given on Annexure No.  11.1 &amp; 11.2 </w:t>
      </w:r>
      <w:r w:rsidRPr="00AE4E38">
        <w:rPr>
          <w:rFonts w:ascii="Tahoma" w:hAnsi="Tahoma" w:cs="Tahoma"/>
          <w:b/>
          <w:bCs/>
          <w:sz w:val="25"/>
          <w:szCs w:val="25"/>
        </w:rPr>
        <w:t xml:space="preserve">(P </w:t>
      </w:r>
      <w:r w:rsidR="00F74862">
        <w:rPr>
          <w:rFonts w:ascii="Tahoma" w:hAnsi="Tahoma" w:cs="Tahoma"/>
          <w:b/>
          <w:bCs/>
          <w:sz w:val="25"/>
          <w:szCs w:val="25"/>
        </w:rPr>
        <w:t>97-98</w:t>
      </w:r>
      <w:r w:rsidRPr="00AE4E38">
        <w:rPr>
          <w:rFonts w:ascii="Tahoma" w:hAnsi="Tahoma" w:cs="Tahoma"/>
          <w:b/>
          <w:bCs/>
          <w:sz w:val="25"/>
          <w:szCs w:val="25"/>
        </w:rPr>
        <w:t>).</w:t>
      </w:r>
    </w:p>
    <w:p w:rsidR="00BD0747" w:rsidRPr="00AE4E38" w:rsidRDefault="00BD0747" w:rsidP="00BD0747">
      <w:pPr>
        <w:spacing w:after="0"/>
        <w:jc w:val="both"/>
        <w:rPr>
          <w:rFonts w:ascii="Tahoma" w:hAnsi="Tahoma" w:cs="Tahoma"/>
          <w:b/>
          <w:bCs/>
          <w:color w:val="000000"/>
          <w:sz w:val="25"/>
          <w:szCs w:val="25"/>
        </w:rPr>
      </w:pPr>
      <w:r w:rsidRPr="00AE4E38">
        <w:rPr>
          <w:rFonts w:ascii="Tahoma" w:hAnsi="Tahoma" w:cs="Tahoma"/>
          <w:b/>
          <w:bCs/>
          <w:color w:val="000000"/>
          <w:sz w:val="25"/>
          <w:szCs w:val="25"/>
        </w:rPr>
        <w:lastRenderedPageBreak/>
        <w:t>BANKWISE POSITION OF PENDING CLAIMS UNDER PMSBY AS AT SEPT 2020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2"/>
        <w:gridCol w:w="1255"/>
        <w:gridCol w:w="2032"/>
        <w:gridCol w:w="2994"/>
      </w:tblGrid>
      <w:tr w:rsidR="00BD0747" w:rsidRPr="00AE4E38" w:rsidTr="00795F36">
        <w:tc>
          <w:tcPr>
            <w:tcW w:w="3695" w:type="dxa"/>
            <w:vMerge w:val="restart"/>
          </w:tcPr>
          <w:p w:rsidR="00BD0747" w:rsidRPr="00AE4E38" w:rsidRDefault="00BD0747" w:rsidP="00795F36">
            <w:pPr>
              <w:spacing w:after="0" w:line="240" w:lineRule="auto"/>
              <w:jc w:val="both"/>
              <w:rPr>
                <w:rFonts w:ascii="Tahoma" w:hAnsi="Tahoma" w:cs="Tahoma"/>
                <w:b/>
                <w:bCs/>
                <w:sz w:val="25"/>
                <w:szCs w:val="25"/>
              </w:rPr>
            </w:pPr>
            <w:r w:rsidRPr="00AE4E38">
              <w:rPr>
                <w:rFonts w:ascii="Tahoma" w:hAnsi="Tahoma" w:cs="Tahoma"/>
                <w:b/>
                <w:bCs/>
                <w:sz w:val="25"/>
                <w:szCs w:val="25"/>
              </w:rPr>
              <w:t>Name of the Bank</w:t>
            </w:r>
          </w:p>
        </w:tc>
        <w:tc>
          <w:tcPr>
            <w:tcW w:w="3324" w:type="dxa"/>
            <w:gridSpan w:val="2"/>
          </w:tcPr>
          <w:p w:rsidR="00BD0747" w:rsidRPr="00AE4E38" w:rsidRDefault="00BD0747" w:rsidP="00795F36">
            <w:pPr>
              <w:spacing w:after="0" w:line="240" w:lineRule="auto"/>
              <w:jc w:val="center"/>
              <w:rPr>
                <w:rFonts w:ascii="Tahoma" w:hAnsi="Tahoma" w:cs="Tahoma"/>
                <w:b/>
                <w:bCs/>
                <w:sz w:val="25"/>
                <w:szCs w:val="25"/>
              </w:rPr>
            </w:pPr>
            <w:r w:rsidRPr="00AE4E38">
              <w:rPr>
                <w:rFonts w:ascii="Tahoma" w:hAnsi="Tahoma" w:cs="Tahoma"/>
                <w:b/>
                <w:bCs/>
                <w:sz w:val="25"/>
                <w:szCs w:val="25"/>
              </w:rPr>
              <w:t xml:space="preserve">Claims pending </w:t>
            </w:r>
          </w:p>
        </w:tc>
        <w:tc>
          <w:tcPr>
            <w:tcW w:w="3051" w:type="dxa"/>
            <w:vMerge w:val="restart"/>
          </w:tcPr>
          <w:p w:rsidR="00BD0747" w:rsidRPr="00AE4E38" w:rsidRDefault="00BD0747" w:rsidP="00795F36">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Name of the Insurance Co.</w:t>
            </w:r>
          </w:p>
        </w:tc>
      </w:tr>
      <w:tr w:rsidR="00BD0747" w:rsidRPr="00AE4E38" w:rsidTr="00795F36">
        <w:tc>
          <w:tcPr>
            <w:tcW w:w="3695" w:type="dxa"/>
            <w:vMerge/>
          </w:tcPr>
          <w:p w:rsidR="00BD0747" w:rsidRPr="00AE4E38" w:rsidRDefault="00BD0747" w:rsidP="00795F36">
            <w:pPr>
              <w:spacing w:after="0" w:line="240" w:lineRule="auto"/>
              <w:jc w:val="both"/>
              <w:rPr>
                <w:rFonts w:ascii="Tahoma" w:hAnsi="Tahoma" w:cs="Tahoma"/>
                <w:b/>
                <w:bCs/>
                <w:sz w:val="25"/>
                <w:szCs w:val="25"/>
              </w:rPr>
            </w:pPr>
          </w:p>
        </w:tc>
        <w:tc>
          <w:tcPr>
            <w:tcW w:w="1259" w:type="dxa"/>
          </w:tcPr>
          <w:p w:rsidR="00BD0747" w:rsidRPr="00AE4E38" w:rsidRDefault="00BD0747" w:rsidP="00795F36">
            <w:pPr>
              <w:spacing w:after="0" w:line="240" w:lineRule="auto"/>
              <w:jc w:val="both"/>
              <w:rPr>
                <w:rFonts w:ascii="Tahoma" w:hAnsi="Tahoma" w:cs="Tahoma"/>
                <w:b/>
                <w:bCs/>
                <w:sz w:val="25"/>
                <w:szCs w:val="25"/>
              </w:rPr>
            </w:pPr>
            <w:r w:rsidRPr="00AE4E38">
              <w:rPr>
                <w:rFonts w:ascii="Tahoma" w:hAnsi="Tahoma" w:cs="Tahoma"/>
                <w:b/>
                <w:bCs/>
                <w:sz w:val="25"/>
                <w:szCs w:val="25"/>
              </w:rPr>
              <w:t>Upto 3 months</w:t>
            </w:r>
          </w:p>
        </w:tc>
        <w:tc>
          <w:tcPr>
            <w:tcW w:w="2065" w:type="dxa"/>
          </w:tcPr>
          <w:p w:rsidR="00BD0747" w:rsidRPr="00AE4E38" w:rsidRDefault="00BD0747" w:rsidP="00795F36">
            <w:pPr>
              <w:spacing w:after="0" w:line="240" w:lineRule="auto"/>
              <w:jc w:val="both"/>
              <w:rPr>
                <w:rFonts w:ascii="Tahoma" w:hAnsi="Tahoma" w:cs="Tahoma"/>
                <w:b/>
                <w:bCs/>
                <w:sz w:val="25"/>
                <w:szCs w:val="25"/>
              </w:rPr>
            </w:pPr>
            <w:r w:rsidRPr="00AE4E38">
              <w:rPr>
                <w:rFonts w:ascii="Tahoma" w:hAnsi="Tahoma" w:cs="Tahoma"/>
                <w:b/>
                <w:bCs/>
                <w:sz w:val="25"/>
                <w:szCs w:val="25"/>
              </w:rPr>
              <w:t>More than 3 months</w:t>
            </w:r>
          </w:p>
        </w:tc>
        <w:tc>
          <w:tcPr>
            <w:tcW w:w="3051" w:type="dxa"/>
            <w:vMerge/>
          </w:tcPr>
          <w:p w:rsidR="00BD0747" w:rsidRPr="00AE4E38" w:rsidRDefault="00BD0747" w:rsidP="00795F36">
            <w:pPr>
              <w:spacing w:after="0" w:line="240" w:lineRule="auto"/>
              <w:jc w:val="both"/>
              <w:rPr>
                <w:rFonts w:ascii="Tahoma" w:hAnsi="Tahoma" w:cs="Tahoma"/>
                <w:b/>
                <w:bCs/>
                <w:color w:val="000000"/>
                <w:sz w:val="25"/>
                <w:szCs w:val="25"/>
              </w:rPr>
            </w:pPr>
          </w:p>
        </w:tc>
      </w:tr>
      <w:tr w:rsidR="00BD0747" w:rsidRPr="00AE4E38" w:rsidTr="00795F36">
        <w:tc>
          <w:tcPr>
            <w:tcW w:w="3695" w:type="dxa"/>
          </w:tcPr>
          <w:p w:rsidR="00BD0747" w:rsidRPr="00AE4E38" w:rsidRDefault="00BD0747" w:rsidP="00795F36">
            <w:pPr>
              <w:spacing w:after="0" w:line="240" w:lineRule="auto"/>
              <w:jc w:val="both"/>
              <w:rPr>
                <w:rFonts w:ascii="Tahoma" w:hAnsi="Tahoma" w:cs="Tahoma"/>
                <w:sz w:val="25"/>
                <w:szCs w:val="25"/>
              </w:rPr>
            </w:pPr>
            <w:r w:rsidRPr="00AE4E38">
              <w:rPr>
                <w:rFonts w:ascii="Tahoma" w:hAnsi="Tahoma" w:cs="Tahoma"/>
                <w:sz w:val="25"/>
                <w:szCs w:val="25"/>
              </w:rPr>
              <w:t>Canara Bank</w:t>
            </w:r>
          </w:p>
        </w:tc>
        <w:tc>
          <w:tcPr>
            <w:tcW w:w="1259" w:type="dxa"/>
          </w:tcPr>
          <w:p w:rsidR="00BD0747" w:rsidRPr="00FC3C94" w:rsidRDefault="00BD0747" w:rsidP="00795F36">
            <w:pPr>
              <w:spacing w:after="0" w:line="240" w:lineRule="auto"/>
              <w:jc w:val="center"/>
              <w:rPr>
                <w:rFonts w:ascii="Tahoma" w:hAnsi="Tahoma" w:cs="Tahoma"/>
                <w:sz w:val="25"/>
                <w:szCs w:val="25"/>
              </w:rPr>
            </w:pPr>
            <w:r w:rsidRPr="00FC3C94">
              <w:rPr>
                <w:rFonts w:ascii="Tahoma" w:hAnsi="Tahoma" w:cs="Tahoma"/>
                <w:sz w:val="25"/>
                <w:szCs w:val="25"/>
              </w:rPr>
              <w:t>16</w:t>
            </w:r>
          </w:p>
        </w:tc>
        <w:tc>
          <w:tcPr>
            <w:tcW w:w="2065" w:type="dxa"/>
          </w:tcPr>
          <w:p w:rsidR="00BD0747" w:rsidRPr="00FC3C94" w:rsidRDefault="00BD0747" w:rsidP="00795F36">
            <w:pPr>
              <w:spacing w:after="0" w:line="240" w:lineRule="auto"/>
              <w:jc w:val="center"/>
              <w:rPr>
                <w:rFonts w:ascii="Tahoma" w:hAnsi="Tahoma" w:cs="Tahoma"/>
                <w:sz w:val="25"/>
                <w:szCs w:val="25"/>
              </w:rPr>
            </w:pPr>
            <w:r w:rsidRPr="00FC3C94">
              <w:rPr>
                <w:rFonts w:ascii="Tahoma" w:hAnsi="Tahoma" w:cs="Tahoma"/>
                <w:sz w:val="25"/>
                <w:szCs w:val="25"/>
              </w:rPr>
              <w:t>15</w:t>
            </w:r>
          </w:p>
        </w:tc>
        <w:tc>
          <w:tcPr>
            <w:tcW w:w="3051" w:type="dxa"/>
          </w:tcPr>
          <w:p w:rsidR="00BD0747" w:rsidRPr="00AE4E38" w:rsidRDefault="00BD0747" w:rsidP="00795F36">
            <w:pPr>
              <w:spacing w:after="0" w:line="240" w:lineRule="auto"/>
              <w:jc w:val="both"/>
              <w:rPr>
                <w:rFonts w:ascii="Tahoma" w:hAnsi="Tahoma" w:cs="Tahoma"/>
                <w:color w:val="000000"/>
                <w:sz w:val="25"/>
                <w:szCs w:val="25"/>
              </w:rPr>
            </w:pPr>
            <w:r w:rsidRPr="00AE4E38">
              <w:rPr>
                <w:rFonts w:ascii="Tahoma" w:hAnsi="Tahoma" w:cs="Tahoma"/>
                <w:color w:val="000000"/>
                <w:sz w:val="25"/>
                <w:szCs w:val="25"/>
              </w:rPr>
              <w:t>United India Insurance Co.</w:t>
            </w:r>
          </w:p>
        </w:tc>
      </w:tr>
      <w:tr w:rsidR="00BD0747" w:rsidRPr="00AE4E38" w:rsidTr="00795F36">
        <w:trPr>
          <w:trHeight w:val="377"/>
        </w:trPr>
        <w:tc>
          <w:tcPr>
            <w:tcW w:w="3695" w:type="dxa"/>
          </w:tcPr>
          <w:p w:rsidR="00BD0747" w:rsidRPr="00AE4E38" w:rsidRDefault="00BD0747" w:rsidP="00795F36">
            <w:pPr>
              <w:spacing w:after="0" w:line="240" w:lineRule="auto"/>
              <w:jc w:val="both"/>
              <w:rPr>
                <w:rFonts w:ascii="Tahoma" w:hAnsi="Tahoma" w:cs="Tahoma"/>
                <w:sz w:val="25"/>
                <w:szCs w:val="25"/>
              </w:rPr>
            </w:pPr>
            <w:r w:rsidRPr="00AE4E38">
              <w:rPr>
                <w:rFonts w:ascii="Tahoma" w:hAnsi="Tahoma" w:cs="Tahoma"/>
                <w:sz w:val="25"/>
                <w:szCs w:val="25"/>
              </w:rPr>
              <w:t>Punjab National Bank</w:t>
            </w:r>
          </w:p>
        </w:tc>
        <w:tc>
          <w:tcPr>
            <w:tcW w:w="1259" w:type="dxa"/>
          </w:tcPr>
          <w:p w:rsidR="00BD0747" w:rsidRPr="00FC3C94" w:rsidRDefault="00BD0747" w:rsidP="00795F36">
            <w:pPr>
              <w:spacing w:after="0" w:line="240" w:lineRule="auto"/>
              <w:jc w:val="center"/>
              <w:rPr>
                <w:rFonts w:ascii="Tahoma" w:hAnsi="Tahoma" w:cs="Tahoma"/>
                <w:sz w:val="25"/>
                <w:szCs w:val="25"/>
              </w:rPr>
            </w:pPr>
            <w:r w:rsidRPr="00FC3C94">
              <w:rPr>
                <w:rFonts w:ascii="Tahoma" w:hAnsi="Tahoma" w:cs="Tahoma"/>
                <w:sz w:val="25"/>
                <w:szCs w:val="25"/>
              </w:rPr>
              <w:t>81</w:t>
            </w:r>
          </w:p>
        </w:tc>
        <w:tc>
          <w:tcPr>
            <w:tcW w:w="2065" w:type="dxa"/>
          </w:tcPr>
          <w:p w:rsidR="00BD0747" w:rsidRPr="00FC3C94" w:rsidRDefault="00FC3C94" w:rsidP="00795F36">
            <w:pPr>
              <w:spacing w:after="0" w:line="240" w:lineRule="auto"/>
              <w:jc w:val="center"/>
              <w:rPr>
                <w:rFonts w:ascii="Tahoma" w:hAnsi="Tahoma" w:cs="Tahoma"/>
                <w:sz w:val="25"/>
                <w:szCs w:val="25"/>
              </w:rPr>
            </w:pPr>
            <w:r w:rsidRPr="00FC3C94">
              <w:rPr>
                <w:rFonts w:ascii="Tahoma" w:hAnsi="Tahoma" w:cs="Tahoma"/>
                <w:sz w:val="25"/>
                <w:szCs w:val="25"/>
              </w:rPr>
              <w:t>82</w:t>
            </w:r>
          </w:p>
        </w:tc>
        <w:tc>
          <w:tcPr>
            <w:tcW w:w="3051" w:type="dxa"/>
          </w:tcPr>
          <w:p w:rsidR="00BD0747" w:rsidRPr="00AE4E38" w:rsidRDefault="00BD0747" w:rsidP="00795F36">
            <w:pPr>
              <w:spacing w:after="0" w:line="240" w:lineRule="auto"/>
              <w:jc w:val="both"/>
              <w:rPr>
                <w:rFonts w:ascii="Tahoma" w:hAnsi="Tahoma" w:cs="Tahoma"/>
                <w:color w:val="000000"/>
                <w:sz w:val="25"/>
                <w:szCs w:val="25"/>
              </w:rPr>
            </w:pPr>
            <w:r w:rsidRPr="00AE4E38">
              <w:rPr>
                <w:rFonts w:ascii="Tahoma" w:hAnsi="Tahoma" w:cs="Tahoma"/>
                <w:color w:val="000000"/>
                <w:sz w:val="25"/>
                <w:szCs w:val="25"/>
              </w:rPr>
              <w:t>OIC</w:t>
            </w:r>
          </w:p>
        </w:tc>
      </w:tr>
      <w:tr w:rsidR="00BD0747" w:rsidRPr="00AE4E38" w:rsidTr="00795F36">
        <w:trPr>
          <w:trHeight w:val="377"/>
        </w:trPr>
        <w:tc>
          <w:tcPr>
            <w:tcW w:w="3695" w:type="dxa"/>
          </w:tcPr>
          <w:p w:rsidR="00BD0747" w:rsidRPr="00AE4E38" w:rsidRDefault="00BD0747" w:rsidP="00795F36">
            <w:pPr>
              <w:spacing w:after="0" w:line="240" w:lineRule="auto"/>
              <w:jc w:val="both"/>
              <w:rPr>
                <w:rFonts w:ascii="Tahoma" w:hAnsi="Tahoma" w:cs="Tahoma"/>
                <w:sz w:val="25"/>
                <w:szCs w:val="25"/>
              </w:rPr>
            </w:pPr>
            <w:proofErr w:type="spellStart"/>
            <w:r w:rsidRPr="00AE4E38">
              <w:rPr>
                <w:rFonts w:ascii="Tahoma" w:hAnsi="Tahoma" w:cs="Tahoma"/>
                <w:sz w:val="25"/>
                <w:szCs w:val="25"/>
              </w:rPr>
              <w:t>Uco</w:t>
            </w:r>
            <w:proofErr w:type="spellEnd"/>
            <w:r w:rsidRPr="00AE4E38">
              <w:rPr>
                <w:rFonts w:ascii="Tahoma" w:hAnsi="Tahoma" w:cs="Tahoma"/>
                <w:sz w:val="25"/>
                <w:szCs w:val="25"/>
              </w:rPr>
              <w:t xml:space="preserve"> Bank</w:t>
            </w:r>
          </w:p>
        </w:tc>
        <w:tc>
          <w:tcPr>
            <w:tcW w:w="1259" w:type="dxa"/>
          </w:tcPr>
          <w:p w:rsidR="00BD0747" w:rsidRPr="00FC3C94" w:rsidRDefault="00BD0747" w:rsidP="00795F36">
            <w:pPr>
              <w:spacing w:after="0" w:line="240" w:lineRule="auto"/>
              <w:jc w:val="center"/>
              <w:rPr>
                <w:rFonts w:ascii="Tahoma" w:hAnsi="Tahoma" w:cs="Tahoma"/>
                <w:sz w:val="25"/>
                <w:szCs w:val="25"/>
              </w:rPr>
            </w:pPr>
            <w:r w:rsidRPr="00FC3C94">
              <w:rPr>
                <w:rFonts w:ascii="Tahoma" w:hAnsi="Tahoma" w:cs="Tahoma"/>
                <w:sz w:val="25"/>
                <w:szCs w:val="25"/>
              </w:rPr>
              <w:t>3</w:t>
            </w:r>
          </w:p>
        </w:tc>
        <w:tc>
          <w:tcPr>
            <w:tcW w:w="2065" w:type="dxa"/>
          </w:tcPr>
          <w:p w:rsidR="00BD0747" w:rsidRPr="00FC3C94" w:rsidRDefault="00BD0747" w:rsidP="00795F36">
            <w:pPr>
              <w:spacing w:after="0" w:line="240" w:lineRule="auto"/>
              <w:jc w:val="center"/>
              <w:rPr>
                <w:rFonts w:ascii="Tahoma" w:hAnsi="Tahoma" w:cs="Tahoma"/>
                <w:sz w:val="25"/>
                <w:szCs w:val="25"/>
              </w:rPr>
            </w:pPr>
            <w:r w:rsidRPr="00FC3C94">
              <w:rPr>
                <w:rFonts w:ascii="Tahoma" w:hAnsi="Tahoma" w:cs="Tahoma"/>
                <w:sz w:val="25"/>
                <w:szCs w:val="25"/>
              </w:rPr>
              <w:t>-</w:t>
            </w:r>
          </w:p>
        </w:tc>
        <w:tc>
          <w:tcPr>
            <w:tcW w:w="3051" w:type="dxa"/>
          </w:tcPr>
          <w:p w:rsidR="00BD0747" w:rsidRPr="00AE4E38" w:rsidRDefault="00BD0747" w:rsidP="00795F36">
            <w:pPr>
              <w:spacing w:after="0" w:line="240" w:lineRule="auto"/>
              <w:jc w:val="both"/>
              <w:rPr>
                <w:rFonts w:ascii="Tahoma" w:hAnsi="Tahoma" w:cs="Tahoma"/>
                <w:color w:val="000000"/>
                <w:sz w:val="25"/>
                <w:szCs w:val="25"/>
              </w:rPr>
            </w:pPr>
          </w:p>
        </w:tc>
      </w:tr>
      <w:tr w:rsidR="00BD0747" w:rsidRPr="00AE4E38" w:rsidTr="00795F36">
        <w:tc>
          <w:tcPr>
            <w:tcW w:w="3695" w:type="dxa"/>
          </w:tcPr>
          <w:p w:rsidR="00BD0747" w:rsidRPr="00AE4E38" w:rsidRDefault="00BD0747" w:rsidP="00795F36">
            <w:pPr>
              <w:spacing w:after="0" w:line="240" w:lineRule="auto"/>
              <w:jc w:val="both"/>
              <w:rPr>
                <w:rFonts w:ascii="Tahoma" w:hAnsi="Tahoma" w:cs="Tahoma"/>
                <w:color w:val="000000"/>
                <w:sz w:val="25"/>
                <w:szCs w:val="25"/>
              </w:rPr>
            </w:pPr>
            <w:r w:rsidRPr="00AE4E38">
              <w:rPr>
                <w:rFonts w:ascii="Tahoma" w:hAnsi="Tahoma" w:cs="Tahoma"/>
                <w:color w:val="000000"/>
                <w:sz w:val="25"/>
                <w:szCs w:val="25"/>
              </w:rPr>
              <w:t>SBI</w:t>
            </w:r>
          </w:p>
        </w:tc>
        <w:tc>
          <w:tcPr>
            <w:tcW w:w="1259" w:type="dxa"/>
          </w:tcPr>
          <w:p w:rsidR="00BD0747" w:rsidRPr="00FC3C94" w:rsidRDefault="00BD0747" w:rsidP="00795F36">
            <w:pPr>
              <w:spacing w:after="0" w:line="240" w:lineRule="auto"/>
              <w:jc w:val="center"/>
              <w:rPr>
                <w:rFonts w:ascii="Tahoma" w:hAnsi="Tahoma" w:cs="Tahoma"/>
                <w:sz w:val="25"/>
                <w:szCs w:val="25"/>
              </w:rPr>
            </w:pPr>
            <w:r w:rsidRPr="00FC3C94">
              <w:rPr>
                <w:rFonts w:ascii="Tahoma" w:hAnsi="Tahoma" w:cs="Tahoma"/>
                <w:sz w:val="25"/>
                <w:szCs w:val="25"/>
              </w:rPr>
              <w:t>7</w:t>
            </w:r>
          </w:p>
        </w:tc>
        <w:tc>
          <w:tcPr>
            <w:tcW w:w="2065" w:type="dxa"/>
          </w:tcPr>
          <w:p w:rsidR="00BD0747" w:rsidRPr="00FC3C94" w:rsidRDefault="00BD0747" w:rsidP="00795F36">
            <w:pPr>
              <w:spacing w:after="0" w:line="240" w:lineRule="auto"/>
              <w:jc w:val="center"/>
              <w:rPr>
                <w:rFonts w:ascii="Tahoma" w:hAnsi="Tahoma" w:cs="Tahoma"/>
                <w:sz w:val="25"/>
                <w:szCs w:val="25"/>
              </w:rPr>
            </w:pPr>
            <w:r w:rsidRPr="00FC3C94">
              <w:rPr>
                <w:rFonts w:ascii="Tahoma" w:hAnsi="Tahoma" w:cs="Tahoma"/>
                <w:sz w:val="25"/>
                <w:szCs w:val="25"/>
              </w:rPr>
              <w:t>4</w:t>
            </w:r>
          </w:p>
        </w:tc>
        <w:tc>
          <w:tcPr>
            <w:tcW w:w="3051" w:type="dxa"/>
          </w:tcPr>
          <w:p w:rsidR="00BD0747" w:rsidRPr="00AE4E38" w:rsidRDefault="00BD0747" w:rsidP="00795F36">
            <w:pPr>
              <w:spacing w:after="0" w:line="240" w:lineRule="auto"/>
              <w:jc w:val="both"/>
              <w:rPr>
                <w:rFonts w:ascii="Tahoma" w:hAnsi="Tahoma" w:cs="Tahoma"/>
                <w:color w:val="000000"/>
                <w:sz w:val="25"/>
                <w:szCs w:val="25"/>
              </w:rPr>
            </w:pPr>
            <w:r w:rsidRPr="00AE4E38">
              <w:rPr>
                <w:rFonts w:ascii="Tahoma" w:hAnsi="Tahoma" w:cs="Tahoma"/>
                <w:color w:val="000000"/>
                <w:sz w:val="25"/>
                <w:szCs w:val="25"/>
              </w:rPr>
              <w:t>NICL</w:t>
            </w:r>
          </w:p>
        </w:tc>
      </w:tr>
      <w:tr w:rsidR="00BD0747" w:rsidRPr="00AE4E38" w:rsidTr="00795F36">
        <w:tc>
          <w:tcPr>
            <w:tcW w:w="3695" w:type="dxa"/>
          </w:tcPr>
          <w:p w:rsidR="00BD0747" w:rsidRPr="00AE4E38" w:rsidRDefault="00BD0747" w:rsidP="00795F36">
            <w:pPr>
              <w:spacing w:after="0" w:line="240" w:lineRule="auto"/>
              <w:jc w:val="both"/>
              <w:rPr>
                <w:rFonts w:ascii="Tahoma" w:hAnsi="Tahoma" w:cs="Tahoma"/>
                <w:color w:val="000000"/>
                <w:sz w:val="25"/>
                <w:szCs w:val="25"/>
              </w:rPr>
            </w:pPr>
            <w:r w:rsidRPr="00AE4E38">
              <w:rPr>
                <w:rFonts w:ascii="Tahoma" w:hAnsi="Tahoma" w:cs="Tahoma"/>
                <w:color w:val="000000"/>
                <w:sz w:val="25"/>
                <w:szCs w:val="25"/>
              </w:rPr>
              <w:t>IDBI Bank</w:t>
            </w:r>
          </w:p>
        </w:tc>
        <w:tc>
          <w:tcPr>
            <w:tcW w:w="1259" w:type="dxa"/>
          </w:tcPr>
          <w:p w:rsidR="00BD0747" w:rsidRPr="00FC3C94" w:rsidRDefault="00BD0747" w:rsidP="00795F36">
            <w:pPr>
              <w:spacing w:after="0" w:line="240" w:lineRule="auto"/>
              <w:jc w:val="center"/>
              <w:rPr>
                <w:rFonts w:ascii="Tahoma" w:hAnsi="Tahoma" w:cs="Tahoma"/>
                <w:sz w:val="25"/>
                <w:szCs w:val="25"/>
              </w:rPr>
            </w:pPr>
            <w:r w:rsidRPr="00FC3C94">
              <w:rPr>
                <w:rFonts w:ascii="Tahoma" w:hAnsi="Tahoma" w:cs="Tahoma"/>
                <w:sz w:val="25"/>
                <w:szCs w:val="25"/>
              </w:rPr>
              <w:t>2</w:t>
            </w:r>
          </w:p>
        </w:tc>
        <w:tc>
          <w:tcPr>
            <w:tcW w:w="2065" w:type="dxa"/>
          </w:tcPr>
          <w:p w:rsidR="00BD0747" w:rsidRPr="00FC3C94" w:rsidRDefault="00BD0747" w:rsidP="00795F36">
            <w:pPr>
              <w:spacing w:after="0" w:line="240" w:lineRule="auto"/>
              <w:jc w:val="center"/>
              <w:rPr>
                <w:rFonts w:ascii="Tahoma" w:hAnsi="Tahoma" w:cs="Tahoma"/>
                <w:sz w:val="25"/>
                <w:szCs w:val="25"/>
              </w:rPr>
            </w:pPr>
            <w:r w:rsidRPr="00FC3C94">
              <w:rPr>
                <w:rFonts w:ascii="Tahoma" w:hAnsi="Tahoma" w:cs="Tahoma"/>
                <w:sz w:val="25"/>
                <w:szCs w:val="25"/>
              </w:rPr>
              <w:t>-</w:t>
            </w:r>
          </w:p>
        </w:tc>
        <w:tc>
          <w:tcPr>
            <w:tcW w:w="3051" w:type="dxa"/>
          </w:tcPr>
          <w:p w:rsidR="00BD0747" w:rsidRPr="00AE4E38" w:rsidRDefault="00BD0747" w:rsidP="00795F36">
            <w:pPr>
              <w:spacing w:after="0" w:line="240" w:lineRule="auto"/>
              <w:jc w:val="both"/>
              <w:rPr>
                <w:rFonts w:ascii="Tahoma" w:hAnsi="Tahoma" w:cs="Tahoma"/>
                <w:bCs/>
                <w:color w:val="000000"/>
                <w:sz w:val="25"/>
                <w:szCs w:val="25"/>
              </w:rPr>
            </w:pPr>
          </w:p>
        </w:tc>
      </w:tr>
      <w:tr w:rsidR="00BD0747" w:rsidRPr="00AE4E38" w:rsidTr="00795F36">
        <w:tc>
          <w:tcPr>
            <w:tcW w:w="3695" w:type="dxa"/>
          </w:tcPr>
          <w:p w:rsidR="00BD0747" w:rsidRPr="00AE4E38" w:rsidRDefault="00BD0747" w:rsidP="00795F36">
            <w:pPr>
              <w:spacing w:after="0" w:line="240" w:lineRule="auto"/>
              <w:jc w:val="both"/>
              <w:rPr>
                <w:rFonts w:ascii="Tahoma" w:hAnsi="Tahoma" w:cs="Tahoma"/>
                <w:color w:val="000000"/>
                <w:sz w:val="25"/>
                <w:szCs w:val="25"/>
              </w:rPr>
            </w:pPr>
            <w:r w:rsidRPr="00AE4E38">
              <w:rPr>
                <w:rFonts w:ascii="Tahoma" w:hAnsi="Tahoma" w:cs="Tahoma"/>
                <w:color w:val="000000"/>
                <w:sz w:val="25"/>
                <w:szCs w:val="25"/>
              </w:rPr>
              <w:t>HDFC</w:t>
            </w:r>
          </w:p>
        </w:tc>
        <w:tc>
          <w:tcPr>
            <w:tcW w:w="1259" w:type="dxa"/>
          </w:tcPr>
          <w:p w:rsidR="00BD0747" w:rsidRPr="00FC3C94" w:rsidRDefault="00FC3C94" w:rsidP="00795F36">
            <w:pPr>
              <w:spacing w:after="0" w:line="240" w:lineRule="auto"/>
              <w:jc w:val="center"/>
              <w:rPr>
                <w:rFonts w:ascii="Tahoma" w:hAnsi="Tahoma" w:cs="Tahoma"/>
                <w:sz w:val="25"/>
                <w:szCs w:val="25"/>
              </w:rPr>
            </w:pPr>
            <w:r w:rsidRPr="00FC3C94">
              <w:rPr>
                <w:rFonts w:ascii="Tahoma" w:hAnsi="Tahoma" w:cs="Tahoma"/>
                <w:sz w:val="25"/>
                <w:szCs w:val="25"/>
              </w:rPr>
              <w:t>14</w:t>
            </w:r>
          </w:p>
        </w:tc>
        <w:tc>
          <w:tcPr>
            <w:tcW w:w="2065" w:type="dxa"/>
          </w:tcPr>
          <w:p w:rsidR="00BD0747" w:rsidRPr="00FC3C94" w:rsidRDefault="00FC3C94" w:rsidP="00795F36">
            <w:pPr>
              <w:spacing w:after="0" w:line="240" w:lineRule="auto"/>
              <w:jc w:val="center"/>
              <w:rPr>
                <w:rFonts w:ascii="Tahoma" w:hAnsi="Tahoma" w:cs="Tahoma"/>
                <w:sz w:val="25"/>
                <w:szCs w:val="25"/>
              </w:rPr>
            </w:pPr>
            <w:r w:rsidRPr="00FC3C94">
              <w:rPr>
                <w:rFonts w:ascii="Tahoma" w:hAnsi="Tahoma" w:cs="Tahoma"/>
                <w:sz w:val="25"/>
                <w:szCs w:val="25"/>
              </w:rPr>
              <w:t>8</w:t>
            </w:r>
          </w:p>
        </w:tc>
        <w:tc>
          <w:tcPr>
            <w:tcW w:w="3051" w:type="dxa"/>
          </w:tcPr>
          <w:p w:rsidR="00BD0747" w:rsidRPr="00AE4E38" w:rsidRDefault="00BD0747" w:rsidP="00795F36">
            <w:pPr>
              <w:spacing w:after="0" w:line="240" w:lineRule="auto"/>
              <w:jc w:val="both"/>
              <w:rPr>
                <w:rFonts w:ascii="Tahoma" w:hAnsi="Tahoma" w:cs="Tahoma"/>
                <w:bCs/>
                <w:color w:val="000000"/>
                <w:sz w:val="25"/>
                <w:szCs w:val="25"/>
              </w:rPr>
            </w:pPr>
          </w:p>
        </w:tc>
      </w:tr>
      <w:tr w:rsidR="00BD0747" w:rsidRPr="00AE4E38" w:rsidTr="00795F36">
        <w:trPr>
          <w:trHeight w:val="287"/>
        </w:trPr>
        <w:tc>
          <w:tcPr>
            <w:tcW w:w="3695" w:type="dxa"/>
          </w:tcPr>
          <w:p w:rsidR="00BD0747" w:rsidRPr="00AE4E38" w:rsidRDefault="00BD0747" w:rsidP="00795F36">
            <w:pPr>
              <w:spacing w:after="0" w:line="240" w:lineRule="auto"/>
              <w:jc w:val="both"/>
              <w:rPr>
                <w:rFonts w:ascii="Tahoma" w:hAnsi="Tahoma" w:cs="Tahoma"/>
                <w:color w:val="000000"/>
                <w:sz w:val="25"/>
                <w:szCs w:val="25"/>
              </w:rPr>
            </w:pPr>
            <w:proofErr w:type="spellStart"/>
            <w:r w:rsidRPr="00AE4E38">
              <w:rPr>
                <w:rFonts w:ascii="Tahoma" w:hAnsi="Tahoma" w:cs="Tahoma"/>
                <w:color w:val="000000"/>
                <w:sz w:val="25"/>
                <w:szCs w:val="25"/>
              </w:rPr>
              <w:t>Sarva</w:t>
            </w:r>
            <w:proofErr w:type="spellEnd"/>
            <w:r w:rsidRPr="00AE4E38">
              <w:rPr>
                <w:rFonts w:ascii="Tahoma" w:hAnsi="Tahoma" w:cs="Tahoma"/>
                <w:color w:val="000000"/>
                <w:sz w:val="25"/>
                <w:szCs w:val="25"/>
              </w:rPr>
              <w:t xml:space="preserve"> Haryana </w:t>
            </w:r>
            <w:proofErr w:type="spellStart"/>
            <w:r w:rsidRPr="00AE4E38">
              <w:rPr>
                <w:rFonts w:ascii="Tahoma" w:hAnsi="Tahoma" w:cs="Tahoma"/>
                <w:color w:val="000000"/>
                <w:sz w:val="25"/>
                <w:szCs w:val="25"/>
              </w:rPr>
              <w:t>Gramin</w:t>
            </w:r>
            <w:proofErr w:type="spellEnd"/>
            <w:r w:rsidRPr="00AE4E38">
              <w:rPr>
                <w:rFonts w:ascii="Tahoma" w:hAnsi="Tahoma" w:cs="Tahoma"/>
                <w:color w:val="000000"/>
                <w:sz w:val="25"/>
                <w:szCs w:val="25"/>
              </w:rPr>
              <w:t xml:space="preserve"> Bank</w:t>
            </w:r>
          </w:p>
        </w:tc>
        <w:tc>
          <w:tcPr>
            <w:tcW w:w="1259" w:type="dxa"/>
          </w:tcPr>
          <w:p w:rsidR="00BD0747" w:rsidRPr="00FC3C94" w:rsidRDefault="00BD0747" w:rsidP="00795F36">
            <w:pPr>
              <w:spacing w:after="0" w:line="240" w:lineRule="auto"/>
              <w:jc w:val="center"/>
              <w:rPr>
                <w:rFonts w:ascii="Tahoma" w:hAnsi="Tahoma" w:cs="Tahoma"/>
                <w:sz w:val="25"/>
                <w:szCs w:val="25"/>
              </w:rPr>
            </w:pPr>
            <w:r w:rsidRPr="00FC3C94">
              <w:rPr>
                <w:rFonts w:ascii="Tahoma" w:hAnsi="Tahoma" w:cs="Tahoma"/>
                <w:sz w:val="25"/>
                <w:szCs w:val="25"/>
              </w:rPr>
              <w:t>19</w:t>
            </w:r>
          </w:p>
        </w:tc>
        <w:tc>
          <w:tcPr>
            <w:tcW w:w="2065" w:type="dxa"/>
          </w:tcPr>
          <w:p w:rsidR="00BD0747" w:rsidRPr="00FC3C94" w:rsidRDefault="00BD0747" w:rsidP="00795F36">
            <w:pPr>
              <w:spacing w:after="0" w:line="240" w:lineRule="auto"/>
              <w:jc w:val="center"/>
              <w:rPr>
                <w:rFonts w:ascii="Tahoma" w:hAnsi="Tahoma" w:cs="Tahoma"/>
                <w:sz w:val="25"/>
                <w:szCs w:val="25"/>
              </w:rPr>
            </w:pPr>
            <w:r w:rsidRPr="00FC3C94">
              <w:rPr>
                <w:rFonts w:ascii="Tahoma" w:hAnsi="Tahoma" w:cs="Tahoma"/>
                <w:sz w:val="25"/>
                <w:szCs w:val="25"/>
              </w:rPr>
              <w:t>12</w:t>
            </w:r>
          </w:p>
        </w:tc>
        <w:tc>
          <w:tcPr>
            <w:tcW w:w="3051" w:type="dxa"/>
          </w:tcPr>
          <w:p w:rsidR="00BD0747" w:rsidRPr="00AE4E38" w:rsidRDefault="00BD0747" w:rsidP="00795F36">
            <w:pPr>
              <w:spacing w:after="0" w:line="240" w:lineRule="auto"/>
              <w:jc w:val="both"/>
              <w:rPr>
                <w:rFonts w:ascii="Tahoma" w:hAnsi="Tahoma" w:cs="Tahoma"/>
                <w:bCs/>
                <w:color w:val="000000"/>
                <w:sz w:val="25"/>
                <w:szCs w:val="25"/>
              </w:rPr>
            </w:pPr>
            <w:r w:rsidRPr="00AE4E38">
              <w:rPr>
                <w:rFonts w:ascii="Tahoma" w:hAnsi="Tahoma" w:cs="Tahoma"/>
                <w:color w:val="000000"/>
                <w:sz w:val="25"/>
                <w:szCs w:val="25"/>
              </w:rPr>
              <w:t>OIC</w:t>
            </w:r>
          </w:p>
        </w:tc>
      </w:tr>
      <w:tr w:rsidR="00BD0747" w:rsidRPr="00AE4E38" w:rsidTr="00795F36">
        <w:tc>
          <w:tcPr>
            <w:tcW w:w="3695" w:type="dxa"/>
          </w:tcPr>
          <w:p w:rsidR="00BD0747" w:rsidRPr="00AE4E38" w:rsidRDefault="00BD0747" w:rsidP="00795F36">
            <w:pPr>
              <w:spacing w:after="0" w:line="240" w:lineRule="auto"/>
              <w:jc w:val="both"/>
              <w:rPr>
                <w:rFonts w:ascii="Tahoma" w:hAnsi="Tahoma" w:cs="Tahoma"/>
                <w:color w:val="000000"/>
                <w:sz w:val="25"/>
                <w:szCs w:val="25"/>
              </w:rPr>
            </w:pPr>
            <w:proofErr w:type="spellStart"/>
            <w:r w:rsidRPr="00AE4E38">
              <w:rPr>
                <w:rFonts w:ascii="Tahoma" w:hAnsi="Tahoma" w:cs="Tahoma"/>
                <w:color w:val="000000"/>
                <w:sz w:val="25"/>
                <w:szCs w:val="25"/>
              </w:rPr>
              <w:t>Harco</w:t>
            </w:r>
            <w:proofErr w:type="spellEnd"/>
            <w:r w:rsidRPr="00AE4E38">
              <w:rPr>
                <w:rFonts w:ascii="Tahoma" w:hAnsi="Tahoma" w:cs="Tahoma"/>
                <w:color w:val="000000"/>
                <w:sz w:val="25"/>
                <w:szCs w:val="25"/>
              </w:rPr>
              <w:t xml:space="preserve">  Bank</w:t>
            </w:r>
          </w:p>
        </w:tc>
        <w:tc>
          <w:tcPr>
            <w:tcW w:w="1259" w:type="dxa"/>
          </w:tcPr>
          <w:p w:rsidR="00BD0747" w:rsidRPr="00FC3C94" w:rsidRDefault="00BD0747" w:rsidP="00795F36">
            <w:pPr>
              <w:spacing w:after="0" w:line="240" w:lineRule="auto"/>
              <w:jc w:val="center"/>
              <w:rPr>
                <w:rFonts w:ascii="Tahoma" w:hAnsi="Tahoma" w:cs="Tahoma"/>
                <w:sz w:val="25"/>
                <w:szCs w:val="25"/>
              </w:rPr>
            </w:pPr>
            <w:r w:rsidRPr="00FC3C94">
              <w:rPr>
                <w:rFonts w:ascii="Tahoma" w:hAnsi="Tahoma" w:cs="Tahoma"/>
                <w:sz w:val="25"/>
                <w:szCs w:val="25"/>
              </w:rPr>
              <w:t>5</w:t>
            </w:r>
          </w:p>
        </w:tc>
        <w:tc>
          <w:tcPr>
            <w:tcW w:w="2065" w:type="dxa"/>
          </w:tcPr>
          <w:p w:rsidR="00BD0747" w:rsidRPr="00FC3C94" w:rsidRDefault="00BD0747" w:rsidP="00795F36">
            <w:pPr>
              <w:spacing w:after="0" w:line="240" w:lineRule="auto"/>
              <w:jc w:val="center"/>
              <w:rPr>
                <w:rFonts w:ascii="Tahoma" w:hAnsi="Tahoma" w:cs="Tahoma"/>
                <w:sz w:val="25"/>
                <w:szCs w:val="25"/>
              </w:rPr>
            </w:pPr>
            <w:r w:rsidRPr="00FC3C94">
              <w:rPr>
                <w:rFonts w:ascii="Tahoma" w:hAnsi="Tahoma" w:cs="Tahoma"/>
                <w:sz w:val="25"/>
                <w:szCs w:val="25"/>
              </w:rPr>
              <w:t>2</w:t>
            </w:r>
          </w:p>
        </w:tc>
        <w:tc>
          <w:tcPr>
            <w:tcW w:w="3051" w:type="dxa"/>
          </w:tcPr>
          <w:p w:rsidR="00BD0747" w:rsidRPr="00AE4E38" w:rsidRDefault="00BD0747" w:rsidP="00795F36">
            <w:pPr>
              <w:spacing w:after="0" w:line="240" w:lineRule="auto"/>
              <w:jc w:val="both"/>
              <w:rPr>
                <w:rFonts w:ascii="Tahoma" w:hAnsi="Tahoma" w:cs="Tahoma"/>
                <w:b/>
                <w:bCs/>
                <w:color w:val="000000"/>
                <w:sz w:val="25"/>
                <w:szCs w:val="25"/>
              </w:rPr>
            </w:pPr>
            <w:r w:rsidRPr="00AE4E38">
              <w:rPr>
                <w:rFonts w:ascii="Tahoma" w:hAnsi="Tahoma" w:cs="Tahoma"/>
                <w:color w:val="000000"/>
                <w:sz w:val="25"/>
                <w:szCs w:val="25"/>
              </w:rPr>
              <w:t>NICL</w:t>
            </w:r>
          </w:p>
        </w:tc>
      </w:tr>
      <w:tr w:rsidR="00BD0747" w:rsidRPr="00AE4E38" w:rsidTr="00795F36">
        <w:tc>
          <w:tcPr>
            <w:tcW w:w="3695" w:type="dxa"/>
          </w:tcPr>
          <w:p w:rsidR="00BD0747" w:rsidRPr="00AE4E38" w:rsidRDefault="00BD0747" w:rsidP="00795F36">
            <w:pPr>
              <w:spacing w:after="0" w:line="240" w:lineRule="auto"/>
              <w:jc w:val="both"/>
              <w:rPr>
                <w:rFonts w:ascii="Tahoma" w:hAnsi="Tahoma" w:cs="Tahoma"/>
                <w:color w:val="000000"/>
                <w:sz w:val="25"/>
                <w:szCs w:val="25"/>
              </w:rPr>
            </w:pPr>
            <w:r w:rsidRPr="00AE4E38">
              <w:rPr>
                <w:rFonts w:ascii="Tahoma" w:hAnsi="Tahoma" w:cs="Tahoma"/>
                <w:b/>
                <w:bCs/>
                <w:color w:val="000000"/>
                <w:sz w:val="25"/>
                <w:szCs w:val="25"/>
              </w:rPr>
              <w:t>Total</w:t>
            </w:r>
          </w:p>
        </w:tc>
        <w:tc>
          <w:tcPr>
            <w:tcW w:w="1259" w:type="dxa"/>
          </w:tcPr>
          <w:p w:rsidR="00BD0747" w:rsidRPr="00FC3C94" w:rsidRDefault="00FC3C94" w:rsidP="00795F36">
            <w:pPr>
              <w:spacing w:after="0" w:line="240" w:lineRule="auto"/>
              <w:jc w:val="center"/>
              <w:rPr>
                <w:rFonts w:ascii="Tahoma" w:hAnsi="Tahoma" w:cs="Tahoma"/>
                <w:sz w:val="25"/>
                <w:szCs w:val="25"/>
              </w:rPr>
            </w:pPr>
            <w:r w:rsidRPr="00FC3C94">
              <w:rPr>
                <w:rFonts w:ascii="Tahoma" w:hAnsi="Tahoma" w:cs="Tahoma"/>
                <w:b/>
                <w:bCs/>
                <w:sz w:val="25"/>
                <w:szCs w:val="25"/>
              </w:rPr>
              <w:t>147</w:t>
            </w:r>
          </w:p>
        </w:tc>
        <w:tc>
          <w:tcPr>
            <w:tcW w:w="2065" w:type="dxa"/>
          </w:tcPr>
          <w:p w:rsidR="00BD0747" w:rsidRPr="00FC3C94" w:rsidRDefault="00FC3C94" w:rsidP="00795F36">
            <w:pPr>
              <w:spacing w:after="0" w:line="240" w:lineRule="auto"/>
              <w:jc w:val="center"/>
              <w:rPr>
                <w:rFonts w:ascii="Tahoma" w:hAnsi="Tahoma" w:cs="Tahoma"/>
                <w:b/>
                <w:bCs/>
                <w:sz w:val="25"/>
                <w:szCs w:val="25"/>
              </w:rPr>
            </w:pPr>
            <w:r w:rsidRPr="00FC3C94">
              <w:rPr>
                <w:rFonts w:ascii="Tahoma" w:hAnsi="Tahoma" w:cs="Tahoma"/>
                <w:b/>
                <w:bCs/>
                <w:sz w:val="25"/>
                <w:szCs w:val="25"/>
              </w:rPr>
              <w:t>123</w:t>
            </w:r>
          </w:p>
        </w:tc>
        <w:tc>
          <w:tcPr>
            <w:tcW w:w="3051" w:type="dxa"/>
          </w:tcPr>
          <w:p w:rsidR="00BD0747" w:rsidRPr="00AE4E38" w:rsidRDefault="00BD0747" w:rsidP="00795F36">
            <w:pPr>
              <w:tabs>
                <w:tab w:val="center" w:pos="1251"/>
              </w:tabs>
              <w:spacing w:after="0" w:line="240" w:lineRule="auto"/>
              <w:jc w:val="both"/>
              <w:rPr>
                <w:rFonts w:ascii="Tahoma" w:hAnsi="Tahoma" w:cs="Tahoma"/>
                <w:b/>
                <w:bCs/>
                <w:color w:val="000000"/>
                <w:sz w:val="25"/>
                <w:szCs w:val="25"/>
              </w:rPr>
            </w:pPr>
          </w:p>
        </w:tc>
      </w:tr>
    </w:tbl>
    <w:p w:rsidR="00E23EAC" w:rsidRDefault="00E23EAC" w:rsidP="00BD0747">
      <w:pPr>
        <w:spacing w:after="0"/>
        <w:jc w:val="both"/>
        <w:rPr>
          <w:rFonts w:ascii="Tahoma" w:hAnsi="Tahoma" w:cs="Tahoma"/>
          <w:b/>
          <w:bCs/>
          <w:color w:val="000000"/>
          <w:sz w:val="25"/>
          <w:szCs w:val="25"/>
        </w:rPr>
      </w:pPr>
    </w:p>
    <w:p w:rsidR="00BD0747" w:rsidRPr="00AE4E38" w:rsidRDefault="00BD0747" w:rsidP="00BD0747">
      <w:pPr>
        <w:spacing w:after="0"/>
        <w:jc w:val="both"/>
        <w:rPr>
          <w:rFonts w:ascii="Tahoma" w:hAnsi="Tahoma" w:cs="Tahoma"/>
          <w:b/>
          <w:bCs/>
          <w:color w:val="000000"/>
          <w:sz w:val="25"/>
          <w:szCs w:val="25"/>
        </w:rPr>
      </w:pPr>
      <w:r w:rsidRPr="00AE4E38">
        <w:rPr>
          <w:rFonts w:ascii="Tahoma" w:hAnsi="Tahoma" w:cs="Tahoma"/>
          <w:b/>
          <w:bCs/>
          <w:color w:val="000000"/>
          <w:sz w:val="25"/>
          <w:szCs w:val="25"/>
        </w:rPr>
        <w:t>BANKWISE POSITION OF PENDING CLAIMS UNDER PMJJBY AS AT SEPT  2020</w:t>
      </w:r>
    </w:p>
    <w:p w:rsidR="00BD0747" w:rsidRPr="00AE4E38" w:rsidRDefault="00BD0747" w:rsidP="00BD0747">
      <w:pPr>
        <w:spacing w:after="0"/>
        <w:jc w:val="both"/>
        <w:rPr>
          <w:rFonts w:ascii="Tahoma" w:hAnsi="Tahoma" w:cs="Tahoma"/>
          <w:b/>
          <w:bCs/>
          <w:color w:val="000000"/>
          <w:sz w:val="25"/>
          <w:szCs w:val="25"/>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2"/>
        <w:gridCol w:w="1256"/>
        <w:gridCol w:w="2032"/>
        <w:gridCol w:w="2993"/>
      </w:tblGrid>
      <w:tr w:rsidR="00BD0747" w:rsidRPr="00AE4E38" w:rsidTr="00795F36">
        <w:tc>
          <w:tcPr>
            <w:tcW w:w="3708" w:type="dxa"/>
            <w:vMerge w:val="restart"/>
          </w:tcPr>
          <w:p w:rsidR="00BD0747" w:rsidRPr="00AE4E38" w:rsidRDefault="00BD0747" w:rsidP="00795F36">
            <w:pPr>
              <w:spacing w:after="0" w:line="240" w:lineRule="auto"/>
              <w:jc w:val="both"/>
              <w:rPr>
                <w:rFonts w:ascii="Tahoma" w:hAnsi="Tahoma" w:cs="Tahoma"/>
                <w:b/>
                <w:bCs/>
                <w:sz w:val="25"/>
                <w:szCs w:val="25"/>
              </w:rPr>
            </w:pPr>
            <w:r w:rsidRPr="00AE4E38">
              <w:rPr>
                <w:rFonts w:ascii="Tahoma" w:hAnsi="Tahoma" w:cs="Tahoma"/>
                <w:b/>
                <w:bCs/>
                <w:sz w:val="25"/>
                <w:szCs w:val="25"/>
              </w:rPr>
              <w:t>Name of the Bank</w:t>
            </w:r>
          </w:p>
        </w:tc>
        <w:tc>
          <w:tcPr>
            <w:tcW w:w="3330" w:type="dxa"/>
            <w:gridSpan w:val="2"/>
          </w:tcPr>
          <w:p w:rsidR="00BD0747" w:rsidRPr="00AE4E38" w:rsidRDefault="00BD0747" w:rsidP="00795F36">
            <w:pPr>
              <w:spacing w:after="0" w:line="240" w:lineRule="auto"/>
              <w:jc w:val="center"/>
              <w:rPr>
                <w:rFonts w:ascii="Tahoma" w:hAnsi="Tahoma" w:cs="Tahoma"/>
                <w:b/>
                <w:bCs/>
                <w:sz w:val="25"/>
                <w:szCs w:val="25"/>
              </w:rPr>
            </w:pPr>
            <w:r w:rsidRPr="00AE4E38">
              <w:rPr>
                <w:rFonts w:ascii="Tahoma" w:hAnsi="Tahoma" w:cs="Tahoma"/>
                <w:b/>
                <w:bCs/>
                <w:sz w:val="25"/>
                <w:szCs w:val="25"/>
              </w:rPr>
              <w:t xml:space="preserve">Claims pending </w:t>
            </w:r>
          </w:p>
        </w:tc>
        <w:tc>
          <w:tcPr>
            <w:tcW w:w="3060" w:type="dxa"/>
            <w:vMerge w:val="restart"/>
          </w:tcPr>
          <w:p w:rsidR="00BD0747" w:rsidRPr="00AE4E38" w:rsidRDefault="00BD0747" w:rsidP="00795F36">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Name of the Insurance Co.</w:t>
            </w:r>
          </w:p>
        </w:tc>
      </w:tr>
      <w:tr w:rsidR="00BD0747" w:rsidRPr="00AE4E38" w:rsidTr="00795F36">
        <w:tc>
          <w:tcPr>
            <w:tcW w:w="3708" w:type="dxa"/>
            <w:vMerge/>
          </w:tcPr>
          <w:p w:rsidR="00BD0747" w:rsidRPr="00AE4E38" w:rsidRDefault="00BD0747" w:rsidP="00795F36">
            <w:pPr>
              <w:spacing w:after="0" w:line="240" w:lineRule="auto"/>
              <w:jc w:val="both"/>
              <w:rPr>
                <w:rFonts w:ascii="Tahoma" w:hAnsi="Tahoma" w:cs="Tahoma"/>
                <w:b/>
                <w:bCs/>
                <w:sz w:val="25"/>
                <w:szCs w:val="25"/>
              </w:rPr>
            </w:pPr>
          </w:p>
        </w:tc>
        <w:tc>
          <w:tcPr>
            <w:tcW w:w="1260" w:type="dxa"/>
          </w:tcPr>
          <w:p w:rsidR="00BD0747" w:rsidRPr="00AE4E38" w:rsidRDefault="00BD0747" w:rsidP="00795F36">
            <w:pPr>
              <w:spacing w:after="0" w:line="240" w:lineRule="auto"/>
              <w:jc w:val="both"/>
              <w:rPr>
                <w:rFonts w:ascii="Tahoma" w:hAnsi="Tahoma" w:cs="Tahoma"/>
                <w:b/>
                <w:bCs/>
                <w:sz w:val="25"/>
                <w:szCs w:val="25"/>
              </w:rPr>
            </w:pPr>
            <w:r w:rsidRPr="00AE4E38">
              <w:rPr>
                <w:rFonts w:ascii="Tahoma" w:hAnsi="Tahoma" w:cs="Tahoma"/>
                <w:b/>
                <w:bCs/>
                <w:sz w:val="25"/>
                <w:szCs w:val="25"/>
              </w:rPr>
              <w:t>Upto 3 months</w:t>
            </w:r>
          </w:p>
        </w:tc>
        <w:tc>
          <w:tcPr>
            <w:tcW w:w="2070" w:type="dxa"/>
          </w:tcPr>
          <w:p w:rsidR="00BD0747" w:rsidRPr="00AE4E38" w:rsidRDefault="00BD0747" w:rsidP="00795F36">
            <w:pPr>
              <w:spacing w:after="0" w:line="240" w:lineRule="auto"/>
              <w:jc w:val="both"/>
              <w:rPr>
                <w:rFonts w:ascii="Tahoma" w:hAnsi="Tahoma" w:cs="Tahoma"/>
                <w:b/>
                <w:bCs/>
                <w:sz w:val="25"/>
                <w:szCs w:val="25"/>
              </w:rPr>
            </w:pPr>
            <w:r w:rsidRPr="00AE4E38">
              <w:rPr>
                <w:rFonts w:ascii="Tahoma" w:hAnsi="Tahoma" w:cs="Tahoma"/>
                <w:b/>
                <w:bCs/>
                <w:sz w:val="25"/>
                <w:szCs w:val="25"/>
              </w:rPr>
              <w:t>More than 3 months</w:t>
            </w:r>
          </w:p>
        </w:tc>
        <w:tc>
          <w:tcPr>
            <w:tcW w:w="3060" w:type="dxa"/>
            <w:vMerge/>
          </w:tcPr>
          <w:p w:rsidR="00BD0747" w:rsidRPr="00AE4E38" w:rsidRDefault="00BD0747" w:rsidP="00795F36">
            <w:pPr>
              <w:spacing w:after="0" w:line="240" w:lineRule="auto"/>
              <w:jc w:val="both"/>
              <w:rPr>
                <w:rFonts w:ascii="Tahoma" w:hAnsi="Tahoma" w:cs="Tahoma"/>
                <w:b/>
                <w:bCs/>
                <w:color w:val="000000"/>
                <w:sz w:val="25"/>
                <w:szCs w:val="25"/>
              </w:rPr>
            </w:pPr>
          </w:p>
        </w:tc>
      </w:tr>
      <w:tr w:rsidR="00BD0747" w:rsidRPr="00AE4E38" w:rsidTr="00795F36">
        <w:tc>
          <w:tcPr>
            <w:tcW w:w="3708" w:type="dxa"/>
          </w:tcPr>
          <w:p w:rsidR="00BD0747" w:rsidRPr="00AE4E38" w:rsidRDefault="00BD0747" w:rsidP="00795F36">
            <w:pPr>
              <w:spacing w:after="0" w:line="240" w:lineRule="auto"/>
              <w:jc w:val="both"/>
              <w:rPr>
                <w:rFonts w:ascii="Tahoma" w:hAnsi="Tahoma" w:cs="Tahoma"/>
                <w:sz w:val="25"/>
                <w:szCs w:val="25"/>
              </w:rPr>
            </w:pPr>
            <w:r w:rsidRPr="00AE4E38">
              <w:rPr>
                <w:rFonts w:ascii="Tahoma" w:hAnsi="Tahoma" w:cs="Tahoma"/>
                <w:sz w:val="25"/>
                <w:szCs w:val="25"/>
              </w:rPr>
              <w:t>Bank of India</w:t>
            </w:r>
          </w:p>
        </w:tc>
        <w:tc>
          <w:tcPr>
            <w:tcW w:w="1260" w:type="dxa"/>
          </w:tcPr>
          <w:p w:rsidR="00BD0747" w:rsidRPr="00AE4E38" w:rsidRDefault="00BD0747" w:rsidP="00795F36">
            <w:pPr>
              <w:spacing w:after="0" w:line="240" w:lineRule="auto"/>
              <w:jc w:val="center"/>
              <w:rPr>
                <w:rFonts w:ascii="Tahoma" w:hAnsi="Tahoma" w:cs="Tahoma"/>
                <w:sz w:val="25"/>
                <w:szCs w:val="25"/>
              </w:rPr>
            </w:pPr>
            <w:r w:rsidRPr="00AE4E38">
              <w:rPr>
                <w:rFonts w:ascii="Tahoma" w:hAnsi="Tahoma" w:cs="Tahoma"/>
                <w:sz w:val="25"/>
                <w:szCs w:val="25"/>
              </w:rPr>
              <w:t>2</w:t>
            </w:r>
          </w:p>
        </w:tc>
        <w:tc>
          <w:tcPr>
            <w:tcW w:w="2070" w:type="dxa"/>
          </w:tcPr>
          <w:p w:rsidR="00BD0747" w:rsidRPr="00AE4E38" w:rsidRDefault="00BD0747" w:rsidP="00795F36">
            <w:pPr>
              <w:spacing w:after="0" w:line="240" w:lineRule="auto"/>
              <w:jc w:val="center"/>
              <w:rPr>
                <w:rFonts w:ascii="Tahoma" w:hAnsi="Tahoma" w:cs="Tahoma"/>
                <w:sz w:val="25"/>
                <w:szCs w:val="25"/>
              </w:rPr>
            </w:pPr>
            <w:r w:rsidRPr="00AE4E38">
              <w:rPr>
                <w:rFonts w:ascii="Tahoma" w:hAnsi="Tahoma" w:cs="Tahoma"/>
                <w:sz w:val="25"/>
                <w:szCs w:val="25"/>
              </w:rPr>
              <w:t>-</w:t>
            </w:r>
          </w:p>
        </w:tc>
        <w:tc>
          <w:tcPr>
            <w:tcW w:w="3060" w:type="dxa"/>
          </w:tcPr>
          <w:p w:rsidR="00BD0747" w:rsidRPr="00AE4E38" w:rsidRDefault="00BD0747" w:rsidP="00795F36">
            <w:pPr>
              <w:spacing w:after="0" w:line="240" w:lineRule="auto"/>
              <w:jc w:val="both"/>
              <w:rPr>
                <w:rFonts w:ascii="Tahoma" w:hAnsi="Tahoma" w:cs="Tahoma"/>
                <w:color w:val="000000"/>
                <w:sz w:val="25"/>
                <w:szCs w:val="25"/>
              </w:rPr>
            </w:pPr>
          </w:p>
        </w:tc>
      </w:tr>
      <w:tr w:rsidR="00BD0747" w:rsidRPr="00AE4E38" w:rsidTr="00795F36">
        <w:tc>
          <w:tcPr>
            <w:tcW w:w="3708" w:type="dxa"/>
          </w:tcPr>
          <w:p w:rsidR="00BD0747" w:rsidRPr="00AE4E38" w:rsidRDefault="00BD0747" w:rsidP="00795F36">
            <w:pPr>
              <w:spacing w:after="0" w:line="240" w:lineRule="auto"/>
              <w:jc w:val="both"/>
              <w:rPr>
                <w:rFonts w:ascii="Tahoma" w:hAnsi="Tahoma" w:cs="Tahoma"/>
                <w:sz w:val="25"/>
                <w:szCs w:val="25"/>
              </w:rPr>
            </w:pPr>
            <w:r w:rsidRPr="00AE4E38">
              <w:rPr>
                <w:rFonts w:ascii="Tahoma" w:hAnsi="Tahoma" w:cs="Tahoma"/>
                <w:sz w:val="25"/>
                <w:szCs w:val="25"/>
              </w:rPr>
              <w:t>Canara Bank</w:t>
            </w:r>
          </w:p>
        </w:tc>
        <w:tc>
          <w:tcPr>
            <w:tcW w:w="1260" w:type="dxa"/>
          </w:tcPr>
          <w:p w:rsidR="00BD0747" w:rsidRPr="00AE4E38" w:rsidRDefault="00BD0747" w:rsidP="00795F36">
            <w:pPr>
              <w:spacing w:after="0" w:line="240" w:lineRule="auto"/>
              <w:jc w:val="center"/>
              <w:rPr>
                <w:rFonts w:ascii="Tahoma" w:hAnsi="Tahoma" w:cs="Tahoma"/>
                <w:sz w:val="25"/>
                <w:szCs w:val="25"/>
              </w:rPr>
            </w:pPr>
            <w:r w:rsidRPr="00AE4E38">
              <w:rPr>
                <w:rFonts w:ascii="Tahoma" w:hAnsi="Tahoma" w:cs="Tahoma"/>
                <w:sz w:val="25"/>
                <w:szCs w:val="25"/>
              </w:rPr>
              <w:t>9</w:t>
            </w:r>
          </w:p>
        </w:tc>
        <w:tc>
          <w:tcPr>
            <w:tcW w:w="2070" w:type="dxa"/>
          </w:tcPr>
          <w:p w:rsidR="00BD0747" w:rsidRPr="00AE4E38" w:rsidRDefault="00BD0747" w:rsidP="00795F36">
            <w:pPr>
              <w:spacing w:after="0" w:line="240" w:lineRule="auto"/>
              <w:jc w:val="center"/>
              <w:rPr>
                <w:rFonts w:ascii="Tahoma" w:hAnsi="Tahoma" w:cs="Tahoma"/>
                <w:sz w:val="25"/>
                <w:szCs w:val="25"/>
              </w:rPr>
            </w:pPr>
            <w:r w:rsidRPr="00AE4E38">
              <w:rPr>
                <w:rFonts w:ascii="Tahoma" w:hAnsi="Tahoma" w:cs="Tahoma"/>
                <w:sz w:val="25"/>
                <w:szCs w:val="25"/>
              </w:rPr>
              <w:t>-</w:t>
            </w:r>
          </w:p>
        </w:tc>
        <w:tc>
          <w:tcPr>
            <w:tcW w:w="3060" w:type="dxa"/>
          </w:tcPr>
          <w:p w:rsidR="00BD0747" w:rsidRPr="00AE4E38" w:rsidRDefault="00BD0747" w:rsidP="00795F36">
            <w:pPr>
              <w:spacing w:after="0" w:line="240" w:lineRule="auto"/>
              <w:jc w:val="both"/>
              <w:rPr>
                <w:rFonts w:ascii="Tahoma" w:hAnsi="Tahoma" w:cs="Tahoma"/>
                <w:color w:val="000000"/>
                <w:sz w:val="25"/>
                <w:szCs w:val="25"/>
              </w:rPr>
            </w:pPr>
            <w:r w:rsidRPr="00AE4E38">
              <w:rPr>
                <w:rFonts w:ascii="Tahoma" w:hAnsi="Tahoma" w:cs="Tahoma"/>
                <w:color w:val="000000"/>
                <w:sz w:val="25"/>
                <w:szCs w:val="25"/>
              </w:rPr>
              <w:t>United India Insurance Co.</w:t>
            </w:r>
          </w:p>
        </w:tc>
      </w:tr>
      <w:tr w:rsidR="00BD0747" w:rsidRPr="00AE4E38" w:rsidTr="00795F36">
        <w:tc>
          <w:tcPr>
            <w:tcW w:w="3708" w:type="dxa"/>
          </w:tcPr>
          <w:p w:rsidR="00BD0747" w:rsidRPr="00AE4E38" w:rsidRDefault="00BD0747" w:rsidP="00795F36">
            <w:pPr>
              <w:spacing w:after="0" w:line="240" w:lineRule="auto"/>
              <w:jc w:val="both"/>
              <w:rPr>
                <w:rFonts w:ascii="Tahoma" w:hAnsi="Tahoma" w:cs="Tahoma"/>
                <w:sz w:val="25"/>
                <w:szCs w:val="25"/>
              </w:rPr>
            </w:pPr>
            <w:r w:rsidRPr="00AE4E38">
              <w:rPr>
                <w:rFonts w:ascii="Tahoma" w:hAnsi="Tahoma" w:cs="Tahoma"/>
                <w:sz w:val="25"/>
                <w:szCs w:val="25"/>
              </w:rPr>
              <w:t>Indian Bank</w:t>
            </w:r>
          </w:p>
        </w:tc>
        <w:tc>
          <w:tcPr>
            <w:tcW w:w="1260" w:type="dxa"/>
          </w:tcPr>
          <w:p w:rsidR="00BD0747" w:rsidRPr="00AE4E38" w:rsidRDefault="00BD0747" w:rsidP="00795F36">
            <w:pPr>
              <w:spacing w:after="0" w:line="240" w:lineRule="auto"/>
              <w:jc w:val="center"/>
              <w:rPr>
                <w:rFonts w:ascii="Tahoma" w:hAnsi="Tahoma" w:cs="Tahoma"/>
                <w:sz w:val="25"/>
                <w:szCs w:val="25"/>
              </w:rPr>
            </w:pPr>
            <w:r w:rsidRPr="00AE4E38">
              <w:rPr>
                <w:rFonts w:ascii="Tahoma" w:hAnsi="Tahoma" w:cs="Tahoma"/>
                <w:sz w:val="25"/>
                <w:szCs w:val="25"/>
              </w:rPr>
              <w:t>8</w:t>
            </w:r>
          </w:p>
        </w:tc>
        <w:tc>
          <w:tcPr>
            <w:tcW w:w="2070" w:type="dxa"/>
          </w:tcPr>
          <w:p w:rsidR="00BD0747" w:rsidRPr="00AE4E38" w:rsidRDefault="00BD0747" w:rsidP="00795F36">
            <w:pPr>
              <w:spacing w:after="0" w:line="240" w:lineRule="auto"/>
              <w:jc w:val="center"/>
              <w:rPr>
                <w:rFonts w:ascii="Tahoma" w:hAnsi="Tahoma" w:cs="Tahoma"/>
                <w:sz w:val="25"/>
                <w:szCs w:val="25"/>
              </w:rPr>
            </w:pPr>
            <w:r w:rsidRPr="00AE4E38">
              <w:rPr>
                <w:rFonts w:ascii="Tahoma" w:hAnsi="Tahoma" w:cs="Tahoma"/>
                <w:sz w:val="25"/>
                <w:szCs w:val="25"/>
              </w:rPr>
              <w:t>-</w:t>
            </w:r>
          </w:p>
        </w:tc>
        <w:tc>
          <w:tcPr>
            <w:tcW w:w="3060" w:type="dxa"/>
          </w:tcPr>
          <w:p w:rsidR="00BD0747" w:rsidRPr="00AE4E38" w:rsidRDefault="00BD0747" w:rsidP="00795F36">
            <w:pPr>
              <w:spacing w:after="0" w:line="240" w:lineRule="auto"/>
              <w:jc w:val="both"/>
              <w:rPr>
                <w:rFonts w:ascii="Tahoma" w:hAnsi="Tahoma" w:cs="Tahoma"/>
                <w:color w:val="000000"/>
                <w:sz w:val="25"/>
                <w:szCs w:val="25"/>
              </w:rPr>
            </w:pPr>
          </w:p>
        </w:tc>
      </w:tr>
      <w:tr w:rsidR="00BD0747" w:rsidRPr="00AE4E38" w:rsidTr="00795F36">
        <w:trPr>
          <w:trHeight w:val="377"/>
        </w:trPr>
        <w:tc>
          <w:tcPr>
            <w:tcW w:w="3708" w:type="dxa"/>
          </w:tcPr>
          <w:p w:rsidR="00BD0747" w:rsidRPr="00AE4E38" w:rsidRDefault="00BD0747" w:rsidP="00795F36">
            <w:pPr>
              <w:spacing w:after="0" w:line="240" w:lineRule="auto"/>
              <w:jc w:val="both"/>
              <w:rPr>
                <w:rFonts w:ascii="Tahoma" w:hAnsi="Tahoma" w:cs="Tahoma"/>
                <w:sz w:val="25"/>
                <w:szCs w:val="25"/>
              </w:rPr>
            </w:pPr>
            <w:r w:rsidRPr="00AE4E38">
              <w:rPr>
                <w:rFonts w:ascii="Tahoma" w:hAnsi="Tahoma" w:cs="Tahoma"/>
                <w:sz w:val="25"/>
                <w:szCs w:val="25"/>
              </w:rPr>
              <w:t>Punjab National Bank</w:t>
            </w:r>
          </w:p>
        </w:tc>
        <w:tc>
          <w:tcPr>
            <w:tcW w:w="1260" w:type="dxa"/>
          </w:tcPr>
          <w:p w:rsidR="00BD0747" w:rsidRPr="00AE4E38" w:rsidRDefault="00BD0747" w:rsidP="00795F36">
            <w:pPr>
              <w:spacing w:after="0" w:line="240" w:lineRule="auto"/>
              <w:jc w:val="center"/>
              <w:rPr>
                <w:rFonts w:ascii="Tahoma" w:hAnsi="Tahoma" w:cs="Tahoma"/>
                <w:sz w:val="25"/>
                <w:szCs w:val="25"/>
              </w:rPr>
            </w:pPr>
            <w:r w:rsidRPr="00AE4E38">
              <w:rPr>
                <w:rFonts w:ascii="Tahoma" w:hAnsi="Tahoma" w:cs="Tahoma"/>
                <w:sz w:val="25"/>
                <w:szCs w:val="25"/>
              </w:rPr>
              <w:t>75</w:t>
            </w:r>
          </w:p>
        </w:tc>
        <w:tc>
          <w:tcPr>
            <w:tcW w:w="2070" w:type="dxa"/>
          </w:tcPr>
          <w:p w:rsidR="00BD0747" w:rsidRPr="00AE4E38" w:rsidRDefault="00BD0747" w:rsidP="00795F36">
            <w:pPr>
              <w:spacing w:after="0" w:line="240" w:lineRule="auto"/>
              <w:jc w:val="center"/>
              <w:rPr>
                <w:rFonts w:ascii="Tahoma" w:hAnsi="Tahoma" w:cs="Tahoma"/>
                <w:sz w:val="25"/>
                <w:szCs w:val="25"/>
              </w:rPr>
            </w:pPr>
            <w:r w:rsidRPr="00AE4E38">
              <w:rPr>
                <w:rFonts w:ascii="Tahoma" w:hAnsi="Tahoma" w:cs="Tahoma"/>
                <w:sz w:val="25"/>
                <w:szCs w:val="25"/>
              </w:rPr>
              <w:t>33</w:t>
            </w:r>
          </w:p>
        </w:tc>
        <w:tc>
          <w:tcPr>
            <w:tcW w:w="3060" w:type="dxa"/>
          </w:tcPr>
          <w:p w:rsidR="00BD0747" w:rsidRPr="00AE4E38" w:rsidRDefault="00BD0747" w:rsidP="00795F36">
            <w:pPr>
              <w:spacing w:after="0" w:line="240" w:lineRule="auto"/>
              <w:jc w:val="both"/>
              <w:rPr>
                <w:rFonts w:ascii="Tahoma" w:hAnsi="Tahoma" w:cs="Tahoma"/>
                <w:color w:val="000000"/>
                <w:sz w:val="25"/>
                <w:szCs w:val="25"/>
              </w:rPr>
            </w:pPr>
            <w:r w:rsidRPr="00AE4E38">
              <w:rPr>
                <w:rFonts w:ascii="Tahoma" w:hAnsi="Tahoma" w:cs="Tahoma"/>
                <w:color w:val="000000"/>
                <w:sz w:val="25"/>
                <w:szCs w:val="25"/>
              </w:rPr>
              <w:t>OIC</w:t>
            </w:r>
          </w:p>
        </w:tc>
      </w:tr>
      <w:tr w:rsidR="00BD0747" w:rsidRPr="00AE4E38" w:rsidTr="00795F36">
        <w:trPr>
          <w:trHeight w:val="377"/>
        </w:trPr>
        <w:tc>
          <w:tcPr>
            <w:tcW w:w="3708" w:type="dxa"/>
          </w:tcPr>
          <w:p w:rsidR="00BD0747" w:rsidRPr="00AE4E38" w:rsidRDefault="00BD0747" w:rsidP="00795F36">
            <w:pPr>
              <w:spacing w:after="0" w:line="240" w:lineRule="auto"/>
              <w:jc w:val="both"/>
              <w:rPr>
                <w:rFonts w:ascii="Tahoma" w:hAnsi="Tahoma" w:cs="Tahoma"/>
                <w:sz w:val="25"/>
                <w:szCs w:val="25"/>
              </w:rPr>
            </w:pPr>
            <w:r w:rsidRPr="00AE4E38">
              <w:rPr>
                <w:rFonts w:ascii="Tahoma" w:hAnsi="Tahoma" w:cs="Tahoma"/>
                <w:sz w:val="25"/>
                <w:szCs w:val="25"/>
              </w:rPr>
              <w:t>Axis Bank</w:t>
            </w:r>
          </w:p>
        </w:tc>
        <w:tc>
          <w:tcPr>
            <w:tcW w:w="1260" w:type="dxa"/>
          </w:tcPr>
          <w:p w:rsidR="00BD0747" w:rsidRPr="00AE4E38" w:rsidRDefault="00BD0747" w:rsidP="00795F36">
            <w:pPr>
              <w:spacing w:after="0" w:line="240" w:lineRule="auto"/>
              <w:jc w:val="center"/>
              <w:rPr>
                <w:rFonts w:ascii="Tahoma" w:hAnsi="Tahoma" w:cs="Tahoma"/>
                <w:sz w:val="25"/>
                <w:szCs w:val="25"/>
              </w:rPr>
            </w:pPr>
            <w:r w:rsidRPr="00AE4E38">
              <w:rPr>
                <w:rFonts w:ascii="Tahoma" w:hAnsi="Tahoma" w:cs="Tahoma"/>
                <w:sz w:val="25"/>
                <w:szCs w:val="25"/>
              </w:rPr>
              <w:t>3</w:t>
            </w:r>
          </w:p>
        </w:tc>
        <w:tc>
          <w:tcPr>
            <w:tcW w:w="2070" w:type="dxa"/>
          </w:tcPr>
          <w:p w:rsidR="00BD0747" w:rsidRPr="00AE4E38" w:rsidRDefault="00724375" w:rsidP="00795F36">
            <w:pPr>
              <w:spacing w:after="0" w:line="240" w:lineRule="auto"/>
              <w:jc w:val="center"/>
              <w:rPr>
                <w:rFonts w:ascii="Tahoma" w:hAnsi="Tahoma" w:cs="Tahoma"/>
                <w:sz w:val="25"/>
                <w:szCs w:val="25"/>
              </w:rPr>
            </w:pPr>
            <w:r>
              <w:rPr>
                <w:rFonts w:ascii="Tahoma" w:hAnsi="Tahoma" w:cs="Tahoma"/>
                <w:sz w:val="25"/>
                <w:szCs w:val="25"/>
              </w:rPr>
              <w:t>-</w:t>
            </w:r>
          </w:p>
        </w:tc>
        <w:tc>
          <w:tcPr>
            <w:tcW w:w="3060" w:type="dxa"/>
          </w:tcPr>
          <w:p w:rsidR="00BD0747" w:rsidRPr="00AE4E38" w:rsidRDefault="00BD0747" w:rsidP="00795F36">
            <w:pPr>
              <w:spacing w:after="0" w:line="240" w:lineRule="auto"/>
              <w:jc w:val="both"/>
              <w:rPr>
                <w:rFonts w:ascii="Tahoma" w:hAnsi="Tahoma" w:cs="Tahoma"/>
                <w:color w:val="000000"/>
                <w:sz w:val="25"/>
                <w:szCs w:val="25"/>
              </w:rPr>
            </w:pPr>
          </w:p>
        </w:tc>
      </w:tr>
      <w:tr w:rsidR="00BD0747" w:rsidRPr="00AE4E38" w:rsidTr="00795F36">
        <w:tc>
          <w:tcPr>
            <w:tcW w:w="3708" w:type="dxa"/>
          </w:tcPr>
          <w:p w:rsidR="00BD0747" w:rsidRPr="00AE4E38" w:rsidRDefault="00BD0747" w:rsidP="00795F36">
            <w:pPr>
              <w:spacing w:after="0" w:line="240" w:lineRule="auto"/>
              <w:jc w:val="both"/>
              <w:rPr>
                <w:rFonts w:ascii="Tahoma" w:hAnsi="Tahoma" w:cs="Tahoma"/>
                <w:color w:val="000000"/>
                <w:sz w:val="25"/>
                <w:szCs w:val="25"/>
              </w:rPr>
            </w:pPr>
            <w:proofErr w:type="spellStart"/>
            <w:r w:rsidRPr="00AE4E38">
              <w:rPr>
                <w:rFonts w:ascii="Tahoma" w:hAnsi="Tahoma" w:cs="Tahoma"/>
                <w:color w:val="000000"/>
                <w:sz w:val="25"/>
                <w:szCs w:val="25"/>
              </w:rPr>
              <w:t>IndusInd</w:t>
            </w:r>
            <w:proofErr w:type="spellEnd"/>
            <w:r w:rsidRPr="00AE4E38">
              <w:rPr>
                <w:rFonts w:ascii="Tahoma" w:hAnsi="Tahoma" w:cs="Tahoma"/>
                <w:color w:val="000000"/>
                <w:sz w:val="25"/>
                <w:szCs w:val="25"/>
              </w:rPr>
              <w:t xml:space="preserve"> Bank</w:t>
            </w:r>
          </w:p>
        </w:tc>
        <w:tc>
          <w:tcPr>
            <w:tcW w:w="1260" w:type="dxa"/>
          </w:tcPr>
          <w:p w:rsidR="00BD0747" w:rsidRPr="00AE4E38" w:rsidRDefault="00BD0747" w:rsidP="00795F36">
            <w:pPr>
              <w:spacing w:after="0" w:line="240" w:lineRule="auto"/>
              <w:jc w:val="center"/>
              <w:rPr>
                <w:rFonts w:ascii="Tahoma" w:hAnsi="Tahoma" w:cs="Tahoma"/>
                <w:color w:val="000000"/>
                <w:sz w:val="25"/>
                <w:szCs w:val="25"/>
              </w:rPr>
            </w:pPr>
            <w:r w:rsidRPr="00AE4E38">
              <w:rPr>
                <w:rFonts w:ascii="Tahoma" w:hAnsi="Tahoma" w:cs="Tahoma"/>
                <w:color w:val="000000"/>
                <w:sz w:val="25"/>
                <w:szCs w:val="25"/>
              </w:rPr>
              <w:t>1</w:t>
            </w:r>
          </w:p>
        </w:tc>
        <w:tc>
          <w:tcPr>
            <w:tcW w:w="2070" w:type="dxa"/>
          </w:tcPr>
          <w:p w:rsidR="00BD0747" w:rsidRPr="00AE4E38" w:rsidRDefault="00BD0747" w:rsidP="00795F36">
            <w:pPr>
              <w:spacing w:after="0" w:line="240" w:lineRule="auto"/>
              <w:jc w:val="center"/>
              <w:rPr>
                <w:rFonts w:ascii="Tahoma" w:hAnsi="Tahoma" w:cs="Tahoma"/>
                <w:color w:val="000000"/>
                <w:sz w:val="25"/>
                <w:szCs w:val="25"/>
              </w:rPr>
            </w:pPr>
            <w:r w:rsidRPr="00AE4E38">
              <w:rPr>
                <w:rFonts w:ascii="Tahoma" w:hAnsi="Tahoma" w:cs="Tahoma"/>
                <w:color w:val="000000"/>
                <w:sz w:val="25"/>
                <w:szCs w:val="25"/>
              </w:rPr>
              <w:t>-</w:t>
            </w:r>
          </w:p>
        </w:tc>
        <w:tc>
          <w:tcPr>
            <w:tcW w:w="3060" w:type="dxa"/>
          </w:tcPr>
          <w:p w:rsidR="00BD0747" w:rsidRPr="00AE4E38" w:rsidRDefault="00BD0747" w:rsidP="00795F36">
            <w:pPr>
              <w:spacing w:after="0" w:line="240" w:lineRule="auto"/>
              <w:jc w:val="both"/>
              <w:rPr>
                <w:rFonts w:ascii="Tahoma" w:hAnsi="Tahoma" w:cs="Tahoma"/>
                <w:color w:val="000000"/>
                <w:sz w:val="25"/>
                <w:szCs w:val="25"/>
              </w:rPr>
            </w:pPr>
          </w:p>
        </w:tc>
      </w:tr>
      <w:tr w:rsidR="00BD0747" w:rsidRPr="00AE4E38" w:rsidTr="00795F36">
        <w:tc>
          <w:tcPr>
            <w:tcW w:w="3708" w:type="dxa"/>
          </w:tcPr>
          <w:p w:rsidR="00BD0747" w:rsidRPr="00AE4E38" w:rsidRDefault="00BD0747" w:rsidP="00795F36">
            <w:pPr>
              <w:spacing w:after="0" w:line="240" w:lineRule="auto"/>
              <w:jc w:val="both"/>
              <w:rPr>
                <w:rFonts w:ascii="Tahoma" w:hAnsi="Tahoma" w:cs="Tahoma"/>
                <w:color w:val="000000"/>
                <w:sz w:val="25"/>
                <w:szCs w:val="25"/>
              </w:rPr>
            </w:pPr>
            <w:r w:rsidRPr="00AE4E38">
              <w:rPr>
                <w:rFonts w:ascii="Tahoma" w:hAnsi="Tahoma" w:cs="Tahoma"/>
                <w:color w:val="000000"/>
                <w:sz w:val="25"/>
                <w:szCs w:val="25"/>
              </w:rPr>
              <w:t>IDBI Bank</w:t>
            </w:r>
          </w:p>
        </w:tc>
        <w:tc>
          <w:tcPr>
            <w:tcW w:w="1260" w:type="dxa"/>
          </w:tcPr>
          <w:p w:rsidR="00BD0747" w:rsidRPr="00AE4E38" w:rsidRDefault="00BD0747" w:rsidP="00795F36">
            <w:pPr>
              <w:spacing w:after="0" w:line="240" w:lineRule="auto"/>
              <w:jc w:val="center"/>
              <w:rPr>
                <w:rFonts w:ascii="Tahoma" w:hAnsi="Tahoma" w:cs="Tahoma"/>
                <w:color w:val="000000"/>
                <w:sz w:val="25"/>
                <w:szCs w:val="25"/>
              </w:rPr>
            </w:pPr>
            <w:r w:rsidRPr="00AE4E38">
              <w:rPr>
                <w:rFonts w:ascii="Tahoma" w:hAnsi="Tahoma" w:cs="Tahoma"/>
                <w:color w:val="000000"/>
                <w:sz w:val="25"/>
                <w:szCs w:val="25"/>
              </w:rPr>
              <w:t>8</w:t>
            </w:r>
          </w:p>
        </w:tc>
        <w:tc>
          <w:tcPr>
            <w:tcW w:w="2070" w:type="dxa"/>
          </w:tcPr>
          <w:p w:rsidR="00BD0747" w:rsidRPr="00AE4E38" w:rsidRDefault="00BD0747" w:rsidP="00795F36">
            <w:pPr>
              <w:spacing w:after="0" w:line="240" w:lineRule="auto"/>
              <w:jc w:val="center"/>
              <w:rPr>
                <w:rFonts w:ascii="Tahoma" w:hAnsi="Tahoma" w:cs="Tahoma"/>
                <w:color w:val="000000"/>
                <w:sz w:val="25"/>
                <w:szCs w:val="25"/>
              </w:rPr>
            </w:pPr>
          </w:p>
        </w:tc>
        <w:tc>
          <w:tcPr>
            <w:tcW w:w="3060" w:type="dxa"/>
          </w:tcPr>
          <w:p w:rsidR="00BD0747" w:rsidRPr="00AE4E38" w:rsidRDefault="00BD0747" w:rsidP="00795F36">
            <w:pPr>
              <w:spacing w:after="0" w:line="240" w:lineRule="auto"/>
              <w:jc w:val="both"/>
              <w:rPr>
                <w:rFonts w:ascii="Tahoma" w:hAnsi="Tahoma" w:cs="Tahoma"/>
                <w:bCs/>
                <w:color w:val="000000"/>
                <w:sz w:val="25"/>
                <w:szCs w:val="25"/>
              </w:rPr>
            </w:pPr>
          </w:p>
        </w:tc>
      </w:tr>
      <w:tr w:rsidR="00BD0747" w:rsidRPr="00AE4E38" w:rsidTr="00795F36">
        <w:tc>
          <w:tcPr>
            <w:tcW w:w="3708" w:type="dxa"/>
          </w:tcPr>
          <w:p w:rsidR="00BD0747" w:rsidRPr="00AE4E38" w:rsidRDefault="00BD0747" w:rsidP="00795F36">
            <w:pPr>
              <w:spacing w:after="0" w:line="240" w:lineRule="auto"/>
              <w:jc w:val="both"/>
              <w:rPr>
                <w:rFonts w:ascii="Tahoma" w:hAnsi="Tahoma" w:cs="Tahoma"/>
                <w:color w:val="000000"/>
                <w:sz w:val="25"/>
                <w:szCs w:val="25"/>
              </w:rPr>
            </w:pPr>
            <w:r w:rsidRPr="00AE4E38">
              <w:rPr>
                <w:rFonts w:ascii="Tahoma" w:hAnsi="Tahoma" w:cs="Tahoma"/>
                <w:color w:val="000000"/>
                <w:sz w:val="25"/>
                <w:szCs w:val="25"/>
              </w:rPr>
              <w:t>HDFC Bank</w:t>
            </w:r>
          </w:p>
        </w:tc>
        <w:tc>
          <w:tcPr>
            <w:tcW w:w="1260" w:type="dxa"/>
          </w:tcPr>
          <w:p w:rsidR="00BD0747" w:rsidRPr="00AE4E38" w:rsidRDefault="00724375" w:rsidP="00795F36">
            <w:pPr>
              <w:spacing w:after="0" w:line="240" w:lineRule="auto"/>
              <w:jc w:val="center"/>
              <w:rPr>
                <w:rFonts w:ascii="Tahoma" w:hAnsi="Tahoma" w:cs="Tahoma"/>
                <w:color w:val="000000"/>
                <w:sz w:val="25"/>
                <w:szCs w:val="25"/>
              </w:rPr>
            </w:pPr>
            <w:r>
              <w:rPr>
                <w:rFonts w:ascii="Tahoma" w:hAnsi="Tahoma" w:cs="Tahoma"/>
                <w:color w:val="000000"/>
                <w:sz w:val="25"/>
                <w:szCs w:val="25"/>
              </w:rPr>
              <w:t>28</w:t>
            </w:r>
          </w:p>
        </w:tc>
        <w:tc>
          <w:tcPr>
            <w:tcW w:w="2070" w:type="dxa"/>
          </w:tcPr>
          <w:p w:rsidR="00BD0747" w:rsidRPr="00AE4E38" w:rsidRDefault="00BD0747" w:rsidP="00795F36">
            <w:pPr>
              <w:spacing w:after="0" w:line="240" w:lineRule="auto"/>
              <w:jc w:val="center"/>
              <w:rPr>
                <w:rFonts w:ascii="Tahoma" w:hAnsi="Tahoma" w:cs="Tahoma"/>
                <w:color w:val="000000"/>
                <w:sz w:val="25"/>
                <w:szCs w:val="25"/>
              </w:rPr>
            </w:pPr>
            <w:r w:rsidRPr="00AE4E38">
              <w:rPr>
                <w:rFonts w:ascii="Tahoma" w:hAnsi="Tahoma" w:cs="Tahoma"/>
                <w:color w:val="000000"/>
                <w:sz w:val="25"/>
                <w:szCs w:val="25"/>
              </w:rPr>
              <w:t>8</w:t>
            </w:r>
          </w:p>
        </w:tc>
        <w:tc>
          <w:tcPr>
            <w:tcW w:w="3060" w:type="dxa"/>
          </w:tcPr>
          <w:p w:rsidR="00BD0747" w:rsidRPr="00AE4E38" w:rsidRDefault="00BD0747" w:rsidP="00795F36">
            <w:pPr>
              <w:spacing w:after="0" w:line="240" w:lineRule="auto"/>
              <w:jc w:val="both"/>
              <w:rPr>
                <w:rFonts w:ascii="Tahoma" w:hAnsi="Tahoma" w:cs="Tahoma"/>
                <w:bCs/>
                <w:color w:val="000000"/>
                <w:sz w:val="25"/>
                <w:szCs w:val="25"/>
              </w:rPr>
            </w:pPr>
          </w:p>
        </w:tc>
      </w:tr>
      <w:tr w:rsidR="00BD0747" w:rsidRPr="00AE4E38" w:rsidTr="00795F36">
        <w:trPr>
          <w:trHeight w:val="287"/>
        </w:trPr>
        <w:tc>
          <w:tcPr>
            <w:tcW w:w="3708" w:type="dxa"/>
          </w:tcPr>
          <w:p w:rsidR="00BD0747" w:rsidRPr="00AE4E38" w:rsidRDefault="00BD0747" w:rsidP="00795F36">
            <w:pPr>
              <w:spacing w:after="0" w:line="240" w:lineRule="auto"/>
              <w:jc w:val="both"/>
              <w:rPr>
                <w:rFonts w:ascii="Tahoma" w:hAnsi="Tahoma" w:cs="Tahoma"/>
                <w:color w:val="000000"/>
                <w:sz w:val="25"/>
                <w:szCs w:val="25"/>
              </w:rPr>
            </w:pPr>
            <w:proofErr w:type="spellStart"/>
            <w:r w:rsidRPr="00AE4E38">
              <w:rPr>
                <w:rFonts w:ascii="Tahoma" w:hAnsi="Tahoma" w:cs="Tahoma"/>
                <w:color w:val="000000"/>
                <w:sz w:val="25"/>
                <w:szCs w:val="25"/>
              </w:rPr>
              <w:t>Sarva</w:t>
            </w:r>
            <w:proofErr w:type="spellEnd"/>
            <w:r w:rsidRPr="00AE4E38">
              <w:rPr>
                <w:rFonts w:ascii="Tahoma" w:hAnsi="Tahoma" w:cs="Tahoma"/>
                <w:color w:val="000000"/>
                <w:sz w:val="25"/>
                <w:szCs w:val="25"/>
              </w:rPr>
              <w:t xml:space="preserve"> Haryana </w:t>
            </w:r>
            <w:proofErr w:type="spellStart"/>
            <w:r w:rsidRPr="00AE4E38">
              <w:rPr>
                <w:rFonts w:ascii="Tahoma" w:hAnsi="Tahoma" w:cs="Tahoma"/>
                <w:color w:val="000000"/>
                <w:sz w:val="25"/>
                <w:szCs w:val="25"/>
              </w:rPr>
              <w:t>Gramin</w:t>
            </w:r>
            <w:proofErr w:type="spellEnd"/>
            <w:r w:rsidRPr="00AE4E38">
              <w:rPr>
                <w:rFonts w:ascii="Tahoma" w:hAnsi="Tahoma" w:cs="Tahoma"/>
                <w:color w:val="000000"/>
                <w:sz w:val="25"/>
                <w:szCs w:val="25"/>
              </w:rPr>
              <w:t xml:space="preserve"> Bank</w:t>
            </w:r>
          </w:p>
        </w:tc>
        <w:tc>
          <w:tcPr>
            <w:tcW w:w="1260" w:type="dxa"/>
          </w:tcPr>
          <w:p w:rsidR="00BD0747" w:rsidRPr="00AE4E38" w:rsidRDefault="00BD0747" w:rsidP="00795F36">
            <w:pPr>
              <w:spacing w:after="0" w:line="240" w:lineRule="auto"/>
              <w:jc w:val="center"/>
              <w:rPr>
                <w:rFonts w:ascii="Tahoma" w:hAnsi="Tahoma" w:cs="Tahoma"/>
                <w:color w:val="000000"/>
                <w:sz w:val="25"/>
                <w:szCs w:val="25"/>
              </w:rPr>
            </w:pPr>
            <w:r w:rsidRPr="00AE4E38">
              <w:rPr>
                <w:rFonts w:ascii="Tahoma" w:hAnsi="Tahoma" w:cs="Tahoma"/>
                <w:color w:val="000000"/>
                <w:sz w:val="25"/>
                <w:szCs w:val="25"/>
              </w:rPr>
              <w:t>45</w:t>
            </w:r>
          </w:p>
        </w:tc>
        <w:tc>
          <w:tcPr>
            <w:tcW w:w="2070" w:type="dxa"/>
          </w:tcPr>
          <w:p w:rsidR="00BD0747" w:rsidRPr="00AE4E38" w:rsidRDefault="00BD0747" w:rsidP="00795F36">
            <w:pPr>
              <w:spacing w:after="0" w:line="240" w:lineRule="auto"/>
              <w:jc w:val="center"/>
              <w:rPr>
                <w:rFonts w:ascii="Tahoma" w:hAnsi="Tahoma" w:cs="Tahoma"/>
                <w:color w:val="000000"/>
                <w:sz w:val="25"/>
                <w:szCs w:val="25"/>
              </w:rPr>
            </w:pPr>
            <w:r w:rsidRPr="00AE4E38">
              <w:rPr>
                <w:rFonts w:ascii="Tahoma" w:hAnsi="Tahoma" w:cs="Tahoma"/>
                <w:color w:val="000000"/>
                <w:sz w:val="25"/>
                <w:szCs w:val="25"/>
              </w:rPr>
              <w:t>23</w:t>
            </w:r>
          </w:p>
        </w:tc>
        <w:tc>
          <w:tcPr>
            <w:tcW w:w="3060" w:type="dxa"/>
          </w:tcPr>
          <w:p w:rsidR="00BD0747" w:rsidRPr="00AE4E38" w:rsidRDefault="00BD0747" w:rsidP="00795F36">
            <w:pPr>
              <w:spacing w:after="0" w:line="240" w:lineRule="auto"/>
              <w:jc w:val="both"/>
              <w:rPr>
                <w:rFonts w:ascii="Tahoma" w:hAnsi="Tahoma" w:cs="Tahoma"/>
                <w:bCs/>
                <w:color w:val="000000"/>
                <w:sz w:val="25"/>
                <w:szCs w:val="25"/>
              </w:rPr>
            </w:pPr>
            <w:r w:rsidRPr="00AE4E38">
              <w:rPr>
                <w:rFonts w:ascii="Tahoma" w:hAnsi="Tahoma" w:cs="Tahoma"/>
                <w:color w:val="000000"/>
                <w:sz w:val="25"/>
                <w:szCs w:val="25"/>
              </w:rPr>
              <w:t>OIC</w:t>
            </w:r>
          </w:p>
        </w:tc>
      </w:tr>
      <w:tr w:rsidR="00BD0747" w:rsidRPr="00AE4E38" w:rsidTr="00795F36">
        <w:tc>
          <w:tcPr>
            <w:tcW w:w="3708" w:type="dxa"/>
          </w:tcPr>
          <w:p w:rsidR="00BD0747" w:rsidRPr="00AE4E38" w:rsidRDefault="00BD0747" w:rsidP="00795F36">
            <w:pPr>
              <w:spacing w:after="0" w:line="240" w:lineRule="auto"/>
              <w:jc w:val="both"/>
              <w:rPr>
                <w:rFonts w:ascii="Tahoma" w:hAnsi="Tahoma" w:cs="Tahoma"/>
                <w:color w:val="000000"/>
                <w:sz w:val="25"/>
                <w:szCs w:val="25"/>
              </w:rPr>
            </w:pPr>
            <w:proofErr w:type="spellStart"/>
            <w:r w:rsidRPr="00AE4E38">
              <w:rPr>
                <w:rFonts w:ascii="Tahoma" w:hAnsi="Tahoma" w:cs="Tahoma"/>
                <w:color w:val="000000"/>
                <w:sz w:val="25"/>
                <w:szCs w:val="25"/>
              </w:rPr>
              <w:t>Harco</w:t>
            </w:r>
            <w:proofErr w:type="spellEnd"/>
            <w:r w:rsidRPr="00AE4E38">
              <w:rPr>
                <w:rFonts w:ascii="Tahoma" w:hAnsi="Tahoma" w:cs="Tahoma"/>
                <w:color w:val="000000"/>
                <w:sz w:val="25"/>
                <w:szCs w:val="25"/>
              </w:rPr>
              <w:t xml:space="preserve">  Bank</w:t>
            </w:r>
          </w:p>
        </w:tc>
        <w:tc>
          <w:tcPr>
            <w:tcW w:w="1260" w:type="dxa"/>
          </w:tcPr>
          <w:p w:rsidR="00BD0747" w:rsidRPr="00AE4E38" w:rsidRDefault="00BD0747" w:rsidP="00795F36">
            <w:pPr>
              <w:spacing w:after="0" w:line="240" w:lineRule="auto"/>
              <w:jc w:val="center"/>
              <w:rPr>
                <w:rFonts w:ascii="Tahoma" w:hAnsi="Tahoma" w:cs="Tahoma"/>
                <w:color w:val="000000"/>
                <w:sz w:val="25"/>
                <w:szCs w:val="25"/>
              </w:rPr>
            </w:pPr>
            <w:r w:rsidRPr="00AE4E38">
              <w:rPr>
                <w:rFonts w:ascii="Tahoma" w:hAnsi="Tahoma" w:cs="Tahoma"/>
                <w:color w:val="000000"/>
                <w:sz w:val="25"/>
                <w:szCs w:val="25"/>
              </w:rPr>
              <w:t>10</w:t>
            </w:r>
          </w:p>
        </w:tc>
        <w:tc>
          <w:tcPr>
            <w:tcW w:w="2070" w:type="dxa"/>
          </w:tcPr>
          <w:p w:rsidR="00BD0747" w:rsidRPr="00AE4E38" w:rsidRDefault="00BD0747" w:rsidP="00795F36">
            <w:pPr>
              <w:spacing w:after="0" w:line="240" w:lineRule="auto"/>
              <w:jc w:val="center"/>
              <w:rPr>
                <w:rFonts w:ascii="Tahoma" w:hAnsi="Tahoma" w:cs="Tahoma"/>
                <w:color w:val="000000"/>
                <w:sz w:val="25"/>
                <w:szCs w:val="25"/>
              </w:rPr>
            </w:pPr>
            <w:r w:rsidRPr="00AE4E38">
              <w:rPr>
                <w:rFonts w:ascii="Tahoma" w:hAnsi="Tahoma" w:cs="Tahoma"/>
                <w:color w:val="000000"/>
                <w:sz w:val="25"/>
                <w:szCs w:val="25"/>
              </w:rPr>
              <w:t>2</w:t>
            </w:r>
          </w:p>
        </w:tc>
        <w:tc>
          <w:tcPr>
            <w:tcW w:w="3060" w:type="dxa"/>
          </w:tcPr>
          <w:p w:rsidR="00BD0747" w:rsidRPr="00AE4E38" w:rsidRDefault="00BD0747" w:rsidP="00795F36">
            <w:pPr>
              <w:spacing w:after="0" w:line="240" w:lineRule="auto"/>
              <w:jc w:val="both"/>
              <w:rPr>
                <w:rFonts w:ascii="Tahoma" w:hAnsi="Tahoma" w:cs="Tahoma"/>
                <w:b/>
                <w:bCs/>
                <w:color w:val="000000"/>
                <w:sz w:val="25"/>
                <w:szCs w:val="25"/>
              </w:rPr>
            </w:pPr>
            <w:r w:rsidRPr="00AE4E38">
              <w:rPr>
                <w:rFonts w:ascii="Tahoma" w:hAnsi="Tahoma" w:cs="Tahoma"/>
                <w:color w:val="000000"/>
                <w:sz w:val="25"/>
                <w:szCs w:val="25"/>
              </w:rPr>
              <w:t>NICL</w:t>
            </w:r>
          </w:p>
        </w:tc>
      </w:tr>
      <w:tr w:rsidR="00BD0747" w:rsidRPr="00AE4E38" w:rsidTr="00795F36">
        <w:tc>
          <w:tcPr>
            <w:tcW w:w="3708" w:type="dxa"/>
          </w:tcPr>
          <w:p w:rsidR="00BD0747" w:rsidRPr="00AE4E38" w:rsidRDefault="00BD0747" w:rsidP="00795F36">
            <w:pPr>
              <w:spacing w:after="0" w:line="240" w:lineRule="auto"/>
              <w:jc w:val="both"/>
              <w:rPr>
                <w:rFonts w:ascii="Tahoma" w:hAnsi="Tahoma" w:cs="Tahoma"/>
                <w:color w:val="000000"/>
                <w:sz w:val="25"/>
                <w:szCs w:val="25"/>
              </w:rPr>
            </w:pPr>
            <w:r w:rsidRPr="00AE4E38">
              <w:rPr>
                <w:rFonts w:ascii="Tahoma" w:hAnsi="Tahoma" w:cs="Tahoma"/>
                <w:b/>
                <w:bCs/>
                <w:color w:val="000000"/>
                <w:sz w:val="25"/>
                <w:szCs w:val="25"/>
              </w:rPr>
              <w:t>Total</w:t>
            </w:r>
          </w:p>
        </w:tc>
        <w:tc>
          <w:tcPr>
            <w:tcW w:w="1260" w:type="dxa"/>
          </w:tcPr>
          <w:p w:rsidR="00BD0747" w:rsidRPr="00AE4E38" w:rsidRDefault="00724375" w:rsidP="00795F36">
            <w:pPr>
              <w:spacing w:after="0" w:line="240" w:lineRule="auto"/>
              <w:jc w:val="center"/>
              <w:rPr>
                <w:rFonts w:ascii="Tahoma" w:hAnsi="Tahoma" w:cs="Tahoma"/>
                <w:color w:val="000000"/>
                <w:sz w:val="25"/>
                <w:szCs w:val="25"/>
              </w:rPr>
            </w:pPr>
            <w:r>
              <w:rPr>
                <w:rFonts w:ascii="Tahoma" w:hAnsi="Tahoma" w:cs="Tahoma"/>
                <w:b/>
                <w:bCs/>
                <w:color w:val="000000"/>
                <w:sz w:val="25"/>
                <w:szCs w:val="25"/>
              </w:rPr>
              <w:t>189</w:t>
            </w:r>
          </w:p>
        </w:tc>
        <w:tc>
          <w:tcPr>
            <w:tcW w:w="2070" w:type="dxa"/>
          </w:tcPr>
          <w:p w:rsidR="00BD0747" w:rsidRPr="00AE4E38" w:rsidRDefault="00724375" w:rsidP="00795F36">
            <w:pPr>
              <w:spacing w:after="0" w:line="240" w:lineRule="auto"/>
              <w:jc w:val="center"/>
              <w:rPr>
                <w:rFonts w:ascii="Tahoma" w:hAnsi="Tahoma" w:cs="Tahoma"/>
                <w:b/>
                <w:bCs/>
                <w:color w:val="000000"/>
                <w:sz w:val="25"/>
                <w:szCs w:val="25"/>
              </w:rPr>
            </w:pPr>
            <w:r>
              <w:rPr>
                <w:rFonts w:ascii="Tahoma" w:hAnsi="Tahoma" w:cs="Tahoma"/>
                <w:b/>
                <w:bCs/>
                <w:color w:val="000000"/>
                <w:sz w:val="25"/>
                <w:szCs w:val="25"/>
              </w:rPr>
              <w:t>66</w:t>
            </w:r>
          </w:p>
        </w:tc>
        <w:tc>
          <w:tcPr>
            <w:tcW w:w="3060" w:type="dxa"/>
          </w:tcPr>
          <w:p w:rsidR="00BD0747" w:rsidRPr="00AE4E38" w:rsidRDefault="00BD0747" w:rsidP="00795F36">
            <w:pPr>
              <w:tabs>
                <w:tab w:val="center" w:pos="1251"/>
              </w:tabs>
              <w:spacing w:after="0" w:line="240" w:lineRule="auto"/>
              <w:jc w:val="both"/>
              <w:rPr>
                <w:rFonts w:ascii="Tahoma" w:hAnsi="Tahoma" w:cs="Tahoma"/>
                <w:b/>
                <w:bCs/>
                <w:color w:val="000000"/>
                <w:sz w:val="25"/>
                <w:szCs w:val="25"/>
              </w:rPr>
            </w:pPr>
          </w:p>
        </w:tc>
      </w:tr>
    </w:tbl>
    <w:p w:rsidR="00BD0747" w:rsidRPr="00AE4E38" w:rsidRDefault="00BD0747" w:rsidP="00BD0747">
      <w:pPr>
        <w:pStyle w:val="ListParagraph"/>
        <w:ind w:left="0"/>
        <w:rPr>
          <w:rFonts w:ascii="Tahoma" w:eastAsia="Calibri" w:hAnsi="Tahoma" w:cs="Tahoma"/>
          <w:b/>
          <w:bCs/>
          <w:color w:val="000000"/>
          <w:sz w:val="25"/>
          <w:szCs w:val="25"/>
          <w:lang w:val="en-US"/>
        </w:rPr>
      </w:pPr>
    </w:p>
    <w:p w:rsidR="00BD0747" w:rsidRPr="00AE4E38" w:rsidRDefault="00BD0747" w:rsidP="00BD0747">
      <w:pPr>
        <w:pStyle w:val="ListParagraph"/>
        <w:ind w:left="0"/>
        <w:rPr>
          <w:rFonts w:ascii="Tahoma" w:eastAsia="Calibri" w:hAnsi="Tahoma" w:cs="Tahoma"/>
          <w:b/>
          <w:bCs/>
          <w:color w:val="000000"/>
          <w:sz w:val="25"/>
          <w:szCs w:val="25"/>
          <w:lang w:val="en-US"/>
        </w:rPr>
      </w:pPr>
      <w:r w:rsidRPr="00AE4E38">
        <w:rPr>
          <w:rFonts w:ascii="Tahoma" w:eastAsia="Calibri" w:hAnsi="Tahoma" w:cs="Tahoma"/>
          <w:b/>
          <w:bCs/>
          <w:color w:val="000000"/>
          <w:sz w:val="25"/>
          <w:szCs w:val="25"/>
          <w:lang w:val="en-US"/>
        </w:rPr>
        <w:t>The representatives of Insurance Companies present in the meeting are requested to apprise the house about the reasons for pendency of claims.</w:t>
      </w:r>
    </w:p>
    <w:p w:rsidR="00BD0747" w:rsidRPr="00AE4E38" w:rsidRDefault="00BD0747" w:rsidP="00BD0747">
      <w:pPr>
        <w:pStyle w:val="ListParagraph"/>
        <w:ind w:left="0"/>
        <w:rPr>
          <w:rFonts w:ascii="Tahoma" w:eastAsia="Calibri" w:hAnsi="Tahoma" w:cs="Tahoma"/>
          <w:b/>
          <w:bCs/>
          <w:color w:val="000000"/>
          <w:sz w:val="25"/>
          <w:szCs w:val="25"/>
          <w:lang w:val="en-US"/>
        </w:rPr>
      </w:pPr>
    </w:p>
    <w:p w:rsidR="00BD0747" w:rsidRPr="00AE4E38" w:rsidRDefault="00BD0747" w:rsidP="00BD0747">
      <w:pPr>
        <w:pStyle w:val="ListParagraph"/>
        <w:spacing w:line="276" w:lineRule="auto"/>
        <w:ind w:left="0"/>
        <w:rPr>
          <w:rFonts w:ascii="Tahoma" w:eastAsia="Calibri" w:hAnsi="Tahoma" w:cs="Tahoma"/>
          <w:b/>
          <w:bCs/>
          <w:color w:val="000000"/>
          <w:sz w:val="25"/>
          <w:szCs w:val="25"/>
        </w:rPr>
      </w:pPr>
      <w:r w:rsidRPr="00AE4E38">
        <w:rPr>
          <w:rFonts w:ascii="Tahoma" w:eastAsia="Calibri" w:hAnsi="Tahoma" w:cs="Tahoma"/>
          <w:b/>
          <w:bCs/>
          <w:color w:val="000000"/>
          <w:sz w:val="25"/>
          <w:szCs w:val="25"/>
        </w:rPr>
        <w:t>The house may discuss.</w:t>
      </w:r>
    </w:p>
    <w:p w:rsidR="00BD0747" w:rsidRPr="00AE4E38" w:rsidRDefault="00BD0747" w:rsidP="00BD0747">
      <w:pPr>
        <w:pStyle w:val="ListParagraph"/>
        <w:spacing w:line="276" w:lineRule="auto"/>
        <w:ind w:left="0"/>
        <w:rPr>
          <w:rFonts w:ascii="Tahoma" w:eastAsia="Calibri" w:hAnsi="Tahoma" w:cs="Tahoma"/>
          <w:b/>
          <w:bCs/>
          <w:color w:val="000000"/>
          <w:sz w:val="25"/>
          <w:szCs w:val="25"/>
          <w:lang w:val="en-US"/>
        </w:rPr>
      </w:pPr>
    </w:p>
    <w:p w:rsidR="00DD6F90" w:rsidRPr="00AE4E38" w:rsidRDefault="00DD6F90" w:rsidP="00BD0747">
      <w:pPr>
        <w:pStyle w:val="ListParagraph"/>
        <w:spacing w:line="276" w:lineRule="auto"/>
        <w:ind w:left="0"/>
        <w:rPr>
          <w:rFonts w:ascii="Tahoma" w:eastAsia="Calibri" w:hAnsi="Tahoma" w:cs="Tahoma"/>
          <w:b/>
          <w:bCs/>
          <w:color w:val="000000"/>
          <w:sz w:val="25"/>
          <w:szCs w:val="25"/>
          <w:lang w:val="en-US"/>
        </w:rPr>
      </w:pPr>
    </w:p>
    <w:p w:rsidR="00BD0747" w:rsidRPr="00AE4E38" w:rsidRDefault="00BD0747" w:rsidP="00BD0747">
      <w:pPr>
        <w:pStyle w:val="ListParagraph"/>
        <w:spacing w:line="276" w:lineRule="auto"/>
        <w:ind w:left="0"/>
        <w:rPr>
          <w:rFonts w:ascii="Tahoma" w:hAnsi="Tahoma" w:cs="Tahoma"/>
          <w:color w:val="000000"/>
          <w:sz w:val="25"/>
          <w:szCs w:val="25"/>
          <w:lang w:val="en-IN"/>
        </w:rPr>
      </w:pPr>
      <w:r w:rsidRPr="00AE4E38">
        <w:rPr>
          <w:rFonts w:ascii="Tahoma" w:eastAsia="Calibri" w:hAnsi="Tahoma" w:cs="Tahoma"/>
          <w:b/>
          <w:bCs/>
          <w:color w:val="000000"/>
          <w:sz w:val="25"/>
          <w:szCs w:val="25"/>
        </w:rPr>
        <w:t>2.1</w:t>
      </w:r>
      <w:r w:rsidRPr="00AE4E38">
        <w:rPr>
          <w:rFonts w:ascii="Tahoma" w:eastAsia="Calibri" w:hAnsi="Tahoma" w:cs="Tahoma"/>
          <w:b/>
          <w:bCs/>
          <w:color w:val="000000"/>
          <w:sz w:val="25"/>
          <w:szCs w:val="25"/>
          <w:lang w:val="en-IN"/>
        </w:rPr>
        <w:t>1</w:t>
      </w:r>
      <w:r w:rsidRPr="00AE4E38">
        <w:rPr>
          <w:rFonts w:ascii="Tahoma" w:eastAsia="Calibri" w:hAnsi="Tahoma" w:cs="Tahoma"/>
          <w:b/>
          <w:bCs/>
          <w:color w:val="000000"/>
          <w:sz w:val="25"/>
          <w:szCs w:val="25"/>
        </w:rPr>
        <w:t xml:space="preserve"> (iii) Atal Pension </w:t>
      </w:r>
      <w:proofErr w:type="spellStart"/>
      <w:r w:rsidRPr="00AE4E38">
        <w:rPr>
          <w:rFonts w:ascii="Tahoma" w:eastAsia="Calibri" w:hAnsi="Tahoma" w:cs="Tahoma"/>
          <w:b/>
          <w:bCs/>
          <w:color w:val="000000"/>
          <w:sz w:val="25"/>
          <w:szCs w:val="25"/>
        </w:rPr>
        <w:t>Yojana</w:t>
      </w:r>
      <w:proofErr w:type="spellEnd"/>
      <w:r w:rsidRPr="00AE4E38">
        <w:rPr>
          <w:rFonts w:ascii="Tahoma" w:eastAsia="Calibri" w:hAnsi="Tahoma" w:cs="Tahoma"/>
          <w:b/>
          <w:bCs/>
          <w:color w:val="000000"/>
          <w:sz w:val="25"/>
          <w:szCs w:val="25"/>
        </w:rPr>
        <w:t xml:space="preserve"> (APY) – </w:t>
      </w:r>
      <w:r w:rsidRPr="00AE4E38">
        <w:rPr>
          <w:rFonts w:ascii="Tahoma" w:hAnsi="Tahoma" w:cs="Tahoma"/>
          <w:color w:val="000000"/>
          <w:sz w:val="25"/>
          <w:szCs w:val="25"/>
        </w:rPr>
        <w:t xml:space="preserve">Up to </w:t>
      </w:r>
      <w:r w:rsidRPr="00AE4E38">
        <w:rPr>
          <w:rFonts w:ascii="Tahoma" w:hAnsi="Tahoma" w:cs="Tahoma"/>
          <w:b/>
          <w:bCs/>
          <w:color w:val="000000"/>
          <w:sz w:val="25"/>
          <w:szCs w:val="25"/>
          <w:lang w:val="en-IN"/>
        </w:rPr>
        <w:t>September 2020</w:t>
      </w:r>
      <w:r w:rsidRPr="00AE4E38">
        <w:rPr>
          <w:rFonts w:ascii="Tahoma" w:hAnsi="Tahoma" w:cs="Tahoma"/>
          <w:color w:val="000000"/>
          <w:sz w:val="25"/>
          <w:szCs w:val="25"/>
        </w:rPr>
        <w:t xml:space="preserve">, banks have enrolled </w:t>
      </w:r>
      <w:r w:rsidRPr="00AE4E38">
        <w:rPr>
          <w:rFonts w:ascii="Tahoma" w:hAnsi="Tahoma" w:cs="Tahoma"/>
          <w:color w:val="000000"/>
          <w:sz w:val="25"/>
          <w:szCs w:val="25"/>
          <w:lang w:val="en-IN"/>
        </w:rPr>
        <w:t>as under:-</w:t>
      </w:r>
    </w:p>
    <w:p w:rsidR="00BD0747" w:rsidRPr="00AE4E38" w:rsidRDefault="00BD0747" w:rsidP="00BD0747">
      <w:pPr>
        <w:pStyle w:val="ListParagraph"/>
        <w:ind w:left="0"/>
        <w:rPr>
          <w:rFonts w:ascii="Tahoma" w:eastAsia="Calibri" w:hAnsi="Tahoma" w:cs="Tahoma"/>
          <w:b/>
          <w:bCs/>
          <w:color w:val="000000"/>
          <w:sz w:val="25"/>
          <w:szCs w:val="25"/>
        </w:rPr>
      </w:pPr>
    </w:p>
    <w:tbl>
      <w:tblPr>
        <w:tblW w:w="10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9"/>
        <w:gridCol w:w="1598"/>
        <w:gridCol w:w="1598"/>
        <w:gridCol w:w="1547"/>
        <w:gridCol w:w="1931"/>
      </w:tblGrid>
      <w:tr w:rsidR="00BD0747" w:rsidRPr="00AE4E38" w:rsidTr="00795F36">
        <w:tc>
          <w:tcPr>
            <w:tcW w:w="3429" w:type="dxa"/>
          </w:tcPr>
          <w:p w:rsidR="00BD0747" w:rsidRPr="00AE4E38" w:rsidRDefault="00BD0747" w:rsidP="00795F36">
            <w:pPr>
              <w:spacing w:line="240" w:lineRule="auto"/>
              <w:jc w:val="both"/>
              <w:rPr>
                <w:rFonts w:ascii="Tahoma" w:hAnsi="Tahoma" w:cs="Tahoma"/>
                <w:b/>
                <w:bCs/>
                <w:sz w:val="25"/>
                <w:szCs w:val="25"/>
              </w:rPr>
            </w:pPr>
            <w:r w:rsidRPr="00AE4E38">
              <w:rPr>
                <w:rFonts w:ascii="Tahoma" w:hAnsi="Tahoma" w:cs="Tahoma"/>
                <w:b/>
                <w:bCs/>
                <w:sz w:val="25"/>
                <w:szCs w:val="25"/>
              </w:rPr>
              <w:lastRenderedPageBreak/>
              <w:t>Parameter</w:t>
            </w:r>
          </w:p>
        </w:tc>
        <w:tc>
          <w:tcPr>
            <w:tcW w:w="1598" w:type="dxa"/>
          </w:tcPr>
          <w:p w:rsidR="00BD0747" w:rsidRPr="00AE4E38" w:rsidRDefault="00BD0747" w:rsidP="00795F36">
            <w:pPr>
              <w:spacing w:line="240" w:lineRule="auto"/>
              <w:jc w:val="both"/>
              <w:rPr>
                <w:rFonts w:ascii="Tahoma" w:hAnsi="Tahoma" w:cs="Tahoma"/>
                <w:b/>
                <w:bCs/>
                <w:sz w:val="25"/>
                <w:szCs w:val="25"/>
              </w:rPr>
            </w:pPr>
            <w:r w:rsidRPr="00AE4E38">
              <w:rPr>
                <w:rFonts w:ascii="Tahoma" w:hAnsi="Tahoma" w:cs="Tahoma"/>
                <w:b/>
                <w:bCs/>
                <w:sz w:val="25"/>
                <w:szCs w:val="25"/>
              </w:rPr>
              <w:t>June 2020</w:t>
            </w:r>
          </w:p>
        </w:tc>
        <w:tc>
          <w:tcPr>
            <w:tcW w:w="1598" w:type="dxa"/>
          </w:tcPr>
          <w:p w:rsidR="00BD0747" w:rsidRPr="00AE4E38" w:rsidRDefault="00BD0747" w:rsidP="00795F36">
            <w:pPr>
              <w:spacing w:line="240" w:lineRule="auto"/>
              <w:jc w:val="both"/>
              <w:rPr>
                <w:rFonts w:ascii="Tahoma" w:hAnsi="Tahoma" w:cs="Tahoma"/>
                <w:b/>
                <w:bCs/>
                <w:sz w:val="25"/>
                <w:szCs w:val="25"/>
              </w:rPr>
            </w:pPr>
            <w:r w:rsidRPr="00AE4E38">
              <w:rPr>
                <w:rFonts w:ascii="Tahoma" w:hAnsi="Tahoma" w:cs="Tahoma"/>
                <w:b/>
                <w:bCs/>
                <w:sz w:val="25"/>
                <w:szCs w:val="25"/>
              </w:rPr>
              <w:t>Sept 2020</w:t>
            </w:r>
          </w:p>
        </w:tc>
        <w:tc>
          <w:tcPr>
            <w:tcW w:w="1547" w:type="dxa"/>
          </w:tcPr>
          <w:p w:rsidR="00BD0747" w:rsidRPr="00AE4E38" w:rsidRDefault="00BD0747" w:rsidP="00795F36">
            <w:pPr>
              <w:spacing w:line="240" w:lineRule="auto"/>
              <w:jc w:val="both"/>
              <w:rPr>
                <w:rFonts w:ascii="Tahoma" w:hAnsi="Tahoma" w:cs="Tahoma"/>
                <w:b/>
                <w:bCs/>
                <w:sz w:val="25"/>
                <w:szCs w:val="25"/>
              </w:rPr>
            </w:pPr>
            <w:r w:rsidRPr="00AE4E38">
              <w:rPr>
                <w:rFonts w:ascii="Tahoma" w:hAnsi="Tahoma" w:cs="Tahoma"/>
                <w:b/>
                <w:bCs/>
                <w:sz w:val="25"/>
                <w:szCs w:val="25"/>
              </w:rPr>
              <w:t>Increase/</w:t>
            </w:r>
          </w:p>
          <w:p w:rsidR="00BD0747" w:rsidRPr="00AE4E38" w:rsidRDefault="00BD0747" w:rsidP="00795F36">
            <w:pPr>
              <w:spacing w:line="240" w:lineRule="auto"/>
              <w:jc w:val="both"/>
              <w:rPr>
                <w:rFonts w:ascii="Tahoma" w:hAnsi="Tahoma" w:cs="Tahoma"/>
                <w:b/>
                <w:bCs/>
                <w:sz w:val="25"/>
                <w:szCs w:val="25"/>
              </w:rPr>
            </w:pPr>
            <w:r w:rsidRPr="00AE4E38">
              <w:rPr>
                <w:rFonts w:ascii="Tahoma" w:hAnsi="Tahoma" w:cs="Tahoma"/>
                <w:b/>
                <w:bCs/>
                <w:sz w:val="25"/>
                <w:szCs w:val="25"/>
              </w:rPr>
              <w:t>Decrease</w:t>
            </w:r>
          </w:p>
        </w:tc>
        <w:tc>
          <w:tcPr>
            <w:tcW w:w="1931" w:type="dxa"/>
          </w:tcPr>
          <w:p w:rsidR="00BD0747" w:rsidRPr="00AE4E38" w:rsidRDefault="00BD0747" w:rsidP="00795F36">
            <w:pPr>
              <w:spacing w:line="240" w:lineRule="auto"/>
              <w:jc w:val="both"/>
              <w:rPr>
                <w:rFonts w:ascii="Tahoma" w:hAnsi="Tahoma" w:cs="Tahoma"/>
                <w:b/>
                <w:bCs/>
                <w:sz w:val="25"/>
                <w:szCs w:val="25"/>
              </w:rPr>
            </w:pPr>
            <w:r w:rsidRPr="00AE4E38">
              <w:rPr>
                <w:rFonts w:ascii="Tahoma" w:hAnsi="Tahoma" w:cs="Tahoma"/>
                <w:b/>
                <w:bCs/>
                <w:sz w:val="25"/>
                <w:szCs w:val="25"/>
              </w:rPr>
              <w:t>%</w:t>
            </w:r>
            <w:proofErr w:type="spellStart"/>
            <w:r w:rsidRPr="00AE4E38">
              <w:rPr>
                <w:rFonts w:ascii="Tahoma" w:hAnsi="Tahoma" w:cs="Tahoma"/>
                <w:b/>
                <w:bCs/>
                <w:sz w:val="25"/>
                <w:szCs w:val="25"/>
              </w:rPr>
              <w:t>age</w:t>
            </w:r>
            <w:proofErr w:type="spellEnd"/>
            <w:r w:rsidRPr="00AE4E38">
              <w:rPr>
                <w:rFonts w:ascii="Tahoma" w:hAnsi="Tahoma" w:cs="Tahoma"/>
                <w:b/>
                <w:bCs/>
                <w:sz w:val="25"/>
                <w:szCs w:val="25"/>
              </w:rPr>
              <w:t xml:space="preserve"> Increase</w:t>
            </w:r>
          </w:p>
        </w:tc>
      </w:tr>
      <w:tr w:rsidR="00BD0747" w:rsidRPr="00AE4E38" w:rsidTr="00795F36">
        <w:tc>
          <w:tcPr>
            <w:tcW w:w="3429" w:type="dxa"/>
          </w:tcPr>
          <w:p w:rsidR="00BD0747" w:rsidRPr="00AE4E38" w:rsidRDefault="00BD0747" w:rsidP="00795F36">
            <w:pPr>
              <w:spacing w:line="240" w:lineRule="auto"/>
              <w:jc w:val="both"/>
              <w:rPr>
                <w:rFonts w:ascii="Tahoma" w:hAnsi="Tahoma" w:cs="Tahoma"/>
                <w:sz w:val="25"/>
                <w:szCs w:val="25"/>
              </w:rPr>
            </w:pPr>
            <w:r w:rsidRPr="00AE4E38">
              <w:rPr>
                <w:rFonts w:ascii="Tahoma" w:hAnsi="Tahoma" w:cs="Tahoma"/>
                <w:sz w:val="25"/>
                <w:szCs w:val="25"/>
              </w:rPr>
              <w:t>No. of persons enrolled under APY</w:t>
            </w:r>
          </w:p>
        </w:tc>
        <w:tc>
          <w:tcPr>
            <w:tcW w:w="1598" w:type="dxa"/>
          </w:tcPr>
          <w:p w:rsidR="00BD0747" w:rsidRPr="00AE4E38" w:rsidRDefault="00BD0747" w:rsidP="00795F36">
            <w:pPr>
              <w:spacing w:line="240" w:lineRule="auto"/>
              <w:jc w:val="center"/>
              <w:rPr>
                <w:rFonts w:ascii="Tahoma" w:hAnsi="Tahoma" w:cs="Tahoma"/>
                <w:sz w:val="25"/>
                <w:szCs w:val="25"/>
              </w:rPr>
            </w:pPr>
            <w:r w:rsidRPr="00AE4E38">
              <w:rPr>
                <w:rFonts w:ascii="Tahoma" w:hAnsi="Tahoma" w:cs="Tahoma"/>
                <w:sz w:val="25"/>
                <w:szCs w:val="25"/>
              </w:rPr>
              <w:t>4,31,188</w:t>
            </w:r>
          </w:p>
        </w:tc>
        <w:tc>
          <w:tcPr>
            <w:tcW w:w="1598" w:type="dxa"/>
          </w:tcPr>
          <w:p w:rsidR="00BD0747" w:rsidRPr="00AE4E38" w:rsidRDefault="00BD0747" w:rsidP="00795F36">
            <w:pPr>
              <w:spacing w:line="240" w:lineRule="auto"/>
              <w:jc w:val="center"/>
              <w:rPr>
                <w:rFonts w:ascii="Tahoma" w:hAnsi="Tahoma" w:cs="Tahoma"/>
                <w:sz w:val="25"/>
                <w:szCs w:val="25"/>
              </w:rPr>
            </w:pPr>
            <w:r w:rsidRPr="00AE4E38">
              <w:rPr>
                <w:rFonts w:ascii="Tahoma" w:hAnsi="Tahoma" w:cs="Tahoma"/>
                <w:sz w:val="25"/>
                <w:szCs w:val="25"/>
              </w:rPr>
              <w:t>4,83,063</w:t>
            </w:r>
          </w:p>
        </w:tc>
        <w:tc>
          <w:tcPr>
            <w:tcW w:w="1547" w:type="dxa"/>
          </w:tcPr>
          <w:p w:rsidR="00BD0747" w:rsidRPr="00AE4E38" w:rsidRDefault="00BD0747" w:rsidP="00795F36">
            <w:pPr>
              <w:spacing w:line="240" w:lineRule="auto"/>
              <w:jc w:val="center"/>
              <w:rPr>
                <w:rFonts w:ascii="Tahoma" w:hAnsi="Tahoma" w:cs="Tahoma"/>
                <w:sz w:val="25"/>
                <w:szCs w:val="25"/>
              </w:rPr>
            </w:pPr>
            <w:r w:rsidRPr="00AE4E38">
              <w:rPr>
                <w:rFonts w:ascii="Tahoma" w:hAnsi="Tahoma" w:cs="Tahoma"/>
                <w:sz w:val="25"/>
                <w:szCs w:val="25"/>
              </w:rPr>
              <w:t>51,875</w:t>
            </w:r>
          </w:p>
        </w:tc>
        <w:tc>
          <w:tcPr>
            <w:tcW w:w="1931" w:type="dxa"/>
          </w:tcPr>
          <w:p w:rsidR="00BD0747" w:rsidRPr="00AE4E38" w:rsidRDefault="00BD0747" w:rsidP="00795F36">
            <w:pPr>
              <w:spacing w:line="240" w:lineRule="auto"/>
              <w:jc w:val="center"/>
              <w:rPr>
                <w:rFonts w:ascii="Tahoma" w:hAnsi="Tahoma" w:cs="Tahoma"/>
                <w:sz w:val="25"/>
                <w:szCs w:val="25"/>
              </w:rPr>
            </w:pPr>
            <w:r w:rsidRPr="00AE4E38">
              <w:rPr>
                <w:rFonts w:ascii="Tahoma" w:hAnsi="Tahoma" w:cs="Tahoma"/>
                <w:sz w:val="25"/>
                <w:szCs w:val="25"/>
              </w:rPr>
              <w:t>12%</w:t>
            </w:r>
          </w:p>
        </w:tc>
      </w:tr>
    </w:tbl>
    <w:p w:rsidR="00BD0747" w:rsidRPr="00AE4E38" w:rsidRDefault="00BD0747" w:rsidP="00BD0747">
      <w:pPr>
        <w:spacing w:after="0"/>
        <w:jc w:val="both"/>
        <w:rPr>
          <w:rFonts w:ascii="Tahoma" w:hAnsi="Tahoma" w:cs="Tahoma"/>
          <w:b/>
          <w:bCs/>
          <w:color w:val="000000"/>
          <w:sz w:val="25"/>
          <w:szCs w:val="25"/>
        </w:rPr>
      </w:pPr>
      <w:r w:rsidRPr="00AE4E38">
        <w:rPr>
          <w:rFonts w:ascii="Tahoma" w:hAnsi="Tahoma" w:cs="Tahoma"/>
          <w:b/>
          <w:bCs/>
          <w:color w:val="000000"/>
          <w:sz w:val="25"/>
          <w:szCs w:val="25"/>
        </w:rPr>
        <w:t xml:space="preserve">Top 3 and bottom 3 major banks with their performance under </w:t>
      </w:r>
      <w:proofErr w:type="gramStart"/>
      <w:r w:rsidRPr="00AE4E38">
        <w:rPr>
          <w:rFonts w:ascii="Tahoma" w:hAnsi="Tahoma" w:cs="Tahoma"/>
          <w:b/>
          <w:bCs/>
          <w:color w:val="000000"/>
          <w:sz w:val="25"/>
          <w:szCs w:val="25"/>
        </w:rPr>
        <w:t>APY:-</w:t>
      </w:r>
      <w:proofErr w:type="gramEnd"/>
    </w:p>
    <w:p w:rsidR="00BD0747" w:rsidRPr="00AE4E38" w:rsidRDefault="00BD0747" w:rsidP="00BD0747">
      <w:pPr>
        <w:spacing w:after="0"/>
        <w:jc w:val="both"/>
        <w:rPr>
          <w:rFonts w:ascii="Tahoma" w:hAnsi="Tahoma" w:cs="Tahoma"/>
          <w:b/>
          <w:bCs/>
          <w:color w:val="000000"/>
          <w:sz w:val="25"/>
          <w:szCs w:val="25"/>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9"/>
        <w:gridCol w:w="2509"/>
        <w:gridCol w:w="7020"/>
      </w:tblGrid>
      <w:tr w:rsidR="00BD0747" w:rsidRPr="00AE4E38" w:rsidTr="00795F36">
        <w:tc>
          <w:tcPr>
            <w:tcW w:w="659" w:type="dxa"/>
          </w:tcPr>
          <w:p w:rsidR="00BD0747" w:rsidRPr="00AE4E38" w:rsidRDefault="00BD0747" w:rsidP="00795F36">
            <w:pPr>
              <w:spacing w:after="0" w:line="240" w:lineRule="auto"/>
              <w:rPr>
                <w:rFonts w:ascii="Tahoma" w:hAnsi="Tahoma" w:cs="Tahoma"/>
                <w:b/>
                <w:bCs/>
                <w:color w:val="000000"/>
                <w:sz w:val="25"/>
                <w:szCs w:val="25"/>
              </w:rPr>
            </w:pPr>
            <w:r w:rsidRPr="00AE4E38">
              <w:rPr>
                <w:rFonts w:ascii="Tahoma" w:hAnsi="Tahoma" w:cs="Tahoma"/>
                <w:b/>
                <w:bCs/>
                <w:color w:val="000000"/>
                <w:sz w:val="25"/>
                <w:szCs w:val="25"/>
              </w:rPr>
              <w:t>Sr. No.</w:t>
            </w:r>
          </w:p>
        </w:tc>
        <w:tc>
          <w:tcPr>
            <w:tcW w:w="2509" w:type="dxa"/>
          </w:tcPr>
          <w:p w:rsidR="00BD0747" w:rsidRPr="00AE4E38" w:rsidRDefault="00BD0747" w:rsidP="00795F36">
            <w:pPr>
              <w:spacing w:after="0" w:line="240" w:lineRule="auto"/>
              <w:rPr>
                <w:rFonts w:ascii="Tahoma" w:hAnsi="Tahoma" w:cs="Tahoma"/>
                <w:b/>
                <w:bCs/>
                <w:color w:val="000000"/>
                <w:sz w:val="25"/>
                <w:szCs w:val="25"/>
              </w:rPr>
            </w:pPr>
            <w:r w:rsidRPr="00AE4E38">
              <w:rPr>
                <w:rFonts w:ascii="Tahoma" w:hAnsi="Tahoma" w:cs="Tahoma"/>
                <w:b/>
                <w:bCs/>
                <w:color w:val="000000"/>
                <w:sz w:val="25"/>
                <w:szCs w:val="25"/>
              </w:rPr>
              <w:t>Parameter</w:t>
            </w:r>
          </w:p>
        </w:tc>
        <w:tc>
          <w:tcPr>
            <w:tcW w:w="7020" w:type="dxa"/>
          </w:tcPr>
          <w:p w:rsidR="00BD0747" w:rsidRPr="00AE4E38" w:rsidRDefault="00BD0747" w:rsidP="00795F36">
            <w:pPr>
              <w:spacing w:after="0" w:line="240" w:lineRule="auto"/>
              <w:rPr>
                <w:rFonts w:ascii="Tahoma" w:hAnsi="Tahoma" w:cs="Tahoma"/>
                <w:b/>
                <w:bCs/>
                <w:color w:val="000000"/>
                <w:sz w:val="25"/>
                <w:szCs w:val="25"/>
              </w:rPr>
            </w:pPr>
            <w:r w:rsidRPr="00AE4E38">
              <w:rPr>
                <w:rFonts w:ascii="Tahoma" w:hAnsi="Tahoma" w:cs="Tahoma"/>
                <w:b/>
                <w:bCs/>
                <w:color w:val="000000"/>
                <w:sz w:val="25"/>
                <w:szCs w:val="25"/>
              </w:rPr>
              <w:t>Name of the Bank</w:t>
            </w:r>
          </w:p>
        </w:tc>
      </w:tr>
      <w:tr w:rsidR="00BD0747" w:rsidRPr="00AE4E38" w:rsidTr="00795F36">
        <w:tc>
          <w:tcPr>
            <w:tcW w:w="659" w:type="dxa"/>
          </w:tcPr>
          <w:p w:rsidR="00BD0747" w:rsidRPr="00AE4E38" w:rsidRDefault="00BD0747" w:rsidP="00795F36">
            <w:pPr>
              <w:spacing w:after="0" w:line="240" w:lineRule="auto"/>
              <w:rPr>
                <w:rFonts w:ascii="Tahoma" w:hAnsi="Tahoma" w:cs="Tahoma"/>
                <w:b/>
                <w:color w:val="000000"/>
                <w:sz w:val="25"/>
                <w:szCs w:val="25"/>
              </w:rPr>
            </w:pPr>
            <w:r w:rsidRPr="00AE4E38">
              <w:rPr>
                <w:rFonts w:ascii="Tahoma" w:hAnsi="Tahoma" w:cs="Tahoma"/>
                <w:b/>
                <w:color w:val="000000"/>
                <w:sz w:val="25"/>
                <w:szCs w:val="25"/>
              </w:rPr>
              <w:t>1</w:t>
            </w:r>
          </w:p>
        </w:tc>
        <w:tc>
          <w:tcPr>
            <w:tcW w:w="2509" w:type="dxa"/>
          </w:tcPr>
          <w:p w:rsidR="00BD0747" w:rsidRPr="00AE4E38" w:rsidRDefault="00BD0747" w:rsidP="00795F36">
            <w:pPr>
              <w:spacing w:after="0" w:line="240" w:lineRule="auto"/>
              <w:rPr>
                <w:rFonts w:ascii="Tahoma" w:hAnsi="Tahoma" w:cs="Tahoma"/>
                <w:b/>
                <w:color w:val="000000"/>
                <w:sz w:val="25"/>
                <w:szCs w:val="25"/>
              </w:rPr>
            </w:pPr>
            <w:r w:rsidRPr="00AE4E38">
              <w:rPr>
                <w:rFonts w:ascii="Tahoma" w:hAnsi="Tahoma" w:cs="Tahoma"/>
                <w:b/>
                <w:color w:val="000000"/>
                <w:sz w:val="25"/>
                <w:szCs w:val="25"/>
              </w:rPr>
              <w:t>Top 3 Banks</w:t>
            </w:r>
          </w:p>
        </w:tc>
        <w:tc>
          <w:tcPr>
            <w:tcW w:w="7020" w:type="dxa"/>
          </w:tcPr>
          <w:p w:rsidR="00BD0747" w:rsidRPr="00AE4E38" w:rsidRDefault="00BD0747" w:rsidP="00795F36">
            <w:pPr>
              <w:spacing w:after="0" w:line="240" w:lineRule="auto"/>
              <w:jc w:val="both"/>
              <w:rPr>
                <w:rFonts w:ascii="Tahoma" w:hAnsi="Tahoma" w:cs="Tahoma"/>
                <w:bCs/>
                <w:color w:val="000000"/>
                <w:sz w:val="25"/>
                <w:szCs w:val="25"/>
              </w:rPr>
            </w:pPr>
            <w:r w:rsidRPr="00AE4E38">
              <w:rPr>
                <w:rFonts w:ascii="Tahoma" w:hAnsi="Tahoma" w:cs="Tahoma"/>
                <w:bCs/>
                <w:color w:val="000000"/>
                <w:sz w:val="25"/>
                <w:szCs w:val="25"/>
              </w:rPr>
              <w:t xml:space="preserve">Convener Bank - (66,193),SBI (64,818) &amp; Canara Bank (59,463) </w:t>
            </w:r>
          </w:p>
        </w:tc>
      </w:tr>
      <w:tr w:rsidR="00BD0747" w:rsidRPr="00AE4E38" w:rsidTr="00795F36">
        <w:tc>
          <w:tcPr>
            <w:tcW w:w="659" w:type="dxa"/>
          </w:tcPr>
          <w:p w:rsidR="00BD0747" w:rsidRPr="00AE4E38" w:rsidRDefault="00BD0747" w:rsidP="00795F36">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2.</w:t>
            </w:r>
          </w:p>
        </w:tc>
        <w:tc>
          <w:tcPr>
            <w:tcW w:w="2509" w:type="dxa"/>
          </w:tcPr>
          <w:p w:rsidR="00BD0747" w:rsidRPr="00AE4E38" w:rsidRDefault="00BD0747" w:rsidP="00795F36">
            <w:pPr>
              <w:spacing w:after="0" w:line="240" w:lineRule="auto"/>
              <w:jc w:val="both"/>
              <w:rPr>
                <w:rFonts w:ascii="Tahoma" w:hAnsi="Tahoma" w:cs="Tahoma"/>
                <w:b/>
                <w:color w:val="000000"/>
                <w:sz w:val="25"/>
                <w:szCs w:val="25"/>
              </w:rPr>
            </w:pPr>
            <w:r w:rsidRPr="00AE4E38">
              <w:rPr>
                <w:rFonts w:ascii="Tahoma" w:hAnsi="Tahoma" w:cs="Tahoma"/>
                <w:b/>
                <w:color w:val="000000"/>
                <w:sz w:val="25"/>
                <w:szCs w:val="25"/>
              </w:rPr>
              <w:t>Bottom 3 Banks</w:t>
            </w:r>
          </w:p>
        </w:tc>
        <w:tc>
          <w:tcPr>
            <w:tcW w:w="7020" w:type="dxa"/>
          </w:tcPr>
          <w:p w:rsidR="00BD0747" w:rsidRPr="00AE4E38" w:rsidRDefault="00BD0747" w:rsidP="00795F36">
            <w:pPr>
              <w:spacing w:after="0" w:line="240" w:lineRule="auto"/>
              <w:jc w:val="both"/>
              <w:rPr>
                <w:rFonts w:ascii="Tahoma" w:hAnsi="Tahoma" w:cs="Tahoma"/>
                <w:color w:val="000000"/>
                <w:sz w:val="25"/>
                <w:szCs w:val="25"/>
              </w:rPr>
            </w:pPr>
            <w:proofErr w:type="spellStart"/>
            <w:r w:rsidRPr="00AE4E38">
              <w:rPr>
                <w:rFonts w:ascii="Tahoma" w:hAnsi="Tahoma" w:cs="Tahoma"/>
                <w:color w:val="000000"/>
                <w:sz w:val="25"/>
                <w:szCs w:val="25"/>
              </w:rPr>
              <w:t>IndusInd</w:t>
            </w:r>
            <w:proofErr w:type="spellEnd"/>
            <w:r w:rsidRPr="00AE4E38">
              <w:rPr>
                <w:rFonts w:ascii="Tahoma" w:hAnsi="Tahoma" w:cs="Tahoma"/>
                <w:color w:val="000000"/>
                <w:sz w:val="25"/>
                <w:szCs w:val="25"/>
              </w:rPr>
              <w:t xml:space="preserve"> (19), Kotak Mahindra Bank (546) &amp; J&amp;K Bank (246).</w:t>
            </w:r>
          </w:p>
        </w:tc>
      </w:tr>
    </w:tbl>
    <w:p w:rsidR="00BD0747" w:rsidRPr="00AE4E38" w:rsidRDefault="00BD0747" w:rsidP="00BD0747">
      <w:pPr>
        <w:spacing w:after="0"/>
        <w:rPr>
          <w:rFonts w:ascii="Tahoma" w:hAnsi="Tahoma" w:cs="Tahoma"/>
          <w:b/>
          <w:bCs/>
          <w:sz w:val="25"/>
          <w:szCs w:val="25"/>
        </w:rPr>
      </w:pPr>
      <w:r w:rsidRPr="00AE4E38">
        <w:rPr>
          <w:rFonts w:ascii="Tahoma" w:hAnsi="Tahoma" w:cs="Tahoma"/>
          <w:b/>
          <w:bCs/>
          <w:color w:val="000000"/>
          <w:sz w:val="25"/>
          <w:szCs w:val="25"/>
        </w:rPr>
        <w:t>Bank</w:t>
      </w:r>
      <w:r w:rsidR="003875EF" w:rsidRPr="00AE4E38">
        <w:rPr>
          <w:rFonts w:ascii="Tahoma" w:hAnsi="Tahoma" w:cs="Tahoma"/>
          <w:b/>
          <w:bCs/>
          <w:color w:val="000000"/>
          <w:sz w:val="25"/>
          <w:szCs w:val="25"/>
        </w:rPr>
        <w:t>-</w:t>
      </w:r>
      <w:r w:rsidRPr="00AE4E38">
        <w:rPr>
          <w:rFonts w:ascii="Tahoma" w:hAnsi="Tahoma" w:cs="Tahoma"/>
          <w:b/>
          <w:bCs/>
          <w:color w:val="000000"/>
          <w:sz w:val="25"/>
          <w:szCs w:val="25"/>
        </w:rPr>
        <w:t>wise/</w:t>
      </w:r>
      <w:proofErr w:type="spellStart"/>
      <w:r w:rsidRPr="00AE4E38">
        <w:rPr>
          <w:rFonts w:ascii="Tahoma" w:hAnsi="Tahoma" w:cs="Tahoma"/>
          <w:b/>
          <w:bCs/>
          <w:color w:val="000000"/>
          <w:sz w:val="25"/>
          <w:szCs w:val="25"/>
        </w:rPr>
        <w:t>Districtwise</w:t>
      </w:r>
      <w:proofErr w:type="spellEnd"/>
      <w:r w:rsidRPr="00AE4E38">
        <w:rPr>
          <w:rFonts w:ascii="Tahoma" w:hAnsi="Tahoma" w:cs="Tahoma"/>
          <w:b/>
          <w:bCs/>
          <w:color w:val="000000"/>
          <w:sz w:val="25"/>
          <w:szCs w:val="25"/>
        </w:rPr>
        <w:t xml:space="preserve"> Progress is given on </w:t>
      </w:r>
      <w:proofErr w:type="spellStart"/>
      <w:r w:rsidRPr="00AE4E38">
        <w:rPr>
          <w:rFonts w:ascii="Tahoma" w:hAnsi="Tahoma" w:cs="Tahoma"/>
          <w:b/>
          <w:bCs/>
          <w:color w:val="000000"/>
          <w:sz w:val="25"/>
          <w:szCs w:val="25"/>
        </w:rPr>
        <w:t>Annex.No</w:t>
      </w:r>
      <w:proofErr w:type="spellEnd"/>
      <w:r w:rsidRPr="00AE4E38">
        <w:rPr>
          <w:rFonts w:ascii="Tahoma" w:hAnsi="Tahoma" w:cs="Tahoma"/>
          <w:b/>
          <w:bCs/>
          <w:color w:val="000000"/>
          <w:sz w:val="25"/>
          <w:szCs w:val="25"/>
        </w:rPr>
        <w:t xml:space="preserve">. </w:t>
      </w:r>
      <w:proofErr w:type="gramStart"/>
      <w:r w:rsidRPr="00AE4E38">
        <w:rPr>
          <w:rFonts w:ascii="Tahoma" w:hAnsi="Tahoma" w:cs="Tahoma"/>
          <w:b/>
          <w:bCs/>
          <w:color w:val="000000"/>
          <w:sz w:val="25"/>
          <w:szCs w:val="25"/>
        </w:rPr>
        <w:t>9</w:t>
      </w:r>
      <w:r w:rsidRPr="00AE4E38">
        <w:rPr>
          <w:rFonts w:ascii="Tahoma" w:hAnsi="Tahoma" w:cs="Tahoma"/>
          <w:b/>
          <w:bCs/>
          <w:sz w:val="25"/>
          <w:szCs w:val="25"/>
        </w:rPr>
        <w:t xml:space="preserve">  &amp;</w:t>
      </w:r>
      <w:proofErr w:type="gramEnd"/>
      <w:r w:rsidRPr="00AE4E38">
        <w:rPr>
          <w:rFonts w:ascii="Tahoma" w:hAnsi="Tahoma" w:cs="Tahoma"/>
          <w:b/>
          <w:bCs/>
          <w:sz w:val="25"/>
          <w:szCs w:val="25"/>
        </w:rPr>
        <w:t xml:space="preserve"> 10 (Page </w:t>
      </w:r>
      <w:r w:rsidR="00F74862">
        <w:rPr>
          <w:rFonts w:ascii="Tahoma" w:hAnsi="Tahoma" w:cs="Tahoma"/>
          <w:b/>
          <w:bCs/>
          <w:sz w:val="25"/>
          <w:szCs w:val="25"/>
        </w:rPr>
        <w:t>95 &amp; 96</w:t>
      </w:r>
      <w:r w:rsidRPr="00AE4E38">
        <w:rPr>
          <w:rFonts w:ascii="Tahoma" w:hAnsi="Tahoma" w:cs="Tahoma"/>
          <w:b/>
          <w:bCs/>
          <w:sz w:val="25"/>
          <w:szCs w:val="25"/>
        </w:rPr>
        <w:t>)</w:t>
      </w:r>
    </w:p>
    <w:p w:rsidR="00BD0747" w:rsidRPr="007F6EB7" w:rsidRDefault="00BD0747" w:rsidP="00BD0747">
      <w:pPr>
        <w:spacing w:after="0"/>
        <w:rPr>
          <w:rFonts w:ascii="Tahoma" w:hAnsi="Tahoma" w:cs="Tahoma"/>
          <w:b/>
          <w:bCs/>
          <w:color w:val="000000"/>
          <w:sz w:val="15"/>
          <w:szCs w:val="15"/>
        </w:rPr>
      </w:pPr>
    </w:p>
    <w:p w:rsidR="00BD0747" w:rsidRPr="00AE4E38" w:rsidRDefault="00BD0747" w:rsidP="00BD0747">
      <w:pPr>
        <w:spacing w:after="0"/>
        <w:rPr>
          <w:rFonts w:ascii="Tahoma" w:hAnsi="Tahoma" w:cs="Tahoma"/>
          <w:b/>
          <w:bCs/>
          <w:color w:val="000000"/>
          <w:sz w:val="25"/>
          <w:szCs w:val="25"/>
        </w:rPr>
      </w:pPr>
      <w:r w:rsidRPr="00AE4E38">
        <w:rPr>
          <w:rFonts w:ascii="Tahoma" w:hAnsi="Tahoma" w:cs="Tahoma"/>
          <w:b/>
          <w:bCs/>
          <w:color w:val="000000"/>
          <w:sz w:val="25"/>
          <w:szCs w:val="25"/>
        </w:rPr>
        <w:t xml:space="preserve">The house may </w:t>
      </w:r>
      <w:proofErr w:type="gramStart"/>
      <w:r w:rsidRPr="00AE4E38">
        <w:rPr>
          <w:rFonts w:ascii="Tahoma" w:hAnsi="Tahoma" w:cs="Tahoma"/>
          <w:b/>
          <w:bCs/>
          <w:color w:val="000000"/>
          <w:sz w:val="25"/>
          <w:szCs w:val="25"/>
        </w:rPr>
        <w:t>review.</w:t>
      </w:r>
      <w:r w:rsidRPr="00AE4E38">
        <w:rPr>
          <w:rFonts w:ascii="Tahoma" w:hAnsi="Tahoma" w:cs="Tahoma"/>
          <w:b/>
          <w:bCs/>
          <w:color w:val="000000"/>
          <w:sz w:val="25"/>
          <w:szCs w:val="25"/>
        </w:rPr>
        <w:softHyphen/>
      </w:r>
      <w:proofErr w:type="gramEnd"/>
    </w:p>
    <w:p w:rsidR="00BD0747" w:rsidRPr="00AE4E38" w:rsidRDefault="00BD0747" w:rsidP="00BD0747">
      <w:pPr>
        <w:spacing w:after="0"/>
        <w:rPr>
          <w:rFonts w:ascii="Tahoma" w:hAnsi="Tahoma" w:cs="Tahoma"/>
          <w:b/>
          <w:bCs/>
          <w:color w:val="000000"/>
          <w:sz w:val="25"/>
          <w:szCs w:val="25"/>
        </w:rPr>
      </w:pPr>
    </w:p>
    <w:tbl>
      <w:tblPr>
        <w:tblW w:w="10112" w:type="dxa"/>
        <w:tblCellMar>
          <w:left w:w="0" w:type="dxa"/>
          <w:right w:w="0" w:type="dxa"/>
        </w:tblCellMar>
        <w:tblLook w:val="04A0" w:firstRow="1" w:lastRow="0" w:firstColumn="1" w:lastColumn="0" w:noHBand="0" w:noVBand="1"/>
      </w:tblPr>
      <w:tblGrid>
        <w:gridCol w:w="2117"/>
        <w:gridCol w:w="7995"/>
      </w:tblGrid>
      <w:tr w:rsidR="00BD0747" w:rsidRPr="00AE4E38" w:rsidTr="007F6EB7">
        <w:trPr>
          <w:trHeight w:val="645"/>
        </w:trPr>
        <w:tc>
          <w:tcPr>
            <w:tcW w:w="211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0747" w:rsidRPr="00AE4E38" w:rsidRDefault="00BD0747" w:rsidP="00795F36">
            <w:pPr>
              <w:spacing w:after="0" w:line="240" w:lineRule="auto"/>
              <w:rPr>
                <w:rFonts w:ascii="Tahoma" w:hAnsi="Tahoma" w:cs="Tahoma"/>
                <w:b/>
                <w:color w:val="000000"/>
                <w:sz w:val="25"/>
                <w:szCs w:val="25"/>
              </w:rPr>
            </w:pPr>
            <w:r w:rsidRPr="00AE4E38">
              <w:rPr>
                <w:rFonts w:ascii="Tahoma" w:hAnsi="Tahoma" w:cs="Tahoma"/>
                <w:b/>
                <w:bCs/>
                <w:color w:val="000000"/>
                <w:sz w:val="25"/>
                <w:szCs w:val="25"/>
              </w:rPr>
              <w:t xml:space="preserve"> </w:t>
            </w:r>
            <w:r w:rsidRPr="00AE4E38">
              <w:rPr>
                <w:rFonts w:ascii="Tahoma" w:hAnsi="Tahoma" w:cs="Tahoma"/>
                <w:b/>
                <w:color w:val="000000"/>
                <w:sz w:val="25"/>
                <w:szCs w:val="25"/>
              </w:rPr>
              <w:t>AGENDA ITEM NO. 2.12 (</w:t>
            </w:r>
            <w:proofErr w:type="spellStart"/>
            <w:r w:rsidRPr="00AE4E38">
              <w:rPr>
                <w:rFonts w:ascii="Tahoma" w:hAnsi="Tahoma" w:cs="Tahoma"/>
                <w:b/>
                <w:color w:val="000000"/>
                <w:sz w:val="25"/>
                <w:szCs w:val="25"/>
              </w:rPr>
              <w:t>i</w:t>
            </w:r>
            <w:proofErr w:type="spellEnd"/>
            <w:r w:rsidRPr="00AE4E38">
              <w:rPr>
                <w:rFonts w:ascii="Tahoma" w:hAnsi="Tahoma" w:cs="Tahoma"/>
                <w:b/>
                <w:color w:val="000000"/>
                <w:sz w:val="25"/>
                <w:szCs w:val="25"/>
              </w:rPr>
              <w:t>)</w:t>
            </w:r>
          </w:p>
        </w:tc>
        <w:tc>
          <w:tcPr>
            <w:tcW w:w="79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D0747" w:rsidRPr="00AE4E38" w:rsidRDefault="00BD0747" w:rsidP="00795F36">
            <w:pPr>
              <w:spacing w:after="0" w:line="240" w:lineRule="auto"/>
              <w:jc w:val="both"/>
              <w:rPr>
                <w:rFonts w:ascii="Tahoma" w:hAnsi="Tahoma" w:cs="Tahoma"/>
                <w:b/>
                <w:color w:val="000000"/>
                <w:sz w:val="25"/>
                <w:szCs w:val="25"/>
              </w:rPr>
            </w:pPr>
            <w:r w:rsidRPr="00AE4E38">
              <w:rPr>
                <w:rFonts w:ascii="Tahoma" w:hAnsi="Tahoma" w:cs="Tahoma"/>
                <w:b/>
                <w:bCs/>
                <w:color w:val="000000"/>
                <w:sz w:val="25"/>
                <w:szCs w:val="25"/>
              </w:rPr>
              <w:t xml:space="preserve">PRADHAN MANTRI MUDRA YOJANA (PMMY)-PROGRESS DURING THE PERIOD ENDED SEPTEMBER 2020 </w:t>
            </w:r>
          </w:p>
        </w:tc>
      </w:tr>
    </w:tbl>
    <w:p w:rsidR="00BD0747" w:rsidRPr="00AE4E38" w:rsidRDefault="00BD0747" w:rsidP="00BD0747">
      <w:pPr>
        <w:spacing w:after="0" w:line="240" w:lineRule="auto"/>
        <w:jc w:val="both"/>
        <w:rPr>
          <w:rFonts w:ascii="Tahoma" w:hAnsi="Tahoma" w:cs="Tahoma"/>
          <w:color w:val="000000"/>
          <w:sz w:val="25"/>
          <w:szCs w:val="25"/>
        </w:rPr>
      </w:pPr>
    </w:p>
    <w:p w:rsidR="00BD0747" w:rsidRPr="00AE4E38" w:rsidRDefault="00BD0747" w:rsidP="00BD0747">
      <w:pPr>
        <w:spacing w:after="0"/>
        <w:jc w:val="both"/>
        <w:rPr>
          <w:rFonts w:ascii="Tahoma" w:hAnsi="Tahoma" w:cs="Tahoma"/>
          <w:color w:val="000000"/>
          <w:sz w:val="25"/>
          <w:szCs w:val="25"/>
        </w:rPr>
      </w:pPr>
      <w:r w:rsidRPr="00AE4E38">
        <w:rPr>
          <w:rFonts w:ascii="Tahoma" w:hAnsi="Tahoma" w:cs="Tahoma"/>
          <w:b/>
          <w:bCs/>
          <w:color w:val="000000"/>
          <w:sz w:val="25"/>
          <w:szCs w:val="25"/>
        </w:rPr>
        <w:t>Institution wise comparative p</w:t>
      </w:r>
      <w:r w:rsidRPr="00AE4E38">
        <w:rPr>
          <w:rFonts w:ascii="Tahoma" w:hAnsi="Tahoma" w:cs="Tahoma"/>
          <w:color w:val="000000"/>
          <w:sz w:val="25"/>
          <w:szCs w:val="25"/>
        </w:rPr>
        <w:t xml:space="preserve">rogress under Pradhan </w:t>
      </w:r>
      <w:proofErr w:type="spellStart"/>
      <w:r w:rsidRPr="00AE4E38">
        <w:rPr>
          <w:rFonts w:ascii="Tahoma" w:hAnsi="Tahoma" w:cs="Tahoma"/>
          <w:color w:val="000000"/>
          <w:sz w:val="25"/>
          <w:szCs w:val="25"/>
        </w:rPr>
        <w:t>Mantri</w:t>
      </w:r>
      <w:proofErr w:type="spellEnd"/>
      <w:r w:rsidRPr="00AE4E38">
        <w:rPr>
          <w:rFonts w:ascii="Tahoma" w:hAnsi="Tahoma" w:cs="Tahoma"/>
          <w:color w:val="000000"/>
          <w:sz w:val="25"/>
          <w:szCs w:val="25"/>
        </w:rPr>
        <w:t xml:space="preserve"> Mudra </w:t>
      </w:r>
      <w:proofErr w:type="spellStart"/>
      <w:r w:rsidRPr="00AE4E38">
        <w:rPr>
          <w:rFonts w:ascii="Tahoma" w:hAnsi="Tahoma" w:cs="Tahoma"/>
          <w:color w:val="000000"/>
          <w:sz w:val="25"/>
          <w:szCs w:val="25"/>
        </w:rPr>
        <w:t>Yojana</w:t>
      </w:r>
      <w:proofErr w:type="spellEnd"/>
      <w:r w:rsidRPr="00AE4E38">
        <w:rPr>
          <w:rFonts w:ascii="Tahoma" w:hAnsi="Tahoma" w:cs="Tahoma"/>
          <w:color w:val="000000"/>
          <w:sz w:val="25"/>
          <w:szCs w:val="25"/>
        </w:rPr>
        <w:t xml:space="preserve"> (PMMY) during the period ended September 2020 consisting </w:t>
      </w:r>
      <w:r w:rsidR="00C875F3" w:rsidRPr="00AE4E38">
        <w:rPr>
          <w:rFonts w:ascii="Tahoma" w:hAnsi="Tahoma" w:cs="Tahoma"/>
          <w:color w:val="000000"/>
          <w:sz w:val="25"/>
          <w:szCs w:val="25"/>
        </w:rPr>
        <w:t xml:space="preserve">of </w:t>
      </w:r>
      <w:proofErr w:type="spellStart"/>
      <w:r w:rsidR="00C875F3" w:rsidRPr="00AE4E38">
        <w:rPr>
          <w:rFonts w:ascii="Tahoma" w:hAnsi="Tahoma" w:cs="Tahoma"/>
          <w:color w:val="000000"/>
          <w:sz w:val="25"/>
          <w:szCs w:val="25"/>
        </w:rPr>
        <w:t>Shishu</w:t>
      </w:r>
      <w:proofErr w:type="spellEnd"/>
      <w:r w:rsidR="00C875F3" w:rsidRPr="00AE4E38">
        <w:rPr>
          <w:rFonts w:ascii="Tahoma" w:hAnsi="Tahoma" w:cs="Tahoma"/>
          <w:color w:val="000000"/>
          <w:sz w:val="25"/>
          <w:szCs w:val="25"/>
        </w:rPr>
        <w:t xml:space="preserve"> (Loans upto Rs.50000/-)</w:t>
      </w:r>
      <w:r w:rsidRPr="00AE4E38">
        <w:rPr>
          <w:rFonts w:ascii="Tahoma" w:hAnsi="Tahoma" w:cs="Tahoma"/>
          <w:color w:val="000000"/>
          <w:sz w:val="25"/>
          <w:szCs w:val="25"/>
        </w:rPr>
        <w:t xml:space="preserve"> Kishore (Loans from Rs.50001-Rs.5.00 lacs) &amp; </w:t>
      </w:r>
      <w:proofErr w:type="spellStart"/>
      <w:r w:rsidRPr="00AE4E38">
        <w:rPr>
          <w:rFonts w:ascii="Tahoma" w:hAnsi="Tahoma" w:cs="Tahoma"/>
          <w:color w:val="000000"/>
          <w:sz w:val="25"/>
          <w:szCs w:val="25"/>
        </w:rPr>
        <w:t>Tarun</w:t>
      </w:r>
      <w:proofErr w:type="spellEnd"/>
      <w:r w:rsidRPr="00AE4E38">
        <w:rPr>
          <w:rFonts w:ascii="Tahoma" w:hAnsi="Tahoma" w:cs="Tahoma"/>
          <w:color w:val="000000"/>
          <w:sz w:val="25"/>
          <w:szCs w:val="25"/>
        </w:rPr>
        <w:t xml:space="preserve"> (Loans above Rs.5.00 lac and upto Rs.10.00 lac) segments is given </w:t>
      </w:r>
      <w:proofErr w:type="gramStart"/>
      <w:r w:rsidRPr="00AE4E38">
        <w:rPr>
          <w:rFonts w:ascii="Tahoma" w:hAnsi="Tahoma" w:cs="Tahoma"/>
          <w:color w:val="000000"/>
          <w:sz w:val="25"/>
          <w:szCs w:val="25"/>
        </w:rPr>
        <w:t>below:-</w:t>
      </w:r>
      <w:proofErr w:type="gramEnd"/>
    </w:p>
    <w:p w:rsidR="00BD0747" w:rsidRPr="007F6EB7" w:rsidRDefault="00BD0747" w:rsidP="00BD0747">
      <w:pPr>
        <w:spacing w:after="0"/>
        <w:jc w:val="both"/>
        <w:rPr>
          <w:rFonts w:ascii="Tahoma" w:hAnsi="Tahoma" w:cs="Tahoma"/>
          <w:color w:val="000000"/>
          <w:sz w:val="13"/>
          <w:szCs w:val="13"/>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14"/>
        <w:gridCol w:w="2562"/>
        <w:gridCol w:w="3297"/>
      </w:tblGrid>
      <w:tr w:rsidR="00BD0747" w:rsidRPr="00AE4E38" w:rsidTr="00986215">
        <w:trPr>
          <w:trHeight w:val="316"/>
        </w:trPr>
        <w:tc>
          <w:tcPr>
            <w:tcW w:w="4314" w:type="dxa"/>
          </w:tcPr>
          <w:p w:rsidR="00BD0747" w:rsidRPr="00AE4E38" w:rsidRDefault="00BD0747" w:rsidP="00795F36">
            <w:pPr>
              <w:spacing w:after="0" w:line="240" w:lineRule="auto"/>
              <w:rPr>
                <w:rFonts w:ascii="Tahoma" w:hAnsi="Tahoma" w:cs="Tahoma"/>
                <w:b/>
                <w:bCs/>
                <w:color w:val="000000"/>
                <w:sz w:val="25"/>
                <w:szCs w:val="25"/>
              </w:rPr>
            </w:pPr>
            <w:r w:rsidRPr="00AE4E38">
              <w:rPr>
                <w:rFonts w:ascii="Tahoma" w:hAnsi="Tahoma" w:cs="Tahoma"/>
                <w:color w:val="000000"/>
                <w:sz w:val="25"/>
                <w:szCs w:val="25"/>
              </w:rPr>
              <w:t xml:space="preserve"> </w:t>
            </w:r>
            <w:r w:rsidRPr="00AE4E38">
              <w:rPr>
                <w:rFonts w:ascii="Tahoma" w:hAnsi="Tahoma" w:cs="Tahoma"/>
                <w:b/>
                <w:bCs/>
                <w:color w:val="000000"/>
                <w:sz w:val="25"/>
                <w:szCs w:val="25"/>
              </w:rPr>
              <w:t>Category</w:t>
            </w:r>
          </w:p>
        </w:tc>
        <w:tc>
          <w:tcPr>
            <w:tcW w:w="5858" w:type="dxa"/>
            <w:gridSpan w:val="2"/>
          </w:tcPr>
          <w:p w:rsidR="00BD0747" w:rsidRPr="00FD015C" w:rsidRDefault="00BD0747" w:rsidP="00795F36">
            <w:pPr>
              <w:spacing w:after="0" w:line="240" w:lineRule="auto"/>
              <w:jc w:val="center"/>
              <w:rPr>
                <w:rFonts w:ascii="Tahoma" w:hAnsi="Tahoma" w:cs="Tahoma"/>
                <w:b/>
                <w:bCs/>
                <w:color w:val="000000"/>
                <w:szCs w:val="22"/>
              </w:rPr>
            </w:pPr>
            <w:r w:rsidRPr="00FD015C">
              <w:rPr>
                <w:rFonts w:ascii="Tahoma" w:hAnsi="Tahoma" w:cs="Tahoma"/>
                <w:b/>
                <w:bCs/>
                <w:color w:val="000000"/>
                <w:szCs w:val="22"/>
              </w:rPr>
              <w:t>Achievement</w:t>
            </w:r>
            <w:r w:rsidR="00FD015C" w:rsidRPr="00FD015C">
              <w:rPr>
                <w:rFonts w:ascii="Tahoma" w:hAnsi="Tahoma" w:cs="Tahoma"/>
                <w:b/>
                <w:bCs/>
                <w:color w:val="000000"/>
                <w:szCs w:val="22"/>
              </w:rPr>
              <w:t xml:space="preserve"> upto</w:t>
            </w:r>
            <w:r w:rsidRPr="00FD015C">
              <w:rPr>
                <w:rFonts w:ascii="Tahoma" w:hAnsi="Tahoma" w:cs="Tahoma"/>
                <w:b/>
                <w:bCs/>
                <w:color w:val="000000"/>
                <w:szCs w:val="22"/>
              </w:rPr>
              <w:t xml:space="preserve"> September 2020</w:t>
            </w:r>
            <w:r w:rsidR="00FD015C" w:rsidRPr="00FD015C">
              <w:rPr>
                <w:rFonts w:ascii="Tahoma" w:hAnsi="Tahoma" w:cs="Tahoma"/>
                <w:b/>
                <w:bCs/>
                <w:color w:val="000000"/>
                <w:szCs w:val="22"/>
              </w:rPr>
              <w:t xml:space="preserve"> (2020-21)</w:t>
            </w:r>
          </w:p>
        </w:tc>
      </w:tr>
      <w:tr w:rsidR="00BD0747" w:rsidRPr="00AE4E38" w:rsidTr="00986215">
        <w:trPr>
          <w:trHeight w:val="301"/>
        </w:trPr>
        <w:tc>
          <w:tcPr>
            <w:tcW w:w="4314" w:type="dxa"/>
          </w:tcPr>
          <w:p w:rsidR="00BD0747" w:rsidRPr="00AE4E38" w:rsidRDefault="00BD0747" w:rsidP="00795F36">
            <w:pPr>
              <w:spacing w:after="0" w:line="240" w:lineRule="auto"/>
              <w:jc w:val="both"/>
              <w:rPr>
                <w:rFonts w:ascii="Tahoma" w:hAnsi="Tahoma" w:cs="Tahoma"/>
                <w:b/>
                <w:bCs/>
                <w:color w:val="000000"/>
                <w:sz w:val="25"/>
                <w:szCs w:val="25"/>
                <w:u w:val="single"/>
              </w:rPr>
            </w:pPr>
            <w:r w:rsidRPr="00AE4E38">
              <w:rPr>
                <w:rFonts w:ascii="Tahoma" w:hAnsi="Tahoma" w:cs="Tahoma"/>
                <w:b/>
                <w:bCs/>
                <w:color w:val="000000"/>
                <w:sz w:val="25"/>
                <w:szCs w:val="25"/>
                <w:u w:val="single"/>
              </w:rPr>
              <w:t>SHISHU</w:t>
            </w:r>
          </w:p>
        </w:tc>
        <w:tc>
          <w:tcPr>
            <w:tcW w:w="2562" w:type="dxa"/>
          </w:tcPr>
          <w:p w:rsidR="00BD0747" w:rsidRPr="00AE4E38" w:rsidRDefault="00BD0747" w:rsidP="00795F36">
            <w:pPr>
              <w:spacing w:after="0" w:line="240" w:lineRule="auto"/>
              <w:jc w:val="center"/>
              <w:rPr>
                <w:rFonts w:ascii="Tahoma" w:hAnsi="Tahoma" w:cs="Tahoma"/>
                <w:b/>
                <w:bCs/>
                <w:color w:val="000000"/>
                <w:sz w:val="25"/>
                <w:szCs w:val="25"/>
              </w:rPr>
            </w:pPr>
            <w:r w:rsidRPr="00AE4E38">
              <w:rPr>
                <w:rFonts w:ascii="Tahoma" w:hAnsi="Tahoma" w:cs="Tahoma"/>
                <w:b/>
                <w:bCs/>
                <w:color w:val="000000"/>
                <w:sz w:val="25"/>
                <w:szCs w:val="25"/>
              </w:rPr>
              <w:t>No. of A/</w:t>
            </w:r>
            <w:proofErr w:type="spellStart"/>
            <w:r w:rsidRPr="00AE4E38">
              <w:rPr>
                <w:rFonts w:ascii="Tahoma" w:hAnsi="Tahoma" w:cs="Tahoma"/>
                <w:b/>
                <w:bCs/>
                <w:color w:val="000000"/>
                <w:sz w:val="25"/>
                <w:szCs w:val="25"/>
              </w:rPr>
              <w:t>cs</w:t>
            </w:r>
            <w:proofErr w:type="spellEnd"/>
          </w:p>
        </w:tc>
        <w:tc>
          <w:tcPr>
            <w:tcW w:w="3296" w:type="dxa"/>
          </w:tcPr>
          <w:p w:rsidR="00BD0747" w:rsidRPr="00AE4E38" w:rsidRDefault="00BD0747" w:rsidP="00795F36">
            <w:pPr>
              <w:spacing w:after="0" w:line="240" w:lineRule="auto"/>
              <w:jc w:val="center"/>
              <w:rPr>
                <w:rFonts w:ascii="Tahoma" w:hAnsi="Tahoma" w:cs="Tahoma"/>
                <w:b/>
                <w:bCs/>
                <w:color w:val="000000"/>
                <w:sz w:val="25"/>
                <w:szCs w:val="25"/>
              </w:rPr>
            </w:pPr>
            <w:r w:rsidRPr="00AE4E38">
              <w:rPr>
                <w:rFonts w:ascii="Tahoma" w:hAnsi="Tahoma" w:cs="Tahoma"/>
                <w:b/>
                <w:bCs/>
                <w:color w:val="000000"/>
                <w:sz w:val="25"/>
                <w:szCs w:val="25"/>
              </w:rPr>
              <w:t>Amt. (Rs. In lakhs)</w:t>
            </w:r>
          </w:p>
        </w:tc>
      </w:tr>
      <w:tr w:rsidR="00BD0747" w:rsidRPr="00AE4E38" w:rsidTr="00986215">
        <w:trPr>
          <w:trHeight w:val="331"/>
        </w:trPr>
        <w:tc>
          <w:tcPr>
            <w:tcW w:w="4314" w:type="dxa"/>
          </w:tcPr>
          <w:p w:rsidR="00BD0747" w:rsidRPr="00AE4E38" w:rsidRDefault="00BD0747" w:rsidP="00795F36">
            <w:pPr>
              <w:spacing w:after="0"/>
              <w:jc w:val="both"/>
              <w:rPr>
                <w:rFonts w:ascii="Tahoma" w:hAnsi="Tahoma" w:cs="Tahoma"/>
                <w:color w:val="000000"/>
                <w:sz w:val="25"/>
                <w:szCs w:val="25"/>
              </w:rPr>
            </w:pPr>
            <w:r w:rsidRPr="00AE4E38">
              <w:rPr>
                <w:rFonts w:ascii="Tahoma" w:hAnsi="Tahoma" w:cs="Tahoma"/>
                <w:color w:val="000000"/>
                <w:sz w:val="25"/>
                <w:szCs w:val="25"/>
              </w:rPr>
              <w:t>Public Sector Banks</w:t>
            </w:r>
          </w:p>
        </w:tc>
        <w:tc>
          <w:tcPr>
            <w:tcW w:w="2562" w:type="dxa"/>
          </w:tcPr>
          <w:p w:rsidR="00BD0747" w:rsidRPr="00AE4E38" w:rsidRDefault="00837FF4" w:rsidP="00795F36">
            <w:pPr>
              <w:spacing w:after="0"/>
              <w:jc w:val="center"/>
              <w:rPr>
                <w:rFonts w:ascii="Tahoma" w:hAnsi="Tahoma" w:cs="Tahoma"/>
                <w:color w:val="000000"/>
                <w:sz w:val="25"/>
                <w:szCs w:val="25"/>
              </w:rPr>
            </w:pPr>
            <w:r>
              <w:rPr>
                <w:rFonts w:ascii="Tahoma" w:hAnsi="Tahoma" w:cs="Tahoma"/>
                <w:color w:val="000000"/>
                <w:sz w:val="25"/>
                <w:szCs w:val="25"/>
              </w:rPr>
              <w:t>15176</w:t>
            </w:r>
          </w:p>
        </w:tc>
        <w:tc>
          <w:tcPr>
            <w:tcW w:w="3296" w:type="dxa"/>
          </w:tcPr>
          <w:p w:rsidR="00BD0747" w:rsidRPr="00AE4E38" w:rsidRDefault="00837FF4" w:rsidP="00795F36">
            <w:pPr>
              <w:spacing w:after="0"/>
              <w:jc w:val="center"/>
              <w:rPr>
                <w:rFonts w:ascii="Tahoma" w:hAnsi="Tahoma" w:cs="Tahoma"/>
                <w:color w:val="000000"/>
                <w:sz w:val="25"/>
                <w:szCs w:val="25"/>
              </w:rPr>
            </w:pPr>
            <w:r>
              <w:rPr>
                <w:rFonts w:ascii="Tahoma" w:hAnsi="Tahoma" w:cs="Tahoma"/>
                <w:color w:val="000000"/>
                <w:sz w:val="25"/>
                <w:szCs w:val="25"/>
              </w:rPr>
              <w:t>3192</w:t>
            </w:r>
          </w:p>
        </w:tc>
      </w:tr>
      <w:tr w:rsidR="00BD0747" w:rsidRPr="00AE4E38" w:rsidTr="00986215">
        <w:trPr>
          <w:trHeight w:val="346"/>
        </w:trPr>
        <w:tc>
          <w:tcPr>
            <w:tcW w:w="4314" w:type="dxa"/>
          </w:tcPr>
          <w:p w:rsidR="00BD0747" w:rsidRPr="00AE4E38" w:rsidRDefault="00BD0747" w:rsidP="00795F36">
            <w:pPr>
              <w:spacing w:after="0"/>
              <w:jc w:val="both"/>
              <w:rPr>
                <w:rFonts w:ascii="Tahoma" w:hAnsi="Tahoma" w:cs="Tahoma"/>
                <w:color w:val="000000"/>
                <w:sz w:val="25"/>
                <w:szCs w:val="25"/>
              </w:rPr>
            </w:pPr>
            <w:r w:rsidRPr="00AE4E38">
              <w:rPr>
                <w:rFonts w:ascii="Tahoma" w:hAnsi="Tahoma" w:cs="Tahoma"/>
                <w:color w:val="000000"/>
                <w:sz w:val="25"/>
                <w:szCs w:val="25"/>
              </w:rPr>
              <w:t>Private Sector Banks</w:t>
            </w:r>
          </w:p>
        </w:tc>
        <w:tc>
          <w:tcPr>
            <w:tcW w:w="2562" w:type="dxa"/>
          </w:tcPr>
          <w:p w:rsidR="00BD0747" w:rsidRPr="00AE4E38" w:rsidRDefault="00837FF4" w:rsidP="00795F36">
            <w:pPr>
              <w:spacing w:after="0"/>
              <w:jc w:val="center"/>
              <w:rPr>
                <w:rFonts w:ascii="Tahoma" w:hAnsi="Tahoma" w:cs="Tahoma"/>
                <w:color w:val="000000"/>
                <w:sz w:val="25"/>
                <w:szCs w:val="25"/>
              </w:rPr>
            </w:pPr>
            <w:r>
              <w:rPr>
                <w:rFonts w:ascii="Tahoma" w:hAnsi="Tahoma" w:cs="Tahoma"/>
                <w:color w:val="000000"/>
                <w:sz w:val="25"/>
                <w:szCs w:val="25"/>
              </w:rPr>
              <w:t>55489</w:t>
            </w:r>
          </w:p>
        </w:tc>
        <w:tc>
          <w:tcPr>
            <w:tcW w:w="3296" w:type="dxa"/>
          </w:tcPr>
          <w:p w:rsidR="00BD0747" w:rsidRPr="00AE4E38" w:rsidRDefault="00837FF4" w:rsidP="00795F36">
            <w:pPr>
              <w:spacing w:after="0"/>
              <w:jc w:val="center"/>
              <w:rPr>
                <w:rFonts w:ascii="Tahoma" w:hAnsi="Tahoma" w:cs="Tahoma"/>
                <w:color w:val="000000"/>
                <w:sz w:val="25"/>
                <w:szCs w:val="25"/>
              </w:rPr>
            </w:pPr>
            <w:r>
              <w:rPr>
                <w:rFonts w:ascii="Tahoma" w:hAnsi="Tahoma" w:cs="Tahoma"/>
                <w:color w:val="000000"/>
                <w:sz w:val="25"/>
                <w:szCs w:val="25"/>
              </w:rPr>
              <w:t>16144</w:t>
            </w:r>
          </w:p>
        </w:tc>
      </w:tr>
      <w:tr w:rsidR="00BD0747" w:rsidRPr="00AE4E38" w:rsidTr="00986215">
        <w:trPr>
          <w:trHeight w:val="331"/>
        </w:trPr>
        <w:tc>
          <w:tcPr>
            <w:tcW w:w="4314" w:type="dxa"/>
          </w:tcPr>
          <w:p w:rsidR="00BD0747" w:rsidRPr="00AE4E38" w:rsidRDefault="00BD0747" w:rsidP="00795F36">
            <w:pPr>
              <w:spacing w:after="0"/>
              <w:jc w:val="both"/>
              <w:rPr>
                <w:rFonts w:ascii="Tahoma" w:hAnsi="Tahoma" w:cs="Tahoma"/>
                <w:color w:val="000000"/>
                <w:sz w:val="25"/>
                <w:szCs w:val="25"/>
              </w:rPr>
            </w:pPr>
            <w:proofErr w:type="spellStart"/>
            <w:r w:rsidRPr="00AE4E38">
              <w:rPr>
                <w:rFonts w:ascii="Tahoma" w:hAnsi="Tahoma" w:cs="Tahoma"/>
                <w:color w:val="000000"/>
                <w:sz w:val="25"/>
                <w:szCs w:val="25"/>
              </w:rPr>
              <w:t>Sarva</w:t>
            </w:r>
            <w:proofErr w:type="spellEnd"/>
            <w:r w:rsidRPr="00AE4E38">
              <w:rPr>
                <w:rFonts w:ascii="Tahoma" w:hAnsi="Tahoma" w:cs="Tahoma"/>
                <w:color w:val="000000"/>
                <w:sz w:val="25"/>
                <w:szCs w:val="25"/>
              </w:rPr>
              <w:t xml:space="preserve"> Haryana </w:t>
            </w:r>
            <w:proofErr w:type="spellStart"/>
            <w:r w:rsidRPr="00AE4E38">
              <w:rPr>
                <w:rFonts w:ascii="Tahoma" w:hAnsi="Tahoma" w:cs="Tahoma"/>
                <w:color w:val="000000"/>
                <w:sz w:val="25"/>
                <w:szCs w:val="25"/>
              </w:rPr>
              <w:t>Gramin</w:t>
            </w:r>
            <w:proofErr w:type="spellEnd"/>
            <w:r w:rsidRPr="00AE4E38">
              <w:rPr>
                <w:rFonts w:ascii="Tahoma" w:hAnsi="Tahoma" w:cs="Tahoma"/>
                <w:color w:val="000000"/>
                <w:sz w:val="25"/>
                <w:szCs w:val="25"/>
              </w:rPr>
              <w:t xml:space="preserve"> Bank</w:t>
            </w:r>
          </w:p>
        </w:tc>
        <w:tc>
          <w:tcPr>
            <w:tcW w:w="2562" w:type="dxa"/>
          </w:tcPr>
          <w:p w:rsidR="00BD0747" w:rsidRPr="00AE4E38" w:rsidRDefault="00BD0747" w:rsidP="00795F36">
            <w:pPr>
              <w:spacing w:after="0"/>
              <w:jc w:val="center"/>
              <w:rPr>
                <w:rFonts w:ascii="Tahoma" w:hAnsi="Tahoma" w:cs="Tahoma"/>
                <w:color w:val="000000"/>
                <w:sz w:val="25"/>
                <w:szCs w:val="25"/>
              </w:rPr>
            </w:pPr>
            <w:r w:rsidRPr="00AE4E38">
              <w:rPr>
                <w:rFonts w:ascii="Tahoma" w:hAnsi="Tahoma" w:cs="Tahoma"/>
                <w:color w:val="000000"/>
                <w:sz w:val="25"/>
                <w:szCs w:val="25"/>
              </w:rPr>
              <w:t>1109</w:t>
            </w:r>
          </w:p>
        </w:tc>
        <w:tc>
          <w:tcPr>
            <w:tcW w:w="3296" w:type="dxa"/>
          </w:tcPr>
          <w:p w:rsidR="00BD0747" w:rsidRPr="00AE4E38" w:rsidRDefault="00BD0747" w:rsidP="00795F36">
            <w:pPr>
              <w:spacing w:after="0"/>
              <w:jc w:val="center"/>
              <w:rPr>
                <w:rFonts w:ascii="Tahoma" w:hAnsi="Tahoma" w:cs="Tahoma"/>
                <w:color w:val="000000"/>
                <w:sz w:val="25"/>
                <w:szCs w:val="25"/>
              </w:rPr>
            </w:pPr>
            <w:r w:rsidRPr="00AE4E38">
              <w:rPr>
                <w:rFonts w:ascii="Tahoma" w:hAnsi="Tahoma" w:cs="Tahoma"/>
                <w:color w:val="000000"/>
                <w:sz w:val="25"/>
                <w:szCs w:val="25"/>
              </w:rPr>
              <w:t>380</w:t>
            </w:r>
          </w:p>
        </w:tc>
      </w:tr>
      <w:tr w:rsidR="00BD0747" w:rsidRPr="00AE4E38" w:rsidTr="00986215">
        <w:trPr>
          <w:trHeight w:val="331"/>
        </w:trPr>
        <w:tc>
          <w:tcPr>
            <w:tcW w:w="4314" w:type="dxa"/>
          </w:tcPr>
          <w:p w:rsidR="00BD0747" w:rsidRPr="00AE4E38" w:rsidRDefault="00BD0747" w:rsidP="00795F36">
            <w:pPr>
              <w:spacing w:after="0"/>
              <w:jc w:val="both"/>
              <w:rPr>
                <w:rFonts w:ascii="Tahoma" w:hAnsi="Tahoma" w:cs="Tahoma"/>
                <w:b/>
                <w:bCs/>
                <w:color w:val="000000"/>
                <w:sz w:val="25"/>
                <w:szCs w:val="25"/>
              </w:rPr>
            </w:pPr>
            <w:r w:rsidRPr="00AE4E38">
              <w:rPr>
                <w:rFonts w:ascii="Tahoma" w:hAnsi="Tahoma" w:cs="Tahoma"/>
                <w:b/>
                <w:bCs/>
                <w:color w:val="000000"/>
                <w:sz w:val="25"/>
                <w:szCs w:val="25"/>
              </w:rPr>
              <w:t>Total</w:t>
            </w:r>
          </w:p>
        </w:tc>
        <w:tc>
          <w:tcPr>
            <w:tcW w:w="2562" w:type="dxa"/>
          </w:tcPr>
          <w:p w:rsidR="00BD0747" w:rsidRPr="00AE4E38" w:rsidRDefault="00837FF4" w:rsidP="00795F36">
            <w:pPr>
              <w:spacing w:after="0"/>
              <w:jc w:val="center"/>
              <w:rPr>
                <w:rFonts w:ascii="Tahoma" w:hAnsi="Tahoma" w:cs="Tahoma"/>
                <w:b/>
                <w:bCs/>
                <w:color w:val="000000"/>
                <w:sz w:val="25"/>
                <w:szCs w:val="25"/>
              </w:rPr>
            </w:pPr>
            <w:r>
              <w:rPr>
                <w:rFonts w:ascii="Tahoma" w:hAnsi="Tahoma" w:cs="Tahoma"/>
                <w:b/>
                <w:bCs/>
                <w:color w:val="000000"/>
                <w:sz w:val="25"/>
                <w:szCs w:val="25"/>
              </w:rPr>
              <w:t>71774</w:t>
            </w:r>
          </w:p>
        </w:tc>
        <w:tc>
          <w:tcPr>
            <w:tcW w:w="3296" w:type="dxa"/>
          </w:tcPr>
          <w:p w:rsidR="00BD0747" w:rsidRPr="00AE4E38" w:rsidRDefault="00837FF4" w:rsidP="00795F36">
            <w:pPr>
              <w:spacing w:after="0"/>
              <w:jc w:val="center"/>
              <w:rPr>
                <w:rFonts w:ascii="Tahoma" w:hAnsi="Tahoma" w:cs="Tahoma"/>
                <w:b/>
                <w:bCs/>
                <w:color w:val="000000"/>
                <w:sz w:val="25"/>
                <w:szCs w:val="25"/>
              </w:rPr>
            </w:pPr>
            <w:r>
              <w:rPr>
                <w:rFonts w:ascii="Tahoma" w:hAnsi="Tahoma" w:cs="Tahoma"/>
                <w:b/>
                <w:bCs/>
                <w:color w:val="000000"/>
                <w:sz w:val="25"/>
                <w:szCs w:val="25"/>
              </w:rPr>
              <w:t>19716</w:t>
            </w:r>
          </w:p>
        </w:tc>
      </w:tr>
      <w:tr w:rsidR="00BD0747" w:rsidRPr="00AE4E38" w:rsidTr="00986215">
        <w:trPr>
          <w:trHeight w:val="331"/>
        </w:trPr>
        <w:tc>
          <w:tcPr>
            <w:tcW w:w="10173" w:type="dxa"/>
            <w:gridSpan w:val="3"/>
          </w:tcPr>
          <w:p w:rsidR="00BD0747" w:rsidRPr="00AE4E38" w:rsidRDefault="00BD0747" w:rsidP="00795F36">
            <w:pPr>
              <w:spacing w:after="0"/>
              <w:rPr>
                <w:rFonts w:ascii="Tahoma" w:hAnsi="Tahoma" w:cs="Tahoma"/>
                <w:b/>
                <w:bCs/>
                <w:color w:val="000000"/>
                <w:sz w:val="25"/>
                <w:szCs w:val="25"/>
                <w:u w:val="single"/>
              </w:rPr>
            </w:pPr>
            <w:r w:rsidRPr="00AE4E38">
              <w:rPr>
                <w:rFonts w:ascii="Tahoma" w:hAnsi="Tahoma" w:cs="Tahoma"/>
                <w:b/>
                <w:bCs/>
                <w:color w:val="000000"/>
                <w:sz w:val="25"/>
                <w:szCs w:val="25"/>
                <w:u w:val="single"/>
              </w:rPr>
              <w:t>KISHORE</w:t>
            </w:r>
          </w:p>
        </w:tc>
      </w:tr>
      <w:tr w:rsidR="00BD0747" w:rsidRPr="00AE4E38" w:rsidTr="00986215">
        <w:trPr>
          <w:trHeight w:val="346"/>
        </w:trPr>
        <w:tc>
          <w:tcPr>
            <w:tcW w:w="4314" w:type="dxa"/>
          </w:tcPr>
          <w:p w:rsidR="00BD0747" w:rsidRPr="00AE4E38" w:rsidRDefault="00BD0747" w:rsidP="00795F36">
            <w:pPr>
              <w:spacing w:after="0"/>
              <w:jc w:val="both"/>
              <w:rPr>
                <w:rFonts w:ascii="Tahoma" w:hAnsi="Tahoma" w:cs="Tahoma"/>
                <w:color w:val="000000"/>
                <w:sz w:val="25"/>
                <w:szCs w:val="25"/>
              </w:rPr>
            </w:pPr>
            <w:r w:rsidRPr="00AE4E38">
              <w:rPr>
                <w:rFonts w:ascii="Tahoma" w:hAnsi="Tahoma" w:cs="Tahoma"/>
                <w:color w:val="000000"/>
                <w:sz w:val="25"/>
                <w:szCs w:val="25"/>
              </w:rPr>
              <w:t>Public Sector Banks</w:t>
            </w:r>
          </w:p>
        </w:tc>
        <w:tc>
          <w:tcPr>
            <w:tcW w:w="2562" w:type="dxa"/>
          </w:tcPr>
          <w:p w:rsidR="00BD0747" w:rsidRPr="00AE4E38" w:rsidRDefault="00BD0747" w:rsidP="00837FF4">
            <w:pPr>
              <w:spacing w:after="0"/>
              <w:jc w:val="center"/>
              <w:rPr>
                <w:rFonts w:ascii="Tahoma" w:hAnsi="Tahoma" w:cs="Tahoma"/>
                <w:color w:val="000000"/>
                <w:sz w:val="25"/>
                <w:szCs w:val="25"/>
              </w:rPr>
            </w:pPr>
            <w:r w:rsidRPr="00AE4E38">
              <w:rPr>
                <w:rFonts w:ascii="Tahoma" w:hAnsi="Tahoma" w:cs="Tahoma"/>
                <w:color w:val="000000"/>
                <w:sz w:val="25"/>
                <w:szCs w:val="25"/>
              </w:rPr>
              <w:t>13</w:t>
            </w:r>
            <w:r w:rsidR="00837FF4">
              <w:rPr>
                <w:rFonts w:ascii="Tahoma" w:hAnsi="Tahoma" w:cs="Tahoma"/>
                <w:color w:val="000000"/>
                <w:sz w:val="25"/>
                <w:szCs w:val="25"/>
              </w:rPr>
              <w:t>880</w:t>
            </w:r>
          </w:p>
        </w:tc>
        <w:tc>
          <w:tcPr>
            <w:tcW w:w="3296" w:type="dxa"/>
          </w:tcPr>
          <w:p w:rsidR="00BD0747" w:rsidRPr="00AE4E38" w:rsidRDefault="00837FF4" w:rsidP="00795F36">
            <w:pPr>
              <w:spacing w:after="0"/>
              <w:jc w:val="center"/>
              <w:rPr>
                <w:rFonts w:ascii="Tahoma" w:hAnsi="Tahoma" w:cs="Tahoma"/>
                <w:color w:val="000000"/>
                <w:sz w:val="25"/>
                <w:szCs w:val="25"/>
              </w:rPr>
            </w:pPr>
            <w:r>
              <w:rPr>
                <w:rFonts w:ascii="Tahoma" w:hAnsi="Tahoma" w:cs="Tahoma"/>
                <w:color w:val="000000"/>
                <w:sz w:val="25"/>
                <w:szCs w:val="25"/>
              </w:rPr>
              <w:t>25309</w:t>
            </w:r>
          </w:p>
        </w:tc>
      </w:tr>
      <w:tr w:rsidR="00BD0747" w:rsidRPr="00AE4E38" w:rsidTr="00986215">
        <w:trPr>
          <w:trHeight w:val="331"/>
        </w:trPr>
        <w:tc>
          <w:tcPr>
            <w:tcW w:w="4314" w:type="dxa"/>
          </w:tcPr>
          <w:p w:rsidR="00BD0747" w:rsidRPr="00AE4E38" w:rsidRDefault="00BD0747" w:rsidP="00795F36">
            <w:pPr>
              <w:spacing w:after="0"/>
              <w:jc w:val="both"/>
              <w:rPr>
                <w:rFonts w:ascii="Tahoma" w:hAnsi="Tahoma" w:cs="Tahoma"/>
                <w:color w:val="000000"/>
                <w:sz w:val="25"/>
                <w:szCs w:val="25"/>
              </w:rPr>
            </w:pPr>
            <w:r w:rsidRPr="00AE4E38">
              <w:rPr>
                <w:rFonts w:ascii="Tahoma" w:hAnsi="Tahoma" w:cs="Tahoma"/>
                <w:color w:val="000000"/>
                <w:sz w:val="25"/>
                <w:szCs w:val="25"/>
              </w:rPr>
              <w:t>Private Sector Banks</w:t>
            </w:r>
          </w:p>
        </w:tc>
        <w:tc>
          <w:tcPr>
            <w:tcW w:w="2562" w:type="dxa"/>
          </w:tcPr>
          <w:p w:rsidR="00BD0747" w:rsidRPr="00AE4E38" w:rsidRDefault="000D2E70" w:rsidP="00795F36">
            <w:pPr>
              <w:spacing w:after="0"/>
              <w:jc w:val="center"/>
              <w:rPr>
                <w:rFonts w:ascii="Tahoma" w:hAnsi="Tahoma" w:cs="Tahoma"/>
                <w:color w:val="000000"/>
                <w:sz w:val="25"/>
                <w:szCs w:val="25"/>
              </w:rPr>
            </w:pPr>
            <w:r>
              <w:rPr>
                <w:rFonts w:ascii="Tahoma" w:hAnsi="Tahoma" w:cs="Tahoma"/>
                <w:color w:val="000000"/>
                <w:sz w:val="25"/>
                <w:szCs w:val="25"/>
              </w:rPr>
              <w:t>7772</w:t>
            </w:r>
          </w:p>
        </w:tc>
        <w:tc>
          <w:tcPr>
            <w:tcW w:w="3296" w:type="dxa"/>
          </w:tcPr>
          <w:p w:rsidR="00BD0747" w:rsidRPr="00AE4E38" w:rsidRDefault="00837FF4" w:rsidP="00795F36">
            <w:pPr>
              <w:spacing w:after="0"/>
              <w:jc w:val="center"/>
              <w:rPr>
                <w:rFonts w:ascii="Tahoma" w:hAnsi="Tahoma" w:cs="Tahoma"/>
                <w:color w:val="000000"/>
                <w:sz w:val="25"/>
                <w:szCs w:val="25"/>
              </w:rPr>
            </w:pPr>
            <w:r>
              <w:rPr>
                <w:rFonts w:ascii="Tahoma" w:hAnsi="Tahoma" w:cs="Tahoma"/>
                <w:color w:val="000000"/>
                <w:sz w:val="25"/>
                <w:szCs w:val="25"/>
              </w:rPr>
              <w:t>17894</w:t>
            </w:r>
          </w:p>
        </w:tc>
      </w:tr>
      <w:tr w:rsidR="00BD0747" w:rsidRPr="00AE4E38" w:rsidTr="00986215">
        <w:trPr>
          <w:trHeight w:val="331"/>
        </w:trPr>
        <w:tc>
          <w:tcPr>
            <w:tcW w:w="4314" w:type="dxa"/>
          </w:tcPr>
          <w:p w:rsidR="00BD0747" w:rsidRPr="00AE4E38" w:rsidRDefault="00BD0747" w:rsidP="00795F36">
            <w:pPr>
              <w:spacing w:after="0"/>
              <w:jc w:val="both"/>
              <w:rPr>
                <w:rFonts w:ascii="Tahoma" w:hAnsi="Tahoma" w:cs="Tahoma"/>
                <w:color w:val="000000"/>
                <w:sz w:val="25"/>
                <w:szCs w:val="25"/>
              </w:rPr>
            </w:pPr>
            <w:proofErr w:type="spellStart"/>
            <w:r w:rsidRPr="00AE4E38">
              <w:rPr>
                <w:rFonts w:ascii="Tahoma" w:hAnsi="Tahoma" w:cs="Tahoma"/>
                <w:color w:val="000000"/>
                <w:sz w:val="25"/>
                <w:szCs w:val="25"/>
              </w:rPr>
              <w:t>Sarva</w:t>
            </w:r>
            <w:proofErr w:type="spellEnd"/>
            <w:r w:rsidRPr="00AE4E38">
              <w:rPr>
                <w:rFonts w:ascii="Tahoma" w:hAnsi="Tahoma" w:cs="Tahoma"/>
                <w:color w:val="000000"/>
                <w:sz w:val="25"/>
                <w:szCs w:val="25"/>
              </w:rPr>
              <w:t xml:space="preserve"> Haryana </w:t>
            </w:r>
            <w:proofErr w:type="spellStart"/>
            <w:r w:rsidRPr="00AE4E38">
              <w:rPr>
                <w:rFonts w:ascii="Tahoma" w:hAnsi="Tahoma" w:cs="Tahoma"/>
                <w:color w:val="000000"/>
                <w:sz w:val="25"/>
                <w:szCs w:val="25"/>
              </w:rPr>
              <w:t>Gramin</w:t>
            </w:r>
            <w:proofErr w:type="spellEnd"/>
            <w:r w:rsidRPr="00AE4E38">
              <w:rPr>
                <w:rFonts w:ascii="Tahoma" w:hAnsi="Tahoma" w:cs="Tahoma"/>
                <w:color w:val="000000"/>
                <w:sz w:val="25"/>
                <w:szCs w:val="25"/>
              </w:rPr>
              <w:t xml:space="preserve"> Bank</w:t>
            </w:r>
          </w:p>
        </w:tc>
        <w:tc>
          <w:tcPr>
            <w:tcW w:w="2562" w:type="dxa"/>
          </w:tcPr>
          <w:p w:rsidR="00BD0747" w:rsidRPr="00AE4E38" w:rsidRDefault="00BD0747" w:rsidP="00795F36">
            <w:pPr>
              <w:spacing w:after="0"/>
              <w:jc w:val="center"/>
              <w:rPr>
                <w:rFonts w:ascii="Tahoma" w:hAnsi="Tahoma" w:cs="Tahoma"/>
                <w:color w:val="000000"/>
                <w:sz w:val="25"/>
                <w:szCs w:val="25"/>
              </w:rPr>
            </w:pPr>
            <w:r w:rsidRPr="00AE4E38">
              <w:rPr>
                <w:rFonts w:ascii="Tahoma" w:hAnsi="Tahoma" w:cs="Tahoma"/>
                <w:color w:val="000000"/>
                <w:sz w:val="25"/>
                <w:szCs w:val="25"/>
              </w:rPr>
              <w:t>2986</w:t>
            </w:r>
          </w:p>
        </w:tc>
        <w:tc>
          <w:tcPr>
            <w:tcW w:w="3296" w:type="dxa"/>
          </w:tcPr>
          <w:p w:rsidR="00BD0747" w:rsidRPr="00AE4E38" w:rsidRDefault="00BD0747" w:rsidP="00795F36">
            <w:pPr>
              <w:spacing w:after="0"/>
              <w:jc w:val="center"/>
              <w:rPr>
                <w:rFonts w:ascii="Tahoma" w:hAnsi="Tahoma" w:cs="Tahoma"/>
                <w:color w:val="000000"/>
                <w:sz w:val="25"/>
                <w:szCs w:val="25"/>
              </w:rPr>
            </w:pPr>
            <w:r w:rsidRPr="00AE4E38">
              <w:rPr>
                <w:rFonts w:ascii="Tahoma" w:hAnsi="Tahoma" w:cs="Tahoma"/>
                <w:color w:val="000000"/>
                <w:sz w:val="25"/>
                <w:szCs w:val="25"/>
              </w:rPr>
              <w:t>4346</w:t>
            </w:r>
          </w:p>
        </w:tc>
      </w:tr>
      <w:tr w:rsidR="00BD0747" w:rsidRPr="00AE4E38" w:rsidTr="00986215">
        <w:trPr>
          <w:trHeight w:val="331"/>
        </w:trPr>
        <w:tc>
          <w:tcPr>
            <w:tcW w:w="4314" w:type="dxa"/>
          </w:tcPr>
          <w:p w:rsidR="00BD0747" w:rsidRPr="00AE4E38" w:rsidRDefault="00BD0747" w:rsidP="00795F36">
            <w:pPr>
              <w:spacing w:after="0"/>
              <w:jc w:val="both"/>
              <w:rPr>
                <w:rFonts w:ascii="Tahoma" w:hAnsi="Tahoma" w:cs="Tahoma"/>
                <w:color w:val="000000"/>
                <w:sz w:val="25"/>
                <w:szCs w:val="25"/>
              </w:rPr>
            </w:pPr>
            <w:r w:rsidRPr="00AE4E38">
              <w:rPr>
                <w:rFonts w:ascii="Tahoma" w:hAnsi="Tahoma" w:cs="Tahoma"/>
                <w:b/>
                <w:bCs/>
                <w:color w:val="000000"/>
                <w:sz w:val="25"/>
                <w:szCs w:val="25"/>
              </w:rPr>
              <w:t>Total</w:t>
            </w:r>
          </w:p>
        </w:tc>
        <w:tc>
          <w:tcPr>
            <w:tcW w:w="2562" w:type="dxa"/>
          </w:tcPr>
          <w:p w:rsidR="00BD0747" w:rsidRPr="00AE4E38" w:rsidRDefault="00BD0747" w:rsidP="00837FF4">
            <w:pPr>
              <w:spacing w:after="0"/>
              <w:jc w:val="center"/>
              <w:rPr>
                <w:rFonts w:ascii="Tahoma" w:hAnsi="Tahoma" w:cs="Tahoma"/>
                <w:b/>
                <w:bCs/>
                <w:color w:val="000000"/>
                <w:sz w:val="25"/>
                <w:szCs w:val="25"/>
              </w:rPr>
            </w:pPr>
            <w:r w:rsidRPr="00AE4E38">
              <w:rPr>
                <w:rFonts w:ascii="Tahoma" w:hAnsi="Tahoma" w:cs="Tahoma"/>
                <w:b/>
                <w:bCs/>
                <w:color w:val="000000"/>
                <w:sz w:val="25"/>
                <w:szCs w:val="25"/>
              </w:rPr>
              <w:t>24</w:t>
            </w:r>
            <w:r w:rsidR="00837FF4">
              <w:rPr>
                <w:rFonts w:ascii="Tahoma" w:hAnsi="Tahoma" w:cs="Tahoma"/>
                <w:b/>
                <w:bCs/>
                <w:color w:val="000000"/>
                <w:sz w:val="25"/>
                <w:szCs w:val="25"/>
              </w:rPr>
              <w:t>638</w:t>
            </w:r>
          </w:p>
        </w:tc>
        <w:tc>
          <w:tcPr>
            <w:tcW w:w="3296" w:type="dxa"/>
          </w:tcPr>
          <w:p w:rsidR="00BD0747" w:rsidRPr="00AE4E38" w:rsidRDefault="000D2E70" w:rsidP="00795F36">
            <w:pPr>
              <w:spacing w:after="0"/>
              <w:jc w:val="center"/>
              <w:rPr>
                <w:rFonts w:ascii="Tahoma" w:hAnsi="Tahoma" w:cs="Tahoma"/>
                <w:b/>
                <w:bCs/>
                <w:color w:val="000000"/>
                <w:sz w:val="25"/>
                <w:szCs w:val="25"/>
              </w:rPr>
            </w:pPr>
            <w:r>
              <w:rPr>
                <w:rFonts w:ascii="Tahoma" w:hAnsi="Tahoma" w:cs="Tahoma"/>
                <w:b/>
                <w:bCs/>
                <w:color w:val="000000"/>
                <w:sz w:val="25"/>
                <w:szCs w:val="25"/>
              </w:rPr>
              <w:t>47549</w:t>
            </w:r>
          </w:p>
        </w:tc>
      </w:tr>
      <w:tr w:rsidR="00BD0747" w:rsidRPr="00AE4E38" w:rsidTr="00986215">
        <w:trPr>
          <w:trHeight w:val="346"/>
        </w:trPr>
        <w:tc>
          <w:tcPr>
            <w:tcW w:w="10173" w:type="dxa"/>
            <w:gridSpan w:val="3"/>
          </w:tcPr>
          <w:p w:rsidR="00BD0747" w:rsidRPr="00AE4E38" w:rsidRDefault="00BD0747" w:rsidP="00795F36">
            <w:pPr>
              <w:spacing w:after="0"/>
              <w:rPr>
                <w:rFonts w:ascii="Tahoma" w:hAnsi="Tahoma" w:cs="Tahoma"/>
                <w:b/>
                <w:bCs/>
                <w:color w:val="000000"/>
                <w:sz w:val="25"/>
                <w:szCs w:val="25"/>
                <w:u w:val="single"/>
              </w:rPr>
            </w:pPr>
            <w:proofErr w:type="spellStart"/>
            <w:r w:rsidRPr="00AE4E38">
              <w:rPr>
                <w:rFonts w:ascii="Tahoma" w:hAnsi="Tahoma" w:cs="Tahoma"/>
                <w:b/>
                <w:bCs/>
                <w:color w:val="000000"/>
                <w:sz w:val="25"/>
                <w:szCs w:val="25"/>
                <w:u w:val="single"/>
              </w:rPr>
              <w:t>Tarun</w:t>
            </w:r>
            <w:proofErr w:type="spellEnd"/>
          </w:p>
        </w:tc>
      </w:tr>
      <w:tr w:rsidR="00BD0747" w:rsidRPr="00AE4E38" w:rsidTr="00986215">
        <w:trPr>
          <w:trHeight w:val="331"/>
        </w:trPr>
        <w:tc>
          <w:tcPr>
            <w:tcW w:w="4314" w:type="dxa"/>
          </w:tcPr>
          <w:p w:rsidR="00BD0747" w:rsidRPr="00AE4E38" w:rsidRDefault="00BD0747" w:rsidP="00795F36">
            <w:pPr>
              <w:spacing w:after="0"/>
              <w:jc w:val="both"/>
              <w:rPr>
                <w:rFonts w:ascii="Tahoma" w:hAnsi="Tahoma" w:cs="Tahoma"/>
                <w:color w:val="000000"/>
                <w:sz w:val="25"/>
                <w:szCs w:val="25"/>
              </w:rPr>
            </w:pPr>
            <w:r w:rsidRPr="00AE4E38">
              <w:rPr>
                <w:rFonts w:ascii="Tahoma" w:hAnsi="Tahoma" w:cs="Tahoma"/>
                <w:color w:val="000000"/>
                <w:sz w:val="25"/>
                <w:szCs w:val="25"/>
              </w:rPr>
              <w:t>Public Sector Banks</w:t>
            </w:r>
          </w:p>
        </w:tc>
        <w:tc>
          <w:tcPr>
            <w:tcW w:w="2562" w:type="dxa"/>
          </w:tcPr>
          <w:p w:rsidR="00BD0747" w:rsidRPr="00AE4E38" w:rsidRDefault="00837FF4" w:rsidP="00795F36">
            <w:pPr>
              <w:spacing w:after="0"/>
              <w:jc w:val="center"/>
              <w:rPr>
                <w:rFonts w:ascii="Tahoma" w:hAnsi="Tahoma" w:cs="Tahoma"/>
                <w:color w:val="000000"/>
                <w:sz w:val="25"/>
                <w:szCs w:val="25"/>
              </w:rPr>
            </w:pPr>
            <w:r>
              <w:rPr>
                <w:rFonts w:ascii="Tahoma" w:hAnsi="Tahoma" w:cs="Tahoma"/>
                <w:color w:val="000000"/>
                <w:sz w:val="25"/>
                <w:szCs w:val="25"/>
              </w:rPr>
              <w:t>3184</w:t>
            </w:r>
          </w:p>
        </w:tc>
        <w:tc>
          <w:tcPr>
            <w:tcW w:w="3296" w:type="dxa"/>
          </w:tcPr>
          <w:p w:rsidR="00BD0747" w:rsidRPr="00AE4E38" w:rsidRDefault="00837FF4" w:rsidP="00795F36">
            <w:pPr>
              <w:spacing w:after="0"/>
              <w:jc w:val="center"/>
              <w:rPr>
                <w:rFonts w:ascii="Tahoma" w:hAnsi="Tahoma" w:cs="Tahoma"/>
                <w:color w:val="000000"/>
                <w:sz w:val="25"/>
                <w:szCs w:val="25"/>
              </w:rPr>
            </w:pPr>
            <w:r>
              <w:rPr>
                <w:rFonts w:ascii="Tahoma" w:hAnsi="Tahoma" w:cs="Tahoma"/>
                <w:color w:val="000000"/>
                <w:sz w:val="25"/>
                <w:szCs w:val="25"/>
              </w:rPr>
              <w:t>24374</w:t>
            </w:r>
          </w:p>
        </w:tc>
      </w:tr>
      <w:tr w:rsidR="00BD0747" w:rsidRPr="00AE4E38" w:rsidTr="00986215">
        <w:trPr>
          <w:trHeight w:val="331"/>
        </w:trPr>
        <w:tc>
          <w:tcPr>
            <w:tcW w:w="4314" w:type="dxa"/>
          </w:tcPr>
          <w:p w:rsidR="00BD0747" w:rsidRPr="00AE4E38" w:rsidRDefault="00BD0747" w:rsidP="00795F36">
            <w:pPr>
              <w:spacing w:after="0"/>
              <w:jc w:val="both"/>
              <w:rPr>
                <w:rFonts w:ascii="Tahoma" w:hAnsi="Tahoma" w:cs="Tahoma"/>
                <w:color w:val="000000"/>
                <w:sz w:val="25"/>
                <w:szCs w:val="25"/>
              </w:rPr>
            </w:pPr>
            <w:r w:rsidRPr="00AE4E38">
              <w:rPr>
                <w:rFonts w:ascii="Tahoma" w:hAnsi="Tahoma" w:cs="Tahoma"/>
                <w:color w:val="000000"/>
                <w:sz w:val="25"/>
                <w:szCs w:val="25"/>
              </w:rPr>
              <w:t>Private Sector Banks</w:t>
            </w:r>
          </w:p>
        </w:tc>
        <w:tc>
          <w:tcPr>
            <w:tcW w:w="2562" w:type="dxa"/>
          </w:tcPr>
          <w:p w:rsidR="00BD0747" w:rsidRPr="00AE4E38" w:rsidRDefault="00837FF4" w:rsidP="00795F36">
            <w:pPr>
              <w:spacing w:after="0"/>
              <w:jc w:val="center"/>
              <w:rPr>
                <w:rFonts w:ascii="Tahoma" w:hAnsi="Tahoma" w:cs="Tahoma"/>
                <w:color w:val="000000"/>
                <w:sz w:val="25"/>
                <w:szCs w:val="25"/>
              </w:rPr>
            </w:pPr>
            <w:r>
              <w:rPr>
                <w:rFonts w:ascii="Tahoma" w:hAnsi="Tahoma" w:cs="Tahoma"/>
                <w:color w:val="000000"/>
                <w:sz w:val="25"/>
                <w:szCs w:val="25"/>
              </w:rPr>
              <w:t>3558</w:t>
            </w:r>
          </w:p>
        </w:tc>
        <w:tc>
          <w:tcPr>
            <w:tcW w:w="3296" w:type="dxa"/>
          </w:tcPr>
          <w:p w:rsidR="00BD0747" w:rsidRPr="00AE4E38" w:rsidRDefault="000D2E70" w:rsidP="00795F36">
            <w:pPr>
              <w:spacing w:after="0"/>
              <w:jc w:val="center"/>
              <w:rPr>
                <w:rFonts w:ascii="Tahoma" w:hAnsi="Tahoma" w:cs="Tahoma"/>
                <w:color w:val="000000"/>
                <w:sz w:val="25"/>
                <w:szCs w:val="25"/>
              </w:rPr>
            </w:pPr>
            <w:r>
              <w:rPr>
                <w:rFonts w:ascii="Tahoma" w:hAnsi="Tahoma" w:cs="Tahoma"/>
                <w:color w:val="000000"/>
                <w:sz w:val="25"/>
                <w:szCs w:val="25"/>
              </w:rPr>
              <w:t>22724</w:t>
            </w:r>
          </w:p>
        </w:tc>
      </w:tr>
      <w:tr w:rsidR="00BD0747" w:rsidRPr="00AE4E38" w:rsidTr="00986215">
        <w:trPr>
          <w:trHeight w:val="331"/>
        </w:trPr>
        <w:tc>
          <w:tcPr>
            <w:tcW w:w="4314" w:type="dxa"/>
          </w:tcPr>
          <w:p w:rsidR="00BD0747" w:rsidRPr="00AE4E38" w:rsidRDefault="00BD0747" w:rsidP="00795F36">
            <w:pPr>
              <w:spacing w:after="0"/>
              <w:jc w:val="both"/>
              <w:rPr>
                <w:rFonts w:ascii="Tahoma" w:hAnsi="Tahoma" w:cs="Tahoma"/>
                <w:color w:val="000000"/>
                <w:sz w:val="25"/>
                <w:szCs w:val="25"/>
              </w:rPr>
            </w:pPr>
            <w:proofErr w:type="spellStart"/>
            <w:r w:rsidRPr="00AE4E38">
              <w:rPr>
                <w:rFonts w:ascii="Tahoma" w:hAnsi="Tahoma" w:cs="Tahoma"/>
                <w:color w:val="000000"/>
                <w:sz w:val="25"/>
                <w:szCs w:val="25"/>
              </w:rPr>
              <w:t>Sarva</w:t>
            </w:r>
            <w:proofErr w:type="spellEnd"/>
            <w:r w:rsidRPr="00AE4E38">
              <w:rPr>
                <w:rFonts w:ascii="Tahoma" w:hAnsi="Tahoma" w:cs="Tahoma"/>
                <w:color w:val="000000"/>
                <w:sz w:val="25"/>
                <w:szCs w:val="25"/>
              </w:rPr>
              <w:t xml:space="preserve"> Haryana </w:t>
            </w:r>
            <w:proofErr w:type="spellStart"/>
            <w:r w:rsidRPr="00AE4E38">
              <w:rPr>
                <w:rFonts w:ascii="Tahoma" w:hAnsi="Tahoma" w:cs="Tahoma"/>
                <w:color w:val="000000"/>
                <w:sz w:val="25"/>
                <w:szCs w:val="25"/>
              </w:rPr>
              <w:t>Gramin</w:t>
            </w:r>
            <w:proofErr w:type="spellEnd"/>
            <w:r w:rsidRPr="00AE4E38">
              <w:rPr>
                <w:rFonts w:ascii="Tahoma" w:hAnsi="Tahoma" w:cs="Tahoma"/>
                <w:color w:val="000000"/>
                <w:sz w:val="25"/>
                <w:szCs w:val="25"/>
              </w:rPr>
              <w:t xml:space="preserve"> Bank</w:t>
            </w:r>
          </w:p>
        </w:tc>
        <w:tc>
          <w:tcPr>
            <w:tcW w:w="2562" w:type="dxa"/>
          </w:tcPr>
          <w:p w:rsidR="00BD0747" w:rsidRPr="00AE4E38" w:rsidRDefault="00BD0747" w:rsidP="00795F36">
            <w:pPr>
              <w:spacing w:after="0"/>
              <w:jc w:val="center"/>
              <w:rPr>
                <w:rFonts w:ascii="Tahoma" w:hAnsi="Tahoma" w:cs="Tahoma"/>
                <w:color w:val="000000"/>
                <w:sz w:val="25"/>
                <w:szCs w:val="25"/>
              </w:rPr>
            </w:pPr>
            <w:r w:rsidRPr="00AE4E38">
              <w:rPr>
                <w:rFonts w:ascii="Tahoma" w:hAnsi="Tahoma" w:cs="Tahoma"/>
                <w:color w:val="000000"/>
                <w:sz w:val="25"/>
                <w:szCs w:val="25"/>
              </w:rPr>
              <w:t>135</w:t>
            </w:r>
          </w:p>
        </w:tc>
        <w:tc>
          <w:tcPr>
            <w:tcW w:w="3296" w:type="dxa"/>
          </w:tcPr>
          <w:p w:rsidR="00BD0747" w:rsidRPr="00AE4E38" w:rsidRDefault="00BD0747" w:rsidP="00795F36">
            <w:pPr>
              <w:spacing w:after="0"/>
              <w:jc w:val="center"/>
              <w:rPr>
                <w:rFonts w:ascii="Tahoma" w:hAnsi="Tahoma" w:cs="Tahoma"/>
                <w:color w:val="000000"/>
                <w:sz w:val="25"/>
                <w:szCs w:val="25"/>
              </w:rPr>
            </w:pPr>
            <w:r w:rsidRPr="00AE4E38">
              <w:rPr>
                <w:rFonts w:ascii="Tahoma" w:hAnsi="Tahoma" w:cs="Tahoma"/>
                <w:color w:val="000000"/>
                <w:sz w:val="25"/>
                <w:szCs w:val="25"/>
              </w:rPr>
              <w:t>1047</w:t>
            </w:r>
          </w:p>
        </w:tc>
      </w:tr>
      <w:tr w:rsidR="00BD0747" w:rsidRPr="00AE4E38" w:rsidTr="00986215">
        <w:trPr>
          <w:trHeight w:val="331"/>
        </w:trPr>
        <w:tc>
          <w:tcPr>
            <w:tcW w:w="4314" w:type="dxa"/>
          </w:tcPr>
          <w:p w:rsidR="00BD0747" w:rsidRPr="00AE4E38" w:rsidRDefault="00BD0747" w:rsidP="00795F36">
            <w:pPr>
              <w:spacing w:after="0"/>
              <w:jc w:val="both"/>
              <w:rPr>
                <w:rFonts w:ascii="Tahoma" w:hAnsi="Tahoma" w:cs="Tahoma"/>
                <w:b/>
                <w:bCs/>
                <w:color w:val="000000"/>
                <w:sz w:val="25"/>
                <w:szCs w:val="25"/>
              </w:rPr>
            </w:pPr>
            <w:r w:rsidRPr="00AE4E38">
              <w:rPr>
                <w:rFonts w:ascii="Tahoma" w:hAnsi="Tahoma" w:cs="Tahoma"/>
                <w:b/>
                <w:bCs/>
                <w:color w:val="000000"/>
                <w:sz w:val="25"/>
                <w:szCs w:val="25"/>
              </w:rPr>
              <w:t xml:space="preserve">Total </w:t>
            </w:r>
          </w:p>
        </w:tc>
        <w:tc>
          <w:tcPr>
            <w:tcW w:w="2562" w:type="dxa"/>
          </w:tcPr>
          <w:p w:rsidR="00BD0747" w:rsidRPr="00AE4E38" w:rsidRDefault="00837FF4" w:rsidP="00795F36">
            <w:pPr>
              <w:spacing w:after="0"/>
              <w:jc w:val="center"/>
              <w:rPr>
                <w:rFonts w:ascii="Tahoma" w:hAnsi="Tahoma" w:cs="Tahoma"/>
                <w:b/>
                <w:bCs/>
                <w:color w:val="000000"/>
                <w:sz w:val="25"/>
                <w:szCs w:val="25"/>
              </w:rPr>
            </w:pPr>
            <w:r>
              <w:rPr>
                <w:rFonts w:ascii="Tahoma" w:hAnsi="Tahoma" w:cs="Tahoma"/>
                <w:b/>
                <w:bCs/>
                <w:color w:val="000000"/>
                <w:sz w:val="25"/>
                <w:szCs w:val="25"/>
              </w:rPr>
              <w:t>6877</w:t>
            </w:r>
          </w:p>
        </w:tc>
        <w:tc>
          <w:tcPr>
            <w:tcW w:w="3296" w:type="dxa"/>
          </w:tcPr>
          <w:p w:rsidR="00BD0747" w:rsidRPr="00AE4E38" w:rsidRDefault="00837FF4" w:rsidP="00795F36">
            <w:pPr>
              <w:spacing w:after="0"/>
              <w:jc w:val="center"/>
              <w:rPr>
                <w:rFonts w:ascii="Tahoma" w:hAnsi="Tahoma" w:cs="Tahoma"/>
                <w:b/>
                <w:bCs/>
                <w:color w:val="000000"/>
                <w:sz w:val="25"/>
                <w:szCs w:val="25"/>
              </w:rPr>
            </w:pPr>
            <w:r>
              <w:rPr>
                <w:rFonts w:ascii="Tahoma" w:hAnsi="Tahoma" w:cs="Tahoma"/>
                <w:b/>
                <w:bCs/>
                <w:color w:val="000000"/>
                <w:sz w:val="25"/>
                <w:szCs w:val="25"/>
              </w:rPr>
              <w:t>48145</w:t>
            </w:r>
          </w:p>
        </w:tc>
      </w:tr>
      <w:tr w:rsidR="00BD0747" w:rsidRPr="00AE4E38" w:rsidTr="00986215">
        <w:trPr>
          <w:trHeight w:val="678"/>
        </w:trPr>
        <w:tc>
          <w:tcPr>
            <w:tcW w:w="4314" w:type="dxa"/>
          </w:tcPr>
          <w:p w:rsidR="00BD0747" w:rsidRPr="00AE4E38" w:rsidRDefault="00BD0747" w:rsidP="00795F36">
            <w:pPr>
              <w:spacing w:after="0"/>
              <w:jc w:val="both"/>
              <w:rPr>
                <w:rFonts w:ascii="Tahoma" w:hAnsi="Tahoma" w:cs="Tahoma"/>
                <w:b/>
                <w:bCs/>
                <w:color w:val="000000"/>
                <w:sz w:val="25"/>
                <w:szCs w:val="25"/>
              </w:rPr>
            </w:pPr>
            <w:r w:rsidRPr="00AE4E38">
              <w:rPr>
                <w:rFonts w:ascii="Tahoma" w:hAnsi="Tahoma" w:cs="Tahoma"/>
                <w:b/>
                <w:bCs/>
                <w:color w:val="000000"/>
                <w:sz w:val="25"/>
                <w:szCs w:val="25"/>
              </w:rPr>
              <w:t>Grand Total (Haryana State) (</w:t>
            </w:r>
            <w:proofErr w:type="spellStart"/>
            <w:r w:rsidRPr="00AE4E38">
              <w:rPr>
                <w:rFonts w:ascii="Tahoma" w:hAnsi="Tahoma" w:cs="Tahoma"/>
                <w:b/>
                <w:bCs/>
                <w:color w:val="000000"/>
                <w:sz w:val="25"/>
                <w:szCs w:val="25"/>
              </w:rPr>
              <w:t>Shishu+Kishore+Tarun</w:t>
            </w:r>
            <w:proofErr w:type="spellEnd"/>
            <w:r w:rsidRPr="00AE4E38">
              <w:rPr>
                <w:rFonts w:ascii="Tahoma" w:hAnsi="Tahoma" w:cs="Tahoma"/>
                <w:b/>
                <w:bCs/>
                <w:color w:val="000000"/>
                <w:sz w:val="25"/>
                <w:szCs w:val="25"/>
              </w:rPr>
              <w:t>)</w:t>
            </w:r>
          </w:p>
        </w:tc>
        <w:tc>
          <w:tcPr>
            <w:tcW w:w="2562" w:type="dxa"/>
          </w:tcPr>
          <w:p w:rsidR="00BD0747" w:rsidRPr="00AE4E38" w:rsidRDefault="00837FF4" w:rsidP="00795F36">
            <w:pPr>
              <w:spacing w:after="0"/>
              <w:jc w:val="center"/>
              <w:rPr>
                <w:rFonts w:ascii="Tahoma" w:hAnsi="Tahoma" w:cs="Tahoma"/>
                <w:b/>
                <w:bCs/>
                <w:color w:val="000000"/>
                <w:sz w:val="25"/>
                <w:szCs w:val="25"/>
              </w:rPr>
            </w:pPr>
            <w:r>
              <w:rPr>
                <w:rFonts w:ascii="Tahoma" w:hAnsi="Tahoma" w:cs="Tahoma"/>
                <w:b/>
                <w:bCs/>
                <w:color w:val="000000"/>
                <w:sz w:val="25"/>
                <w:szCs w:val="25"/>
              </w:rPr>
              <w:t>103289</w:t>
            </w:r>
          </w:p>
        </w:tc>
        <w:tc>
          <w:tcPr>
            <w:tcW w:w="3296" w:type="dxa"/>
          </w:tcPr>
          <w:p w:rsidR="00BD0747" w:rsidRPr="00AE4E38" w:rsidRDefault="00837FF4" w:rsidP="00795F36">
            <w:pPr>
              <w:spacing w:after="0"/>
              <w:jc w:val="center"/>
              <w:rPr>
                <w:rFonts w:ascii="Tahoma" w:hAnsi="Tahoma" w:cs="Tahoma"/>
                <w:b/>
                <w:bCs/>
                <w:color w:val="000000"/>
                <w:sz w:val="25"/>
                <w:szCs w:val="25"/>
              </w:rPr>
            </w:pPr>
            <w:r>
              <w:rPr>
                <w:rFonts w:ascii="Tahoma" w:hAnsi="Tahoma" w:cs="Tahoma"/>
                <w:b/>
                <w:bCs/>
                <w:color w:val="000000"/>
                <w:sz w:val="25"/>
                <w:szCs w:val="25"/>
              </w:rPr>
              <w:t>115410</w:t>
            </w:r>
          </w:p>
        </w:tc>
      </w:tr>
    </w:tbl>
    <w:p w:rsidR="00BD0747" w:rsidRPr="00AE4E38" w:rsidRDefault="00BD0747" w:rsidP="00BD0747">
      <w:pPr>
        <w:spacing w:after="0"/>
        <w:jc w:val="both"/>
        <w:rPr>
          <w:rFonts w:ascii="Tahoma" w:hAnsi="Tahoma" w:cs="Tahoma"/>
          <w:b/>
          <w:bCs/>
          <w:color w:val="000000"/>
          <w:sz w:val="25"/>
          <w:szCs w:val="25"/>
        </w:rPr>
      </w:pPr>
      <w:r w:rsidRPr="00AE4E38">
        <w:rPr>
          <w:rFonts w:ascii="Tahoma" w:hAnsi="Tahoma" w:cs="Tahoma"/>
          <w:b/>
          <w:bCs/>
          <w:color w:val="000000"/>
          <w:sz w:val="25"/>
          <w:szCs w:val="25"/>
          <w:u w:val="single"/>
        </w:rPr>
        <w:lastRenderedPageBreak/>
        <w:t xml:space="preserve">Top 3 and bottom 3 major Banks </w:t>
      </w:r>
      <w:r w:rsidRPr="00AE4E38">
        <w:rPr>
          <w:rFonts w:ascii="Tahoma" w:hAnsi="Tahoma" w:cs="Tahoma"/>
          <w:b/>
          <w:bCs/>
          <w:color w:val="000000"/>
          <w:sz w:val="25"/>
          <w:szCs w:val="25"/>
        </w:rPr>
        <w:t xml:space="preserve">with their performance under Pradhan </w:t>
      </w:r>
      <w:proofErr w:type="spellStart"/>
      <w:r w:rsidRPr="00AE4E38">
        <w:rPr>
          <w:rFonts w:ascii="Tahoma" w:hAnsi="Tahoma" w:cs="Tahoma"/>
          <w:b/>
          <w:bCs/>
          <w:color w:val="000000"/>
          <w:sz w:val="25"/>
          <w:szCs w:val="25"/>
        </w:rPr>
        <w:t>Mantri</w:t>
      </w:r>
      <w:proofErr w:type="spellEnd"/>
      <w:r w:rsidRPr="00AE4E38">
        <w:rPr>
          <w:rFonts w:ascii="Tahoma" w:hAnsi="Tahoma" w:cs="Tahoma"/>
          <w:b/>
          <w:bCs/>
          <w:color w:val="000000"/>
          <w:sz w:val="25"/>
          <w:szCs w:val="25"/>
        </w:rPr>
        <w:t xml:space="preserve"> Mudra </w:t>
      </w:r>
      <w:proofErr w:type="spellStart"/>
      <w:r w:rsidRPr="00AE4E38">
        <w:rPr>
          <w:rFonts w:ascii="Tahoma" w:hAnsi="Tahoma" w:cs="Tahoma"/>
          <w:b/>
          <w:bCs/>
          <w:color w:val="000000"/>
          <w:sz w:val="25"/>
          <w:szCs w:val="25"/>
        </w:rPr>
        <w:t>Yojana</w:t>
      </w:r>
      <w:proofErr w:type="spellEnd"/>
      <w:r w:rsidRPr="00AE4E38">
        <w:rPr>
          <w:rFonts w:ascii="Tahoma" w:hAnsi="Tahoma" w:cs="Tahoma"/>
          <w:b/>
          <w:bCs/>
          <w:color w:val="000000"/>
          <w:sz w:val="25"/>
          <w:szCs w:val="25"/>
        </w:rPr>
        <w:t xml:space="preserve"> (PMMY) during </w:t>
      </w:r>
      <w:proofErr w:type="gramStart"/>
      <w:r w:rsidRPr="00AE4E38">
        <w:rPr>
          <w:rFonts w:ascii="Tahoma" w:hAnsi="Tahoma" w:cs="Tahoma"/>
          <w:b/>
          <w:bCs/>
          <w:color w:val="000000"/>
          <w:sz w:val="25"/>
          <w:szCs w:val="25"/>
        </w:rPr>
        <w:t>the  period</w:t>
      </w:r>
      <w:proofErr w:type="gramEnd"/>
      <w:r w:rsidRPr="00AE4E38">
        <w:rPr>
          <w:rFonts w:ascii="Tahoma" w:hAnsi="Tahoma" w:cs="Tahoma"/>
          <w:b/>
          <w:bCs/>
          <w:color w:val="000000"/>
          <w:sz w:val="25"/>
          <w:szCs w:val="25"/>
        </w:rPr>
        <w:t xml:space="preserve"> ended September 2020 are as:-</w:t>
      </w:r>
    </w:p>
    <w:p w:rsidR="00BD0747" w:rsidRPr="00AE4E38" w:rsidRDefault="00BD0747" w:rsidP="00BD0747">
      <w:pPr>
        <w:spacing w:after="0"/>
        <w:jc w:val="both"/>
        <w:rPr>
          <w:rFonts w:ascii="Tahoma" w:hAnsi="Tahoma" w:cs="Tahoma"/>
          <w:b/>
          <w:bCs/>
          <w:color w:val="000000"/>
          <w:sz w:val="25"/>
          <w:szCs w:val="25"/>
        </w:rPr>
      </w:pPr>
    </w:p>
    <w:tbl>
      <w:tblPr>
        <w:tblW w:w="10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7"/>
        <w:gridCol w:w="3357"/>
        <w:gridCol w:w="6003"/>
      </w:tblGrid>
      <w:tr w:rsidR="00BD0747" w:rsidRPr="00AE4E38" w:rsidTr="00986215">
        <w:trPr>
          <w:trHeight w:val="615"/>
        </w:trPr>
        <w:tc>
          <w:tcPr>
            <w:tcW w:w="647" w:type="dxa"/>
          </w:tcPr>
          <w:p w:rsidR="00BD0747" w:rsidRPr="00AE4E38" w:rsidRDefault="00BD0747" w:rsidP="00795F36">
            <w:pPr>
              <w:spacing w:after="0"/>
              <w:rPr>
                <w:rFonts w:ascii="Tahoma" w:hAnsi="Tahoma" w:cs="Tahoma"/>
                <w:b/>
                <w:bCs/>
                <w:color w:val="000000"/>
                <w:sz w:val="25"/>
                <w:szCs w:val="25"/>
              </w:rPr>
            </w:pPr>
            <w:r w:rsidRPr="00AE4E38">
              <w:rPr>
                <w:rFonts w:ascii="Tahoma" w:hAnsi="Tahoma" w:cs="Tahoma"/>
                <w:b/>
                <w:bCs/>
                <w:color w:val="000000"/>
                <w:sz w:val="25"/>
                <w:szCs w:val="25"/>
              </w:rPr>
              <w:t>Sr. No.</w:t>
            </w:r>
          </w:p>
        </w:tc>
        <w:tc>
          <w:tcPr>
            <w:tcW w:w="3357" w:type="dxa"/>
          </w:tcPr>
          <w:p w:rsidR="00BD0747" w:rsidRPr="00AE4E38" w:rsidRDefault="00BD0747" w:rsidP="00795F36">
            <w:pPr>
              <w:spacing w:after="0"/>
              <w:rPr>
                <w:rFonts w:ascii="Tahoma" w:hAnsi="Tahoma" w:cs="Tahoma"/>
                <w:b/>
                <w:bCs/>
                <w:color w:val="000000"/>
                <w:sz w:val="25"/>
                <w:szCs w:val="25"/>
              </w:rPr>
            </w:pPr>
            <w:r w:rsidRPr="00AE4E38">
              <w:rPr>
                <w:rFonts w:ascii="Tahoma" w:hAnsi="Tahoma" w:cs="Tahoma"/>
                <w:b/>
                <w:bCs/>
                <w:color w:val="000000"/>
                <w:sz w:val="25"/>
                <w:szCs w:val="25"/>
              </w:rPr>
              <w:t>Parameter</w:t>
            </w:r>
          </w:p>
        </w:tc>
        <w:tc>
          <w:tcPr>
            <w:tcW w:w="6003" w:type="dxa"/>
          </w:tcPr>
          <w:p w:rsidR="00BD0747" w:rsidRPr="00AE4E38" w:rsidRDefault="00BD0747" w:rsidP="00795F36">
            <w:pPr>
              <w:spacing w:after="0"/>
              <w:rPr>
                <w:rFonts w:ascii="Tahoma" w:hAnsi="Tahoma" w:cs="Tahoma"/>
                <w:b/>
                <w:bCs/>
                <w:color w:val="000000"/>
                <w:sz w:val="25"/>
                <w:szCs w:val="25"/>
              </w:rPr>
            </w:pPr>
            <w:r w:rsidRPr="00AE4E38">
              <w:rPr>
                <w:rFonts w:ascii="Tahoma" w:hAnsi="Tahoma" w:cs="Tahoma"/>
                <w:b/>
                <w:bCs/>
                <w:color w:val="000000"/>
                <w:sz w:val="25"/>
                <w:szCs w:val="25"/>
              </w:rPr>
              <w:t>Name of the Bank</w:t>
            </w:r>
          </w:p>
        </w:tc>
      </w:tr>
      <w:tr w:rsidR="00BD0747" w:rsidRPr="00AE4E38" w:rsidTr="00986215">
        <w:trPr>
          <w:trHeight w:val="945"/>
        </w:trPr>
        <w:tc>
          <w:tcPr>
            <w:tcW w:w="647" w:type="dxa"/>
          </w:tcPr>
          <w:p w:rsidR="00BD0747" w:rsidRPr="00AE4E38" w:rsidRDefault="00BD0747" w:rsidP="00795F36">
            <w:pPr>
              <w:spacing w:after="0" w:line="240" w:lineRule="auto"/>
              <w:rPr>
                <w:rFonts w:ascii="Tahoma" w:hAnsi="Tahoma" w:cs="Tahoma"/>
                <w:b/>
                <w:color w:val="000000"/>
                <w:sz w:val="25"/>
                <w:szCs w:val="25"/>
              </w:rPr>
            </w:pPr>
            <w:r w:rsidRPr="00AE4E38">
              <w:rPr>
                <w:rFonts w:ascii="Tahoma" w:hAnsi="Tahoma" w:cs="Tahoma"/>
                <w:b/>
                <w:color w:val="000000"/>
                <w:sz w:val="25"/>
                <w:szCs w:val="25"/>
              </w:rPr>
              <w:t>1</w:t>
            </w:r>
          </w:p>
        </w:tc>
        <w:tc>
          <w:tcPr>
            <w:tcW w:w="3357" w:type="dxa"/>
          </w:tcPr>
          <w:p w:rsidR="00BD0747" w:rsidRPr="00AE4E38" w:rsidRDefault="00BD0747" w:rsidP="00795F36">
            <w:pPr>
              <w:spacing w:after="0" w:line="240" w:lineRule="auto"/>
              <w:rPr>
                <w:rFonts w:ascii="Tahoma" w:hAnsi="Tahoma" w:cs="Tahoma"/>
                <w:b/>
                <w:color w:val="000000"/>
                <w:sz w:val="25"/>
                <w:szCs w:val="25"/>
              </w:rPr>
            </w:pPr>
            <w:r w:rsidRPr="00AE4E38">
              <w:rPr>
                <w:rFonts w:ascii="Tahoma" w:hAnsi="Tahoma" w:cs="Tahoma"/>
                <w:b/>
                <w:color w:val="000000"/>
                <w:sz w:val="25"/>
                <w:szCs w:val="25"/>
              </w:rPr>
              <w:t>Top 3 Banks (Amount wise)</w:t>
            </w:r>
          </w:p>
        </w:tc>
        <w:tc>
          <w:tcPr>
            <w:tcW w:w="6003" w:type="dxa"/>
          </w:tcPr>
          <w:p w:rsidR="00BD0747" w:rsidRPr="00AE4E38" w:rsidRDefault="00BD0747" w:rsidP="00795F36">
            <w:pPr>
              <w:spacing w:after="0" w:line="240" w:lineRule="auto"/>
              <w:jc w:val="both"/>
              <w:rPr>
                <w:rFonts w:ascii="Tahoma" w:hAnsi="Tahoma" w:cs="Tahoma"/>
                <w:bCs/>
                <w:sz w:val="25"/>
                <w:szCs w:val="25"/>
              </w:rPr>
            </w:pPr>
            <w:proofErr w:type="spellStart"/>
            <w:r w:rsidRPr="00AE4E38">
              <w:rPr>
                <w:rFonts w:ascii="Tahoma" w:hAnsi="Tahoma" w:cs="Tahoma"/>
                <w:bCs/>
                <w:sz w:val="25"/>
                <w:szCs w:val="25"/>
              </w:rPr>
              <w:t>IndusInd</w:t>
            </w:r>
            <w:proofErr w:type="spellEnd"/>
            <w:r w:rsidRPr="00AE4E38">
              <w:rPr>
                <w:rFonts w:ascii="Tahoma" w:hAnsi="Tahoma" w:cs="Tahoma"/>
                <w:bCs/>
                <w:sz w:val="25"/>
                <w:szCs w:val="25"/>
              </w:rPr>
              <w:t xml:space="preserve"> Bank (41483 – Rs 18385 lakhs), Convener Bank (10406 – Rs 15889 lakhs), ICICI Bank (2714 – Rs 11377 lakhs) </w:t>
            </w:r>
          </w:p>
        </w:tc>
      </w:tr>
      <w:tr w:rsidR="00BD0747" w:rsidRPr="00AE4E38" w:rsidTr="00986215">
        <w:trPr>
          <w:trHeight w:val="615"/>
        </w:trPr>
        <w:tc>
          <w:tcPr>
            <w:tcW w:w="647" w:type="dxa"/>
          </w:tcPr>
          <w:p w:rsidR="00BD0747" w:rsidRPr="00AE4E38" w:rsidRDefault="00BD0747" w:rsidP="00795F36">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2.</w:t>
            </w:r>
          </w:p>
        </w:tc>
        <w:tc>
          <w:tcPr>
            <w:tcW w:w="3357" w:type="dxa"/>
          </w:tcPr>
          <w:p w:rsidR="00BD0747" w:rsidRPr="00AE4E38" w:rsidRDefault="00BD0747" w:rsidP="00795F36">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 xml:space="preserve">Bottom 3 Banks </w:t>
            </w:r>
            <w:r w:rsidRPr="00AE4E38">
              <w:rPr>
                <w:rFonts w:ascii="Tahoma" w:hAnsi="Tahoma" w:cs="Tahoma"/>
                <w:b/>
                <w:color w:val="000000"/>
                <w:sz w:val="25"/>
                <w:szCs w:val="25"/>
              </w:rPr>
              <w:t>(Amount-wise)</w:t>
            </w:r>
          </w:p>
        </w:tc>
        <w:tc>
          <w:tcPr>
            <w:tcW w:w="6003" w:type="dxa"/>
          </w:tcPr>
          <w:p w:rsidR="00BD0747" w:rsidRPr="00AE4E38" w:rsidRDefault="00BD0747" w:rsidP="00795F36">
            <w:pPr>
              <w:spacing w:after="0" w:line="240" w:lineRule="auto"/>
              <w:jc w:val="both"/>
              <w:rPr>
                <w:rFonts w:ascii="Tahoma" w:hAnsi="Tahoma" w:cs="Tahoma"/>
                <w:sz w:val="25"/>
                <w:szCs w:val="25"/>
              </w:rPr>
            </w:pPr>
            <w:r w:rsidRPr="00AE4E38">
              <w:rPr>
                <w:rFonts w:ascii="Tahoma" w:hAnsi="Tahoma" w:cs="Tahoma"/>
                <w:bCs/>
                <w:sz w:val="25"/>
                <w:szCs w:val="25"/>
              </w:rPr>
              <w:t xml:space="preserve">Bank of Maharashtra (100 – Rs 76 lakhs), </w:t>
            </w:r>
            <w:proofErr w:type="spellStart"/>
            <w:r w:rsidRPr="00AE4E38">
              <w:rPr>
                <w:rFonts w:ascii="Tahoma" w:hAnsi="Tahoma" w:cs="Tahoma"/>
                <w:bCs/>
                <w:sz w:val="25"/>
                <w:szCs w:val="25"/>
              </w:rPr>
              <w:t>BoB</w:t>
            </w:r>
            <w:proofErr w:type="spellEnd"/>
            <w:r w:rsidRPr="00AE4E38">
              <w:rPr>
                <w:rFonts w:ascii="Tahoma" w:hAnsi="Tahoma" w:cs="Tahoma"/>
                <w:bCs/>
                <w:sz w:val="25"/>
                <w:szCs w:val="25"/>
              </w:rPr>
              <w:t xml:space="preserve"> (51-Rs 82 lakh), IOB (172 – Rs 237 lakhs)</w:t>
            </w:r>
          </w:p>
        </w:tc>
      </w:tr>
    </w:tbl>
    <w:p w:rsidR="00BD0747" w:rsidRPr="00AE4E38" w:rsidRDefault="00BD0747" w:rsidP="00BD0747">
      <w:pPr>
        <w:spacing w:after="0"/>
        <w:jc w:val="both"/>
        <w:rPr>
          <w:rFonts w:ascii="Tahoma" w:hAnsi="Tahoma" w:cs="Tahoma"/>
          <w:color w:val="000000"/>
          <w:sz w:val="25"/>
          <w:szCs w:val="25"/>
        </w:rPr>
      </w:pPr>
    </w:p>
    <w:p w:rsidR="00BD0747" w:rsidRPr="00AE4E38" w:rsidRDefault="00BD0747" w:rsidP="00BD0747">
      <w:pPr>
        <w:spacing w:after="0"/>
        <w:jc w:val="both"/>
        <w:rPr>
          <w:rFonts w:ascii="Tahoma" w:hAnsi="Tahoma" w:cs="Tahoma"/>
          <w:b/>
          <w:bCs/>
          <w:sz w:val="25"/>
          <w:szCs w:val="25"/>
        </w:rPr>
      </w:pPr>
      <w:r w:rsidRPr="00AE4E38">
        <w:rPr>
          <w:rFonts w:ascii="Tahoma" w:hAnsi="Tahoma" w:cs="Tahoma"/>
          <w:b/>
          <w:bCs/>
          <w:color w:val="000000"/>
          <w:sz w:val="25"/>
          <w:szCs w:val="25"/>
        </w:rPr>
        <w:t>Bank</w:t>
      </w:r>
      <w:r w:rsidR="003875EF" w:rsidRPr="00AE4E38">
        <w:rPr>
          <w:rFonts w:ascii="Tahoma" w:hAnsi="Tahoma" w:cs="Tahoma"/>
          <w:b/>
          <w:bCs/>
          <w:color w:val="000000"/>
          <w:sz w:val="25"/>
          <w:szCs w:val="25"/>
        </w:rPr>
        <w:t>-</w:t>
      </w:r>
      <w:r w:rsidRPr="00AE4E38">
        <w:rPr>
          <w:rFonts w:ascii="Tahoma" w:hAnsi="Tahoma" w:cs="Tahoma"/>
          <w:b/>
          <w:bCs/>
          <w:color w:val="000000"/>
          <w:sz w:val="25"/>
          <w:szCs w:val="25"/>
        </w:rPr>
        <w:t>wise</w:t>
      </w:r>
      <w:r w:rsidR="003875EF" w:rsidRPr="00AE4E38">
        <w:rPr>
          <w:rFonts w:ascii="Tahoma" w:hAnsi="Tahoma" w:cs="Tahoma"/>
          <w:b/>
          <w:bCs/>
          <w:color w:val="000000"/>
          <w:sz w:val="25"/>
          <w:szCs w:val="25"/>
        </w:rPr>
        <w:t>/District-wise</w:t>
      </w:r>
      <w:r w:rsidRPr="00AE4E38">
        <w:rPr>
          <w:rFonts w:ascii="Tahoma" w:hAnsi="Tahoma" w:cs="Tahoma"/>
          <w:b/>
          <w:bCs/>
          <w:color w:val="000000"/>
          <w:sz w:val="25"/>
          <w:szCs w:val="25"/>
        </w:rPr>
        <w:t xml:space="preserve"> details </w:t>
      </w:r>
      <w:proofErr w:type="gramStart"/>
      <w:r w:rsidRPr="00AE4E38">
        <w:rPr>
          <w:rFonts w:ascii="Tahoma" w:hAnsi="Tahoma" w:cs="Tahoma"/>
          <w:b/>
          <w:bCs/>
          <w:color w:val="000000"/>
          <w:sz w:val="25"/>
          <w:szCs w:val="25"/>
        </w:rPr>
        <w:t>is</w:t>
      </w:r>
      <w:proofErr w:type="gramEnd"/>
      <w:r w:rsidRPr="00AE4E38">
        <w:rPr>
          <w:rFonts w:ascii="Tahoma" w:hAnsi="Tahoma" w:cs="Tahoma"/>
          <w:b/>
          <w:bCs/>
          <w:color w:val="000000"/>
          <w:sz w:val="25"/>
          <w:szCs w:val="25"/>
        </w:rPr>
        <w:t xml:space="preserve"> as per Annexure No. 12.1-12.8 </w:t>
      </w:r>
      <w:r w:rsidRPr="00AE4E38">
        <w:rPr>
          <w:rFonts w:ascii="Tahoma" w:hAnsi="Tahoma" w:cs="Tahoma"/>
          <w:b/>
          <w:bCs/>
          <w:sz w:val="25"/>
          <w:szCs w:val="25"/>
        </w:rPr>
        <w:t xml:space="preserve">(P </w:t>
      </w:r>
      <w:r w:rsidR="00F74862">
        <w:rPr>
          <w:rFonts w:ascii="Tahoma" w:hAnsi="Tahoma" w:cs="Tahoma"/>
          <w:b/>
          <w:bCs/>
          <w:sz w:val="25"/>
          <w:szCs w:val="25"/>
        </w:rPr>
        <w:t>99-106</w:t>
      </w:r>
      <w:r w:rsidRPr="00AE4E38">
        <w:rPr>
          <w:rFonts w:ascii="Tahoma" w:hAnsi="Tahoma" w:cs="Tahoma"/>
          <w:b/>
          <w:bCs/>
          <w:sz w:val="25"/>
          <w:szCs w:val="25"/>
        </w:rPr>
        <w:t>).</w:t>
      </w:r>
    </w:p>
    <w:p w:rsidR="00BD0747" w:rsidRPr="00AE4E38" w:rsidRDefault="00BD0747" w:rsidP="00BD0747">
      <w:pPr>
        <w:spacing w:after="0"/>
        <w:jc w:val="both"/>
        <w:rPr>
          <w:rFonts w:ascii="Tahoma" w:hAnsi="Tahoma" w:cs="Tahoma"/>
          <w:b/>
          <w:bCs/>
          <w:sz w:val="25"/>
          <w:szCs w:val="25"/>
        </w:rPr>
      </w:pPr>
    </w:p>
    <w:p w:rsidR="00BD0747" w:rsidRPr="00AE4E38" w:rsidRDefault="00BD0747" w:rsidP="00BD0747">
      <w:pPr>
        <w:spacing w:after="0"/>
        <w:jc w:val="both"/>
        <w:rPr>
          <w:rFonts w:ascii="Tahoma" w:hAnsi="Tahoma" w:cs="Tahoma"/>
          <w:b/>
          <w:bCs/>
          <w:color w:val="000000"/>
          <w:sz w:val="25"/>
          <w:szCs w:val="25"/>
        </w:rPr>
      </w:pPr>
      <w:r w:rsidRPr="00AE4E38">
        <w:rPr>
          <w:rFonts w:ascii="Tahoma" w:hAnsi="Tahoma" w:cs="Tahoma"/>
          <w:color w:val="000000"/>
          <w:sz w:val="25"/>
          <w:szCs w:val="25"/>
        </w:rPr>
        <w:t xml:space="preserve">Details of PMMY cases </w:t>
      </w:r>
      <w:r w:rsidRPr="00AE4E38">
        <w:rPr>
          <w:rFonts w:ascii="Tahoma" w:hAnsi="Tahoma" w:cs="Tahoma"/>
          <w:b/>
          <w:bCs/>
          <w:color w:val="000000"/>
          <w:sz w:val="25"/>
          <w:szCs w:val="25"/>
        </w:rPr>
        <w:t>since inception of the scheme</w:t>
      </w:r>
      <w:r w:rsidRPr="00AE4E38">
        <w:rPr>
          <w:rFonts w:ascii="Tahoma" w:hAnsi="Tahoma" w:cs="Tahoma"/>
          <w:color w:val="000000"/>
          <w:sz w:val="25"/>
          <w:szCs w:val="25"/>
        </w:rPr>
        <w:t xml:space="preserve"> in the State of Haryana is as </w:t>
      </w:r>
      <w:proofErr w:type="gramStart"/>
      <w:r w:rsidRPr="00AE4E38">
        <w:rPr>
          <w:rFonts w:ascii="Tahoma" w:hAnsi="Tahoma" w:cs="Tahoma"/>
          <w:color w:val="000000"/>
          <w:sz w:val="25"/>
          <w:szCs w:val="25"/>
        </w:rPr>
        <w:t>under:-</w:t>
      </w:r>
      <w:proofErr w:type="gramEnd"/>
      <w:r w:rsidRPr="00AE4E38">
        <w:rPr>
          <w:rFonts w:ascii="Tahoma" w:hAnsi="Tahoma" w:cs="Tahoma"/>
          <w:b/>
          <w:bCs/>
          <w:color w:val="000000"/>
          <w:sz w:val="25"/>
          <w:szCs w:val="25"/>
        </w:rPr>
        <w:tab/>
      </w:r>
      <w:r w:rsidRPr="00AE4E38">
        <w:rPr>
          <w:rFonts w:ascii="Tahoma" w:hAnsi="Tahoma" w:cs="Tahoma"/>
          <w:b/>
          <w:bCs/>
          <w:color w:val="000000"/>
          <w:sz w:val="25"/>
          <w:szCs w:val="25"/>
        </w:rPr>
        <w:tab/>
      </w:r>
      <w:r w:rsidRPr="00AE4E38">
        <w:rPr>
          <w:rFonts w:ascii="Tahoma" w:hAnsi="Tahoma" w:cs="Tahoma"/>
          <w:b/>
          <w:bCs/>
          <w:color w:val="000000"/>
          <w:sz w:val="25"/>
          <w:szCs w:val="25"/>
        </w:rPr>
        <w:tab/>
      </w:r>
    </w:p>
    <w:p w:rsidR="00DD6F90" w:rsidRDefault="00BD0747" w:rsidP="00BD0747">
      <w:pPr>
        <w:spacing w:after="0"/>
        <w:jc w:val="both"/>
        <w:rPr>
          <w:rFonts w:ascii="Tahoma" w:hAnsi="Tahoma" w:cs="Tahoma"/>
          <w:b/>
          <w:bCs/>
          <w:color w:val="000000"/>
          <w:sz w:val="25"/>
          <w:szCs w:val="25"/>
        </w:rPr>
      </w:pPr>
      <w:r w:rsidRPr="00AE4E38">
        <w:rPr>
          <w:rFonts w:ascii="Tahoma" w:hAnsi="Tahoma" w:cs="Tahoma"/>
          <w:b/>
          <w:bCs/>
          <w:color w:val="000000"/>
          <w:sz w:val="25"/>
          <w:szCs w:val="25"/>
        </w:rPr>
        <w:tab/>
      </w:r>
      <w:r w:rsidRPr="00AE4E38">
        <w:rPr>
          <w:rFonts w:ascii="Tahoma" w:hAnsi="Tahoma" w:cs="Tahoma"/>
          <w:b/>
          <w:bCs/>
          <w:color w:val="000000"/>
          <w:sz w:val="25"/>
          <w:szCs w:val="25"/>
        </w:rPr>
        <w:tab/>
      </w:r>
      <w:r w:rsidRPr="00AE4E38">
        <w:rPr>
          <w:rFonts w:ascii="Tahoma" w:hAnsi="Tahoma" w:cs="Tahoma"/>
          <w:b/>
          <w:bCs/>
          <w:color w:val="000000"/>
          <w:sz w:val="25"/>
          <w:szCs w:val="25"/>
        </w:rPr>
        <w:tab/>
      </w:r>
      <w:r w:rsidRPr="00AE4E38">
        <w:rPr>
          <w:rFonts w:ascii="Tahoma" w:hAnsi="Tahoma" w:cs="Tahoma"/>
          <w:b/>
          <w:bCs/>
          <w:color w:val="000000"/>
          <w:sz w:val="25"/>
          <w:szCs w:val="25"/>
        </w:rPr>
        <w:tab/>
      </w:r>
    </w:p>
    <w:p w:rsidR="00BD0747" w:rsidRPr="00AE4E38" w:rsidRDefault="00E23EAC" w:rsidP="00FD6DDB">
      <w:pPr>
        <w:spacing w:after="0"/>
        <w:ind w:left="4320" w:firstLine="720"/>
        <w:jc w:val="center"/>
        <w:rPr>
          <w:rFonts w:ascii="Tahoma" w:hAnsi="Tahoma" w:cs="Tahoma"/>
          <w:color w:val="000000"/>
          <w:sz w:val="25"/>
          <w:szCs w:val="25"/>
        </w:rPr>
      </w:pPr>
      <w:r>
        <w:rPr>
          <w:rFonts w:ascii="Tahoma" w:hAnsi="Tahoma" w:cs="Tahoma"/>
          <w:color w:val="000000"/>
          <w:sz w:val="25"/>
          <w:szCs w:val="25"/>
        </w:rPr>
        <w:t>R</w:t>
      </w:r>
      <w:r w:rsidR="00BD0747" w:rsidRPr="00AE4E38">
        <w:rPr>
          <w:rFonts w:ascii="Tahoma" w:hAnsi="Tahoma" w:cs="Tahoma"/>
          <w:color w:val="000000"/>
          <w:sz w:val="25"/>
          <w:szCs w:val="25"/>
        </w:rPr>
        <w:t>s in crores</w:t>
      </w:r>
    </w:p>
    <w:tbl>
      <w:tblPr>
        <w:tblW w:w="9210" w:type="dxa"/>
        <w:tblInd w:w="-10" w:type="dxa"/>
        <w:tblLook w:val="04A0" w:firstRow="1" w:lastRow="0" w:firstColumn="1" w:lastColumn="0" w:noHBand="0" w:noVBand="1"/>
      </w:tblPr>
      <w:tblGrid>
        <w:gridCol w:w="5215"/>
        <w:gridCol w:w="1903"/>
        <w:gridCol w:w="2092"/>
      </w:tblGrid>
      <w:tr w:rsidR="00BD0747" w:rsidRPr="00AE4E38" w:rsidTr="00C875F3">
        <w:trPr>
          <w:trHeight w:val="473"/>
        </w:trPr>
        <w:tc>
          <w:tcPr>
            <w:tcW w:w="521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D0747" w:rsidRPr="00AE4E38" w:rsidRDefault="00BD0747" w:rsidP="00795F36">
            <w:pPr>
              <w:spacing w:after="0" w:line="240" w:lineRule="auto"/>
              <w:jc w:val="center"/>
              <w:rPr>
                <w:rFonts w:ascii="Tahoma" w:hAnsi="Tahoma" w:cs="Tahoma"/>
                <w:b/>
                <w:bCs/>
                <w:color w:val="000000"/>
                <w:sz w:val="25"/>
                <w:szCs w:val="25"/>
              </w:rPr>
            </w:pPr>
            <w:r w:rsidRPr="00AE4E38">
              <w:rPr>
                <w:rFonts w:ascii="Tahoma" w:hAnsi="Tahoma" w:cs="Tahoma"/>
                <w:b/>
                <w:bCs/>
                <w:color w:val="000000"/>
                <w:sz w:val="25"/>
                <w:szCs w:val="25"/>
              </w:rPr>
              <w:t xml:space="preserve">Year </w:t>
            </w:r>
          </w:p>
        </w:tc>
        <w:tc>
          <w:tcPr>
            <w:tcW w:w="3995" w:type="dxa"/>
            <w:gridSpan w:val="2"/>
            <w:tcBorders>
              <w:top w:val="single" w:sz="8" w:space="0" w:color="auto"/>
              <w:left w:val="nil"/>
              <w:bottom w:val="single" w:sz="8" w:space="0" w:color="auto"/>
              <w:right w:val="single" w:sz="8" w:space="0" w:color="auto"/>
            </w:tcBorders>
            <w:shd w:val="clear" w:color="auto" w:fill="auto"/>
            <w:noWrap/>
            <w:vAlign w:val="center"/>
            <w:hideMark/>
          </w:tcPr>
          <w:p w:rsidR="00BD0747" w:rsidRPr="00AE4E38" w:rsidRDefault="00BD0747" w:rsidP="00795F36">
            <w:pPr>
              <w:spacing w:after="0" w:line="240" w:lineRule="auto"/>
              <w:jc w:val="center"/>
              <w:rPr>
                <w:rFonts w:ascii="Tahoma" w:hAnsi="Tahoma" w:cs="Tahoma"/>
                <w:b/>
                <w:bCs/>
                <w:color w:val="000000"/>
                <w:sz w:val="25"/>
                <w:szCs w:val="25"/>
              </w:rPr>
            </w:pPr>
            <w:r w:rsidRPr="00AE4E38">
              <w:rPr>
                <w:rFonts w:ascii="Tahoma" w:hAnsi="Tahoma" w:cs="Tahoma"/>
                <w:b/>
                <w:bCs/>
                <w:color w:val="000000"/>
                <w:sz w:val="25"/>
                <w:szCs w:val="25"/>
              </w:rPr>
              <w:t>Total</w:t>
            </w:r>
          </w:p>
        </w:tc>
      </w:tr>
      <w:tr w:rsidR="00BD0747" w:rsidRPr="00AE4E38" w:rsidTr="00C875F3">
        <w:trPr>
          <w:trHeight w:val="399"/>
        </w:trPr>
        <w:tc>
          <w:tcPr>
            <w:tcW w:w="5215" w:type="dxa"/>
            <w:vMerge/>
            <w:tcBorders>
              <w:top w:val="single" w:sz="8" w:space="0" w:color="auto"/>
              <w:left w:val="single" w:sz="8" w:space="0" w:color="auto"/>
              <w:bottom w:val="single" w:sz="8" w:space="0" w:color="000000"/>
              <w:right w:val="single" w:sz="8" w:space="0" w:color="auto"/>
            </w:tcBorders>
            <w:vAlign w:val="center"/>
            <w:hideMark/>
          </w:tcPr>
          <w:p w:rsidR="00BD0747" w:rsidRPr="00AE4E38" w:rsidRDefault="00BD0747" w:rsidP="00795F36">
            <w:pPr>
              <w:spacing w:after="0" w:line="240" w:lineRule="auto"/>
              <w:jc w:val="center"/>
              <w:rPr>
                <w:rFonts w:ascii="Tahoma" w:hAnsi="Tahoma" w:cs="Tahoma"/>
                <w:b/>
                <w:bCs/>
                <w:color w:val="000000"/>
                <w:sz w:val="25"/>
                <w:szCs w:val="25"/>
              </w:rPr>
            </w:pPr>
          </w:p>
        </w:tc>
        <w:tc>
          <w:tcPr>
            <w:tcW w:w="1903" w:type="dxa"/>
            <w:tcBorders>
              <w:top w:val="nil"/>
              <w:left w:val="nil"/>
              <w:bottom w:val="single" w:sz="8" w:space="0" w:color="auto"/>
              <w:right w:val="single" w:sz="8" w:space="0" w:color="auto"/>
            </w:tcBorders>
            <w:shd w:val="clear" w:color="auto" w:fill="auto"/>
            <w:noWrap/>
            <w:vAlign w:val="center"/>
            <w:hideMark/>
          </w:tcPr>
          <w:p w:rsidR="00BD0747" w:rsidRPr="00AE4E38" w:rsidRDefault="00BD0747" w:rsidP="00795F36">
            <w:pPr>
              <w:spacing w:after="0" w:line="240" w:lineRule="auto"/>
              <w:jc w:val="center"/>
              <w:rPr>
                <w:rFonts w:ascii="Tahoma" w:hAnsi="Tahoma" w:cs="Tahoma"/>
                <w:b/>
                <w:bCs/>
                <w:color w:val="000000"/>
                <w:sz w:val="25"/>
                <w:szCs w:val="25"/>
              </w:rPr>
            </w:pPr>
            <w:r w:rsidRPr="00AE4E38">
              <w:rPr>
                <w:rFonts w:ascii="Tahoma" w:hAnsi="Tahoma" w:cs="Tahoma"/>
                <w:b/>
                <w:bCs/>
                <w:color w:val="000000"/>
                <w:sz w:val="25"/>
                <w:szCs w:val="25"/>
              </w:rPr>
              <w:t>A/C</w:t>
            </w:r>
          </w:p>
        </w:tc>
        <w:tc>
          <w:tcPr>
            <w:tcW w:w="2092" w:type="dxa"/>
            <w:tcBorders>
              <w:top w:val="nil"/>
              <w:left w:val="nil"/>
              <w:bottom w:val="single" w:sz="8" w:space="0" w:color="auto"/>
              <w:right w:val="single" w:sz="8" w:space="0" w:color="auto"/>
            </w:tcBorders>
            <w:shd w:val="clear" w:color="auto" w:fill="auto"/>
            <w:noWrap/>
            <w:vAlign w:val="center"/>
            <w:hideMark/>
          </w:tcPr>
          <w:p w:rsidR="00BD0747" w:rsidRPr="00AE4E38" w:rsidRDefault="00BD0747" w:rsidP="00795F36">
            <w:pPr>
              <w:spacing w:after="0" w:line="240" w:lineRule="auto"/>
              <w:jc w:val="center"/>
              <w:rPr>
                <w:rFonts w:ascii="Tahoma" w:hAnsi="Tahoma" w:cs="Tahoma"/>
                <w:b/>
                <w:bCs/>
                <w:color w:val="000000"/>
                <w:sz w:val="25"/>
                <w:szCs w:val="25"/>
              </w:rPr>
            </w:pPr>
            <w:r w:rsidRPr="00AE4E38">
              <w:rPr>
                <w:rFonts w:ascii="Tahoma" w:hAnsi="Tahoma" w:cs="Tahoma"/>
                <w:b/>
                <w:bCs/>
                <w:color w:val="000000"/>
                <w:sz w:val="25"/>
                <w:szCs w:val="25"/>
              </w:rPr>
              <w:t>Amt.</w:t>
            </w:r>
          </w:p>
        </w:tc>
      </w:tr>
      <w:tr w:rsidR="00BD0747" w:rsidRPr="00AE4E38" w:rsidTr="00C875F3">
        <w:trPr>
          <w:trHeight w:val="325"/>
        </w:trPr>
        <w:tc>
          <w:tcPr>
            <w:tcW w:w="5215" w:type="dxa"/>
            <w:tcBorders>
              <w:top w:val="nil"/>
              <w:left w:val="single" w:sz="8" w:space="0" w:color="auto"/>
              <w:bottom w:val="single" w:sz="12" w:space="0" w:color="auto"/>
              <w:right w:val="single" w:sz="8" w:space="0" w:color="auto"/>
            </w:tcBorders>
            <w:shd w:val="clear" w:color="auto" w:fill="auto"/>
            <w:noWrap/>
            <w:vAlign w:val="bottom"/>
            <w:hideMark/>
          </w:tcPr>
          <w:p w:rsidR="00BD0747" w:rsidRPr="00AE4E38" w:rsidRDefault="00BD0747" w:rsidP="00795F36">
            <w:pPr>
              <w:spacing w:after="0" w:line="240" w:lineRule="auto"/>
              <w:rPr>
                <w:rFonts w:ascii="Tahoma" w:hAnsi="Tahoma" w:cs="Tahoma"/>
                <w:color w:val="000000"/>
                <w:sz w:val="25"/>
                <w:szCs w:val="25"/>
              </w:rPr>
            </w:pPr>
            <w:r w:rsidRPr="00AE4E38">
              <w:rPr>
                <w:rFonts w:ascii="Tahoma" w:hAnsi="Tahoma" w:cs="Tahoma"/>
                <w:color w:val="000000"/>
                <w:sz w:val="25"/>
                <w:szCs w:val="25"/>
              </w:rPr>
              <w:t>2015-16</w:t>
            </w:r>
          </w:p>
        </w:tc>
        <w:tc>
          <w:tcPr>
            <w:tcW w:w="1903" w:type="dxa"/>
            <w:tcBorders>
              <w:top w:val="nil"/>
              <w:left w:val="nil"/>
              <w:bottom w:val="single" w:sz="12" w:space="0" w:color="auto"/>
              <w:right w:val="single" w:sz="12" w:space="0" w:color="auto"/>
            </w:tcBorders>
            <w:shd w:val="clear" w:color="auto" w:fill="auto"/>
            <w:noWrap/>
            <w:vAlign w:val="bottom"/>
            <w:hideMark/>
          </w:tcPr>
          <w:p w:rsidR="00BD0747" w:rsidRPr="00AE4E38" w:rsidRDefault="00BD0747" w:rsidP="00795F36">
            <w:pPr>
              <w:spacing w:after="0" w:line="240" w:lineRule="auto"/>
              <w:jc w:val="center"/>
              <w:rPr>
                <w:rFonts w:ascii="Tahoma" w:hAnsi="Tahoma" w:cs="Tahoma"/>
                <w:color w:val="000000"/>
                <w:sz w:val="25"/>
                <w:szCs w:val="25"/>
              </w:rPr>
            </w:pPr>
            <w:r w:rsidRPr="00AE4E38">
              <w:rPr>
                <w:rFonts w:ascii="Tahoma" w:hAnsi="Tahoma" w:cs="Tahoma"/>
                <w:color w:val="000000"/>
                <w:sz w:val="25"/>
                <w:szCs w:val="25"/>
              </w:rPr>
              <w:t xml:space="preserve"> 1,85,170</w:t>
            </w:r>
          </w:p>
        </w:tc>
        <w:tc>
          <w:tcPr>
            <w:tcW w:w="2092" w:type="dxa"/>
            <w:tcBorders>
              <w:top w:val="nil"/>
              <w:left w:val="nil"/>
              <w:bottom w:val="single" w:sz="12" w:space="0" w:color="auto"/>
              <w:right w:val="single" w:sz="12" w:space="0" w:color="auto"/>
            </w:tcBorders>
            <w:shd w:val="clear" w:color="auto" w:fill="auto"/>
            <w:noWrap/>
            <w:vAlign w:val="bottom"/>
            <w:hideMark/>
          </w:tcPr>
          <w:p w:rsidR="00BD0747" w:rsidRPr="00AE4E38" w:rsidRDefault="00BD0747" w:rsidP="00795F36">
            <w:pPr>
              <w:spacing w:after="0" w:line="240" w:lineRule="auto"/>
              <w:jc w:val="center"/>
              <w:rPr>
                <w:rFonts w:ascii="Tahoma" w:hAnsi="Tahoma" w:cs="Tahoma"/>
                <w:color w:val="000000"/>
                <w:sz w:val="25"/>
                <w:szCs w:val="25"/>
              </w:rPr>
            </w:pPr>
            <w:r w:rsidRPr="00AE4E38">
              <w:rPr>
                <w:rFonts w:ascii="Tahoma" w:hAnsi="Tahoma" w:cs="Tahoma"/>
                <w:color w:val="000000"/>
                <w:sz w:val="25"/>
                <w:szCs w:val="25"/>
              </w:rPr>
              <w:t>1,895</w:t>
            </w:r>
          </w:p>
        </w:tc>
      </w:tr>
      <w:tr w:rsidR="00BD0747" w:rsidRPr="00AE4E38" w:rsidTr="00C875F3">
        <w:trPr>
          <w:trHeight w:val="340"/>
        </w:trPr>
        <w:tc>
          <w:tcPr>
            <w:tcW w:w="5215" w:type="dxa"/>
            <w:tcBorders>
              <w:top w:val="nil"/>
              <w:left w:val="single" w:sz="8" w:space="0" w:color="auto"/>
              <w:bottom w:val="single" w:sz="12" w:space="0" w:color="auto"/>
              <w:right w:val="single" w:sz="8" w:space="0" w:color="auto"/>
            </w:tcBorders>
            <w:shd w:val="clear" w:color="auto" w:fill="auto"/>
            <w:noWrap/>
            <w:vAlign w:val="bottom"/>
            <w:hideMark/>
          </w:tcPr>
          <w:p w:rsidR="00BD0747" w:rsidRPr="00AE4E38" w:rsidRDefault="00BD0747" w:rsidP="00795F36">
            <w:pPr>
              <w:spacing w:after="0" w:line="240" w:lineRule="auto"/>
              <w:rPr>
                <w:rFonts w:ascii="Tahoma" w:hAnsi="Tahoma" w:cs="Tahoma"/>
                <w:color w:val="000000"/>
                <w:sz w:val="25"/>
                <w:szCs w:val="25"/>
              </w:rPr>
            </w:pPr>
            <w:r w:rsidRPr="00AE4E38">
              <w:rPr>
                <w:rFonts w:ascii="Tahoma" w:hAnsi="Tahoma" w:cs="Tahoma"/>
                <w:color w:val="000000"/>
                <w:sz w:val="25"/>
                <w:szCs w:val="25"/>
              </w:rPr>
              <w:t>2016-17</w:t>
            </w:r>
          </w:p>
        </w:tc>
        <w:tc>
          <w:tcPr>
            <w:tcW w:w="1903" w:type="dxa"/>
            <w:tcBorders>
              <w:top w:val="nil"/>
              <w:left w:val="nil"/>
              <w:bottom w:val="single" w:sz="12" w:space="0" w:color="auto"/>
              <w:right w:val="single" w:sz="12" w:space="0" w:color="auto"/>
            </w:tcBorders>
            <w:shd w:val="clear" w:color="auto" w:fill="auto"/>
            <w:noWrap/>
            <w:vAlign w:val="bottom"/>
            <w:hideMark/>
          </w:tcPr>
          <w:p w:rsidR="00BD0747" w:rsidRPr="00AE4E38" w:rsidRDefault="00BD0747" w:rsidP="00795F36">
            <w:pPr>
              <w:spacing w:after="0" w:line="240" w:lineRule="auto"/>
              <w:jc w:val="center"/>
              <w:rPr>
                <w:rFonts w:ascii="Tahoma" w:hAnsi="Tahoma" w:cs="Tahoma"/>
                <w:color w:val="000000"/>
                <w:sz w:val="25"/>
                <w:szCs w:val="25"/>
              </w:rPr>
            </w:pPr>
            <w:r w:rsidRPr="00AE4E38">
              <w:rPr>
                <w:rFonts w:ascii="Tahoma" w:hAnsi="Tahoma" w:cs="Tahoma"/>
                <w:color w:val="000000"/>
                <w:sz w:val="25"/>
                <w:szCs w:val="25"/>
              </w:rPr>
              <w:t xml:space="preserve"> 1,51,426</w:t>
            </w:r>
          </w:p>
        </w:tc>
        <w:tc>
          <w:tcPr>
            <w:tcW w:w="2092" w:type="dxa"/>
            <w:tcBorders>
              <w:top w:val="nil"/>
              <w:left w:val="nil"/>
              <w:bottom w:val="single" w:sz="12" w:space="0" w:color="auto"/>
              <w:right w:val="single" w:sz="12" w:space="0" w:color="auto"/>
            </w:tcBorders>
            <w:shd w:val="clear" w:color="auto" w:fill="auto"/>
            <w:noWrap/>
            <w:vAlign w:val="bottom"/>
            <w:hideMark/>
          </w:tcPr>
          <w:p w:rsidR="00BD0747" w:rsidRPr="00AE4E38" w:rsidRDefault="00BD0747" w:rsidP="00795F36">
            <w:pPr>
              <w:spacing w:after="0" w:line="240" w:lineRule="auto"/>
              <w:jc w:val="center"/>
              <w:rPr>
                <w:rFonts w:ascii="Tahoma" w:hAnsi="Tahoma" w:cs="Tahoma"/>
                <w:color w:val="000000"/>
                <w:sz w:val="25"/>
                <w:szCs w:val="25"/>
              </w:rPr>
            </w:pPr>
            <w:r w:rsidRPr="00AE4E38">
              <w:rPr>
                <w:rFonts w:ascii="Tahoma" w:hAnsi="Tahoma" w:cs="Tahoma"/>
                <w:color w:val="000000"/>
                <w:sz w:val="25"/>
                <w:szCs w:val="25"/>
              </w:rPr>
              <w:t>1,886</w:t>
            </w:r>
          </w:p>
        </w:tc>
      </w:tr>
      <w:tr w:rsidR="00BD0747" w:rsidRPr="00AE4E38" w:rsidTr="00C875F3">
        <w:trPr>
          <w:trHeight w:val="325"/>
        </w:trPr>
        <w:tc>
          <w:tcPr>
            <w:tcW w:w="5215" w:type="dxa"/>
            <w:tcBorders>
              <w:top w:val="nil"/>
              <w:left w:val="single" w:sz="8" w:space="0" w:color="auto"/>
              <w:bottom w:val="single" w:sz="12" w:space="0" w:color="auto"/>
              <w:right w:val="single" w:sz="8" w:space="0" w:color="auto"/>
            </w:tcBorders>
            <w:shd w:val="clear" w:color="auto" w:fill="auto"/>
            <w:noWrap/>
            <w:vAlign w:val="bottom"/>
            <w:hideMark/>
          </w:tcPr>
          <w:p w:rsidR="00BD0747" w:rsidRPr="00AE4E38" w:rsidRDefault="00BD0747" w:rsidP="00795F36">
            <w:pPr>
              <w:spacing w:after="0" w:line="240" w:lineRule="auto"/>
              <w:rPr>
                <w:rFonts w:ascii="Tahoma" w:hAnsi="Tahoma" w:cs="Tahoma"/>
                <w:color w:val="000000"/>
                <w:sz w:val="25"/>
                <w:szCs w:val="25"/>
              </w:rPr>
            </w:pPr>
            <w:r w:rsidRPr="00AE4E38">
              <w:rPr>
                <w:rFonts w:ascii="Tahoma" w:hAnsi="Tahoma" w:cs="Tahoma"/>
                <w:color w:val="000000"/>
                <w:sz w:val="25"/>
                <w:szCs w:val="25"/>
              </w:rPr>
              <w:t>2017-18</w:t>
            </w:r>
          </w:p>
        </w:tc>
        <w:tc>
          <w:tcPr>
            <w:tcW w:w="1903" w:type="dxa"/>
            <w:tcBorders>
              <w:top w:val="nil"/>
              <w:left w:val="nil"/>
              <w:bottom w:val="single" w:sz="12" w:space="0" w:color="auto"/>
              <w:right w:val="single" w:sz="12" w:space="0" w:color="auto"/>
            </w:tcBorders>
            <w:shd w:val="clear" w:color="auto" w:fill="auto"/>
            <w:noWrap/>
            <w:vAlign w:val="bottom"/>
            <w:hideMark/>
          </w:tcPr>
          <w:p w:rsidR="00BD0747" w:rsidRPr="00AE4E38" w:rsidRDefault="00BD0747" w:rsidP="00795F36">
            <w:pPr>
              <w:spacing w:after="0" w:line="240" w:lineRule="auto"/>
              <w:jc w:val="center"/>
              <w:rPr>
                <w:rFonts w:ascii="Tahoma" w:hAnsi="Tahoma" w:cs="Tahoma"/>
                <w:color w:val="000000"/>
                <w:sz w:val="25"/>
                <w:szCs w:val="25"/>
              </w:rPr>
            </w:pPr>
            <w:r w:rsidRPr="00AE4E38">
              <w:rPr>
                <w:rFonts w:ascii="Tahoma" w:hAnsi="Tahoma" w:cs="Tahoma"/>
                <w:color w:val="000000"/>
                <w:sz w:val="25"/>
                <w:szCs w:val="25"/>
              </w:rPr>
              <w:t xml:space="preserve"> 1,85,414</w:t>
            </w:r>
          </w:p>
        </w:tc>
        <w:tc>
          <w:tcPr>
            <w:tcW w:w="2092" w:type="dxa"/>
            <w:tcBorders>
              <w:top w:val="nil"/>
              <w:left w:val="nil"/>
              <w:bottom w:val="single" w:sz="12" w:space="0" w:color="auto"/>
              <w:right w:val="single" w:sz="12" w:space="0" w:color="auto"/>
            </w:tcBorders>
            <w:shd w:val="clear" w:color="auto" w:fill="auto"/>
            <w:noWrap/>
            <w:vAlign w:val="bottom"/>
            <w:hideMark/>
          </w:tcPr>
          <w:p w:rsidR="00BD0747" w:rsidRPr="00AE4E38" w:rsidRDefault="00BD0747" w:rsidP="00795F36">
            <w:pPr>
              <w:spacing w:after="0" w:line="240" w:lineRule="auto"/>
              <w:jc w:val="center"/>
              <w:rPr>
                <w:rFonts w:ascii="Tahoma" w:hAnsi="Tahoma" w:cs="Tahoma"/>
                <w:color w:val="000000"/>
                <w:sz w:val="25"/>
                <w:szCs w:val="25"/>
              </w:rPr>
            </w:pPr>
            <w:r w:rsidRPr="00AE4E38">
              <w:rPr>
                <w:rFonts w:ascii="Tahoma" w:hAnsi="Tahoma" w:cs="Tahoma"/>
                <w:color w:val="000000"/>
                <w:sz w:val="25"/>
                <w:szCs w:val="25"/>
              </w:rPr>
              <w:t>2,740</w:t>
            </w:r>
          </w:p>
        </w:tc>
      </w:tr>
      <w:tr w:rsidR="00BD0747" w:rsidRPr="00AE4E38" w:rsidTr="00C875F3">
        <w:trPr>
          <w:trHeight w:val="325"/>
        </w:trPr>
        <w:tc>
          <w:tcPr>
            <w:tcW w:w="5215" w:type="dxa"/>
            <w:tcBorders>
              <w:top w:val="nil"/>
              <w:left w:val="single" w:sz="8" w:space="0" w:color="auto"/>
              <w:bottom w:val="single" w:sz="12" w:space="0" w:color="auto"/>
              <w:right w:val="single" w:sz="8" w:space="0" w:color="auto"/>
            </w:tcBorders>
            <w:shd w:val="clear" w:color="auto" w:fill="auto"/>
            <w:noWrap/>
            <w:vAlign w:val="center"/>
            <w:hideMark/>
          </w:tcPr>
          <w:p w:rsidR="00BD0747" w:rsidRPr="00AE4E38" w:rsidRDefault="00BD0747" w:rsidP="00795F36">
            <w:pPr>
              <w:spacing w:after="0" w:line="240" w:lineRule="auto"/>
              <w:rPr>
                <w:rFonts w:ascii="Tahoma" w:hAnsi="Tahoma" w:cs="Tahoma"/>
                <w:color w:val="000000"/>
                <w:sz w:val="25"/>
                <w:szCs w:val="25"/>
              </w:rPr>
            </w:pPr>
            <w:r w:rsidRPr="00AE4E38">
              <w:rPr>
                <w:rFonts w:ascii="Tahoma" w:hAnsi="Tahoma" w:cs="Tahoma"/>
                <w:color w:val="000000"/>
                <w:sz w:val="25"/>
                <w:szCs w:val="25"/>
              </w:rPr>
              <w:t xml:space="preserve">2018-19 </w:t>
            </w:r>
          </w:p>
        </w:tc>
        <w:tc>
          <w:tcPr>
            <w:tcW w:w="1903" w:type="dxa"/>
            <w:tcBorders>
              <w:top w:val="nil"/>
              <w:left w:val="nil"/>
              <w:bottom w:val="single" w:sz="12" w:space="0" w:color="auto"/>
              <w:right w:val="single" w:sz="12" w:space="0" w:color="auto"/>
            </w:tcBorders>
            <w:shd w:val="clear" w:color="auto" w:fill="auto"/>
            <w:noWrap/>
            <w:vAlign w:val="bottom"/>
            <w:hideMark/>
          </w:tcPr>
          <w:p w:rsidR="00BD0747" w:rsidRPr="00AE4E38" w:rsidRDefault="00BD0747" w:rsidP="00795F36">
            <w:pPr>
              <w:spacing w:after="0" w:line="240" w:lineRule="auto"/>
              <w:jc w:val="center"/>
              <w:rPr>
                <w:rFonts w:ascii="Tahoma" w:hAnsi="Tahoma" w:cs="Tahoma"/>
                <w:color w:val="000000"/>
                <w:sz w:val="25"/>
                <w:szCs w:val="25"/>
              </w:rPr>
            </w:pPr>
            <w:r w:rsidRPr="00AE4E38">
              <w:rPr>
                <w:rFonts w:ascii="Tahoma" w:hAnsi="Tahoma" w:cs="Tahoma"/>
                <w:color w:val="000000"/>
                <w:sz w:val="25"/>
                <w:szCs w:val="25"/>
              </w:rPr>
              <w:t xml:space="preserve"> 3,40,910</w:t>
            </w:r>
          </w:p>
        </w:tc>
        <w:tc>
          <w:tcPr>
            <w:tcW w:w="2092" w:type="dxa"/>
            <w:tcBorders>
              <w:top w:val="nil"/>
              <w:left w:val="nil"/>
              <w:bottom w:val="single" w:sz="12" w:space="0" w:color="auto"/>
              <w:right w:val="single" w:sz="12" w:space="0" w:color="auto"/>
            </w:tcBorders>
            <w:shd w:val="clear" w:color="auto" w:fill="auto"/>
            <w:noWrap/>
            <w:vAlign w:val="bottom"/>
            <w:hideMark/>
          </w:tcPr>
          <w:p w:rsidR="00BD0747" w:rsidRPr="00AE4E38" w:rsidRDefault="00BD0747" w:rsidP="00795F36">
            <w:pPr>
              <w:spacing w:after="0" w:line="240" w:lineRule="auto"/>
              <w:jc w:val="center"/>
              <w:rPr>
                <w:rFonts w:ascii="Tahoma" w:hAnsi="Tahoma" w:cs="Tahoma"/>
                <w:color w:val="000000"/>
                <w:sz w:val="25"/>
                <w:szCs w:val="25"/>
              </w:rPr>
            </w:pPr>
            <w:r w:rsidRPr="00AE4E38">
              <w:rPr>
                <w:rFonts w:ascii="Tahoma" w:hAnsi="Tahoma" w:cs="Tahoma"/>
                <w:color w:val="000000"/>
                <w:sz w:val="25"/>
                <w:szCs w:val="25"/>
              </w:rPr>
              <w:t>3,357</w:t>
            </w:r>
          </w:p>
        </w:tc>
      </w:tr>
      <w:tr w:rsidR="00BD0747" w:rsidRPr="00AE4E38" w:rsidTr="00C875F3">
        <w:trPr>
          <w:trHeight w:val="325"/>
        </w:trPr>
        <w:tc>
          <w:tcPr>
            <w:tcW w:w="5215" w:type="dxa"/>
            <w:tcBorders>
              <w:top w:val="nil"/>
              <w:left w:val="single" w:sz="8" w:space="0" w:color="auto"/>
              <w:bottom w:val="nil"/>
              <w:right w:val="single" w:sz="8" w:space="0" w:color="auto"/>
            </w:tcBorders>
            <w:shd w:val="clear" w:color="auto" w:fill="auto"/>
            <w:noWrap/>
            <w:vAlign w:val="center"/>
            <w:hideMark/>
          </w:tcPr>
          <w:p w:rsidR="00BD0747" w:rsidRPr="00AE4E38" w:rsidRDefault="00BD0747" w:rsidP="00795F36">
            <w:pPr>
              <w:spacing w:after="0" w:line="240" w:lineRule="auto"/>
              <w:rPr>
                <w:rFonts w:ascii="Tahoma" w:hAnsi="Tahoma" w:cs="Tahoma"/>
                <w:color w:val="000000"/>
                <w:sz w:val="25"/>
                <w:szCs w:val="25"/>
              </w:rPr>
            </w:pPr>
            <w:r w:rsidRPr="00AE4E38">
              <w:rPr>
                <w:rFonts w:ascii="Tahoma" w:hAnsi="Tahoma" w:cs="Tahoma"/>
                <w:color w:val="000000"/>
                <w:sz w:val="25"/>
                <w:szCs w:val="25"/>
              </w:rPr>
              <w:t xml:space="preserve">2019-20 </w:t>
            </w:r>
          </w:p>
        </w:tc>
        <w:tc>
          <w:tcPr>
            <w:tcW w:w="1903" w:type="dxa"/>
            <w:tcBorders>
              <w:top w:val="nil"/>
              <w:left w:val="nil"/>
              <w:bottom w:val="nil"/>
              <w:right w:val="single" w:sz="12" w:space="0" w:color="auto"/>
            </w:tcBorders>
            <w:shd w:val="clear" w:color="auto" w:fill="auto"/>
            <w:noWrap/>
            <w:hideMark/>
          </w:tcPr>
          <w:p w:rsidR="00BD0747" w:rsidRPr="00AE4E38" w:rsidRDefault="00BD0747" w:rsidP="00795F36">
            <w:pPr>
              <w:spacing w:after="0"/>
              <w:jc w:val="center"/>
              <w:rPr>
                <w:rFonts w:ascii="Tahoma" w:hAnsi="Tahoma" w:cs="Tahoma"/>
                <w:color w:val="000000"/>
                <w:sz w:val="25"/>
                <w:szCs w:val="25"/>
              </w:rPr>
            </w:pPr>
            <w:r w:rsidRPr="00AE4E38">
              <w:rPr>
                <w:rFonts w:ascii="Tahoma" w:hAnsi="Tahoma" w:cs="Tahoma"/>
                <w:color w:val="000000"/>
                <w:sz w:val="25"/>
                <w:szCs w:val="25"/>
              </w:rPr>
              <w:t>4,20,308</w:t>
            </w:r>
          </w:p>
        </w:tc>
        <w:tc>
          <w:tcPr>
            <w:tcW w:w="2092" w:type="dxa"/>
            <w:tcBorders>
              <w:top w:val="nil"/>
              <w:left w:val="nil"/>
              <w:bottom w:val="nil"/>
              <w:right w:val="single" w:sz="12" w:space="0" w:color="auto"/>
            </w:tcBorders>
            <w:shd w:val="clear" w:color="auto" w:fill="auto"/>
            <w:noWrap/>
            <w:hideMark/>
          </w:tcPr>
          <w:p w:rsidR="00BD0747" w:rsidRPr="00AE4E38" w:rsidRDefault="00BD0747" w:rsidP="00795F36">
            <w:pPr>
              <w:spacing w:after="0"/>
              <w:jc w:val="center"/>
              <w:rPr>
                <w:rFonts w:ascii="Tahoma" w:hAnsi="Tahoma" w:cs="Tahoma"/>
                <w:color w:val="000000"/>
                <w:sz w:val="25"/>
                <w:szCs w:val="25"/>
              </w:rPr>
            </w:pPr>
            <w:r w:rsidRPr="00AE4E38">
              <w:rPr>
                <w:rFonts w:ascii="Tahoma" w:hAnsi="Tahoma" w:cs="Tahoma"/>
                <w:color w:val="000000"/>
                <w:sz w:val="25"/>
                <w:szCs w:val="25"/>
              </w:rPr>
              <w:t>3,850</w:t>
            </w:r>
          </w:p>
        </w:tc>
      </w:tr>
      <w:tr w:rsidR="00BD0747" w:rsidRPr="00AE4E38" w:rsidTr="00C875F3">
        <w:trPr>
          <w:trHeight w:val="385"/>
        </w:trPr>
        <w:tc>
          <w:tcPr>
            <w:tcW w:w="5215" w:type="dxa"/>
            <w:tcBorders>
              <w:top w:val="single" w:sz="8" w:space="0" w:color="auto"/>
              <w:left w:val="single" w:sz="8" w:space="0" w:color="auto"/>
              <w:bottom w:val="single" w:sz="8" w:space="0" w:color="auto"/>
              <w:right w:val="single" w:sz="8" w:space="0" w:color="auto"/>
            </w:tcBorders>
            <w:shd w:val="clear" w:color="auto" w:fill="auto"/>
            <w:noWrap/>
            <w:vAlign w:val="center"/>
          </w:tcPr>
          <w:p w:rsidR="00BD0747" w:rsidRPr="00AE4E38" w:rsidRDefault="00BD0747" w:rsidP="00795F36">
            <w:pPr>
              <w:spacing w:after="0" w:line="240" w:lineRule="auto"/>
              <w:rPr>
                <w:rFonts w:ascii="Tahoma" w:hAnsi="Tahoma" w:cs="Tahoma"/>
                <w:color w:val="000000"/>
                <w:sz w:val="25"/>
                <w:szCs w:val="25"/>
              </w:rPr>
            </w:pPr>
            <w:r w:rsidRPr="00AE4E38">
              <w:rPr>
                <w:rFonts w:ascii="Tahoma" w:hAnsi="Tahoma" w:cs="Tahoma"/>
                <w:color w:val="000000"/>
                <w:sz w:val="25"/>
                <w:szCs w:val="25"/>
              </w:rPr>
              <w:t>September 2020</w:t>
            </w:r>
          </w:p>
        </w:tc>
        <w:tc>
          <w:tcPr>
            <w:tcW w:w="1903" w:type="dxa"/>
            <w:tcBorders>
              <w:top w:val="single" w:sz="8" w:space="0" w:color="auto"/>
              <w:left w:val="nil"/>
              <w:bottom w:val="single" w:sz="8" w:space="0" w:color="auto"/>
              <w:right w:val="single" w:sz="8" w:space="0" w:color="auto"/>
            </w:tcBorders>
            <w:shd w:val="clear" w:color="auto" w:fill="auto"/>
            <w:noWrap/>
          </w:tcPr>
          <w:p w:rsidR="00BD0747" w:rsidRPr="00AE4E38" w:rsidRDefault="008262DC" w:rsidP="00795F36">
            <w:pPr>
              <w:spacing w:after="0"/>
              <w:jc w:val="center"/>
              <w:rPr>
                <w:rFonts w:ascii="Tahoma" w:hAnsi="Tahoma" w:cs="Tahoma"/>
                <w:color w:val="000000"/>
                <w:sz w:val="25"/>
                <w:szCs w:val="25"/>
              </w:rPr>
            </w:pPr>
            <w:r>
              <w:rPr>
                <w:rFonts w:ascii="Tahoma" w:hAnsi="Tahoma" w:cs="Tahoma"/>
                <w:color w:val="000000"/>
                <w:sz w:val="25"/>
                <w:szCs w:val="25"/>
              </w:rPr>
              <w:t>1,03,289</w:t>
            </w:r>
          </w:p>
        </w:tc>
        <w:tc>
          <w:tcPr>
            <w:tcW w:w="2092" w:type="dxa"/>
            <w:tcBorders>
              <w:top w:val="single" w:sz="8" w:space="0" w:color="auto"/>
              <w:left w:val="nil"/>
              <w:bottom w:val="single" w:sz="8" w:space="0" w:color="auto"/>
              <w:right w:val="single" w:sz="8" w:space="0" w:color="auto"/>
            </w:tcBorders>
            <w:shd w:val="clear" w:color="auto" w:fill="auto"/>
            <w:noWrap/>
          </w:tcPr>
          <w:p w:rsidR="00BD0747" w:rsidRPr="00AE4E38" w:rsidRDefault="008262DC" w:rsidP="00795F36">
            <w:pPr>
              <w:spacing w:after="0"/>
              <w:jc w:val="center"/>
              <w:rPr>
                <w:rFonts w:ascii="Tahoma" w:hAnsi="Tahoma" w:cs="Tahoma"/>
                <w:color w:val="000000"/>
                <w:sz w:val="25"/>
                <w:szCs w:val="25"/>
              </w:rPr>
            </w:pPr>
            <w:r>
              <w:rPr>
                <w:rFonts w:ascii="Tahoma" w:hAnsi="Tahoma" w:cs="Tahoma"/>
                <w:color w:val="000000"/>
                <w:sz w:val="25"/>
                <w:szCs w:val="25"/>
              </w:rPr>
              <w:t>1,154</w:t>
            </w:r>
          </w:p>
        </w:tc>
      </w:tr>
      <w:tr w:rsidR="00BD0747" w:rsidRPr="00AE4E38" w:rsidTr="00C875F3">
        <w:trPr>
          <w:trHeight w:val="385"/>
        </w:trPr>
        <w:tc>
          <w:tcPr>
            <w:tcW w:w="5215" w:type="dxa"/>
            <w:tcBorders>
              <w:top w:val="single" w:sz="8" w:space="0" w:color="auto"/>
              <w:left w:val="single" w:sz="8" w:space="0" w:color="auto"/>
              <w:bottom w:val="single" w:sz="8" w:space="0" w:color="auto"/>
              <w:right w:val="single" w:sz="8" w:space="0" w:color="auto"/>
            </w:tcBorders>
            <w:shd w:val="clear" w:color="auto" w:fill="auto"/>
            <w:noWrap/>
            <w:vAlign w:val="center"/>
          </w:tcPr>
          <w:p w:rsidR="00BD0747" w:rsidRPr="00AE4E38" w:rsidRDefault="00BD0747" w:rsidP="00795F36">
            <w:pPr>
              <w:spacing w:after="0" w:line="240" w:lineRule="auto"/>
              <w:rPr>
                <w:rFonts w:ascii="Tahoma" w:hAnsi="Tahoma" w:cs="Tahoma"/>
                <w:b/>
                <w:bCs/>
                <w:color w:val="000000"/>
                <w:sz w:val="25"/>
                <w:szCs w:val="25"/>
              </w:rPr>
            </w:pPr>
            <w:r w:rsidRPr="00AE4E38">
              <w:rPr>
                <w:rFonts w:ascii="Tahoma" w:hAnsi="Tahoma" w:cs="Tahoma"/>
                <w:b/>
                <w:bCs/>
                <w:color w:val="000000"/>
                <w:sz w:val="25"/>
                <w:szCs w:val="25"/>
              </w:rPr>
              <w:t>Total</w:t>
            </w:r>
          </w:p>
        </w:tc>
        <w:tc>
          <w:tcPr>
            <w:tcW w:w="1903" w:type="dxa"/>
            <w:tcBorders>
              <w:top w:val="single" w:sz="8" w:space="0" w:color="auto"/>
              <w:left w:val="nil"/>
              <w:bottom w:val="single" w:sz="8" w:space="0" w:color="auto"/>
              <w:right w:val="single" w:sz="8" w:space="0" w:color="auto"/>
            </w:tcBorders>
            <w:shd w:val="clear" w:color="auto" w:fill="auto"/>
            <w:noWrap/>
            <w:vAlign w:val="center"/>
          </w:tcPr>
          <w:p w:rsidR="00BD0747" w:rsidRPr="00AE4E38" w:rsidRDefault="00BD0747" w:rsidP="008262DC">
            <w:pPr>
              <w:spacing w:after="0" w:line="240" w:lineRule="auto"/>
              <w:jc w:val="center"/>
              <w:rPr>
                <w:rFonts w:ascii="Tahoma" w:hAnsi="Tahoma" w:cs="Tahoma"/>
                <w:b/>
                <w:bCs/>
                <w:color w:val="000000"/>
                <w:sz w:val="25"/>
                <w:szCs w:val="25"/>
              </w:rPr>
            </w:pPr>
            <w:r w:rsidRPr="00AE4E38">
              <w:rPr>
                <w:rFonts w:ascii="Tahoma" w:hAnsi="Tahoma" w:cs="Tahoma"/>
                <w:b/>
                <w:bCs/>
                <w:color w:val="000000"/>
                <w:sz w:val="25"/>
                <w:szCs w:val="25"/>
              </w:rPr>
              <w:t>13,</w:t>
            </w:r>
            <w:r w:rsidR="008262DC">
              <w:rPr>
                <w:rFonts w:ascii="Tahoma" w:hAnsi="Tahoma" w:cs="Tahoma"/>
                <w:b/>
                <w:bCs/>
                <w:color w:val="000000"/>
                <w:sz w:val="25"/>
                <w:szCs w:val="25"/>
              </w:rPr>
              <w:t>86</w:t>
            </w:r>
            <w:r w:rsidRPr="00AE4E38">
              <w:rPr>
                <w:rFonts w:ascii="Tahoma" w:hAnsi="Tahoma" w:cs="Tahoma"/>
                <w:b/>
                <w:bCs/>
                <w:color w:val="000000"/>
                <w:sz w:val="25"/>
                <w:szCs w:val="25"/>
              </w:rPr>
              <w:t>,</w:t>
            </w:r>
            <w:r w:rsidR="008262DC">
              <w:rPr>
                <w:rFonts w:ascii="Tahoma" w:hAnsi="Tahoma" w:cs="Tahoma"/>
                <w:b/>
                <w:bCs/>
                <w:color w:val="000000"/>
                <w:sz w:val="25"/>
                <w:szCs w:val="25"/>
              </w:rPr>
              <w:t>517</w:t>
            </w:r>
          </w:p>
        </w:tc>
        <w:tc>
          <w:tcPr>
            <w:tcW w:w="2092" w:type="dxa"/>
            <w:tcBorders>
              <w:top w:val="single" w:sz="8" w:space="0" w:color="auto"/>
              <w:left w:val="nil"/>
              <w:bottom w:val="single" w:sz="8" w:space="0" w:color="auto"/>
              <w:right w:val="single" w:sz="8" w:space="0" w:color="auto"/>
            </w:tcBorders>
            <w:shd w:val="clear" w:color="auto" w:fill="auto"/>
            <w:noWrap/>
            <w:vAlign w:val="center"/>
          </w:tcPr>
          <w:p w:rsidR="00BD0747" w:rsidRPr="00AE4E38" w:rsidRDefault="00BD0747" w:rsidP="008262DC">
            <w:pPr>
              <w:spacing w:after="0" w:line="240" w:lineRule="auto"/>
              <w:jc w:val="center"/>
              <w:rPr>
                <w:rFonts w:ascii="Tahoma" w:hAnsi="Tahoma" w:cs="Tahoma"/>
                <w:b/>
                <w:bCs/>
                <w:color w:val="000000"/>
                <w:sz w:val="25"/>
                <w:szCs w:val="25"/>
              </w:rPr>
            </w:pPr>
            <w:r w:rsidRPr="00AE4E38">
              <w:rPr>
                <w:rFonts w:ascii="Tahoma" w:hAnsi="Tahoma" w:cs="Tahoma"/>
                <w:b/>
                <w:bCs/>
                <w:color w:val="000000"/>
                <w:sz w:val="25"/>
                <w:szCs w:val="25"/>
              </w:rPr>
              <w:t>14,8</w:t>
            </w:r>
            <w:r w:rsidR="008262DC">
              <w:rPr>
                <w:rFonts w:ascii="Tahoma" w:hAnsi="Tahoma" w:cs="Tahoma"/>
                <w:b/>
                <w:bCs/>
                <w:color w:val="000000"/>
                <w:sz w:val="25"/>
                <w:szCs w:val="25"/>
              </w:rPr>
              <w:t>82</w:t>
            </w:r>
          </w:p>
        </w:tc>
      </w:tr>
    </w:tbl>
    <w:p w:rsidR="00AE4E38" w:rsidRDefault="00AE4E38" w:rsidP="00BD0747">
      <w:pPr>
        <w:jc w:val="both"/>
        <w:rPr>
          <w:rFonts w:ascii="Tahoma" w:hAnsi="Tahoma" w:cs="Tahoma"/>
          <w:b/>
          <w:bCs/>
          <w:color w:val="000000"/>
          <w:sz w:val="25"/>
          <w:szCs w:val="25"/>
        </w:rPr>
      </w:pPr>
    </w:p>
    <w:p w:rsidR="00BD0747" w:rsidRPr="00AE4E38" w:rsidRDefault="00BD0747" w:rsidP="00BD0747">
      <w:pPr>
        <w:jc w:val="both"/>
        <w:rPr>
          <w:rFonts w:ascii="Tahoma" w:hAnsi="Tahoma" w:cs="Tahoma"/>
          <w:b/>
          <w:bCs/>
          <w:color w:val="000000"/>
          <w:sz w:val="25"/>
          <w:szCs w:val="25"/>
        </w:rPr>
      </w:pPr>
      <w:r w:rsidRPr="00AE4E38">
        <w:rPr>
          <w:rFonts w:ascii="Tahoma" w:hAnsi="Tahoma" w:cs="Tahoma"/>
          <w:b/>
          <w:bCs/>
          <w:color w:val="000000"/>
          <w:sz w:val="25"/>
          <w:szCs w:val="25"/>
        </w:rPr>
        <w:t>The house may review.</w:t>
      </w:r>
    </w:p>
    <w:tbl>
      <w:tblPr>
        <w:tblW w:w="10052" w:type="dxa"/>
        <w:tblCellMar>
          <w:left w:w="0" w:type="dxa"/>
          <w:right w:w="0" w:type="dxa"/>
        </w:tblCellMar>
        <w:tblLook w:val="04A0" w:firstRow="1" w:lastRow="0" w:firstColumn="1" w:lastColumn="0" w:noHBand="0" w:noVBand="1"/>
      </w:tblPr>
      <w:tblGrid>
        <w:gridCol w:w="2306"/>
        <w:gridCol w:w="7746"/>
      </w:tblGrid>
      <w:tr w:rsidR="00BD0747" w:rsidRPr="00AE4E38" w:rsidTr="00DD6F90">
        <w:trPr>
          <w:trHeight w:val="628"/>
        </w:trPr>
        <w:tc>
          <w:tcPr>
            <w:tcW w:w="230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0747" w:rsidRPr="00AE4E38" w:rsidRDefault="00BD0747" w:rsidP="00795F36">
            <w:pPr>
              <w:spacing w:after="0" w:line="240" w:lineRule="auto"/>
              <w:rPr>
                <w:rFonts w:ascii="Tahoma" w:hAnsi="Tahoma" w:cs="Tahoma"/>
                <w:b/>
                <w:color w:val="000000"/>
                <w:sz w:val="25"/>
                <w:szCs w:val="25"/>
              </w:rPr>
            </w:pPr>
            <w:r w:rsidRPr="00AE4E38">
              <w:rPr>
                <w:rFonts w:ascii="Tahoma" w:hAnsi="Tahoma" w:cs="Tahoma"/>
                <w:b/>
                <w:color w:val="000000"/>
                <w:sz w:val="25"/>
                <w:szCs w:val="25"/>
              </w:rPr>
              <w:t>AGENDA ITEM NO. 2.12 (ii)</w:t>
            </w:r>
          </w:p>
        </w:tc>
        <w:tc>
          <w:tcPr>
            <w:tcW w:w="774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D0747" w:rsidRPr="00AE4E38" w:rsidRDefault="00BD0747" w:rsidP="00795F36">
            <w:pPr>
              <w:spacing w:after="0" w:line="240" w:lineRule="auto"/>
              <w:jc w:val="both"/>
              <w:rPr>
                <w:rFonts w:ascii="Tahoma" w:hAnsi="Tahoma" w:cs="Tahoma"/>
                <w:b/>
                <w:color w:val="000000"/>
                <w:sz w:val="25"/>
                <w:szCs w:val="25"/>
              </w:rPr>
            </w:pPr>
            <w:r w:rsidRPr="00AE4E38">
              <w:rPr>
                <w:rFonts w:ascii="Tahoma" w:hAnsi="Tahoma" w:cs="Tahoma"/>
                <w:b/>
                <w:bCs/>
                <w:color w:val="000000"/>
                <w:sz w:val="25"/>
                <w:szCs w:val="25"/>
              </w:rPr>
              <w:t xml:space="preserve">STATUS OF NPA IN PRADHAN MANTRI MUDRA YOJANA (PMMY) LOAN ACCOUNTS AS AT SEPTEMBER 2020 </w:t>
            </w:r>
          </w:p>
        </w:tc>
      </w:tr>
    </w:tbl>
    <w:p w:rsidR="00BD0747" w:rsidRPr="00AE4E38" w:rsidRDefault="00BD0747" w:rsidP="00BD0747">
      <w:pPr>
        <w:spacing w:after="0"/>
        <w:jc w:val="both"/>
        <w:rPr>
          <w:rFonts w:ascii="Tahoma" w:hAnsi="Tahoma" w:cs="Tahoma"/>
          <w:b/>
          <w:bCs/>
          <w:color w:val="000000"/>
          <w:sz w:val="25"/>
          <w:szCs w:val="25"/>
        </w:rPr>
      </w:pPr>
    </w:p>
    <w:p w:rsidR="00BD0747" w:rsidRPr="00AE4E38" w:rsidRDefault="00BD0747" w:rsidP="00BD0747">
      <w:pPr>
        <w:spacing w:after="0"/>
        <w:jc w:val="both"/>
        <w:rPr>
          <w:rFonts w:ascii="Tahoma" w:hAnsi="Tahoma" w:cs="Tahoma"/>
          <w:b/>
          <w:bCs/>
          <w:color w:val="000000"/>
          <w:sz w:val="25"/>
          <w:szCs w:val="25"/>
        </w:rPr>
      </w:pPr>
      <w:r w:rsidRPr="00AE4E38">
        <w:rPr>
          <w:rFonts w:ascii="Tahoma" w:hAnsi="Tahoma" w:cs="Tahoma"/>
          <w:b/>
          <w:bCs/>
          <w:color w:val="000000"/>
          <w:sz w:val="25"/>
          <w:szCs w:val="25"/>
        </w:rPr>
        <w:t>Bank</w:t>
      </w:r>
      <w:r w:rsidR="003875EF" w:rsidRPr="00AE4E38">
        <w:rPr>
          <w:rFonts w:ascii="Tahoma" w:hAnsi="Tahoma" w:cs="Tahoma"/>
          <w:b/>
          <w:bCs/>
          <w:color w:val="000000"/>
          <w:sz w:val="25"/>
          <w:szCs w:val="25"/>
        </w:rPr>
        <w:t>-</w:t>
      </w:r>
      <w:r w:rsidRPr="00AE4E38">
        <w:rPr>
          <w:rFonts w:ascii="Tahoma" w:hAnsi="Tahoma" w:cs="Tahoma"/>
          <w:b/>
          <w:bCs/>
          <w:color w:val="000000"/>
          <w:sz w:val="25"/>
          <w:szCs w:val="25"/>
        </w:rPr>
        <w:t xml:space="preserve">wise position is given in Annexure No.13 </w:t>
      </w:r>
      <w:r w:rsidRPr="00AE4E38">
        <w:rPr>
          <w:rFonts w:ascii="Tahoma" w:hAnsi="Tahoma" w:cs="Tahoma"/>
          <w:b/>
          <w:bCs/>
          <w:sz w:val="25"/>
          <w:szCs w:val="25"/>
        </w:rPr>
        <w:t xml:space="preserve">(P </w:t>
      </w:r>
      <w:r w:rsidR="00F74862">
        <w:rPr>
          <w:rFonts w:ascii="Tahoma" w:hAnsi="Tahoma" w:cs="Tahoma"/>
          <w:b/>
          <w:bCs/>
          <w:sz w:val="25"/>
          <w:szCs w:val="25"/>
        </w:rPr>
        <w:t>107</w:t>
      </w:r>
      <w:r w:rsidRPr="00AE4E38">
        <w:rPr>
          <w:rFonts w:ascii="Tahoma" w:hAnsi="Tahoma" w:cs="Tahoma"/>
          <w:b/>
          <w:bCs/>
          <w:sz w:val="25"/>
          <w:szCs w:val="25"/>
        </w:rPr>
        <w:t>)</w:t>
      </w:r>
      <w:r w:rsidRPr="00AE4E38">
        <w:rPr>
          <w:rFonts w:ascii="Tahoma" w:hAnsi="Tahoma" w:cs="Tahoma"/>
          <w:b/>
          <w:bCs/>
          <w:color w:val="000000"/>
          <w:sz w:val="25"/>
          <w:szCs w:val="25"/>
        </w:rPr>
        <w:t xml:space="preserve"> for information of the house.</w:t>
      </w:r>
    </w:p>
    <w:p w:rsidR="00BD0747" w:rsidRPr="00AE4E38" w:rsidRDefault="00BD0747" w:rsidP="00BD0747">
      <w:pPr>
        <w:spacing w:after="0"/>
        <w:jc w:val="both"/>
        <w:rPr>
          <w:rFonts w:ascii="Tahoma" w:hAnsi="Tahoma" w:cs="Tahoma"/>
          <w:b/>
          <w:bCs/>
          <w:color w:val="000000"/>
          <w:sz w:val="25"/>
          <w:szCs w:val="25"/>
        </w:rPr>
      </w:pPr>
    </w:p>
    <w:p w:rsidR="00BD0747" w:rsidRDefault="00BD0747" w:rsidP="00BD0747">
      <w:pPr>
        <w:spacing w:after="0"/>
        <w:jc w:val="both"/>
        <w:rPr>
          <w:rFonts w:ascii="Tahoma" w:hAnsi="Tahoma" w:cs="Tahoma"/>
          <w:b/>
          <w:bCs/>
          <w:color w:val="000000"/>
          <w:sz w:val="25"/>
          <w:szCs w:val="25"/>
        </w:rPr>
      </w:pPr>
      <w:r w:rsidRPr="00AE4E38">
        <w:rPr>
          <w:rFonts w:ascii="Tahoma" w:hAnsi="Tahoma" w:cs="Tahoma"/>
          <w:b/>
          <w:bCs/>
          <w:color w:val="000000"/>
          <w:sz w:val="25"/>
          <w:szCs w:val="25"/>
        </w:rPr>
        <w:t xml:space="preserve">Institution wise position is as </w:t>
      </w:r>
      <w:proofErr w:type="gramStart"/>
      <w:r w:rsidRPr="00AE4E38">
        <w:rPr>
          <w:rFonts w:ascii="Tahoma" w:hAnsi="Tahoma" w:cs="Tahoma"/>
          <w:b/>
          <w:bCs/>
          <w:color w:val="000000"/>
          <w:sz w:val="25"/>
          <w:szCs w:val="25"/>
        </w:rPr>
        <w:t>under:-</w:t>
      </w:r>
      <w:proofErr w:type="gramEnd"/>
    </w:p>
    <w:p w:rsidR="007F6EB7" w:rsidRDefault="007F6EB7" w:rsidP="00BD0747">
      <w:pPr>
        <w:spacing w:after="0"/>
        <w:jc w:val="both"/>
        <w:rPr>
          <w:rFonts w:ascii="Tahoma" w:hAnsi="Tahoma" w:cs="Tahoma"/>
          <w:b/>
          <w:bCs/>
          <w:color w:val="000000"/>
          <w:sz w:val="25"/>
          <w:szCs w:val="25"/>
        </w:rPr>
      </w:pPr>
    </w:p>
    <w:p w:rsidR="007F6EB7" w:rsidRDefault="007F6EB7" w:rsidP="00BD0747">
      <w:pPr>
        <w:spacing w:after="0"/>
        <w:jc w:val="both"/>
        <w:rPr>
          <w:rFonts w:ascii="Tahoma" w:hAnsi="Tahoma" w:cs="Tahoma"/>
          <w:b/>
          <w:bCs/>
          <w:color w:val="000000"/>
          <w:sz w:val="25"/>
          <w:szCs w:val="25"/>
        </w:rPr>
      </w:pPr>
    </w:p>
    <w:p w:rsidR="007F6EB7" w:rsidRDefault="007F6EB7" w:rsidP="00BD0747">
      <w:pPr>
        <w:spacing w:after="0"/>
        <w:jc w:val="both"/>
        <w:rPr>
          <w:rFonts w:ascii="Tahoma" w:hAnsi="Tahoma" w:cs="Tahoma"/>
          <w:b/>
          <w:bCs/>
          <w:color w:val="000000"/>
          <w:sz w:val="25"/>
          <w:szCs w:val="25"/>
        </w:rPr>
      </w:pPr>
    </w:p>
    <w:p w:rsidR="007F6EB7" w:rsidRDefault="007F6EB7" w:rsidP="00BD0747">
      <w:pPr>
        <w:spacing w:after="0"/>
        <w:jc w:val="both"/>
        <w:rPr>
          <w:rFonts w:ascii="Tahoma" w:hAnsi="Tahoma" w:cs="Tahoma"/>
          <w:b/>
          <w:bCs/>
          <w:color w:val="000000"/>
          <w:sz w:val="25"/>
          <w:szCs w:val="25"/>
        </w:rPr>
      </w:pPr>
    </w:p>
    <w:p w:rsidR="007F6EB7" w:rsidRPr="00AE4E38" w:rsidRDefault="007F6EB7" w:rsidP="00BD0747">
      <w:pPr>
        <w:spacing w:after="0"/>
        <w:jc w:val="both"/>
        <w:rPr>
          <w:rFonts w:ascii="Tahoma" w:hAnsi="Tahoma" w:cs="Tahoma"/>
          <w:b/>
          <w:bCs/>
          <w:color w:val="000000"/>
          <w:sz w:val="25"/>
          <w:szCs w:val="25"/>
        </w:rPr>
      </w:pPr>
    </w:p>
    <w:p w:rsidR="00BD0747" w:rsidRPr="007F6EB7" w:rsidRDefault="00BD0747" w:rsidP="00BD0747">
      <w:pPr>
        <w:jc w:val="right"/>
        <w:rPr>
          <w:rFonts w:ascii="Tahoma" w:hAnsi="Tahoma" w:cs="Tahoma"/>
          <w:color w:val="000000"/>
          <w:sz w:val="20"/>
        </w:rPr>
      </w:pPr>
      <w:r w:rsidRPr="007F6EB7">
        <w:rPr>
          <w:rFonts w:ascii="Tahoma" w:hAnsi="Tahoma" w:cs="Tahoma"/>
          <w:color w:val="000000"/>
          <w:sz w:val="20"/>
        </w:rPr>
        <w:lastRenderedPageBreak/>
        <w:t>Amt. Rs. In lakhs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3"/>
        <w:gridCol w:w="2521"/>
        <w:gridCol w:w="2264"/>
        <w:gridCol w:w="1665"/>
      </w:tblGrid>
      <w:tr w:rsidR="00BD0747" w:rsidRPr="007F6EB7" w:rsidTr="00795F36">
        <w:tc>
          <w:tcPr>
            <w:tcW w:w="3618" w:type="dxa"/>
          </w:tcPr>
          <w:p w:rsidR="00BD0747" w:rsidRPr="007F6EB7" w:rsidRDefault="00BD0747" w:rsidP="00795F36">
            <w:pPr>
              <w:spacing w:after="0" w:line="240" w:lineRule="auto"/>
              <w:jc w:val="both"/>
              <w:rPr>
                <w:rFonts w:ascii="Tahoma" w:hAnsi="Tahoma" w:cs="Tahoma"/>
                <w:b/>
                <w:bCs/>
                <w:szCs w:val="22"/>
              </w:rPr>
            </w:pPr>
            <w:r w:rsidRPr="007F6EB7">
              <w:rPr>
                <w:rFonts w:ascii="Tahoma" w:hAnsi="Tahoma" w:cs="Tahoma"/>
                <w:b/>
                <w:bCs/>
                <w:szCs w:val="22"/>
              </w:rPr>
              <w:t>Institution</w:t>
            </w:r>
          </w:p>
        </w:tc>
        <w:tc>
          <w:tcPr>
            <w:tcW w:w="2610" w:type="dxa"/>
          </w:tcPr>
          <w:p w:rsidR="00BD0747" w:rsidRPr="007F6EB7" w:rsidRDefault="00BD0747" w:rsidP="00795F36">
            <w:pPr>
              <w:spacing w:after="0" w:line="240" w:lineRule="auto"/>
              <w:jc w:val="both"/>
              <w:rPr>
                <w:rFonts w:ascii="Tahoma" w:hAnsi="Tahoma" w:cs="Tahoma"/>
                <w:b/>
                <w:bCs/>
                <w:szCs w:val="22"/>
              </w:rPr>
            </w:pPr>
            <w:r w:rsidRPr="007F6EB7">
              <w:rPr>
                <w:rFonts w:ascii="Tahoma" w:hAnsi="Tahoma" w:cs="Tahoma"/>
                <w:b/>
                <w:bCs/>
                <w:szCs w:val="22"/>
              </w:rPr>
              <w:t>Total outstanding under the scheme as at September 2020</w:t>
            </w:r>
          </w:p>
        </w:tc>
        <w:tc>
          <w:tcPr>
            <w:tcW w:w="2340" w:type="dxa"/>
          </w:tcPr>
          <w:p w:rsidR="00BD0747" w:rsidRPr="007F6EB7" w:rsidRDefault="00BD0747" w:rsidP="00795F36">
            <w:pPr>
              <w:spacing w:after="0" w:line="240" w:lineRule="auto"/>
              <w:jc w:val="both"/>
              <w:rPr>
                <w:rFonts w:ascii="Tahoma" w:hAnsi="Tahoma" w:cs="Tahoma"/>
                <w:b/>
                <w:bCs/>
                <w:szCs w:val="22"/>
              </w:rPr>
            </w:pPr>
            <w:r w:rsidRPr="007F6EB7">
              <w:rPr>
                <w:rFonts w:ascii="Tahoma" w:hAnsi="Tahoma" w:cs="Tahoma"/>
                <w:b/>
                <w:bCs/>
                <w:szCs w:val="22"/>
              </w:rPr>
              <w:t>NPA under the scheme as at September 2020</w:t>
            </w:r>
          </w:p>
        </w:tc>
        <w:tc>
          <w:tcPr>
            <w:tcW w:w="1728" w:type="dxa"/>
          </w:tcPr>
          <w:p w:rsidR="00BD0747" w:rsidRPr="007F6EB7" w:rsidRDefault="00BD0747" w:rsidP="00795F36">
            <w:pPr>
              <w:spacing w:after="0" w:line="240" w:lineRule="auto"/>
              <w:jc w:val="both"/>
              <w:rPr>
                <w:rFonts w:ascii="Tahoma" w:hAnsi="Tahoma" w:cs="Tahoma"/>
                <w:b/>
                <w:bCs/>
                <w:szCs w:val="22"/>
              </w:rPr>
            </w:pPr>
            <w:r w:rsidRPr="007F6EB7">
              <w:rPr>
                <w:rFonts w:ascii="Tahoma" w:hAnsi="Tahoma" w:cs="Tahoma"/>
                <w:b/>
                <w:bCs/>
                <w:szCs w:val="22"/>
              </w:rPr>
              <w:t>%age of NPA</w:t>
            </w:r>
          </w:p>
        </w:tc>
      </w:tr>
      <w:tr w:rsidR="00BD0747" w:rsidRPr="007F6EB7" w:rsidTr="00795F36">
        <w:tc>
          <w:tcPr>
            <w:tcW w:w="3618" w:type="dxa"/>
          </w:tcPr>
          <w:p w:rsidR="00BD0747" w:rsidRPr="007F6EB7" w:rsidRDefault="00BD0747" w:rsidP="00795F36">
            <w:pPr>
              <w:spacing w:after="0"/>
              <w:jc w:val="both"/>
              <w:rPr>
                <w:rFonts w:ascii="Tahoma" w:hAnsi="Tahoma" w:cs="Tahoma"/>
                <w:b/>
                <w:bCs/>
                <w:szCs w:val="22"/>
              </w:rPr>
            </w:pPr>
            <w:r w:rsidRPr="007F6EB7">
              <w:rPr>
                <w:rFonts w:ascii="Tahoma" w:hAnsi="Tahoma" w:cs="Tahoma"/>
                <w:b/>
                <w:bCs/>
                <w:szCs w:val="22"/>
              </w:rPr>
              <w:t>Public Sector Banks</w:t>
            </w:r>
          </w:p>
        </w:tc>
        <w:tc>
          <w:tcPr>
            <w:tcW w:w="2610" w:type="dxa"/>
          </w:tcPr>
          <w:p w:rsidR="00BD0747" w:rsidRPr="007F6EB7" w:rsidRDefault="00BD0747" w:rsidP="00795F36">
            <w:pPr>
              <w:spacing w:after="0"/>
              <w:jc w:val="center"/>
              <w:rPr>
                <w:rFonts w:ascii="Tahoma" w:hAnsi="Tahoma" w:cs="Tahoma"/>
                <w:szCs w:val="22"/>
              </w:rPr>
            </w:pPr>
            <w:r w:rsidRPr="007F6EB7">
              <w:rPr>
                <w:rFonts w:ascii="Tahoma" w:hAnsi="Tahoma" w:cs="Tahoma"/>
                <w:szCs w:val="22"/>
              </w:rPr>
              <w:t>274248</w:t>
            </w:r>
          </w:p>
        </w:tc>
        <w:tc>
          <w:tcPr>
            <w:tcW w:w="2340" w:type="dxa"/>
          </w:tcPr>
          <w:p w:rsidR="00BD0747" w:rsidRPr="007F6EB7" w:rsidRDefault="00BD0747" w:rsidP="00795F36">
            <w:pPr>
              <w:spacing w:after="0"/>
              <w:jc w:val="center"/>
              <w:rPr>
                <w:rFonts w:ascii="Tahoma" w:hAnsi="Tahoma" w:cs="Tahoma"/>
                <w:szCs w:val="22"/>
              </w:rPr>
            </w:pPr>
            <w:r w:rsidRPr="007F6EB7">
              <w:rPr>
                <w:rFonts w:ascii="Tahoma" w:hAnsi="Tahoma" w:cs="Tahoma"/>
                <w:szCs w:val="22"/>
              </w:rPr>
              <w:t>26766</w:t>
            </w:r>
          </w:p>
        </w:tc>
        <w:tc>
          <w:tcPr>
            <w:tcW w:w="1728" w:type="dxa"/>
          </w:tcPr>
          <w:p w:rsidR="00BD0747" w:rsidRPr="007F6EB7" w:rsidRDefault="00BD0747" w:rsidP="00795F36">
            <w:pPr>
              <w:spacing w:after="0"/>
              <w:jc w:val="center"/>
              <w:rPr>
                <w:rFonts w:ascii="Tahoma" w:hAnsi="Tahoma" w:cs="Tahoma"/>
                <w:szCs w:val="22"/>
              </w:rPr>
            </w:pPr>
            <w:r w:rsidRPr="007F6EB7">
              <w:rPr>
                <w:rFonts w:ascii="Tahoma" w:hAnsi="Tahoma" w:cs="Tahoma"/>
                <w:szCs w:val="22"/>
              </w:rPr>
              <w:t>9.76%</w:t>
            </w:r>
          </w:p>
        </w:tc>
      </w:tr>
      <w:tr w:rsidR="00BD0747" w:rsidRPr="007F6EB7" w:rsidTr="00795F36">
        <w:tc>
          <w:tcPr>
            <w:tcW w:w="3618" w:type="dxa"/>
          </w:tcPr>
          <w:p w:rsidR="00BD0747" w:rsidRPr="007F6EB7" w:rsidRDefault="00BD0747" w:rsidP="00795F36">
            <w:pPr>
              <w:spacing w:after="0"/>
              <w:jc w:val="both"/>
              <w:rPr>
                <w:rFonts w:ascii="Tahoma" w:hAnsi="Tahoma" w:cs="Tahoma"/>
                <w:b/>
                <w:bCs/>
                <w:szCs w:val="22"/>
              </w:rPr>
            </w:pPr>
            <w:r w:rsidRPr="007F6EB7">
              <w:rPr>
                <w:rFonts w:ascii="Tahoma" w:hAnsi="Tahoma" w:cs="Tahoma"/>
                <w:b/>
                <w:bCs/>
                <w:szCs w:val="22"/>
              </w:rPr>
              <w:t>Private Sector Banks</w:t>
            </w:r>
          </w:p>
        </w:tc>
        <w:tc>
          <w:tcPr>
            <w:tcW w:w="2610" w:type="dxa"/>
          </w:tcPr>
          <w:p w:rsidR="00BD0747" w:rsidRPr="007F6EB7" w:rsidRDefault="00BD0747" w:rsidP="005F61D3">
            <w:pPr>
              <w:spacing w:after="0"/>
              <w:jc w:val="center"/>
              <w:rPr>
                <w:rFonts w:ascii="Tahoma" w:hAnsi="Tahoma" w:cs="Tahoma"/>
                <w:szCs w:val="22"/>
              </w:rPr>
            </w:pPr>
            <w:r w:rsidRPr="007F6EB7">
              <w:rPr>
                <w:rFonts w:ascii="Tahoma" w:hAnsi="Tahoma" w:cs="Tahoma"/>
                <w:szCs w:val="22"/>
              </w:rPr>
              <w:t>23</w:t>
            </w:r>
            <w:r w:rsidR="005F61D3" w:rsidRPr="007F6EB7">
              <w:rPr>
                <w:rFonts w:ascii="Tahoma" w:hAnsi="Tahoma" w:cs="Tahoma"/>
                <w:szCs w:val="22"/>
              </w:rPr>
              <w:t>2527</w:t>
            </w:r>
          </w:p>
        </w:tc>
        <w:tc>
          <w:tcPr>
            <w:tcW w:w="2340" w:type="dxa"/>
          </w:tcPr>
          <w:p w:rsidR="00BD0747" w:rsidRPr="007F6EB7" w:rsidRDefault="000D2E70" w:rsidP="00795F36">
            <w:pPr>
              <w:spacing w:after="0"/>
              <w:jc w:val="center"/>
              <w:rPr>
                <w:rFonts w:ascii="Tahoma" w:hAnsi="Tahoma" w:cs="Tahoma"/>
                <w:szCs w:val="22"/>
              </w:rPr>
            </w:pPr>
            <w:r w:rsidRPr="007F6EB7">
              <w:rPr>
                <w:rFonts w:ascii="Tahoma" w:hAnsi="Tahoma" w:cs="Tahoma"/>
                <w:szCs w:val="22"/>
              </w:rPr>
              <w:t>5119</w:t>
            </w:r>
          </w:p>
        </w:tc>
        <w:tc>
          <w:tcPr>
            <w:tcW w:w="1728" w:type="dxa"/>
          </w:tcPr>
          <w:p w:rsidR="00BD0747" w:rsidRPr="007F6EB7" w:rsidRDefault="00BD0747" w:rsidP="005F61D3">
            <w:pPr>
              <w:spacing w:after="0"/>
              <w:jc w:val="center"/>
              <w:rPr>
                <w:rFonts w:ascii="Tahoma" w:hAnsi="Tahoma" w:cs="Tahoma"/>
                <w:szCs w:val="22"/>
              </w:rPr>
            </w:pPr>
            <w:r w:rsidRPr="007F6EB7">
              <w:rPr>
                <w:rFonts w:ascii="Tahoma" w:hAnsi="Tahoma" w:cs="Tahoma"/>
                <w:szCs w:val="22"/>
              </w:rPr>
              <w:t>2.</w:t>
            </w:r>
            <w:r w:rsidR="000D2E70" w:rsidRPr="007F6EB7">
              <w:rPr>
                <w:rFonts w:ascii="Tahoma" w:hAnsi="Tahoma" w:cs="Tahoma"/>
                <w:szCs w:val="22"/>
              </w:rPr>
              <w:t>20</w:t>
            </w:r>
            <w:r w:rsidRPr="007F6EB7">
              <w:rPr>
                <w:rFonts w:ascii="Tahoma" w:hAnsi="Tahoma" w:cs="Tahoma"/>
                <w:szCs w:val="22"/>
              </w:rPr>
              <w:t>%</w:t>
            </w:r>
          </w:p>
        </w:tc>
      </w:tr>
      <w:tr w:rsidR="00BD0747" w:rsidRPr="007F6EB7" w:rsidTr="00795F36">
        <w:tc>
          <w:tcPr>
            <w:tcW w:w="3618" w:type="dxa"/>
          </w:tcPr>
          <w:p w:rsidR="00BD0747" w:rsidRPr="007F6EB7" w:rsidRDefault="00BD0747" w:rsidP="00795F36">
            <w:pPr>
              <w:spacing w:after="0"/>
              <w:jc w:val="both"/>
              <w:rPr>
                <w:rFonts w:ascii="Tahoma" w:hAnsi="Tahoma" w:cs="Tahoma"/>
                <w:b/>
                <w:bCs/>
                <w:szCs w:val="22"/>
              </w:rPr>
            </w:pPr>
            <w:proofErr w:type="spellStart"/>
            <w:r w:rsidRPr="007F6EB7">
              <w:rPr>
                <w:rFonts w:ascii="Tahoma" w:hAnsi="Tahoma" w:cs="Tahoma"/>
                <w:b/>
                <w:bCs/>
                <w:szCs w:val="22"/>
              </w:rPr>
              <w:t>Sarva</w:t>
            </w:r>
            <w:proofErr w:type="spellEnd"/>
            <w:r w:rsidRPr="007F6EB7">
              <w:rPr>
                <w:rFonts w:ascii="Tahoma" w:hAnsi="Tahoma" w:cs="Tahoma"/>
                <w:b/>
                <w:bCs/>
                <w:szCs w:val="22"/>
              </w:rPr>
              <w:t xml:space="preserve"> Haryana </w:t>
            </w:r>
            <w:proofErr w:type="spellStart"/>
            <w:r w:rsidRPr="007F6EB7">
              <w:rPr>
                <w:rFonts w:ascii="Tahoma" w:hAnsi="Tahoma" w:cs="Tahoma"/>
                <w:b/>
                <w:bCs/>
                <w:szCs w:val="22"/>
              </w:rPr>
              <w:t>Gramin</w:t>
            </w:r>
            <w:proofErr w:type="spellEnd"/>
            <w:r w:rsidRPr="007F6EB7">
              <w:rPr>
                <w:rFonts w:ascii="Tahoma" w:hAnsi="Tahoma" w:cs="Tahoma"/>
                <w:b/>
                <w:bCs/>
                <w:szCs w:val="22"/>
              </w:rPr>
              <w:t xml:space="preserve"> Bank (RRB)</w:t>
            </w:r>
          </w:p>
        </w:tc>
        <w:tc>
          <w:tcPr>
            <w:tcW w:w="2610" w:type="dxa"/>
          </w:tcPr>
          <w:p w:rsidR="00BD0747" w:rsidRPr="007F6EB7" w:rsidRDefault="00BD0747" w:rsidP="00795F36">
            <w:pPr>
              <w:spacing w:after="0"/>
              <w:jc w:val="center"/>
              <w:rPr>
                <w:rFonts w:ascii="Tahoma" w:hAnsi="Tahoma" w:cs="Tahoma"/>
                <w:szCs w:val="22"/>
              </w:rPr>
            </w:pPr>
            <w:r w:rsidRPr="007F6EB7">
              <w:rPr>
                <w:rFonts w:ascii="Tahoma" w:hAnsi="Tahoma" w:cs="Tahoma"/>
                <w:szCs w:val="22"/>
              </w:rPr>
              <w:t>42311</w:t>
            </w:r>
          </w:p>
        </w:tc>
        <w:tc>
          <w:tcPr>
            <w:tcW w:w="2340" w:type="dxa"/>
          </w:tcPr>
          <w:p w:rsidR="00BD0747" w:rsidRPr="007F6EB7" w:rsidRDefault="00BD0747" w:rsidP="00795F36">
            <w:pPr>
              <w:spacing w:after="0"/>
              <w:jc w:val="center"/>
              <w:rPr>
                <w:rFonts w:ascii="Tahoma" w:hAnsi="Tahoma" w:cs="Tahoma"/>
                <w:szCs w:val="22"/>
              </w:rPr>
            </w:pPr>
            <w:r w:rsidRPr="007F6EB7">
              <w:rPr>
                <w:rFonts w:ascii="Tahoma" w:hAnsi="Tahoma" w:cs="Tahoma"/>
                <w:szCs w:val="22"/>
              </w:rPr>
              <w:t>2627</w:t>
            </w:r>
          </w:p>
        </w:tc>
        <w:tc>
          <w:tcPr>
            <w:tcW w:w="1728" w:type="dxa"/>
          </w:tcPr>
          <w:p w:rsidR="00BD0747" w:rsidRPr="007F6EB7" w:rsidRDefault="00BD0747" w:rsidP="00795F36">
            <w:pPr>
              <w:spacing w:after="0"/>
              <w:jc w:val="center"/>
              <w:rPr>
                <w:rFonts w:ascii="Tahoma" w:hAnsi="Tahoma" w:cs="Tahoma"/>
                <w:szCs w:val="22"/>
              </w:rPr>
            </w:pPr>
            <w:r w:rsidRPr="007F6EB7">
              <w:rPr>
                <w:rFonts w:ascii="Tahoma" w:hAnsi="Tahoma" w:cs="Tahoma"/>
                <w:szCs w:val="22"/>
              </w:rPr>
              <w:t>6.21%</w:t>
            </w:r>
          </w:p>
        </w:tc>
      </w:tr>
      <w:tr w:rsidR="00BD0747" w:rsidRPr="007F6EB7" w:rsidTr="00795F36">
        <w:trPr>
          <w:trHeight w:val="323"/>
        </w:trPr>
        <w:tc>
          <w:tcPr>
            <w:tcW w:w="3618" w:type="dxa"/>
          </w:tcPr>
          <w:p w:rsidR="00BD0747" w:rsidRPr="007F6EB7" w:rsidRDefault="00BD0747" w:rsidP="00795F36">
            <w:pPr>
              <w:spacing w:after="0"/>
              <w:rPr>
                <w:rFonts w:ascii="Tahoma" w:hAnsi="Tahoma" w:cs="Tahoma"/>
                <w:b/>
                <w:bCs/>
                <w:szCs w:val="22"/>
              </w:rPr>
            </w:pPr>
            <w:r w:rsidRPr="007F6EB7">
              <w:rPr>
                <w:rFonts w:ascii="Tahoma" w:hAnsi="Tahoma" w:cs="Tahoma"/>
                <w:b/>
                <w:bCs/>
                <w:szCs w:val="22"/>
              </w:rPr>
              <w:t>Total</w:t>
            </w:r>
          </w:p>
        </w:tc>
        <w:tc>
          <w:tcPr>
            <w:tcW w:w="2610" w:type="dxa"/>
          </w:tcPr>
          <w:p w:rsidR="00BD0747" w:rsidRPr="007F6EB7" w:rsidRDefault="005F61D3" w:rsidP="005F61D3">
            <w:pPr>
              <w:spacing w:after="0"/>
              <w:jc w:val="center"/>
              <w:rPr>
                <w:rFonts w:ascii="Tahoma" w:hAnsi="Tahoma" w:cs="Tahoma"/>
                <w:b/>
                <w:bCs/>
                <w:szCs w:val="22"/>
              </w:rPr>
            </w:pPr>
            <w:r w:rsidRPr="007F6EB7">
              <w:rPr>
                <w:rFonts w:ascii="Tahoma" w:hAnsi="Tahoma" w:cs="Tahoma"/>
                <w:b/>
                <w:bCs/>
                <w:szCs w:val="22"/>
              </w:rPr>
              <w:t>549086</w:t>
            </w:r>
          </w:p>
        </w:tc>
        <w:tc>
          <w:tcPr>
            <w:tcW w:w="2340" w:type="dxa"/>
          </w:tcPr>
          <w:p w:rsidR="00BD0747" w:rsidRPr="007F6EB7" w:rsidRDefault="000D2E70" w:rsidP="00795F36">
            <w:pPr>
              <w:spacing w:after="0"/>
              <w:jc w:val="center"/>
              <w:rPr>
                <w:rFonts w:ascii="Tahoma" w:hAnsi="Tahoma" w:cs="Tahoma"/>
                <w:b/>
                <w:bCs/>
                <w:szCs w:val="22"/>
              </w:rPr>
            </w:pPr>
            <w:r w:rsidRPr="007F6EB7">
              <w:rPr>
                <w:rFonts w:ascii="Tahoma" w:hAnsi="Tahoma" w:cs="Tahoma"/>
                <w:b/>
                <w:bCs/>
                <w:szCs w:val="22"/>
              </w:rPr>
              <w:t>34512</w:t>
            </w:r>
          </w:p>
        </w:tc>
        <w:tc>
          <w:tcPr>
            <w:tcW w:w="1728" w:type="dxa"/>
          </w:tcPr>
          <w:p w:rsidR="00BD0747" w:rsidRPr="007F6EB7" w:rsidRDefault="005F61D3" w:rsidP="00795F36">
            <w:pPr>
              <w:spacing w:after="0"/>
              <w:jc w:val="center"/>
              <w:rPr>
                <w:rFonts w:ascii="Tahoma" w:hAnsi="Tahoma" w:cs="Tahoma"/>
                <w:b/>
                <w:bCs/>
                <w:szCs w:val="22"/>
              </w:rPr>
            </w:pPr>
            <w:r w:rsidRPr="007F6EB7">
              <w:rPr>
                <w:rFonts w:ascii="Tahoma" w:hAnsi="Tahoma" w:cs="Tahoma"/>
                <w:b/>
                <w:bCs/>
                <w:szCs w:val="22"/>
              </w:rPr>
              <w:t>6.29%</w:t>
            </w:r>
          </w:p>
        </w:tc>
      </w:tr>
    </w:tbl>
    <w:p w:rsidR="007F6EB7" w:rsidRPr="007F6EB7" w:rsidRDefault="007F6EB7" w:rsidP="00BD0747">
      <w:pPr>
        <w:jc w:val="both"/>
        <w:rPr>
          <w:rFonts w:ascii="Tahoma" w:hAnsi="Tahoma" w:cs="Tahoma"/>
          <w:b/>
          <w:bCs/>
          <w:color w:val="000000"/>
          <w:sz w:val="2"/>
          <w:szCs w:val="2"/>
        </w:rPr>
      </w:pPr>
    </w:p>
    <w:p w:rsidR="00BD0747" w:rsidRPr="00AE4E38" w:rsidRDefault="00BD0747" w:rsidP="00BD0747">
      <w:pPr>
        <w:jc w:val="both"/>
        <w:rPr>
          <w:rFonts w:ascii="Tahoma" w:hAnsi="Tahoma" w:cs="Tahoma"/>
          <w:b/>
          <w:bCs/>
          <w:color w:val="000000"/>
          <w:sz w:val="25"/>
          <w:szCs w:val="25"/>
        </w:rPr>
      </w:pPr>
      <w:r w:rsidRPr="00AE4E38">
        <w:rPr>
          <w:rFonts w:ascii="Tahoma" w:hAnsi="Tahoma" w:cs="Tahoma"/>
          <w:b/>
          <w:bCs/>
          <w:color w:val="000000"/>
          <w:sz w:val="25"/>
          <w:szCs w:val="25"/>
        </w:rPr>
        <w:t>The house may discuss.</w:t>
      </w:r>
    </w:p>
    <w:tbl>
      <w:tblPr>
        <w:tblW w:w="0" w:type="auto"/>
        <w:tblLayout w:type="fixed"/>
        <w:tblCellMar>
          <w:left w:w="0" w:type="dxa"/>
          <w:right w:w="0" w:type="dxa"/>
        </w:tblCellMar>
        <w:tblLook w:val="04A0" w:firstRow="1" w:lastRow="0" w:firstColumn="1" w:lastColumn="0" w:noHBand="0" w:noVBand="1"/>
      </w:tblPr>
      <w:tblGrid>
        <w:gridCol w:w="2411"/>
        <w:gridCol w:w="7431"/>
      </w:tblGrid>
      <w:tr w:rsidR="00BD0747" w:rsidRPr="00AE4E38" w:rsidTr="00C875F3">
        <w:trPr>
          <w:trHeight w:val="289"/>
        </w:trPr>
        <w:tc>
          <w:tcPr>
            <w:tcW w:w="24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0747" w:rsidRPr="00AE4E38" w:rsidRDefault="00BD0747" w:rsidP="00795F36">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AGENDA ITEM NO.2.13</w:t>
            </w:r>
          </w:p>
        </w:tc>
        <w:tc>
          <w:tcPr>
            <w:tcW w:w="743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D0747" w:rsidRPr="00AE4E38" w:rsidRDefault="00BD0747" w:rsidP="00795F36">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 xml:space="preserve">PROGRESS UNDER STAND-UP INDIA SCHEME DURING THE PERIOD ENDED SEPTEMBER 2020 </w:t>
            </w:r>
          </w:p>
        </w:tc>
      </w:tr>
    </w:tbl>
    <w:p w:rsidR="00BD0747" w:rsidRPr="00AE4E38" w:rsidRDefault="00BD0747" w:rsidP="00BD0747">
      <w:pPr>
        <w:spacing w:after="0" w:line="240" w:lineRule="auto"/>
        <w:jc w:val="both"/>
        <w:rPr>
          <w:rFonts w:ascii="Tahoma" w:hAnsi="Tahoma" w:cs="Tahoma"/>
          <w:color w:val="000000"/>
          <w:sz w:val="25"/>
          <w:szCs w:val="25"/>
        </w:rPr>
      </w:pPr>
    </w:p>
    <w:p w:rsidR="00BD0747" w:rsidRPr="00AE4E38" w:rsidRDefault="00BD0747" w:rsidP="00BD0747">
      <w:pPr>
        <w:jc w:val="both"/>
        <w:rPr>
          <w:rFonts w:ascii="Tahoma" w:hAnsi="Tahoma" w:cs="Tahoma"/>
          <w:color w:val="000000"/>
          <w:sz w:val="25"/>
          <w:szCs w:val="25"/>
        </w:rPr>
      </w:pPr>
      <w:r w:rsidRPr="00AE4E38">
        <w:rPr>
          <w:rFonts w:ascii="Tahoma" w:hAnsi="Tahoma" w:cs="Tahoma"/>
          <w:color w:val="000000"/>
          <w:sz w:val="25"/>
          <w:szCs w:val="25"/>
        </w:rPr>
        <w:t>Stand-Up India Scheme was launched by the Hon’ble Prime Minister on 5</w:t>
      </w:r>
      <w:r w:rsidRPr="00AE4E38">
        <w:rPr>
          <w:rFonts w:ascii="Tahoma" w:hAnsi="Tahoma" w:cs="Tahoma"/>
          <w:color w:val="000000"/>
          <w:sz w:val="25"/>
          <w:szCs w:val="25"/>
          <w:vertAlign w:val="superscript"/>
        </w:rPr>
        <w:t>th</w:t>
      </w:r>
      <w:r w:rsidRPr="00AE4E38">
        <w:rPr>
          <w:rFonts w:ascii="Tahoma" w:hAnsi="Tahoma" w:cs="Tahoma"/>
          <w:color w:val="000000"/>
          <w:sz w:val="25"/>
          <w:szCs w:val="25"/>
        </w:rPr>
        <w:t xml:space="preserve"> April, 2016 with the objective of facilitating bank loans between Rs.10 </w:t>
      </w:r>
      <w:proofErr w:type="gramStart"/>
      <w:r w:rsidRPr="00AE4E38">
        <w:rPr>
          <w:rFonts w:ascii="Tahoma" w:hAnsi="Tahoma" w:cs="Tahoma"/>
          <w:color w:val="000000"/>
          <w:sz w:val="25"/>
          <w:szCs w:val="25"/>
        </w:rPr>
        <w:t>lakh</w:t>
      </w:r>
      <w:proofErr w:type="gramEnd"/>
      <w:r w:rsidRPr="00AE4E38">
        <w:rPr>
          <w:rFonts w:ascii="Tahoma" w:hAnsi="Tahoma" w:cs="Tahoma"/>
          <w:color w:val="000000"/>
          <w:sz w:val="25"/>
          <w:szCs w:val="25"/>
        </w:rPr>
        <w:t xml:space="preserve"> and Rs. 100 </w:t>
      </w:r>
      <w:proofErr w:type="gramStart"/>
      <w:r w:rsidRPr="00AE4E38">
        <w:rPr>
          <w:rFonts w:ascii="Tahoma" w:hAnsi="Tahoma" w:cs="Tahoma"/>
          <w:color w:val="000000"/>
          <w:sz w:val="25"/>
          <w:szCs w:val="25"/>
        </w:rPr>
        <w:t>lakh</w:t>
      </w:r>
      <w:proofErr w:type="gramEnd"/>
      <w:r w:rsidRPr="00AE4E38">
        <w:rPr>
          <w:rFonts w:ascii="Tahoma" w:hAnsi="Tahoma" w:cs="Tahoma"/>
          <w:color w:val="000000"/>
          <w:sz w:val="25"/>
          <w:szCs w:val="25"/>
        </w:rPr>
        <w:t xml:space="preserve"> to at least one Scheduled Caste (SC) or Scheduled Tribe (ST) borrower and at least one woman borrower per bank branch of all scheduled commercial banks for setting up a green field enterprise. This enterprise may be in manufacturing, service or trading sector. In case of non-individual enterprises at least 51% of the shareholding and controlling stake should be held by either an SC/ST or Woman Entrepreneur.</w:t>
      </w:r>
    </w:p>
    <w:p w:rsidR="00BD0747" w:rsidRPr="00AE4E38" w:rsidRDefault="00BD0747" w:rsidP="00BD0747">
      <w:pPr>
        <w:jc w:val="both"/>
        <w:rPr>
          <w:rFonts w:ascii="Tahoma" w:hAnsi="Tahoma" w:cs="Tahoma"/>
          <w:color w:val="000000"/>
          <w:sz w:val="25"/>
          <w:szCs w:val="25"/>
        </w:rPr>
      </w:pPr>
      <w:r w:rsidRPr="00AE4E38">
        <w:rPr>
          <w:rFonts w:ascii="Tahoma" w:hAnsi="Tahoma" w:cs="Tahoma"/>
          <w:color w:val="000000"/>
          <w:sz w:val="25"/>
          <w:szCs w:val="25"/>
        </w:rPr>
        <w:t>An interactive portal (</w:t>
      </w:r>
      <w:hyperlink r:id="rId8" w:history="1">
        <w:r w:rsidRPr="00AE4E38">
          <w:rPr>
            <w:rStyle w:val="Hyperlink"/>
            <w:rFonts w:ascii="Tahoma" w:hAnsi="Tahoma" w:cs="Tahoma"/>
            <w:color w:val="000000"/>
            <w:sz w:val="25"/>
            <w:szCs w:val="25"/>
          </w:rPr>
          <w:t>www.standupmitra.in</w:t>
        </w:r>
      </w:hyperlink>
      <w:r w:rsidRPr="00AE4E38">
        <w:rPr>
          <w:rFonts w:ascii="Tahoma" w:hAnsi="Tahoma" w:cs="Tahoma"/>
          <w:color w:val="000000"/>
          <w:sz w:val="25"/>
          <w:szCs w:val="25"/>
        </w:rPr>
        <w:t xml:space="preserve">) has also been launched by the Hon’ble Prime Minister which hosts information about various entities providing handholding support to the borrower. It has been advised to route the loan applications through the portal. </w:t>
      </w:r>
    </w:p>
    <w:p w:rsidR="00BD0747" w:rsidRPr="00AE4E38" w:rsidRDefault="00BD0747" w:rsidP="00BD0747">
      <w:pPr>
        <w:spacing w:after="0"/>
        <w:jc w:val="both"/>
        <w:rPr>
          <w:rFonts w:ascii="Tahoma" w:hAnsi="Tahoma" w:cs="Tahoma"/>
          <w:b/>
          <w:bCs/>
          <w:color w:val="000000"/>
          <w:sz w:val="25"/>
          <w:szCs w:val="25"/>
        </w:rPr>
      </w:pPr>
      <w:r w:rsidRPr="00AE4E38">
        <w:rPr>
          <w:rFonts w:ascii="Tahoma" w:hAnsi="Tahoma" w:cs="Tahoma"/>
          <w:b/>
          <w:bCs/>
          <w:color w:val="000000"/>
          <w:sz w:val="25"/>
          <w:szCs w:val="25"/>
        </w:rPr>
        <w:t xml:space="preserve">Institution wise Progress under Stand Up India </w:t>
      </w:r>
      <w:proofErr w:type="spellStart"/>
      <w:r w:rsidRPr="00AE4E38">
        <w:rPr>
          <w:rFonts w:ascii="Tahoma" w:hAnsi="Tahoma" w:cs="Tahoma"/>
          <w:b/>
          <w:bCs/>
          <w:color w:val="000000"/>
          <w:sz w:val="25"/>
          <w:szCs w:val="25"/>
        </w:rPr>
        <w:t>Programme</w:t>
      </w:r>
      <w:proofErr w:type="spellEnd"/>
      <w:r w:rsidRPr="00AE4E38">
        <w:rPr>
          <w:rFonts w:ascii="Tahoma" w:hAnsi="Tahoma" w:cs="Tahoma"/>
          <w:b/>
          <w:bCs/>
          <w:color w:val="000000"/>
          <w:sz w:val="25"/>
          <w:szCs w:val="25"/>
        </w:rPr>
        <w:t xml:space="preserve"> during the period ended September 2020 is given </w:t>
      </w:r>
      <w:proofErr w:type="gramStart"/>
      <w:r w:rsidRPr="00AE4E38">
        <w:rPr>
          <w:rFonts w:ascii="Tahoma" w:hAnsi="Tahoma" w:cs="Tahoma"/>
          <w:b/>
          <w:bCs/>
          <w:color w:val="000000"/>
          <w:sz w:val="25"/>
          <w:szCs w:val="25"/>
        </w:rPr>
        <w:t>below:-</w:t>
      </w:r>
      <w:proofErr w:type="gramEnd"/>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8"/>
        <w:gridCol w:w="1980"/>
        <w:gridCol w:w="2790"/>
      </w:tblGrid>
      <w:tr w:rsidR="00BD0747" w:rsidRPr="007F6EB7" w:rsidTr="00795F36">
        <w:tc>
          <w:tcPr>
            <w:tcW w:w="5058" w:type="dxa"/>
            <w:vMerge w:val="restart"/>
          </w:tcPr>
          <w:p w:rsidR="00BD0747" w:rsidRPr="007F6EB7" w:rsidRDefault="00BD0747" w:rsidP="00795F36">
            <w:pPr>
              <w:spacing w:after="0" w:line="240" w:lineRule="auto"/>
              <w:jc w:val="both"/>
              <w:rPr>
                <w:rFonts w:ascii="Tahoma" w:hAnsi="Tahoma" w:cs="Tahoma"/>
                <w:b/>
                <w:bCs/>
                <w:color w:val="000000"/>
                <w:szCs w:val="22"/>
              </w:rPr>
            </w:pPr>
            <w:r w:rsidRPr="007F6EB7">
              <w:rPr>
                <w:rFonts w:ascii="Tahoma" w:hAnsi="Tahoma" w:cs="Tahoma"/>
                <w:b/>
                <w:bCs/>
                <w:color w:val="000000"/>
                <w:szCs w:val="22"/>
              </w:rPr>
              <w:t>Institution</w:t>
            </w:r>
          </w:p>
        </w:tc>
        <w:tc>
          <w:tcPr>
            <w:tcW w:w="4770" w:type="dxa"/>
            <w:gridSpan w:val="2"/>
          </w:tcPr>
          <w:p w:rsidR="00BD0747" w:rsidRPr="007F6EB7" w:rsidRDefault="00FD015C" w:rsidP="00795F36">
            <w:pPr>
              <w:spacing w:after="0" w:line="240" w:lineRule="auto"/>
              <w:jc w:val="center"/>
              <w:rPr>
                <w:rFonts w:ascii="Tahoma" w:hAnsi="Tahoma" w:cs="Tahoma"/>
                <w:b/>
                <w:bCs/>
                <w:color w:val="000000"/>
                <w:szCs w:val="22"/>
              </w:rPr>
            </w:pPr>
            <w:r w:rsidRPr="007F6EB7">
              <w:rPr>
                <w:rFonts w:ascii="Tahoma" w:hAnsi="Tahoma" w:cs="Tahoma"/>
                <w:b/>
                <w:bCs/>
                <w:color w:val="000000"/>
                <w:szCs w:val="22"/>
              </w:rPr>
              <w:t>Achievement upto September 2020 (2020-21)</w:t>
            </w:r>
          </w:p>
        </w:tc>
      </w:tr>
      <w:tr w:rsidR="00BD0747" w:rsidRPr="007F6EB7" w:rsidTr="00795F36">
        <w:tc>
          <w:tcPr>
            <w:tcW w:w="5058" w:type="dxa"/>
            <w:vMerge/>
          </w:tcPr>
          <w:p w:rsidR="00BD0747" w:rsidRPr="007F6EB7" w:rsidRDefault="00BD0747" w:rsidP="00795F36">
            <w:pPr>
              <w:spacing w:after="0" w:line="240" w:lineRule="auto"/>
              <w:jc w:val="both"/>
              <w:rPr>
                <w:rFonts w:ascii="Tahoma" w:hAnsi="Tahoma" w:cs="Tahoma"/>
                <w:b/>
                <w:bCs/>
                <w:color w:val="000000"/>
                <w:szCs w:val="22"/>
              </w:rPr>
            </w:pPr>
          </w:p>
        </w:tc>
        <w:tc>
          <w:tcPr>
            <w:tcW w:w="1980" w:type="dxa"/>
          </w:tcPr>
          <w:p w:rsidR="00BD0747" w:rsidRPr="007F6EB7" w:rsidRDefault="00BD0747" w:rsidP="00795F36">
            <w:pPr>
              <w:spacing w:after="0" w:line="240" w:lineRule="auto"/>
              <w:jc w:val="center"/>
              <w:rPr>
                <w:rFonts w:ascii="Tahoma" w:hAnsi="Tahoma" w:cs="Tahoma"/>
                <w:b/>
                <w:bCs/>
                <w:color w:val="000000"/>
                <w:szCs w:val="22"/>
              </w:rPr>
            </w:pPr>
            <w:r w:rsidRPr="007F6EB7">
              <w:rPr>
                <w:rFonts w:ascii="Tahoma" w:hAnsi="Tahoma" w:cs="Tahoma"/>
                <w:b/>
                <w:bCs/>
                <w:color w:val="000000"/>
                <w:szCs w:val="22"/>
              </w:rPr>
              <w:t>No. of A/</w:t>
            </w:r>
            <w:proofErr w:type="spellStart"/>
            <w:r w:rsidRPr="007F6EB7">
              <w:rPr>
                <w:rFonts w:ascii="Tahoma" w:hAnsi="Tahoma" w:cs="Tahoma"/>
                <w:b/>
                <w:bCs/>
                <w:color w:val="000000"/>
                <w:szCs w:val="22"/>
              </w:rPr>
              <w:t>cs</w:t>
            </w:r>
            <w:proofErr w:type="spellEnd"/>
          </w:p>
        </w:tc>
        <w:tc>
          <w:tcPr>
            <w:tcW w:w="2790" w:type="dxa"/>
          </w:tcPr>
          <w:p w:rsidR="00BD0747" w:rsidRPr="007F6EB7" w:rsidRDefault="00BD0747" w:rsidP="007F6EB7">
            <w:pPr>
              <w:spacing w:after="0" w:line="240" w:lineRule="auto"/>
              <w:jc w:val="center"/>
              <w:rPr>
                <w:rFonts w:ascii="Tahoma" w:hAnsi="Tahoma" w:cs="Tahoma"/>
                <w:b/>
                <w:bCs/>
                <w:color w:val="000000"/>
                <w:szCs w:val="22"/>
              </w:rPr>
            </w:pPr>
            <w:proofErr w:type="gramStart"/>
            <w:r w:rsidRPr="007F6EB7">
              <w:rPr>
                <w:rFonts w:ascii="Tahoma" w:hAnsi="Tahoma" w:cs="Tahoma"/>
                <w:b/>
                <w:bCs/>
                <w:color w:val="000000"/>
                <w:szCs w:val="22"/>
              </w:rPr>
              <w:t>Amt.(</w:t>
            </w:r>
            <w:proofErr w:type="gramEnd"/>
            <w:r w:rsidRPr="007F6EB7">
              <w:rPr>
                <w:rFonts w:ascii="Tahoma" w:hAnsi="Tahoma" w:cs="Tahoma"/>
                <w:b/>
                <w:bCs/>
                <w:color w:val="000000"/>
                <w:szCs w:val="22"/>
              </w:rPr>
              <w:t>Rs. in lakhs)</w:t>
            </w:r>
          </w:p>
        </w:tc>
      </w:tr>
      <w:tr w:rsidR="00BD0747" w:rsidRPr="007F6EB7" w:rsidTr="00795F36">
        <w:tc>
          <w:tcPr>
            <w:tcW w:w="9828" w:type="dxa"/>
            <w:gridSpan w:val="3"/>
          </w:tcPr>
          <w:p w:rsidR="00BD0747" w:rsidRPr="007F6EB7" w:rsidRDefault="00BD0747" w:rsidP="00795F36">
            <w:pPr>
              <w:spacing w:after="0"/>
              <w:jc w:val="both"/>
              <w:rPr>
                <w:rFonts w:ascii="Tahoma" w:hAnsi="Tahoma" w:cs="Tahoma"/>
                <w:b/>
                <w:bCs/>
                <w:szCs w:val="22"/>
              </w:rPr>
            </w:pPr>
            <w:r w:rsidRPr="007F6EB7">
              <w:rPr>
                <w:rFonts w:ascii="Tahoma" w:hAnsi="Tahoma" w:cs="Tahoma"/>
                <w:b/>
                <w:bCs/>
                <w:szCs w:val="22"/>
              </w:rPr>
              <w:t>Women</w:t>
            </w:r>
          </w:p>
        </w:tc>
      </w:tr>
      <w:tr w:rsidR="00BD0747" w:rsidRPr="007F6EB7" w:rsidTr="00795F36">
        <w:tc>
          <w:tcPr>
            <w:tcW w:w="5058" w:type="dxa"/>
          </w:tcPr>
          <w:p w:rsidR="00BD0747" w:rsidRPr="007F6EB7" w:rsidRDefault="00BD0747" w:rsidP="00795F36">
            <w:pPr>
              <w:spacing w:after="0" w:line="240" w:lineRule="auto"/>
              <w:jc w:val="both"/>
              <w:rPr>
                <w:rFonts w:ascii="Tahoma" w:hAnsi="Tahoma" w:cs="Tahoma"/>
                <w:szCs w:val="22"/>
              </w:rPr>
            </w:pPr>
            <w:r w:rsidRPr="007F6EB7">
              <w:rPr>
                <w:rFonts w:ascii="Tahoma" w:hAnsi="Tahoma" w:cs="Tahoma"/>
                <w:szCs w:val="22"/>
              </w:rPr>
              <w:t>Public Sector Banks</w:t>
            </w:r>
          </w:p>
        </w:tc>
        <w:tc>
          <w:tcPr>
            <w:tcW w:w="1980" w:type="dxa"/>
          </w:tcPr>
          <w:p w:rsidR="00BD0747" w:rsidRPr="007F6EB7" w:rsidRDefault="00BD0747" w:rsidP="00795F36">
            <w:pPr>
              <w:spacing w:after="0" w:line="240" w:lineRule="auto"/>
              <w:jc w:val="center"/>
              <w:rPr>
                <w:rFonts w:ascii="Tahoma" w:hAnsi="Tahoma" w:cs="Tahoma"/>
                <w:szCs w:val="22"/>
              </w:rPr>
            </w:pPr>
            <w:r w:rsidRPr="007F6EB7">
              <w:rPr>
                <w:rFonts w:ascii="Tahoma" w:hAnsi="Tahoma" w:cs="Tahoma"/>
                <w:szCs w:val="22"/>
              </w:rPr>
              <w:t>131</w:t>
            </w:r>
          </w:p>
        </w:tc>
        <w:tc>
          <w:tcPr>
            <w:tcW w:w="2790" w:type="dxa"/>
          </w:tcPr>
          <w:p w:rsidR="00BD0747" w:rsidRPr="007F6EB7" w:rsidRDefault="00BD0747" w:rsidP="00795F36">
            <w:pPr>
              <w:spacing w:after="0" w:line="240" w:lineRule="auto"/>
              <w:jc w:val="center"/>
              <w:rPr>
                <w:rFonts w:ascii="Tahoma" w:hAnsi="Tahoma" w:cs="Tahoma"/>
                <w:szCs w:val="22"/>
              </w:rPr>
            </w:pPr>
            <w:r w:rsidRPr="007F6EB7">
              <w:rPr>
                <w:rFonts w:ascii="Tahoma" w:hAnsi="Tahoma" w:cs="Tahoma"/>
                <w:szCs w:val="22"/>
              </w:rPr>
              <w:t xml:space="preserve"> 3273</w:t>
            </w:r>
          </w:p>
        </w:tc>
      </w:tr>
      <w:tr w:rsidR="00BD0747" w:rsidRPr="007F6EB7" w:rsidTr="00795F36">
        <w:tc>
          <w:tcPr>
            <w:tcW w:w="5058" w:type="dxa"/>
          </w:tcPr>
          <w:p w:rsidR="00BD0747" w:rsidRPr="007F6EB7" w:rsidRDefault="00BD0747" w:rsidP="00795F36">
            <w:pPr>
              <w:spacing w:after="0" w:line="240" w:lineRule="auto"/>
              <w:jc w:val="both"/>
              <w:rPr>
                <w:rFonts w:ascii="Tahoma" w:hAnsi="Tahoma" w:cs="Tahoma"/>
                <w:szCs w:val="22"/>
              </w:rPr>
            </w:pPr>
            <w:r w:rsidRPr="007F6EB7">
              <w:rPr>
                <w:rFonts w:ascii="Tahoma" w:hAnsi="Tahoma" w:cs="Tahoma"/>
                <w:szCs w:val="22"/>
              </w:rPr>
              <w:t>Private Sector Banks</w:t>
            </w:r>
          </w:p>
        </w:tc>
        <w:tc>
          <w:tcPr>
            <w:tcW w:w="1980" w:type="dxa"/>
          </w:tcPr>
          <w:p w:rsidR="00BD0747" w:rsidRPr="007F6EB7" w:rsidRDefault="000B10C4" w:rsidP="00795F36">
            <w:pPr>
              <w:spacing w:after="0" w:line="240" w:lineRule="auto"/>
              <w:jc w:val="center"/>
              <w:rPr>
                <w:rFonts w:ascii="Tahoma" w:hAnsi="Tahoma" w:cs="Tahoma"/>
                <w:szCs w:val="22"/>
              </w:rPr>
            </w:pPr>
            <w:r w:rsidRPr="007F6EB7">
              <w:rPr>
                <w:rFonts w:ascii="Tahoma" w:hAnsi="Tahoma" w:cs="Tahoma"/>
                <w:szCs w:val="22"/>
              </w:rPr>
              <w:t>28</w:t>
            </w:r>
          </w:p>
        </w:tc>
        <w:tc>
          <w:tcPr>
            <w:tcW w:w="2790" w:type="dxa"/>
          </w:tcPr>
          <w:p w:rsidR="00BD0747" w:rsidRPr="007F6EB7" w:rsidRDefault="000B10C4" w:rsidP="00795F36">
            <w:pPr>
              <w:spacing w:after="0" w:line="240" w:lineRule="auto"/>
              <w:jc w:val="center"/>
              <w:rPr>
                <w:rFonts w:ascii="Tahoma" w:hAnsi="Tahoma" w:cs="Tahoma"/>
                <w:szCs w:val="22"/>
              </w:rPr>
            </w:pPr>
            <w:r w:rsidRPr="007F6EB7">
              <w:rPr>
                <w:rFonts w:ascii="Tahoma" w:hAnsi="Tahoma" w:cs="Tahoma"/>
                <w:szCs w:val="22"/>
              </w:rPr>
              <w:t>522</w:t>
            </w:r>
          </w:p>
        </w:tc>
      </w:tr>
      <w:tr w:rsidR="00BD0747" w:rsidRPr="007F6EB7" w:rsidTr="00795F36">
        <w:tc>
          <w:tcPr>
            <w:tcW w:w="5058" w:type="dxa"/>
          </w:tcPr>
          <w:p w:rsidR="00BD0747" w:rsidRPr="007F6EB7" w:rsidRDefault="00BD0747" w:rsidP="00795F36">
            <w:pPr>
              <w:spacing w:after="0" w:line="240" w:lineRule="auto"/>
              <w:jc w:val="both"/>
              <w:rPr>
                <w:rFonts w:ascii="Tahoma" w:hAnsi="Tahoma" w:cs="Tahoma"/>
                <w:szCs w:val="22"/>
              </w:rPr>
            </w:pPr>
            <w:proofErr w:type="spellStart"/>
            <w:r w:rsidRPr="007F6EB7">
              <w:rPr>
                <w:rFonts w:ascii="Tahoma" w:hAnsi="Tahoma" w:cs="Tahoma"/>
                <w:szCs w:val="22"/>
              </w:rPr>
              <w:t>Sarva</w:t>
            </w:r>
            <w:proofErr w:type="spellEnd"/>
            <w:r w:rsidRPr="007F6EB7">
              <w:rPr>
                <w:rFonts w:ascii="Tahoma" w:hAnsi="Tahoma" w:cs="Tahoma"/>
                <w:szCs w:val="22"/>
              </w:rPr>
              <w:t xml:space="preserve"> Haryana </w:t>
            </w:r>
            <w:proofErr w:type="spellStart"/>
            <w:r w:rsidRPr="007F6EB7">
              <w:rPr>
                <w:rFonts w:ascii="Tahoma" w:hAnsi="Tahoma" w:cs="Tahoma"/>
                <w:szCs w:val="22"/>
              </w:rPr>
              <w:t>Gramin</w:t>
            </w:r>
            <w:proofErr w:type="spellEnd"/>
            <w:r w:rsidRPr="007F6EB7">
              <w:rPr>
                <w:rFonts w:ascii="Tahoma" w:hAnsi="Tahoma" w:cs="Tahoma"/>
                <w:szCs w:val="22"/>
              </w:rPr>
              <w:t xml:space="preserve"> Bank</w:t>
            </w:r>
          </w:p>
        </w:tc>
        <w:tc>
          <w:tcPr>
            <w:tcW w:w="1980" w:type="dxa"/>
          </w:tcPr>
          <w:p w:rsidR="00BD0747" w:rsidRPr="007F6EB7" w:rsidRDefault="00BD0747" w:rsidP="00795F36">
            <w:pPr>
              <w:spacing w:after="0" w:line="240" w:lineRule="auto"/>
              <w:jc w:val="center"/>
              <w:rPr>
                <w:rFonts w:ascii="Tahoma" w:hAnsi="Tahoma" w:cs="Tahoma"/>
                <w:szCs w:val="22"/>
              </w:rPr>
            </w:pPr>
            <w:r w:rsidRPr="007F6EB7">
              <w:rPr>
                <w:rFonts w:ascii="Tahoma" w:hAnsi="Tahoma" w:cs="Tahoma"/>
                <w:szCs w:val="22"/>
              </w:rPr>
              <w:t>2</w:t>
            </w:r>
          </w:p>
        </w:tc>
        <w:tc>
          <w:tcPr>
            <w:tcW w:w="2790" w:type="dxa"/>
          </w:tcPr>
          <w:p w:rsidR="00BD0747" w:rsidRPr="007F6EB7" w:rsidRDefault="00BD0747" w:rsidP="00795F36">
            <w:pPr>
              <w:spacing w:after="0" w:line="240" w:lineRule="auto"/>
              <w:jc w:val="center"/>
              <w:rPr>
                <w:rFonts w:ascii="Tahoma" w:hAnsi="Tahoma" w:cs="Tahoma"/>
                <w:szCs w:val="22"/>
              </w:rPr>
            </w:pPr>
            <w:r w:rsidRPr="007F6EB7">
              <w:rPr>
                <w:rFonts w:ascii="Tahoma" w:hAnsi="Tahoma" w:cs="Tahoma"/>
                <w:szCs w:val="22"/>
              </w:rPr>
              <w:t>34</w:t>
            </w:r>
          </w:p>
        </w:tc>
      </w:tr>
      <w:tr w:rsidR="00BD0747" w:rsidRPr="007F6EB7" w:rsidTr="00795F36">
        <w:trPr>
          <w:trHeight w:val="395"/>
        </w:trPr>
        <w:tc>
          <w:tcPr>
            <w:tcW w:w="5058" w:type="dxa"/>
          </w:tcPr>
          <w:p w:rsidR="00BD0747" w:rsidRPr="007F6EB7" w:rsidRDefault="00BD0747" w:rsidP="00795F36">
            <w:pPr>
              <w:spacing w:after="0" w:line="240" w:lineRule="auto"/>
              <w:jc w:val="both"/>
              <w:rPr>
                <w:rFonts w:ascii="Tahoma" w:hAnsi="Tahoma" w:cs="Tahoma"/>
                <w:b/>
                <w:bCs/>
                <w:szCs w:val="22"/>
              </w:rPr>
            </w:pPr>
            <w:r w:rsidRPr="007F6EB7">
              <w:rPr>
                <w:rFonts w:ascii="Tahoma" w:hAnsi="Tahoma" w:cs="Tahoma"/>
                <w:b/>
                <w:bCs/>
                <w:szCs w:val="22"/>
              </w:rPr>
              <w:t>Total</w:t>
            </w:r>
          </w:p>
        </w:tc>
        <w:tc>
          <w:tcPr>
            <w:tcW w:w="1980" w:type="dxa"/>
          </w:tcPr>
          <w:p w:rsidR="00BD0747" w:rsidRPr="007F6EB7" w:rsidRDefault="000B10C4" w:rsidP="00795F36">
            <w:pPr>
              <w:spacing w:after="0" w:line="240" w:lineRule="auto"/>
              <w:jc w:val="center"/>
              <w:rPr>
                <w:rFonts w:ascii="Tahoma" w:hAnsi="Tahoma" w:cs="Tahoma"/>
                <w:b/>
                <w:bCs/>
                <w:szCs w:val="22"/>
              </w:rPr>
            </w:pPr>
            <w:r w:rsidRPr="007F6EB7">
              <w:rPr>
                <w:rFonts w:ascii="Tahoma" w:hAnsi="Tahoma" w:cs="Tahoma"/>
                <w:b/>
                <w:bCs/>
                <w:szCs w:val="22"/>
              </w:rPr>
              <w:t>161</w:t>
            </w:r>
          </w:p>
        </w:tc>
        <w:tc>
          <w:tcPr>
            <w:tcW w:w="2790" w:type="dxa"/>
          </w:tcPr>
          <w:p w:rsidR="00BD0747" w:rsidRPr="007F6EB7" w:rsidRDefault="000B10C4" w:rsidP="00795F36">
            <w:pPr>
              <w:spacing w:after="0" w:line="240" w:lineRule="auto"/>
              <w:jc w:val="center"/>
              <w:rPr>
                <w:rFonts w:ascii="Tahoma" w:hAnsi="Tahoma" w:cs="Tahoma"/>
                <w:b/>
                <w:bCs/>
                <w:szCs w:val="22"/>
              </w:rPr>
            </w:pPr>
            <w:r w:rsidRPr="007F6EB7">
              <w:rPr>
                <w:rFonts w:ascii="Tahoma" w:hAnsi="Tahoma" w:cs="Tahoma"/>
                <w:b/>
                <w:bCs/>
                <w:szCs w:val="22"/>
              </w:rPr>
              <w:t>3829</w:t>
            </w:r>
          </w:p>
        </w:tc>
      </w:tr>
      <w:tr w:rsidR="00BD0747" w:rsidRPr="007F6EB7" w:rsidTr="00795F36">
        <w:tc>
          <w:tcPr>
            <w:tcW w:w="9828" w:type="dxa"/>
            <w:gridSpan w:val="3"/>
          </w:tcPr>
          <w:p w:rsidR="00BD0747" w:rsidRPr="007F6EB7" w:rsidRDefault="00BD0747" w:rsidP="00795F36">
            <w:pPr>
              <w:spacing w:after="0" w:line="240" w:lineRule="auto"/>
              <w:jc w:val="both"/>
              <w:rPr>
                <w:rFonts w:ascii="Tahoma" w:hAnsi="Tahoma" w:cs="Tahoma"/>
                <w:b/>
                <w:bCs/>
                <w:szCs w:val="22"/>
              </w:rPr>
            </w:pPr>
            <w:r w:rsidRPr="007F6EB7">
              <w:rPr>
                <w:rFonts w:ascii="Tahoma" w:hAnsi="Tahoma" w:cs="Tahoma"/>
                <w:b/>
                <w:bCs/>
                <w:szCs w:val="22"/>
              </w:rPr>
              <w:t>SC/ST</w:t>
            </w:r>
          </w:p>
        </w:tc>
      </w:tr>
      <w:tr w:rsidR="00BD0747" w:rsidRPr="007F6EB7" w:rsidTr="00795F36">
        <w:tc>
          <w:tcPr>
            <w:tcW w:w="5058" w:type="dxa"/>
          </w:tcPr>
          <w:p w:rsidR="00BD0747" w:rsidRPr="007F6EB7" w:rsidRDefault="00BD0747" w:rsidP="00795F36">
            <w:pPr>
              <w:spacing w:after="0" w:line="240" w:lineRule="auto"/>
              <w:jc w:val="both"/>
              <w:rPr>
                <w:rFonts w:ascii="Tahoma" w:hAnsi="Tahoma" w:cs="Tahoma"/>
                <w:szCs w:val="22"/>
              </w:rPr>
            </w:pPr>
            <w:r w:rsidRPr="007F6EB7">
              <w:rPr>
                <w:rFonts w:ascii="Tahoma" w:hAnsi="Tahoma" w:cs="Tahoma"/>
                <w:szCs w:val="22"/>
              </w:rPr>
              <w:t>Public Sector Banks</w:t>
            </w:r>
          </w:p>
        </w:tc>
        <w:tc>
          <w:tcPr>
            <w:tcW w:w="1980" w:type="dxa"/>
          </w:tcPr>
          <w:p w:rsidR="00BD0747" w:rsidRPr="007F6EB7" w:rsidRDefault="00BD0747" w:rsidP="00795F36">
            <w:pPr>
              <w:spacing w:after="0" w:line="240" w:lineRule="auto"/>
              <w:jc w:val="center"/>
              <w:rPr>
                <w:rFonts w:ascii="Tahoma" w:hAnsi="Tahoma" w:cs="Tahoma"/>
                <w:szCs w:val="22"/>
              </w:rPr>
            </w:pPr>
            <w:r w:rsidRPr="007F6EB7">
              <w:rPr>
                <w:rFonts w:ascii="Tahoma" w:hAnsi="Tahoma" w:cs="Tahoma"/>
                <w:szCs w:val="22"/>
              </w:rPr>
              <w:t>69</w:t>
            </w:r>
          </w:p>
        </w:tc>
        <w:tc>
          <w:tcPr>
            <w:tcW w:w="2790" w:type="dxa"/>
          </w:tcPr>
          <w:p w:rsidR="00BD0747" w:rsidRPr="007F6EB7" w:rsidRDefault="00BD0747" w:rsidP="00795F36">
            <w:pPr>
              <w:spacing w:after="0" w:line="240" w:lineRule="auto"/>
              <w:jc w:val="center"/>
              <w:rPr>
                <w:rFonts w:ascii="Tahoma" w:hAnsi="Tahoma" w:cs="Tahoma"/>
                <w:szCs w:val="22"/>
              </w:rPr>
            </w:pPr>
            <w:r w:rsidRPr="007F6EB7">
              <w:rPr>
                <w:rFonts w:ascii="Tahoma" w:hAnsi="Tahoma" w:cs="Tahoma"/>
                <w:szCs w:val="22"/>
              </w:rPr>
              <w:t>1145</w:t>
            </w:r>
          </w:p>
        </w:tc>
      </w:tr>
      <w:tr w:rsidR="00BD0747" w:rsidRPr="007F6EB7" w:rsidTr="00795F36">
        <w:tc>
          <w:tcPr>
            <w:tcW w:w="5058" w:type="dxa"/>
          </w:tcPr>
          <w:p w:rsidR="00BD0747" w:rsidRPr="007F6EB7" w:rsidRDefault="00BD0747" w:rsidP="00795F36">
            <w:pPr>
              <w:spacing w:after="0" w:line="240" w:lineRule="auto"/>
              <w:jc w:val="both"/>
              <w:rPr>
                <w:rFonts w:ascii="Tahoma" w:hAnsi="Tahoma" w:cs="Tahoma"/>
                <w:szCs w:val="22"/>
              </w:rPr>
            </w:pPr>
            <w:r w:rsidRPr="007F6EB7">
              <w:rPr>
                <w:rFonts w:ascii="Tahoma" w:hAnsi="Tahoma" w:cs="Tahoma"/>
                <w:szCs w:val="22"/>
              </w:rPr>
              <w:t>Private Sector Banks</w:t>
            </w:r>
          </w:p>
        </w:tc>
        <w:tc>
          <w:tcPr>
            <w:tcW w:w="1980" w:type="dxa"/>
          </w:tcPr>
          <w:p w:rsidR="00BD0747" w:rsidRPr="007F6EB7" w:rsidRDefault="00BD0747" w:rsidP="00795F36">
            <w:pPr>
              <w:spacing w:after="0" w:line="240" w:lineRule="auto"/>
              <w:jc w:val="center"/>
              <w:rPr>
                <w:rFonts w:ascii="Tahoma" w:hAnsi="Tahoma" w:cs="Tahoma"/>
                <w:szCs w:val="22"/>
              </w:rPr>
            </w:pPr>
            <w:r w:rsidRPr="007F6EB7">
              <w:rPr>
                <w:rFonts w:ascii="Tahoma" w:hAnsi="Tahoma" w:cs="Tahoma"/>
                <w:szCs w:val="22"/>
              </w:rPr>
              <w:t>0</w:t>
            </w:r>
          </w:p>
        </w:tc>
        <w:tc>
          <w:tcPr>
            <w:tcW w:w="2790" w:type="dxa"/>
          </w:tcPr>
          <w:p w:rsidR="00BD0747" w:rsidRPr="007F6EB7" w:rsidRDefault="00BD0747" w:rsidP="00795F36">
            <w:pPr>
              <w:spacing w:after="0" w:line="240" w:lineRule="auto"/>
              <w:jc w:val="center"/>
              <w:rPr>
                <w:rFonts w:ascii="Tahoma" w:hAnsi="Tahoma" w:cs="Tahoma"/>
                <w:szCs w:val="22"/>
              </w:rPr>
            </w:pPr>
            <w:r w:rsidRPr="007F6EB7">
              <w:rPr>
                <w:rFonts w:ascii="Tahoma" w:hAnsi="Tahoma" w:cs="Tahoma"/>
                <w:szCs w:val="22"/>
              </w:rPr>
              <w:t>0</w:t>
            </w:r>
          </w:p>
        </w:tc>
      </w:tr>
      <w:tr w:rsidR="00BD0747" w:rsidRPr="007F6EB7" w:rsidTr="00795F36">
        <w:tc>
          <w:tcPr>
            <w:tcW w:w="5058" w:type="dxa"/>
          </w:tcPr>
          <w:p w:rsidR="00BD0747" w:rsidRPr="007F6EB7" w:rsidRDefault="00BD0747" w:rsidP="00795F36">
            <w:pPr>
              <w:spacing w:after="0" w:line="240" w:lineRule="auto"/>
              <w:jc w:val="both"/>
              <w:rPr>
                <w:rFonts w:ascii="Tahoma" w:hAnsi="Tahoma" w:cs="Tahoma"/>
                <w:szCs w:val="22"/>
              </w:rPr>
            </w:pPr>
            <w:proofErr w:type="spellStart"/>
            <w:r w:rsidRPr="007F6EB7">
              <w:rPr>
                <w:rFonts w:ascii="Tahoma" w:hAnsi="Tahoma" w:cs="Tahoma"/>
                <w:szCs w:val="22"/>
              </w:rPr>
              <w:t>Sarva</w:t>
            </w:r>
            <w:proofErr w:type="spellEnd"/>
            <w:r w:rsidRPr="007F6EB7">
              <w:rPr>
                <w:rFonts w:ascii="Tahoma" w:hAnsi="Tahoma" w:cs="Tahoma"/>
                <w:szCs w:val="22"/>
              </w:rPr>
              <w:t xml:space="preserve"> Haryana </w:t>
            </w:r>
            <w:proofErr w:type="spellStart"/>
            <w:r w:rsidRPr="007F6EB7">
              <w:rPr>
                <w:rFonts w:ascii="Tahoma" w:hAnsi="Tahoma" w:cs="Tahoma"/>
                <w:szCs w:val="22"/>
              </w:rPr>
              <w:t>Gramin</w:t>
            </w:r>
            <w:proofErr w:type="spellEnd"/>
            <w:r w:rsidRPr="007F6EB7">
              <w:rPr>
                <w:rFonts w:ascii="Tahoma" w:hAnsi="Tahoma" w:cs="Tahoma"/>
                <w:szCs w:val="22"/>
              </w:rPr>
              <w:t xml:space="preserve"> Bank</w:t>
            </w:r>
          </w:p>
        </w:tc>
        <w:tc>
          <w:tcPr>
            <w:tcW w:w="1980" w:type="dxa"/>
          </w:tcPr>
          <w:p w:rsidR="00BD0747" w:rsidRPr="007F6EB7" w:rsidRDefault="00BD0747" w:rsidP="00795F36">
            <w:pPr>
              <w:spacing w:after="0" w:line="240" w:lineRule="auto"/>
              <w:jc w:val="center"/>
              <w:rPr>
                <w:rFonts w:ascii="Tahoma" w:hAnsi="Tahoma" w:cs="Tahoma"/>
                <w:szCs w:val="22"/>
              </w:rPr>
            </w:pPr>
            <w:r w:rsidRPr="007F6EB7">
              <w:rPr>
                <w:rFonts w:ascii="Tahoma" w:hAnsi="Tahoma" w:cs="Tahoma"/>
                <w:szCs w:val="22"/>
              </w:rPr>
              <w:t>0</w:t>
            </w:r>
          </w:p>
        </w:tc>
        <w:tc>
          <w:tcPr>
            <w:tcW w:w="2790" w:type="dxa"/>
          </w:tcPr>
          <w:p w:rsidR="00BD0747" w:rsidRPr="007F6EB7" w:rsidRDefault="00BD0747" w:rsidP="00795F36">
            <w:pPr>
              <w:spacing w:after="0" w:line="240" w:lineRule="auto"/>
              <w:jc w:val="center"/>
              <w:rPr>
                <w:rFonts w:ascii="Tahoma" w:hAnsi="Tahoma" w:cs="Tahoma"/>
                <w:szCs w:val="22"/>
              </w:rPr>
            </w:pPr>
            <w:r w:rsidRPr="007F6EB7">
              <w:rPr>
                <w:rFonts w:ascii="Tahoma" w:hAnsi="Tahoma" w:cs="Tahoma"/>
                <w:szCs w:val="22"/>
              </w:rPr>
              <w:t>0</w:t>
            </w:r>
          </w:p>
        </w:tc>
      </w:tr>
      <w:tr w:rsidR="00BD0747" w:rsidRPr="007F6EB7" w:rsidTr="00795F36">
        <w:tc>
          <w:tcPr>
            <w:tcW w:w="5058" w:type="dxa"/>
          </w:tcPr>
          <w:p w:rsidR="00BD0747" w:rsidRPr="007F6EB7" w:rsidRDefault="00BD0747" w:rsidP="00795F36">
            <w:pPr>
              <w:spacing w:after="0" w:line="240" w:lineRule="auto"/>
              <w:jc w:val="both"/>
              <w:rPr>
                <w:rFonts w:ascii="Tahoma" w:hAnsi="Tahoma" w:cs="Tahoma"/>
                <w:b/>
                <w:bCs/>
                <w:szCs w:val="22"/>
              </w:rPr>
            </w:pPr>
            <w:r w:rsidRPr="007F6EB7">
              <w:rPr>
                <w:rFonts w:ascii="Tahoma" w:hAnsi="Tahoma" w:cs="Tahoma"/>
                <w:b/>
                <w:bCs/>
                <w:szCs w:val="22"/>
              </w:rPr>
              <w:t>Total</w:t>
            </w:r>
          </w:p>
        </w:tc>
        <w:tc>
          <w:tcPr>
            <w:tcW w:w="1980" w:type="dxa"/>
          </w:tcPr>
          <w:p w:rsidR="00BD0747" w:rsidRPr="007F6EB7" w:rsidRDefault="00BD0747" w:rsidP="00795F36">
            <w:pPr>
              <w:spacing w:after="0" w:line="240" w:lineRule="auto"/>
              <w:jc w:val="center"/>
              <w:rPr>
                <w:rFonts w:ascii="Tahoma" w:hAnsi="Tahoma" w:cs="Tahoma"/>
                <w:b/>
                <w:bCs/>
                <w:szCs w:val="22"/>
              </w:rPr>
            </w:pPr>
            <w:r w:rsidRPr="007F6EB7">
              <w:rPr>
                <w:rFonts w:ascii="Tahoma" w:hAnsi="Tahoma" w:cs="Tahoma"/>
                <w:b/>
                <w:bCs/>
                <w:szCs w:val="22"/>
              </w:rPr>
              <w:t>69</w:t>
            </w:r>
          </w:p>
        </w:tc>
        <w:tc>
          <w:tcPr>
            <w:tcW w:w="2790" w:type="dxa"/>
          </w:tcPr>
          <w:p w:rsidR="00BD0747" w:rsidRPr="007F6EB7" w:rsidRDefault="00BD0747" w:rsidP="00795F36">
            <w:pPr>
              <w:spacing w:after="0" w:line="240" w:lineRule="auto"/>
              <w:jc w:val="center"/>
              <w:rPr>
                <w:rFonts w:ascii="Tahoma" w:hAnsi="Tahoma" w:cs="Tahoma"/>
                <w:b/>
                <w:bCs/>
                <w:szCs w:val="22"/>
              </w:rPr>
            </w:pPr>
            <w:r w:rsidRPr="007F6EB7">
              <w:rPr>
                <w:rFonts w:ascii="Tahoma" w:hAnsi="Tahoma" w:cs="Tahoma"/>
                <w:b/>
                <w:bCs/>
                <w:szCs w:val="22"/>
              </w:rPr>
              <w:t>1145</w:t>
            </w:r>
          </w:p>
        </w:tc>
      </w:tr>
      <w:tr w:rsidR="00BD0747" w:rsidRPr="007F6EB7" w:rsidTr="00795F36">
        <w:tc>
          <w:tcPr>
            <w:tcW w:w="5058" w:type="dxa"/>
          </w:tcPr>
          <w:p w:rsidR="00BD0747" w:rsidRPr="007F6EB7" w:rsidRDefault="00BD0747" w:rsidP="00795F36">
            <w:pPr>
              <w:spacing w:after="0" w:line="240" w:lineRule="auto"/>
              <w:jc w:val="both"/>
              <w:rPr>
                <w:rFonts w:ascii="Tahoma" w:hAnsi="Tahoma" w:cs="Tahoma"/>
                <w:szCs w:val="22"/>
              </w:rPr>
            </w:pPr>
            <w:r w:rsidRPr="007F6EB7">
              <w:rPr>
                <w:rFonts w:ascii="Tahoma" w:hAnsi="Tahoma" w:cs="Tahoma"/>
                <w:szCs w:val="22"/>
              </w:rPr>
              <w:t>Public Sector Bank</w:t>
            </w:r>
          </w:p>
        </w:tc>
        <w:tc>
          <w:tcPr>
            <w:tcW w:w="1980" w:type="dxa"/>
          </w:tcPr>
          <w:p w:rsidR="00BD0747" w:rsidRPr="007F6EB7" w:rsidRDefault="00BD0747" w:rsidP="00795F36">
            <w:pPr>
              <w:spacing w:after="0" w:line="240" w:lineRule="auto"/>
              <w:jc w:val="center"/>
              <w:rPr>
                <w:rFonts w:ascii="Tahoma" w:hAnsi="Tahoma" w:cs="Tahoma"/>
                <w:szCs w:val="22"/>
              </w:rPr>
            </w:pPr>
            <w:r w:rsidRPr="007F6EB7">
              <w:rPr>
                <w:rFonts w:ascii="Tahoma" w:hAnsi="Tahoma" w:cs="Tahoma"/>
                <w:szCs w:val="22"/>
              </w:rPr>
              <w:t>200</w:t>
            </w:r>
          </w:p>
        </w:tc>
        <w:tc>
          <w:tcPr>
            <w:tcW w:w="2790" w:type="dxa"/>
          </w:tcPr>
          <w:p w:rsidR="00BD0747" w:rsidRPr="007F6EB7" w:rsidRDefault="00BD0747" w:rsidP="00795F36">
            <w:pPr>
              <w:spacing w:after="0" w:line="240" w:lineRule="auto"/>
              <w:jc w:val="center"/>
              <w:rPr>
                <w:rFonts w:ascii="Tahoma" w:hAnsi="Tahoma" w:cs="Tahoma"/>
                <w:szCs w:val="22"/>
              </w:rPr>
            </w:pPr>
            <w:r w:rsidRPr="007F6EB7">
              <w:rPr>
                <w:rFonts w:ascii="Tahoma" w:hAnsi="Tahoma" w:cs="Tahoma"/>
                <w:szCs w:val="22"/>
              </w:rPr>
              <w:t>4418</w:t>
            </w:r>
          </w:p>
        </w:tc>
      </w:tr>
      <w:tr w:rsidR="00BD0747" w:rsidRPr="007F6EB7" w:rsidTr="00795F36">
        <w:tc>
          <w:tcPr>
            <w:tcW w:w="5058" w:type="dxa"/>
          </w:tcPr>
          <w:p w:rsidR="00BD0747" w:rsidRPr="007F6EB7" w:rsidRDefault="00BD0747" w:rsidP="00795F36">
            <w:pPr>
              <w:spacing w:after="0" w:line="240" w:lineRule="auto"/>
              <w:jc w:val="both"/>
              <w:rPr>
                <w:rFonts w:ascii="Tahoma" w:hAnsi="Tahoma" w:cs="Tahoma"/>
                <w:color w:val="000000"/>
                <w:szCs w:val="22"/>
              </w:rPr>
            </w:pPr>
            <w:r w:rsidRPr="007F6EB7">
              <w:rPr>
                <w:rFonts w:ascii="Tahoma" w:hAnsi="Tahoma" w:cs="Tahoma"/>
                <w:color w:val="000000"/>
                <w:szCs w:val="22"/>
              </w:rPr>
              <w:t>Private Sector Banks</w:t>
            </w:r>
          </w:p>
        </w:tc>
        <w:tc>
          <w:tcPr>
            <w:tcW w:w="1980" w:type="dxa"/>
          </w:tcPr>
          <w:p w:rsidR="00BD0747" w:rsidRPr="007F6EB7" w:rsidRDefault="000B10C4" w:rsidP="00795F36">
            <w:pPr>
              <w:spacing w:after="0" w:line="240" w:lineRule="auto"/>
              <w:jc w:val="center"/>
              <w:rPr>
                <w:rFonts w:ascii="Tahoma" w:hAnsi="Tahoma" w:cs="Tahoma"/>
                <w:szCs w:val="22"/>
              </w:rPr>
            </w:pPr>
            <w:r w:rsidRPr="007F6EB7">
              <w:rPr>
                <w:rFonts w:ascii="Tahoma" w:hAnsi="Tahoma" w:cs="Tahoma"/>
                <w:szCs w:val="22"/>
              </w:rPr>
              <w:t>28</w:t>
            </w:r>
          </w:p>
        </w:tc>
        <w:tc>
          <w:tcPr>
            <w:tcW w:w="2790" w:type="dxa"/>
          </w:tcPr>
          <w:p w:rsidR="00BD0747" w:rsidRPr="007F6EB7" w:rsidRDefault="000B10C4" w:rsidP="00795F36">
            <w:pPr>
              <w:spacing w:after="0" w:line="240" w:lineRule="auto"/>
              <w:jc w:val="center"/>
              <w:rPr>
                <w:rFonts w:ascii="Tahoma" w:hAnsi="Tahoma" w:cs="Tahoma"/>
                <w:szCs w:val="22"/>
              </w:rPr>
            </w:pPr>
            <w:r w:rsidRPr="007F6EB7">
              <w:rPr>
                <w:rFonts w:ascii="Tahoma" w:hAnsi="Tahoma" w:cs="Tahoma"/>
                <w:szCs w:val="22"/>
              </w:rPr>
              <w:t>522</w:t>
            </w:r>
          </w:p>
        </w:tc>
      </w:tr>
      <w:tr w:rsidR="00BD0747" w:rsidRPr="007F6EB7" w:rsidTr="00795F36">
        <w:tc>
          <w:tcPr>
            <w:tcW w:w="5058" w:type="dxa"/>
          </w:tcPr>
          <w:p w:rsidR="00BD0747" w:rsidRPr="007F6EB7" w:rsidRDefault="00BD0747" w:rsidP="00795F36">
            <w:pPr>
              <w:spacing w:after="0" w:line="240" w:lineRule="auto"/>
              <w:jc w:val="both"/>
              <w:rPr>
                <w:rFonts w:ascii="Tahoma" w:hAnsi="Tahoma" w:cs="Tahoma"/>
                <w:color w:val="000000"/>
                <w:szCs w:val="22"/>
              </w:rPr>
            </w:pPr>
            <w:proofErr w:type="spellStart"/>
            <w:r w:rsidRPr="007F6EB7">
              <w:rPr>
                <w:rFonts w:ascii="Tahoma" w:hAnsi="Tahoma" w:cs="Tahoma"/>
                <w:color w:val="000000"/>
                <w:szCs w:val="22"/>
              </w:rPr>
              <w:t>Sarva</w:t>
            </w:r>
            <w:proofErr w:type="spellEnd"/>
            <w:r w:rsidRPr="007F6EB7">
              <w:rPr>
                <w:rFonts w:ascii="Tahoma" w:hAnsi="Tahoma" w:cs="Tahoma"/>
                <w:color w:val="000000"/>
                <w:szCs w:val="22"/>
              </w:rPr>
              <w:t xml:space="preserve"> Haryana </w:t>
            </w:r>
            <w:proofErr w:type="spellStart"/>
            <w:r w:rsidRPr="007F6EB7">
              <w:rPr>
                <w:rFonts w:ascii="Tahoma" w:hAnsi="Tahoma" w:cs="Tahoma"/>
                <w:color w:val="000000"/>
                <w:szCs w:val="22"/>
              </w:rPr>
              <w:t>Gramin</w:t>
            </w:r>
            <w:proofErr w:type="spellEnd"/>
            <w:r w:rsidRPr="007F6EB7">
              <w:rPr>
                <w:rFonts w:ascii="Tahoma" w:hAnsi="Tahoma" w:cs="Tahoma"/>
                <w:color w:val="000000"/>
                <w:szCs w:val="22"/>
              </w:rPr>
              <w:t xml:space="preserve"> Bank</w:t>
            </w:r>
          </w:p>
        </w:tc>
        <w:tc>
          <w:tcPr>
            <w:tcW w:w="1980" w:type="dxa"/>
          </w:tcPr>
          <w:p w:rsidR="00BD0747" w:rsidRPr="007F6EB7" w:rsidRDefault="00BD0747" w:rsidP="00795F36">
            <w:pPr>
              <w:spacing w:after="0" w:line="240" w:lineRule="auto"/>
              <w:jc w:val="center"/>
              <w:rPr>
                <w:rFonts w:ascii="Tahoma" w:hAnsi="Tahoma" w:cs="Tahoma"/>
                <w:szCs w:val="22"/>
              </w:rPr>
            </w:pPr>
            <w:r w:rsidRPr="007F6EB7">
              <w:rPr>
                <w:rFonts w:ascii="Tahoma" w:hAnsi="Tahoma" w:cs="Tahoma"/>
                <w:szCs w:val="22"/>
              </w:rPr>
              <w:t>2</w:t>
            </w:r>
          </w:p>
        </w:tc>
        <w:tc>
          <w:tcPr>
            <w:tcW w:w="2790" w:type="dxa"/>
          </w:tcPr>
          <w:p w:rsidR="00BD0747" w:rsidRPr="007F6EB7" w:rsidRDefault="00BD0747" w:rsidP="00795F36">
            <w:pPr>
              <w:spacing w:after="0" w:line="240" w:lineRule="auto"/>
              <w:jc w:val="center"/>
              <w:rPr>
                <w:rFonts w:ascii="Tahoma" w:hAnsi="Tahoma" w:cs="Tahoma"/>
                <w:szCs w:val="22"/>
              </w:rPr>
            </w:pPr>
            <w:r w:rsidRPr="007F6EB7">
              <w:rPr>
                <w:rFonts w:ascii="Tahoma" w:hAnsi="Tahoma" w:cs="Tahoma"/>
                <w:szCs w:val="22"/>
              </w:rPr>
              <w:t>34</w:t>
            </w:r>
          </w:p>
        </w:tc>
      </w:tr>
      <w:tr w:rsidR="00BD0747" w:rsidRPr="007F6EB7" w:rsidTr="00795F36">
        <w:tc>
          <w:tcPr>
            <w:tcW w:w="5058" w:type="dxa"/>
          </w:tcPr>
          <w:p w:rsidR="00BD0747" w:rsidRPr="007F6EB7" w:rsidRDefault="00BD0747" w:rsidP="00795F36">
            <w:pPr>
              <w:spacing w:after="0" w:line="240" w:lineRule="auto"/>
              <w:rPr>
                <w:rFonts w:ascii="Tahoma" w:hAnsi="Tahoma" w:cs="Tahoma"/>
                <w:b/>
                <w:bCs/>
                <w:color w:val="000000"/>
                <w:szCs w:val="22"/>
              </w:rPr>
            </w:pPr>
            <w:r w:rsidRPr="007F6EB7">
              <w:rPr>
                <w:rFonts w:ascii="Tahoma" w:hAnsi="Tahoma" w:cs="Tahoma"/>
                <w:b/>
                <w:bCs/>
                <w:color w:val="000000"/>
                <w:szCs w:val="22"/>
              </w:rPr>
              <w:t>Grand Total (Women &amp; SC/ST)</w:t>
            </w:r>
          </w:p>
        </w:tc>
        <w:tc>
          <w:tcPr>
            <w:tcW w:w="1980" w:type="dxa"/>
          </w:tcPr>
          <w:p w:rsidR="00BD0747" w:rsidRPr="007F6EB7" w:rsidRDefault="000B10C4" w:rsidP="00795F36">
            <w:pPr>
              <w:spacing w:after="0" w:line="240" w:lineRule="auto"/>
              <w:jc w:val="center"/>
              <w:rPr>
                <w:rFonts w:ascii="Tahoma" w:hAnsi="Tahoma" w:cs="Tahoma"/>
                <w:b/>
                <w:bCs/>
                <w:szCs w:val="22"/>
              </w:rPr>
            </w:pPr>
            <w:r w:rsidRPr="007F6EB7">
              <w:rPr>
                <w:rFonts w:ascii="Tahoma" w:hAnsi="Tahoma" w:cs="Tahoma"/>
                <w:b/>
                <w:bCs/>
                <w:szCs w:val="22"/>
              </w:rPr>
              <w:t>230</w:t>
            </w:r>
          </w:p>
        </w:tc>
        <w:tc>
          <w:tcPr>
            <w:tcW w:w="2790" w:type="dxa"/>
          </w:tcPr>
          <w:p w:rsidR="00BD0747" w:rsidRPr="007F6EB7" w:rsidRDefault="000B10C4" w:rsidP="00795F36">
            <w:pPr>
              <w:spacing w:after="0" w:line="240" w:lineRule="auto"/>
              <w:jc w:val="center"/>
              <w:rPr>
                <w:rFonts w:ascii="Tahoma" w:hAnsi="Tahoma" w:cs="Tahoma"/>
                <w:b/>
                <w:bCs/>
                <w:szCs w:val="22"/>
              </w:rPr>
            </w:pPr>
            <w:r w:rsidRPr="007F6EB7">
              <w:rPr>
                <w:rFonts w:ascii="Tahoma" w:hAnsi="Tahoma" w:cs="Tahoma"/>
                <w:b/>
                <w:bCs/>
                <w:szCs w:val="22"/>
              </w:rPr>
              <w:t>4974</w:t>
            </w:r>
          </w:p>
        </w:tc>
      </w:tr>
    </w:tbl>
    <w:p w:rsidR="00BD0747" w:rsidRPr="00AE4E38" w:rsidRDefault="00BD0747" w:rsidP="00BD0747">
      <w:pPr>
        <w:spacing w:after="0"/>
        <w:jc w:val="both"/>
        <w:rPr>
          <w:rFonts w:ascii="Tahoma" w:hAnsi="Tahoma" w:cs="Tahoma"/>
          <w:b/>
          <w:bCs/>
          <w:color w:val="000000"/>
          <w:sz w:val="25"/>
          <w:szCs w:val="25"/>
        </w:rPr>
      </w:pPr>
    </w:p>
    <w:p w:rsidR="00BD0747" w:rsidRPr="00AE4E38" w:rsidRDefault="00BD0747" w:rsidP="00BD0747">
      <w:pPr>
        <w:jc w:val="both"/>
        <w:rPr>
          <w:rFonts w:ascii="Tahoma" w:hAnsi="Tahoma" w:cs="Tahoma"/>
          <w:b/>
          <w:bCs/>
          <w:color w:val="000000"/>
          <w:sz w:val="25"/>
          <w:szCs w:val="25"/>
        </w:rPr>
      </w:pPr>
      <w:r w:rsidRPr="00AE4E38">
        <w:rPr>
          <w:rFonts w:ascii="Tahoma" w:hAnsi="Tahoma" w:cs="Tahoma"/>
          <w:b/>
          <w:bCs/>
          <w:color w:val="000000"/>
          <w:sz w:val="25"/>
          <w:szCs w:val="25"/>
          <w:u w:val="single"/>
        </w:rPr>
        <w:lastRenderedPageBreak/>
        <w:t xml:space="preserve">Top 3 and bottom 3 major Banks </w:t>
      </w:r>
      <w:r w:rsidRPr="00AE4E38">
        <w:rPr>
          <w:rFonts w:ascii="Tahoma" w:hAnsi="Tahoma" w:cs="Tahoma"/>
          <w:b/>
          <w:bCs/>
          <w:color w:val="000000"/>
          <w:sz w:val="25"/>
          <w:szCs w:val="25"/>
        </w:rPr>
        <w:t xml:space="preserve">with their performance under Stand Up India Scheme are as </w:t>
      </w:r>
      <w:proofErr w:type="gramStart"/>
      <w:r w:rsidRPr="00AE4E38">
        <w:rPr>
          <w:rFonts w:ascii="Tahoma" w:hAnsi="Tahoma" w:cs="Tahoma"/>
          <w:b/>
          <w:bCs/>
          <w:color w:val="000000"/>
          <w:sz w:val="25"/>
          <w:szCs w:val="25"/>
        </w:rPr>
        <w:t>under:-</w:t>
      </w:r>
      <w:proofErr w:type="gramEnd"/>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9"/>
        <w:gridCol w:w="2689"/>
        <w:gridCol w:w="6840"/>
      </w:tblGrid>
      <w:tr w:rsidR="00BD0747" w:rsidRPr="00AE4E38" w:rsidTr="00795F36">
        <w:tc>
          <w:tcPr>
            <w:tcW w:w="659" w:type="dxa"/>
          </w:tcPr>
          <w:p w:rsidR="00BD0747" w:rsidRPr="00AE4E38" w:rsidRDefault="00BD0747" w:rsidP="00795F36">
            <w:pPr>
              <w:spacing w:after="0" w:line="240" w:lineRule="auto"/>
              <w:rPr>
                <w:rFonts w:ascii="Tahoma" w:hAnsi="Tahoma" w:cs="Tahoma"/>
                <w:b/>
                <w:bCs/>
                <w:color w:val="000000"/>
                <w:sz w:val="25"/>
                <w:szCs w:val="25"/>
              </w:rPr>
            </w:pPr>
            <w:r w:rsidRPr="00AE4E38">
              <w:rPr>
                <w:rFonts w:ascii="Tahoma" w:hAnsi="Tahoma" w:cs="Tahoma"/>
                <w:b/>
                <w:bCs/>
                <w:color w:val="000000"/>
                <w:sz w:val="25"/>
                <w:szCs w:val="25"/>
              </w:rPr>
              <w:t>Sr. No.</w:t>
            </w:r>
          </w:p>
        </w:tc>
        <w:tc>
          <w:tcPr>
            <w:tcW w:w="2689" w:type="dxa"/>
          </w:tcPr>
          <w:p w:rsidR="00BD0747" w:rsidRPr="00AE4E38" w:rsidRDefault="00BD0747" w:rsidP="00795F36">
            <w:pPr>
              <w:spacing w:after="0" w:line="240" w:lineRule="auto"/>
              <w:rPr>
                <w:rFonts w:ascii="Tahoma" w:hAnsi="Tahoma" w:cs="Tahoma"/>
                <w:b/>
                <w:bCs/>
                <w:color w:val="000000"/>
                <w:sz w:val="25"/>
                <w:szCs w:val="25"/>
              </w:rPr>
            </w:pPr>
            <w:r w:rsidRPr="00AE4E38">
              <w:rPr>
                <w:rFonts w:ascii="Tahoma" w:hAnsi="Tahoma" w:cs="Tahoma"/>
                <w:b/>
                <w:bCs/>
                <w:color w:val="000000"/>
                <w:sz w:val="25"/>
                <w:szCs w:val="25"/>
              </w:rPr>
              <w:t>Parameter</w:t>
            </w:r>
          </w:p>
        </w:tc>
        <w:tc>
          <w:tcPr>
            <w:tcW w:w="6840" w:type="dxa"/>
          </w:tcPr>
          <w:p w:rsidR="00BD0747" w:rsidRPr="00AE4E38" w:rsidRDefault="00BD0747" w:rsidP="00795F36">
            <w:pPr>
              <w:spacing w:after="0" w:line="240" w:lineRule="auto"/>
              <w:rPr>
                <w:rFonts w:ascii="Tahoma" w:hAnsi="Tahoma" w:cs="Tahoma"/>
                <w:b/>
                <w:bCs/>
                <w:color w:val="000000"/>
                <w:sz w:val="25"/>
                <w:szCs w:val="25"/>
              </w:rPr>
            </w:pPr>
            <w:r w:rsidRPr="00AE4E38">
              <w:rPr>
                <w:rFonts w:ascii="Tahoma" w:hAnsi="Tahoma" w:cs="Tahoma"/>
                <w:b/>
                <w:bCs/>
                <w:color w:val="000000"/>
                <w:sz w:val="25"/>
                <w:szCs w:val="25"/>
              </w:rPr>
              <w:t>Name of the Bank</w:t>
            </w:r>
          </w:p>
        </w:tc>
      </w:tr>
      <w:tr w:rsidR="00BD0747" w:rsidRPr="00AE4E38" w:rsidTr="00795F36">
        <w:tc>
          <w:tcPr>
            <w:tcW w:w="659" w:type="dxa"/>
          </w:tcPr>
          <w:p w:rsidR="00BD0747" w:rsidRPr="00AE4E38" w:rsidRDefault="00BD0747" w:rsidP="00795F36">
            <w:pPr>
              <w:spacing w:after="0"/>
              <w:rPr>
                <w:rFonts w:ascii="Tahoma" w:hAnsi="Tahoma" w:cs="Tahoma"/>
                <w:b/>
                <w:color w:val="000000"/>
                <w:sz w:val="25"/>
                <w:szCs w:val="25"/>
              </w:rPr>
            </w:pPr>
            <w:r w:rsidRPr="00AE4E38">
              <w:rPr>
                <w:rFonts w:ascii="Tahoma" w:hAnsi="Tahoma" w:cs="Tahoma"/>
                <w:b/>
                <w:color w:val="000000"/>
                <w:sz w:val="25"/>
                <w:szCs w:val="25"/>
              </w:rPr>
              <w:t>1</w:t>
            </w:r>
          </w:p>
        </w:tc>
        <w:tc>
          <w:tcPr>
            <w:tcW w:w="2689" w:type="dxa"/>
          </w:tcPr>
          <w:p w:rsidR="00BD0747" w:rsidRPr="00AE4E38" w:rsidRDefault="00BD0747" w:rsidP="00795F36">
            <w:pPr>
              <w:spacing w:after="0"/>
              <w:rPr>
                <w:rFonts w:ascii="Tahoma" w:hAnsi="Tahoma" w:cs="Tahoma"/>
                <w:b/>
                <w:color w:val="000000"/>
                <w:sz w:val="25"/>
                <w:szCs w:val="25"/>
              </w:rPr>
            </w:pPr>
            <w:r w:rsidRPr="00AE4E38">
              <w:rPr>
                <w:rFonts w:ascii="Tahoma" w:hAnsi="Tahoma" w:cs="Tahoma"/>
                <w:b/>
                <w:color w:val="000000"/>
                <w:sz w:val="25"/>
                <w:szCs w:val="25"/>
              </w:rPr>
              <w:t>Top 3 Banks (account-wise)</w:t>
            </w:r>
          </w:p>
        </w:tc>
        <w:tc>
          <w:tcPr>
            <w:tcW w:w="6840" w:type="dxa"/>
          </w:tcPr>
          <w:p w:rsidR="00BD0747" w:rsidRPr="00AE4E38" w:rsidRDefault="00BD0747" w:rsidP="00795F36">
            <w:pPr>
              <w:spacing w:after="0"/>
              <w:jc w:val="both"/>
              <w:rPr>
                <w:rFonts w:ascii="Tahoma" w:hAnsi="Tahoma" w:cs="Tahoma"/>
                <w:bCs/>
                <w:color w:val="000000"/>
                <w:sz w:val="25"/>
                <w:szCs w:val="25"/>
              </w:rPr>
            </w:pPr>
            <w:r w:rsidRPr="00AE4E38">
              <w:rPr>
                <w:rFonts w:ascii="Tahoma" w:hAnsi="Tahoma" w:cs="Tahoma"/>
                <w:bCs/>
                <w:color w:val="000000"/>
                <w:sz w:val="25"/>
                <w:szCs w:val="25"/>
              </w:rPr>
              <w:t>Bank of India (61 – Rs 10.11 crore), Punjab National Bank (52 - Rs 19.15 crore) &amp; Canara Bank (52 – Rs 10.61 crore)</w:t>
            </w:r>
          </w:p>
        </w:tc>
      </w:tr>
      <w:tr w:rsidR="00BD0747" w:rsidRPr="00AE4E38" w:rsidTr="00795F36">
        <w:tc>
          <w:tcPr>
            <w:tcW w:w="659" w:type="dxa"/>
          </w:tcPr>
          <w:p w:rsidR="00BD0747" w:rsidRPr="00AE4E38" w:rsidRDefault="00BD0747" w:rsidP="00795F36">
            <w:pPr>
              <w:spacing w:after="0"/>
              <w:jc w:val="both"/>
              <w:rPr>
                <w:rFonts w:ascii="Tahoma" w:hAnsi="Tahoma" w:cs="Tahoma"/>
                <w:b/>
                <w:bCs/>
                <w:color w:val="000000"/>
                <w:sz w:val="25"/>
                <w:szCs w:val="25"/>
              </w:rPr>
            </w:pPr>
            <w:r w:rsidRPr="00AE4E38">
              <w:rPr>
                <w:rFonts w:ascii="Tahoma" w:hAnsi="Tahoma" w:cs="Tahoma"/>
                <w:b/>
                <w:bCs/>
                <w:color w:val="000000"/>
                <w:sz w:val="25"/>
                <w:szCs w:val="25"/>
              </w:rPr>
              <w:t>2.</w:t>
            </w:r>
          </w:p>
        </w:tc>
        <w:tc>
          <w:tcPr>
            <w:tcW w:w="2689" w:type="dxa"/>
          </w:tcPr>
          <w:p w:rsidR="00BD0747" w:rsidRPr="00AE4E38" w:rsidRDefault="00BD0747" w:rsidP="00795F36">
            <w:pPr>
              <w:spacing w:after="0"/>
              <w:jc w:val="both"/>
              <w:rPr>
                <w:rFonts w:ascii="Tahoma" w:hAnsi="Tahoma" w:cs="Tahoma"/>
                <w:b/>
                <w:bCs/>
                <w:color w:val="000000"/>
                <w:sz w:val="25"/>
                <w:szCs w:val="25"/>
              </w:rPr>
            </w:pPr>
            <w:r w:rsidRPr="00AE4E38">
              <w:rPr>
                <w:rFonts w:ascii="Tahoma" w:hAnsi="Tahoma" w:cs="Tahoma"/>
                <w:b/>
                <w:bCs/>
                <w:color w:val="000000"/>
                <w:sz w:val="25"/>
                <w:szCs w:val="25"/>
              </w:rPr>
              <w:t>Bottom 3 Banks</w:t>
            </w:r>
          </w:p>
        </w:tc>
        <w:tc>
          <w:tcPr>
            <w:tcW w:w="6840" w:type="dxa"/>
          </w:tcPr>
          <w:p w:rsidR="00BD0747" w:rsidRPr="00AE4E38" w:rsidRDefault="00BD0747" w:rsidP="000D2E70">
            <w:pPr>
              <w:spacing w:after="0"/>
              <w:jc w:val="both"/>
              <w:rPr>
                <w:rFonts w:ascii="Tahoma" w:hAnsi="Tahoma" w:cs="Tahoma"/>
                <w:color w:val="000000"/>
                <w:sz w:val="25"/>
                <w:szCs w:val="25"/>
              </w:rPr>
            </w:pPr>
            <w:r w:rsidRPr="00AE4E38">
              <w:rPr>
                <w:rFonts w:ascii="Tahoma" w:hAnsi="Tahoma" w:cs="Tahoma"/>
                <w:color w:val="000000"/>
                <w:sz w:val="25"/>
                <w:szCs w:val="25"/>
              </w:rPr>
              <w:t xml:space="preserve">Indus </w:t>
            </w:r>
            <w:proofErr w:type="spellStart"/>
            <w:r w:rsidRPr="00AE4E38">
              <w:rPr>
                <w:rFonts w:ascii="Tahoma" w:hAnsi="Tahoma" w:cs="Tahoma"/>
                <w:color w:val="000000"/>
                <w:sz w:val="25"/>
                <w:szCs w:val="25"/>
              </w:rPr>
              <w:t>Ind</w:t>
            </w:r>
            <w:proofErr w:type="spellEnd"/>
            <w:r w:rsidRPr="00AE4E38">
              <w:rPr>
                <w:rFonts w:ascii="Tahoma" w:hAnsi="Tahoma" w:cs="Tahoma"/>
                <w:color w:val="000000"/>
                <w:sz w:val="25"/>
                <w:szCs w:val="25"/>
              </w:rPr>
              <w:t xml:space="preserve"> (1 - Rs 0.12 crore), Indian Bank (2 – Rs 0.28 crore), </w:t>
            </w:r>
            <w:r w:rsidR="000D2E70">
              <w:rPr>
                <w:rFonts w:ascii="Tahoma" w:hAnsi="Tahoma" w:cs="Tahoma"/>
                <w:color w:val="000000"/>
                <w:sz w:val="25"/>
                <w:szCs w:val="25"/>
              </w:rPr>
              <w:t>J&amp;K Bank</w:t>
            </w:r>
            <w:r w:rsidRPr="00AE4E38">
              <w:rPr>
                <w:rFonts w:ascii="Tahoma" w:hAnsi="Tahoma" w:cs="Tahoma"/>
                <w:color w:val="000000"/>
                <w:sz w:val="25"/>
                <w:szCs w:val="25"/>
              </w:rPr>
              <w:t xml:space="preserve"> (</w:t>
            </w:r>
            <w:r w:rsidR="000D2E70">
              <w:rPr>
                <w:rFonts w:ascii="Tahoma" w:hAnsi="Tahoma" w:cs="Tahoma"/>
                <w:color w:val="000000"/>
                <w:sz w:val="25"/>
                <w:szCs w:val="25"/>
              </w:rPr>
              <w:t>1</w:t>
            </w:r>
            <w:r w:rsidRPr="00AE4E38">
              <w:rPr>
                <w:rFonts w:ascii="Tahoma" w:hAnsi="Tahoma" w:cs="Tahoma"/>
                <w:color w:val="000000"/>
                <w:sz w:val="25"/>
                <w:szCs w:val="25"/>
              </w:rPr>
              <w:t xml:space="preserve"> - Rs 0.</w:t>
            </w:r>
            <w:r w:rsidR="000D2E70">
              <w:rPr>
                <w:rFonts w:ascii="Tahoma" w:hAnsi="Tahoma" w:cs="Tahoma"/>
                <w:color w:val="000000"/>
                <w:sz w:val="25"/>
                <w:szCs w:val="25"/>
              </w:rPr>
              <w:t>11</w:t>
            </w:r>
            <w:r w:rsidRPr="00AE4E38">
              <w:rPr>
                <w:rFonts w:ascii="Tahoma" w:hAnsi="Tahoma" w:cs="Tahoma"/>
                <w:color w:val="000000"/>
                <w:sz w:val="25"/>
                <w:szCs w:val="25"/>
              </w:rPr>
              <w:t xml:space="preserve"> crore) </w:t>
            </w:r>
          </w:p>
        </w:tc>
      </w:tr>
    </w:tbl>
    <w:p w:rsidR="00BD0747" w:rsidRPr="00AE4E38" w:rsidRDefault="00BD0747" w:rsidP="00BD0747">
      <w:pPr>
        <w:spacing w:after="0"/>
        <w:jc w:val="both"/>
        <w:rPr>
          <w:rFonts w:ascii="Tahoma" w:hAnsi="Tahoma" w:cs="Tahoma"/>
          <w:b/>
          <w:bCs/>
          <w:color w:val="000000"/>
          <w:sz w:val="25"/>
          <w:szCs w:val="25"/>
        </w:rPr>
      </w:pPr>
    </w:p>
    <w:p w:rsidR="00BD0747" w:rsidRPr="00AE4E38" w:rsidRDefault="00BD0747" w:rsidP="00BD0747">
      <w:pPr>
        <w:spacing w:after="0"/>
        <w:jc w:val="both"/>
        <w:rPr>
          <w:rFonts w:ascii="Tahoma" w:hAnsi="Tahoma" w:cs="Tahoma"/>
          <w:b/>
          <w:bCs/>
          <w:color w:val="C00000"/>
          <w:sz w:val="25"/>
          <w:szCs w:val="25"/>
        </w:rPr>
      </w:pPr>
      <w:r w:rsidRPr="00AE4E38">
        <w:rPr>
          <w:rFonts w:ascii="Tahoma" w:hAnsi="Tahoma" w:cs="Tahoma"/>
          <w:b/>
          <w:bCs/>
          <w:color w:val="000000"/>
          <w:sz w:val="25"/>
          <w:szCs w:val="25"/>
        </w:rPr>
        <w:t>Bank</w:t>
      </w:r>
      <w:r w:rsidR="003875EF" w:rsidRPr="00AE4E38">
        <w:rPr>
          <w:rFonts w:ascii="Tahoma" w:hAnsi="Tahoma" w:cs="Tahoma"/>
          <w:b/>
          <w:bCs/>
          <w:color w:val="000000"/>
          <w:sz w:val="25"/>
          <w:szCs w:val="25"/>
        </w:rPr>
        <w:t>-</w:t>
      </w:r>
      <w:r w:rsidRPr="00AE4E38">
        <w:rPr>
          <w:rFonts w:ascii="Tahoma" w:hAnsi="Tahoma" w:cs="Tahoma"/>
          <w:b/>
          <w:bCs/>
          <w:color w:val="000000"/>
          <w:sz w:val="25"/>
          <w:szCs w:val="25"/>
        </w:rPr>
        <w:t>wise</w:t>
      </w:r>
      <w:r w:rsidR="003875EF" w:rsidRPr="00AE4E38">
        <w:rPr>
          <w:rFonts w:ascii="Tahoma" w:hAnsi="Tahoma" w:cs="Tahoma"/>
          <w:b/>
          <w:bCs/>
          <w:color w:val="000000"/>
          <w:sz w:val="25"/>
          <w:szCs w:val="25"/>
        </w:rPr>
        <w:t>/District-wise</w:t>
      </w:r>
      <w:r w:rsidRPr="00AE4E38">
        <w:rPr>
          <w:rFonts w:ascii="Tahoma" w:hAnsi="Tahoma" w:cs="Tahoma"/>
          <w:b/>
          <w:bCs/>
          <w:color w:val="000000"/>
          <w:sz w:val="25"/>
          <w:szCs w:val="25"/>
        </w:rPr>
        <w:t xml:space="preserve"> details are given in Annexure No. 14.1 &amp; 14.2 </w:t>
      </w:r>
      <w:r w:rsidRPr="00AE4E38">
        <w:rPr>
          <w:rFonts w:ascii="Tahoma" w:hAnsi="Tahoma" w:cs="Tahoma"/>
          <w:b/>
          <w:bCs/>
          <w:sz w:val="25"/>
          <w:szCs w:val="25"/>
        </w:rPr>
        <w:t xml:space="preserve">(P </w:t>
      </w:r>
      <w:r w:rsidR="00F74862">
        <w:rPr>
          <w:rFonts w:ascii="Tahoma" w:hAnsi="Tahoma" w:cs="Tahoma"/>
          <w:b/>
          <w:bCs/>
          <w:sz w:val="25"/>
          <w:szCs w:val="25"/>
        </w:rPr>
        <w:t>108-109</w:t>
      </w:r>
      <w:r w:rsidRPr="00AE4E38">
        <w:rPr>
          <w:rFonts w:ascii="Tahoma" w:hAnsi="Tahoma" w:cs="Tahoma"/>
          <w:b/>
          <w:bCs/>
          <w:sz w:val="25"/>
          <w:szCs w:val="25"/>
        </w:rPr>
        <w:t>).</w:t>
      </w:r>
    </w:p>
    <w:p w:rsidR="00BD0747" w:rsidRPr="00AE4E38" w:rsidRDefault="00BD0747" w:rsidP="00BD0747">
      <w:pPr>
        <w:spacing w:after="0"/>
        <w:jc w:val="both"/>
        <w:rPr>
          <w:rFonts w:ascii="Tahoma" w:hAnsi="Tahoma" w:cs="Tahoma"/>
          <w:b/>
          <w:bCs/>
          <w:color w:val="000000"/>
          <w:sz w:val="25"/>
          <w:szCs w:val="25"/>
        </w:rPr>
      </w:pPr>
    </w:p>
    <w:p w:rsidR="00BD0747" w:rsidRPr="00AE4E38" w:rsidRDefault="00BD0747" w:rsidP="00BD0747">
      <w:pPr>
        <w:spacing w:after="0"/>
        <w:jc w:val="both"/>
        <w:rPr>
          <w:rFonts w:ascii="Tahoma" w:hAnsi="Tahoma" w:cs="Tahoma"/>
          <w:b/>
          <w:bCs/>
          <w:color w:val="000000"/>
          <w:sz w:val="25"/>
          <w:szCs w:val="25"/>
        </w:rPr>
      </w:pPr>
      <w:r w:rsidRPr="00AE4E38">
        <w:rPr>
          <w:rFonts w:ascii="Tahoma" w:hAnsi="Tahoma" w:cs="Tahoma"/>
          <w:color w:val="000000"/>
          <w:sz w:val="25"/>
          <w:szCs w:val="25"/>
        </w:rPr>
        <w:t xml:space="preserve">Details of Stand Up India cases </w:t>
      </w:r>
      <w:r w:rsidRPr="00AE4E38">
        <w:rPr>
          <w:rFonts w:ascii="Tahoma" w:hAnsi="Tahoma" w:cs="Tahoma"/>
          <w:b/>
          <w:bCs/>
          <w:color w:val="000000"/>
          <w:sz w:val="25"/>
          <w:szCs w:val="25"/>
        </w:rPr>
        <w:t>since inception of the scheme</w:t>
      </w:r>
      <w:r w:rsidRPr="00AE4E38">
        <w:rPr>
          <w:rFonts w:ascii="Tahoma" w:hAnsi="Tahoma" w:cs="Tahoma"/>
          <w:color w:val="000000"/>
          <w:sz w:val="25"/>
          <w:szCs w:val="25"/>
        </w:rPr>
        <w:t xml:space="preserve"> in the State of Haryana is as </w:t>
      </w:r>
      <w:proofErr w:type="gramStart"/>
      <w:r w:rsidRPr="00AE4E38">
        <w:rPr>
          <w:rFonts w:ascii="Tahoma" w:hAnsi="Tahoma" w:cs="Tahoma"/>
          <w:color w:val="000000"/>
          <w:sz w:val="25"/>
          <w:szCs w:val="25"/>
        </w:rPr>
        <w:t>under:-</w:t>
      </w:r>
      <w:proofErr w:type="gramEnd"/>
      <w:r w:rsidRPr="00AE4E38">
        <w:rPr>
          <w:rFonts w:ascii="Tahoma" w:hAnsi="Tahoma" w:cs="Tahoma"/>
          <w:b/>
          <w:bCs/>
          <w:color w:val="000000"/>
          <w:sz w:val="25"/>
          <w:szCs w:val="25"/>
        </w:rPr>
        <w:tab/>
      </w:r>
    </w:p>
    <w:p w:rsidR="00BD0747" w:rsidRPr="00AE4E38" w:rsidRDefault="00BD0747" w:rsidP="00BD0747">
      <w:pPr>
        <w:spacing w:after="0"/>
        <w:jc w:val="both"/>
        <w:rPr>
          <w:rFonts w:ascii="Tahoma" w:hAnsi="Tahoma" w:cs="Tahoma"/>
          <w:b/>
          <w:bCs/>
          <w:color w:val="000000"/>
          <w:sz w:val="25"/>
          <w:szCs w:val="25"/>
        </w:rPr>
      </w:pPr>
      <w:r w:rsidRPr="00AE4E38">
        <w:rPr>
          <w:rFonts w:ascii="Tahoma" w:hAnsi="Tahoma" w:cs="Tahoma"/>
          <w:b/>
          <w:bCs/>
          <w:color w:val="000000"/>
          <w:sz w:val="25"/>
          <w:szCs w:val="25"/>
        </w:rPr>
        <w:tab/>
      </w:r>
      <w:r w:rsidRPr="00AE4E38">
        <w:rPr>
          <w:rFonts w:ascii="Tahoma" w:hAnsi="Tahoma" w:cs="Tahoma"/>
          <w:b/>
          <w:bCs/>
          <w:color w:val="000000"/>
          <w:sz w:val="25"/>
          <w:szCs w:val="25"/>
        </w:rPr>
        <w:tab/>
      </w:r>
      <w:r w:rsidRPr="00AE4E38">
        <w:rPr>
          <w:rFonts w:ascii="Tahoma" w:hAnsi="Tahoma" w:cs="Tahoma"/>
          <w:b/>
          <w:bCs/>
          <w:color w:val="000000"/>
          <w:sz w:val="25"/>
          <w:szCs w:val="25"/>
        </w:rPr>
        <w:tab/>
      </w:r>
      <w:r w:rsidRPr="00AE4E38">
        <w:rPr>
          <w:rFonts w:ascii="Tahoma" w:hAnsi="Tahoma" w:cs="Tahoma"/>
          <w:b/>
          <w:bCs/>
          <w:color w:val="000000"/>
          <w:sz w:val="25"/>
          <w:szCs w:val="25"/>
        </w:rPr>
        <w:tab/>
      </w:r>
      <w:r w:rsidRPr="00AE4E38">
        <w:rPr>
          <w:rFonts w:ascii="Tahoma" w:hAnsi="Tahoma" w:cs="Tahoma"/>
          <w:b/>
          <w:bCs/>
          <w:color w:val="000000"/>
          <w:sz w:val="25"/>
          <w:szCs w:val="25"/>
        </w:rPr>
        <w:tab/>
      </w:r>
      <w:r w:rsidRPr="00AE4E38">
        <w:rPr>
          <w:rFonts w:ascii="Tahoma" w:hAnsi="Tahoma" w:cs="Tahoma"/>
          <w:b/>
          <w:bCs/>
          <w:color w:val="000000"/>
          <w:sz w:val="25"/>
          <w:szCs w:val="25"/>
        </w:rPr>
        <w:tab/>
      </w:r>
      <w:r w:rsidRPr="00AE4E38">
        <w:rPr>
          <w:rFonts w:ascii="Tahoma" w:hAnsi="Tahoma" w:cs="Tahoma"/>
          <w:b/>
          <w:bCs/>
          <w:color w:val="000000"/>
          <w:sz w:val="25"/>
          <w:szCs w:val="25"/>
        </w:rPr>
        <w:tab/>
      </w:r>
      <w:r w:rsidR="00876D05" w:rsidRPr="00AE4E38">
        <w:rPr>
          <w:rFonts w:ascii="Tahoma" w:hAnsi="Tahoma" w:cs="Tahoma"/>
          <w:b/>
          <w:bCs/>
          <w:color w:val="000000"/>
          <w:sz w:val="25"/>
          <w:szCs w:val="25"/>
        </w:rPr>
        <w:tab/>
      </w:r>
      <w:r w:rsidR="00876D05" w:rsidRPr="00AE4E38">
        <w:rPr>
          <w:rFonts w:ascii="Tahoma" w:hAnsi="Tahoma" w:cs="Tahoma"/>
          <w:b/>
          <w:bCs/>
          <w:color w:val="000000"/>
          <w:sz w:val="25"/>
          <w:szCs w:val="25"/>
        </w:rPr>
        <w:tab/>
      </w:r>
      <w:r w:rsidRPr="00AE4E38">
        <w:rPr>
          <w:rFonts w:ascii="Tahoma" w:hAnsi="Tahoma" w:cs="Tahoma"/>
          <w:b/>
          <w:bCs/>
          <w:color w:val="000000"/>
          <w:sz w:val="25"/>
          <w:szCs w:val="25"/>
        </w:rPr>
        <w:tab/>
      </w:r>
      <w:r w:rsidRPr="00AE4E38">
        <w:rPr>
          <w:rFonts w:ascii="Tahoma" w:hAnsi="Tahoma" w:cs="Tahoma"/>
          <w:color w:val="000000"/>
          <w:sz w:val="25"/>
          <w:szCs w:val="25"/>
        </w:rPr>
        <w:t>(Rs in crores)</w:t>
      </w:r>
    </w:p>
    <w:tbl>
      <w:tblPr>
        <w:tblW w:w="9728" w:type="dxa"/>
        <w:tblInd w:w="-10" w:type="dxa"/>
        <w:tblLook w:val="04A0" w:firstRow="1" w:lastRow="0" w:firstColumn="1" w:lastColumn="0" w:noHBand="0" w:noVBand="1"/>
      </w:tblPr>
      <w:tblGrid>
        <w:gridCol w:w="5804"/>
        <w:gridCol w:w="1669"/>
        <w:gridCol w:w="2255"/>
      </w:tblGrid>
      <w:tr w:rsidR="00BD0747" w:rsidRPr="00AE4E38" w:rsidTr="00795F36">
        <w:trPr>
          <w:trHeight w:val="346"/>
        </w:trPr>
        <w:tc>
          <w:tcPr>
            <w:tcW w:w="5804"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BD0747" w:rsidRPr="00AE4E38" w:rsidRDefault="00BD0747" w:rsidP="00795F36">
            <w:pPr>
              <w:spacing w:after="0" w:line="240" w:lineRule="auto"/>
              <w:rPr>
                <w:rFonts w:ascii="Tahoma" w:hAnsi="Tahoma" w:cs="Tahoma"/>
                <w:b/>
                <w:bCs/>
                <w:color w:val="000000"/>
                <w:sz w:val="25"/>
                <w:szCs w:val="25"/>
              </w:rPr>
            </w:pPr>
            <w:r w:rsidRPr="00AE4E38">
              <w:rPr>
                <w:rFonts w:ascii="Tahoma" w:hAnsi="Tahoma" w:cs="Tahoma"/>
                <w:b/>
                <w:bCs/>
                <w:color w:val="000000"/>
                <w:sz w:val="25"/>
                <w:szCs w:val="25"/>
              </w:rPr>
              <w:t xml:space="preserve">Year </w:t>
            </w:r>
          </w:p>
        </w:tc>
        <w:tc>
          <w:tcPr>
            <w:tcW w:w="3924" w:type="dxa"/>
            <w:gridSpan w:val="2"/>
            <w:tcBorders>
              <w:top w:val="single" w:sz="8" w:space="0" w:color="auto"/>
              <w:left w:val="nil"/>
              <w:bottom w:val="single" w:sz="8" w:space="0" w:color="auto"/>
              <w:right w:val="single" w:sz="8" w:space="0" w:color="auto"/>
            </w:tcBorders>
            <w:shd w:val="clear" w:color="auto" w:fill="auto"/>
            <w:noWrap/>
            <w:vAlign w:val="center"/>
            <w:hideMark/>
          </w:tcPr>
          <w:p w:rsidR="00BD0747" w:rsidRPr="00AE4E38" w:rsidRDefault="00BD0747" w:rsidP="00795F36">
            <w:pPr>
              <w:spacing w:after="0" w:line="240" w:lineRule="auto"/>
              <w:jc w:val="center"/>
              <w:rPr>
                <w:rFonts w:ascii="Tahoma" w:hAnsi="Tahoma" w:cs="Tahoma"/>
                <w:b/>
                <w:bCs/>
                <w:color w:val="000000"/>
                <w:sz w:val="25"/>
                <w:szCs w:val="25"/>
              </w:rPr>
            </w:pPr>
            <w:r w:rsidRPr="00AE4E38">
              <w:rPr>
                <w:rFonts w:ascii="Tahoma" w:hAnsi="Tahoma" w:cs="Tahoma"/>
                <w:b/>
                <w:bCs/>
                <w:color w:val="000000"/>
                <w:sz w:val="25"/>
                <w:szCs w:val="25"/>
              </w:rPr>
              <w:t>Total (Sanction)</w:t>
            </w:r>
          </w:p>
        </w:tc>
      </w:tr>
      <w:tr w:rsidR="00BD0747" w:rsidRPr="00AE4E38" w:rsidTr="00795F36">
        <w:trPr>
          <w:trHeight w:val="361"/>
        </w:trPr>
        <w:tc>
          <w:tcPr>
            <w:tcW w:w="5804" w:type="dxa"/>
            <w:vMerge/>
            <w:tcBorders>
              <w:top w:val="single" w:sz="8" w:space="0" w:color="auto"/>
              <w:left w:val="single" w:sz="8" w:space="0" w:color="auto"/>
              <w:bottom w:val="single" w:sz="8" w:space="0" w:color="000000"/>
              <w:right w:val="single" w:sz="8" w:space="0" w:color="auto"/>
            </w:tcBorders>
            <w:vAlign w:val="center"/>
            <w:hideMark/>
          </w:tcPr>
          <w:p w:rsidR="00BD0747" w:rsidRPr="00AE4E38" w:rsidRDefault="00BD0747" w:rsidP="00795F36">
            <w:pPr>
              <w:spacing w:after="0" w:line="240" w:lineRule="auto"/>
              <w:rPr>
                <w:rFonts w:ascii="Tahoma" w:hAnsi="Tahoma" w:cs="Tahoma"/>
                <w:b/>
                <w:bCs/>
                <w:color w:val="000000"/>
                <w:sz w:val="25"/>
                <w:szCs w:val="25"/>
              </w:rPr>
            </w:pPr>
          </w:p>
        </w:tc>
        <w:tc>
          <w:tcPr>
            <w:tcW w:w="1669" w:type="dxa"/>
            <w:tcBorders>
              <w:top w:val="nil"/>
              <w:left w:val="nil"/>
              <w:bottom w:val="single" w:sz="8" w:space="0" w:color="auto"/>
              <w:right w:val="single" w:sz="8" w:space="0" w:color="auto"/>
            </w:tcBorders>
            <w:shd w:val="clear" w:color="auto" w:fill="auto"/>
            <w:noWrap/>
            <w:vAlign w:val="center"/>
            <w:hideMark/>
          </w:tcPr>
          <w:p w:rsidR="00BD0747" w:rsidRPr="00AE4E38" w:rsidRDefault="00BD0747" w:rsidP="00795F36">
            <w:pPr>
              <w:spacing w:after="0" w:line="240" w:lineRule="auto"/>
              <w:jc w:val="center"/>
              <w:rPr>
                <w:rFonts w:ascii="Tahoma" w:hAnsi="Tahoma" w:cs="Tahoma"/>
                <w:b/>
                <w:bCs/>
                <w:color w:val="000000"/>
                <w:sz w:val="25"/>
                <w:szCs w:val="25"/>
              </w:rPr>
            </w:pPr>
            <w:r w:rsidRPr="00AE4E38">
              <w:rPr>
                <w:rFonts w:ascii="Tahoma" w:hAnsi="Tahoma" w:cs="Tahoma"/>
                <w:b/>
                <w:bCs/>
                <w:color w:val="000000"/>
                <w:sz w:val="25"/>
                <w:szCs w:val="25"/>
              </w:rPr>
              <w:t>A/C</w:t>
            </w:r>
          </w:p>
        </w:tc>
        <w:tc>
          <w:tcPr>
            <w:tcW w:w="2255" w:type="dxa"/>
            <w:tcBorders>
              <w:top w:val="nil"/>
              <w:left w:val="nil"/>
              <w:bottom w:val="single" w:sz="8" w:space="0" w:color="auto"/>
              <w:right w:val="single" w:sz="8" w:space="0" w:color="auto"/>
            </w:tcBorders>
            <w:shd w:val="clear" w:color="auto" w:fill="auto"/>
            <w:noWrap/>
            <w:vAlign w:val="center"/>
            <w:hideMark/>
          </w:tcPr>
          <w:p w:rsidR="00BD0747" w:rsidRPr="00AE4E38" w:rsidRDefault="00BD0747" w:rsidP="00795F36">
            <w:pPr>
              <w:spacing w:after="0" w:line="240" w:lineRule="auto"/>
              <w:jc w:val="center"/>
              <w:rPr>
                <w:rFonts w:ascii="Tahoma" w:hAnsi="Tahoma" w:cs="Tahoma"/>
                <w:b/>
                <w:bCs/>
                <w:color w:val="000000"/>
                <w:sz w:val="25"/>
                <w:szCs w:val="25"/>
              </w:rPr>
            </w:pPr>
            <w:r w:rsidRPr="00AE4E38">
              <w:rPr>
                <w:rFonts w:ascii="Tahoma" w:hAnsi="Tahoma" w:cs="Tahoma"/>
                <w:b/>
                <w:bCs/>
                <w:color w:val="000000"/>
                <w:sz w:val="25"/>
                <w:szCs w:val="25"/>
              </w:rPr>
              <w:t>Amt.</w:t>
            </w:r>
          </w:p>
        </w:tc>
      </w:tr>
      <w:tr w:rsidR="00BD0747" w:rsidRPr="00AE4E38" w:rsidTr="00795F36">
        <w:trPr>
          <w:trHeight w:val="346"/>
        </w:trPr>
        <w:tc>
          <w:tcPr>
            <w:tcW w:w="5804" w:type="dxa"/>
            <w:tcBorders>
              <w:top w:val="nil"/>
              <w:left w:val="single" w:sz="8" w:space="0" w:color="auto"/>
              <w:bottom w:val="single" w:sz="8" w:space="0" w:color="auto"/>
              <w:right w:val="single" w:sz="8" w:space="0" w:color="auto"/>
            </w:tcBorders>
            <w:shd w:val="clear" w:color="auto" w:fill="auto"/>
            <w:noWrap/>
            <w:vAlign w:val="center"/>
            <w:hideMark/>
          </w:tcPr>
          <w:p w:rsidR="00BD0747" w:rsidRPr="00AE4E38" w:rsidRDefault="00BD0747" w:rsidP="00795F36">
            <w:pPr>
              <w:spacing w:after="0" w:line="240" w:lineRule="auto"/>
              <w:rPr>
                <w:rFonts w:ascii="Tahoma" w:hAnsi="Tahoma" w:cs="Tahoma"/>
                <w:color w:val="000000"/>
                <w:sz w:val="25"/>
                <w:szCs w:val="25"/>
              </w:rPr>
            </w:pPr>
            <w:r w:rsidRPr="00AE4E38">
              <w:rPr>
                <w:rFonts w:ascii="Tahoma" w:hAnsi="Tahoma" w:cs="Tahoma"/>
                <w:color w:val="000000"/>
                <w:sz w:val="25"/>
                <w:szCs w:val="25"/>
              </w:rPr>
              <w:t>2016-17</w:t>
            </w:r>
          </w:p>
        </w:tc>
        <w:tc>
          <w:tcPr>
            <w:tcW w:w="1669" w:type="dxa"/>
            <w:tcBorders>
              <w:top w:val="nil"/>
              <w:left w:val="nil"/>
              <w:bottom w:val="single" w:sz="8" w:space="0" w:color="auto"/>
              <w:right w:val="single" w:sz="8" w:space="0" w:color="auto"/>
            </w:tcBorders>
            <w:shd w:val="clear" w:color="auto" w:fill="auto"/>
            <w:noWrap/>
            <w:vAlign w:val="bottom"/>
            <w:hideMark/>
          </w:tcPr>
          <w:p w:rsidR="00BD0747" w:rsidRPr="00AE4E38" w:rsidRDefault="00BD0747" w:rsidP="00795F36">
            <w:pPr>
              <w:spacing w:after="0" w:line="240" w:lineRule="auto"/>
              <w:jc w:val="center"/>
              <w:rPr>
                <w:rFonts w:ascii="Tahoma" w:hAnsi="Tahoma" w:cs="Tahoma"/>
                <w:color w:val="000000"/>
                <w:sz w:val="25"/>
                <w:szCs w:val="25"/>
              </w:rPr>
            </w:pPr>
            <w:r w:rsidRPr="00AE4E38">
              <w:rPr>
                <w:rFonts w:ascii="Tahoma" w:hAnsi="Tahoma" w:cs="Tahoma"/>
                <w:color w:val="000000"/>
                <w:sz w:val="25"/>
                <w:szCs w:val="25"/>
              </w:rPr>
              <w:t>1197</w:t>
            </w:r>
          </w:p>
        </w:tc>
        <w:tc>
          <w:tcPr>
            <w:tcW w:w="2255" w:type="dxa"/>
            <w:tcBorders>
              <w:top w:val="nil"/>
              <w:left w:val="nil"/>
              <w:bottom w:val="single" w:sz="8" w:space="0" w:color="auto"/>
              <w:right w:val="single" w:sz="8" w:space="0" w:color="auto"/>
            </w:tcBorders>
            <w:shd w:val="clear" w:color="auto" w:fill="auto"/>
            <w:noWrap/>
            <w:vAlign w:val="bottom"/>
            <w:hideMark/>
          </w:tcPr>
          <w:p w:rsidR="00BD0747" w:rsidRPr="00AE4E38" w:rsidRDefault="00BD0747" w:rsidP="00795F36">
            <w:pPr>
              <w:spacing w:after="0" w:line="240" w:lineRule="auto"/>
              <w:jc w:val="center"/>
              <w:rPr>
                <w:rFonts w:ascii="Tahoma" w:hAnsi="Tahoma" w:cs="Tahoma"/>
                <w:color w:val="000000"/>
                <w:sz w:val="25"/>
                <w:szCs w:val="25"/>
              </w:rPr>
            </w:pPr>
            <w:r w:rsidRPr="00AE4E38">
              <w:rPr>
                <w:rFonts w:ascii="Tahoma" w:hAnsi="Tahoma" w:cs="Tahoma"/>
                <w:color w:val="000000"/>
                <w:sz w:val="25"/>
                <w:szCs w:val="25"/>
              </w:rPr>
              <w:t>237.90</w:t>
            </w:r>
          </w:p>
        </w:tc>
      </w:tr>
      <w:tr w:rsidR="00BD0747" w:rsidRPr="00AE4E38" w:rsidTr="00795F36">
        <w:trPr>
          <w:trHeight w:val="346"/>
        </w:trPr>
        <w:tc>
          <w:tcPr>
            <w:tcW w:w="5804" w:type="dxa"/>
            <w:tcBorders>
              <w:top w:val="nil"/>
              <w:left w:val="single" w:sz="8" w:space="0" w:color="auto"/>
              <w:bottom w:val="single" w:sz="8" w:space="0" w:color="auto"/>
              <w:right w:val="single" w:sz="8" w:space="0" w:color="auto"/>
            </w:tcBorders>
            <w:shd w:val="clear" w:color="auto" w:fill="auto"/>
            <w:noWrap/>
            <w:vAlign w:val="center"/>
            <w:hideMark/>
          </w:tcPr>
          <w:p w:rsidR="00BD0747" w:rsidRPr="00AE4E38" w:rsidRDefault="00BD0747" w:rsidP="00795F36">
            <w:pPr>
              <w:spacing w:after="0" w:line="240" w:lineRule="auto"/>
              <w:rPr>
                <w:rFonts w:ascii="Tahoma" w:hAnsi="Tahoma" w:cs="Tahoma"/>
                <w:color w:val="000000"/>
                <w:sz w:val="25"/>
                <w:szCs w:val="25"/>
              </w:rPr>
            </w:pPr>
            <w:r w:rsidRPr="00AE4E38">
              <w:rPr>
                <w:rFonts w:ascii="Tahoma" w:hAnsi="Tahoma" w:cs="Tahoma"/>
                <w:color w:val="000000"/>
                <w:sz w:val="25"/>
                <w:szCs w:val="25"/>
              </w:rPr>
              <w:t>2017-18</w:t>
            </w:r>
          </w:p>
        </w:tc>
        <w:tc>
          <w:tcPr>
            <w:tcW w:w="1669" w:type="dxa"/>
            <w:tcBorders>
              <w:top w:val="nil"/>
              <w:left w:val="nil"/>
              <w:bottom w:val="single" w:sz="8" w:space="0" w:color="auto"/>
              <w:right w:val="single" w:sz="8" w:space="0" w:color="auto"/>
            </w:tcBorders>
            <w:shd w:val="clear" w:color="auto" w:fill="auto"/>
            <w:noWrap/>
            <w:vAlign w:val="bottom"/>
            <w:hideMark/>
          </w:tcPr>
          <w:p w:rsidR="00BD0747" w:rsidRPr="00AE4E38" w:rsidRDefault="00BD0747" w:rsidP="00795F36">
            <w:pPr>
              <w:spacing w:after="0" w:line="240" w:lineRule="auto"/>
              <w:jc w:val="center"/>
              <w:rPr>
                <w:rFonts w:ascii="Tahoma" w:hAnsi="Tahoma" w:cs="Tahoma"/>
                <w:color w:val="000000"/>
                <w:sz w:val="25"/>
                <w:szCs w:val="25"/>
              </w:rPr>
            </w:pPr>
            <w:r w:rsidRPr="00AE4E38">
              <w:rPr>
                <w:rFonts w:ascii="Tahoma" w:hAnsi="Tahoma" w:cs="Tahoma"/>
                <w:color w:val="000000"/>
                <w:sz w:val="25"/>
                <w:szCs w:val="25"/>
              </w:rPr>
              <w:t>1349</w:t>
            </w:r>
          </w:p>
        </w:tc>
        <w:tc>
          <w:tcPr>
            <w:tcW w:w="2255" w:type="dxa"/>
            <w:tcBorders>
              <w:top w:val="nil"/>
              <w:left w:val="nil"/>
              <w:bottom w:val="single" w:sz="8" w:space="0" w:color="auto"/>
              <w:right w:val="single" w:sz="8" w:space="0" w:color="auto"/>
            </w:tcBorders>
            <w:shd w:val="clear" w:color="auto" w:fill="auto"/>
            <w:noWrap/>
            <w:vAlign w:val="bottom"/>
            <w:hideMark/>
          </w:tcPr>
          <w:p w:rsidR="00BD0747" w:rsidRPr="00AE4E38" w:rsidRDefault="00BD0747" w:rsidP="00795F36">
            <w:pPr>
              <w:spacing w:after="0" w:line="240" w:lineRule="auto"/>
              <w:jc w:val="center"/>
              <w:rPr>
                <w:rFonts w:ascii="Tahoma" w:hAnsi="Tahoma" w:cs="Tahoma"/>
                <w:color w:val="000000"/>
                <w:sz w:val="25"/>
                <w:szCs w:val="25"/>
              </w:rPr>
            </w:pPr>
            <w:r w:rsidRPr="00AE4E38">
              <w:rPr>
                <w:rFonts w:ascii="Tahoma" w:hAnsi="Tahoma" w:cs="Tahoma"/>
                <w:color w:val="000000"/>
                <w:sz w:val="25"/>
                <w:szCs w:val="25"/>
              </w:rPr>
              <w:t>282.41</w:t>
            </w:r>
          </w:p>
        </w:tc>
      </w:tr>
      <w:tr w:rsidR="00BD0747" w:rsidRPr="00AE4E38" w:rsidTr="00795F36">
        <w:trPr>
          <w:trHeight w:val="346"/>
        </w:trPr>
        <w:tc>
          <w:tcPr>
            <w:tcW w:w="5804" w:type="dxa"/>
            <w:tcBorders>
              <w:top w:val="nil"/>
              <w:left w:val="single" w:sz="8" w:space="0" w:color="auto"/>
              <w:bottom w:val="single" w:sz="8" w:space="0" w:color="auto"/>
              <w:right w:val="single" w:sz="8" w:space="0" w:color="auto"/>
            </w:tcBorders>
            <w:shd w:val="clear" w:color="auto" w:fill="auto"/>
            <w:noWrap/>
            <w:vAlign w:val="center"/>
            <w:hideMark/>
          </w:tcPr>
          <w:p w:rsidR="00BD0747" w:rsidRPr="00AE4E38" w:rsidRDefault="00BD0747" w:rsidP="00795F36">
            <w:pPr>
              <w:spacing w:after="0" w:line="240" w:lineRule="auto"/>
              <w:rPr>
                <w:rFonts w:ascii="Tahoma" w:hAnsi="Tahoma" w:cs="Tahoma"/>
                <w:color w:val="000000"/>
                <w:sz w:val="25"/>
                <w:szCs w:val="25"/>
              </w:rPr>
            </w:pPr>
            <w:r w:rsidRPr="00AE4E38">
              <w:rPr>
                <w:rFonts w:ascii="Tahoma" w:hAnsi="Tahoma" w:cs="Tahoma"/>
                <w:color w:val="000000"/>
                <w:sz w:val="25"/>
                <w:szCs w:val="25"/>
              </w:rPr>
              <w:t xml:space="preserve">2018-19 </w:t>
            </w:r>
          </w:p>
        </w:tc>
        <w:tc>
          <w:tcPr>
            <w:tcW w:w="1669" w:type="dxa"/>
            <w:tcBorders>
              <w:top w:val="nil"/>
              <w:left w:val="nil"/>
              <w:bottom w:val="single" w:sz="8" w:space="0" w:color="auto"/>
              <w:right w:val="single" w:sz="8" w:space="0" w:color="auto"/>
            </w:tcBorders>
            <w:shd w:val="clear" w:color="auto" w:fill="auto"/>
            <w:noWrap/>
            <w:vAlign w:val="bottom"/>
            <w:hideMark/>
          </w:tcPr>
          <w:p w:rsidR="00BD0747" w:rsidRPr="00AE4E38" w:rsidRDefault="00BD0747" w:rsidP="00795F36">
            <w:pPr>
              <w:spacing w:after="0" w:line="240" w:lineRule="auto"/>
              <w:jc w:val="center"/>
              <w:rPr>
                <w:rFonts w:ascii="Tahoma" w:hAnsi="Tahoma" w:cs="Tahoma"/>
                <w:color w:val="000000"/>
                <w:sz w:val="25"/>
                <w:szCs w:val="25"/>
              </w:rPr>
            </w:pPr>
            <w:r w:rsidRPr="00AE4E38">
              <w:rPr>
                <w:rFonts w:ascii="Tahoma" w:hAnsi="Tahoma" w:cs="Tahoma"/>
                <w:color w:val="000000"/>
                <w:sz w:val="25"/>
                <w:szCs w:val="25"/>
              </w:rPr>
              <w:t>729</w:t>
            </w:r>
          </w:p>
        </w:tc>
        <w:tc>
          <w:tcPr>
            <w:tcW w:w="2255" w:type="dxa"/>
            <w:tcBorders>
              <w:top w:val="nil"/>
              <w:left w:val="nil"/>
              <w:bottom w:val="single" w:sz="8" w:space="0" w:color="auto"/>
              <w:right w:val="single" w:sz="8" w:space="0" w:color="auto"/>
            </w:tcBorders>
            <w:shd w:val="clear" w:color="auto" w:fill="auto"/>
            <w:noWrap/>
            <w:vAlign w:val="bottom"/>
            <w:hideMark/>
          </w:tcPr>
          <w:p w:rsidR="00BD0747" w:rsidRPr="00AE4E38" w:rsidRDefault="00BD0747" w:rsidP="00795F36">
            <w:pPr>
              <w:spacing w:after="0" w:line="240" w:lineRule="auto"/>
              <w:jc w:val="center"/>
              <w:rPr>
                <w:rFonts w:ascii="Tahoma" w:hAnsi="Tahoma" w:cs="Tahoma"/>
                <w:color w:val="000000"/>
                <w:sz w:val="25"/>
                <w:szCs w:val="25"/>
              </w:rPr>
            </w:pPr>
            <w:r w:rsidRPr="00AE4E38">
              <w:rPr>
                <w:rFonts w:ascii="Tahoma" w:hAnsi="Tahoma" w:cs="Tahoma"/>
                <w:color w:val="000000"/>
                <w:sz w:val="25"/>
                <w:szCs w:val="25"/>
              </w:rPr>
              <w:t>140.54</w:t>
            </w:r>
          </w:p>
        </w:tc>
      </w:tr>
      <w:tr w:rsidR="00BD0747" w:rsidRPr="00AE4E38" w:rsidTr="00795F36">
        <w:trPr>
          <w:trHeight w:val="409"/>
        </w:trPr>
        <w:tc>
          <w:tcPr>
            <w:tcW w:w="5804" w:type="dxa"/>
            <w:tcBorders>
              <w:top w:val="nil"/>
              <w:left w:val="single" w:sz="8" w:space="0" w:color="auto"/>
              <w:bottom w:val="single" w:sz="8" w:space="0" w:color="auto"/>
              <w:right w:val="single" w:sz="8" w:space="0" w:color="auto"/>
            </w:tcBorders>
            <w:shd w:val="clear" w:color="auto" w:fill="auto"/>
            <w:noWrap/>
            <w:vAlign w:val="center"/>
            <w:hideMark/>
          </w:tcPr>
          <w:p w:rsidR="00BD0747" w:rsidRPr="00AE4E38" w:rsidRDefault="00BD0747" w:rsidP="00795F36">
            <w:pPr>
              <w:spacing w:after="0" w:line="240" w:lineRule="auto"/>
              <w:rPr>
                <w:rFonts w:ascii="Tahoma" w:hAnsi="Tahoma" w:cs="Tahoma"/>
                <w:color w:val="000000"/>
                <w:sz w:val="25"/>
                <w:szCs w:val="25"/>
              </w:rPr>
            </w:pPr>
            <w:r w:rsidRPr="00AE4E38">
              <w:rPr>
                <w:rFonts w:ascii="Tahoma" w:hAnsi="Tahoma" w:cs="Tahoma"/>
                <w:color w:val="000000"/>
                <w:sz w:val="25"/>
                <w:szCs w:val="25"/>
              </w:rPr>
              <w:t xml:space="preserve">2019-20 </w:t>
            </w:r>
          </w:p>
        </w:tc>
        <w:tc>
          <w:tcPr>
            <w:tcW w:w="1669" w:type="dxa"/>
            <w:tcBorders>
              <w:top w:val="nil"/>
              <w:left w:val="nil"/>
              <w:bottom w:val="single" w:sz="8" w:space="0" w:color="auto"/>
              <w:right w:val="single" w:sz="8" w:space="0" w:color="auto"/>
            </w:tcBorders>
            <w:shd w:val="clear" w:color="auto" w:fill="auto"/>
            <w:noWrap/>
            <w:vAlign w:val="bottom"/>
            <w:hideMark/>
          </w:tcPr>
          <w:p w:rsidR="00BD0747" w:rsidRPr="00AE4E38" w:rsidRDefault="00BD0747" w:rsidP="00795F36">
            <w:pPr>
              <w:spacing w:after="0" w:line="240" w:lineRule="auto"/>
              <w:jc w:val="center"/>
              <w:rPr>
                <w:rFonts w:ascii="Tahoma" w:hAnsi="Tahoma" w:cs="Tahoma"/>
                <w:color w:val="000000"/>
                <w:sz w:val="25"/>
                <w:szCs w:val="25"/>
              </w:rPr>
            </w:pPr>
            <w:r w:rsidRPr="00AE4E38">
              <w:rPr>
                <w:rFonts w:ascii="Tahoma" w:hAnsi="Tahoma" w:cs="Tahoma"/>
                <w:color w:val="000000"/>
                <w:sz w:val="25"/>
                <w:szCs w:val="25"/>
              </w:rPr>
              <w:t>593</w:t>
            </w:r>
          </w:p>
        </w:tc>
        <w:tc>
          <w:tcPr>
            <w:tcW w:w="2255" w:type="dxa"/>
            <w:tcBorders>
              <w:top w:val="nil"/>
              <w:left w:val="nil"/>
              <w:bottom w:val="single" w:sz="8" w:space="0" w:color="auto"/>
              <w:right w:val="single" w:sz="8" w:space="0" w:color="auto"/>
            </w:tcBorders>
            <w:shd w:val="clear" w:color="auto" w:fill="auto"/>
            <w:noWrap/>
            <w:vAlign w:val="bottom"/>
            <w:hideMark/>
          </w:tcPr>
          <w:p w:rsidR="00BD0747" w:rsidRPr="00AE4E38" w:rsidRDefault="00BD0747" w:rsidP="00795F36">
            <w:pPr>
              <w:spacing w:after="0" w:line="240" w:lineRule="auto"/>
              <w:jc w:val="center"/>
              <w:rPr>
                <w:rFonts w:ascii="Tahoma" w:hAnsi="Tahoma" w:cs="Tahoma"/>
                <w:color w:val="000000"/>
                <w:sz w:val="25"/>
                <w:szCs w:val="25"/>
              </w:rPr>
            </w:pPr>
            <w:r w:rsidRPr="00AE4E38">
              <w:rPr>
                <w:rFonts w:ascii="Tahoma" w:hAnsi="Tahoma" w:cs="Tahoma"/>
                <w:color w:val="000000"/>
                <w:sz w:val="25"/>
                <w:szCs w:val="25"/>
              </w:rPr>
              <w:t>133.74</w:t>
            </w:r>
          </w:p>
        </w:tc>
      </w:tr>
      <w:tr w:rsidR="00BD0747" w:rsidRPr="00AE4E38" w:rsidTr="00795F36">
        <w:trPr>
          <w:trHeight w:val="409"/>
        </w:trPr>
        <w:tc>
          <w:tcPr>
            <w:tcW w:w="5804" w:type="dxa"/>
            <w:tcBorders>
              <w:top w:val="nil"/>
              <w:left w:val="single" w:sz="8" w:space="0" w:color="auto"/>
              <w:bottom w:val="single" w:sz="8" w:space="0" w:color="auto"/>
              <w:right w:val="single" w:sz="8" w:space="0" w:color="auto"/>
            </w:tcBorders>
            <w:shd w:val="clear" w:color="auto" w:fill="auto"/>
            <w:noWrap/>
            <w:vAlign w:val="center"/>
          </w:tcPr>
          <w:p w:rsidR="00BD0747" w:rsidRPr="00AE4E38" w:rsidRDefault="00BD0747" w:rsidP="00795F36">
            <w:pPr>
              <w:spacing w:after="0" w:line="240" w:lineRule="auto"/>
              <w:rPr>
                <w:rFonts w:ascii="Tahoma" w:hAnsi="Tahoma" w:cs="Tahoma"/>
                <w:color w:val="000000"/>
                <w:sz w:val="25"/>
                <w:szCs w:val="25"/>
              </w:rPr>
            </w:pPr>
            <w:r w:rsidRPr="00AE4E38">
              <w:rPr>
                <w:rFonts w:ascii="Tahoma" w:hAnsi="Tahoma" w:cs="Tahoma"/>
                <w:color w:val="000000"/>
                <w:sz w:val="25"/>
                <w:szCs w:val="25"/>
              </w:rPr>
              <w:t>September 2020</w:t>
            </w:r>
          </w:p>
        </w:tc>
        <w:tc>
          <w:tcPr>
            <w:tcW w:w="1669" w:type="dxa"/>
            <w:tcBorders>
              <w:top w:val="nil"/>
              <w:left w:val="nil"/>
              <w:bottom w:val="single" w:sz="8" w:space="0" w:color="auto"/>
              <w:right w:val="single" w:sz="8" w:space="0" w:color="auto"/>
            </w:tcBorders>
            <w:shd w:val="clear" w:color="auto" w:fill="auto"/>
            <w:noWrap/>
            <w:vAlign w:val="bottom"/>
          </w:tcPr>
          <w:p w:rsidR="00BD0747" w:rsidRPr="00AE4E38" w:rsidRDefault="00E30EF1" w:rsidP="00795F36">
            <w:pPr>
              <w:spacing w:after="0" w:line="240" w:lineRule="auto"/>
              <w:jc w:val="center"/>
              <w:rPr>
                <w:rFonts w:ascii="Tahoma" w:hAnsi="Tahoma" w:cs="Tahoma"/>
                <w:color w:val="000000"/>
                <w:sz w:val="25"/>
                <w:szCs w:val="25"/>
              </w:rPr>
            </w:pPr>
            <w:r>
              <w:rPr>
                <w:rFonts w:ascii="Tahoma" w:hAnsi="Tahoma" w:cs="Tahoma"/>
                <w:color w:val="000000"/>
                <w:sz w:val="25"/>
                <w:szCs w:val="25"/>
              </w:rPr>
              <w:t>230</w:t>
            </w:r>
          </w:p>
        </w:tc>
        <w:tc>
          <w:tcPr>
            <w:tcW w:w="2255" w:type="dxa"/>
            <w:tcBorders>
              <w:top w:val="nil"/>
              <w:left w:val="nil"/>
              <w:bottom w:val="single" w:sz="8" w:space="0" w:color="auto"/>
              <w:right w:val="single" w:sz="8" w:space="0" w:color="auto"/>
            </w:tcBorders>
            <w:shd w:val="clear" w:color="auto" w:fill="auto"/>
            <w:noWrap/>
            <w:vAlign w:val="bottom"/>
          </w:tcPr>
          <w:p w:rsidR="00BD0747" w:rsidRPr="00AE4E38" w:rsidRDefault="00E30EF1" w:rsidP="00795F36">
            <w:pPr>
              <w:spacing w:after="0" w:line="240" w:lineRule="auto"/>
              <w:jc w:val="center"/>
              <w:rPr>
                <w:rFonts w:ascii="Tahoma" w:hAnsi="Tahoma" w:cs="Tahoma"/>
                <w:color w:val="000000"/>
                <w:sz w:val="25"/>
                <w:szCs w:val="25"/>
              </w:rPr>
            </w:pPr>
            <w:r>
              <w:rPr>
                <w:rFonts w:ascii="Tahoma" w:hAnsi="Tahoma" w:cs="Tahoma"/>
                <w:color w:val="000000"/>
                <w:sz w:val="25"/>
                <w:szCs w:val="25"/>
              </w:rPr>
              <w:t>49.74</w:t>
            </w:r>
          </w:p>
        </w:tc>
      </w:tr>
      <w:tr w:rsidR="00BD0747" w:rsidRPr="00AE4E38" w:rsidTr="00795F36">
        <w:trPr>
          <w:trHeight w:val="346"/>
        </w:trPr>
        <w:tc>
          <w:tcPr>
            <w:tcW w:w="5804" w:type="dxa"/>
            <w:tcBorders>
              <w:top w:val="nil"/>
              <w:left w:val="single" w:sz="8" w:space="0" w:color="auto"/>
              <w:bottom w:val="single" w:sz="8" w:space="0" w:color="auto"/>
              <w:right w:val="single" w:sz="8" w:space="0" w:color="auto"/>
            </w:tcBorders>
            <w:shd w:val="clear" w:color="auto" w:fill="auto"/>
            <w:noWrap/>
            <w:vAlign w:val="center"/>
            <w:hideMark/>
          </w:tcPr>
          <w:p w:rsidR="00BD0747" w:rsidRPr="00AE4E38" w:rsidRDefault="00BD0747" w:rsidP="00795F36">
            <w:pPr>
              <w:spacing w:after="0" w:line="240" w:lineRule="auto"/>
              <w:rPr>
                <w:rFonts w:ascii="Tahoma" w:hAnsi="Tahoma" w:cs="Tahoma"/>
                <w:b/>
                <w:bCs/>
                <w:color w:val="000000"/>
                <w:sz w:val="25"/>
                <w:szCs w:val="25"/>
              </w:rPr>
            </w:pPr>
            <w:r w:rsidRPr="00AE4E38">
              <w:rPr>
                <w:rFonts w:ascii="Tahoma" w:hAnsi="Tahoma" w:cs="Tahoma"/>
                <w:b/>
                <w:bCs/>
                <w:color w:val="000000"/>
                <w:sz w:val="25"/>
                <w:szCs w:val="25"/>
              </w:rPr>
              <w:t>Total Sanction</w:t>
            </w:r>
          </w:p>
        </w:tc>
        <w:tc>
          <w:tcPr>
            <w:tcW w:w="1669" w:type="dxa"/>
            <w:tcBorders>
              <w:top w:val="nil"/>
              <w:left w:val="nil"/>
              <w:bottom w:val="single" w:sz="8" w:space="0" w:color="auto"/>
              <w:right w:val="single" w:sz="8" w:space="0" w:color="auto"/>
            </w:tcBorders>
            <w:shd w:val="clear" w:color="auto" w:fill="auto"/>
            <w:noWrap/>
            <w:vAlign w:val="bottom"/>
            <w:hideMark/>
          </w:tcPr>
          <w:p w:rsidR="00BD0747" w:rsidRPr="00AE4E38" w:rsidRDefault="00E30EF1" w:rsidP="00795F36">
            <w:pPr>
              <w:spacing w:after="0" w:line="240" w:lineRule="auto"/>
              <w:jc w:val="center"/>
              <w:rPr>
                <w:rFonts w:ascii="Tahoma" w:hAnsi="Tahoma" w:cs="Tahoma"/>
                <w:b/>
                <w:bCs/>
                <w:color w:val="000000"/>
                <w:sz w:val="25"/>
                <w:szCs w:val="25"/>
              </w:rPr>
            </w:pPr>
            <w:r>
              <w:rPr>
                <w:rFonts w:ascii="Tahoma" w:hAnsi="Tahoma" w:cs="Tahoma"/>
                <w:b/>
                <w:bCs/>
                <w:color w:val="000000"/>
                <w:sz w:val="25"/>
                <w:szCs w:val="25"/>
              </w:rPr>
              <w:t>4098</w:t>
            </w:r>
          </w:p>
        </w:tc>
        <w:tc>
          <w:tcPr>
            <w:tcW w:w="2255" w:type="dxa"/>
            <w:tcBorders>
              <w:top w:val="nil"/>
              <w:left w:val="nil"/>
              <w:bottom w:val="single" w:sz="8" w:space="0" w:color="auto"/>
              <w:right w:val="single" w:sz="8" w:space="0" w:color="auto"/>
            </w:tcBorders>
            <w:shd w:val="clear" w:color="auto" w:fill="auto"/>
            <w:noWrap/>
            <w:vAlign w:val="bottom"/>
            <w:hideMark/>
          </w:tcPr>
          <w:p w:rsidR="00BD0747" w:rsidRPr="00AE4E38" w:rsidRDefault="00E30EF1" w:rsidP="00795F36">
            <w:pPr>
              <w:spacing w:after="0" w:line="240" w:lineRule="auto"/>
              <w:jc w:val="center"/>
              <w:rPr>
                <w:rFonts w:ascii="Tahoma" w:hAnsi="Tahoma" w:cs="Tahoma"/>
                <w:b/>
                <w:bCs/>
                <w:color w:val="000000"/>
                <w:sz w:val="25"/>
                <w:szCs w:val="25"/>
              </w:rPr>
            </w:pPr>
            <w:r>
              <w:rPr>
                <w:rFonts w:ascii="Tahoma" w:hAnsi="Tahoma" w:cs="Tahoma"/>
                <w:b/>
                <w:bCs/>
                <w:color w:val="000000"/>
                <w:sz w:val="25"/>
                <w:szCs w:val="25"/>
              </w:rPr>
              <w:t>844.33</w:t>
            </w:r>
          </w:p>
        </w:tc>
      </w:tr>
    </w:tbl>
    <w:p w:rsidR="00BD0747" w:rsidRPr="00AE4E38" w:rsidRDefault="00BD0747" w:rsidP="00BD0747">
      <w:pPr>
        <w:pStyle w:val="ListParagraph"/>
        <w:spacing w:line="276" w:lineRule="auto"/>
        <w:ind w:left="0"/>
        <w:rPr>
          <w:rFonts w:ascii="Tahoma" w:hAnsi="Tahoma" w:cs="Tahoma"/>
          <w:bCs/>
          <w:color w:val="000000"/>
          <w:sz w:val="25"/>
          <w:szCs w:val="25"/>
          <w:lang w:val="en-US"/>
        </w:rPr>
      </w:pPr>
    </w:p>
    <w:p w:rsidR="00BD0747" w:rsidRPr="00AE4E38" w:rsidRDefault="00BD0747" w:rsidP="00BD0747">
      <w:pPr>
        <w:pStyle w:val="ListParagraph"/>
        <w:spacing w:line="276" w:lineRule="auto"/>
        <w:ind w:left="0"/>
        <w:rPr>
          <w:rFonts w:ascii="Tahoma" w:hAnsi="Tahoma" w:cs="Tahoma"/>
          <w:color w:val="000000"/>
          <w:sz w:val="25"/>
          <w:szCs w:val="25"/>
        </w:rPr>
      </w:pPr>
      <w:r w:rsidRPr="00AE4E38">
        <w:rPr>
          <w:rFonts w:ascii="Tahoma" w:hAnsi="Tahoma" w:cs="Tahoma"/>
          <w:bCs/>
          <w:color w:val="000000"/>
          <w:sz w:val="25"/>
          <w:szCs w:val="25"/>
          <w:lang w:val="en-US"/>
        </w:rPr>
        <w:t>We all are aware that a</w:t>
      </w:r>
      <w:r w:rsidRPr="00AE4E38">
        <w:rPr>
          <w:rFonts w:ascii="Tahoma" w:hAnsi="Tahoma" w:cs="Tahoma"/>
          <w:bCs/>
          <w:color w:val="000000"/>
          <w:sz w:val="25"/>
          <w:szCs w:val="25"/>
        </w:rPr>
        <w:t xml:space="preserve">s per Govt. of India instructions, every branch of a scheduled commercial bank is mandated to finance at least </w:t>
      </w:r>
      <w:r w:rsidRPr="00AE4E38">
        <w:rPr>
          <w:rFonts w:ascii="Tahoma" w:hAnsi="Tahoma" w:cs="Tahoma"/>
          <w:color w:val="000000"/>
          <w:sz w:val="25"/>
          <w:szCs w:val="25"/>
        </w:rPr>
        <w:t xml:space="preserve">one Scheduled Caste (SC) or Scheduled Tribe (ST) borrower and at least </w:t>
      </w:r>
      <w:proofErr w:type="gramStart"/>
      <w:r w:rsidRPr="00AE4E38">
        <w:rPr>
          <w:rFonts w:ascii="Tahoma" w:hAnsi="Tahoma" w:cs="Tahoma"/>
          <w:color w:val="000000"/>
          <w:sz w:val="25"/>
          <w:szCs w:val="25"/>
        </w:rPr>
        <w:t>one woman</w:t>
      </w:r>
      <w:proofErr w:type="gramEnd"/>
      <w:r w:rsidRPr="00AE4E38">
        <w:rPr>
          <w:rFonts w:ascii="Tahoma" w:hAnsi="Tahoma" w:cs="Tahoma"/>
          <w:color w:val="000000"/>
          <w:sz w:val="25"/>
          <w:szCs w:val="25"/>
        </w:rPr>
        <w:t xml:space="preserve"> borrower under Stand Up India Scheme. </w:t>
      </w:r>
    </w:p>
    <w:p w:rsidR="00BD0747" w:rsidRPr="00AE4E38" w:rsidRDefault="00BD0747" w:rsidP="00BD0747">
      <w:pPr>
        <w:pStyle w:val="ListParagraph"/>
        <w:ind w:left="0"/>
        <w:rPr>
          <w:rFonts w:ascii="Tahoma" w:hAnsi="Tahoma" w:cs="Tahoma"/>
          <w:color w:val="000000"/>
          <w:sz w:val="25"/>
          <w:szCs w:val="25"/>
        </w:rPr>
      </w:pPr>
    </w:p>
    <w:p w:rsidR="00BD0747" w:rsidRPr="00AE4E38" w:rsidRDefault="00BD0747" w:rsidP="00BD0747">
      <w:pPr>
        <w:pStyle w:val="ListParagraph"/>
        <w:spacing w:line="276" w:lineRule="auto"/>
        <w:ind w:left="0"/>
        <w:rPr>
          <w:rFonts w:ascii="Tahoma" w:hAnsi="Tahoma" w:cs="Tahoma"/>
          <w:b/>
          <w:bCs/>
          <w:color w:val="000000"/>
          <w:sz w:val="25"/>
          <w:szCs w:val="25"/>
        </w:rPr>
      </w:pPr>
      <w:r w:rsidRPr="00AE4E38">
        <w:rPr>
          <w:rFonts w:ascii="Tahoma" w:hAnsi="Tahoma" w:cs="Tahoma"/>
          <w:b/>
          <w:bCs/>
          <w:color w:val="000000"/>
          <w:sz w:val="25"/>
          <w:szCs w:val="25"/>
        </w:rPr>
        <w:t xml:space="preserve">Controlling heads of banks are requested to sensitize </w:t>
      </w:r>
      <w:r w:rsidRPr="00AE4E38">
        <w:rPr>
          <w:rFonts w:ascii="Tahoma" w:hAnsi="Tahoma" w:cs="Tahoma"/>
          <w:b/>
          <w:bCs/>
          <w:color w:val="000000"/>
          <w:sz w:val="25"/>
          <w:szCs w:val="25"/>
          <w:lang w:val="en-US"/>
        </w:rPr>
        <w:t xml:space="preserve">all </w:t>
      </w:r>
      <w:r w:rsidRPr="00AE4E38">
        <w:rPr>
          <w:rFonts w:ascii="Tahoma" w:hAnsi="Tahoma" w:cs="Tahoma"/>
          <w:b/>
          <w:bCs/>
          <w:color w:val="000000"/>
          <w:sz w:val="25"/>
          <w:szCs w:val="25"/>
        </w:rPr>
        <w:t>branches</w:t>
      </w:r>
      <w:r w:rsidRPr="00AE4E38">
        <w:rPr>
          <w:rFonts w:ascii="Tahoma" w:hAnsi="Tahoma" w:cs="Tahoma"/>
          <w:b/>
          <w:bCs/>
          <w:color w:val="000000"/>
          <w:sz w:val="25"/>
          <w:szCs w:val="25"/>
          <w:lang w:val="en-US"/>
        </w:rPr>
        <w:t xml:space="preserve"> of their bank in the State </w:t>
      </w:r>
      <w:r w:rsidRPr="00AE4E38">
        <w:rPr>
          <w:rFonts w:ascii="Tahoma" w:hAnsi="Tahoma" w:cs="Tahoma"/>
          <w:b/>
          <w:bCs/>
          <w:color w:val="000000"/>
          <w:sz w:val="25"/>
          <w:szCs w:val="25"/>
        </w:rPr>
        <w:t xml:space="preserve">and advise them to finance </w:t>
      </w:r>
      <w:proofErr w:type="spellStart"/>
      <w:r w:rsidRPr="00AE4E38">
        <w:rPr>
          <w:rFonts w:ascii="Tahoma" w:hAnsi="Tahoma" w:cs="Tahoma"/>
          <w:b/>
          <w:bCs/>
          <w:color w:val="000000"/>
          <w:sz w:val="25"/>
          <w:szCs w:val="25"/>
        </w:rPr>
        <w:t>atleast</w:t>
      </w:r>
      <w:proofErr w:type="spellEnd"/>
      <w:r w:rsidRPr="00AE4E38">
        <w:rPr>
          <w:rFonts w:ascii="Tahoma" w:hAnsi="Tahoma" w:cs="Tahoma"/>
          <w:b/>
          <w:bCs/>
          <w:color w:val="000000"/>
          <w:sz w:val="25"/>
          <w:szCs w:val="25"/>
        </w:rPr>
        <w:t xml:space="preserve"> one SC/ST and </w:t>
      </w:r>
      <w:r w:rsidRPr="00AE4E38">
        <w:rPr>
          <w:rFonts w:ascii="Tahoma" w:hAnsi="Tahoma" w:cs="Tahoma"/>
          <w:b/>
          <w:bCs/>
          <w:color w:val="000000"/>
          <w:sz w:val="25"/>
          <w:szCs w:val="25"/>
          <w:lang w:val="en-US"/>
        </w:rPr>
        <w:t xml:space="preserve">&amp; one </w:t>
      </w:r>
      <w:r w:rsidRPr="00AE4E38">
        <w:rPr>
          <w:rFonts w:ascii="Tahoma" w:hAnsi="Tahoma" w:cs="Tahoma"/>
          <w:b/>
          <w:bCs/>
          <w:color w:val="000000"/>
          <w:sz w:val="25"/>
          <w:szCs w:val="25"/>
        </w:rPr>
        <w:t xml:space="preserve">women beneficiary under Stand Up India Scheme </w:t>
      </w:r>
      <w:r w:rsidRPr="00AE4E38">
        <w:rPr>
          <w:rFonts w:ascii="Tahoma" w:hAnsi="Tahoma" w:cs="Tahoma"/>
          <w:b/>
          <w:bCs/>
          <w:color w:val="000000"/>
          <w:sz w:val="25"/>
          <w:szCs w:val="25"/>
          <w:lang w:val="en-US"/>
        </w:rPr>
        <w:t xml:space="preserve">so that significant progress could be made under the scheme </w:t>
      </w:r>
      <w:r w:rsidRPr="00AE4E38">
        <w:rPr>
          <w:rFonts w:ascii="Tahoma" w:hAnsi="Tahoma" w:cs="Tahoma"/>
          <w:b/>
          <w:bCs/>
          <w:color w:val="000000"/>
          <w:sz w:val="25"/>
          <w:szCs w:val="25"/>
        </w:rPr>
        <w:t>during the current financial year 20</w:t>
      </w:r>
      <w:r w:rsidRPr="00AE4E38">
        <w:rPr>
          <w:rFonts w:ascii="Tahoma" w:hAnsi="Tahoma" w:cs="Tahoma"/>
          <w:b/>
          <w:bCs/>
          <w:color w:val="000000"/>
          <w:sz w:val="25"/>
          <w:szCs w:val="25"/>
          <w:lang w:val="en-US"/>
        </w:rPr>
        <w:t>20-21</w:t>
      </w:r>
      <w:r w:rsidRPr="00AE4E38">
        <w:rPr>
          <w:rFonts w:ascii="Tahoma" w:hAnsi="Tahoma" w:cs="Tahoma"/>
          <w:b/>
          <w:bCs/>
          <w:color w:val="000000"/>
          <w:sz w:val="25"/>
          <w:szCs w:val="25"/>
        </w:rPr>
        <w:t>.</w:t>
      </w:r>
    </w:p>
    <w:p w:rsidR="00BD0747" w:rsidRPr="007F6EB7" w:rsidRDefault="00BD0747" w:rsidP="00BD0747">
      <w:pPr>
        <w:pStyle w:val="ListParagraph"/>
        <w:ind w:left="0"/>
        <w:rPr>
          <w:rFonts w:ascii="Tahoma" w:hAnsi="Tahoma" w:cs="Tahoma"/>
          <w:b/>
          <w:bCs/>
          <w:color w:val="000000"/>
          <w:sz w:val="15"/>
          <w:szCs w:val="15"/>
        </w:rPr>
      </w:pPr>
    </w:p>
    <w:p w:rsidR="00BD0747" w:rsidRPr="00AE4E38" w:rsidRDefault="00BD0747" w:rsidP="00BD0747">
      <w:pPr>
        <w:pStyle w:val="ListParagraph"/>
        <w:spacing w:line="276" w:lineRule="auto"/>
        <w:ind w:left="0"/>
        <w:rPr>
          <w:rFonts w:ascii="Tahoma" w:hAnsi="Tahoma" w:cs="Tahoma"/>
          <w:b/>
          <w:bCs/>
          <w:color w:val="000000"/>
          <w:sz w:val="25"/>
          <w:szCs w:val="25"/>
        </w:rPr>
      </w:pPr>
      <w:r w:rsidRPr="00AE4E38">
        <w:rPr>
          <w:rFonts w:ascii="Tahoma" w:hAnsi="Tahoma" w:cs="Tahoma"/>
          <w:b/>
          <w:bCs/>
          <w:color w:val="000000"/>
          <w:sz w:val="25"/>
          <w:szCs w:val="25"/>
        </w:rPr>
        <w:t>The house may discuss.</w:t>
      </w:r>
    </w:p>
    <w:p w:rsidR="00BD0747" w:rsidRPr="00AE4E38" w:rsidRDefault="00BD0747" w:rsidP="00BD0747">
      <w:pPr>
        <w:spacing w:after="0" w:line="240" w:lineRule="auto"/>
        <w:jc w:val="both"/>
        <w:rPr>
          <w:rFonts w:ascii="Tahoma" w:hAnsi="Tahoma" w:cs="Tahoma"/>
          <w:bCs/>
          <w:color w:val="000000"/>
          <w:sz w:val="25"/>
          <w:szCs w:val="25"/>
        </w:rPr>
      </w:pPr>
    </w:p>
    <w:tbl>
      <w:tblPr>
        <w:tblW w:w="9856" w:type="dxa"/>
        <w:tblLayout w:type="fixed"/>
        <w:tblCellMar>
          <w:left w:w="0" w:type="dxa"/>
          <w:right w:w="0" w:type="dxa"/>
        </w:tblCellMar>
        <w:tblLook w:val="04A0" w:firstRow="1" w:lastRow="0" w:firstColumn="1" w:lastColumn="0" w:noHBand="0" w:noVBand="1"/>
      </w:tblPr>
      <w:tblGrid>
        <w:gridCol w:w="2007"/>
        <w:gridCol w:w="7849"/>
      </w:tblGrid>
      <w:tr w:rsidR="00BD0747" w:rsidRPr="00AE4E38" w:rsidTr="00C875F3">
        <w:trPr>
          <w:trHeight w:val="268"/>
        </w:trPr>
        <w:tc>
          <w:tcPr>
            <w:tcW w:w="20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0747" w:rsidRPr="00AE4E38" w:rsidRDefault="00BD0747" w:rsidP="00795F36">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AGENDA ITEM NO. 2.14</w:t>
            </w:r>
          </w:p>
        </w:tc>
        <w:tc>
          <w:tcPr>
            <w:tcW w:w="78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D0747" w:rsidRPr="00AE4E38" w:rsidRDefault="00BD0747" w:rsidP="00795F36">
            <w:pPr>
              <w:spacing w:after="0" w:line="240" w:lineRule="auto"/>
              <w:contextualSpacing/>
              <w:jc w:val="both"/>
              <w:rPr>
                <w:rFonts w:ascii="Tahoma" w:hAnsi="Tahoma" w:cs="Tahoma"/>
                <w:b/>
                <w:bCs/>
                <w:color w:val="000000"/>
                <w:sz w:val="25"/>
                <w:szCs w:val="25"/>
              </w:rPr>
            </w:pPr>
            <w:r w:rsidRPr="00AE4E38">
              <w:rPr>
                <w:rFonts w:ascii="Tahoma" w:hAnsi="Tahoma" w:cs="Tahoma"/>
                <w:b/>
                <w:bCs/>
                <w:color w:val="000000"/>
                <w:sz w:val="25"/>
                <w:szCs w:val="25"/>
              </w:rPr>
              <w:t xml:space="preserve">IMPLEMENTATION OF MEASURES FOR PROMOTION &amp; PROLIFERATION OF DIGITAL PAYMENTS IN THE STATE-PROGRESS DURING THE PERIOD ENDED SEPTEMBER 2020 </w:t>
            </w:r>
          </w:p>
        </w:tc>
      </w:tr>
    </w:tbl>
    <w:p w:rsidR="00BD0747" w:rsidRPr="00AE4E38" w:rsidRDefault="00BD0747" w:rsidP="00BD0747">
      <w:pPr>
        <w:spacing w:after="0"/>
        <w:jc w:val="both"/>
        <w:rPr>
          <w:rFonts w:ascii="Tahoma" w:hAnsi="Tahoma" w:cs="Tahoma"/>
          <w:bCs/>
          <w:color w:val="000000"/>
          <w:sz w:val="25"/>
          <w:szCs w:val="25"/>
        </w:rPr>
      </w:pPr>
    </w:p>
    <w:p w:rsidR="00BD0747" w:rsidRPr="00AE4E38" w:rsidRDefault="00BD0747" w:rsidP="00BD0747">
      <w:pPr>
        <w:jc w:val="both"/>
        <w:rPr>
          <w:rFonts w:ascii="Tahoma" w:hAnsi="Tahoma" w:cs="Tahoma"/>
          <w:bCs/>
          <w:color w:val="000000"/>
          <w:sz w:val="25"/>
          <w:szCs w:val="25"/>
        </w:rPr>
      </w:pPr>
      <w:r w:rsidRPr="00AE4E38">
        <w:rPr>
          <w:rFonts w:ascii="Tahoma" w:hAnsi="Tahoma" w:cs="Tahoma"/>
          <w:bCs/>
          <w:color w:val="000000"/>
          <w:sz w:val="25"/>
          <w:szCs w:val="25"/>
        </w:rPr>
        <w:t xml:space="preserve">During the period ended </w:t>
      </w:r>
      <w:r w:rsidR="003C2EB8" w:rsidRPr="003C2EB8">
        <w:rPr>
          <w:rFonts w:ascii="Tahoma" w:hAnsi="Tahoma" w:cs="Tahoma"/>
          <w:bCs/>
          <w:sz w:val="25"/>
          <w:szCs w:val="25"/>
        </w:rPr>
        <w:t>September 2020, 26.52</w:t>
      </w:r>
      <w:r w:rsidRPr="003C2EB8">
        <w:rPr>
          <w:rFonts w:ascii="Tahoma" w:hAnsi="Tahoma" w:cs="Tahoma"/>
          <w:bCs/>
          <w:sz w:val="25"/>
          <w:szCs w:val="25"/>
        </w:rPr>
        <w:t xml:space="preserve"> </w:t>
      </w:r>
      <w:r w:rsidRPr="00AE4E38">
        <w:rPr>
          <w:rFonts w:ascii="Tahoma" w:hAnsi="Tahoma" w:cs="Tahoma"/>
          <w:bCs/>
          <w:color w:val="000000"/>
          <w:sz w:val="25"/>
          <w:szCs w:val="25"/>
        </w:rPr>
        <w:t xml:space="preserve">crore digital transactions have been performed by banks. </w:t>
      </w:r>
    </w:p>
    <w:p w:rsidR="00BD0747" w:rsidRPr="00F74862" w:rsidRDefault="00BD0747" w:rsidP="00BD0747">
      <w:pPr>
        <w:jc w:val="both"/>
        <w:rPr>
          <w:rFonts w:ascii="Tahoma" w:hAnsi="Tahoma" w:cs="Tahoma"/>
          <w:b/>
          <w:sz w:val="25"/>
          <w:szCs w:val="25"/>
        </w:rPr>
      </w:pPr>
      <w:r w:rsidRPr="00AE4E38">
        <w:rPr>
          <w:rFonts w:ascii="Tahoma" w:hAnsi="Tahoma" w:cs="Tahoma"/>
          <w:b/>
          <w:color w:val="000000"/>
          <w:sz w:val="25"/>
          <w:szCs w:val="25"/>
        </w:rPr>
        <w:lastRenderedPageBreak/>
        <w:t>Bank</w:t>
      </w:r>
      <w:r w:rsidR="003875EF" w:rsidRPr="00AE4E38">
        <w:rPr>
          <w:rFonts w:ascii="Tahoma" w:hAnsi="Tahoma" w:cs="Tahoma"/>
          <w:b/>
          <w:color w:val="000000"/>
          <w:sz w:val="25"/>
          <w:szCs w:val="25"/>
        </w:rPr>
        <w:t>-</w:t>
      </w:r>
      <w:r w:rsidRPr="00AE4E38">
        <w:rPr>
          <w:rFonts w:ascii="Tahoma" w:hAnsi="Tahoma" w:cs="Tahoma"/>
          <w:b/>
          <w:color w:val="000000"/>
          <w:sz w:val="25"/>
          <w:szCs w:val="25"/>
        </w:rPr>
        <w:t>wise/District</w:t>
      </w:r>
      <w:r w:rsidR="003875EF" w:rsidRPr="00AE4E38">
        <w:rPr>
          <w:rFonts w:ascii="Tahoma" w:hAnsi="Tahoma" w:cs="Tahoma"/>
          <w:b/>
          <w:color w:val="000000"/>
          <w:sz w:val="25"/>
          <w:szCs w:val="25"/>
        </w:rPr>
        <w:t>-</w:t>
      </w:r>
      <w:r w:rsidRPr="00AE4E38">
        <w:rPr>
          <w:rFonts w:ascii="Tahoma" w:hAnsi="Tahoma" w:cs="Tahoma"/>
          <w:b/>
          <w:color w:val="000000"/>
          <w:sz w:val="25"/>
          <w:szCs w:val="25"/>
        </w:rPr>
        <w:t>wise position is given on Annex No.</w:t>
      </w:r>
      <w:r w:rsidRPr="00AE4E38">
        <w:rPr>
          <w:rFonts w:ascii="Tahoma" w:hAnsi="Tahoma" w:cs="Tahoma"/>
          <w:b/>
          <w:sz w:val="25"/>
          <w:szCs w:val="25"/>
        </w:rPr>
        <w:t>15.1 &amp; 15.2 (</w:t>
      </w:r>
      <w:r w:rsidRPr="00F74862">
        <w:rPr>
          <w:rFonts w:ascii="Tahoma" w:hAnsi="Tahoma" w:cs="Tahoma"/>
          <w:b/>
          <w:sz w:val="25"/>
          <w:szCs w:val="25"/>
        </w:rPr>
        <w:t xml:space="preserve">P </w:t>
      </w:r>
      <w:r w:rsidR="00F74862">
        <w:rPr>
          <w:rFonts w:ascii="Tahoma" w:hAnsi="Tahoma" w:cs="Tahoma"/>
          <w:b/>
          <w:sz w:val="25"/>
          <w:szCs w:val="25"/>
        </w:rPr>
        <w:t>110-</w:t>
      </w:r>
      <w:r w:rsidR="00F74862" w:rsidRPr="00F74862">
        <w:rPr>
          <w:rFonts w:ascii="Tahoma" w:hAnsi="Tahoma" w:cs="Tahoma"/>
          <w:b/>
          <w:sz w:val="25"/>
          <w:szCs w:val="25"/>
        </w:rPr>
        <w:t>111</w:t>
      </w:r>
      <w:r w:rsidRPr="00F74862">
        <w:rPr>
          <w:rFonts w:ascii="Tahoma" w:hAnsi="Tahoma" w:cs="Tahoma"/>
          <w:b/>
          <w:sz w:val="25"/>
          <w:szCs w:val="25"/>
        </w:rPr>
        <w:t xml:space="preserve">). </w:t>
      </w:r>
    </w:p>
    <w:p w:rsidR="00BD0747" w:rsidRPr="00AE4E38" w:rsidRDefault="00BD0747" w:rsidP="00BD0747">
      <w:pPr>
        <w:tabs>
          <w:tab w:val="left" w:pos="8325"/>
          <w:tab w:val="right" w:pos="9360"/>
        </w:tabs>
        <w:jc w:val="both"/>
        <w:rPr>
          <w:rFonts w:ascii="Tahoma" w:hAnsi="Tahoma" w:cs="Tahoma"/>
          <w:b/>
          <w:bCs/>
          <w:color w:val="000000"/>
          <w:sz w:val="25"/>
          <w:szCs w:val="25"/>
        </w:rPr>
      </w:pPr>
      <w:r w:rsidRPr="00AE4E38">
        <w:rPr>
          <w:rFonts w:ascii="Tahoma" w:hAnsi="Tahoma" w:cs="Tahoma"/>
          <w:b/>
          <w:bCs/>
          <w:color w:val="000000"/>
          <w:sz w:val="25"/>
          <w:szCs w:val="25"/>
        </w:rPr>
        <w:t>The house may review.</w:t>
      </w:r>
    </w:p>
    <w:tbl>
      <w:tblPr>
        <w:tblW w:w="10173" w:type="dxa"/>
        <w:tblLayout w:type="fixed"/>
        <w:tblCellMar>
          <w:left w:w="0" w:type="dxa"/>
          <w:right w:w="0" w:type="dxa"/>
        </w:tblCellMar>
        <w:tblLook w:val="04A0" w:firstRow="1" w:lastRow="0" w:firstColumn="1" w:lastColumn="0" w:noHBand="0" w:noVBand="1"/>
      </w:tblPr>
      <w:tblGrid>
        <w:gridCol w:w="1833"/>
        <w:gridCol w:w="8340"/>
      </w:tblGrid>
      <w:tr w:rsidR="00BD0747" w:rsidRPr="00AE4E38" w:rsidTr="00795F36">
        <w:trPr>
          <w:trHeight w:val="295"/>
        </w:trPr>
        <w:tc>
          <w:tcPr>
            <w:tcW w:w="183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0747" w:rsidRPr="00AE4E38" w:rsidRDefault="00BD0747" w:rsidP="00795F36">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AGENDA ITEM NO. 2.15</w:t>
            </w:r>
          </w:p>
        </w:tc>
        <w:tc>
          <w:tcPr>
            <w:tcW w:w="83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D0747" w:rsidRPr="00AE4E38" w:rsidRDefault="00BD0747" w:rsidP="00795F36">
            <w:pPr>
              <w:spacing w:after="0" w:line="240" w:lineRule="auto"/>
              <w:contextualSpacing/>
              <w:jc w:val="both"/>
              <w:rPr>
                <w:rFonts w:ascii="Tahoma" w:hAnsi="Tahoma" w:cs="Tahoma"/>
                <w:b/>
                <w:bCs/>
                <w:color w:val="000000"/>
                <w:sz w:val="25"/>
                <w:szCs w:val="25"/>
              </w:rPr>
            </w:pPr>
            <w:r w:rsidRPr="00AE4E38">
              <w:rPr>
                <w:rFonts w:ascii="Tahoma" w:hAnsi="Tahoma" w:cs="Tahoma"/>
                <w:b/>
                <w:bCs/>
                <w:color w:val="000000"/>
                <w:sz w:val="25"/>
                <w:szCs w:val="25"/>
              </w:rPr>
              <w:t>IDENTIFICATION OF DISTRICT KARNAL FOR 100% DIGITALIZATION</w:t>
            </w:r>
          </w:p>
        </w:tc>
      </w:tr>
    </w:tbl>
    <w:p w:rsidR="00BD0747" w:rsidRPr="007F6EB7" w:rsidRDefault="00BD0747" w:rsidP="00BD0747">
      <w:pPr>
        <w:tabs>
          <w:tab w:val="left" w:pos="8325"/>
          <w:tab w:val="right" w:pos="9360"/>
        </w:tabs>
        <w:jc w:val="both"/>
        <w:rPr>
          <w:rFonts w:ascii="Tahoma" w:hAnsi="Tahoma" w:cs="Tahoma"/>
          <w:bCs/>
          <w:color w:val="000000"/>
          <w:sz w:val="11"/>
          <w:szCs w:val="11"/>
          <w:lang w:val="x-none" w:eastAsia="x-none"/>
        </w:rPr>
      </w:pPr>
    </w:p>
    <w:p w:rsidR="00BD0747" w:rsidRPr="00AE4E38" w:rsidRDefault="00BD0747" w:rsidP="00BD0747">
      <w:pPr>
        <w:tabs>
          <w:tab w:val="left" w:pos="8325"/>
          <w:tab w:val="right" w:pos="9360"/>
        </w:tabs>
        <w:jc w:val="both"/>
        <w:rPr>
          <w:rFonts w:ascii="Tahoma" w:hAnsi="Tahoma" w:cs="Tahoma"/>
          <w:bCs/>
          <w:color w:val="000000"/>
          <w:sz w:val="25"/>
          <w:szCs w:val="25"/>
        </w:rPr>
      </w:pPr>
      <w:r w:rsidRPr="00AE4E38">
        <w:rPr>
          <w:rFonts w:ascii="Tahoma" w:hAnsi="Tahoma" w:cs="Tahoma"/>
          <w:bCs/>
          <w:color w:val="000000"/>
          <w:sz w:val="25"/>
          <w:szCs w:val="25"/>
        </w:rPr>
        <w:t>As per Reserve Bank of India circular No. RBI/2019-20/79.FIDD.CO.LBS.BC. No. 13/02.01.001/2019-20 dated 07.10.2019 to make one district 100% digitalized in Haryana State, a meeting was convened on 13.11.20</w:t>
      </w:r>
      <w:r w:rsidR="003C2EB8">
        <w:rPr>
          <w:rFonts w:ascii="Tahoma" w:hAnsi="Tahoma" w:cs="Tahoma"/>
          <w:bCs/>
          <w:color w:val="000000"/>
          <w:sz w:val="25"/>
          <w:szCs w:val="25"/>
        </w:rPr>
        <w:t>19</w:t>
      </w:r>
      <w:r w:rsidRPr="00AE4E38">
        <w:rPr>
          <w:rFonts w:ascii="Tahoma" w:hAnsi="Tahoma" w:cs="Tahoma"/>
          <w:bCs/>
          <w:color w:val="000000"/>
          <w:sz w:val="25"/>
          <w:szCs w:val="25"/>
        </w:rPr>
        <w:t xml:space="preserve"> by SLBC Haryana of all stake holders i.e. major banks operating in the State of Haryana, Department of </w:t>
      </w:r>
      <w:proofErr w:type="spellStart"/>
      <w:r w:rsidRPr="00AE4E38">
        <w:rPr>
          <w:rFonts w:ascii="Tahoma" w:hAnsi="Tahoma" w:cs="Tahoma"/>
          <w:bCs/>
          <w:color w:val="000000"/>
          <w:sz w:val="25"/>
          <w:szCs w:val="25"/>
        </w:rPr>
        <w:t>Hartron</w:t>
      </w:r>
      <w:proofErr w:type="spellEnd"/>
      <w:r w:rsidRPr="00AE4E38">
        <w:rPr>
          <w:rFonts w:ascii="Tahoma" w:hAnsi="Tahoma" w:cs="Tahoma"/>
          <w:bCs/>
          <w:color w:val="000000"/>
          <w:sz w:val="25"/>
          <w:szCs w:val="25"/>
        </w:rPr>
        <w:t>, RBI etc. to select one district in the State of Haryana for 100% digitalization within a time-frame of one year.</w:t>
      </w:r>
    </w:p>
    <w:p w:rsidR="00BD0747" w:rsidRPr="00AE4E38" w:rsidRDefault="00BD0747" w:rsidP="00BD0747">
      <w:pPr>
        <w:tabs>
          <w:tab w:val="left" w:pos="8325"/>
          <w:tab w:val="right" w:pos="9360"/>
        </w:tabs>
        <w:jc w:val="both"/>
        <w:rPr>
          <w:rFonts w:ascii="Tahoma" w:hAnsi="Tahoma" w:cs="Tahoma"/>
          <w:bCs/>
          <w:color w:val="000000"/>
          <w:sz w:val="25"/>
          <w:szCs w:val="25"/>
        </w:rPr>
      </w:pPr>
      <w:r w:rsidRPr="00AE4E38">
        <w:rPr>
          <w:rFonts w:ascii="Tahoma" w:hAnsi="Tahoma" w:cs="Tahoma"/>
          <w:bCs/>
          <w:color w:val="000000"/>
          <w:sz w:val="25"/>
          <w:szCs w:val="25"/>
        </w:rPr>
        <w:t xml:space="preserve">After detailed deliberations, 4 districts were identified i.e. Ambala, Bhiwani, </w:t>
      </w:r>
      <w:proofErr w:type="spellStart"/>
      <w:r w:rsidRPr="00AE4E38">
        <w:rPr>
          <w:rFonts w:ascii="Tahoma" w:hAnsi="Tahoma" w:cs="Tahoma"/>
          <w:bCs/>
          <w:color w:val="000000"/>
          <w:sz w:val="25"/>
          <w:szCs w:val="25"/>
        </w:rPr>
        <w:t>Hisar</w:t>
      </w:r>
      <w:proofErr w:type="spellEnd"/>
      <w:r w:rsidRPr="00AE4E38">
        <w:rPr>
          <w:rFonts w:ascii="Tahoma" w:hAnsi="Tahoma" w:cs="Tahoma"/>
          <w:bCs/>
          <w:color w:val="000000"/>
          <w:sz w:val="25"/>
          <w:szCs w:val="25"/>
        </w:rPr>
        <w:t xml:space="preserve"> &amp; Karnal, out of which district Karnal district was selected with the approval of Government of Haryana for 100% digitalization in the State of Haryana.  As per decision of SLBC, the action plan </w:t>
      </w:r>
      <w:r w:rsidR="00CC695E" w:rsidRPr="00AE4E38">
        <w:rPr>
          <w:rFonts w:ascii="Tahoma" w:hAnsi="Tahoma" w:cs="Tahoma"/>
          <w:bCs/>
          <w:color w:val="000000"/>
          <w:sz w:val="25"/>
          <w:szCs w:val="25"/>
        </w:rPr>
        <w:t>was to be</w:t>
      </w:r>
      <w:r w:rsidRPr="00AE4E38">
        <w:rPr>
          <w:rFonts w:ascii="Tahoma" w:hAnsi="Tahoma" w:cs="Tahoma"/>
          <w:bCs/>
          <w:color w:val="000000"/>
          <w:sz w:val="25"/>
          <w:szCs w:val="25"/>
        </w:rPr>
        <w:t xml:space="preserve"> got executed as per the following schedule &amp; </w:t>
      </w:r>
      <w:proofErr w:type="gramStart"/>
      <w:r w:rsidRPr="00AE4E38">
        <w:rPr>
          <w:rFonts w:ascii="Tahoma" w:hAnsi="Tahoma" w:cs="Tahoma"/>
          <w:bCs/>
          <w:color w:val="000000"/>
          <w:sz w:val="25"/>
          <w:szCs w:val="25"/>
        </w:rPr>
        <w:t>format:-</w:t>
      </w:r>
      <w:proofErr w:type="gramEnd"/>
    </w:p>
    <w:p w:rsidR="00BD0747" w:rsidRPr="00AE4E38" w:rsidRDefault="00BD0747" w:rsidP="00BD0747">
      <w:pPr>
        <w:tabs>
          <w:tab w:val="left" w:pos="8325"/>
          <w:tab w:val="right" w:pos="9360"/>
        </w:tabs>
        <w:jc w:val="both"/>
        <w:rPr>
          <w:rFonts w:ascii="Tahoma" w:hAnsi="Tahoma" w:cs="Tahoma"/>
          <w:bCs/>
          <w:color w:val="000000"/>
          <w:sz w:val="25"/>
          <w:szCs w:val="25"/>
        </w:rPr>
      </w:pPr>
      <w:r w:rsidRPr="00AE4E38">
        <w:rPr>
          <w:rFonts w:ascii="Tahoma" w:hAnsi="Tahoma" w:cs="Tahoma"/>
          <w:bCs/>
          <w:color w:val="000000"/>
          <w:sz w:val="25"/>
          <w:szCs w:val="25"/>
        </w:rPr>
        <w:t>1.80% of total digitalization work should be completed by 31.12.2019.</w:t>
      </w:r>
    </w:p>
    <w:p w:rsidR="00BD0747" w:rsidRPr="00AE4E38" w:rsidRDefault="00BD0747" w:rsidP="00BD0747">
      <w:pPr>
        <w:tabs>
          <w:tab w:val="left" w:pos="8325"/>
          <w:tab w:val="right" w:pos="9360"/>
        </w:tabs>
        <w:jc w:val="both"/>
        <w:rPr>
          <w:rFonts w:ascii="Tahoma" w:hAnsi="Tahoma" w:cs="Tahoma"/>
          <w:bCs/>
          <w:color w:val="000000"/>
          <w:sz w:val="25"/>
          <w:szCs w:val="25"/>
        </w:rPr>
      </w:pPr>
      <w:r w:rsidRPr="00AE4E38">
        <w:rPr>
          <w:rFonts w:ascii="Tahoma" w:hAnsi="Tahoma" w:cs="Tahoma"/>
          <w:bCs/>
          <w:color w:val="000000"/>
          <w:sz w:val="25"/>
          <w:szCs w:val="25"/>
        </w:rPr>
        <w:t>2.90% of total digitalization work should be completed by 31.03.2020.</w:t>
      </w:r>
    </w:p>
    <w:p w:rsidR="00BD0747" w:rsidRPr="00AE4E38" w:rsidRDefault="00BD0747" w:rsidP="00BD0747">
      <w:pPr>
        <w:tabs>
          <w:tab w:val="left" w:pos="8325"/>
          <w:tab w:val="right" w:pos="9360"/>
        </w:tabs>
        <w:jc w:val="both"/>
        <w:rPr>
          <w:rFonts w:ascii="Tahoma" w:hAnsi="Tahoma" w:cs="Tahoma"/>
          <w:bCs/>
          <w:color w:val="000000"/>
          <w:sz w:val="25"/>
          <w:szCs w:val="25"/>
        </w:rPr>
      </w:pPr>
      <w:r w:rsidRPr="00AE4E38">
        <w:rPr>
          <w:rFonts w:ascii="Tahoma" w:hAnsi="Tahoma" w:cs="Tahoma"/>
          <w:bCs/>
          <w:color w:val="000000"/>
          <w:sz w:val="25"/>
          <w:szCs w:val="25"/>
        </w:rPr>
        <w:t>3.100% of total digitalization work should be completed by 30.06.2020.</w:t>
      </w:r>
    </w:p>
    <w:p w:rsidR="00BD0747" w:rsidRPr="00AE4E38" w:rsidRDefault="00BD0747" w:rsidP="00BD0747">
      <w:pPr>
        <w:jc w:val="both"/>
        <w:rPr>
          <w:rFonts w:ascii="Tahoma" w:hAnsi="Tahoma" w:cs="Tahoma"/>
          <w:bCs/>
          <w:color w:val="000000"/>
          <w:sz w:val="25"/>
          <w:szCs w:val="25"/>
        </w:rPr>
      </w:pPr>
      <w:r w:rsidRPr="00AE4E38">
        <w:rPr>
          <w:rFonts w:ascii="Tahoma" w:hAnsi="Tahoma" w:cs="Tahoma"/>
          <w:bCs/>
          <w:color w:val="000000"/>
          <w:sz w:val="25"/>
          <w:szCs w:val="25"/>
        </w:rPr>
        <w:t xml:space="preserve">Consequent upon the instructions issued from RBI vide their circular No. RBI/2019-20/79, </w:t>
      </w:r>
      <w:proofErr w:type="gramStart"/>
      <w:r w:rsidRPr="00AE4E38">
        <w:rPr>
          <w:rFonts w:ascii="Tahoma" w:hAnsi="Tahoma" w:cs="Tahoma"/>
          <w:bCs/>
          <w:color w:val="000000"/>
          <w:sz w:val="25"/>
          <w:szCs w:val="25"/>
        </w:rPr>
        <w:t>FIDD.CO.LBS.BC.No.</w:t>
      </w:r>
      <w:proofErr w:type="gramEnd"/>
      <w:r w:rsidRPr="00AE4E38">
        <w:rPr>
          <w:rFonts w:ascii="Tahoma" w:hAnsi="Tahoma" w:cs="Tahoma"/>
          <w:bCs/>
          <w:color w:val="000000"/>
          <w:sz w:val="25"/>
          <w:szCs w:val="25"/>
        </w:rPr>
        <w:t xml:space="preserve">13/02.01.001/2019-20 dated 07.10.2019 to make Karnal district 100% digitalized in Haryana State, a meeting was convened on 05.06.2020 by SLBC Haryana Secretariat to review the progress of digitalization of Karnal district. During the meeting, LDM Karnal was advised following action </w:t>
      </w:r>
      <w:proofErr w:type="gramStart"/>
      <w:r w:rsidRPr="00AE4E38">
        <w:rPr>
          <w:rFonts w:ascii="Tahoma" w:hAnsi="Tahoma" w:cs="Tahoma"/>
          <w:bCs/>
          <w:color w:val="000000"/>
          <w:sz w:val="25"/>
          <w:szCs w:val="25"/>
        </w:rPr>
        <w:t>points:-</w:t>
      </w:r>
      <w:proofErr w:type="gramEnd"/>
    </w:p>
    <w:p w:rsidR="00BD0747" w:rsidRPr="00AE4E38" w:rsidRDefault="00BD0747" w:rsidP="00BD0747">
      <w:pPr>
        <w:pStyle w:val="ListParagraph"/>
        <w:numPr>
          <w:ilvl w:val="0"/>
          <w:numId w:val="17"/>
        </w:numPr>
        <w:spacing w:after="200" w:line="276" w:lineRule="auto"/>
        <w:contextualSpacing/>
        <w:rPr>
          <w:rFonts w:ascii="Tahoma" w:eastAsiaTheme="minorHAnsi" w:hAnsi="Tahoma" w:cs="Tahoma"/>
          <w:bCs/>
          <w:color w:val="000000"/>
          <w:sz w:val="25"/>
          <w:szCs w:val="25"/>
          <w:lang w:val="en-US" w:eastAsia="en-US"/>
        </w:rPr>
      </w:pPr>
      <w:r w:rsidRPr="00AE4E38">
        <w:rPr>
          <w:rFonts w:ascii="Tahoma" w:eastAsiaTheme="minorHAnsi" w:hAnsi="Tahoma" w:cs="Tahoma"/>
          <w:bCs/>
          <w:color w:val="000000"/>
          <w:sz w:val="25"/>
          <w:szCs w:val="25"/>
          <w:lang w:val="en-US" w:eastAsia="en-US"/>
        </w:rPr>
        <w:t>Take up the matter with the Controlling Heads of Small Finance banks   to advise their DCOs in Karnal district under copy to our office to report their progress in various parameters for digitalization so that the actual progress of whole banking system of the district is reflected.</w:t>
      </w:r>
    </w:p>
    <w:p w:rsidR="00BD0747" w:rsidRPr="00AE4E38" w:rsidRDefault="00BD0747" w:rsidP="00BD0747">
      <w:pPr>
        <w:pStyle w:val="ListParagraph"/>
        <w:numPr>
          <w:ilvl w:val="0"/>
          <w:numId w:val="17"/>
        </w:numPr>
        <w:spacing w:after="200" w:line="276" w:lineRule="auto"/>
        <w:contextualSpacing/>
        <w:rPr>
          <w:rFonts w:ascii="Tahoma" w:eastAsiaTheme="minorHAnsi" w:hAnsi="Tahoma" w:cs="Tahoma"/>
          <w:bCs/>
          <w:color w:val="000000"/>
          <w:sz w:val="25"/>
          <w:szCs w:val="25"/>
          <w:lang w:val="en-US" w:eastAsia="en-US"/>
        </w:rPr>
      </w:pPr>
      <w:r w:rsidRPr="00AE4E38">
        <w:rPr>
          <w:rFonts w:ascii="Tahoma" w:eastAsiaTheme="minorHAnsi" w:hAnsi="Tahoma" w:cs="Tahoma"/>
          <w:bCs/>
          <w:color w:val="000000"/>
          <w:sz w:val="25"/>
          <w:szCs w:val="25"/>
          <w:lang w:val="en-US" w:eastAsia="en-US"/>
        </w:rPr>
        <w:t>Promotion/Implementation of Digitalization of Government Transactions, like Receipt &amp; Payments in different Government Departments be explored.</w:t>
      </w:r>
    </w:p>
    <w:p w:rsidR="00BD0747" w:rsidRPr="00AE4E38" w:rsidRDefault="00BD0747" w:rsidP="00BD0747">
      <w:pPr>
        <w:pStyle w:val="ListParagraph"/>
        <w:numPr>
          <w:ilvl w:val="0"/>
          <w:numId w:val="17"/>
        </w:numPr>
        <w:spacing w:after="200" w:line="276" w:lineRule="auto"/>
        <w:contextualSpacing/>
        <w:rPr>
          <w:rFonts w:ascii="Tahoma" w:eastAsiaTheme="minorHAnsi" w:hAnsi="Tahoma" w:cs="Tahoma"/>
          <w:bCs/>
          <w:color w:val="000000"/>
          <w:sz w:val="25"/>
          <w:szCs w:val="25"/>
          <w:lang w:val="en-US" w:eastAsia="en-US"/>
        </w:rPr>
      </w:pPr>
      <w:r w:rsidRPr="00AE4E38">
        <w:rPr>
          <w:rFonts w:ascii="Tahoma" w:eastAsiaTheme="minorHAnsi" w:hAnsi="Tahoma" w:cs="Tahoma"/>
          <w:bCs/>
          <w:color w:val="000000"/>
          <w:sz w:val="25"/>
          <w:szCs w:val="25"/>
          <w:lang w:val="en-US" w:eastAsia="en-US"/>
        </w:rPr>
        <w:t>Status of Sub-Committee Meetings for digitalization under the Chairmanship of Deputy Commissioner along with minutes be also submitted to SLBC, Haryana on regular basis.</w:t>
      </w:r>
    </w:p>
    <w:p w:rsidR="00BD0747" w:rsidRDefault="00BD0747" w:rsidP="00BD0747">
      <w:pPr>
        <w:tabs>
          <w:tab w:val="left" w:pos="8325"/>
          <w:tab w:val="right" w:pos="9360"/>
        </w:tabs>
        <w:jc w:val="both"/>
        <w:rPr>
          <w:rFonts w:ascii="Tahoma" w:hAnsi="Tahoma" w:cs="Tahoma"/>
          <w:b/>
          <w:color w:val="000000"/>
          <w:sz w:val="25"/>
          <w:szCs w:val="25"/>
        </w:rPr>
      </w:pPr>
      <w:r w:rsidRPr="00AE4E38">
        <w:rPr>
          <w:rFonts w:ascii="Tahoma" w:hAnsi="Tahoma" w:cs="Tahoma"/>
          <w:b/>
          <w:color w:val="000000"/>
          <w:sz w:val="25"/>
          <w:szCs w:val="25"/>
        </w:rPr>
        <w:t xml:space="preserve">As per progress given on Annexure 15.3 (Page </w:t>
      </w:r>
      <w:r w:rsidR="00F74862">
        <w:rPr>
          <w:rFonts w:ascii="Tahoma" w:hAnsi="Tahoma" w:cs="Tahoma"/>
          <w:b/>
          <w:color w:val="000000"/>
          <w:sz w:val="25"/>
          <w:szCs w:val="25"/>
        </w:rPr>
        <w:t>112</w:t>
      </w:r>
      <w:r w:rsidRPr="00AE4E38">
        <w:rPr>
          <w:rFonts w:ascii="Tahoma" w:hAnsi="Tahoma" w:cs="Tahoma"/>
          <w:b/>
          <w:color w:val="000000"/>
          <w:sz w:val="25"/>
          <w:szCs w:val="25"/>
        </w:rPr>
        <w:t xml:space="preserve">), achievement is 95%.  The Lead District Manager Karnal informed that due to lockdown conditions, target of 100% could not be achieved upto 30.09.2020. While the original timeline for completion of the </w:t>
      </w:r>
      <w:proofErr w:type="spellStart"/>
      <w:r w:rsidRPr="00AE4E38">
        <w:rPr>
          <w:rFonts w:ascii="Tahoma" w:hAnsi="Tahoma" w:cs="Tahoma"/>
          <w:b/>
          <w:color w:val="000000"/>
          <w:sz w:val="25"/>
          <w:szCs w:val="25"/>
        </w:rPr>
        <w:t>programme</w:t>
      </w:r>
      <w:proofErr w:type="spellEnd"/>
      <w:r w:rsidRPr="00AE4E38">
        <w:rPr>
          <w:rFonts w:ascii="Tahoma" w:hAnsi="Tahoma" w:cs="Tahoma"/>
          <w:b/>
          <w:color w:val="000000"/>
          <w:sz w:val="25"/>
          <w:szCs w:val="25"/>
        </w:rPr>
        <w:t xml:space="preserve"> was October 2020, keeping in view disruptions </w:t>
      </w:r>
      <w:r w:rsidRPr="00AE4E38">
        <w:rPr>
          <w:rFonts w:ascii="Tahoma" w:hAnsi="Tahoma" w:cs="Tahoma"/>
          <w:b/>
          <w:color w:val="000000"/>
          <w:sz w:val="25"/>
          <w:szCs w:val="25"/>
        </w:rPr>
        <w:lastRenderedPageBreak/>
        <w:t>brought about by challenges on account of Covid-19 Pandemic, the timeline has been extended by RBI till March 2021.</w:t>
      </w:r>
    </w:p>
    <w:p w:rsidR="005E2768" w:rsidRPr="005E2768" w:rsidRDefault="005E2768" w:rsidP="00BD0747">
      <w:pPr>
        <w:jc w:val="both"/>
        <w:rPr>
          <w:rFonts w:ascii="Tahoma" w:hAnsi="Tahoma" w:cs="Tahoma"/>
          <w:bCs/>
          <w:color w:val="000000"/>
          <w:sz w:val="25"/>
          <w:szCs w:val="25"/>
        </w:rPr>
      </w:pPr>
      <w:r w:rsidRPr="005E2768">
        <w:rPr>
          <w:rFonts w:ascii="Tahoma" w:hAnsi="Tahoma" w:cs="Tahoma"/>
          <w:bCs/>
          <w:color w:val="000000"/>
          <w:sz w:val="25"/>
          <w:szCs w:val="25"/>
        </w:rPr>
        <w:t>As per instructions received from Reserve Bank of India, a meeting was convened on 21.10.2020</w:t>
      </w:r>
      <w:r>
        <w:rPr>
          <w:rFonts w:ascii="Tahoma" w:hAnsi="Tahoma" w:cs="Tahoma"/>
          <w:bCs/>
          <w:color w:val="000000"/>
          <w:sz w:val="25"/>
          <w:szCs w:val="25"/>
        </w:rPr>
        <w:t xml:space="preserve"> with all stake-holders where-in SLBC was advised to submit a </w:t>
      </w:r>
      <w:proofErr w:type="spellStart"/>
      <w:r>
        <w:rPr>
          <w:rFonts w:ascii="Tahoma" w:hAnsi="Tahoma" w:cs="Tahoma"/>
          <w:bCs/>
          <w:color w:val="000000"/>
          <w:sz w:val="25"/>
          <w:szCs w:val="25"/>
        </w:rPr>
        <w:t>Monitorable</w:t>
      </w:r>
      <w:proofErr w:type="spellEnd"/>
      <w:r>
        <w:rPr>
          <w:rFonts w:ascii="Tahoma" w:hAnsi="Tahoma" w:cs="Tahoma"/>
          <w:bCs/>
          <w:color w:val="000000"/>
          <w:sz w:val="25"/>
          <w:szCs w:val="25"/>
        </w:rPr>
        <w:t xml:space="preserve"> Action Plan (MAP) to achieve the targets by March 2021. LDM Karnal has submitted MAP and the same has been submitted to Reserve Bank of India.</w:t>
      </w:r>
    </w:p>
    <w:p w:rsidR="00BD0747" w:rsidRPr="00AE4E38" w:rsidRDefault="00BD0747" w:rsidP="00BD0747">
      <w:pPr>
        <w:jc w:val="both"/>
        <w:rPr>
          <w:rFonts w:ascii="Tahoma" w:hAnsi="Tahoma" w:cs="Tahoma"/>
          <w:b/>
          <w:color w:val="000000"/>
          <w:sz w:val="25"/>
          <w:szCs w:val="25"/>
        </w:rPr>
      </w:pPr>
      <w:r w:rsidRPr="00AE4E38">
        <w:rPr>
          <w:rFonts w:ascii="Tahoma" w:hAnsi="Tahoma" w:cs="Tahoma"/>
          <w:b/>
          <w:color w:val="000000"/>
          <w:sz w:val="25"/>
          <w:szCs w:val="25"/>
        </w:rPr>
        <w:t>The house to discuss.</w:t>
      </w:r>
    </w:p>
    <w:tbl>
      <w:tblPr>
        <w:tblW w:w="10137" w:type="dxa"/>
        <w:tblInd w:w="-10" w:type="dxa"/>
        <w:tblLayout w:type="fixed"/>
        <w:tblCellMar>
          <w:left w:w="0" w:type="dxa"/>
          <w:right w:w="0" w:type="dxa"/>
        </w:tblCellMar>
        <w:tblLook w:val="04A0" w:firstRow="1" w:lastRow="0" w:firstColumn="1" w:lastColumn="0" w:noHBand="0" w:noVBand="1"/>
      </w:tblPr>
      <w:tblGrid>
        <w:gridCol w:w="1985"/>
        <w:gridCol w:w="8152"/>
      </w:tblGrid>
      <w:tr w:rsidR="00BD0747" w:rsidRPr="00AE4E38" w:rsidTr="007F6EB7">
        <w:trPr>
          <w:trHeight w:val="302"/>
        </w:trPr>
        <w:tc>
          <w:tcPr>
            <w:tcW w:w="19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0747" w:rsidRPr="00AE4E38" w:rsidRDefault="007F6EB7" w:rsidP="00795F36">
            <w:pPr>
              <w:spacing w:after="0" w:line="240" w:lineRule="auto"/>
              <w:jc w:val="both"/>
              <w:rPr>
                <w:rFonts w:ascii="Tahoma" w:hAnsi="Tahoma" w:cs="Tahoma"/>
                <w:b/>
                <w:bCs/>
                <w:color w:val="000000"/>
                <w:sz w:val="25"/>
                <w:szCs w:val="25"/>
              </w:rPr>
            </w:pPr>
            <w:r>
              <w:rPr>
                <w:rFonts w:ascii="Tahoma" w:hAnsi="Tahoma" w:cs="Tahoma"/>
                <w:b/>
                <w:bCs/>
                <w:color w:val="000000"/>
                <w:sz w:val="25"/>
                <w:szCs w:val="25"/>
              </w:rPr>
              <w:t>AGENDA ITEM NO</w:t>
            </w:r>
            <w:r w:rsidR="00BD0747" w:rsidRPr="00AE4E38">
              <w:rPr>
                <w:rFonts w:ascii="Tahoma" w:hAnsi="Tahoma" w:cs="Tahoma"/>
                <w:b/>
                <w:bCs/>
                <w:color w:val="000000"/>
                <w:sz w:val="25"/>
                <w:szCs w:val="25"/>
              </w:rPr>
              <w:t xml:space="preserve"> 2.16</w:t>
            </w:r>
          </w:p>
        </w:tc>
        <w:tc>
          <w:tcPr>
            <w:tcW w:w="81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D0747" w:rsidRPr="00AE4E38" w:rsidRDefault="00BD0747" w:rsidP="00795F36">
            <w:pPr>
              <w:spacing w:after="0" w:line="240" w:lineRule="auto"/>
              <w:contextualSpacing/>
              <w:jc w:val="both"/>
              <w:rPr>
                <w:rFonts w:ascii="Tahoma" w:hAnsi="Tahoma" w:cs="Tahoma"/>
                <w:b/>
                <w:bCs/>
                <w:color w:val="000000"/>
                <w:sz w:val="25"/>
                <w:szCs w:val="25"/>
              </w:rPr>
            </w:pPr>
            <w:r w:rsidRPr="00AE4E38">
              <w:rPr>
                <w:rFonts w:ascii="Tahoma" w:hAnsi="Tahoma" w:cs="Tahoma"/>
                <w:b/>
                <w:bCs/>
                <w:color w:val="000000"/>
                <w:sz w:val="25"/>
                <w:szCs w:val="25"/>
              </w:rPr>
              <w:t>DIGITAL PAYMENTS – NATIONAL PAYMENT CORPORATION OF INDIA</w:t>
            </w:r>
          </w:p>
        </w:tc>
      </w:tr>
    </w:tbl>
    <w:p w:rsidR="007F6EB7" w:rsidRPr="007F6EB7" w:rsidRDefault="007F6EB7" w:rsidP="00BD0747">
      <w:pPr>
        <w:jc w:val="both"/>
        <w:rPr>
          <w:rFonts w:ascii="Tahoma" w:hAnsi="Tahoma" w:cs="Tahoma"/>
          <w:bCs/>
          <w:color w:val="000000"/>
          <w:sz w:val="5"/>
          <w:szCs w:val="5"/>
        </w:rPr>
      </w:pPr>
    </w:p>
    <w:p w:rsidR="00BD0747" w:rsidRPr="00AE4E38" w:rsidRDefault="00BD0747" w:rsidP="00BD0747">
      <w:pPr>
        <w:jc w:val="both"/>
        <w:rPr>
          <w:rFonts w:ascii="Tahoma" w:hAnsi="Tahoma" w:cs="Tahoma"/>
          <w:bCs/>
          <w:color w:val="000000"/>
          <w:sz w:val="25"/>
          <w:szCs w:val="25"/>
        </w:rPr>
      </w:pPr>
      <w:r w:rsidRPr="00AE4E38">
        <w:rPr>
          <w:rFonts w:ascii="Tahoma" w:hAnsi="Tahoma" w:cs="Tahoma"/>
          <w:bCs/>
          <w:color w:val="000000"/>
          <w:sz w:val="25"/>
          <w:szCs w:val="25"/>
        </w:rPr>
        <w:t xml:space="preserve">We have been informed by NPCI that digital payments are needed to promote both financial inclusion and economic growth and desire to work together to increase digital payments adoption both among mass consumers and merchants. NPCI is working closely with state governments for increase digital transactions, by identifying projects based on current products of NPCI.  The Digital India </w:t>
      </w:r>
      <w:proofErr w:type="spellStart"/>
      <w:r w:rsidRPr="00AE4E38">
        <w:rPr>
          <w:rFonts w:ascii="Tahoma" w:hAnsi="Tahoma" w:cs="Tahoma"/>
          <w:bCs/>
          <w:color w:val="000000"/>
          <w:sz w:val="25"/>
          <w:szCs w:val="25"/>
        </w:rPr>
        <w:t>programme</w:t>
      </w:r>
      <w:proofErr w:type="spellEnd"/>
      <w:r w:rsidRPr="00AE4E38">
        <w:rPr>
          <w:rFonts w:ascii="Tahoma" w:hAnsi="Tahoma" w:cs="Tahoma"/>
          <w:bCs/>
          <w:color w:val="000000"/>
          <w:sz w:val="25"/>
          <w:szCs w:val="25"/>
        </w:rPr>
        <w:t xml:space="preserve"> is a flagship </w:t>
      </w:r>
      <w:proofErr w:type="spellStart"/>
      <w:r w:rsidRPr="00AE4E38">
        <w:rPr>
          <w:rFonts w:ascii="Tahoma" w:hAnsi="Tahoma" w:cs="Tahoma"/>
          <w:bCs/>
          <w:color w:val="000000"/>
          <w:sz w:val="25"/>
          <w:szCs w:val="25"/>
        </w:rPr>
        <w:t>programme</w:t>
      </w:r>
      <w:proofErr w:type="spellEnd"/>
      <w:r w:rsidRPr="00AE4E38">
        <w:rPr>
          <w:rFonts w:ascii="Tahoma" w:hAnsi="Tahoma" w:cs="Tahoma"/>
          <w:bCs/>
          <w:color w:val="000000"/>
          <w:sz w:val="25"/>
          <w:szCs w:val="25"/>
        </w:rPr>
        <w:t xml:space="preserve"> of the Government of India with a vision to transform India into a digitally empowered society and knowledge economy. “Faceless, Paperless, Cashless” is one of professed role of Digital India. </w:t>
      </w:r>
    </w:p>
    <w:p w:rsidR="00BD0747" w:rsidRPr="00AE4E38" w:rsidRDefault="00BD0747" w:rsidP="00BD0747">
      <w:pPr>
        <w:rPr>
          <w:rFonts w:ascii="Tahoma" w:hAnsi="Tahoma" w:cs="Tahoma"/>
          <w:bCs/>
          <w:color w:val="000000"/>
          <w:sz w:val="25"/>
          <w:szCs w:val="25"/>
        </w:rPr>
      </w:pPr>
      <w:r w:rsidRPr="00AE4E38">
        <w:rPr>
          <w:rFonts w:ascii="Tahoma" w:hAnsi="Tahoma" w:cs="Tahoma"/>
          <w:bCs/>
          <w:color w:val="000000"/>
          <w:sz w:val="25"/>
          <w:szCs w:val="25"/>
        </w:rPr>
        <w:t xml:space="preserve">All Banks are requested to promote the </w:t>
      </w:r>
      <w:proofErr w:type="gramStart"/>
      <w:r w:rsidRPr="00AE4E38">
        <w:rPr>
          <w:rFonts w:ascii="Tahoma" w:hAnsi="Tahoma" w:cs="Tahoma"/>
          <w:bCs/>
          <w:color w:val="000000"/>
          <w:sz w:val="25"/>
          <w:szCs w:val="25"/>
        </w:rPr>
        <w:t>following:-</w:t>
      </w:r>
      <w:proofErr w:type="gramEnd"/>
    </w:p>
    <w:p w:rsidR="00BD0747" w:rsidRPr="00AE4E38" w:rsidRDefault="00BD0747" w:rsidP="00D1005D">
      <w:pPr>
        <w:pStyle w:val="ListParagraph"/>
        <w:numPr>
          <w:ilvl w:val="0"/>
          <w:numId w:val="22"/>
        </w:numPr>
        <w:contextualSpacing/>
        <w:rPr>
          <w:rFonts w:ascii="Tahoma" w:hAnsi="Tahoma" w:cs="Tahoma"/>
          <w:bCs/>
          <w:color w:val="000000"/>
          <w:sz w:val="25"/>
          <w:szCs w:val="25"/>
          <w:lang w:val="en-US" w:eastAsia="en-US"/>
        </w:rPr>
      </w:pPr>
      <w:r w:rsidRPr="00AE4E38">
        <w:rPr>
          <w:rFonts w:ascii="Tahoma" w:hAnsi="Tahoma" w:cs="Tahoma"/>
          <w:b/>
          <w:color w:val="000000"/>
          <w:sz w:val="25"/>
          <w:szCs w:val="25"/>
          <w:lang w:val="en-US" w:eastAsia="en-US"/>
        </w:rPr>
        <w:t>Processing of DBT schemes via NACH</w:t>
      </w:r>
      <w:r w:rsidRPr="00AE4E38">
        <w:rPr>
          <w:rFonts w:ascii="Tahoma" w:hAnsi="Tahoma" w:cs="Tahoma"/>
          <w:bCs/>
          <w:color w:val="000000"/>
          <w:sz w:val="25"/>
          <w:szCs w:val="25"/>
          <w:lang w:val="en-US" w:eastAsia="en-US"/>
        </w:rPr>
        <w:t xml:space="preserve">: NACH having country largest network of banks with direct interface. Request for support to conversion of DBT payments on NACH platform (National Automated Clearing House) for bringing better efficiency. NPCI also providing account validation facility to departments/Banks to reduce the rejections. </w:t>
      </w:r>
    </w:p>
    <w:p w:rsidR="00BD0747" w:rsidRPr="00AE4E38" w:rsidRDefault="00BD0747" w:rsidP="00BD0747">
      <w:pPr>
        <w:pStyle w:val="ListParagraph"/>
        <w:rPr>
          <w:rFonts w:ascii="Tahoma" w:hAnsi="Tahoma" w:cs="Tahoma"/>
          <w:bCs/>
          <w:color w:val="000000"/>
          <w:sz w:val="25"/>
          <w:szCs w:val="25"/>
          <w:lang w:val="en-US" w:eastAsia="en-US"/>
        </w:rPr>
      </w:pPr>
    </w:p>
    <w:p w:rsidR="00BD0747" w:rsidRPr="00AE4E38" w:rsidRDefault="00BD0747" w:rsidP="00D1005D">
      <w:pPr>
        <w:pStyle w:val="ListParagraph"/>
        <w:numPr>
          <w:ilvl w:val="0"/>
          <w:numId w:val="22"/>
        </w:numPr>
        <w:spacing w:after="160" w:line="252" w:lineRule="auto"/>
        <w:contextualSpacing/>
        <w:rPr>
          <w:rFonts w:ascii="Tahoma" w:hAnsi="Tahoma" w:cs="Tahoma"/>
          <w:bCs/>
          <w:color w:val="000000"/>
          <w:sz w:val="25"/>
          <w:szCs w:val="25"/>
          <w:lang w:val="en-US" w:eastAsia="en-US"/>
        </w:rPr>
      </w:pPr>
      <w:proofErr w:type="spellStart"/>
      <w:r w:rsidRPr="00AE4E38">
        <w:rPr>
          <w:rFonts w:ascii="Tahoma" w:hAnsi="Tahoma" w:cs="Tahoma"/>
          <w:b/>
          <w:color w:val="000000"/>
          <w:sz w:val="25"/>
          <w:szCs w:val="25"/>
          <w:lang w:val="en-US" w:eastAsia="en-US"/>
        </w:rPr>
        <w:t>RuPay</w:t>
      </w:r>
      <w:proofErr w:type="spellEnd"/>
      <w:r w:rsidRPr="00AE4E38">
        <w:rPr>
          <w:rFonts w:ascii="Tahoma" w:hAnsi="Tahoma" w:cs="Tahoma"/>
          <w:b/>
          <w:color w:val="000000"/>
          <w:sz w:val="25"/>
          <w:szCs w:val="25"/>
          <w:lang w:val="en-US" w:eastAsia="en-US"/>
        </w:rPr>
        <w:t xml:space="preserve"> card mandatory for Government employees</w:t>
      </w:r>
      <w:r w:rsidRPr="00AE4E38">
        <w:rPr>
          <w:rFonts w:ascii="Tahoma" w:hAnsi="Tahoma" w:cs="Tahoma"/>
          <w:bCs/>
          <w:color w:val="000000"/>
          <w:sz w:val="25"/>
          <w:szCs w:val="25"/>
          <w:lang w:val="en-US" w:eastAsia="en-US"/>
        </w:rPr>
        <w:t xml:space="preserve">: </w:t>
      </w:r>
      <w:proofErr w:type="spellStart"/>
      <w:r w:rsidRPr="00AE4E38">
        <w:rPr>
          <w:rFonts w:ascii="Tahoma" w:hAnsi="Tahoma" w:cs="Tahoma"/>
          <w:bCs/>
          <w:color w:val="000000"/>
          <w:sz w:val="25"/>
          <w:szCs w:val="25"/>
          <w:lang w:val="en-US" w:eastAsia="en-US"/>
        </w:rPr>
        <w:t>RuPay</w:t>
      </w:r>
      <w:proofErr w:type="spellEnd"/>
      <w:r w:rsidRPr="00AE4E38">
        <w:rPr>
          <w:rFonts w:ascii="Tahoma" w:hAnsi="Tahoma" w:cs="Tahoma"/>
          <w:bCs/>
          <w:color w:val="000000"/>
          <w:sz w:val="25"/>
          <w:szCs w:val="25"/>
          <w:lang w:val="en-US" w:eastAsia="en-US"/>
        </w:rPr>
        <w:t xml:space="preserve"> is India’s indigenous card scheme. It was conceived to fulfil </w:t>
      </w:r>
      <w:proofErr w:type="spellStart"/>
      <w:r w:rsidRPr="00AE4E38">
        <w:rPr>
          <w:rFonts w:ascii="Tahoma" w:hAnsi="Tahoma" w:cs="Tahoma"/>
          <w:bCs/>
          <w:color w:val="000000"/>
          <w:sz w:val="25"/>
          <w:szCs w:val="25"/>
          <w:lang w:val="en-US" w:eastAsia="en-US"/>
        </w:rPr>
        <w:t>GoI</w:t>
      </w:r>
      <w:proofErr w:type="spellEnd"/>
      <w:r w:rsidRPr="00AE4E38">
        <w:rPr>
          <w:rFonts w:ascii="Tahoma" w:hAnsi="Tahoma" w:cs="Tahoma"/>
          <w:bCs/>
          <w:color w:val="000000"/>
          <w:sz w:val="25"/>
          <w:szCs w:val="25"/>
          <w:lang w:val="en-US" w:eastAsia="en-US"/>
        </w:rPr>
        <w:t xml:space="preserve"> vision to offer financial institutions in India to participate in electronic payments. It is made in India, for every Indian to take them towards a “less cash” society. Request from Banks to issuance and replace existing debit card with </w:t>
      </w:r>
      <w:proofErr w:type="spellStart"/>
      <w:r w:rsidRPr="00AE4E38">
        <w:rPr>
          <w:rFonts w:ascii="Tahoma" w:hAnsi="Tahoma" w:cs="Tahoma"/>
          <w:bCs/>
          <w:color w:val="000000"/>
          <w:sz w:val="25"/>
          <w:szCs w:val="25"/>
          <w:lang w:val="en-US" w:eastAsia="en-US"/>
        </w:rPr>
        <w:t>RuPay</w:t>
      </w:r>
      <w:proofErr w:type="spellEnd"/>
      <w:r w:rsidRPr="00AE4E38">
        <w:rPr>
          <w:rFonts w:ascii="Tahoma" w:hAnsi="Tahoma" w:cs="Tahoma"/>
          <w:bCs/>
          <w:color w:val="000000"/>
          <w:sz w:val="25"/>
          <w:szCs w:val="25"/>
          <w:lang w:val="en-US" w:eastAsia="en-US"/>
        </w:rPr>
        <w:t xml:space="preserve"> Debit card only to all government employees. </w:t>
      </w:r>
    </w:p>
    <w:p w:rsidR="00BD0747" w:rsidRPr="00AE4E38" w:rsidRDefault="00BD0747" w:rsidP="00BD0747">
      <w:pPr>
        <w:pStyle w:val="ListParagraph"/>
        <w:rPr>
          <w:rFonts w:ascii="Tahoma" w:hAnsi="Tahoma" w:cs="Tahoma"/>
          <w:bCs/>
          <w:color w:val="000000"/>
          <w:sz w:val="25"/>
          <w:szCs w:val="25"/>
          <w:lang w:val="en-US"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0"/>
        <w:gridCol w:w="8195"/>
      </w:tblGrid>
      <w:tr w:rsidR="00BD0747" w:rsidRPr="00AE4E38" w:rsidTr="003875EF">
        <w:trPr>
          <w:trHeight w:val="503"/>
        </w:trPr>
        <w:tc>
          <w:tcPr>
            <w:tcW w:w="1580" w:type="dxa"/>
            <w:tcBorders>
              <w:top w:val="single" w:sz="4" w:space="0" w:color="000000"/>
              <w:left w:val="single" w:sz="4" w:space="0" w:color="000000"/>
              <w:bottom w:val="single" w:sz="4" w:space="0" w:color="000000"/>
              <w:right w:val="single" w:sz="4" w:space="0" w:color="000000"/>
            </w:tcBorders>
            <w:hideMark/>
          </w:tcPr>
          <w:p w:rsidR="00BD0747" w:rsidRPr="00AE4E38" w:rsidRDefault="00BD0747" w:rsidP="00FD6DDB">
            <w:pPr>
              <w:pStyle w:val="PlainText"/>
              <w:rPr>
                <w:rFonts w:cs="Tahoma"/>
                <w:b/>
                <w:color w:val="000000"/>
                <w:sz w:val="25"/>
                <w:szCs w:val="25"/>
                <w:lang w:val="en-US" w:eastAsia="en-US"/>
              </w:rPr>
            </w:pPr>
            <w:r w:rsidRPr="00AE4E38">
              <w:rPr>
                <w:rFonts w:cs="Tahoma"/>
                <w:b/>
                <w:color w:val="000000"/>
                <w:sz w:val="25"/>
                <w:szCs w:val="25"/>
                <w:lang w:val="en-US" w:eastAsia="en-US"/>
              </w:rPr>
              <w:t>AGENDA ITEM NO. 2.17</w:t>
            </w:r>
          </w:p>
        </w:tc>
        <w:tc>
          <w:tcPr>
            <w:tcW w:w="8195" w:type="dxa"/>
            <w:tcBorders>
              <w:top w:val="single" w:sz="4" w:space="0" w:color="000000"/>
              <w:left w:val="single" w:sz="4" w:space="0" w:color="000000"/>
              <w:bottom w:val="single" w:sz="4" w:space="0" w:color="000000"/>
              <w:right w:val="single" w:sz="4" w:space="0" w:color="000000"/>
            </w:tcBorders>
            <w:hideMark/>
          </w:tcPr>
          <w:p w:rsidR="00BD0747" w:rsidRPr="00AE4E38" w:rsidRDefault="00BD0747" w:rsidP="00FD6DDB">
            <w:pPr>
              <w:pStyle w:val="PlainText"/>
              <w:rPr>
                <w:rFonts w:cs="Tahoma"/>
                <w:b/>
                <w:color w:val="000000"/>
                <w:sz w:val="25"/>
                <w:szCs w:val="25"/>
                <w:lang w:val="en-US" w:eastAsia="en-US"/>
              </w:rPr>
            </w:pPr>
            <w:r w:rsidRPr="00AE4E38">
              <w:rPr>
                <w:rFonts w:cs="Tahoma"/>
                <w:b/>
                <w:color w:val="000000"/>
                <w:sz w:val="25"/>
                <w:szCs w:val="25"/>
                <w:lang w:val="en-US" w:eastAsia="en-US"/>
              </w:rPr>
              <w:t>TARGET ACHIEVEMENT FOR KEY PERFORMANCE INDICATORS (KPIs) IN RELATION TO TARGETED FINANCIAL INCLUSION INTERVENTION PROGRAMME (TFIIP) FOR THE SHORTLISTED ASPIRATIONAL DISTRICT</w:t>
            </w:r>
            <w:r w:rsidR="00C2563E" w:rsidRPr="00AE4E38">
              <w:rPr>
                <w:rFonts w:cs="Tahoma"/>
                <w:b/>
                <w:color w:val="000000"/>
                <w:sz w:val="25"/>
                <w:szCs w:val="25"/>
                <w:lang w:val="en-US" w:eastAsia="en-US"/>
              </w:rPr>
              <w:t>S</w:t>
            </w:r>
            <w:r w:rsidRPr="00AE4E38">
              <w:rPr>
                <w:rFonts w:cs="Tahoma"/>
                <w:b/>
                <w:color w:val="000000"/>
                <w:sz w:val="25"/>
                <w:szCs w:val="25"/>
                <w:lang w:val="en-US" w:eastAsia="en-US"/>
              </w:rPr>
              <w:t xml:space="preserve"> WITHIN THE OVERALL ASPIRATIONAL DISTRICT PROGRAMME (ADP) OF NITI AYOG - MEWAT DISTRICT</w:t>
            </w:r>
          </w:p>
        </w:tc>
      </w:tr>
    </w:tbl>
    <w:p w:rsidR="00BD0747" w:rsidRPr="00AE4E38" w:rsidRDefault="00BD0747" w:rsidP="00BD0747">
      <w:pPr>
        <w:spacing w:line="252" w:lineRule="auto"/>
        <w:contextualSpacing/>
        <w:jc w:val="both"/>
        <w:rPr>
          <w:rFonts w:ascii="Tahoma" w:hAnsi="Tahoma" w:cs="Tahoma"/>
          <w:bCs/>
          <w:color w:val="000000"/>
          <w:sz w:val="25"/>
          <w:szCs w:val="25"/>
        </w:rPr>
      </w:pPr>
    </w:p>
    <w:p w:rsidR="00BD0747" w:rsidRPr="00AE4E38" w:rsidRDefault="00BD0747" w:rsidP="00BD0747">
      <w:pPr>
        <w:spacing w:line="252" w:lineRule="auto"/>
        <w:contextualSpacing/>
        <w:jc w:val="both"/>
        <w:rPr>
          <w:rFonts w:ascii="Tahoma" w:hAnsi="Tahoma" w:cs="Tahoma"/>
          <w:bCs/>
          <w:color w:val="000000"/>
          <w:sz w:val="25"/>
          <w:szCs w:val="25"/>
        </w:rPr>
      </w:pPr>
      <w:r w:rsidRPr="00AE4E38">
        <w:rPr>
          <w:rFonts w:ascii="Tahoma" w:hAnsi="Tahoma" w:cs="Tahoma"/>
          <w:bCs/>
          <w:color w:val="000000"/>
          <w:sz w:val="25"/>
          <w:szCs w:val="25"/>
        </w:rPr>
        <w:t xml:space="preserve">Department of Financial Services, Ministry of Finance, Government of India has informed that under the Chairmanship of CEO, NITI </w:t>
      </w:r>
      <w:proofErr w:type="spellStart"/>
      <w:r w:rsidRPr="00AE4E38">
        <w:rPr>
          <w:rFonts w:ascii="Tahoma" w:hAnsi="Tahoma" w:cs="Tahoma"/>
          <w:bCs/>
          <w:color w:val="000000"/>
          <w:sz w:val="25"/>
          <w:szCs w:val="25"/>
        </w:rPr>
        <w:t>Aayog</w:t>
      </w:r>
      <w:proofErr w:type="spellEnd"/>
      <w:r w:rsidRPr="00AE4E38">
        <w:rPr>
          <w:rFonts w:ascii="Tahoma" w:hAnsi="Tahoma" w:cs="Tahoma"/>
          <w:bCs/>
          <w:color w:val="000000"/>
          <w:sz w:val="25"/>
          <w:szCs w:val="25"/>
        </w:rPr>
        <w:t xml:space="preserve"> relating to Targeted Financial Inclusion </w:t>
      </w:r>
      <w:r w:rsidRPr="00AE4E38">
        <w:rPr>
          <w:rFonts w:ascii="Tahoma" w:hAnsi="Tahoma" w:cs="Tahoma"/>
          <w:bCs/>
          <w:color w:val="000000"/>
          <w:sz w:val="25"/>
          <w:szCs w:val="25"/>
        </w:rPr>
        <w:lastRenderedPageBreak/>
        <w:t xml:space="preserve">Intervention </w:t>
      </w:r>
      <w:proofErr w:type="spellStart"/>
      <w:r w:rsidRPr="00AE4E38">
        <w:rPr>
          <w:rFonts w:ascii="Tahoma" w:hAnsi="Tahoma" w:cs="Tahoma"/>
          <w:bCs/>
          <w:color w:val="000000"/>
          <w:sz w:val="25"/>
          <w:szCs w:val="25"/>
        </w:rPr>
        <w:t>Programme</w:t>
      </w:r>
      <w:proofErr w:type="spellEnd"/>
      <w:r w:rsidRPr="00AE4E38">
        <w:rPr>
          <w:rFonts w:ascii="Tahoma" w:hAnsi="Tahoma" w:cs="Tahoma"/>
          <w:bCs/>
          <w:color w:val="000000"/>
          <w:sz w:val="25"/>
          <w:szCs w:val="25"/>
        </w:rPr>
        <w:t xml:space="preserve"> (TFIIP) to be implemented in 40 shortlisted Aspirational Districts (Ads) within the overall Aspirational Districts </w:t>
      </w:r>
      <w:proofErr w:type="spellStart"/>
      <w:r w:rsidRPr="00AE4E38">
        <w:rPr>
          <w:rFonts w:ascii="Tahoma" w:hAnsi="Tahoma" w:cs="Tahoma"/>
          <w:bCs/>
          <w:color w:val="000000"/>
          <w:sz w:val="25"/>
          <w:szCs w:val="25"/>
        </w:rPr>
        <w:t>Programmes</w:t>
      </w:r>
      <w:proofErr w:type="spellEnd"/>
      <w:r w:rsidRPr="00AE4E38">
        <w:rPr>
          <w:rFonts w:ascii="Tahoma" w:hAnsi="Tahoma" w:cs="Tahoma"/>
          <w:bCs/>
          <w:color w:val="000000"/>
          <w:sz w:val="25"/>
          <w:szCs w:val="25"/>
        </w:rPr>
        <w:t xml:space="preserve"> (ADP) of NITI </w:t>
      </w:r>
      <w:proofErr w:type="spellStart"/>
      <w:r w:rsidRPr="00AE4E38">
        <w:rPr>
          <w:rFonts w:ascii="Tahoma" w:hAnsi="Tahoma" w:cs="Tahoma"/>
          <w:bCs/>
          <w:color w:val="000000"/>
          <w:sz w:val="25"/>
          <w:szCs w:val="25"/>
        </w:rPr>
        <w:t>Ayog</w:t>
      </w:r>
      <w:proofErr w:type="spellEnd"/>
      <w:r w:rsidRPr="00AE4E38">
        <w:rPr>
          <w:rFonts w:ascii="Tahoma" w:hAnsi="Tahoma" w:cs="Tahoma"/>
          <w:bCs/>
          <w:color w:val="000000"/>
          <w:sz w:val="25"/>
          <w:szCs w:val="25"/>
        </w:rPr>
        <w:t xml:space="preserve">.  </w:t>
      </w:r>
    </w:p>
    <w:p w:rsidR="00BD0747" w:rsidRPr="00AE4E38" w:rsidRDefault="00BD0747" w:rsidP="00BD0747">
      <w:pPr>
        <w:spacing w:line="252" w:lineRule="auto"/>
        <w:contextualSpacing/>
        <w:jc w:val="both"/>
        <w:rPr>
          <w:rFonts w:ascii="Tahoma" w:hAnsi="Tahoma" w:cs="Tahoma"/>
          <w:bCs/>
          <w:color w:val="000000"/>
          <w:sz w:val="25"/>
          <w:szCs w:val="25"/>
        </w:rPr>
      </w:pPr>
    </w:p>
    <w:p w:rsidR="00BD0747" w:rsidRPr="00AE4E38" w:rsidRDefault="00BD0747" w:rsidP="00BD0747">
      <w:pPr>
        <w:spacing w:line="252" w:lineRule="auto"/>
        <w:contextualSpacing/>
        <w:jc w:val="both"/>
        <w:rPr>
          <w:rFonts w:ascii="Tahoma" w:hAnsi="Tahoma" w:cs="Tahoma"/>
          <w:bCs/>
          <w:color w:val="000000"/>
          <w:sz w:val="25"/>
          <w:szCs w:val="25"/>
        </w:rPr>
      </w:pPr>
      <w:r w:rsidRPr="00AE4E38">
        <w:rPr>
          <w:rFonts w:ascii="Tahoma" w:hAnsi="Tahoma" w:cs="Tahoma"/>
          <w:bCs/>
          <w:color w:val="000000"/>
          <w:sz w:val="25"/>
          <w:szCs w:val="25"/>
        </w:rPr>
        <w:t xml:space="preserve">TFIIP for the shortlisted 40 districts, in Haryana, </w:t>
      </w:r>
      <w:proofErr w:type="spellStart"/>
      <w:r w:rsidRPr="00AE4E38">
        <w:rPr>
          <w:rFonts w:ascii="Tahoma" w:hAnsi="Tahoma" w:cs="Tahoma"/>
          <w:bCs/>
          <w:color w:val="000000"/>
          <w:sz w:val="25"/>
          <w:szCs w:val="25"/>
        </w:rPr>
        <w:t>Mewat</w:t>
      </w:r>
      <w:proofErr w:type="spellEnd"/>
      <w:r w:rsidRPr="00AE4E38">
        <w:rPr>
          <w:rFonts w:ascii="Tahoma" w:hAnsi="Tahoma" w:cs="Tahoma"/>
          <w:bCs/>
          <w:color w:val="000000"/>
          <w:sz w:val="25"/>
          <w:szCs w:val="25"/>
        </w:rPr>
        <w:t xml:space="preserve"> (</w:t>
      </w:r>
      <w:proofErr w:type="spellStart"/>
      <w:r w:rsidRPr="00AE4E38">
        <w:rPr>
          <w:rFonts w:ascii="Tahoma" w:hAnsi="Tahoma" w:cs="Tahoma"/>
          <w:bCs/>
          <w:color w:val="000000"/>
          <w:sz w:val="25"/>
          <w:szCs w:val="25"/>
        </w:rPr>
        <w:t>Nuh</w:t>
      </w:r>
      <w:proofErr w:type="spellEnd"/>
      <w:r w:rsidRPr="00AE4E38">
        <w:rPr>
          <w:rFonts w:ascii="Tahoma" w:hAnsi="Tahoma" w:cs="Tahoma"/>
          <w:bCs/>
          <w:color w:val="000000"/>
          <w:sz w:val="25"/>
          <w:szCs w:val="25"/>
        </w:rPr>
        <w:t xml:space="preserve">) district has been identified with the following key </w:t>
      </w:r>
      <w:proofErr w:type="gramStart"/>
      <w:r w:rsidRPr="00AE4E38">
        <w:rPr>
          <w:rFonts w:ascii="Tahoma" w:hAnsi="Tahoma" w:cs="Tahoma"/>
          <w:bCs/>
          <w:color w:val="000000"/>
          <w:sz w:val="25"/>
          <w:szCs w:val="25"/>
        </w:rPr>
        <w:t>objectives:-</w:t>
      </w:r>
      <w:proofErr w:type="gramEnd"/>
    </w:p>
    <w:p w:rsidR="00BD0747" w:rsidRPr="00AE4E38" w:rsidRDefault="00BD0747" w:rsidP="00BD0747">
      <w:pPr>
        <w:spacing w:line="252" w:lineRule="auto"/>
        <w:contextualSpacing/>
        <w:jc w:val="both"/>
        <w:rPr>
          <w:rFonts w:ascii="Tahoma" w:hAnsi="Tahoma" w:cs="Tahoma"/>
          <w:bCs/>
          <w:color w:val="000000"/>
          <w:sz w:val="25"/>
          <w:szCs w:val="25"/>
        </w:rPr>
      </w:pPr>
      <w:r w:rsidRPr="00AE4E38">
        <w:rPr>
          <w:rFonts w:ascii="Tahoma" w:hAnsi="Tahoma" w:cs="Tahoma"/>
          <w:bCs/>
          <w:color w:val="000000"/>
          <w:sz w:val="25"/>
          <w:szCs w:val="25"/>
        </w:rPr>
        <w:tab/>
      </w:r>
    </w:p>
    <w:p w:rsidR="00BD0747" w:rsidRPr="00AE4E38" w:rsidRDefault="00BD0747" w:rsidP="00D1005D">
      <w:pPr>
        <w:pStyle w:val="ListParagraph"/>
        <w:numPr>
          <w:ilvl w:val="0"/>
          <w:numId w:val="23"/>
        </w:numPr>
        <w:spacing w:after="160" w:line="252" w:lineRule="auto"/>
        <w:contextualSpacing/>
        <w:rPr>
          <w:rFonts w:ascii="Tahoma" w:hAnsi="Tahoma" w:cs="Tahoma"/>
          <w:bCs/>
          <w:color w:val="000000"/>
          <w:sz w:val="25"/>
          <w:szCs w:val="25"/>
        </w:rPr>
      </w:pPr>
      <w:r w:rsidRPr="00AE4E38">
        <w:rPr>
          <w:rFonts w:ascii="Tahoma" w:hAnsi="Tahoma" w:cs="Tahoma"/>
          <w:bCs/>
          <w:color w:val="000000"/>
          <w:sz w:val="25"/>
          <w:szCs w:val="25"/>
          <w:lang w:val="en-IN"/>
        </w:rPr>
        <w:t xml:space="preserve">Ensuring availability of </w:t>
      </w:r>
      <w:proofErr w:type="spellStart"/>
      <w:r w:rsidRPr="00AE4E38">
        <w:rPr>
          <w:rFonts w:ascii="Tahoma" w:hAnsi="Tahoma" w:cs="Tahoma"/>
          <w:bCs/>
          <w:color w:val="000000"/>
          <w:sz w:val="25"/>
          <w:szCs w:val="25"/>
          <w:lang w:val="en-IN"/>
        </w:rPr>
        <w:t>atleast</w:t>
      </w:r>
      <w:proofErr w:type="spellEnd"/>
      <w:r w:rsidRPr="00AE4E38">
        <w:rPr>
          <w:rFonts w:ascii="Tahoma" w:hAnsi="Tahoma" w:cs="Tahoma"/>
          <w:bCs/>
          <w:color w:val="000000"/>
          <w:sz w:val="25"/>
          <w:szCs w:val="25"/>
          <w:lang w:val="en-IN"/>
        </w:rPr>
        <w:t xml:space="preserve"> one banking touch point (branch/fixed point BC kiosk) within 5 km distance of every inhabited village in the district.</w:t>
      </w:r>
    </w:p>
    <w:p w:rsidR="00BD0747" w:rsidRPr="00AE4E38" w:rsidRDefault="00BD0747" w:rsidP="00D1005D">
      <w:pPr>
        <w:pStyle w:val="ListParagraph"/>
        <w:numPr>
          <w:ilvl w:val="0"/>
          <w:numId w:val="23"/>
        </w:numPr>
        <w:spacing w:after="160" w:line="252" w:lineRule="auto"/>
        <w:contextualSpacing/>
        <w:rPr>
          <w:rFonts w:ascii="Tahoma" w:hAnsi="Tahoma" w:cs="Tahoma"/>
          <w:bCs/>
          <w:color w:val="000000"/>
          <w:sz w:val="25"/>
          <w:szCs w:val="25"/>
        </w:rPr>
      </w:pPr>
      <w:r w:rsidRPr="00AE4E38">
        <w:rPr>
          <w:rFonts w:ascii="Tahoma" w:hAnsi="Tahoma" w:cs="Tahoma"/>
          <w:bCs/>
          <w:color w:val="000000"/>
          <w:sz w:val="25"/>
          <w:szCs w:val="25"/>
          <w:lang w:val="en-IN"/>
        </w:rPr>
        <w:t>Enhancing coverage under the identified Key Performance Indicators (KPIs) for financial inclusion in camp/mission mod upto the benchmark level for Ads in January 2020.  KPIs relate to number of bank accounts and enrolments under PMJJBY, PMSBY and APY per lakh of population.</w:t>
      </w:r>
    </w:p>
    <w:p w:rsidR="00BD0747" w:rsidRPr="00AE4E38" w:rsidRDefault="00BD0747" w:rsidP="00BD0747">
      <w:pPr>
        <w:spacing w:line="252" w:lineRule="auto"/>
        <w:contextualSpacing/>
        <w:jc w:val="both"/>
        <w:rPr>
          <w:rFonts w:ascii="Tahoma" w:hAnsi="Tahoma" w:cs="Tahoma"/>
          <w:bCs/>
          <w:color w:val="000000"/>
          <w:sz w:val="25"/>
          <w:szCs w:val="25"/>
        </w:rPr>
      </w:pPr>
      <w:r w:rsidRPr="00AE4E38">
        <w:rPr>
          <w:rFonts w:ascii="Tahoma" w:hAnsi="Tahoma" w:cs="Tahoma"/>
          <w:bCs/>
          <w:color w:val="000000"/>
          <w:sz w:val="25"/>
          <w:szCs w:val="25"/>
        </w:rPr>
        <w:t xml:space="preserve">Controlling heads of all banks are requested to sensitize Branch Managers in </w:t>
      </w:r>
      <w:proofErr w:type="spellStart"/>
      <w:r w:rsidRPr="00AE4E38">
        <w:rPr>
          <w:rFonts w:ascii="Tahoma" w:hAnsi="Tahoma" w:cs="Tahoma"/>
          <w:bCs/>
          <w:color w:val="000000"/>
          <w:sz w:val="25"/>
          <w:szCs w:val="25"/>
        </w:rPr>
        <w:t>Mewat</w:t>
      </w:r>
      <w:proofErr w:type="spellEnd"/>
      <w:r w:rsidRPr="00AE4E38">
        <w:rPr>
          <w:rFonts w:ascii="Tahoma" w:hAnsi="Tahoma" w:cs="Tahoma"/>
          <w:bCs/>
          <w:color w:val="000000"/>
          <w:sz w:val="25"/>
          <w:szCs w:val="25"/>
        </w:rPr>
        <w:t xml:space="preserve"> district and ensure achievement of allocated targets.</w:t>
      </w:r>
    </w:p>
    <w:p w:rsidR="00BD0747" w:rsidRPr="00AE4E38" w:rsidRDefault="00BD0747" w:rsidP="00BD0747">
      <w:pPr>
        <w:spacing w:after="0"/>
        <w:jc w:val="both"/>
        <w:rPr>
          <w:rFonts w:ascii="Tahoma" w:hAnsi="Tahoma" w:cs="Tahoma"/>
          <w:b/>
          <w:bCs/>
          <w:color w:val="FF0000"/>
          <w:sz w:val="25"/>
          <w:szCs w:val="25"/>
        </w:rPr>
      </w:pPr>
    </w:p>
    <w:tbl>
      <w:tblPr>
        <w:tblW w:w="100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1"/>
        <w:gridCol w:w="7596"/>
      </w:tblGrid>
      <w:tr w:rsidR="00BD0747" w:rsidRPr="00AE4E38" w:rsidTr="00CC695E">
        <w:trPr>
          <w:trHeight w:val="573"/>
        </w:trPr>
        <w:tc>
          <w:tcPr>
            <w:tcW w:w="2441" w:type="dxa"/>
            <w:tcBorders>
              <w:top w:val="single" w:sz="4" w:space="0" w:color="000000"/>
              <w:left w:val="single" w:sz="4" w:space="0" w:color="000000"/>
              <w:bottom w:val="single" w:sz="4" w:space="0" w:color="000000"/>
              <w:right w:val="single" w:sz="4" w:space="0" w:color="000000"/>
            </w:tcBorders>
            <w:hideMark/>
          </w:tcPr>
          <w:p w:rsidR="00BD0747" w:rsidRPr="00AE4E38" w:rsidRDefault="00BD0747" w:rsidP="00795F36">
            <w:pPr>
              <w:pStyle w:val="PlainText"/>
              <w:jc w:val="left"/>
              <w:rPr>
                <w:rFonts w:cs="Tahoma"/>
                <w:b/>
                <w:color w:val="000000"/>
                <w:sz w:val="25"/>
                <w:szCs w:val="25"/>
                <w:lang w:val="en-US" w:eastAsia="en-US"/>
              </w:rPr>
            </w:pPr>
            <w:r w:rsidRPr="00AE4E38">
              <w:rPr>
                <w:rFonts w:cs="Tahoma"/>
                <w:b/>
                <w:color w:val="000000"/>
                <w:sz w:val="25"/>
                <w:szCs w:val="25"/>
                <w:lang w:val="en-US" w:eastAsia="en-US"/>
              </w:rPr>
              <w:t>AGENDA ITEM NO. 2.18</w:t>
            </w:r>
          </w:p>
        </w:tc>
        <w:tc>
          <w:tcPr>
            <w:tcW w:w="7596" w:type="dxa"/>
            <w:tcBorders>
              <w:top w:val="single" w:sz="4" w:space="0" w:color="000000"/>
              <w:left w:val="single" w:sz="4" w:space="0" w:color="000000"/>
              <w:bottom w:val="single" w:sz="4" w:space="0" w:color="000000"/>
              <w:right w:val="single" w:sz="4" w:space="0" w:color="000000"/>
            </w:tcBorders>
            <w:hideMark/>
          </w:tcPr>
          <w:p w:rsidR="00BD0747" w:rsidRPr="00AE4E38" w:rsidRDefault="00BD0747" w:rsidP="00795F36">
            <w:pPr>
              <w:pStyle w:val="PlainText"/>
              <w:rPr>
                <w:rFonts w:cs="Tahoma"/>
                <w:b/>
                <w:color w:val="000000"/>
                <w:sz w:val="25"/>
                <w:szCs w:val="25"/>
                <w:lang w:val="en-US" w:eastAsia="en-US"/>
              </w:rPr>
            </w:pPr>
            <w:r w:rsidRPr="00AE4E38">
              <w:rPr>
                <w:rFonts w:cs="Tahoma"/>
                <w:b/>
                <w:color w:val="000000"/>
                <w:sz w:val="25"/>
                <w:szCs w:val="25"/>
                <w:lang w:val="en-US" w:eastAsia="en-US"/>
              </w:rPr>
              <w:t>E-SHAKTI PROJECT (PHASE-II)- DIGITIZATION OF SELF HELP GROUPS (SHGs)</w:t>
            </w:r>
          </w:p>
        </w:tc>
      </w:tr>
    </w:tbl>
    <w:p w:rsidR="00BD0747" w:rsidRPr="00AE4E38" w:rsidRDefault="00BD0747" w:rsidP="00BD0747">
      <w:pPr>
        <w:spacing w:after="0" w:line="240" w:lineRule="auto"/>
        <w:jc w:val="both"/>
        <w:rPr>
          <w:rFonts w:ascii="Tahoma" w:hAnsi="Tahoma" w:cs="Tahoma"/>
          <w:bCs/>
          <w:color w:val="000000"/>
          <w:sz w:val="25"/>
          <w:szCs w:val="25"/>
        </w:rPr>
      </w:pPr>
    </w:p>
    <w:p w:rsidR="00E27D7C" w:rsidRPr="00AE4E38" w:rsidRDefault="00E27D7C" w:rsidP="00E27D7C">
      <w:pPr>
        <w:pStyle w:val="ListParagraph"/>
        <w:spacing w:line="276" w:lineRule="auto"/>
        <w:ind w:left="0"/>
        <w:rPr>
          <w:rFonts w:ascii="Tahoma" w:eastAsiaTheme="minorHAnsi" w:hAnsi="Tahoma" w:cs="Tahoma"/>
          <w:bCs/>
          <w:color w:val="000000"/>
          <w:sz w:val="25"/>
          <w:szCs w:val="25"/>
          <w:lang w:val="en-US" w:eastAsia="en-US"/>
        </w:rPr>
      </w:pPr>
      <w:r w:rsidRPr="00AE4E38">
        <w:rPr>
          <w:rFonts w:ascii="Tahoma" w:eastAsiaTheme="minorHAnsi" w:hAnsi="Tahoma" w:cs="Tahoma"/>
          <w:bCs/>
          <w:color w:val="000000"/>
          <w:sz w:val="25"/>
          <w:szCs w:val="25"/>
          <w:lang w:val="en-US" w:eastAsia="en-US"/>
        </w:rPr>
        <w:t>E-Shakti is the project for digitization of the SHGs which was launched in 2015 In Haryana, total number of digitized and credit linked SHGs are 11293 and 4371 respectively in eleven districts. The main objective of project is to bring SHG and Bank closer through digital platform for speedier credit linage and proper monitoring.</w:t>
      </w:r>
    </w:p>
    <w:p w:rsidR="00E27D7C" w:rsidRPr="00AE4E38" w:rsidRDefault="00E27D7C" w:rsidP="00E27D7C">
      <w:pPr>
        <w:pStyle w:val="ListParagraph"/>
        <w:spacing w:line="276" w:lineRule="auto"/>
        <w:ind w:left="0"/>
        <w:rPr>
          <w:rFonts w:ascii="Tahoma" w:eastAsiaTheme="minorHAnsi" w:hAnsi="Tahoma" w:cs="Tahoma"/>
          <w:bCs/>
          <w:color w:val="000000"/>
          <w:sz w:val="25"/>
          <w:szCs w:val="25"/>
          <w:lang w:val="en-US" w:eastAsia="en-US"/>
        </w:rPr>
      </w:pPr>
    </w:p>
    <w:p w:rsidR="00E27D7C" w:rsidRPr="00AE4E38" w:rsidRDefault="00E27D7C" w:rsidP="00E27D7C">
      <w:pPr>
        <w:pStyle w:val="ListParagraph"/>
        <w:spacing w:line="276" w:lineRule="auto"/>
        <w:ind w:left="0"/>
        <w:rPr>
          <w:rFonts w:ascii="Tahoma" w:eastAsiaTheme="minorHAnsi" w:hAnsi="Tahoma" w:cs="Tahoma"/>
          <w:bCs/>
          <w:color w:val="000000"/>
          <w:sz w:val="25"/>
          <w:szCs w:val="25"/>
          <w:lang w:val="en-US" w:eastAsia="en-US"/>
        </w:rPr>
      </w:pPr>
      <w:r w:rsidRPr="00AE4E38">
        <w:rPr>
          <w:rFonts w:ascii="Tahoma" w:eastAsiaTheme="minorHAnsi" w:hAnsi="Tahoma" w:cs="Tahoma"/>
          <w:bCs/>
          <w:color w:val="000000"/>
          <w:sz w:val="25"/>
          <w:szCs w:val="25"/>
          <w:lang w:val="en-US" w:eastAsia="en-US"/>
        </w:rPr>
        <w:t>NABARD had sent the details of non</w:t>
      </w:r>
      <w:r w:rsidR="00531AAA" w:rsidRPr="00AE4E38">
        <w:rPr>
          <w:rFonts w:ascii="Tahoma" w:eastAsiaTheme="minorHAnsi" w:hAnsi="Tahoma" w:cs="Tahoma"/>
          <w:bCs/>
          <w:color w:val="000000"/>
          <w:sz w:val="25"/>
          <w:szCs w:val="25"/>
          <w:lang w:val="en-US" w:eastAsia="en-US"/>
        </w:rPr>
        <w:t>-</w:t>
      </w:r>
      <w:r w:rsidRPr="00AE4E38">
        <w:rPr>
          <w:rFonts w:ascii="Tahoma" w:eastAsiaTheme="minorHAnsi" w:hAnsi="Tahoma" w:cs="Tahoma"/>
          <w:bCs/>
          <w:color w:val="000000"/>
          <w:sz w:val="25"/>
          <w:szCs w:val="25"/>
          <w:lang w:val="en-US" w:eastAsia="en-US"/>
        </w:rPr>
        <w:t xml:space="preserve">credit linked SHGs </w:t>
      </w:r>
      <w:r w:rsidR="00531AAA" w:rsidRPr="00AE4E38">
        <w:rPr>
          <w:rFonts w:ascii="Tahoma" w:eastAsiaTheme="minorHAnsi" w:hAnsi="Tahoma" w:cs="Tahoma"/>
          <w:bCs/>
          <w:color w:val="000000"/>
          <w:sz w:val="25"/>
          <w:szCs w:val="25"/>
          <w:lang w:val="en-US" w:eastAsia="en-US"/>
        </w:rPr>
        <w:t>to</w:t>
      </w:r>
      <w:r w:rsidRPr="00AE4E38">
        <w:rPr>
          <w:rFonts w:ascii="Tahoma" w:eastAsiaTheme="minorHAnsi" w:hAnsi="Tahoma" w:cs="Tahoma"/>
          <w:bCs/>
          <w:color w:val="000000"/>
          <w:sz w:val="25"/>
          <w:szCs w:val="25"/>
          <w:lang w:val="en-US" w:eastAsia="en-US"/>
        </w:rPr>
        <w:t xml:space="preserve"> following Banks for Credit linkage:</w:t>
      </w:r>
    </w:p>
    <w:tbl>
      <w:tblPr>
        <w:tblW w:w="5935" w:type="dxa"/>
        <w:tblInd w:w="1363" w:type="dxa"/>
        <w:tblLook w:val="04A0" w:firstRow="1" w:lastRow="0" w:firstColumn="1" w:lastColumn="0" w:noHBand="0" w:noVBand="1"/>
      </w:tblPr>
      <w:tblGrid>
        <w:gridCol w:w="960"/>
        <w:gridCol w:w="1915"/>
        <w:gridCol w:w="3060"/>
      </w:tblGrid>
      <w:tr w:rsidR="00E27D7C" w:rsidRPr="00AE4E38" w:rsidTr="00531AA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D7C" w:rsidRPr="00AE4E38" w:rsidRDefault="00E27D7C" w:rsidP="00237667">
            <w:pPr>
              <w:pStyle w:val="ListParagraph"/>
              <w:spacing w:line="276" w:lineRule="auto"/>
              <w:ind w:left="0"/>
              <w:rPr>
                <w:rFonts w:ascii="Tahoma" w:eastAsiaTheme="minorHAnsi" w:hAnsi="Tahoma" w:cs="Tahoma"/>
                <w:bCs/>
                <w:color w:val="000000"/>
                <w:sz w:val="25"/>
                <w:szCs w:val="25"/>
                <w:lang w:val="en-US" w:eastAsia="en-US"/>
              </w:rPr>
            </w:pPr>
            <w:proofErr w:type="spellStart"/>
            <w:r w:rsidRPr="00AE4E38">
              <w:rPr>
                <w:rFonts w:ascii="Tahoma" w:eastAsiaTheme="minorHAnsi" w:hAnsi="Tahoma" w:cs="Tahoma"/>
                <w:bCs/>
                <w:color w:val="000000"/>
                <w:sz w:val="25"/>
                <w:szCs w:val="25"/>
                <w:lang w:val="en-US" w:eastAsia="en-US"/>
              </w:rPr>
              <w:t>S.No</w:t>
            </w:r>
            <w:proofErr w:type="spellEnd"/>
          </w:p>
        </w:tc>
        <w:tc>
          <w:tcPr>
            <w:tcW w:w="1915" w:type="dxa"/>
            <w:tcBorders>
              <w:top w:val="single" w:sz="4" w:space="0" w:color="auto"/>
              <w:left w:val="nil"/>
              <w:bottom w:val="single" w:sz="4" w:space="0" w:color="auto"/>
              <w:right w:val="single" w:sz="4" w:space="0" w:color="auto"/>
            </w:tcBorders>
            <w:shd w:val="clear" w:color="auto" w:fill="auto"/>
            <w:noWrap/>
            <w:vAlign w:val="bottom"/>
            <w:hideMark/>
          </w:tcPr>
          <w:p w:rsidR="00E27D7C" w:rsidRPr="00AE4E38" w:rsidRDefault="00E27D7C" w:rsidP="00237667">
            <w:pPr>
              <w:pStyle w:val="ListParagraph"/>
              <w:spacing w:line="276" w:lineRule="auto"/>
              <w:ind w:left="0"/>
              <w:rPr>
                <w:rFonts w:ascii="Tahoma" w:eastAsiaTheme="minorHAnsi" w:hAnsi="Tahoma" w:cs="Tahoma"/>
                <w:bCs/>
                <w:color w:val="000000"/>
                <w:sz w:val="25"/>
                <w:szCs w:val="25"/>
                <w:lang w:val="en-US" w:eastAsia="en-US"/>
              </w:rPr>
            </w:pPr>
            <w:r w:rsidRPr="00AE4E38">
              <w:rPr>
                <w:rFonts w:ascii="Tahoma" w:eastAsiaTheme="minorHAnsi" w:hAnsi="Tahoma" w:cs="Tahoma"/>
                <w:bCs/>
                <w:color w:val="000000"/>
                <w:sz w:val="25"/>
                <w:szCs w:val="25"/>
                <w:lang w:val="en-US" w:eastAsia="en-US"/>
              </w:rPr>
              <w:t xml:space="preserve">Bank </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rsidR="00E27D7C" w:rsidRPr="00AE4E38" w:rsidRDefault="00E27D7C" w:rsidP="00237667">
            <w:pPr>
              <w:pStyle w:val="ListParagraph"/>
              <w:spacing w:line="276" w:lineRule="auto"/>
              <w:ind w:left="0"/>
              <w:rPr>
                <w:rFonts w:ascii="Tahoma" w:eastAsiaTheme="minorHAnsi" w:hAnsi="Tahoma" w:cs="Tahoma"/>
                <w:bCs/>
                <w:color w:val="000000"/>
                <w:sz w:val="25"/>
                <w:szCs w:val="25"/>
                <w:lang w:val="en-US" w:eastAsia="en-US"/>
              </w:rPr>
            </w:pPr>
            <w:r w:rsidRPr="00AE4E38">
              <w:rPr>
                <w:rFonts w:ascii="Tahoma" w:eastAsiaTheme="minorHAnsi" w:hAnsi="Tahoma" w:cs="Tahoma"/>
                <w:bCs/>
                <w:color w:val="000000"/>
                <w:sz w:val="25"/>
                <w:szCs w:val="25"/>
                <w:lang w:val="en-US" w:eastAsia="en-US"/>
              </w:rPr>
              <w:t>Non-Credit Linked SHGs</w:t>
            </w:r>
          </w:p>
        </w:tc>
      </w:tr>
      <w:tr w:rsidR="00E27D7C" w:rsidRPr="00AE4E38" w:rsidTr="00531AA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27D7C" w:rsidRPr="00AE4E38" w:rsidRDefault="00E27D7C" w:rsidP="00237667">
            <w:pPr>
              <w:pStyle w:val="ListParagraph"/>
              <w:spacing w:line="276" w:lineRule="auto"/>
              <w:ind w:left="0"/>
              <w:rPr>
                <w:rFonts w:ascii="Tahoma" w:eastAsiaTheme="minorHAnsi" w:hAnsi="Tahoma" w:cs="Tahoma"/>
                <w:bCs/>
                <w:color w:val="000000"/>
                <w:sz w:val="25"/>
                <w:szCs w:val="25"/>
                <w:lang w:val="en-US" w:eastAsia="en-US"/>
              </w:rPr>
            </w:pPr>
            <w:r w:rsidRPr="00AE4E38">
              <w:rPr>
                <w:rFonts w:ascii="Tahoma" w:eastAsiaTheme="minorHAnsi" w:hAnsi="Tahoma" w:cs="Tahoma"/>
                <w:bCs/>
                <w:color w:val="000000"/>
                <w:sz w:val="25"/>
                <w:szCs w:val="25"/>
                <w:lang w:val="en-US" w:eastAsia="en-US"/>
              </w:rPr>
              <w:t>1</w:t>
            </w:r>
          </w:p>
        </w:tc>
        <w:tc>
          <w:tcPr>
            <w:tcW w:w="1915" w:type="dxa"/>
            <w:tcBorders>
              <w:top w:val="nil"/>
              <w:left w:val="nil"/>
              <w:bottom w:val="single" w:sz="4" w:space="0" w:color="auto"/>
              <w:right w:val="single" w:sz="4" w:space="0" w:color="auto"/>
            </w:tcBorders>
            <w:shd w:val="clear" w:color="auto" w:fill="auto"/>
            <w:noWrap/>
            <w:vAlign w:val="bottom"/>
            <w:hideMark/>
          </w:tcPr>
          <w:p w:rsidR="00E27D7C" w:rsidRPr="00AE4E38" w:rsidRDefault="00E27D7C" w:rsidP="00237667">
            <w:pPr>
              <w:pStyle w:val="ListParagraph"/>
              <w:spacing w:line="276" w:lineRule="auto"/>
              <w:ind w:left="0"/>
              <w:rPr>
                <w:rFonts w:ascii="Tahoma" w:eastAsiaTheme="minorHAnsi" w:hAnsi="Tahoma" w:cs="Tahoma"/>
                <w:bCs/>
                <w:color w:val="000000"/>
                <w:sz w:val="25"/>
                <w:szCs w:val="25"/>
                <w:lang w:val="en-US" w:eastAsia="en-US"/>
              </w:rPr>
            </w:pPr>
            <w:r w:rsidRPr="00AE4E38">
              <w:rPr>
                <w:rFonts w:ascii="Tahoma" w:eastAsiaTheme="minorHAnsi" w:hAnsi="Tahoma" w:cs="Tahoma"/>
                <w:bCs/>
                <w:color w:val="000000"/>
                <w:sz w:val="25"/>
                <w:szCs w:val="25"/>
                <w:lang w:val="en-US" w:eastAsia="en-US"/>
              </w:rPr>
              <w:t>Bank of India</w:t>
            </w:r>
          </w:p>
        </w:tc>
        <w:tc>
          <w:tcPr>
            <w:tcW w:w="3060" w:type="dxa"/>
            <w:tcBorders>
              <w:top w:val="nil"/>
              <w:left w:val="nil"/>
              <w:bottom w:val="single" w:sz="4" w:space="0" w:color="auto"/>
              <w:right w:val="single" w:sz="4" w:space="0" w:color="auto"/>
            </w:tcBorders>
            <w:shd w:val="clear" w:color="auto" w:fill="auto"/>
            <w:noWrap/>
            <w:vAlign w:val="bottom"/>
            <w:hideMark/>
          </w:tcPr>
          <w:p w:rsidR="00E27D7C" w:rsidRPr="00AE4E38" w:rsidRDefault="00E27D7C" w:rsidP="00237667">
            <w:pPr>
              <w:pStyle w:val="ListParagraph"/>
              <w:spacing w:line="276" w:lineRule="auto"/>
              <w:ind w:left="0"/>
              <w:jc w:val="center"/>
              <w:rPr>
                <w:rFonts w:ascii="Tahoma" w:eastAsiaTheme="minorHAnsi" w:hAnsi="Tahoma" w:cs="Tahoma"/>
                <w:bCs/>
                <w:color w:val="000000"/>
                <w:sz w:val="25"/>
                <w:szCs w:val="25"/>
                <w:lang w:val="en-US" w:eastAsia="en-US"/>
              </w:rPr>
            </w:pPr>
            <w:r w:rsidRPr="00AE4E38">
              <w:rPr>
                <w:rFonts w:ascii="Tahoma" w:eastAsiaTheme="minorHAnsi" w:hAnsi="Tahoma" w:cs="Tahoma"/>
                <w:bCs/>
                <w:color w:val="000000"/>
                <w:sz w:val="25"/>
                <w:szCs w:val="25"/>
                <w:lang w:val="en-US" w:eastAsia="en-US"/>
              </w:rPr>
              <w:t>178</w:t>
            </w:r>
          </w:p>
        </w:tc>
      </w:tr>
      <w:tr w:rsidR="00E27D7C" w:rsidRPr="00AE4E38" w:rsidTr="00531AA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27D7C" w:rsidRPr="00AE4E38" w:rsidRDefault="00E27D7C" w:rsidP="00237667">
            <w:pPr>
              <w:pStyle w:val="ListParagraph"/>
              <w:spacing w:line="276" w:lineRule="auto"/>
              <w:ind w:left="0"/>
              <w:rPr>
                <w:rFonts w:ascii="Tahoma" w:eastAsiaTheme="minorHAnsi" w:hAnsi="Tahoma" w:cs="Tahoma"/>
                <w:bCs/>
                <w:color w:val="000000"/>
                <w:sz w:val="25"/>
                <w:szCs w:val="25"/>
                <w:lang w:val="en-US" w:eastAsia="en-US"/>
              </w:rPr>
            </w:pPr>
            <w:r w:rsidRPr="00AE4E38">
              <w:rPr>
                <w:rFonts w:ascii="Tahoma" w:eastAsiaTheme="minorHAnsi" w:hAnsi="Tahoma" w:cs="Tahoma"/>
                <w:bCs/>
                <w:color w:val="000000"/>
                <w:sz w:val="25"/>
                <w:szCs w:val="25"/>
                <w:lang w:val="en-US" w:eastAsia="en-US"/>
              </w:rPr>
              <w:t>2</w:t>
            </w:r>
          </w:p>
        </w:tc>
        <w:tc>
          <w:tcPr>
            <w:tcW w:w="1915" w:type="dxa"/>
            <w:tcBorders>
              <w:top w:val="nil"/>
              <w:left w:val="nil"/>
              <w:bottom w:val="single" w:sz="4" w:space="0" w:color="auto"/>
              <w:right w:val="single" w:sz="4" w:space="0" w:color="auto"/>
            </w:tcBorders>
            <w:shd w:val="clear" w:color="auto" w:fill="auto"/>
            <w:noWrap/>
            <w:vAlign w:val="bottom"/>
            <w:hideMark/>
          </w:tcPr>
          <w:p w:rsidR="00E27D7C" w:rsidRPr="00AE4E38" w:rsidRDefault="00E27D7C" w:rsidP="00237667">
            <w:pPr>
              <w:pStyle w:val="ListParagraph"/>
              <w:spacing w:line="276" w:lineRule="auto"/>
              <w:ind w:left="0"/>
              <w:rPr>
                <w:rFonts w:ascii="Tahoma" w:eastAsiaTheme="minorHAnsi" w:hAnsi="Tahoma" w:cs="Tahoma"/>
                <w:bCs/>
                <w:color w:val="000000"/>
                <w:sz w:val="25"/>
                <w:szCs w:val="25"/>
                <w:lang w:val="en-US" w:eastAsia="en-US"/>
              </w:rPr>
            </w:pPr>
            <w:r w:rsidRPr="00AE4E38">
              <w:rPr>
                <w:rFonts w:ascii="Tahoma" w:eastAsiaTheme="minorHAnsi" w:hAnsi="Tahoma" w:cs="Tahoma"/>
                <w:bCs/>
                <w:color w:val="000000"/>
                <w:sz w:val="25"/>
                <w:szCs w:val="25"/>
                <w:lang w:val="en-US" w:eastAsia="en-US"/>
              </w:rPr>
              <w:t>SBI</w:t>
            </w:r>
          </w:p>
        </w:tc>
        <w:tc>
          <w:tcPr>
            <w:tcW w:w="3060" w:type="dxa"/>
            <w:tcBorders>
              <w:top w:val="nil"/>
              <w:left w:val="nil"/>
              <w:bottom w:val="single" w:sz="4" w:space="0" w:color="auto"/>
              <w:right w:val="single" w:sz="4" w:space="0" w:color="auto"/>
            </w:tcBorders>
            <w:shd w:val="clear" w:color="auto" w:fill="auto"/>
            <w:noWrap/>
            <w:vAlign w:val="bottom"/>
            <w:hideMark/>
          </w:tcPr>
          <w:p w:rsidR="00E27D7C" w:rsidRPr="00AE4E38" w:rsidRDefault="00E27D7C" w:rsidP="00237667">
            <w:pPr>
              <w:pStyle w:val="ListParagraph"/>
              <w:spacing w:line="276" w:lineRule="auto"/>
              <w:ind w:left="0"/>
              <w:jc w:val="center"/>
              <w:rPr>
                <w:rFonts w:ascii="Tahoma" w:eastAsiaTheme="minorHAnsi" w:hAnsi="Tahoma" w:cs="Tahoma"/>
                <w:bCs/>
                <w:color w:val="000000"/>
                <w:sz w:val="25"/>
                <w:szCs w:val="25"/>
                <w:lang w:val="en-US" w:eastAsia="en-US"/>
              </w:rPr>
            </w:pPr>
            <w:r w:rsidRPr="00AE4E38">
              <w:rPr>
                <w:rFonts w:ascii="Tahoma" w:eastAsiaTheme="minorHAnsi" w:hAnsi="Tahoma" w:cs="Tahoma"/>
                <w:bCs/>
                <w:color w:val="000000"/>
                <w:sz w:val="25"/>
                <w:szCs w:val="25"/>
                <w:lang w:val="en-US" w:eastAsia="en-US"/>
              </w:rPr>
              <w:t>781</w:t>
            </w:r>
          </w:p>
        </w:tc>
      </w:tr>
      <w:tr w:rsidR="00E27D7C" w:rsidRPr="00AE4E38" w:rsidTr="00531AA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27D7C" w:rsidRPr="00AE4E38" w:rsidRDefault="00E27D7C" w:rsidP="00237667">
            <w:pPr>
              <w:pStyle w:val="ListParagraph"/>
              <w:spacing w:line="276" w:lineRule="auto"/>
              <w:ind w:left="0"/>
              <w:rPr>
                <w:rFonts w:ascii="Tahoma" w:eastAsiaTheme="minorHAnsi" w:hAnsi="Tahoma" w:cs="Tahoma"/>
                <w:bCs/>
                <w:color w:val="000000"/>
                <w:sz w:val="25"/>
                <w:szCs w:val="25"/>
                <w:lang w:val="en-US" w:eastAsia="en-US"/>
              </w:rPr>
            </w:pPr>
            <w:r w:rsidRPr="00AE4E38">
              <w:rPr>
                <w:rFonts w:ascii="Tahoma" w:eastAsiaTheme="minorHAnsi" w:hAnsi="Tahoma" w:cs="Tahoma"/>
                <w:bCs/>
                <w:color w:val="000000"/>
                <w:sz w:val="25"/>
                <w:szCs w:val="25"/>
                <w:lang w:val="en-US" w:eastAsia="en-US"/>
              </w:rPr>
              <w:t>3</w:t>
            </w:r>
          </w:p>
        </w:tc>
        <w:tc>
          <w:tcPr>
            <w:tcW w:w="1915" w:type="dxa"/>
            <w:tcBorders>
              <w:top w:val="nil"/>
              <w:left w:val="nil"/>
              <w:bottom w:val="single" w:sz="4" w:space="0" w:color="auto"/>
              <w:right w:val="single" w:sz="4" w:space="0" w:color="auto"/>
            </w:tcBorders>
            <w:shd w:val="clear" w:color="auto" w:fill="auto"/>
            <w:noWrap/>
            <w:vAlign w:val="bottom"/>
            <w:hideMark/>
          </w:tcPr>
          <w:p w:rsidR="00E27D7C" w:rsidRPr="00AE4E38" w:rsidRDefault="00E27D7C" w:rsidP="00237667">
            <w:pPr>
              <w:pStyle w:val="ListParagraph"/>
              <w:spacing w:line="276" w:lineRule="auto"/>
              <w:ind w:left="0"/>
              <w:rPr>
                <w:rFonts w:ascii="Tahoma" w:eastAsiaTheme="minorHAnsi" w:hAnsi="Tahoma" w:cs="Tahoma"/>
                <w:bCs/>
                <w:color w:val="000000"/>
                <w:sz w:val="25"/>
                <w:szCs w:val="25"/>
                <w:lang w:val="en-US" w:eastAsia="en-US"/>
              </w:rPr>
            </w:pPr>
            <w:r w:rsidRPr="00AE4E38">
              <w:rPr>
                <w:rFonts w:ascii="Tahoma" w:eastAsiaTheme="minorHAnsi" w:hAnsi="Tahoma" w:cs="Tahoma"/>
                <w:bCs/>
                <w:color w:val="000000"/>
                <w:sz w:val="25"/>
                <w:szCs w:val="25"/>
                <w:lang w:val="en-US" w:eastAsia="en-US"/>
              </w:rPr>
              <w:t>Indian Bank</w:t>
            </w:r>
          </w:p>
        </w:tc>
        <w:tc>
          <w:tcPr>
            <w:tcW w:w="3060" w:type="dxa"/>
            <w:tcBorders>
              <w:top w:val="nil"/>
              <w:left w:val="nil"/>
              <w:bottom w:val="single" w:sz="4" w:space="0" w:color="auto"/>
              <w:right w:val="single" w:sz="4" w:space="0" w:color="auto"/>
            </w:tcBorders>
            <w:shd w:val="clear" w:color="auto" w:fill="auto"/>
            <w:noWrap/>
            <w:vAlign w:val="bottom"/>
            <w:hideMark/>
          </w:tcPr>
          <w:p w:rsidR="00E27D7C" w:rsidRPr="00AE4E38" w:rsidRDefault="00E27D7C" w:rsidP="00237667">
            <w:pPr>
              <w:pStyle w:val="ListParagraph"/>
              <w:spacing w:line="276" w:lineRule="auto"/>
              <w:ind w:left="0"/>
              <w:jc w:val="center"/>
              <w:rPr>
                <w:rFonts w:ascii="Tahoma" w:eastAsiaTheme="minorHAnsi" w:hAnsi="Tahoma" w:cs="Tahoma"/>
                <w:bCs/>
                <w:color w:val="000000"/>
                <w:sz w:val="25"/>
                <w:szCs w:val="25"/>
                <w:lang w:val="en-US" w:eastAsia="en-US"/>
              </w:rPr>
            </w:pPr>
            <w:r w:rsidRPr="00AE4E38">
              <w:rPr>
                <w:rFonts w:ascii="Tahoma" w:eastAsiaTheme="minorHAnsi" w:hAnsi="Tahoma" w:cs="Tahoma"/>
                <w:bCs/>
                <w:color w:val="000000"/>
                <w:sz w:val="25"/>
                <w:szCs w:val="25"/>
                <w:lang w:val="en-US" w:eastAsia="en-US"/>
              </w:rPr>
              <w:t>56</w:t>
            </w:r>
          </w:p>
        </w:tc>
      </w:tr>
    </w:tbl>
    <w:p w:rsidR="00E27D7C" w:rsidRPr="00AE4E38" w:rsidRDefault="00E27D7C" w:rsidP="00E27D7C">
      <w:pPr>
        <w:pStyle w:val="ListParagraph"/>
        <w:spacing w:line="276" w:lineRule="auto"/>
        <w:ind w:left="0"/>
        <w:rPr>
          <w:rFonts w:ascii="Tahoma" w:eastAsiaTheme="minorHAnsi" w:hAnsi="Tahoma" w:cs="Tahoma"/>
          <w:bCs/>
          <w:color w:val="000000"/>
          <w:sz w:val="25"/>
          <w:szCs w:val="25"/>
          <w:lang w:val="en-US" w:eastAsia="en-US"/>
        </w:rPr>
      </w:pPr>
    </w:p>
    <w:p w:rsidR="00BD0747" w:rsidRPr="00AE4E38" w:rsidRDefault="00E27D7C" w:rsidP="00FC7976">
      <w:pPr>
        <w:jc w:val="both"/>
        <w:rPr>
          <w:rFonts w:ascii="Tahoma" w:hAnsi="Tahoma" w:cs="Tahoma"/>
          <w:bCs/>
          <w:color w:val="000000"/>
          <w:sz w:val="25"/>
          <w:szCs w:val="25"/>
        </w:rPr>
      </w:pPr>
      <w:r w:rsidRPr="00AE4E38">
        <w:rPr>
          <w:rFonts w:ascii="Tahoma" w:hAnsi="Tahoma" w:cs="Tahoma"/>
          <w:bCs/>
          <w:color w:val="000000"/>
          <w:sz w:val="25"/>
          <w:szCs w:val="25"/>
        </w:rPr>
        <w:t>Banks are requested to exp</w:t>
      </w:r>
      <w:r w:rsidR="00FC7976" w:rsidRPr="00AE4E38">
        <w:rPr>
          <w:rFonts w:ascii="Tahoma" w:hAnsi="Tahoma" w:cs="Tahoma"/>
          <w:bCs/>
          <w:color w:val="000000"/>
          <w:sz w:val="25"/>
          <w:szCs w:val="25"/>
        </w:rPr>
        <w:t>e</w:t>
      </w:r>
      <w:r w:rsidRPr="00AE4E38">
        <w:rPr>
          <w:rFonts w:ascii="Tahoma" w:hAnsi="Tahoma" w:cs="Tahoma"/>
          <w:bCs/>
          <w:color w:val="000000"/>
          <w:sz w:val="25"/>
          <w:szCs w:val="25"/>
        </w:rPr>
        <w:t>dite the linkages and use the facility of E</w:t>
      </w:r>
      <w:r w:rsidR="00FC7976" w:rsidRPr="00AE4E38">
        <w:rPr>
          <w:rFonts w:ascii="Tahoma" w:hAnsi="Tahoma" w:cs="Tahoma"/>
          <w:bCs/>
          <w:color w:val="000000"/>
          <w:sz w:val="25"/>
          <w:szCs w:val="25"/>
        </w:rPr>
        <w:t>-</w:t>
      </w:r>
      <w:r w:rsidRPr="00AE4E38">
        <w:rPr>
          <w:rFonts w:ascii="Tahoma" w:hAnsi="Tahoma" w:cs="Tahoma"/>
          <w:bCs/>
          <w:color w:val="000000"/>
          <w:sz w:val="25"/>
          <w:szCs w:val="25"/>
        </w:rPr>
        <w:t xml:space="preserve">Portal. </w:t>
      </w:r>
      <w:r w:rsidR="00BD0747" w:rsidRPr="00AE4E38">
        <w:rPr>
          <w:rFonts w:ascii="Tahoma" w:hAnsi="Tahoma" w:cs="Tahoma"/>
          <w:bCs/>
          <w:color w:val="000000"/>
          <w:sz w:val="25"/>
          <w:szCs w:val="25"/>
        </w:rPr>
        <w:t>The representative from NABARD is requested to apprise the house about the latest progress under E-Shakti.</w:t>
      </w:r>
    </w:p>
    <w:tbl>
      <w:tblPr>
        <w:tblW w:w="0" w:type="auto"/>
        <w:tblInd w:w="108" w:type="dxa"/>
        <w:tblCellMar>
          <w:left w:w="0" w:type="dxa"/>
          <w:right w:w="0" w:type="dxa"/>
        </w:tblCellMar>
        <w:tblLook w:val="04A0" w:firstRow="1" w:lastRow="0" w:firstColumn="1" w:lastColumn="0" w:noHBand="0" w:noVBand="1"/>
      </w:tblPr>
      <w:tblGrid>
        <w:gridCol w:w="1947"/>
        <w:gridCol w:w="7818"/>
      </w:tblGrid>
      <w:tr w:rsidR="00BD0747" w:rsidRPr="00AE4E38" w:rsidTr="00FC7976">
        <w:tc>
          <w:tcPr>
            <w:tcW w:w="194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D0747" w:rsidRPr="00AE4E38" w:rsidRDefault="00BD0747" w:rsidP="00795F36">
            <w:pPr>
              <w:spacing w:after="0" w:line="240" w:lineRule="auto"/>
              <w:rPr>
                <w:rFonts w:ascii="Tahoma" w:hAnsi="Tahoma" w:cs="Tahoma"/>
                <w:b/>
                <w:bCs/>
                <w:color w:val="000000"/>
                <w:sz w:val="25"/>
                <w:szCs w:val="25"/>
              </w:rPr>
            </w:pPr>
            <w:r w:rsidRPr="00AE4E38">
              <w:rPr>
                <w:rFonts w:ascii="Tahoma" w:hAnsi="Tahoma" w:cs="Tahoma"/>
                <w:b/>
                <w:bCs/>
                <w:color w:val="000000"/>
                <w:sz w:val="25"/>
                <w:szCs w:val="25"/>
              </w:rPr>
              <w:t>AGENDA ITEM NO. 2.19</w:t>
            </w:r>
          </w:p>
        </w:tc>
        <w:tc>
          <w:tcPr>
            <w:tcW w:w="781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BD0747" w:rsidRPr="00AE4E38" w:rsidRDefault="00BD0747" w:rsidP="00795F36">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 xml:space="preserve">PROGRESS UNDER EMERGENCY CREDIT LINE GUARANTEE SCHEME (ECLGS) </w:t>
            </w:r>
          </w:p>
        </w:tc>
      </w:tr>
    </w:tbl>
    <w:p w:rsidR="00524CF9" w:rsidRDefault="00524CF9" w:rsidP="00BD0747">
      <w:pPr>
        <w:spacing w:after="0" w:line="240" w:lineRule="auto"/>
        <w:jc w:val="both"/>
        <w:rPr>
          <w:rFonts w:ascii="Tahoma" w:hAnsi="Tahoma" w:cs="Tahoma"/>
          <w:bCs/>
          <w:color w:val="000000"/>
          <w:sz w:val="25"/>
          <w:szCs w:val="25"/>
        </w:rPr>
      </w:pPr>
    </w:p>
    <w:p w:rsidR="00BD0747" w:rsidRPr="00AE4E38" w:rsidRDefault="00BD0747" w:rsidP="00BD0747">
      <w:pPr>
        <w:spacing w:after="0" w:line="240" w:lineRule="auto"/>
        <w:jc w:val="both"/>
        <w:rPr>
          <w:rFonts w:ascii="Tahoma" w:hAnsi="Tahoma" w:cs="Tahoma"/>
          <w:b/>
          <w:color w:val="C00000"/>
          <w:sz w:val="25"/>
          <w:szCs w:val="25"/>
        </w:rPr>
      </w:pPr>
      <w:r w:rsidRPr="00AE4E38">
        <w:rPr>
          <w:rFonts w:ascii="Tahoma" w:hAnsi="Tahoma" w:cs="Tahoma"/>
          <w:bCs/>
          <w:color w:val="000000"/>
          <w:sz w:val="25"/>
          <w:szCs w:val="25"/>
        </w:rPr>
        <w:t xml:space="preserve">As on 08.10.2020, total 161671 eligible accounts were identified by banks across the State, out of which 1,22,694 consented, 97,918 accounts amounting to Rs 439581 lakhs stand sanctioned under Emergency Credit Line Guarantee Scheme (ECLGS), out of which 60,123 </w:t>
      </w:r>
      <w:r w:rsidRPr="00AE4E38">
        <w:rPr>
          <w:rFonts w:ascii="Tahoma" w:hAnsi="Tahoma" w:cs="Tahoma"/>
          <w:bCs/>
          <w:color w:val="000000"/>
          <w:sz w:val="25"/>
          <w:szCs w:val="25"/>
        </w:rPr>
        <w:lastRenderedPageBreak/>
        <w:t xml:space="preserve">loans amounting to Rs 338649 lakhs have been disbursed, as per </w:t>
      </w:r>
      <w:r w:rsidRPr="00AE4E38">
        <w:rPr>
          <w:rFonts w:ascii="Tahoma" w:hAnsi="Tahoma" w:cs="Tahoma"/>
          <w:b/>
          <w:sz w:val="25"/>
          <w:szCs w:val="25"/>
        </w:rPr>
        <w:t>Annexure 16 (Page-</w:t>
      </w:r>
      <w:r w:rsidR="00F74862">
        <w:rPr>
          <w:rFonts w:ascii="Tahoma" w:hAnsi="Tahoma" w:cs="Tahoma"/>
          <w:b/>
          <w:sz w:val="25"/>
          <w:szCs w:val="25"/>
        </w:rPr>
        <w:t>113</w:t>
      </w:r>
      <w:r w:rsidRPr="00AE4E38">
        <w:rPr>
          <w:rFonts w:ascii="Tahoma" w:hAnsi="Tahoma" w:cs="Tahoma"/>
          <w:b/>
          <w:sz w:val="25"/>
          <w:szCs w:val="25"/>
        </w:rPr>
        <w:t>).</w:t>
      </w:r>
    </w:p>
    <w:p w:rsidR="00BD0747" w:rsidRPr="00AE4E38" w:rsidRDefault="00BD0747" w:rsidP="00BD0747">
      <w:pPr>
        <w:spacing w:after="0" w:line="240" w:lineRule="auto"/>
        <w:jc w:val="both"/>
        <w:rPr>
          <w:rFonts w:ascii="Tahoma" w:hAnsi="Tahoma" w:cs="Tahoma"/>
          <w:b/>
          <w:color w:val="000000"/>
          <w:sz w:val="25"/>
          <w:szCs w:val="25"/>
        </w:rPr>
      </w:pPr>
    </w:p>
    <w:p w:rsidR="00BD0747" w:rsidRPr="00AE4E38" w:rsidRDefault="00BD0747" w:rsidP="00BD0747">
      <w:pPr>
        <w:jc w:val="both"/>
        <w:rPr>
          <w:rFonts w:ascii="Tahoma" w:hAnsi="Tahoma" w:cs="Tahoma"/>
          <w:b/>
          <w:color w:val="000000"/>
          <w:sz w:val="25"/>
          <w:szCs w:val="25"/>
        </w:rPr>
      </w:pPr>
      <w:r w:rsidRPr="00AE4E38">
        <w:rPr>
          <w:rFonts w:ascii="Tahoma" w:hAnsi="Tahoma" w:cs="Tahoma"/>
          <w:b/>
          <w:color w:val="000000"/>
          <w:sz w:val="25"/>
          <w:szCs w:val="25"/>
        </w:rPr>
        <w:t>All banks are requested to sanction loans to all eligible and interested MSME accounts at the earliest.</w:t>
      </w:r>
    </w:p>
    <w:tbl>
      <w:tblPr>
        <w:tblW w:w="0" w:type="auto"/>
        <w:tblInd w:w="108" w:type="dxa"/>
        <w:tblCellMar>
          <w:left w:w="0" w:type="dxa"/>
          <w:right w:w="0" w:type="dxa"/>
        </w:tblCellMar>
        <w:tblLook w:val="04A0" w:firstRow="1" w:lastRow="0" w:firstColumn="1" w:lastColumn="0" w:noHBand="0" w:noVBand="1"/>
      </w:tblPr>
      <w:tblGrid>
        <w:gridCol w:w="1943"/>
        <w:gridCol w:w="7822"/>
      </w:tblGrid>
      <w:tr w:rsidR="00BD0747" w:rsidRPr="00AE4E38" w:rsidTr="00795F36">
        <w:tc>
          <w:tcPr>
            <w:tcW w:w="198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D0747" w:rsidRPr="00AE4E38" w:rsidRDefault="00BD0747" w:rsidP="00795F36">
            <w:pPr>
              <w:spacing w:after="0" w:line="240" w:lineRule="auto"/>
              <w:rPr>
                <w:rFonts w:ascii="Tahoma" w:hAnsi="Tahoma" w:cs="Tahoma"/>
                <w:b/>
                <w:bCs/>
                <w:color w:val="000000"/>
                <w:sz w:val="25"/>
                <w:szCs w:val="25"/>
              </w:rPr>
            </w:pPr>
            <w:r w:rsidRPr="00AE4E38">
              <w:rPr>
                <w:rFonts w:ascii="Tahoma" w:hAnsi="Tahoma" w:cs="Tahoma"/>
                <w:b/>
                <w:bCs/>
                <w:color w:val="000000"/>
                <w:sz w:val="25"/>
                <w:szCs w:val="25"/>
              </w:rPr>
              <w:t>AGENDA ITEM NO. 2.20</w:t>
            </w:r>
          </w:p>
        </w:tc>
        <w:tc>
          <w:tcPr>
            <w:tcW w:w="818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BD0747" w:rsidRPr="00AE4E38" w:rsidRDefault="00BD0747" w:rsidP="00795F36">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PROGRESS UNDER MICRO UNIT DEVELOPMENT REFINANCE AGENCY (MUDRA) (SHISHU CATEGORY) &amp; DIFFERENTIAL RATE OF INTEREST</w:t>
            </w:r>
          </w:p>
        </w:tc>
      </w:tr>
    </w:tbl>
    <w:p w:rsidR="00BD0747" w:rsidRPr="00AE4E38" w:rsidRDefault="00BD0747" w:rsidP="00BD0747">
      <w:pPr>
        <w:spacing w:after="0" w:line="240" w:lineRule="auto"/>
        <w:jc w:val="both"/>
        <w:rPr>
          <w:rFonts w:ascii="Tahoma" w:hAnsi="Tahoma" w:cs="Tahoma"/>
          <w:bCs/>
          <w:color w:val="000000"/>
          <w:sz w:val="25"/>
          <w:szCs w:val="25"/>
        </w:rPr>
      </w:pPr>
    </w:p>
    <w:p w:rsidR="00BD0747" w:rsidRPr="00AE4E38" w:rsidRDefault="00BD0747" w:rsidP="00BD0747">
      <w:pPr>
        <w:spacing w:after="0" w:line="240" w:lineRule="auto"/>
        <w:jc w:val="both"/>
        <w:rPr>
          <w:rFonts w:ascii="Tahoma" w:hAnsi="Tahoma" w:cs="Tahoma"/>
          <w:sz w:val="25"/>
          <w:szCs w:val="25"/>
        </w:rPr>
      </w:pPr>
      <w:r w:rsidRPr="00AE4E38">
        <w:rPr>
          <w:rFonts w:ascii="Tahoma" w:hAnsi="Tahoma" w:cs="Tahoma"/>
          <w:bCs/>
          <w:color w:val="000000"/>
          <w:sz w:val="25"/>
          <w:szCs w:val="25"/>
        </w:rPr>
        <w:t>As per decision taken in 152</w:t>
      </w:r>
      <w:r w:rsidRPr="00AE4E38">
        <w:rPr>
          <w:rFonts w:ascii="Tahoma" w:hAnsi="Tahoma" w:cs="Tahoma"/>
          <w:bCs/>
          <w:color w:val="000000"/>
          <w:sz w:val="25"/>
          <w:szCs w:val="25"/>
          <w:vertAlign w:val="superscript"/>
        </w:rPr>
        <w:t>nd</w:t>
      </w:r>
      <w:r w:rsidRPr="00AE4E38">
        <w:rPr>
          <w:rFonts w:ascii="Tahoma" w:hAnsi="Tahoma" w:cs="Tahoma"/>
          <w:bCs/>
          <w:color w:val="000000"/>
          <w:sz w:val="25"/>
          <w:szCs w:val="25"/>
        </w:rPr>
        <w:t xml:space="preserve"> SLBC meeting held on 15.05.2020, a working group was constituted to </w:t>
      </w:r>
      <w:r w:rsidRPr="00AE4E38">
        <w:rPr>
          <w:rFonts w:ascii="Tahoma" w:hAnsi="Tahoma" w:cs="Tahoma"/>
          <w:sz w:val="25"/>
          <w:szCs w:val="25"/>
        </w:rPr>
        <w:t>evolve strategy and action plan for credit dispensation to MSME on cluster basis to new as well as old units. As such, a meeting of working group was held on 29.05.2020 under the chairmanship of Shri Vikas Gupta, IAS, Director-General MSME, Government of Haryana. It was decided in working group meeting that a portal will be developed where-in prospective borrowers eligible under Mudra (</w:t>
      </w:r>
      <w:proofErr w:type="spellStart"/>
      <w:r w:rsidRPr="00AE4E38">
        <w:rPr>
          <w:rFonts w:ascii="Tahoma" w:hAnsi="Tahoma" w:cs="Tahoma"/>
          <w:sz w:val="25"/>
          <w:szCs w:val="25"/>
        </w:rPr>
        <w:t>shishu</w:t>
      </w:r>
      <w:proofErr w:type="spellEnd"/>
      <w:r w:rsidRPr="00AE4E38">
        <w:rPr>
          <w:rFonts w:ascii="Tahoma" w:hAnsi="Tahoma" w:cs="Tahoma"/>
          <w:sz w:val="25"/>
          <w:szCs w:val="25"/>
        </w:rPr>
        <w:t xml:space="preserve">) &amp; DRI shall submit applications, which in turn will be forwarded to respective branches for disposal.  </w:t>
      </w:r>
    </w:p>
    <w:p w:rsidR="00BD0747" w:rsidRPr="00AE4E38" w:rsidRDefault="00BD0747" w:rsidP="00BD0747">
      <w:pPr>
        <w:spacing w:after="0" w:line="240" w:lineRule="auto"/>
        <w:jc w:val="both"/>
        <w:rPr>
          <w:rFonts w:ascii="Tahoma" w:hAnsi="Tahoma" w:cs="Tahoma"/>
          <w:sz w:val="25"/>
          <w:szCs w:val="25"/>
        </w:rPr>
      </w:pPr>
    </w:p>
    <w:p w:rsidR="00BD0747" w:rsidRPr="00AE4E38" w:rsidRDefault="00BD0747" w:rsidP="00BD0747">
      <w:pPr>
        <w:spacing w:after="0" w:line="240" w:lineRule="auto"/>
        <w:jc w:val="both"/>
        <w:rPr>
          <w:rFonts w:ascii="Tahoma" w:hAnsi="Tahoma" w:cs="Tahoma"/>
          <w:b/>
          <w:bCs/>
          <w:sz w:val="25"/>
          <w:szCs w:val="25"/>
        </w:rPr>
      </w:pPr>
      <w:r w:rsidRPr="00AE4E38">
        <w:rPr>
          <w:rFonts w:ascii="Tahoma" w:hAnsi="Tahoma" w:cs="Tahoma"/>
          <w:sz w:val="25"/>
          <w:szCs w:val="25"/>
        </w:rPr>
        <w:t xml:space="preserve">As such, a portal </w:t>
      </w:r>
      <w:hyperlink r:id="rId9" w:history="1">
        <w:r w:rsidRPr="00AE4E38">
          <w:rPr>
            <w:rStyle w:val="Hyperlink"/>
            <w:rFonts w:ascii="Tahoma" w:hAnsi="Tahoma" w:cs="Tahoma"/>
            <w:sz w:val="25"/>
            <w:szCs w:val="25"/>
          </w:rPr>
          <w:t>https://atmanirbhar.haryana.gov.in/frontend/web/index.php/site/login</w:t>
        </w:r>
      </w:hyperlink>
      <w:r w:rsidRPr="00AE4E38">
        <w:rPr>
          <w:rFonts w:ascii="Tahoma" w:hAnsi="Tahoma" w:cs="Tahoma"/>
          <w:sz w:val="25"/>
          <w:szCs w:val="25"/>
        </w:rPr>
        <w:t xml:space="preserve"> was got developed. </w:t>
      </w:r>
      <w:proofErr w:type="spellStart"/>
      <w:r w:rsidRPr="00AE4E38">
        <w:rPr>
          <w:rFonts w:ascii="Tahoma" w:hAnsi="Tahoma" w:cs="Tahoma"/>
          <w:sz w:val="25"/>
          <w:szCs w:val="25"/>
        </w:rPr>
        <w:t>Bankwise</w:t>
      </w:r>
      <w:proofErr w:type="spellEnd"/>
      <w:r w:rsidRPr="00AE4E38">
        <w:rPr>
          <w:rFonts w:ascii="Tahoma" w:hAnsi="Tahoma" w:cs="Tahoma"/>
          <w:sz w:val="25"/>
          <w:szCs w:val="25"/>
        </w:rPr>
        <w:t xml:space="preserve"> progress is given as per </w:t>
      </w:r>
      <w:r w:rsidRPr="00AE4E38">
        <w:rPr>
          <w:rFonts w:ascii="Tahoma" w:hAnsi="Tahoma" w:cs="Tahoma"/>
          <w:b/>
          <w:bCs/>
          <w:sz w:val="25"/>
          <w:szCs w:val="25"/>
        </w:rPr>
        <w:t>Annexure 17.1 &amp; 17.2</w:t>
      </w:r>
      <w:r w:rsidRPr="00AE4E38">
        <w:rPr>
          <w:rFonts w:ascii="Tahoma" w:hAnsi="Tahoma" w:cs="Tahoma"/>
          <w:sz w:val="25"/>
          <w:szCs w:val="25"/>
        </w:rPr>
        <w:t xml:space="preserve"> </w:t>
      </w:r>
      <w:r w:rsidRPr="00AE4E38">
        <w:rPr>
          <w:rFonts w:ascii="Tahoma" w:hAnsi="Tahoma" w:cs="Tahoma"/>
          <w:b/>
          <w:bCs/>
          <w:sz w:val="25"/>
          <w:szCs w:val="25"/>
        </w:rPr>
        <w:t xml:space="preserve">(Page </w:t>
      </w:r>
      <w:r w:rsidR="00F74862">
        <w:rPr>
          <w:rFonts w:ascii="Tahoma" w:hAnsi="Tahoma" w:cs="Tahoma"/>
          <w:b/>
          <w:bCs/>
          <w:sz w:val="25"/>
          <w:szCs w:val="25"/>
        </w:rPr>
        <w:t>114-115</w:t>
      </w:r>
      <w:r w:rsidRPr="00AE4E38">
        <w:rPr>
          <w:rFonts w:ascii="Tahoma" w:hAnsi="Tahoma" w:cs="Tahoma"/>
          <w:b/>
          <w:bCs/>
          <w:sz w:val="25"/>
          <w:szCs w:val="25"/>
        </w:rPr>
        <w:t>).</w:t>
      </w:r>
    </w:p>
    <w:p w:rsidR="00BD0747" w:rsidRPr="00AE4E38" w:rsidRDefault="00BD0747" w:rsidP="00BD0747">
      <w:pPr>
        <w:spacing w:after="0" w:line="240" w:lineRule="auto"/>
        <w:jc w:val="both"/>
        <w:rPr>
          <w:rFonts w:ascii="Tahoma" w:hAnsi="Tahoma" w:cs="Tahoma"/>
          <w:b/>
          <w:bCs/>
          <w:sz w:val="25"/>
          <w:szCs w:val="25"/>
        </w:rPr>
      </w:pPr>
    </w:p>
    <w:p w:rsidR="00BD0747" w:rsidRPr="00AE4E38" w:rsidRDefault="00BD0747" w:rsidP="00BD0747">
      <w:pPr>
        <w:jc w:val="both"/>
        <w:rPr>
          <w:rFonts w:ascii="Tahoma" w:hAnsi="Tahoma" w:cs="Tahoma"/>
          <w:b/>
          <w:bCs/>
          <w:color w:val="000000"/>
          <w:sz w:val="25"/>
          <w:szCs w:val="25"/>
        </w:rPr>
      </w:pPr>
      <w:r w:rsidRPr="00AE4E38">
        <w:rPr>
          <w:rFonts w:ascii="Tahoma" w:hAnsi="Tahoma" w:cs="Tahoma"/>
          <w:b/>
          <w:bCs/>
          <w:color w:val="000000"/>
          <w:sz w:val="25"/>
          <w:szCs w:val="25"/>
        </w:rPr>
        <w:t>All banks are requested to dispose of these applications on merits.</w:t>
      </w:r>
    </w:p>
    <w:tbl>
      <w:tblPr>
        <w:tblW w:w="0" w:type="auto"/>
        <w:tblInd w:w="-10" w:type="dxa"/>
        <w:tblCellMar>
          <w:left w:w="0" w:type="dxa"/>
          <w:right w:w="0" w:type="dxa"/>
        </w:tblCellMar>
        <w:tblLook w:val="04A0" w:firstRow="1" w:lastRow="0" w:firstColumn="1" w:lastColumn="0" w:noHBand="0" w:noVBand="1"/>
      </w:tblPr>
      <w:tblGrid>
        <w:gridCol w:w="2066"/>
        <w:gridCol w:w="7817"/>
      </w:tblGrid>
      <w:tr w:rsidR="00BD0747" w:rsidRPr="00AE4E38" w:rsidTr="003875EF">
        <w:tc>
          <w:tcPr>
            <w:tcW w:w="206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D0747" w:rsidRPr="00AE4E38" w:rsidRDefault="00BD0747" w:rsidP="00795F36">
            <w:pPr>
              <w:spacing w:after="0" w:line="240" w:lineRule="auto"/>
              <w:rPr>
                <w:rFonts w:ascii="Tahoma" w:hAnsi="Tahoma" w:cs="Tahoma"/>
                <w:b/>
                <w:bCs/>
                <w:color w:val="000000"/>
                <w:sz w:val="25"/>
                <w:szCs w:val="25"/>
              </w:rPr>
            </w:pPr>
            <w:r w:rsidRPr="00AE4E38">
              <w:rPr>
                <w:rFonts w:ascii="Tahoma" w:hAnsi="Tahoma" w:cs="Tahoma"/>
                <w:b/>
                <w:bCs/>
                <w:color w:val="000000"/>
                <w:sz w:val="25"/>
                <w:szCs w:val="25"/>
              </w:rPr>
              <w:t>AGENDA ITEM NO. 2.21</w:t>
            </w:r>
          </w:p>
        </w:tc>
        <w:tc>
          <w:tcPr>
            <w:tcW w:w="781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BD0747" w:rsidRPr="00AE4E38" w:rsidRDefault="00BD0747" w:rsidP="00795F36">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 xml:space="preserve">HARYANA MSME REVIVAL INTEREST BENEFIT SCHEME </w:t>
            </w:r>
          </w:p>
        </w:tc>
      </w:tr>
    </w:tbl>
    <w:p w:rsidR="00BD0747" w:rsidRPr="00AE4E38" w:rsidRDefault="00BD0747" w:rsidP="00BD0747">
      <w:pPr>
        <w:jc w:val="both"/>
        <w:rPr>
          <w:rFonts w:ascii="Tahoma" w:hAnsi="Tahoma" w:cs="Tahoma"/>
          <w:bCs/>
          <w:color w:val="000000"/>
          <w:sz w:val="25"/>
          <w:szCs w:val="25"/>
        </w:rPr>
      </w:pPr>
    </w:p>
    <w:p w:rsidR="00BD0747" w:rsidRPr="00AE4E38" w:rsidRDefault="00BD0747" w:rsidP="00BD0747">
      <w:pPr>
        <w:jc w:val="both"/>
        <w:rPr>
          <w:rFonts w:ascii="Tahoma" w:hAnsi="Tahoma" w:cs="Tahoma"/>
          <w:bCs/>
          <w:color w:val="000000"/>
          <w:sz w:val="25"/>
          <w:szCs w:val="25"/>
        </w:rPr>
      </w:pPr>
      <w:r w:rsidRPr="00AE4E38">
        <w:rPr>
          <w:rFonts w:ascii="Tahoma" w:hAnsi="Tahoma" w:cs="Tahoma"/>
          <w:bCs/>
          <w:color w:val="000000"/>
          <w:sz w:val="25"/>
          <w:szCs w:val="25"/>
        </w:rPr>
        <w:t>State Government had announced ‘Haryana MSME Revival Interest Benefit Scheme’ under which it is providing 100% interest benefit (maximum 8%) on term/working capital loans availed for payment of wages and/or other expenses upto a maximum of Rs 20,000 per employee. Interest benefit is limited to interest paid to bank/FI upto a period of six months.  All MSME units working in Haryana as on 15</w:t>
      </w:r>
      <w:r w:rsidRPr="00AE4E38">
        <w:rPr>
          <w:rFonts w:ascii="Tahoma" w:hAnsi="Tahoma" w:cs="Tahoma"/>
          <w:bCs/>
          <w:color w:val="000000"/>
          <w:sz w:val="25"/>
          <w:szCs w:val="25"/>
          <w:vertAlign w:val="superscript"/>
        </w:rPr>
        <w:t>th</w:t>
      </w:r>
      <w:r w:rsidRPr="00AE4E38">
        <w:rPr>
          <w:rFonts w:ascii="Tahoma" w:hAnsi="Tahoma" w:cs="Tahoma"/>
          <w:bCs/>
          <w:color w:val="000000"/>
          <w:sz w:val="25"/>
          <w:szCs w:val="25"/>
        </w:rPr>
        <w:t xml:space="preserve"> March 2020 are eligible for the benefit under the scheme.  However, no application has been received online yet under the scheme.</w:t>
      </w:r>
    </w:p>
    <w:tbl>
      <w:tblPr>
        <w:tblW w:w="0" w:type="auto"/>
        <w:tblInd w:w="-10" w:type="dxa"/>
        <w:tblCellMar>
          <w:left w:w="0" w:type="dxa"/>
          <w:right w:w="0" w:type="dxa"/>
        </w:tblCellMar>
        <w:tblLook w:val="04A0" w:firstRow="1" w:lastRow="0" w:firstColumn="1" w:lastColumn="0" w:noHBand="0" w:noVBand="1"/>
      </w:tblPr>
      <w:tblGrid>
        <w:gridCol w:w="2066"/>
        <w:gridCol w:w="7817"/>
      </w:tblGrid>
      <w:tr w:rsidR="00BD0747" w:rsidRPr="00AE4E38" w:rsidTr="003875EF">
        <w:tc>
          <w:tcPr>
            <w:tcW w:w="206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D0747" w:rsidRPr="00AE4E38" w:rsidRDefault="00DD6F90" w:rsidP="00DD6F90">
            <w:pPr>
              <w:spacing w:after="0" w:line="240" w:lineRule="auto"/>
              <w:rPr>
                <w:rFonts w:ascii="Tahoma" w:hAnsi="Tahoma" w:cs="Tahoma"/>
                <w:b/>
                <w:bCs/>
                <w:color w:val="000000"/>
                <w:sz w:val="25"/>
                <w:szCs w:val="25"/>
              </w:rPr>
            </w:pPr>
            <w:r w:rsidRPr="00AE4E38">
              <w:rPr>
                <w:rFonts w:ascii="Tahoma" w:hAnsi="Tahoma" w:cs="Tahoma"/>
                <w:b/>
                <w:bCs/>
                <w:color w:val="000000"/>
                <w:sz w:val="25"/>
                <w:szCs w:val="25"/>
              </w:rPr>
              <w:t>AGENDA ITEM NO 2</w:t>
            </w:r>
            <w:r w:rsidR="00BD0747" w:rsidRPr="00AE4E38">
              <w:rPr>
                <w:rFonts w:ascii="Tahoma" w:hAnsi="Tahoma" w:cs="Tahoma"/>
                <w:b/>
                <w:bCs/>
                <w:color w:val="000000"/>
                <w:sz w:val="25"/>
                <w:szCs w:val="25"/>
              </w:rPr>
              <w:t>.22</w:t>
            </w:r>
          </w:p>
        </w:tc>
        <w:tc>
          <w:tcPr>
            <w:tcW w:w="781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BD0747" w:rsidRPr="00AE4E38" w:rsidRDefault="00BD0747" w:rsidP="00795F36">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 xml:space="preserve">PM Street Vendor’s </w:t>
            </w:r>
            <w:proofErr w:type="spellStart"/>
            <w:r w:rsidRPr="00AE4E38">
              <w:rPr>
                <w:rFonts w:ascii="Tahoma" w:hAnsi="Tahoma" w:cs="Tahoma"/>
                <w:b/>
                <w:bCs/>
                <w:color w:val="000000"/>
                <w:sz w:val="25"/>
                <w:szCs w:val="25"/>
              </w:rPr>
              <w:t>Atma</w:t>
            </w:r>
            <w:proofErr w:type="spellEnd"/>
            <w:r w:rsidRPr="00AE4E38">
              <w:rPr>
                <w:rFonts w:ascii="Tahoma" w:hAnsi="Tahoma" w:cs="Tahoma"/>
                <w:b/>
                <w:bCs/>
                <w:color w:val="000000"/>
                <w:sz w:val="25"/>
                <w:szCs w:val="25"/>
              </w:rPr>
              <w:t xml:space="preserve"> </w:t>
            </w:r>
            <w:proofErr w:type="spellStart"/>
            <w:r w:rsidRPr="00AE4E38">
              <w:rPr>
                <w:rFonts w:ascii="Tahoma" w:hAnsi="Tahoma" w:cs="Tahoma"/>
                <w:b/>
                <w:bCs/>
                <w:color w:val="000000"/>
                <w:sz w:val="25"/>
                <w:szCs w:val="25"/>
              </w:rPr>
              <w:t>Nirbhar</w:t>
            </w:r>
            <w:proofErr w:type="spellEnd"/>
            <w:r w:rsidRPr="00AE4E38">
              <w:rPr>
                <w:rFonts w:ascii="Tahoma" w:hAnsi="Tahoma" w:cs="Tahoma"/>
                <w:b/>
                <w:bCs/>
                <w:color w:val="000000"/>
                <w:sz w:val="25"/>
                <w:szCs w:val="25"/>
              </w:rPr>
              <w:t xml:space="preserve"> </w:t>
            </w:r>
            <w:proofErr w:type="spellStart"/>
            <w:r w:rsidRPr="00AE4E38">
              <w:rPr>
                <w:rFonts w:ascii="Tahoma" w:hAnsi="Tahoma" w:cs="Tahoma"/>
                <w:b/>
                <w:bCs/>
                <w:color w:val="000000"/>
                <w:sz w:val="25"/>
                <w:szCs w:val="25"/>
              </w:rPr>
              <w:t>Nidhi</w:t>
            </w:r>
            <w:proofErr w:type="spellEnd"/>
            <w:r w:rsidRPr="00AE4E38">
              <w:rPr>
                <w:rFonts w:ascii="Tahoma" w:hAnsi="Tahoma" w:cs="Tahoma"/>
                <w:b/>
                <w:bCs/>
                <w:color w:val="000000"/>
                <w:sz w:val="25"/>
                <w:szCs w:val="25"/>
              </w:rPr>
              <w:t xml:space="preserve"> (PM </w:t>
            </w:r>
            <w:proofErr w:type="spellStart"/>
            <w:r w:rsidRPr="00AE4E38">
              <w:rPr>
                <w:rFonts w:ascii="Tahoma" w:hAnsi="Tahoma" w:cs="Tahoma"/>
                <w:b/>
                <w:bCs/>
                <w:color w:val="000000"/>
                <w:sz w:val="25"/>
                <w:szCs w:val="25"/>
              </w:rPr>
              <w:t>SVANidhi</w:t>
            </w:r>
            <w:proofErr w:type="spellEnd"/>
            <w:r w:rsidRPr="00AE4E38">
              <w:rPr>
                <w:rFonts w:ascii="Tahoma" w:hAnsi="Tahoma" w:cs="Tahoma"/>
                <w:b/>
                <w:bCs/>
                <w:color w:val="000000"/>
                <w:sz w:val="25"/>
                <w:szCs w:val="25"/>
              </w:rPr>
              <w:t xml:space="preserve">)  </w:t>
            </w:r>
          </w:p>
        </w:tc>
      </w:tr>
    </w:tbl>
    <w:p w:rsidR="00BD0747" w:rsidRPr="00AE4E38" w:rsidRDefault="00BD0747" w:rsidP="00BD0747">
      <w:pPr>
        <w:tabs>
          <w:tab w:val="left" w:pos="8325"/>
          <w:tab w:val="right" w:pos="9360"/>
        </w:tabs>
        <w:jc w:val="both"/>
        <w:rPr>
          <w:rFonts w:ascii="Tahoma" w:hAnsi="Tahoma" w:cs="Tahoma"/>
          <w:b/>
          <w:bCs/>
          <w:color w:val="000000"/>
          <w:sz w:val="25"/>
          <w:szCs w:val="25"/>
        </w:rPr>
      </w:pPr>
    </w:p>
    <w:p w:rsidR="00BD0747" w:rsidRPr="00AE4E38" w:rsidRDefault="00BD0747" w:rsidP="00BD0747">
      <w:pPr>
        <w:tabs>
          <w:tab w:val="left" w:pos="8325"/>
          <w:tab w:val="right" w:pos="9360"/>
        </w:tabs>
        <w:jc w:val="both"/>
        <w:rPr>
          <w:rFonts w:ascii="Tahoma" w:hAnsi="Tahoma" w:cs="Tahoma"/>
          <w:color w:val="000000"/>
          <w:sz w:val="25"/>
          <w:szCs w:val="25"/>
        </w:rPr>
      </w:pPr>
      <w:proofErr w:type="gramStart"/>
      <w:r w:rsidRPr="00AE4E38">
        <w:rPr>
          <w:rFonts w:ascii="Tahoma" w:hAnsi="Tahoma" w:cs="Tahoma"/>
          <w:b/>
          <w:bCs/>
          <w:color w:val="000000"/>
          <w:sz w:val="25"/>
          <w:szCs w:val="25"/>
        </w:rPr>
        <w:t xml:space="preserve">Background </w:t>
      </w:r>
      <w:r w:rsidRPr="00AE4E38">
        <w:rPr>
          <w:rFonts w:ascii="Tahoma" w:hAnsi="Tahoma" w:cs="Tahoma"/>
          <w:color w:val="000000"/>
          <w:sz w:val="25"/>
          <w:szCs w:val="25"/>
        </w:rPr>
        <w:t>:</w:t>
      </w:r>
      <w:proofErr w:type="gramEnd"/>
      <w:r w:rsidRPr="00AE4E38">
        <w:rPr>
          <w:rFonts w:ascii="Tahoma" w:hAnsi="Tahoma" w:cs="Tahoma"/>
          <w:color w:val="000000"/>
          <w:sz w:val="25"/>
          <w:szCs w:val="25"/>
        </w:rPr>
        <w:t xml:space="preserve"> Street vendor represent a very important constituent of the urban informal economy and play a significant role in ensuring availability of the goods and services at affordable rates at the door-step of the city dwellers. They are known as vendors, hawkers, </w:t>
      </w:r>
      <w:proofErr w:type="spellStart"/>
      <w:r w:rsidRPr="00AE4E38">
        <w:rPr>
          <w:rFonts w:ascii="Tahoma" w:hAnsi="Tahoma" w:cs="Tahoma"/>
          <w:color w:val="000000"/>
          <w:sz w:val="25"/>
          <w:szCs w:val="25"/>
        </w:rPr>
        <w:t>thelewala</w:t>
      </w:r>
      <w:proofErr w:type="spellEnd"/>
      <w:r w:rsidRPr="00AE4E38">
        <w:rPr>
          <w:rFonts w:ascii="Tahoma" w:hAnsi="Tahoma" w:cs="Tahoma"/>
          <w:color w:val="000000"/>
          <w:sz w:val="25"/>
          <w:szCs w:val="25"/>
        </w:rPr>
        <w:t xml:space="preserve">, </w:t>
      </w:r>
      <w:proofErr w:type="spellStart"/>
      <w:r w:rsidRPr="00AE4E38">
        <w:rPr>
          <w:rFonts w:ascii="Tahoma" w:hAnsi="Tahoma" w:cs="Tahoma"/>
          <w:color w:val="000000"/>
          <w:sz w:val="25"/>
          <w:szCs w:val="25"/>
        </w:rPr>
        <w:t>rehriwala</w:t>
      </w:r>
      <w:proofErr w:type="spellEnd"/>
      <w:r w:rsidRPr="00AE4E38">
        <w:rPr>
          <w:rFonts w:ascii="Tahoma" w:hAnsi="Tahoma" w:cs="Tahoma"/>
          <w:color w:val="000000"/>
          <w:sz w:val="25"/>
          <w:szCs w:val="25"/>
        </w:rPr>
        <w:t xml:space="preserve">, </w:t>
      </w:r>
      <w:proofErr w:type="spellStart"/>
      <w:r w:rsidRPr="00AE4E38">
        <w:rPr>
          <w:rFonts w:ascii="Tahoma" w:hAnsi="Tahoma" w:cs="Tahoma"/>
          <w:color w:val="000000"/>
          <w:sz w:val="25"/>
          <w:szCs w:val="25"/>
        </w:rPr>
        <w:t>theliphadwala</w:t>
      </w:r>
      <w:proofErr w:type="spellEnd"/>
      <w:r w:rsidRPr="00AE4E38">
        <w:rPr>
          <w:rFonts w:ascii="Tahoma" w:hAnsi="Tahoma" w:cs="Tahoma"/>
          <w:color w:val="000000"/>
          <w:sz w:val="25"/>
          <w:szCs w:val="25"/>
        </w:rPr>
        <w:t xml:space="preserve"> etc. in different areas/contexts.  The goods supplied by them include vegetables, fruits, ready-to-eat street food, tea, </w:t>
      </w:r>
      <w:proofErr w:type="spellStart"/>
      <w:r w:rsidRPr="00AE4E38">
        <w:rPr>
          <w:rFonts w:ascii="Tahoma" w:hAnsi="Tahoma" w:cs="Tahoma"/>
          <w:color w:val="000000"/>
          <w:sz w:val="25"/>
          <w:szCs w:val="25"/>
        </w:rPr>
        <w:t>pakodas</w:t>
      </w:r>
      <w:proofErr w:type="spellEnd"/>
      <w:r w:rsidRPr="00AE4E38">
        <w:rPr>
          <w:rFonts w:ascii="Tahoma" w:hAnsi="Tahoma" w:cs="Tahoma"/>
          <w:color w:val="000000"/>
          <w:sz w:val="25"/>
          <w:szCs w:val="25"/>
        </w:rPr>
        <w:t>, breads, eggs, textile, apparel, footwear,</w:t>
      </w:r>
      <w:r w:rsidR="00635EAE" w:rsidRPr="00AE4E38">
        <w:rPr>
          <w:rFonts w:ascii="Tahoma" w:hAnsi="Tahoma" w:cs="Tahoma"/>
          <w:color w:val="000000"/>
          <w:sz w:val="25"/>
          <w:szCs w:val="25"/>
        </w:rPr>
        <w:t xml:space="preserve"> </w:t>
      </w:r>
      <w:r w:rsidRPr="00AE4E38">
        <w:rPr>
          <w:rFonts w:ascii="Tahoma" w:hAnsi="Tahoma" w:cs="Tahoma"/>
          <w:color w:val="000000"/>
          <w:sz w:val="25"/>
          <w:szCs w:val="25"/>
        </w:rPr>
        <w:t xml:space="preserve">artisan products, books/stationery etc. </w:t>
      </w:r>
    </w:p>
    <w:p w:rsidR="00BD0747" w:rsidRPr="00AE4E38" w:rsidRDefault="00BD0747" w:rsidP="00BD0747">
      <w:pPr>
        <w:tabs>
          <w:tab w:val="left" w:pos="8325"/>
          <w:tab w:val="right" w:pos="9360"/>
        </w:tabs>
        <w:jc w:val="both"/>
        <w:rPr>
          <w:rFonts w:ascii="Tahoma" w:hAnsi="Tahoma" w:cs="Tahoma"/>
          <w:color w:val="000000"/>
          <w:sz w:val="25"/>
          <w:szCs w:val="25"/>
        </w:rPr>
      </w:pPr>
      <w:proofErr w:type="gramStart"/>
      <w:r w:rsidRPr="00AE4E38">
        <w:rPr>
          <w:rFonts w:ascii="Tahoma" w:hAnsi="Tahoma" w:cs="Tahoma"/>
          <w:b/>
          <w:bCs/>
          <w:color w:val="000000"/>
          <w:sz w:val="25"/>
          <w:szCs w:val="25"/>
        </w:rPr>
        <w:lastRenderedPageBreak/>
        <w:t>Objectives</w:t>
      </w:r>
      <w:r w:rsidRPr="00AE4E38">
        <w:rPr>
          <w:rFonts w:ascii="Tahoma" w:hAnsi="Tahoma" w:cs="Tahoma"/>
          <w:color w:val="000000"/>
          <w:sz w:val="25"/>
          <w:szCs w:val="25"/>
        </w:rPr>
        <w:t>:-</w:t>
      </w:r>
      <w:proofErr w:type="gramEnd"/>
      <w:r w:rsidRPr="00AE4E38">
        <w:rPr>
          <w:rFonts w:ascii="Tahoma" w:hAnsi="Tahoma" w:cs="Tahoma"/>
          <w:color w:val="000000"/>
          <w:sz w:val="25"/>
          <w:szCs w:val="25"/>
        </w:rPr>
        <w:t xml:space="preserve"> The objective of the Scheme is Central Sector scheme i.e. fully funded by Ministry of Housing and Urban Affairs with the following incentives:-</w:t>
      </w:r>
    </w:p>
    <w:p w:rsidR="00BD0747" w:rsidRPr="00AE4E38" w:rsidRDefault="00BD0747" w:rsidP="00BD0747">
      <w:pPr>
        <w:tabs>
          <w:tab w:val="left" w:pos="8325"/>
          <w:tab w:val="right" w:pos="9360"/>
        </w:tabs>
        <w:jc w:val="both"/>
        <w:rPr>
          <w:rFonts w:ascii="Tahoma" w:hAnsi="Tahoma" w:cs="Tahoma"/>
          <w:color w:val="000000"/>
          <w:sz w:val="25"/>
          <w:szCs w:val="25"/>
        </w:rPr>
      </w:pPr>
      <w:r w:rsidRPr="00AE4E38">
        <w:rPr>
          <w:rFonts w:ascii="Tahoma" w:hAnsi="Tahoma" w:cs="Tahoma"/>
          <w:color w:val="000000"/>
          <w:sz w:val="25"/>
          <w:szCs w:val="25"/>
        </w:rPr>
        <w:t xml:space="preserve">      </w:t>
      </w:r>
      <w:proofErr w:type="spellStart"/>
      <w:r w:rsidRPr="00AE4E38">
        <w:rPr>
          <w:rFonts w:ascii="Tahoma" w:hAnsi="Tahoma" w:cs="Tahoma"/>
          <w:color w:val="000000"/>
          <w:sz w:val="25"/>
          <w:szCs w:val="25"/>
        </w:rPr>
        <w:t>i</w:t>
      </w:r>
      <w:proofErr w:type="spellEnd"/>
      <w:r w:rsidRPr="00AE4E38">
        <w:rPr>
          <w:rFonts w:ascii="Tahoma" w:hAnsi="Tahoma" w:cs="Tahoma"/>
          <w:color w:val="000000"/>
          <w:sz w:val="25"/>
          <w:szCs w:val="25"/>
        </w:rPr>
        <w:t>)To facilitate working capital loan upto Rs 10,000;</w:t>
      </w:r>
    </w:p>
    <w:p w:rsidR="00BD0747" w:rsidRPr="00AE4E38" w:rsidRDefault="00BD0747" w:rsidP="00BD0747">
      <w:pPr>
        <w:tabs>
          <w:tab w:val="left" w:pos="8325"/>
          <w:tab w:val="right" w:pos="9360"/>
        </w:tabs>
        <w:ind w:left="360"/>
        <w:jc w:val="both"/>
        <w:rPr>
          <w:rFonts w:ascii="Tahoma" w:hAnsi="Tahoma" w:cs="Tahoma"/>
          <w:color w:val="000000"/>
          <w:sz w:val="25"/>
          <w:szCs w:val="25"/>
        </w:rPr>
      </w:pPr>
      <w:r w:rsidRPr="00AE4E38">
        <w:rPr>
          <w:rFonts w:ascii="Tahoma" w:hAnsi="Tahoma" w:cs="Tahoma"/>
          <w:color w:val="000000"/>
          <w:sz w:val="25"/>
          <w:szCs w:val="25"/>
        </w:rPr>
        <w:t>ii) To incentivize regular repayment; and</w:t>
      </w:r>
    </w:p>
    <w:p w:rsidR="00BD0747" w:rsidRPr="00AE4E38" w:rsidRDefault="00BD0747" w:rsidP="00BD0747">
      <w:pPr>
        <w:tabs>
          <w:tab w:val="left" w:pos="8325"/>
          <w:tab w:val="right" w:pos="9360"/>
        </w:tabs>
        <w:ind w:left="360"/>
        <w:jc w:val="both"/>
        <w:rPr>
          <w:rFonts w:ascii="Tahoma" w:hAnsi="Tahoma" w:cs="Tahoma"/>
          <w:color w:val="000000"/>
          <w:sz w:val="25"/>
          <w:szCs w:val="25"/>
        </w:rPr>
      </w:pPr>
      <w:r w:rsidRPr="00AE4E38">
        <w:rPr>
          <w:rFonts w:ascii="Tahoma" w:hAnsi="Tahoma" w:cs="Tahoma"/>
          <w:color w:val="000000"/>
          <w:sz w:val="25"/>
          <w:szCs w:val="25"/>
        </w:rPr>
        <w:t>iii) To reward digital transactions</w:t>
      </w:r>
    </w:p>
    <w:p w:rsidR="00BD0747" w:rsidRPr="00AE4E38" w:rsidRDefault="00BD0747" w:rsidP="00BD0747">
      <w:pPr>
        <w:tabs>
          <w:tab w:val="left" w:pos="8325"/>
          <w:tab w:val="right" w:pos="9360"/>
        </w:tabs>
        <w:jc w:val="both"/>
        <w:rPr>
          <w:rFonts w:ascii="Tahoma" w:hAnsi="Tahoma" w:cs="Tahoma"/>
          <w:color w:val="000000"/>
          <w:sz w:val="25"/>
          <w:szCs w:val="25"/>
        </w:rPr>
      </w:pPr>
      <w:r w:rsidRPr="00AE4E38">
        <w:rPr>
          <w:rFonts w:ascii="Tahoma" w:hAnsi="Tahoma" w:cs="Tahoma"/>
          <w:b/>
          <w:bCs/>
          <w:color w:val="000000"/>
          <w:sz w:val="25"/>
          <w:szCs w:val="25"/>
        </w:rPr>
        <w:t xml:space="preserve">Eligibility: - </w:t>
      </w:r>
      <w:r w:rsidRPr="00AE4E38">
        <w:rPr>
          <w:rFonts w:ascii="Tahoma" w:hAnsi="Tahoma" w:cs="Tahoma"/>
          <w:color w:val="000000"/>
          <w:sz w:val="25"/>
          <w:szCs w:val="25"/>
        </w:rPr>
        <w:t xml:space="preserve">The scheme is available to all street vendors engaged in vending in urban </w:t>
      </w:r>
      <w:proofErr w:type="spellStart"/>
      <w:r w:rsidRPr="00AE4E38">
        <w:rPr>
          <w:rFonts w:ascii="Tahoma" w:hAnsi="Tahoma" w:cs="Tahoma"/>
          <w:color w:val="000000"/>
          <w:sz w:val="25"/>
          <w:szCs w:val="25"/>
        </w:rPr>
        <w:t>aras</w:t>
      </w:r>
      <w:proofErr w:type="spellEnd"/>
      <w:r w:rsidRPr="00AE4E38">
        <w:rPr>
          <w:rFonts w:ascii="Tahoma" w:hAnsi="Tahoma" w:cs="Tahoma"/>
          <w:color w:val="000000"/>
          <w:sz w:val="25"/>
          <w:szCs w:val="25"/>
        </w:rPr>
        <w:t xml:space="preserve"> as on or before March 24, 2020.  The eligible vendors will be identified as by Urban Local Bodies. ULBs may adopt any other alternate way for identifying such vendors with a view to ensure that all eligible vendors are positively covered.</w:t>
      </w:r>
    </w:p>
    <w:p w:rsidR="00BD0747" w:rsidRPr="00AE4E38" w:rsidRDefault="00BD0747" w:rsidP="00BD0747">
      <w:pPr>
        <w:tabs>
          <w:tab w:val="left" w:pos="8325"/>
          <w:tab w:val="right" w:pos="9360"/>
        </w:tabs>
        <w:jc w:val="both"/>
        <w:rPr>
          <w:rFonts w:ascii="Tahoma" w:hAnsi="Tahoma" w:cs="Tahoma"/>
          <w:color w:val="000000"/>
          <w:sz w:val="25"/>
          <w:szCs w:val="25"/>
        </w:rPr>
      </w:pPr>
      <w:r w:rsidRPr="00AE4E38">
        <w:rPr>
          <w:rFonts w:ascii="Tahoma" w:hAnsi="Tahoma" w:cs="Tahoma"/>
          <w:b/>
          <w:bCs/>
          <w:color w:val="000000"/>
          <w:sz w:val="25"/>
          <w:szCs w:val="25"/>
        </w:rPr>
        <w:t xml:space="preserve">Brief details of the </w:t>
      </w:r>
      <w:proofErr w:type="gramStart"/>
      <w:r w:rsidRPr="00AE4E38">
        <w:rPr>
          <w:rFonts w:ascii="Tahoma" w:hAnsi="Tahoma" w:cs="Tahoma"/>
          <w:b/>
          <w:bCs/>
          <w:color w:val="000000"/>
          <w:sz w:val="25"/>
          <w:szCs w:val="25"/>
        </w:rPr>
        <w:t>Product:-</w:t>
      </w:r>
      <w:proofErr w:type="gramEnd"/>
      <w:r w:rsidRPr="00AE4E38">
        <w:rPr>
          <w:rFonts w:ascii="Tahoma" w:hAnsi="Tahoma" w:cs="Tahoma"/>
          <w:b/>
          <w:bCs/>
          <w:color w:val="000000"/>
          <w:sz w:val="25"/>
          <w:szCs w:val="25"/>
        </w:rPr>
        <w:t xml:space="preserve"> </w:t>
      </w:r>
      <w:r w:rsidRPr="00AE4E38">
        <w:rPr>
          <w:rFonts w:ascii="Tahoma" w:hAnsi="Tahoma" w:cs="Tahoma"/>
          <w:color w:val="000000"/>
          <w:sz w:val="25"/>
          <w:szCs w:val="25"/>
        </w:rPr>
        <w:t>Urban street vendors will be eligible to avail a working capital loan of upto Rs 10,000/- with tenure of 1 year and repaid in monthly instalments. For this loan, no collateral will be taken by the lending institutions.</w:t>
      </w:r>
    </w:p>
    <w:p w:rsidR="00BD0747" w:rsidRPr="00AE4E38" w:rsidRDefault="00BD0747" w:rsidP="00BD0747">
      <w:pPr>
        <w:tabs>
          <w:tab w:val="left" w:pos="8325"/>
          <w:tab w:val="right" w:pos="9360"/>
        </w:tabs>
        <w:jc w:val="both"/>
        <w:rPr>
          <w:rFonts w:ascii="Tahoma" w:hAnsi="Tahoma" w:cs="Tahoma"/>
          <w:color w:val="000000"/>
          <w:sz w:val="25"/>
          <w:szCs w:val="25"/>
        </w:rPr>
      </w:pPr>
      <w:r w:rsidRPr="00AE4E38">
        <w:rPr>
          <w:rFonts w:ascii="Tahoma" w:hAnsi="Tahoma" w:cs="Tahoma"/>
          <w:color w:val="000000"/>
          <w:sz w:val="25"/>
          <w:szCs w:val="25"/>
        </w:rPr>
        <w:t xml:space="preserve">A meeting was called by Additional Chief Secretary, Urban Local Bodies, with all stake-holders on 21.07.2020 where-in it was informed that Department of Urban Local Bodies have issued provisional Certificate of Vending to one lakh eligible and are in the process of sponsoring applications to banks for disposal. </w:t>
      </w:r>
      <w:proofErr w:type="spellStart"/>
      <w:r w:rsidRPr="00AE4E38">
        <w:rPr>
          <w:rFonts w:ascii="Tahoma" w:hAnsi="Tahoma" w:cs="Tahoma"/>
          <w:color w:val="000000"/>
          <w:sz w:val="25"/>
          <w:szCs w:val="25"/>
        </w:rPr>
        <w:t>Bankwise</w:t>
      </w:r>
      <w:proofErr w:type="spellEnd"/>
      <w:r w:rsidRPr="00AE4E38">
        <w:rPr>
          <w:rFonts w:ascii="Tahoma" w:hAnsi="Tahoma" w:cs="Tahoma"/>
          <w:color w:val="000000"/>
          <w:sz w:val="25"/>
          <w:szCs w:val="25"/>
        </w:rPr>
        <w:t xml:space="preserve"> progress is given as per </w:t>
      </w:r>
      <w:r w:rsidRPr="00AE4E38">
        <w:rPr>
          <w:rFonts w:ascii="Tahoma" w:hAnsi="Tahoma" w:cs="Tahoma"/>
          <w:b/>
          <w:bCs/>
          <w:color w:val="000000"/>
          <w:sz w:val="25"/>
          <w:szCs w:val="25"/>
        </w:rPr>
        <w:t>Annexure 18</w:t>
      </w:r>
      <w:r w:rsidRPr="00AE4E38">
        <w:rPr>
          <w:rFonts w:ascii="Tahoma" w:hAnsi="Tahoma" w:cs="Tahoma"/>
          <w:color w:val="000000"/>
          <w:sz w:val="25"/>
          <w:szCs w:val="25"/>
        </w:rPr>
        <w:t xml:space="preserve"> </w:t>
      </w:r>
      <w:r w:rsidRPr="00AE4E38">
        <w:rPr>
          <w:rFonts w:ascii="Tahoma" w:hAnsi="Tahoma" w:cs="Tahoma"/>
          <w:b/>
          <w:bCs/>
          <w:sz w:val="25"/>
          <w:szCs w:val="25"/>
        </w:rPr>
        <w:t xml:space="preserve">(Page </w:t>
      </w:r>
      <w:r w:rsidR="00F74862">
        <w:rPr>
          <w:rFonts w:ascii="Tahoma" w:hAnsi="Tahoma" w:cs="Tahoma"/>
          <w:b/>
          <w:bCs/>
          <w:sz w:val="25"/>
          <w:szCs w:val="25"/>
        </w:rPr>
        <w:t>116</w:t>
      </w:r>
      <w:r w:rsidRPr="00AE4E38">
        <w:rPr>
          <w:rFonts w:ascii="Tahoma" w:hAnsi="Tahoma" w:cs="Tahoma"/>
          <w:b/>
          <w:bCs/>
          <w:sz w:val="25"/>
          <w:szCs w:val="25"/>
        </w:rPr>
        <w:t>).</w:t>
      </w:r>
    </w:p>
    <w:p w:rsidR="00BD0747" w:rsidRPr="00AE4E38" w:rsidRDefault="00BD0747" w:rsidP="00BD0747">
      <w:pPr>
        <w:tabs>
          <w:tab w:val="left" w:pos="8325"/>
          <w:tab w:val="right" w:pos="9360"/>
        </w:tabs>
        <w:jc w:val="both"/>
        <w:rPr>
          <w:rFonts w:ascii="Tahoma" w:hAnsi="Tahoma" w:cs="Tahoma"/>
          <w:b/>
          <w:bCs/>
          <w:color w:val="000000"/>
          <w:sz w:val="25"/>
          <w:szCs w:val="25"/>
        </w:rPr>
      </w:pPr>
      <w:r w:rsidRPr="00AE4E38">
        <w:rPr>
          <w:rFonts w:ascii="Tahoma" w:hAnsi="Tahoma" w:cs="Tahoma"/>
          <w:b/>
          <w:bCs/>
          <w:color w:val="000000"/>
          <w:sz w:val="25"/>
          <w:szCs w:val="25"/>
        </w:rPr>
        <w:t>Controlling Heads of all Banks are requested to start financing under the scheme.</w:t>
      </w:r>
    </w:p>
    <w:tbl>
      <w:tblPr>
        <w:tblW w:w="9977" w:type="dxa"/>
        <w:tblCellMar>
          <w:left w:w="0" w:type="dxa"/>
          <w:right w:w="0" w:type="dxa"/>
        </w:tblCellMar>
        <w:tblLook w:val="04A0" w:firstRow="1" w:lastRow="0" w:firstColumn="1" w:lastColumn="0" w:noHBand="0" w:noVBand="1"/>
      </w:tblPr>
      <w:tblGrid>
        <w:gridCol w:w="1454"/>
        <w:gridCol w:w="8523"/>
      </w:tblGrid>
      <w:tr w:rsidR="00BD0747" w:rsidRPr="00AE4E38" w:rsidTr="00AE4E38">
        <w:trPr>
          <w:trHeight w:val="1229"/>
        </w:trPr>
        <w:tc>
          <w:tcPr>
            <w:tcW w:w="145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0747" w:rsidRPr="00AE4E38" w:rsidRDefault="00BD0747" w:rsidP="00795F36">
            <w:pPr>
              <w:spacing w:after="0" w:line="240" w:lineRule="auto"/>
              <w:rPr>
                <w:rFonts w:ascii="Tahoma" w:hAnsi="Tahoma" w:cs="Tahoma"/>
                <w:b/>
                <w:bCs/>
                <w:color w:val="000000"/>
                <w:sz w:val="25"/>
                <w:szCs w:val="25"/>
              </w:rPr>
            </w:pPr>
            <w:r w:rsidRPr="00AE4E38">
              <w:rPr>
                <w:rFonts w:ascii="Tahoma" w:hAnsi="Tahoma" w:cs="Tahoma"/>
                <w:b/>
                <w:bCs/>
                <w:color w:val="000000"/>
                <w:sz w:val="25"/>
                <w:szCs w:val="25"/>
              </w:rPr>
              <w:t>AGENDA ITEM NO. 3.1</w:t>
            </w:r>
          </w:p>
        </w:tc>
        <w:tc>
          <w:tcPr>
            <w:tcW w:w="852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D0747" w:rsidRPr="00AE4E38" w:rsidRDefault="00BD0747" w:rsidP="00795F36">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OPENING OF BRICK &amp; MORTAR BRANCHES/BANKING OUTLETS IN VILLAGES WITHOUT A BANK BRANCH OF A SCHEDULED COMMERCIAL BANK WITH POPULATION MORE THAN 5000- PROGRESS AS AT SEPTEMBER 2020</w:t>
            </w:r>
          </w:p>
        </w:tc>
      </w:tr>
    </w:tbl>
    <w:p w:rsidR="00BD0747" w:rsidRPr="00AE4E38" w:rsidRDefault="00BD0747" w:rsidP="00BD0747">
      <w:pPr>
        <w:spacing w:after="0"/>
        <w:jc w:val="both"/>
        <w:rPr>
          <w:rFonts w:ascii="Tahoma" w:hAnsi="Tahoma" w:cs="Tahoma"/>
          <w:color w:val="000000"/>
          <w:sz w:val="25"/>
          <w:szCs w:val="25"/>
        </w:rPr>
      </w:pPr>
    </w:p>
    <w:p w:rsidR="00BD0747" w:rsidRDefault="00BD0747" w:rsidP="00BD0747">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 xml:space="preserve">Bank wise status of opening of brick and mortar branches as on 21.10.2020 is given </w:t>
      </w:r>
      <w:proofErr w:type="gramStart"/>
      <w:r w:rsidRPr="00AE4E38">
        <w:rPr>
          <w:rFonts w:ascii="Tahoma" w:hAnsi="Tahoma" w:cs="Tahoma"/>
          <w:b/>
          <w:bCs/>
          <w:color w:val="000000"/>
          <w:sz w:val="25"/>
          <w:szCs w:val="25"/>
        </w:rPr>
        <w:t>below:-</w:t>
      </w:r>
      <w:proofErr w:type="gramEnd"/>
    </w:p>
    <w:p w:rsidR="007F6EB7" w:rsidRDefault="007F6EB7" w:rsidP="00BD0747">
      <w:pPr>
        <w:spacing w:after="0" w:line="240" w:lineRule="auto"/>
        <w:jc w:val="both"/>
        <w:rPr>
          <w:rFonts w:ascii="Tahoma" w:hAnsi="Tahoma" w:cs="Tahoma"/>
          <w:b/>
          <w:bCs/>
          <w:color w:val="000000"/>
          <w:sz w:val="25"/>
          <w:szCs w:val="25"/>
        </w:rPr>
      </w:pPr>
    </w:p>
    <w:p w:rsidR="007F6EB7" w:rsidRDefault="007F6EB7" w:rsidP="00BD0747">
      <w:pPr>
        <w:spacing w:after="0" w:line="240" w:lineRule="auto"/>
        <w:jc w:val="both"/>
        <w:rPr>
          <w:rFonts w:ascii="Tahoma" w:hAnsi="Tahoma" w:cs="Tahoma"/>
          <w:b/>
          <w:bCs/>
          <w:color w:val="000000"/>
          <w:sz w:val="25"/>
          <w:szCs w:val="25"/>
        </w:rPr>
      </w:pPr>
    </w:p>
    <w:p w:rsidR="007F6EB7" w:rsidRDefault="007F6EB7" w:rsidP="00BD0747">
      <w:pPr>
        <w:spacing w:after="0" w:line="240" w:lineRule="auto"/>
        <w:jc w:val="both"/>
        <w:rPr>
          <w:rFonts w:ascii="Tahoma" w:hAnsi="Tahoma" w:cs="Tahoma"/>
          <w:b/>
          <w:bCs/>
          <w:color w:val="000000"/>
          <w:sz w:val="25"/>
          <w:szCs w:val="25"/>
        </w:rPr>
      </w:pPr>
    </w:p>
    <w:p w:rsidR="007F6EB7" w:rsidRDefault="007F6EB7" w:rsidP="00BD0747">
      <w:pPr>
        <w:spacing w:after="0" w:line="240" w:lineRule="auto"/>
        <w:jc w:val="both"/>
        <w:rPr>
          <w:rFonts w:ascii="Tahoma" w:hAnsi="Tahoma" w:cs="Tahoma"/>
          <w:b/>
          <w:bCs/>
          <w:color w:val="000000"/>
          <w:sz w:val="25"/>
          <w:szCs w:val="25"/>
        </w:rPr>
      </w:pPr>
    </w:p>
    <w:p w:rsidR="007F6EB7" w:rsidRDefault="007F6EB7" w:rsidP="00BD0747">
      <w:pPr>
        <w:spacing w:after="0" w:line="240" w:lineRule="auto"/>
        <w:jc w:val="both"/>
        <w:rPr>
          <w:rFonts w:ascii="Tahoma" w:hAnsi="Tahoma" w:cs="Tahoma"/>
          <w:b/>
          <w:bCs/>
          <w:color w:val="000000"/>
          <w:sz w:val="25"/>
          <w:szCs w:val="25"/>
        </w:rPr>
      </w:pPr>
    </w:p>
    <w:p w:rsidR="007F6EB7" w:rsidRDefault="007F6EB7" w:rsidP="00BD0747">
      <w:pPr>
        <w:spacing w:after="0" w:line="240" w:lineRule="auto"/>
        <w:jc w:val="both"/>
        <w:rPr>
          <w:rFonts w:ascii="Tahoma" w:hAnsi="Tahoma" w:cs="Tahoma"/>
          <w:b/>
          <w:bCs/>
          <w:color w:val="000000"/>
          <w:sz w:val="25"/>
          <w:szCs w:val="25"/>
        </w:rPr>
      </w:pPr>
    </w:p>
    <w:p w:rsidR="007F6EB7" w:rsidRDefault="007F6EB7" w:rsidP="00BD0747">
      <w:pPr>
        <w:spacing w:after="0" w:line="240" w:lineRule="auto"/>
        <w:jc w:val="both"/>
        <w:rPr>
          <w:rFonts w:ascii="Tahoma" w:hAnsi="Tahoma" w:cs="Tahoma"/>
          <w:b/>
          <w:bCs/>
          <w:color w:val="000000"/>
          <w:sz w:val="25"/>
          <w:szCs w:val="25"/>
        </w:rPr>
      </w:pPr>
    </w:p>
    <w:p w:rsidR="007F6EB7" w:rsidRDefault="007F6EB7" w:rsidP="00BD0747">
      <w:pPr>
        <w:spacing w:after="0" w:line="240" w:lineRule="auto"/>
        <w:jc w:val="both"/>
        <w:rPr>
          <w:rFonts w:ascii="Tahoma" w:hAnsi="Tahoma" w:cs="Tahoma"/>
          <w:b/>
          <w:bCs/>
          <w:color w:val="000000"/>
          <w:sz w:val="25"/>
          <w:szCs w:val="25"/>
        </w:rPr>
      </w:pPr>
    </w:p>
    <w:p w:rsidR="007F6EB7" w:rsidRDefault="007F6EB7" w:rsidP="00BD0747">
      <w:pPr>
        <w:spacing w:after="0" w:line="240" w:lineRule="auto"/>
        <w:jc w:val="both"/>
        <w:rPr>
          <w:rFonts w:ascii="Tahoma" w:hAnsi="Tahoma" w:cs="Tahoma"/>
          <w:b/>
          <w:bCs/>
          <w:color w:val="000000"/>
          <w:sz w:val="25"/>
          <w:szCs w:val="25"/>
        </w:rPr>
      </w:pPr>
    </w:p>
    <w:p w:rsidR="007F6EB7" w:rsidRDefault="007F6EB7" w:rsidP="00BD0747">
      <w:pPr>
        <w:spacing w:after="0" w:line="240" w:lineRule="auto"/>
        <w:jc w:val="both"/>
        <w:rPr>
          <w:rFonts w:ascii="Tahoma" w:hAnsi="Tahoma" w:cs="Tahoma"/>
          <w:b/>
          <w:bCs/>
          <w:color w:val="000000"/>
          <w:sz w:val="25"/>
          <w:szCs w:val="25"/>
        </w:rPr>
      </w:pPr>
    </w:p>
    <w:p w:rsidR="007F6EB7" w:rsidRPr="00AE4E38" w:rsidRDefault="007F6EB7" w:rsidP="00BD0747">
      <w:pPr>
        <w:spacing w:after="0" w:line="240" w:lineRule="auto"/>
        <w:jc w:val="both"/>
        <w:rPr>
          <w:rFonts w:ascii="Tahoma" w:hAnsi="Tahoma" w:cs="Tahoma"/>
          <w:b/>
          <w:bCs/>
          <w:color w:val="000000"/>
          <w:sz w:val="25"/>
          <w:szCs w:val="25"/>
        </w:rPr>
      </w:pPr>
    </w:p>
    <w:p w:rsidR="00BD0747" w:rsidRPr="00AE4E38" w:rsidRDefault="00BD0747" w:rsidP="00BD0747">
      <w:pPr>
        <w:spacing w:after="0" w:line="240" w:lineRule="auto"/>
        <w:jc w:val="both"/>
        <w:rPr>
          <w:rFonts w:ascii="Tahoma" w:hAnsi="Tahoma" w:cs="Tahoma"/>
          <w:color w:val="000000"/>
          <w:sz w:val="25"/>
          <w:szCs w:val="25"/>
        </w:rPr>
      </w:pPr>
    </w:p>
    <w:tbl>
      <w:tblPr>
        <w:tblW w:w="10018" w:type="dxa"/>
        <w:tblInd w:w="93" w:type="dxa"/>
        <w:tblLayout w:type="fixed"/>
        <w:tblLook w:val="04A0" w:firstRow="1" w:lastRow="0" w:firstColumn="1" w:lastColumn="0" w:noHBand="0" w:noVBand="1"/>
      </w:tblPr>
      <w:tblGrid>
        <w:gridCol w:w="640"/>
        <w:gridCol w:w="2892"/>
        <w:gridCol w:w="1407"/>
        <w:gridCol w:w="1547"/>
        <w:gridCol w:w="1406"/>
        <w:gridCol w:w="2126"/>
      </w:tblGrid>
      <w:tr w:rsidR="00BD0747" w:rsidRPr="00AE4E38" w:rsidTr="00AE4E38">
        <w:trPr>
          <w:trHeight w:val="1083"/>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BD0747" w:rsidRPr="00AE4E38" w:rsidRDefault="00BD0747" w:rsidP="00795F36">
            <w:pPr>
              <w:spacing w:after="0" w:line="240" w:lineRule="auto"/>
              <w:jc w:val="both"/>
              <w:rPr>
                <w:rFonts w:ascii="Tahoma" w:hAnsi="Tahoma" w:cs="Tahoma"/>
                <w:b/>
                <w:bCs/>
                <w:color w:val="000000"/>
                <w:sz w:val="25"/>
                <w:szCs w:val="25"/>
              </w:rPr>
            </w:pPr>
            <w:proofErr w:type="spellStart"/>
            <w:r w:rsidRPr="00AE4E38">
              <w:rPr>
                <w:rFonts w:ascii="Tahoma" w:hAnsi="Tahoma" w:cs="Tahoma"/>
                <w:b/>
                <w:bCs/>
                <w:color w:val="000000"/>
                <w:sz w:val="25"/>
                <w:szCs w:val="25"/>
              </w:rPr>
              <w:lastRenderedPageBreak/>
              <w:t>Sr</w:t>
            </w:r>
            <w:proofErr w:type="spellEnd"/>
            <w:r w:rsidRPr="00AE4E38">
              <w:rPr>
                <w:rFonts w:ascii="Tahoma" w:hAnsi="Tahoma" w:cs="Tahoma"/>
                <w:b/>
                <w:bCs/>
                <w:color w:val="000000"/>
                <w:sz w:val="25"/>
                <w:szCs w:val="25"/>
              </w:rPr>
              <w:t xml:space="preserve"> </w:t>
            </w:r>
          </w:p>
          <w:p w:rsidR="00BD0747" w:rsidRPr="00AE4E38" w:rsidRDefault="00BD0747" w:rsidP="00795F36">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 </w:t>
            </w:r>
          </w:p>
          <w:p w:rsidR="00BD0747" w:rsidRPr="00AE4E38" w:rsidRDefault="00BD0747" w:rsidP="00795F36">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 </w:t>
            </w:r>
          </w:p>
        </w:tc>
        <w:tc>
          <w:tcPr>
            <w:tcW w:w="2892" w:type="dxa"/>
            <w:tcBorders>
              <w:top w:val="single" w:sz="4" w:space="0" w:color="auto"/>
              <w:left w:val="nil"/>
              <w:bottom w:val="single" w:sz="4" w:space="0" w:color="auto"/>
              <w:right w:val="single" w:sz="4" w:space="0" w:color="auto"/>
            </w:tcBorders>
            <w:shd w:val="clear" w:color="auto" w:fill="auto"/>
            <w:noWrap/>
            <w:hideMark/>
          </w:tcPr>
          <w:p w:rsidR="00BD0747" w:rsidRPr="00AE4E38" w:rsidRDefault="00BD0747" w:rsidP="00795F36">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Bank</w:t>
            </w:r>
          </w:p>
          <w:p w:rsidR="00BD0747" w:rsidRPr="00AE4E38" w:rsidRDefault="00BD0747" w:rsidP="00795F36">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 </w:t>
            </w:r>
          </w:p>
          <w:p w:rsidR="00BD0747" w:rsidRPr="00AE4E38" w:rsidRDefault="00BD0747" w:rsidP="00795F36">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 </w:t>
            </w:r>
          </w:p>
        </w:tc>
        <w:tc>
          <w:tcPr>
            <w:tcW w:w="1407" w:type="dxa"/>
            <w:tcBorders>
              <w:top w:val="single" w:sz="4" w:space="0" w:color="auto"/>
              <w:left w:val="nil"/>
              <w:bottom w:val="single" w:sz="4" w:space="0" w:color="auto"/>
              <w:right w:val="single" w:sz="4" w:space="0" w:color="auto"/>
            </w:tcBorders>
            <w:shd w:val="clear" w:color="auto" w:fill="auto"/>
            <w:noWrap/>
            <w:hideMark/>
          </w:tcPr>
          <w:p w:rsidR="00BD0747" w:rsidRPr="00AE4E38" w:rsidRDefault="00BD0747" w:rsidP="00795F36">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 xml:space="preserve">No. of villages allocated </w:t>
            </w:r>
          </w:p>
        </w:tc>
        <w:tc>
          <w:tcPr>
            <w:tcW w:w="1547" w:type="dxa"/>
            <w:tcBorders>
              <w:top w:val="single" w:sz="4" w:space="0" w:color="auto"/>
              <w:left w:val="nil"/>
              <w:bottom w:val="single" w:sz="4" w:space="0" w:color="auto"/>
              <w:right w:val="single" w:sz="4" w:space="0" w:color="auto"/>
            </w:tcBorders>
            <w:shd w:val="clear" w:color="auto" w:fill="auto"/>
            <w:noWrap/>
            <w:hideMark/>
          </w:tcPr>
          <w:p w:rsidR="00BD0747" w:rsidRPr="00AE4E38" w:rsidRDefault="00BD0747" w:rsidP="00795F36">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Branches/</w:t>
            </w:r>
          </w:p>
          <w:p w:rsidR="00BD0747" w:rsidRPr="00AE4E38" w:rsidRDefault="00BD0747" w:rsidP="00795F36">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Banking Outlets opened</w:t>
            </w:r>
          </w:p>
        </w:tc>
        <w:tc>
          <w:tcPr>
            <w:tcW w:w="1406" w:type="dxa"/>
            <w:tcBorders>
              <w:top w:val="single" w:sz="4" w:space="0" w:color="auto"/>
              <w:left w:val="nil"/>
              <w:bottom w:val="single" w:sz="4" w:space="0" w:color="auto"/>
              <w:right w:val="single" w:sz="4" w:space="0" w:color="auto"/>
            </w:tcBorders>
            <w:shd w:val="clear" w:color="auto" w:fill="auto"/>
            <w:noWrap/>
            <w:hideMark/>
          </w:tcPr>
          <w:p w:rsidR="00BD0747" w:rsidRPr="00AE4E38" w:rsidRDefault="00BD0747" w:rsidP="00795F36">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Branches/Banking Outlets yet to be opened</w:t>
            </w:r>
          </w:p>
        </w:tc>
        <w:tc>
          <w:tcPr>
            <w:tcW w:w="2126" w:type="dxa"/>
            <w:tcBorders>
              <w:top w:val="single" w:sz="4" w:space="0" w:color="auto"/>
              <w:left w:val="nil"/>
              <w:bottom w:val="single" w:sz="4" w:space="0" w:color="auto"/>
              <w:right w:val="single" w:sz="4" w:space="0" w:color="auto"/>
            </w:tcBorders>
            <w:shd w:val="clear" w:color="auto" w:fill="auto"/>
            <w:noWrap/>
            <w:hideMark/>
          </w:tcPr>
          <w:p w:rsidR="00BD0747" w:rsidRPr="00AE4E38" w:rsidRDefault="00BD0747" w:rsidP="00795F36">
            <w:pPr>
              <w:spacing w:after="0" w:line="240" w:lineRule="auto"/>
              <w:ind w:right="868"/>
              <w:jc w:val="both"/>
              <w:rPr>
                <w:rFonts w:ascii="Tahoma" w:hAnsi="Tahoma" w:cs="Tahoma"/>
                <w:b/>
                <w:bCs/>
                <w:color w:val="000000"/>
                <w:sz w:val="25"/>
                <w:szCs w:val="25"/>
              </w:rPr>
            </w:pPr>
            <w:r w:rsidRPr="00AE4E38">
              <w:rPr>
                <w:rFonts w:ascii="Tahoma" w:hAnsi="Tahoma" w:cs="Tahoma"/>
                <w:b/>
                <w:bCs/>
                <w:color w:val="000000"/>
                <w:sz w:val="25"/>
                <w:szCs w:val="25"/>
              </w:rPr>
              <w:t>Latest Status conveyed by the bank</w:t>
            </w:r>
          </w:p>
        </w:tc>
      </w:tr>
      <w:tr w:rsidR="00BD0747" w:rsidRPr="00AE4E38" w:rsidTr="00AE4E38">
        <w:trPr>
          <w:trHeight w:val="298"/>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0747" w:rsidRPr="00AE4E38" w:rsidRDefault="00BD0747" w:rsidP="00795F36">
            <w:pPr>
              <w:spacing w:after="0"/>
              <w:rPr>
                <w:rFonts w:ascii="Tahoma" w:hAnsi="Tahoma" w:cs="Tahoma"/>
                <w:color w:val="000000"/>
                <w:sz w:val="25"/>
                <w:szCs w:val="25"/>
              </w:rPr>
            </w:pPr>
            <w:r w:rsidRPr="00AE4E38">
              <w:rPr>
                <w:rFonts w:ascii="Tahoma" w:hAnsi="Tahoma" w:cs="Tahoma"/>
                <w:color w:val="000000"/>
                <w:sz w:val="25"/>
                <w:szCs w:val="25"/>
              </w:rPr>
              <w:t>1</w:t>
            </w:r>
          </w:p>
        </w:tc>
        <w:tc>
          <w:tcPr>
            <w:tcW w:w="2892" w:type="dxa"/>
            <w:tcBorders>
              <w:top w:val="single" w:sz="4" w:space="0" w:color="auto"/>
              <w:left w:val="nil"/>
              <w:bottom w:val="single" w:sz="4" w:space="0" w:color="auto"/>
              <w:right w:val="single" w:sz="4" w:space="0" w:color="auto"/>
            </w:tcBorders>
            <w:shd w:val="clear" w:color="auto" w:fill="auto"/>
            <w:noWrap/>
            <w:vAlign w:val="bottom"/>
            <w:hideMark/>
          </w:tcPr>
          <w:p w:rsidR="00BD0747" w:rsidRPr="00AE4E38" w:rsidRDefault="00BD0747" w:rsidP="00795F36">
            <w:pPr>
              <w:spacing w:after="0"/>
              <w:rPr>
                <w:rFonts w:ascii="Tahoma" w:hAnsi="Tahoma" w:cs="Tahoma"/>
                <w:color w:val="000000"/>
                <w:sz w:val="25"/>
                <w:szCs w:val="25"/>
              </w:rPr>
            </w:pPr>
            <w:r w:rsidRPr="00AE4E38">
              <w:rPr>
                <w:rFonts w:ascii="Tahoma" w:hAnsi="Tahoma" w:cs="Tahoma"/>
                <w:color w:val="000000"/>
                <w:sz w:val="25"/>
                <w:szCs w:val="25"/>
              </w:rPr>
              <w:t>Indian Bank (</w:t>
            </w:r>
            <w:proofErr w:type="spellStart"/>
            <w:r w:rsidRPr="00AE4E38">
              <w:rPr>
                <w:rFonts w:ascii="Tahoma" w:hAnsi="Tahoma" w:cs="Tahoma"/>
                <w:color w:val="000000"/>
                <w:sz w:val="25"/>
                <w:szCs w:val="25"/>
              </w:rPr>
              <w:t>eAll</w:t>
            </w:r>
            <w:proofErr w:type="spellEnd"/>
            <w:r w:rsidRPr="00AE4E38">
              <w:rPr>
                <w:rFonts w:ascii="Tahoma" w:hAnsi="Tahoma" w:cs="Tahoma"/>
                <w:color w:val="000000"/>
                <w:sz w:val="25"/>
                <w:szCs w:val="25"/>
              </w:rPr>
              <w:t xml:space="preserve"> Bank)</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BD0747" w:rsidRPr="00AE4E38" w:rsidRDefault="00BD0747" w:rsidP="00795F36">
            <w:pPr>
              <w:spacing w:after="0"/>
              <w:jc w:val="center"/>
              <w:rPr>
                <w:rFonts w:ascii="Tahoma" w:hAnsi="Tahoma" w:cs="Tahoma"/>
                <w:color w:val="000000"/>
                <w:sz w:val="25"/>
                <w:szCs w:val="25"/>
              </w:rPr>
            </w:pPr>
            <w:r w:rsidRPr="00AE4E38">
              <w:rPr>
                <w:rFonts w:ascii="Tahoma" w:hAnsi="Tahoma" w:cs="Tahoma"/>
                <w:color w:val="000000"/>
                <w:sz w:val="25"/>
                <w:szCs w:val="25"/>
              </w:rPr>
              <w:t>1</w:t>
            </w:r>
          </w:p>
        </w:tc>
        <w:tc>
          <w:tcPr>
            <w:tcW w:w="1547" w:type="dxa"/>
            <w:tcBorders>
              <w:top w:val="single" w:sz="4" w:space="0" w:color="auto"/>
              <w:left w:val="nil"/>
              <w:bottom w:val="single" w:sz="4" w:space="0" w:color="auto"/>
              <w:right w:val="single" w:sz="4" w:space="0" w:color="auto"/>
            </w:tcBorders>
            <w:shd w:val="clear" w:color="auto" w:fill="auto"/>
            <w:noWrap/>
            <w:vAlign w:val="bottom"/>
            <w:hideMark/>
          </w:tcPr>
          <w:p w:rsidR="00BD0747" w:rsidRPr="00AE4E38" w:rsidRDefault="00BD0747" w:rsidP="00795F36">
            <w:pPr>
              <w:spacing w:after="0"/>
              <w:jc w:val="center"/>
              <w:rPr>
                <w:rFonts w:ascii="Tahoma" w:hAnsi="Tahoma" w:cs="Tahoma"/>
                <w:color w:val="000000"/>
                <w:sz w:val="25"/>
                <w:szCs w:val="25"/>
              </w:rPr>
            </w:pPr>
            <w:r w:rsidRPr="00AE4E38">
              <w:rPr>
                <w:rFonts w:ascii="Tahoma" w:hAnsi="Tahoma" w:cs="Tahoma"/>
                <w:color w:val="000000"/>
                <w:sz w:val="25"/>
                <w:szCs w:val="25"/>
              </w:rPr>
              <w:t>1</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rsidR="00BD0747" w:rsidRPr="00AE4E38" w:rsidRDefault="00BD0747" w:rsidP="00795F36">
            <w:pPr>
              <w:spacing w:after="0"/>
              <w:jc w:val="center"/>
              <w:rPr>
                <w:rFonts w:ascii="Tahoma" w:hAnsi="Tahoma" w:cs="Tahoma"/>
                <w:color w:val="000000"/>
                <w:sz w:val="25"/>
                <w:szCs w:val="25"/>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D0747" w:rsidRPr="00AE4E38" w:rsidRDefault="00BD0747" w:rsidP="00795F36">
            <w:pPr>
              <w:spacing w:after="0"/>
              <w:rPr>
                <w:rFonts w:ascii="Tahoma" w:hAnsi="Tahoma" w:cs="Tahoma"/>
                <w:color w:val="000000"/>
                <w:sz w:val="25"/>
                <w:szCs w:val="25"/>
              </w:rPr>
            </w:pPr>
          </w:p>
        </w:tc>
      </w:tr>
      <w:tr w:rsidR="00BD0747" w:rsidRPr="00AE4E38" w:rsidTr="00AE4E38">
        <w:trPr>
          <w:trHeight w:val="29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D0747" w:rsidRPr="00AE4E38" w:rsidRDefault="00BD0747" w:rsidP="00795F36">
            <w:pPr>
              <w:spacing w:after="0"/>
              <w:rPr>
                <w:rFonts w:ascii="Tahoma" w:hAnsi="Tahoma" w:cs="Tahoma"/>
                <w:color w:val="000000"/>
                <w:sz w:val="25"/>
                <w:szCs w:val="25"/>
              </w:rPr>
            </w:pPr>
            <w:r w:rsidRPr="00AE4E38">
              <w:rPr>
                <w:rFonts w:ascii="Tahoma" w:hAnsi="Tahoma" w:cs="Tahoma"/>
                <w:color w:val="000000"/>
                <w:sz w:val="25"/>
                <w:szCs w:val="25"/>
              </w:rPr>
              <w:t>2</w:t>
            </w:r>
          </w:p>
        </w:tc>
        <w:tc>
          <w:tcPr>
            <w:tcW w:w="2892" w:type="dxa"/>
            <w:tcBorders>
              <w:top w:val="nil"/>
              <w:left w:val="nil"/>
              <w:bottom w:val="single" w:sz="4" w:space="0" w:color="auto"/>
              <w:right w:val="single" w:sz="4" w:space="0" w:color="auto"/>
            </w:tcBorders>
            <w:shd w:val="clear" w:color="auto" w:fill="auto"/>
            <w:noWrap/>
            <w:vAlign w:val="bottom"/>
            <w:hideMark/>
          </w:tcPr>
          <w:p w:rsidR="00BD0747" w:rsidRPr="00AE4E38" w:rsidRDefault="00BD0747" w:rsidP="00795F36">
            <w:pPr>
              <w:spacing w:after="0"/>
              <w:rPr>
                <w:rFonts w:ascii="Tahoma" w:hAnsi="Tahoma" w:cs="Tahoma"/>
                <w:color w:val="000000"/>
                <w:sz w:val="25"/>
                <w:szCs w:val="25"/>
              </w:rPr>
            </w:pPr>
            <w:proofErr w:type="spellStart"/>
            <w:r w:rsidRPr="00AE4E38">
              <w:rPr>
                <w:rFonts w:ascii="Tahoma" w:hAnsi="Tahoma" w:cs="Tahoma"/>
                <w:color w:val="000000"/>
                <w:sz w:val="25"/>
                <w:szCs w:val="25"/>
              </w:rPr>
              <w:t>BoB</w:t>
            </w:r>
            <w:proofErr w:type="spellEnd"/>
            <w:r w:rsidRPr="00AE4E38">
              <w:rPr>
                <w:rFonts w:ascii="Tahoma" w:hAnsi="Tahoma" w:cs="Tahoma"/>
                <w:color w:val="000000"/>
                <w:sz w:val="25"/>
                <w:szCs w:val="25"/>
              </w:rPr>
              <w:t xml:space="preserve"> (</w:t>
            </w:r>
            <w:proofErr w:type="spellStart"/>
            <w:r w:rsidRPr="00AE4E38">
              <w:rPr>
                <w:rFonts w:ascii="Tahoma" w:hAnsi="Tahoma" w:cs="Tahoma"/>
                <w:color w:val="000000"/>
                <w:sz w:val="25"/>
                <w:szCs w:val="25"/>
              </w:rPr>
              <w:t>eAndhra</w:t>
            </w:r>
            <w:proofErr w:type="spellEnd"/>
            <w:r w:rsidRPr="00AE4E38">
              <w:rPr>
                <w:rFonts w:ascii="Tahoma" w:hAnsi="Tahoma" w:cs="Tahoma"/>
                <w:color w:val="000000"/>
                <w:sz w:val="25"/>
                <w:szCs w:val="25"/>
              </w:rPr>
              <w:t xml:space="preserve"> Bank)</w:t>
            </w:r>
          </w:p>
        </w:tc>
        <w:tc>
          <w:tcPr>
            <w:tcW w:w="1407" w:type="dxa"/>
            <w:tcBorders>
              <w:top w:val="nil"/>
              <w:left w:val="nil"/>
              <w:bottom w:val="single" w:sz="4" w:space="0" w:color="auto"/>
              <w:right w:val="single" w:sz="4" w:space="0" w:color="auto"/>
            </w:tcBorders>
            <w:shd w:val="clear" w:color="auto" w:fill="auto"/>
            <w:noWrap/>
            <w:vAlign w:val="bottom"/>
            <w:hideMark/>
          </w:tcPr>
          <w:p w:rsidR="00BD0747" w:rsidRPr="00AE4E38" w:rsidRDefault="00BD0747" w:rsidP="00795F36">
            <w:pPr>
              <w:spacing w:after="0"/>
              <w:jc w:val="center"/>
              <w:rPr>
                <w:rFonts w:ascii="Tahoma" w:hAnsi="Tahoma" w:cs="Tahoma"/>
                <w:color w:val="000000"/>
                <w:sz w:val="25"/>
                <w:szCs w:val="25"/>
              </w:rPr>
            </w:pPr>
            <w:r w:rsidRPr="00AE4E38">
              <w:rPr>
                <w:rFonts w:ascii="Tahoma" w:hAnsi="Tahoma" w:cs="Tahoma"/>
                <w:color w:val="000000"/>
                <w:sz w:val="25"/>
                <w:szCs w:val="25"/>
              </w:rPr>
              <w:t>1</w:t>
            </w:r>
          </w:p>
        </w:tc>
        <w:tc>
          <w:tcPr>
            <w:tcW w:w="1547" w:type="dxa"/>
            <w:tcBorders>
              <w:top w:val="nil"/>
              <w:left w:val="nil"/>
              <w:bottom w:val="single" w:sz="4" w:space="0" w:color="auto"/>
              <w:right w:val="single" w:sz="4" w:space="0" w:color="auto"/>
            </w:tcBorders>
            <w:shd w:val="clear" w:color="auto" w:fill="auto"/>
            <w:noWrap/>
            <w:vAlign w:val="bottom"/>
            <w:hideMark/>
          </w:tcPr>
          <w:p w:rsidR="00BD0747" w:rsidRPr="00AE4E38" w:rsidRDefault="00BD0747" w:rsidP="00795F36">
            <w:pPr>
              <w:spacing w:after="0"/>
              <w:jc w:val="center"/>
              <w:rPr>
                <w:rFonts w:ascii="Tahoma" w:hAnsi="Tahoma" w:cs="Tahoma"/>
                <w:color w:val="000000"/>
                <w:sz w:val="25"/>
                <w:szCs w:val="25"/>
              </w:rPr>
            </w:pPr>
            <w:r w:rsidRPr="00AE4E38">
              <w:rPr>
                <w:rFonts w:ascii="Tahoma" w:hAnsi="Tahoma" w:cs="Tahoma"/>
                <w:color w:val="000000"/>
                <w:sz w:val="25"/>
                <w:szCs w:val="25"/>
              </w:rPr>
              <w:t>1</w:t>
            </w:r>
          </w:p>
        </w:tc>
        <w:tc>
          <w:tcPr>
            <w:tcW w:w="1406" w:type="dxa"/>
            <w:tcBorders>
              <w:top w:val="nil"/>
              <w:left w:val="nil"/>
              <w:bottom w:val="single" w:sz="4" w:space="0" w:color="auto"/>
              <w:right w:val="single" w:sz="4" w:space="0" w:color="auto"/>
            </w:tcBorders>
            <w:shd w:val="clear" w:color="auto" w:fill="auto"/>
            <w:noWrap/>
            <w:vAlign w:val="bottom"/>
            <w:hideMark/>
          </w:tcPr>
          <w:p w:rsidR="00BD0747" w:rsidRPr="00AE4E38" w:rsidRDefault="00BD0747" w:rsidP="00795F36">
            <w:pPr>
              <w:spacing w:after="0"/>
              <w:jc w:val="center"/>
              <w:rPr>
                <w:rFonts w:ascii="Tahoma" w:hAnsi="Tahoma" w:cs="Tahoma"/>
                <w:color w:val="000000"/>
                <w:sz w:val="25"/>
                <w:szCs w:val="25"/>
              </w:rPr>
            </w:pPr>
          </w:p>
        </w:tc>
        <w:tc>
          <w:tcPr>
            <w:tcW w:w="2126" w:type="dxa"/>
            <w:tcBorders>
              <w:top w:val="nil"/>
              <w:left w:val="nil"/>
              <w:bottom w:val="single" w:sz="4" w:space="0" w:color="auto"/>
              <w:right w:val="single" w:sz="4" w:space="0" w:color="auto"/>
            </w:tcBorders>
            <w:shd w:val="clear" w:color="auto" w:fill="auto"/>
            <w:noWrap/>
            <w:vAlign w:val="bottom"/>
            <w:hideMark/>
          </w:tcPr>
          <w:p w:rsidR="00BD0747" w:rsidRPr="00AE4E38" w:rsidRDefault="00BD0747" w:rsidP="00795F36">
            <w:pPr>
              <w:spacing w:after="0"/>
              <w:rPr>
                <w:rFonts w:ascii="Tahoma" w:hAnsi="Tahoma" w:cs="Tahoma"/>
                <w:color w:val="000000"/>
                <w:sz w:val="25"/>
                <w:szCs w:val="25"/>
              </w:rPr>
            </w:pPr>
          </w:p>
        </w:tc>
      </w:tr>
      <w:tr w:rsidR="00BD0747" w:rsidRPr="00AE4E38" w:rsidTr="00AE4E38">
        <w:trPr>
          <w:trHeight w:val="298"/>
        </w:trPr>
        <w:tc>
          <w:tcPr>
            <w:tcW w:w="640" w:type="dxa"/>
            <w:tcBorders>
              <w:top w:val="nil"/>
              <w:left w:val="single" w:sz="4" w:space="0" w:color="auto"/>
              <w:bottom w:val="single" w:sz="4" w:space="0" w:color="auto"/>
              <w:right w:val="single" w:sz="4" w:space="0" w:color="auto"/>
            </w:tcBorders>
            <w:shd w:val="clear" w:color="auto" w:fill="auto"/>
            <w:noWrap/>
            <w:hideMark/>
          </w:tcPr>
          <w:p w:rsidR="00BD0747" w:rsidRPr="00AE4E38" w:rsidRDefault="00BD0747" w:rsidP="00795F36">
            <w:pPr>
              <w:spacing w:after="0"/>
              <w:rPr>
                <w:rFonts w:ascii="Tahoma" w:hAnsi="Tahoma" w:cs="Tahoma"/>
                <w:color w:val="000000"/>
                <w:sz w:val="25"/>
                <w:szCs w:val="25"/>
              </w:rPr>
            </w:pPr>
            <w:r w:rsidRPr="00AE4E38">
              <w:rPr>
                <w:rFonts w:ascii="Tahoma" w:hAnsi="Tahoma" w:cs="Tahoma"/>
                <w:color w:val="000000"/>
                <w:sz w:val="25"/>
                <w:szCs w:val="25"/>
              </w:rPr>
              <w:t>3</w:t>
            </w:r>
          </w:p>
        </w:tc>
        <w:tc>
          <w:tcPr>
            <w:tcW w:w="2892" w:type="dxa"/>
            <w:tcBorders>
              <w:top w:val="nil"/>
              <w:left w:val="nil"/>
              <w:bottom w:val="single" w:sz="4" w:space="0" w:color="auto"/>
              <w:right w:val="single" w:sz="4" w:space="0" w:color="auto"/>
            </w:tcBorders>
            <w:shd w:val="clear" w:color="auto" w:fill="auto"/>
            <w:noWrap/>
            <w:hideMark/>
          </w:tcPr>
          <w:p w:rsidR="00BD0747" w:rsidRPr="00AE4E38" w:rsidRDefault="00BD0747" w:rsidP="00795F36">
            <w:pPr>
              <w:spacing w:after="0"/>
              <w:rPr>
                <w:rFonts w:ascii="Tahoma" w:hAnsi="Tahoma" w:cs="Tahoma"/>
                <w:color w:val="000000"/>
                <w:sz w:val="25"/>
                <w:szCs w:val="25"/>
              </w:rPr>
            </w:pPr>
            <w:r w:rsidRPr="00AE4E38">
              <w:rPr>
                <w:rFonts w:ascii="Tahoma" w:hAnsi="Tahoma" w:cs="Tahoma"/>
                <w:color w:val="000000"/>
                <w:sz w:val="25"/>
                <w:szCs w:val="25"/>
              </w:rPr>
              <w:t>Bank of Baroda</w:t>
            </w:r>
          </w:p>
        </w:tc>
        <w:tc>
          <w:tcPr>
            <w:tcW w:w="1407" w:type="dxa"/>
            <w:tcBorders>
              <w:top w:val="nil"/>
              <w:left w:val="nil"/>
              <w:bottom w:val="single" w:sz="4" w:space="0" w:color="auto"/>
              <w:right w:val="single" w:sz="4" w:space="0" w:color="auto"/>
            </w:tcBorders>
            <w:shd w:val="clear" w:color="auto" w:fill="auto"/>
            <w:noWrap/>
            <w:hideMark/>
          </w:tcPr>
          <w:p w:rsidR="00BD0747" w:rsidRPr="00AE4E38" w:rsidRDefault="00BD0747" w:rsidP="00795F36">
            <w:pPr>
              <w:spacing w:after="0"/>
              <w:jc w:val="center"/>
              <w:rPr>
                <w:rFonts w:ascii="Tahoma" w:hAnsi="Tahoma" w:cs="Tahoma"/>
                <w:color w:val="000000"/>
                <w:sz w:val="25"/>
                <w:szCs w:val="25"/>
              </w:rPr>
            </w:pPr>
            <w:r w:rsidRPr="00AE4E38">
              <w:rPr>
                <w:rFonts w:ascii="Tahoma" w:hAnsi="Tahoma" w:cs="Tahoma"/>
                <w:color w:val="000000"/>
                <w:sz w:val="25"/>
                <w:szCs w:val="25"/>
              </w:rPr>
              <w:t>5</w:t>
            </w:r>
          </w:p>
        </w:tc>
        <w:tc>
          <w:tcPr>
            <w:tcW w:w="1547" w:type="dxa"/>
            <w:tcBorders>
              <w:top w:val="nil"/>
              <w:left w:val="nil"/>
              <w:bottom w:val="single" w:sz="4" w:space="0" w:color="auto"/>
              <w:right w:val="single" w:sz="4" w:space="0" w:color="auto"/>
            </w:tcBorders>
            <w:shd w:val="clear" w:color="auto" w:fill="auto"/>
            <w:noWrap/>
            <w:hideMark/>
          </w:tcPr>
          <w:p w:rsidR="00BD0747" w:rsidRPr="00AE4E38" w:rsidRDefault="00BD0747" w:rsidP="00795F36">
            <w:pPr>
              <w:spacing w:after="0"/>
              <w:jc w:val="center"/>
              <w:rPr>
                <w:rFonts w:ascii="Tahoma" w:hAnsi="Tahoma" w:cs="Tahoma"/>
                <w:color w:val="000000"/>
                <w:sz w:val="25"/>
                <w:szCs w:val="25"/>
              </w:rPr>
            </w:pPr>
            <w:r w:rsidRPr="00AE4E38">
              <w:rPr>
                <w:rFonts w:ascii="Tahoma" w:hAnsi="Tahoma" w:cs="Tahoma"/>
                <w:color w:val="000000"/>
                <w:sz w:val="25"/>
                <w:szCs w:val="25"/>
              </w:rPr>
              <w:t>5</w:t>
            </w:r>
          </w:p>
        </w:tc>
        <w:tc>
          <w:tcPr>
            <w:tcW w:w="1406" w:type="dxa"/>
            <w:tcBorders>
              <w:top w:val="nil"/>
              <w:left w:val="nil"/>
              <w:bottom w:val="single" w:sz="4" w:space="0" w:color="auto"/>
              <w:right w:val="single" w:sz="4" w:space="0" w:color="auto"/>
            </w:tcBorders>
            <w:shd w:val="clear" w:color="auto" w:fill="auto"/>
            <w:noWrap/>
            <w:hideMark/>
          </w:tcPr>
          <w:p w:rsidR="00BD0747" w:rsidRPr="00AE4E38" w:rsidRDefault="00BD0747" w:rsidP="00795F36">
            <w:pPr>
              <w:spacing w:after="0"/>
              <w:jc w:val="center"/>
              <w:rPr>
                <w:rFonts w:ascii="Tahoma" w:hAnsi="Tahoma" w:cs="Tahoma"/>
                <w:b/>
                <w:bCs/>
                <w:color w:val="000000"/>
                <w:sz w:val="25"/>
                <w:szCs w:val="25"/>
              </w:rPr>
            </w:pPr>
            <w:r w:rsidRPr="00AE4E38">
              <w:rPr>
                <w:rFonts w:ascii="Tahoma" w:hAnsi="Tahoma" w:cs="Tahoma"/>
                <w:b/>
                <w:bCs/>
                <w:color w:val="000000"/>
                <w:sz w:val="25"/>
                <w:szCs w:val="25"/>
              </w:rPr>
              <w:t>-</w:t>
            </w:r>
          </w:p>
        </w:tc>
        <w:tc>
          <w:tcPr>
            <w:tcW w:w="2126" w:type="dxa"/>
            <w:tcBorders>
              <w:top w:val="nil"/>
              <w:left w:val="nil"/>
              <w:bottom w:val="single" w:sz="4" w:space="0" w:color="auto"/>
              <w:right w:val="single" w:sz="4" w:space="0" w:color="auto"/>
            </w:tcBorders>
            <w:shd w:val="clear" w:color="auto" w:fill="auto"/>
            <w:noWrap/>
            <w:hideMark/>
          </w:tcPr>
          <w:p w:rsidR="00BD0747" w:rsidRPr="00AE4E38" w:rsidRDefault="00BD0747" w:rsidP="00795F36">
            <w:pPr>
              <w:spacing w:after="0"/>
              <w:rPr>
                <w:rFonts w:ascii="Tahoma" w:hAnsi="Tahoma" w:cs="Tahoma"/>
                <w:color w:val="000000"/>
                <w:sz w:val="25"/>
                <w:szCs w:val="25"/>
              </w:rPr>
            </w:pPr>
          </w:p>
        </w:tc>
      </w:tr>
      <w:tr w:rsidR="00BD0747" w:rsidRPr="00AE4E38" w:rsidTr="00AE4E38">
        <w:trPr>
          <w:trHeight w:val="298"/>
        </w:trPr>
        <w:tc>
          <w:tcPr>
            <w:tcW w:w="640" w:type="dxa"/>
            <w:tcBorders>
              <w:top w:val="nil"/>
              <w:left w:val="single" w:sz="4" w:space="0" w:color="auto"/>
              <w:bottom w:val="single" w:sz="4" w:space="0" w:color="auto"/>
              <w:right w:val="single" w:sz="4" w:space="0" w:color="auto"/>
            </w:tcBorders>
            <w:shd w:val="clear" w:color="auto" w:fill="auto"/>
            <w:noWrap/>
            <w:hideMark/>
          </w:tcPr>
          <w:p w:rsidR="00BD0747" w:rsidRPr="00AE4E38" w:rsidRDefault="00BD0747" w:rsidP="00795F36">
            <w:pPr>
              <w:spacing w:after="0"/>
              <w:rPr>
                <w:rFonts w:ascii="Tahoma" w:hAnsi="Tahoma" w:cs="Tahoma"/>
                <w:color w:val="000000"/>
                <w:sz w:val="25"/>
                <w:szCs w:val="25"/>
              </w:rPr>
            </w:pPr>
            <w:r w:rsidRPr="00AE4E38">
              <w:rPr>
                <w:rFonts w:ascii="Tahoma" w:hAnsi="Tahoma" w:cs="Tahoma"/>
                <w:color w:val="000000"/>
                <w:sz w:val="25"/>
                <w:szCs w:val="25"/>
              </w:rPr>
              <w:t>4</w:t>
            </w:r>
          </w:p>
        </w:tc>
        <w:tc>
          <w:tcPr>
            <w:tcW w:w="2892" w:type="dxa"/>
            <w:tcBorders>
              <w:top w:val="nil"/>
              <w:left w:val="nil"/>
              <w:bottom w:val="single" w:sz="4" w:space="0" w:color="auto"/>
              <w:right w:val="single" w:sz="4" w:space="0" w:color="auto"/>
            </w:tcBorders>
            <w:shd w:val="clear" w:color="auto" w:fill="auto"/>
            <w:noWrap/>
            <w:vAlign w:val="bottom"/>
            <w:hideMark/>
          </w:tcPr>
          <w:p w:rsidR="00BD0747" w:rsidRPr="00AE4E38" w:rsidRDefault="00BD0747" w:rsidP="00795F36">
            <w:pPr>
              <w:spacing w:after="0"/>
              <w:rPr>
                <w:rFonts w:ascii="Tahoma" w:hAnsi="Tahoma" w:cs="Tahoma"/>
                <w:color w:val="000000"/>
                <w:sz w:val="25"/>
                <w:szCs w:val="25"/>
              </w:rPr>
            </w:pPr>
            <w:r w:rsidRPr="00AE4E38">
              <w:rPr>
                <w:rFonts w:ascii="Tahoma" w:hAnsi="Tahoma" w:cs="Tahoma"/>
                <w:color w:val="000000"/>
                <w:sz w:val="25"/>
                <w:szCs w:val="25"/>
              </w:rPr>
              <w:t>Canara Bank</w:t>
            </w:r>
          </w:p>
        </w:tc>
        <w:tc>
          <w:tcPr>
            <w:tcW w:w="1407" w:type="dxa"/>
            <w:tcBorders>
              <w:top w:val="nil"/>
              <w:left w:val="nil"/>
              <w:bottom w:val="single" w:sz="4" w:space="0" w:color="auto"/>
              <w:right w:val="single" w:sz="4" w:space="0" w:color="auto"/>
            </w:tcBorders>
            <w:shd w:val="clear" w:color="auto" w:fill="auto"/>
            <w:noWrap/>
            <w:vAlign w:val="bottom"/>
            <w:hideMark/>
          </w:tcPr>
          <w:p w:rsidR="00BD0747" w:rsidRPr="00AE4E38" w:rsidRDefault="00BD0747" w:rsidP="00795F36">
            <w:pPr>
              <w:spacing w:after="0"/>
              <w:jc w:val="center"/>
              <w:rPr>
                <w:rFonts w:ascii="Tahoma" w:hAnsi="Tahoma" w:cs="Tahoma"/>
                <w:color w:val="000000"/>
                <w:sz w:val="25"/>
                <w:szCs w:val="25"/>
              </w:rPr>
            </w:pPr>
            <w:r w:rsidRPr="00AE4E38">
              <w:rPr>
                <w:rFonts w:ascii="Tahoma" w:hAnsi="Tahoma" w:cs="Tahoma"/>
                <w:color w:val="000000"/>
                <w:sz w:val="25"/>
                <w:szCs w:val="25"/>
              </w:rPr>
              <w:t>2</w:t>
            </w:r>
          </w:p>
        </w:tc>
        <w:tc>
          <w:tcPr>
            <w:tcW w:w="1547" w:type="dxa"/>
            <w:tcBorders>
              <w:top w:val="nil"/>
              <w:left w:val="nil"/>
              <w:bottom w:val="single" w:sz="4" w:space="0" w:color="auto"/>
              <w:right w:val="single" w:sz="4" w:space="0" w:color="auto"/>
            </w:tcBorders>
            <w:shd w:val="clear" w:color="auto" w:fill="auto"/>
            <w:noWrap/>
            <w:vAlign w:val="bottom"/>
            <w:hideMark/>
          </w:tcPr>
          <w:p w:rsidR="00BD0747" w:rsidRPr="00AE4E38" w:rsidRDefault="00BD0747" w:rsidP="00795F36">
            <w:pPr>
              <w:spacing w:after="0"/>
              <w:jc w:val="center"/>
              <w:rPr>
                <w:rFonts w:ascii="Tahoma" w:hAnsi="Tahoma" w:cs="Tahoma"/>
                <w:color w:val="000000"/>
                <w:sz w:val="25"/>
                <w:szCs w:val="25"/>
              </w:rPr>
            </w:pPr>
            <w:r w:rsidRPr="00AE4E38">
              <w:rPr>
                <w:rFonts w:ascii="Tahoma" w:hAnsi="Tahoma" w:cs="Tahoma"/>
                <w:color w:val="000000"/>
                <w:sz w:val="25"/>
                <w:szCs w:val="25"/>
              </w:rPr>
              <w:t>2</w:t>
            </w:r>
          </w:p>
        </w:tc>
        <w:tc>
          <w:tcPr>
            <w:tcW w:w="1406" w:type="dxa"/>
            <w:tcBorders>
              <w:top w:val="nil"/>
              <w:left w:val="nil"/>
              <w:bottom w:val="single" w:sz="4" w:space="0" w:color="auto"/>
              <w:right w:val="single" w:sz="4" w:space="0" w:color="auto"/>
            </w:tcBorders>
            <w:shd w:val="clear" w:color="auto" w:fill="auto"/>
            <w:noWrap/>
            <w:vAlign w:val="bottom"/>
            <w:hideMark/>
          </w:tcPr>
          <w:p w:rsidR="00BD0747" w:rsidRPr="00AE4E38" w:rsidRDefault="00BD0747" w:rsidP="00795F36">
            <w:pPr>
              <w:spacing w:after="0"/>
              <w:jc w:val="center"/>
              <w:rPr>
                <w:rFonts w:ascii="Tahoma" w:hAnsi="Tahoma" w:cs="Tahoma"/>
                <w:color w:val="000000"/>
                <w:sz w:val="25"/>
                <w:szCs w:val="25"/>
              </w:rPr>
            </w:pPr>
          </w:p>
        </w:tc>
        <w:tc>
          <w:tcPr>
            <w:tcW w:w="2126" w:type="dxa"/>
            <w:tcBorders>
              <w:top w:val="nil"/>
              <w:left w:val="nil"/>
              <w:bottom w:val="single" w:sz="4" w:space="0" w:color="auto"/>
              <w:right w:val="single" w:sz="4" w:space="0" w:color="auto"/>
            </w:tcBorders>
            <w:shd w:val="clear" w:color="auto" w:fill="auto"/>
            <w:noWrap/>
            <w:vAlign w:val="bottom"/>
            <w:hideMark/>
          </w:tcPr>
          <w:p w:rsidR="00BD0747" w:rsidRPr="00AE4E38" w:rsidRDefault="00BD0747" w:rsidP="00795F36">
            <w:pPr>
              <w:spacing w:after="0"/>
              <w:rPr>
                <w:rFonts w:ascii="Tahoma" w:hAnsi="Tahoma" w:cs="Tahoma"/>
                <w:color w:val="000000"/>
                <w:sz w:val="25"/>
                <w:szCs w:val="25"/>
              </w:rPr>
            </w:pPr>
          </w:p>
        </w:tc>
      </w:tr>
      <w:tr w:rsidR="00BD0747" w:rsidRPr="00AE4E38" w:rsidTr="00AE4E38">
        <w:trPr>
          <w:trHeight w:val="298"/>
        </w:trPr>
        <w:tc>
          <w:tcPr>
            <w:tcW w:w="640" w:type="dxa"/>
            <w:tcBorders>
              <w:top w:val="nil"/>
              <w:left w:val="single" w:sz="4" w:space="0" w:color="auto"/>
              <w:bottom w:val="single" w:sz="4" w:space="0" w:color="auto"/>
              <w:right w:val="single" w:sz="4" w:space="0" w:color="auto"/>
            </w:tcBorders>
            <w:shd w:val="clear" w:color="auto" w:fill="auto"/>
            <w:noWrap/>
            <w:hideMark/>
          </w:tcPr>
          <w:p w:rsidR="00BD0747" w:rsidRPr="00AE4E38" w:rsidRDefault="00BD0747" w:rsidP="00795F36">
            <w:pPr>
              <w:spacing w:after="0"/>
              <w:rPr>
                <w:rFonts w:ascii="Tahoma" w:hAnsi="Tahoma" w:cs="Tahoma"/>
                <w:color w:val="000000"/>
                <w:sz w:val="25"/>
                <w:szCs w:val="25"/>
              </w:rPr>
            </w:pPr>
            <w:r w:rsidRPr="00AE4E38">
              <w:rPr>
                <w:rFonts w:ascii="Tahoma" w:hAnsi="Tahoma" w:cs="Tahoma"/>
                <w:color w:val="000000"/>
                <w:sz w:val="25"/>
                <w:szCs w:val="25"/>
              </w:rPr>
              <w:t>5</w:t>
            </w:r>
          </w:p>
        </w:tc>
        <w:tc>
          <w:tcPr>
            <w:tcW w:w="2892" w:type="dxa"/>
            <w:tcBorders>
              <w:top w:val="nil"/>
              <w:left w:val="nil"/>
              <w:bottom w:val="single" w:sz="4" w:space="0" w:color="auto"/>
              <w:right w:val="single" w:sz="4" w:space="0" w:color="auto"/>
            </w:tcBorders>
            <w:shd w:val="clear" w:color="auto" w:fill="auto"/>
            <w:noWrap/>
            <w:hideMark/>
          </w:tcPr>
          <w:p w:rsidR="00BD0747" w:rsidRPr="00AE4E38" w:rsidRDefault="00BD0747" w:rsidP="00795F36">
            <w:pPr>
              <w:spacing w:after="0"/>
              <w:rPr>
                <w:rFonts w:ascii="Tahoma" w:hAnsi="Tahoma" w:cs="Tahoma"/>
                <w:color w:val="000000"/>
                <w:sz w:val="25"/>
                <w:szCs w:val="25"/>
              </w:rPr>
            </w:pPr>
            <w:r w:rsidRPr="00AE4E38">
              <w:rPr>
                <w:rFonts w:ascii="Tahoma" w:hAnsi="Tahoma" w:cs="Tahoma"/>
                <w:color w:val="000000"/>
                <w:sz w:val="25"/>
                <w:szCs w:val="25"/>
              </w:rPr>
              <w:t>C B I</w:t>
            </w:r>
          </w:p>
        </w:tc>
        <w:tc>
          <w:tcPr>
            <w:tcW w:w="1407" w:type="dxa"/>
            <w:tcBorders>
              <w:top w:val="nil"/>
              <w:left w:val="nil"/>
              <w:bottom w:val="single" w:sz="4" w:space="0" w:color="auto"/>
              <w:right w:val="single" w:sz="4" w:space="0" w:color="auto"/>
            </w:tcBorders>
            <w:shd w:val="clear" w:color="auto" w:fill="auto"/>
            <w:noWrap/>
            <w:hideMark/>
          </w:tcPr>
          <w:p w:rsidR="00BD0747" w:rsidRPr="00AE4E38" w:rsidRDefault="00BD0747" w:rsidP="00795F36">
            <w:pPr>
              <w:spacing w:after="0"/>
              <w:jc w:val="center"/>
              <w:rPr>
                <w:rFonts w:ascii="Tahoma" w:hAnsi="Tahoma" w:cs="Tahoma"/>
                <w:color w:val="000000"/>
                <w:sz w:val="25"/>
                <w:szCs w:val="25"/>
              </w:rPr>
            </w:pPr>
            <w:r w:rsidRPr="00AE4E38">
              <w:rPr>
                <w:rFonts w:ascii="Tahoma" w:hAnsi="Tahoma" w:cs="Tahoma"/>
                <w:color w:val="000000"/>
                <w:sz w:val="25"/>
                <w:szCs w:val="25"/>
              </w:rPr>
              <w:t>9</w:t>
            </w:r>
          </w:p>
        </w:tc>
        <w:tc>
          <w:tcPr>
            <w:tcW w:w="1547" w:type="dxa"/>
            <w:tcBorders>
              <w:top w:val="nil"/>
              <w:left w:val="nil"/>
              <w:bottom w:val="single" w:sz="4" w:space="0" w:color="auto"/>
              <w:right w:val="single" w:sz="4" w:space="0" w:color="auto"/>
            </w:tcBorders>
            <w:shd w:val="clear" w:color="auto" w:fill="auto"/>
            <w:noWrap/>
            <w:hideMark/>
          </w:tcPr>
          <w:p w:rsidR="00BD0747" w:rsidRPr="00AE4E38" w:rsidRDefault="00BD0747" w:rsidP="00795F36">
            <w:pPr>
              <w:spacing w:after="0"/>
              <w:jc w:val="center"/>
              <w:rPr>
                <w:rFonts w:ascii="Tahoma" w:hAnsi="Tahoma" w:cs="Tahoma"/>
                <w:color w:val="000000"/>
                <w:sz w:val="25"/>
                <w:szCs w:val="25"/>
              </w:rPr>
            </w:pPr>
            <w:r w:rsidRPr="00AE4E38">
              <w:rPr>
                <w:rFonts w:ascii="Tahoma" w:hAnsi="Tahoma" w:cs="Tahoma"/>
                <w:color w:val="000000"/>
                <w:sz w:val="25"/>
                <w:szCs w:val="25"/>
              </w:rPr>
              <w:t>9</w:t>
            </w:r>
          </w:p>
        </w:tc>
        <w:tc>
          <w:tcPr>
            <w:tcW w:w="1406" w:type="dxa"/>
            <w:tcBorders>
              <w:top w:val="nil"/>
              <w:left w:val="nil"/>
              <w:bottom w:val="single" w:sz="4" w:space="0" w:color="auto"/>
              <w:right w:val="single" w:sz="4" w:space="0" w:color="auto"/>
            </w:tcBorders>
            <w:shd w:val="clear" w:color="auto" w:fill="auto"/>
            <w:noWrap/>
            <w:hideMark/>
          </w:tcPr>
          <w:p w:rsidR="00BD0747" w:rsidRPr="00AE4E38" w:rsidRDefault="00BD0747" w:rsidP="00795F36">
            <w:pPr>
              <w:spacing w:after="0"/>
              <w:jc w:val="center"/>
              <w:rPr>
                <w:rFonts w:ascii="Tahoma" w:hAnsi="Tahoma" w:cs="Tahoma"/>
                <w:b/>
                <w:bCs/>
                <w:color w:val="000000"/>
                <w:sz w:val="25"/>
                <w:szCs w:val="25"/>
              </w:rPr>
            </w:pPr>
            <w:r w:rsidRPr="00AE4E38">
              <w:rPr>
                <w:rFonts w:ascii="Tahoma" w:hAnsi="Tahoma" w:cs="Tahoma"/>
                <w:b/>
                <w:bCs/>
                <w:color w:val="000000"/>
                <w:sz w:val="25"/>
                <w:szCs w:val="25"/>
              </w:rPr>
              <w:t>-</w:t>
            </w:r>
          </w:p>
        </w:tc>
        <w:tc>
          <w:tcPr>
            <w:tcW w:w="2126" w:type="dxa"/>
            <w:tcBorders>
              <w:top w:val="nil"/>
              <w:left w:val="nil"/>
              <w:bottom w:val="single" w:sz="4" w:space="0" w:color="auto"/>
              <w:right w:val="single" w:sz="4" w:space="0" w:color="auto"/>
            </w:tcBorders>
            <w:shd w:val="clear" w:color="auto" w:fill="auto"/>
            <w:noWrap/>
            <w:vAlign w:val="bottom"/>
            <w:hideMark/>
          </w:tcPr>
          <w:p w:rsidR="00BD0747" w:rsidRPr="00AE4E38" w:rsidRDefault="00BD0747" w:rsidP="00795F36">
            <w:pPr>
              <w:spacing w:after="0"/>
              <w:jc w:val="both"/>
              <w:rPr>
                <w:rFonts w:ascii="Tahoma" w:hAnsi="Tahoma" w:cs="Tahoma"/>
                <w:color w:val="000000"/>
                <w:sz w:val="25"/>
                <w:szCs w:val="25"/>
              </w:rPr>
            </w:pPr>
          </w:p>
        </w:tc>
      </w:tr>
      <w:tr w:rsidR="00BD0747" w:rsidRPr="00AE4E38" w:rsidTr="00AE4E38">
        <w:trPr>
          <w:trHeight w:val="298"/>
        </w:trPr>
        <w:tc>
          <w:tcPr>
            <w:tcW w:w="640" w:type="dxa"/>
            <w:tcBorders>
              <w:top w:val="nil"/>
              <w:left w:val="single" w:sz="4" w:space="0" w:color="auto"/>
              <w:bottom w:val="single" w:sz="4" w:space="0" w:color="auto"/>
              <w:right w:val="single" w:sz="4" w:space="0" w:color="auto"/>
            </w:tcBorders>
            <w:shd w:val="clear" w:color="auto" w:fill="auto"/>
            <w:noWrap/>
            <w:hideMark/>
          </w:tcPr>
          <w:p w:rsidR="00BD0747" w:rsidRPr="00AE4E38" w:rsidRDefault="00BD0747" w:rsidP="00795F36">
            <w:pPr>
              <w:spacing w:after="0"/>
              <w:rPr>
                <w:rFonts w:ascii="Tahoma" w:hAnsi="Tahoma" w:cs="Tahoma"/>
                <w:color w:val="000000"/>
                <w:sz w:val="25"/>
                <w:szCs w:val="25"/>
              </w:rPr>
            </w:pPr>
            <w:r w:rsidRPr="00AE4E38">
              <w:rPr>
                <w:rFonts w:ascii="Tahoma" w:hAnsi="Tahoma" w:cs="Tahoma"/>
                <w:color w:val="000000"/>
                <w:sz w:val="25"/>
                <w:szCs w:val="25"/>
              </w:rPr>
              <w:t>6</w:t>
            </w:r>
          </w:p>
        </w:tc>
        <w:tc>
          <w:tcPr>
            <w:tcW w:w="2892" w:type="dxa"/>
            <w:tcBorders>
              <w:top w:val="nil"/>
              <w:left w:val="nil"/>
              <w:bottom w:val="single" w:sz="4" w:space="0" w:color="auto"/>
              <w:right w:val="single" w:sz="4" w:space="0" w:color="auto"/>
            </w:tcBorders>
            <w:shd w:val="clear" w:color="auto" w:fill="auto"/>
            <w:noWrap/>
            <w:hideMark/>
          </w:tcPr>
          <w:p w:rsidR="00BD0747" w:rsidRPr="00AE4E38" w:rsidRDefault="00BD0747" w:rsidP="00795F36">
            <w:pPr>
              <w:spacing w:after="0"/>
              <w:rPr>
                <w:rFonts w:ascii="Tahoma" w:hAnsi="Tahoma" w:cs="Tahoma"/>
                <w:color w:val="000000"/>
                <w:sz w:val="25"/>
                <w:szCs w:val="25"/>
              </w:rPr>
            </w:pPr>
            <w:r w:rsidRPr="00AE4E38">
              <w:rPr>
                <w:rFonts w:ascii="Tahoma" w:hAnsi="Tahoma" w:cs="Tahoma"/>
                <w:color w:val="000000"/>
                <w:sz w:val="25"/>
                <w:szCs w:val="25"/>
              </w:rPr>
              <w:t>UBI (</w:t>
            </w:r>
            <w:proofErr w:type="spellStart"/>
            <w:r w:rsidRPr="00AE4E38">
              <w:rPr>
                <w:rFonts w:ascii="Tahoma" w:hAnsi="Tahoma" w:cs="Tahoma"/>
                <w:color w:val="000000"/>
                <w:sz w:val="25"/>
                <w:szCs w:val="25"/>
              </w:rPr>
              <w:t>eCorpn</w:t>
            </w:r>
            <w:proofErr w:type="spellEnd"/>
            <w:r w:rsidRPr="00AE4E38">
              <w:rPr>
                <w:rFonts w:ascii="Tahoma" w:hAnsi="Tahoma" w:cs="Tahoma"/>
                <w:color w:val="000000"/>
                <w:sz w:val="25"/>
                <w:szCs w:val="25"/>
              </w:rPr>
              <w:t>. Bank)</w:t>
            </w:r>
          </w:p>
        </w:tc>
        <w:tc>
          <w:tcPr>
            <w:tcW w:w="1407" w:type="dxa"/>
            <w:tcBorders>
              <w:top w:val="nil"/>
              <w:left w:val="nil"/>
              <w:bottom w:val="single" w:sz="4" w:space="0" w:color="auto"/>
              <w:right w:val="single" w:sz="4" w:space="0" w:color="auto"/>
            </w:tcBorders>
            <w:shd w:val="clear" w:color="auto" w:fill="auto"/>
            <w:noWrap/>
            <w:hideMark/>
          </w:tcPr>
          <w:p w:rsidR="00BD0747" w:rsidRPr="00AE4E38" w:rsidRDefault="00BD0747" w:rsidP="00795F36">
            <w:pPr>
              <w:spacing w:after="0"/>
              <w:jc w:val="center"/>
              <w:rPr>
                <w:rFonts w:ascii="Tahoma" w:hAnsi="Tahoma" w:cs="Tahoma"/>
                <w:color w:val="000000"/>
                <w:sz w:val="25"/>
                <w:szCs w:val="25"/>
              </w:rPr>
            </w:pPr>
            <w:r w:rsidRPr="00AE4E38">
              <w:rPr>
                <w:rFonts w:ascii="Tahoma" w:hAnsi="Tahoma" w:cs="Tahoma"/>
                <w:color w:val="000000"/>
                <w:sz w:val="25"/>
                <w:szCs w:val="25"/>
              </w:rPr>
              <w:t>1</w:t>
            </w:r>
          </w:p>
        </w:tc>
        <w:tc>
          <w:tcPr>
            <w:tcW w:w="1547" w:type="dxa"/>
            <w:tcBorders>
              <w:top w:val="nil"/>
              <w:left w:val="nil"/>
              <w:bottom w:val="single" w:sz="4" w:space="0" w:color="auto"/>
              <w:right w:val="single" w:sz="4" w:space="0" w:color="auto"/>
            </w:tcBorders>
            <w:shd w:val="clear" w:color="auto" w:fill="auto"/>
            <w:noWrap/>
            <w:hideMark/>
          </w:tcPr>
          <w:p w:rsidR="00BD0747" w:rsidRPr="00AE4E38" w:rsidRDefault="00BD0747" w:rsidP="00795F36">
            <w:pPr>
              <w:spacing w:after="0"/>
              <w:jc w:val="center"/>
              <w:rPr>
                <w:rFonts w:ascii="Tahoma" w:hAnsi="Tahoma" w:cs="Tahoma"/>
                <w:color w:val="000000"/>
                <w:sz w:val="25"/>
                <w:szCs w:val="25"/>
              </w:rPr>
            </w:pPr>
            <w:r w:rsidRPr="00AE4E38">
              <w:rPr>
                <w:rFonts w:ascii="Tahoma" w:hAnsi="Tahoma" w:cs="Tahoma"/>
                <w:color w:val="000000"/>
                <w:sz w:val="25"/>
                <w:szCs w:val="25"/>
              </w:rPr>
              <w:t>1</w:t>
            </w:r>
          </w:p>
        </w:tc>
        <w:tc>
          <w:tcPr>
            <w:tcW w:w="1406" w:type="dxa"/>
            <w:tcBorders>
              <w:top w:val="nil"/>
              <w:left w:val="nil"/>
              <w:bottom w:val="single" w:sz="4" w:space="0" w:color="auto"/>
              <w:right w:val="single" w:sz="4" w:space="0" w:color="auto"/>
            </w:tcBorders>
            <w:shd w:val="clear" w:color="auto" w:fill="auto"/>
            <w:noWrap/>
            <w:hideMark/>
          </w:tcPr>
          <w:p w:rsidR="00BD0747" w:rsidRPr="00AE4E38" w:rsidRDefault="00BD0747" w:rsidP="00795F36">
            <w:pPr>
              <w:spacing w:after="0"/>
              <w:jc w:val="center"/>
              <w:rPr>
                <w:rFonts w:ascii="Tahoma" w:hAnsi="Tahoma" w:cs="Tahoma"/>
                <w:color w:val="000000"/>
                <w:sz w:val="25"/>
                <w:szCs w:val="25"/>
              </w:rPr>
            </w:pPr>
            <w:r w:rsidRPr="00AE4E38">
              <w:rPr>
                <w:rFonts w:ascii="Tahoma" w:hAnsi="Tahoma" w:cs="Tahoma"/>
                <w:b/>
                <w:bCs/>
                <w:color w:val="000000"/>
                <w:sz w:val="25"/>
                <w:szCs w:val="25"/>
              </w:rPr>
              <w:t>-</w:t>
            </w:r>
          </w:p>
        </w:tc>
        <w:tc>
          <w:tcPr>
            <w:tcW w:w="2126" w:type="dxa"/>
            <w:tcBorders>
              <w:top w:val="nil"/>
              <w:left w:val="nil"/>
              <w:bottom w:val="single" w:sz="4" w:space="0" w:color="auto"/>
              <w:right w:val="single" w:sz="4" w:space="0" w:color="auto"/>
            </w:tcBorders>
            <w:shd w:val="clear" w:color="auto" w:fill="auto"/>
            <w:noWrap/>
            <w:vAlign w:val="bottom"/>
            <w:hideMark/>
          </w:tcPr>
          <w:p w:rsidR="00BD0747" w:rsidRPr="00AE4E38" w:rsidRDefault="00BD0747" w:rsidP="00795F36">
            <w:pPr>
              <w:spacing w:after="0"/>
              <w:rPr>
                <w:rFonts w:ascii="Tahoma" w:hAnsi="Tahoma" w:cs="Tahoma"/>
                <w:color w:val="000000"/>
                <w:sz w:val="25"/>
                <w:szCs w:val="25"/>
              </w:rPr>
            </w:pPr>
          </w:p>
        </w:tc>
      </w:tr>
      <w:tr w:rsidR="00BD0747" w:rsidRPr="00AE4E38" w:rsidTr="00AE4E38">
        <w:trPr>
          <w:trHeight w:val="298"/>
        </w:trPr>
        <w:tc>
          <w:tcPr>
            <w:tcW w:w="640" w:type="dxa"/>
            <w:tcBorders>
              <w:top w:val="nil"/>
              <w:left w:val="single" w:sz="4" w:space="0" w:color="auto"/>
              <w:bottom w:val="single" w:sz="4" w:space="0" w:color="auto"/>
              <w:right w:val="single" w:sz="4" w:space="0" w:color="auto"/>
            </w:tcBorders>
            <w:shd w:val="clear" w:color="auto" w:fill="auto"/>
            <w:noWrap/>
            <w:hideMark/>
          </w:tcPr>
          <w:p w:rsidR="00BD0747" w:rsidRPr="00AE4E38" w:rsidRDefault="00BD0747" w:rsidP="00795F36">
            <w:pPr>
              <w:spacing w:after="0"/>
              <w:rPr>
                <w:rFonts w:ascii="Tahoma" w:hAnsi="Tahoma" w:cs="Tahoma"/>
                <w:color w:val="000000"/>
                <w:sz w:val="25"/>
                <w:szCs w:val="25"/>
              </w:rPr>
            </w:pPr>
            <w:r w:rsidRPr="00AE4E38">
              <w:rPr>
                <w:rFonts w:ascii="Tahoma" w:hAnsi="Tahoma" w:cs="Tahoma"/>
                <w:color w:val="000000"/>
                <w:sz w:val="25"/>
                <w:szCs w:val="25"/>
              </w:rPr>
              <w:t>7</w:t>
            </w:r>
          </w:p>
        </w:tc>
        <w:tc>
          <w:tcPr>
            <w:tcW w:w="2892" w:type="dxa"/>
            <w:tcBorders>
              <w:top w:val="nil"/>
              <w:left w:val="nil"/>
              <w:bottom w:val="single" w:sz="4" w:space="0" w:color="auto"/>
              <w:right w:val="single" w:sz="4" w:space="0" w:color="auto"/>
            </w:tcBorders>
            <w:shd w:val="clear" w:color="auto" w:fill="auto"/>
            <w:noWrap/>
            <w:hideMark/>
          </w:tcPr>
          <w:p w:rsidR="00BD0747" w:rsidRPr="00AE4E38" w:rsidRDefault="00BD0747" w:rsidP="00795F36">
            <w:pPr>
              <w:spacing w:after="0"/>
              <w:rPr>
                <w:rFonts w:ascii="Tahoma" w:hAnsi="Tahoma" w:cs="Tahoma"/>
                <w:color w:val="000000"/>
                <w:sz w:val="25"/>
                <w:szCs w:val="25"/>
              </w:rPr>
            </w:pPr>
            <w:r w:rsidRPr="00AE4E38">
              <w:rPr>
                <w:rFonts w:ascii="Tahoma" w:hAnsi="Tahoma" w:cs="Tahoma"/>
                <w:color w:val="000000"/>
                <w:sz w:val="25"/>
                <w:szCs w:val="25"/>
              </w:rPr>
              <w:t>IDBI Bank</w:t>
            </w:r>
          </w:p>
        </w:tc>
        <w:tc>
          <w:tcPr>
            <w:tcW w:w="1407" w:type="dxa"/>
            <w:tcBorders>
              <w:top w:val="nil"/>
              <w:left w:val="nil"/>
              <w:bottom w:val="single" w:sz="4" w:space="0" w:color="auto"/>
              <w:right w:val="single" w:sz="4" w:space="0" w:color="auto"/>
            </w:tcBorders>
            <w:shd w:val="clear" w:color="auto" w:fill="auto"/>
            <w:noWrap/>
            <w:hideMark/>
          </w:tcPr>
          <w:p w:rsidR="00BD0747" w:rsidRPr="00AE4E38" w:rsidRDefault="00BD0747" w:rsidP="00795F36">
            <w:pPr>
              <w:spacing w:after="0"/>
              <w:jc w:val="center"/>
              <w:rPr>
                <w:rFonts w:ascii="Tahoma" w:hAnsi="Tahoma" w:cs="Tahoma"/>
                <w:color w:val="000000"/>
                <w:sz w:val="25"/>
                <w:szCs w:val="25"/>
              </w:rPr>
            </w:pPr>
            <w:r w:rsidRPr="00AE4E38">
              <w:rPr>
                <w:rFonts w:ascii="Tahoma" w:hAnsi="Tahoma" w:cs="Tahoma"/>
                <w:color w:val="000000"/>
                <w:sz w:val="25"/>
                <w:szCs w:val="25"/>
              </w:rPr>
              <w:t>1</w:t>
            </w:r>
          </w:p>
        </w:tc>
        <w:tc>
          <w:tcPr>
            <w:tcW w:w="1547" w:type="dxa"/>
            <w:tcBorders>
              <w:top w:val="nil"/>
              <w:left w:val="nil"/>
              <w:bottom w:val="single" w:sz="4" w:space="0" w:color="auto"/>
              <w:right w:val="single" w:sz="4" w:space="0" w:color="auto"/>
            </w:tcBorders>
            <w:shd w:val="clear" w:color="auto" w:fill="auto"/>
            <w:noWrap/>
            <w:hideMark/>
          </w:tcPr>
          <w:p w:rsidR="00BD0747" w:rsidRPr="00AE4E38" w:rsidRDefault="00BD0747" w:rsidP="00795F36">
            <w:pPr>
              <w:spacing w:after="0"/>
              <w:jc w:val="center"/>
              <w:rPr>
                <w:rFonts w:ascii="Tahoma" w:hAnsi="Tahoma" w:cs="Tahoma"/>
                <w:color w:val="000000"/>
                <w:sz w:val="25"/>
                <w:szCs w:val="25"/>
              </w:rPr>
            </w:pPr>
            <w:r w:rsidRPr="00AE4E38">
              <w:rPr>
                <w:rFonts w:ascii="Tahoma" w:hAnsi="Tahoma" w:cs="Tahoma"/>
                <w:color w:val="000000"/>
                <w:sz w:val="25"/>
                <w:szCs w:val="25"/>
              </w:rPr>
              <w:t>1</w:t>
            </w:r>
          </w:p>
        </w:tc>
        <w:tc>
          <w:tcPr>
            <w:tcW w:w="1406" w:type="dxa"/>
            <w:tcBorders>
              <w:top w:val="nil"/>
              <w:left w:val="nil"/>
              <w:bottom w:val="single" w:sz="4" w:space="0" w:color="auto"/>
              <w:right w:val="single" w:sz="4" w:space="0" w:color="auto"/>
            </w:tcBorders>
            <w:shd w:val="clear" w:color="auto" w:fill="auto"/>
            <w:noWrap/>
            <w:hideMark/>
          </w:tcPr>
          <w:p w:rsidR="00BD0747" w:rsidRPr="00AE4E38" w:rsidRDefault="00BD0747" w:rsidP="00795F36">
            <w:pPr>
              <w:spacing w:after="0"/>
              <w:jc w:val="center"/>
              <w:rPr>
                <w:rFonts w:ascii="Tahoma" w:hAnsi="Tahoma" w:cs="Tahoma"/>
                <w:color w:val="000000"/>
                <w:sz w:val="25"/>
                <w:szCs w:val="25"/>
              </w:rPr>
            </w:pPr>
            <w:r w:rsidRPr="00AE4E38">
              <w:rPr>
                <w:rFonts w:ascii="Tahoma" w:hAnsi="Tahoma" w:cs="Tahoma"/>
                <w:color w:val="000000"/>
                <w:sz w:val="25"/>
                <w:szCs w:val="25"/>
              </w:rPr>
              <w:t>-</w:t>
            </w:r>
          </w:p>
        </w:tc>
        <w:tc>
          <w:tcPr>
            <w:tcW w:w="2126" w:type="dxa"/>
            <w:tcBorders>
              <w:top w:val="nil"/>
              <w:left w:val="nil"/>
              <w:bottom w:val="single" w:sz="4" w:space="0" w:color="auto"/>
              <w:right w:val="single" w:sz="4" w:space="0" w:color="auto"/>
            </w:tcBorders>
            <w:shd w:val="clear" w:color="auto" w:fill="auto"/>
            <w:noWrap/>
            <w:hideMark/>
          </w:tcPr>
          <w:p w:rsidR="00BD0747" w:rsidRPr="00AE4E38" w:rsidRDefault="00BD0747" w:rsidP="00795F36">
            <w:pPr>
              <w:spacing w:after="0"/>
              <w:jc w:val="both"/>
              <w:rPr>
                <w:rFonts w:ascii="Tahoma" w:hAnsi="Tahoma" w:cs="Tahoma"/>
                <w:color w:val="000000"/>
                <w:sz w:val="25"/>
                <w:szCs w:val="25"/>
              </w:rPr>
            </w:pPr>
          </w:p>
        </w:tc>
      </w:tr>
      <w:tr w:rsidR="00BD0747" w:rsidRPr="00AE4E38" w:rsidTr="00AE4E38">
        <w:trPr>
          <w:trHeight w:val="298"/>
        </w:trPr>
        <w:tc>
          <w:tcPr>
            <w:tcW w:w="640" w:type="dxa"/>
            <w:tcBorders>
              <w:top w:val="nil"/>
              <w:left w:val="single" w:sz="4" w:space="0" w:color="auto"/>
              <w:bottom w:val="single" w:sz="4" w:space="0" w:color="auto"/>
              <w:right w:val="single" w:sz="4" w:space="0" w:color="auto"/>
            </w:tcBorders>
            <w:shd w:val="clear" w:color="auto" w:fill="auto"/>
            <w:noWrap/>
            <w:hideMark/>
          </w:tcPr>
          <w:p w:rsidR="00BD0747" w:rsidRPr="00AE4E38" w:rsidRDefault="00BD0747" w:rsidP="00795F36">
            <w:pPr>
              <w:spacing w:after="0"/>
              <w:rPr>
                <w:rFonts w:ascii="Tahoma" w:hAnsi="Tahoma" w:cs="Tahoma"/>
                <w:b/>
                <w:bCs/>
                <w:color w:val="000000"/>
                <w:sz w:val="25"/>
                <w:szCs w:val="25"/>
              </w:rPr>
            </w:pPr>
            <w:r w:rsidRPr="00AE4E38">
              <w:rPr>
                <w:rFonts w:ascii="Tahoma" w:hAnsi="Tahoma" w:cs="Tahoma"/>
                <w:b/>
                <w:bCs/>
                <w:color w:val="000000"/>
                <w:sz w:val="25"/>
                <w:szCs w:val="25"/>
              </w:rPr>
              <w:t>8</w:t>
            </w:r>
          </w:p>
        </w:tc>
        <w:tc>
          <w:tcPr>
            <w:tcW w:w="2892" w:type="dxa"/>
            <w:tcBorders>
              <w:top w:val="nil"/>
              <w:left w:val="nil"/>
              <w:bottom w:val="single" w:sz="4" w:space="0" w:color="auto"/>
              <w:right w:val="single" w:sz="4" w:space="0" w:color="auto"/>
            </w:tcBorders>
            <w:shd w:val="clear" w:color="auto" w:fill="auto"/>
            <w:noWrap/>
            <w:hideMark/>
          </w:tcPr>
          <w:p w:rsidR="00BD0747" w:rsidRPr="00AE4E38" w:rsidRDefault="00BD0747" w:rsidP="00795F36">
            <w:pPr>
              <w:spacing w:after="0"/>
              <w:rPr>
                <w:rFonts w:ascii="Tahoma" w:hAnsi="Tahoma" w:cs="Tahoma"/>
                <w:b/>
                <w:bCs/>
                <w:color w:val="000000"/>
                <w:sz w:val="25"/>
                <w:szCs w:val="25"/>
              </w:rPr>
            </w:pPr>
            <w:r w:rsidRPr="00AE4E38">
              <w:rPr>
                <w:rFonts w:ascii="Tahoma" w:hAnsi="Tahoma" w:cs="Tahoma"/>
                <w:b/>
                <w:bCs/>
                <w:color w:val="000000"/>
                <w:sz w:val="25"/>
                <w:szCs w:val="25"/>
              </w:rPr>
              <w:t>PNB (</w:t>
            </w:r>
            <w:proofErr w:type="spellStart"/>
            <w:r w:rsidRPr="00AE4E38">
              <w:rPr>
                <w:rFonts w:ascii="Tahoma" w:hAnsi="Tahoma" w:cs="Tahoma"/>
                <w:b/>
                <w:bCs/>
                <w:color w:val="000000"/>
                <w:sz w:val="25"/>
                <w:szCs w:val="25"/>
              </w:rPr>
              <w:t>eOBC</w:t>
            </w:r>
            <w:proofErr w:type="spellEnd"/>
            <w:r w:rsidRPr="00AE4E38">
              <w:rPr>
                <w:rFonts w:ascii="Tahoma" w:hAnsi="Tahoma" w:cs="Tahoma"/>
                <w:b/>
                <w:bCs/>
                <w:color w:val="000000"/>
                <w:sz w:val="25"/>
                <w:szCs w:val="25"/>
              </w:rPr>
              <w:t>)</w:t>
            </w:r>
          </w:p>
        </w:tc>
        <w:tc>
          <w:tcPr>
            <w:tcW w:w="1407" w:type="dxa"/>
            <w:tcBorders>
              <w:top w:val="nil"/>
              <w:left w:val="nil"/>
              <w:bottom w:val="single" w:sz="4" w:space="0" w:color="auto"/>
              <w:right w:val="single" w:sz="4" w:space="0" w:color="auto"/>
            </w:tcBorders>
            <w:shd w:val="clear" w:color="auto" w:fill="auto"/>
            <w:noWrap/>
            <w:hideMark/>
          </w:tcPr>
          <w:p w:rsidR="00BD0747" w:rsidRPr="00AE4E38" w:rsidRDefault="00BD0747" w:rsidP="00795F36">
            <w:pPr>
              <w:spacing w:after="0"/>
              <w:jc w:val="center"/>
              <w:rPr>
                <w:rFonts w:ascii="Tahoma" w:hAnsi="Tahoma" w:cs="Tahoma"/>
                <w:b/>
                <w:bCs/>
                <w:color w:val="000000"/>
                <w:sz w:val="25"/>
                <w:szCs w:val="25"/>
              </w:rPr>
            </w:pPr>
            <w:r w:rsidRPr="00AE4E38">
              <w:rPr>
                <w:rFonts w:ascii="Tahoma" w:hAnsi="Tahoma" w:cs="Tahoma"/>
                <w:b/>
                <w:bCs/>
                <w:color w:val="000000"/>
                <w:sz w:val="25"/>
                <w:szCs w:val="25"/>
              </w:rPr>
              <w:t>18</w:t>
            </w:r>
          </w:p>
        </w:tc>
        <w:tc>
          <w:tcPr>
            <w:tcW w:w="1547" w:type="dxa"/>
            <w:tcBorders>
              <w:top w:val="nil"/>
              <w:left w:val="nil"/>
              <w:bottom w:val="single" w:sz="4" w:space="0" w:color="auto"/>
              <w:right w:val="single" w:sz="4" w:space="0" w:color="auto"/>
            </w:tcBorders>
            <w:shd w:val="clear" w:color="auto" w:fill="auto"/>
            <w:noWrap/>
            <w:hideMark/>
          </w:tcPr>
          <w:p w:rsidR="00BD0747" w:rsidRPr="00AE4E38" w:rsidRDefault="00BD0747" w:rsidP="00795F36">
            <w:pPr>
              <w:spacing w:after="0"/>
              <w:jc w:val="center"/>
              <w:rPr>
                <w:rFonts w:ascii="Tahoma" w:hAnsi="Tahoma" w:cs="Tahoma"/>
                <w:b/>
                <w:bCs/>
                <w:color w:val="000000"/>
                <w:sz w:val="25"/>
                <w:szCs w:val="25"/>
              </w:rPr>
            </w:pPr>
            <w:r w:rsidRPr="00AE4E38">
              <w:rPr>
                <w:rFonts w:ascii="Tahoma" w:hAnsi="Tahoma" w:cs="Tahoma"/>
                <w:b/>
                <w:bCs/>
                <w:color w:val="000000"/>
                <w:sz w:val="25"/>
                <w:szCs w:val="25"/>
              </w:rPr>
              <w:t>17</w:t>
            </w:r>
          </w:p>
        </w:tc>
        <w:tc>
          <w:tcPr>
            <w:tcW w:w="1406" w:type="dxa"/>
            <w:tcBorders>
              <w:top w:val="nil"/>
              <w:left w:val="nil"/>
              <w:bottom w:val="single" w:sz="4" w:space="0" w:color="auto"/>
              <w:right w:val="single" w:sz="4" w:space="0" w:color="auto"/>
            </w:tcBorders>
            <w:shd w:val="clear" w:color="auto" w:fill="auto"/>
            <w:noWrap/>
            <w:hideMark/>
          </w:tcPr>
          <w:p w:rsidR="00BD0747" w:rsidRPr="00AE4E38" w:rsidRDefault="00BD0747" w:rsidP="00795F36">
            <w:pPr>
              <w:spacing w:after="0"/>
              <w:jc w:val="center"/>
              <w:rPr>
                <w:rFonts w:ascii="Tahoma" w:hAnsi="Tahoma" w:cs="Tahoma"/>
                <w:b/>
                <w:bCs/>
                <w:color w:val="000000"/>
                <w:sz w:val="25"/>
                <w:szCs w:val="25"/>
              </w:rPr>
            </w:pPr>
            <w:r w:rsidRPr="00AE4E38">
              <w:rPr>
                <w:rFonts w:ascii="Tahoma" w:hAnsi="Tahoma" w:cs="Tahoma"/>
                <w:b/>
                <w:bCs/>
                <w:color w:val="000000"/>
                <w:sz w:val="25"/>
                <w:szCs w:val="25"/>
              </w:rPr>
              <w:t>1</w:t>
            </w:r>
          </w:p>
        </w:tc>
        <w:tc>
          <w:tcPr>
            <w:tcW w:w="2126" w:type="dxa"/>
            <w:tcBorders>
              <w:top w:val="nil"/>
              <w:left w:val="nil"/>
              <w:bottom w:val="single" w:sz="4" w:space="0" w:color="auto"/>
              <w:right w:val="single" w:sz="4" w:space="0" w:color="auto"/>
            </w:tcBorders>
            <w:shd w:val="clear" w:color="auto" w:fill="auto"/>
            <w:noWrap/>
            <w:vAlign w:val="bottom"/>
            <w:hideMark/>
          </w:tcPr>
          <w:p w:rsidR="00BD0747" w:rsidRPr="00AE4E38" w:rsidRDefault="00BD0747" w:rsidP="00795F36">
            <w:pPr>
              <w:spacing w:after="0"/>
              <w:jc w:val="both"/>
              <w:rPr>
                <w:rFonts w:ascii="Tahoma" w:hAnsi="Tahoma" w:cs="Tahoma"/>
                <w:b/>
                <w:bCs/>
                <w:color w:val="000000"/>
                <w:sz w:val="25"/>
                <w:szCs w:val="25"/>
              </w:rPr>
            </w:pPr>
            <w:r w:rsidRPr="00AE4E38">
              <w:rPr>
                <w:rFonts w:ascii="Tahoma" w:hAnsi="Tahoma" w:cs="Tahoma"/>
                <w:b/>
                <w:bCs/>
                <w:color w:val="000000"/>
                <w:sz w:val="25"/>
                <w:szCs w:val="25"/>
              </w:rPr>
              <w:t>*</w:t>
            </w:r>
          </w:p>
        </w:tc>
      </w:tr>
      <w:tr w:rsidR="00BD0747" w:rsidRPr="00AE4E38" w:rsidTr="00AE4E38">
        <w:trPr>
          <w:trHeight w:val="298"/>
        </w:trPr>
        <w:tc>
          <w:tcPr>
            <w:tcW w:w="640" w:type="dxa"/>
            <w:tcBorders>
              <w:top w:val="nil"/>
              <w:left w:val="single" w:sz="4" w:space="0" w:color="auto"/>
              <w:bottom w:val="single" w:sz="4" w:space="0" w:color="auto"/>
              <w:right w:val="single" w:sz="4" w:space="0" w:color="auto"/>
            </w:tcBorders>
            <w:shd w:val="clear" w:color="auto" w:fill="auto"/>
            <w:noWrap/>
            <w:hideMark/>
          </w:tcPr>
          <w:p w:rsidR="00BD0747" w:rsidRPr="00AE4E38" w:rsidRDefault="00BD0747" w:rsidP="00795F36">
            <w:pPr>
              <w:spacing w:after="0"/>
              <w:rPr>
                <w:rFonts w:ascii="Tahoma" w:hAnsi="Tahoma" w:cs="Tahoma"/>
                <w:color w:val="000000"/>
                <w:sz w:val="25"/>
                <w:szCs w:val="25"/>
              </w:rPr>
            </w:pPr>
            <w:r w:rsidRPr="00AE4E38">
              <w:rPr>
                <w:rFonts w:ascii="Tahoma" w:hAnsi="Tahoma" w:cs="Tahoma"/>
                <w:color w:val="000000"/>
                <w:sz w:val="25"/>
                <w:szCs w:val="25"/>
              </w:rPr>
              <w:t>9</w:t>
            </w:r>
          </w:p>
        </w:tc>
        <w:tc>
          <w:tcPr>
            <w:tcW w:w="2892" w:type="dxa"/>
            <w:tcBorders>
              <w:top w:val="nil"/>
              <w:left w:val="nil"/>
              <w:bottom w:val="single" w:sz="4" w:space="0" w:color="auto"/>
              <w:right w:val="single" w:sz="4" w:space="0" w:color="auto"/>
            </w:tcBorders>
            <w:shd w:val="clear" w:color="auto" w:fill="auto"/>
            <w:noWrap/>
            <w:hideMark/>
          </w:tcPr>
          <w:p w:rsidR="00BD0747" w:rsidRPr="00AE4E38" w:rsidRDefault="00BD0747" w:rsidP="00795F36">
            <w:pPr>
              <w:spacing w:after="0"/>
              <w:rPr>
                <w:rFonts w:ascii="Tahoma" w:hAnsi="Tahoma" w:cs="Tahoma"/>
                <w:color w:val="000000"/>
                <w:sz w:val="25"/>
                <w:szCs w:val="25"/>
              </w:rPr>
            </w:pPr>
            <w:r w:rsidRPr="00AE4E38">
              <w:rPr>
                <w:rFonts w:ascii="Tahoma" w:hAnsi="Tahoma" w:cs="Tahoma"/>
                <w:color w:val="000000"/>
                <w:sz w:val="25"/>
                <w:szCs w:val="25"/>
              </w:rPr>
              <w:t>P N B</w:t>
            </w:r>
          </w:p>
        </w:tc>
        <w:tc>
          <w:tcPr>
            <w:tcW w:w="1407" w:type="dxa"/>
            <w:tcBorders>
              <w:top w:val="nil"/>
              <w:left w:val="nil"/>
              <w:bottom w:val="single" w:sz="4" w:space="0" w:color="auto"/>
              <w:right w:val="single" w:sz="4" w:space="0" w:color="auto"/>
            </w:tcBorders>
            <w:shd w:val="clear" w:color="auto" w:fill="auto"/>
            <w:noWrap/>
            <w:hideMark/>
          </w:tcPr>
          <w:p w:rsidR="00BD0747" w:rsidRPr="00AE4E38" w:rsidRDefault="00BD0747" w:rsidP="00795F36">
            <w:pPr>
              <w:spacing w:after="0"/>
              <w:jc w:val="center"/>
              <w:rPr>
                <w:rFonts w:ascii="Tahoma" w:hAnsi="Tahoma" w:cs="Tahoma"/>
                <w:color w:val="000000"/>
                <w:sz w:val="25"/>
                <w:szCs w:val="25"/>
              </w:rPr>
            </w:pPr>
            <w:r w:rsidRPr="00AE4E38">
              <w:rPr>
                <w:rFonts w:ascii="Tahoma" w:hAnsi="Tahoma" w:cs="Tahoma"/>
                <w:color w:val="000000"/>
                <w:sz w:val="25"/>
                <w:szCs w:val="25"/>
              </w:rPr>
              <w:t>47</w:t>
            </w:r>
          </w:p>
        </w:tc>
        <w:tc>
          <w:tcPr>
            <w:tcW w:w="1547" w:type="dxa"/>
            <w:tcBorders>
              <w:top w:val="nil"/>
              <w:left w:val="nil"/>
              <w:bottom w:val="single" w:sz="4" w:space="0" w:color="auto"/>
              <w:right w:val="single" w:sz="4" w:space="0" w:color="auto"/>
            </w:tcBorders>
            <w:shd w:val="clear" w:color="auto" w:fill="auto"/>
            <w:noWrap/>
            <w:hideMark/>
          </w:tcPr>
          <w:p w:rsidR="00BD0747" w:rsidRPr="00AE4E38" w:rsidRDefault="00BD0747" w:rsidP="00795F36">
            <w:pPr>
              <w:spacing w:after="0"/>
              <w:jc w:val="center"/>
              <w:rPr>
                <w:rFonts w:ascii="Tahoma" w:hAnsi="Tahoma" w:cs="Tahoma"/>
                <w:color w:val="000000"/>
                <w:sz w:val="25"/>
                <w:szCs w:val="25"/>
              </w:rPr>
            </w:pPr>
            <w:r w:rsidRPr="00AE4E38">
              <w:rPr>
                <w:rFonts w:ascii="Tahoma" w:hAnsi="Tahoma" w:cs="Tahoma"/>
                <w:color w:val="000000"/>
                <w:sz w:val="25"/>
                <w:szCs w:val="25"/>
              </w:rPr>
              <w:t>47</w:t>
            </w:r>
          </w:p>
        </w:tc>
        <w:tc>
          <w:tcPr>
            <w:tcW w:w="1406" w:type="dxa"/>
            <w:tcBorders>
              <w:top w:val="nil"/>
              <w:left w:val="nil"/>
              <w:bottom w:val="single" w:sz="4" w:space="0" w:color="auto"/>
              <w:right w:val="single" w:sz="4" w:space="0" w:color="auto"/>
            </w:tcBorders>
            <w:shd w:val="clear" w:color="auto" w:fill="auto"/>
            <w:noWrap/>
            <w:hideMark/>
          </w:tcPr>
          <w:p w:rsidR="00BD0747" w:rsidRPr="00AE4E38" w:rsidRDefault="00BD0747" w:rsidP="00795F36">
            <w:pPr>
              <w:spacing w:after="0"/>
              <w:jc w:val="center"/>
              <w:rPr>
                <w:rFonts w:ascii="Tahoma" w:hAnsi="Tahoma" w:cs="Tahoma"/>
                <w:b/>
                <w:bCs/>
                <w:color w:val="000000"/>
                <w:sz w:val="25"/>
                <w:szCs w:val="25"/>
              </w:rPr>
            </w:pPr>
            <w:r w:rsidRPr="00AE4E38">
              <w:rPr>
                <w:rFonts w:ascii="Tahoma" w:hAnsi="Tahoma" w:cs="Tahoma"/>
                <w:b/>
                <w:bCs/>
                <w:color w:val="000000"/>
                <w:sz w:val="25"/>
                <w:szCs w:val="25"/>
              </w:rPr>
              <w:t>-</w:t>
            </w:r>
          </w:p>
        </w:tc>
        <w:tc>
          <w:tcPr>
            <w:tcW w:w="2126" w:type="dxa"/>
            <w:tcBorders>
              <w:top w:val="nil"/>
              <w:left w:val="nil"/>
              <w:bottom w:val="single" w:sz="4" w:space="0" w:color="auto"/>
              <w:right w:val="single" w:sz="4" w:space="0" w:color="auto"/>
            </w:tcBorders>
            <w:shd w:val="clear" w:color="auto" w:fill="auto"/>
            <w:noWrap/>
            <w:vAlign w:val="bottom"/>
            <w:hideMark/>
          </w:tcPr>
          <w:p w:rsidR="00BD0747" w:rsidRPr="00AE4E38" w:rsidRDefault="00BD0747" w:rsidP="00795F36">
            <w:pPr>
              <w:spacing w:after="0"/>
              <w:jc w:val="both"/>
              <w:rPr>
                <w:rFonts w:ascii="Tahoma" w:hAnsi="Tahoma" w:cs="Tahoma"/>
                <w:color w:val="000000"/>
                <w:sz w:val="25"/>
                <w:szCs w:val="25"/>
              </w:rPr>
            </w:pPr>
          </w:p>
        </w:tc>
      </w:tr>
      <w:tr w:rsidR="00BD0747" w:rsidRPr="00AE4E38" w:rsidTr="00AE4E38">
        <w:trPr>
          <w:trHeight w:val="29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D0747" w:rsidRPr="00AE4E38" w:rsidRDefault="00BD0747" w:rsidP="00795F36">
            <w:pPr>
              <w:spacing w:after="0"/>
              <w:rPr>
                <w:rFonts w:ascii="Tahoma" w:hAnsi="Tahoma" w:cs="Tahoma"/>
                <w:color w:val="000000"/>
                <w:sz w:val="25"/>
                <w:szCs w:val="25"/>
              </w:rPr>
            </w:pPr>
            <w:r w:rsidRPr="00AE4E38">
              <w:rPr>
                <w:rFonts w:ascii="Tahoma" w:hAnsi="Tahoma" w:cs="Tahoma"/>
                <w:color w:val="000000"/>
                <w:sz w:val="25"/>
                <w:szCs w:val="25"/>
              </w:rPr>
              <w:t>10</w:t>
            </w:r>
          </w:p>
        </w:tc>
        <w:tc>
          <w:tcPr>
            <w:tcW w:w="2892" w:type="dxa"/>
            <w:tcBorders>
              <w:top w:val="nil"/>
              <w:left w:val="nil"/>
              <w:bottom w:val="single" w:sz="4" w:space="0" w:color="auto"/>
              <w:right w:val="single" w:sz="4" w:space="0" w:color="auto"/>
            </w:tcBorders>
            <w:shd w:val="clear" w:color="auto" w:fill="auto"/>
            <w:noWrap/>
            <w:vAlign w:val="bottom"/>
            <w:hideMark/>
          </w:tcPr>
          <w:p w:rsidR="00BD0747" w:rsidRPr="00AE4E38" w:rsidRDefault="00BD0747" w:rsidP="00795F36">
            <w:pPr>
              <w:spacing w:after="0"/>
              <w:rPr>
                <w:rFonts w:ascii="Tahoma" w:hAnsi="Tahoma" w:cs="Tahoma"/>
                <w:color w:val="000000"/>
                <w:sz w:val="25"/>
                <w:szCs w:val="25"/>
              </w:rPr>
            </w:pPr>
            <w:r w:rsidRPr="00AE4E38">
              <w:rPr>
                <w:rFonts w:ascii="Tahoma" w:hAnsi="Tahoma" w:cs="Tahoma"/>
                <w:color w:val="000000"/>
                <w:sz w:val="25"/>
                <w:szCs w:val="25"/>
              </w:rPr>
              <w:t>P S B</w:t>
            </w:r>
          </w:p>
        </w:tc>
        <w:tc>
          <w:tcPr>
            <w:tcW w:w="1407" w:type="dxa"/>
            <w:tcBorders>
              <w:top w:val="nil"/>
              <w:left w:val="nil"/>
              <w:bottom w:val="single" w:sz="4" w:space="0" w:color="auto"/>
              <w:right w:val="single" w:sz="4" w:space="0" w:color="auto"/>
            </w:tcBorders>
            <w:shd w:val="clear" w:color="auto" w:fill="auto"/>
            <w:noWrap/>
            <w:vAlign w:val="bottom"/>
            <w:hideMark/>
          </w:tcPr>
          <w:p w:rsidR="00BD0747" w:rsidRPr="00AE4E38" w:rsidRDefault="00BD0747" w:rsidP="00795F36">
            <w:pPr>
              <w:spacing w:after="0"/>
              <w:jc w:val="center"/>
              <w:rPr>
                <w:rFonts w:ascii="Tahoma" w:hAnsi="Tahoma" w:cs="Tahoma"/>
                <w:color w:val="000000"/>
                <w:sz w:val="25"/>
                <w:szCs w:val="25"/>
              </w:rPr>
            </w:pPr>
            <w:r w:rsidRPr="00AE4E38">
              <w:rPr>
                <w:rFonts w:ascii="Tahoma" w:hAnsi="Tahoma" w:cs="Tahoma"/>
                <w:color w:val="000000"/>
                <w:sz w:val="25"/>
                <w:szCs w:val="25"/>
              </w:rPr>
              <w:t>2</w:t>
            </w:r>
          </w:p>
        </w:tc>
        <w:tc>
          <w:tcPr>
            <w:tcW w:w="1547" w:type="dxa"/>
            <w:tcBorders>
              <w:top w:val="nil"/>
              <w:left w:val="nil"/>
              <w:bottom w:val="single" w:sz="4" w:space="0" w:color="auto"/>
              <w:right w:val="single" w:sz="4" w:space="0" w:color="auto"/>
            </w:tcBorders>
            <w:shd w:val="clear" w:color="auto" w:fill="auto"/>
            <w:noWrap/>
            <w:vAlign w:val="bottom"/>
            <w:hideMark/>
          </w:tcPr>
          <w:p w:rsidR="00BD0747" w:rsidRPr="00AE4E38" w:rsidRDefault="00BD0747" w:rsidP="00795F36">
            <w:pPr>
              <w:spacing w:after="0"/>
              <w:jc w:val="center"/>
              <w:rPr>
                <w:rFonts w:ascii="Tahoma" w:hAnsi="Tahoma" w:cs="Tahoma"/>
                <w:color w:val="000000"/>
                <w:sz w:val="25"/>
                <w:szCs w:val="25"/>
              </w:rPr>
            </w:pPr>
            <w:r w:rsidRPr="00AE4E38">
              <w:rPr>
                <w:rFonts w:ascii="Tahoma" w:hAnsi="Tahoma" w:cs="Tahoma"/>
                <w:color w:val="000000"/>
                <w:sz w:val="25"/>
                <w:szCs w:val="25"/>
              </w:rPr>
              <w:t>2</w:t>
            </w:r>
          </w:p>
        </w:tc>
        <w:tc>
          <w:tcPr>
            <w:tcW w:w="1406" w:type="dxa"/>
            <w:tcBorders>
              <w:top w:val="nil"/>
              <w:left w:val="nil"/>
              <w:bottom w:val="single" w:sz="4" w:space="0" w:color="auto"/>
              <w:right w:val="single" w:sz="4" w:space="0" w:color="auto"/>
            </w:tcBorders>
            <w:shd w:val="clear" w:color="auto" w:fill="auto"/>
            <w:noWrap/>
            <w:vAlign w:val="bottom"/>
            <w:hideMark/>
          </w:tcPr>
          <w:p w:rsidR="00BD0747" w:rsidRPr="00AE4E38" w:rsidRDefault="00BD0747" w:rsidP="00795F36">
            <w:pPr>
              <w:spacing w:after="0"/>
              <w:jc w:val="center"/>
              <w:rPr>
                <w:rFonts w:ascii="Tahoma" w:hAnsi="Tahoma" w:cs="Tahoma"/>
                <w:color w:val="000000"/>
                <w:sz w:val="25"/>
                <w:szCs w:val="25"/>
              </w:rPr>
            </w:pPr>
            <w:r w:rsidRPr="00AE4E38">
              <w:rPr>
                <w:rFonts w:ascii="Tahoma" w:hAnsi="Tahoma" w:cs="Tahoma"/>
                <w:b/>
                <w:bCs/>
                <w:color w:val="000000"/>
                <w:sz w:val="25"/>
                <w:szCs w:val="25"/>
              </w:rPr>
              <w:t>-</w:t>
            </w:r>
          </w:p>
        </w:tc>
        <w:tc>
          <w:tcPr>
            <w:tcW w:w="2126" w:type="dxa"/>
            <w:tcBorders>
              <w:top w:val="nil"/>
              <w:left w:val="nil"/>
              <w:bottom w:val="single" w:sz="4" w:space="0" w:color="auto"/>
              <w:right w:val="single" w:sz="4" w:space="0" w:color="auto"/>
            </w:tcBorders>
            <w:shd w:val="clear" w:color="auto" w:fill="auto"/>
            <w:noWrap/>
            <w:vAlign w:val="bottom"/>
            <w:hideMark/>
          </w:tcPr>
          <w:p w:rsidR="00BD0747" w:rsidRPr="00AE4E38" w:rsidRDefault="00BD0747" w:rsidP="00795F36">
            <w:pPr>
              <w:spacing w:after="0"/>
              <w:rPr>
                <w:rFonts w:ascii="Tahoma" w:hAnsi="Tahoma" w:cs="Tahoma"/>
                <w:color w:val="000000"/>
                <w:sz w:val="25"/>
                <w:szCs w:val="25"/>
              </w:rPr>
            </w:pPr>
          </w:p>
        </w:tc>
      </w:tr>
      <w:tr w:rsidR="00BD0747" w:rsidRPr="00AE4E38" w:rsidTr="00AE4E38">
        <w:trPr>
          <w:trHeight w:val="29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D0747" w:rsidRPr="00AE4E38" w:rsidRDefault="00BD0747" w:rsidP="00795F36">
            <w:pPr>
              <w:spacing w:after="0"/>
              <w:rPr>
                <w:rFonts w:ascii="Tahoma" w:hAnsi="Tahoma" w:cs="Tahoma"/>
                <w:color w:val="000000"/>
                <w:sz w:val="25"/>
                <w:szCs w:val="25"/>
              </w:rPr>
            </w:pPr>
            <w:r w:rsidRPr="00AE4E38">
              <w:rPr>
                <w:rFonts w:ascii="Tahoma" w:hAnsi="Tahoma" w:cs="Tahoma"/>
                <w:color w:val="000000"/>
                <w:sz w:val="25"/>
                <w:szCs w:val="25"/>
              </w:rPr>
              <w:t>11</w:t>
            </w:r>
          </w:p>
        </w:tc>
        <w:tc>
          <w:tcPr>
            <w:tcW w:w="2892" w:type="dxa"/>
            <w:tcBorders>
              <w:top w:val="nil"/>
              <w:left w:val="nil"/>
              <w:bottom w:val="single" w:sz="4" w:space="0" w:color="auto"/>
              <w:right w:val="single" w:sz="4" w:space="0" w:color="auto"/>
            </w:tcBorders>
            <w:shd w:val="clear" w:color="auto" w:fill="auto"/>
            <w:noWrap/>
            <w:vAlign w:val="bottom"/>
            <w:hideMark/>
          </w:tcPr>
          <w:p w:rsidR="00BD0747" w:rsidRPr="00AE4E38" w:rsidRDefault="00BD0747" w:rsidP="00795F36">
            <w:pPr>
              <w:spacing w:after="0"/>
              <w:rPr>
                <w:rFonts w:ascii="Tahoma" w:hAnsi="Tahoma" w:cs="Tahoma"/>
                <w:color w:val="000000"/>
                <w:sz w:val="25"/>
                <w:szCs w:val="25"/>
              </w:rPr>
            </w:pPr>
            <w:r w:rsidRPr="00AE4E38">
              <w:rPr>
                <w:rFonts w:ascii="Tahoma" w:hAnsi="Tahoma" w:cs="Tahoma"/>
                <w:color w:val="000000"/>
                <w:sz w:val="25"/>
                <w:szCs w:val="25"/>
              </w:rPr>
              <w:t>S B I</w:t>
            </w:r>
          </w:p>
        </w:tc>
        <w:tc>
          <w:tcPr>
            <w:tcW w:w="1407" w:type="dxa"/>
            <w:tcBorders>
              <w:top w:val="nil"/>
              <w:left w:val="nil"/>
              <w:bottom w:val="single" w:sz="4" w:space="0" w:color="auto"/>
              <w:right w:val="single" w:sz="4" w:space="0" w:color="auto"/>
            </w:tcBorders>
            <w:shd w:val="clear" w:color="auto" w:fill="auto"/>
            <w:noWrap/>
            <w:vAlign w:val="bottom"/>
            <w:hideMark/>
          </w:tcPr>
          <w:p w:rsidR="00BD0747" w:rsidRPr="00AE4E38" w:rsidRDefault="00BD0747" w:rsidP="00795F36">
            <w:pPr>
              <w:spacing w:after="0"/>
              <w:jc w:val="center"/>
              <w:rPr>
                <w:rFonts w:ascii="Tahoma" w:hAnsi="Tahoma" w:cs="Tahoma"/>
                <w:color w:val="000000"/>
                <w:sz w:val="25"/>
                <w:szCs w:val="25"/>
              </w:rPr>
            </w:pPr>
            <w:r w:rsidRPr="00AE4E38">
              <w:rPr>
                <w:rFonts w:ascii="Tahoma" w:hAnsi="Tahoma" w:cs="Tahoma"/>
                <w:color w:val="000000"/>
                <w:sz w:val="25"/>
                <w:szCs w:val="25"/>
              </w:rPr>
              <w:t>38</w:t>
            </w:r>
          </w:p>
        </w:tc>
        <w:tc>
          <w:tcPr>
            <w:tcW w:w="1547" w:type="dxa"/>
            <w:tcBorders>
              <w:top w:val="nil"/>
              <w:left w:val="nil"/>
              <w:bottom w:val="single" w:sz="4" w:space="0" w:color="auto"/>
              <w:right w:val="single" w:sz="4" w:space="0" w:color="auto"/>
            </w:tcBorders>
            <w:shd w:val="clear" w:color="auto" w:fill="auto"/>
            <w:noWrap/>
            <w:vAlign w:val="bottom"/>
            <w:hideMark/>
          </w:tcPr>
          <w:p w:rsidR="00BD0747" w:rsidRPr="00AE4E38" w:rsidRDefault="00BD0747" w:rsidP="00795F36">
            <w:pPr>
              <w:spacing w:after="0"/>
              <w:jc w:val="center"/>
              <w:rPr>
                <w:rFonts w:ascii="Tahoma" w:hAnsi="Tahoma" w:cs="Tahoma"/>
                <w:color w:val="000000"/>
                <w:sz w:val="25"/>
                <w:szCs w:val="25"/>
              </w:rPr>
            </w:pPr>
            <w:r w:rsidRPr="00AE4E38">
              <w:rPr>
                <w:rFonts w:ascii="Tahoma" w:hAnsi="Tahoma" w:cs="Tahoma"/>
                <w:color w:val="000000"/>
                <w:sz w:val="25"/>
                <w:szCs w:val="25"/>
              </w:rPr>
              <w:t>38</w:t>
            </w:r>
          </w:p>
        </w:tc>
        <w:tc>
          <w:tcPr>
            <w:tcW w:w="1406" w:type="dxa"/>
            <w:tcBorders>
              <w:top w:val="nil"/>
              <w:left w:val="nil"/>
              <w:bottom w:val="single" w:sz="4" w:space="0" w:color="auto"/>
              <w:right w:val="single" w:sz="4" w:space="0" w:color="auto"/>
            </w:tcBorders>
            <w:shd w:val="clear" w:color="auto" w:fill="auto"/>
            <w:noWrap/>
            <w:vAlign w:val="bottom"/>
            <w:hideMark/>
          </w:tcPr>
          <w:p w:rsidR="00BD0747" w:rsidRPr="00AE4E38" w:rsidRDefault="00BD0747" w:rsidP="00795F36">
            <w:pPr>
              <w:spacing w:after="0"/>
              <w:jc w:val="center"/>
              <w:rPr>
                <w:rFonts w:ascii="Tahoma" w:hAnsi="Tahoma" w:cs="Tahoma"/>
                <w:b/>
                <w:bCs/>
                <w:color w:val="000000"/>
                <w:sz w:val="25"/>
                <w:szCs w:val="25"/>
              </w:rPr>
            </w:pPr>
            <w:r w:rsidRPr="00AE4E38">
              <w:rPr>
                <w:rFonts w:ascii="Tahoma" w:hAnsi="Tahoma" w:cs="Tahoma"/>
                <w:b/>
                <w:bCs/>
                <w:color w:val="000000"/>
                <w:sz w:val="25"/>
                <w:szCs w:val="25"/>
              </w:rPr>
              <w:t>-</w:t>
            </w:r>
          </w:p>
        </w:tc>
        <w:tc>
          <w:tcPr>
            <w:tcW w:w="2126" w:type="dxa"/>
            <w:tcBorders>
              <w:top w:val="nil"/>
              <w:left w:val="nil"/>
              <w:bottom w:val="single" w:sz="4" w:space="0" w:color="auto"/>
              <w:right w:val="single" w:sz="4" w:space="0" w:color="auto"/>
            </w:tcBorders>
            <w:shd w:val="clear" w:color="auto" w:fill="auto"/>
            <w:noWrap/>
            <w:vAlign w:val="bottom"/>
            <w:hideMark/>
          </w:tcPr>
          <w:p w:rsidR="00BD0747" w:rsidRPr="00AE4E38" w:rsidRDefault="00BD0747" w:rsidP="00795F36">
            <w:pPr>
              <w:spacing w:after="0"/>
              <w:jc w:val="both"/>
              <w:rPr>
                <w:rFonts w:ascii="Tahoma" w:hAnsi="Tahoma" w:cs="Tahoma"/>
                <w:b/>
                <w:bCs/>
                <w:color w:val="000000"/>
                <w:sz w:val="25"/>
                <w:szCs w:val="25"/>
              </w:rPr>
            </w:pPr>
          </w:p>
        </w:tc>
      </w:tr>
      <w:tr w:rsidR="00BD0747" w:rsidRPr="00AE4E38" w:rsidTr="00AE4E38">
        <w:trPr>
          <w:trHeight w:val="298"/>
        </w:trPr>
        <w:tc>
          <w:tcPr>
            <w:tcW w:w="640" w:type="dxa"/>
            <w:tcBorders>
              <w:top w:val="nil"/>
              <w:left w:val="single" w:sz="4" w:space="0" w:color="auto"/>
              <w:bottom w:val="single" w:sz="4" w:space="0" w:color="auto"/>
              <w:right w:val="single" w:sz="4" w:space="0" w:color="auto"/>
            </w:tcBorders>
            <w:shd w:val="clear" w:color="auto" w:fill="auto"/>
            <w:noWrap/>
            <w:hideMark/>
          </w:tcPr>
          <w:p w:rsidR="00BD0747" w:rsidRPr="00AE4E38" w:rsidRDefault="00BD0747" w:rsidP="00795F36">
            <w:pPr>
              <w:spacing w:after="0"/>
              <w:rPr>
                <w:rFonts w:ascii="Tahoma" w:hAnsi="Tahoma" w:cs="Tahoma"/>
                <w:color w:val="000000"/>
                <w:sz w:val="25"/>
                <w:szCs w:val="25"/>
              </w:rPr>
            </w:pPr>
            <w:r w:rsidRPr="00AE4E38">
              <w:rPr>
                <w:rFonts w:ascii="Tahoma" w:hAnsi="Tahoma" w:cs="Tahoma"/>
                <w:color w:val="000000"/>
                <w:sz w:val="25"/>
                <w:szCs w:val="25"/>
              </w:rPr>
              <w:t>12</w:t>
            </w:r>
          </w:p>
        </w:tc>
        <w:tc>
          <w:tcPr>
            <w:tcW w:w="2892" w:type="dxa"/>
            <w:tcBorders>
              <w:top w:val="nil"/>
              <w:left w:val="nil"/>
              <w:bottom w:val="single" w:sz="4" w:space="0" w:color="auto"/>
              <w:right w:val="single" w:sz="4" w:space="0" w:color="auto"/>
            </w:tcBorders>
            <w:shd w:val="clear" w:color="auto" w:fill="auto"/>
            <w:noWrap/>
            <w:hideMark/>
          </w:tcPr>
          <w:p w:rsidR="00BD0747" w:rsidRPr="00AE4E38" w:rsidRDefault="00BD0747" w:rsidP="00795F36">
            <w:pPr>
              <w:spacing w:after="0"/>
              <w:rPr>
                <w:rFonts w:ascii="Tahoma" w:hAnsi="Tahoma" w:cs="Tahoma"/>
                <w:color w:val="000000"/>
                <w:sz w:val="25"/>
                <w:szCs w:val="25"/>
              </w:rPr>
            </w:pPr>
            <w:r w:rsidRPr="00AE4E38">
              <w:rPr>
                <w:rFonts w:ascii="Tahoma" w:hAnsi="Tahoma" w:cs="Tahoma"/>
                <w:color w:val="000000"/>
                <w:sz w:val="25"/>
                <w:szCs w:val="25"/>
              </w:rPr>
              <w:t>Canara Bank (</w:t>
            </w:r>
            <w:proofErr w:type="spellStart"/>
            <w:r w:rsidRPr="00AE4E38">
              <w:rPr>
                <w:rFonts w:ascii="Tahoma" w:hAnsi="Tahoma" w:cs="Tahoma"/>
                <w:color w:val="000000"/>
                <w:sz w:val="25"/>
                <w:szCs w:val="25"/>
              </w:rPr>
              <w:t>eSynd</w:t>
            </w:r>
            <w:proofErr w:type="spellEnd"/>
            <w:r w:rsidRPr="00AE4E38">
              <w:rPr>
                <w:rFonts w:ascii="Tahoma" w:hAnsi="Tahoma" w:cs="Tahoma"/>
                <w:color w:val="000000"/>
                <w:sz w:val="25"/>
                <w:szCs w:val="25"/>
              </w:rPr>
              <w:t>. Bk)</w:t>
            </w:r>
          </w:p>
        </w:tc>
        <w:tc>
          <w:tcPr>
            <w:tcW w:w="1407" w:type="dxa"/>
            <w:tcBorders>
              <w:top w:val="nil"/>
              <w:left w:val="nil"/>
              <w:bottom w:val="single" w:sz="4" w:space="0" w:color="auto"/>
              <w:right w:val="single" w:sz="4" w:space="0" w:color="auto"/>
            </w:tcBorders>
            <w:shd w:val="clear" w:color="auto" w:fill="auto"/>
            <w:noWrap/>
            <w:hideMark/>
          </w:tcPr>
          <w:p w:rsidR="00BD0747" w:rsidRPr="00AE4E38" w:rsidRDefault="00BD0747" w:rsidP="00795F36">
            <w:pPr>
              <w:spacing w:after="0"/>
              <w:jc w:val="center"/>
              <w:rPr>
                <w:rFonts w:ascii="Tahoma" w:hAnsi="Tahoma" w:cs="Tahoma"/>
                <w:color w:val="000000"/>
                <w:sz w:val="25"/>
                <w:szCs w:val="25"/>
              </w:rPr>
            </w:pPr>
            <w:r w:rsidRPr="00AE4E38">
              <w:rPr>
                <w:rFonts w:ascii="Tahoma" w:hAnsi="Tahoma" w:cs="Tahoma"/>
                <w:color w:val="000000"/>
                <w:sz w:val="25"/>
                <w:szCs w:val="25"/>
              </w:rPr>
              <w:t>7</w:t>
            </w:r>
          </w:p>
        </w:tc>
        <w:tc>
          <w:tcPr>
            <w:tcW w:w="1547" w:type="dxa"/>
            <w:tcBorders>
              <w:top w:val="nil"/>
              <w:left w:val="nil"/>
              <w:bottom w:val="single" w:sz="4" w:space="0" w:color="auto"/>
              <w:right w:val="single" w:sz="4" w:space="0" w:color="auto"/>
            </w:tcBorders>
            <w:shd w:val="clear" w:color="auto" w:fill="auto"/>
            <w:noWrap/>
            <w:hideMark/>
          </w:tcPr>
          <w:p w:rsidR="00BD0747" w:rsidRPr="00AE4E38" w:rsidRDefault="00BD0747" w:rsidP="00795F36">
            <w:pPr>
              <w:spacing w:after="0"/>
              <w:jc w:val="center"/>
              <w:rPr>
                <w:rFonts w:ascii="Tahoma" w:hAnsi="Tahoma" w:cs="Tahoma"/>
                <w:color w:val="000000"/>
                <w:sz w:val="25"/>
                <w:szCs w:val="25"/>
              </w:rPr>
            </w:pPr>
            <w:r w:rsidRPr="00AE4E38">
              <w:rPr>
                <w:rFonts w:ascii="Tahoma" w:hAnsi="Tahoma" w:cs="Tahoma"/>
                <w:color w:val="000000"/>
                <w:sz w:val="25"/>
                <w:szCs w:val="25"/>
              </w:rPr>
              <w:t>7</w:t>
            </w:r>
          </w:p>
        </w:tc>
        <w:tc>
          <w:tcPr>
            <w:tcW w:w="1406" w:type="dxa"/>
            <w:tcBorders>
              <w:top w:val="nil"/>
              <w:left w:val="nil"/>
              <w:bottom w:val="single" w:sz="4" w:space="0" w:color="auto"/>
              <w:right w:val="single" w:sz="4" w:space="0" w:color="auto"/>
            </w:tcBorders>
            <w:shd w:val="clear" w:color="auto" w:fill="auto"/>
            <w:noWrap/>
            <w:hideMark/>
          </w:tcPr>
          <w:p w:rsidR="00BD0747" w:rsidRPr="00AE4E38" w:rsidRDefault="00BD0747" w:rsidP="00795F36">
            <w:pPr>
              <w:spacing w:after="0"/>
              <w:jc w:val="center"/>
              <w:rPr>
                <w:rFonts w:ascii="Tahoma" w:hAnsi="Tahoma" w:cs="Tahoma"/>
                <w:color w:val="000000"/>
                <w:sz w:val="25"/>
                <w:szCs w:val="25"/>
              </w:rPr>
            </w:pPr>
            <w:r w:rsidRPr="00AE4E38">
              <w:rPr>
                <w:rFonts w:ascii="Tahoma" w:hAnsi="Tahoma" w:cs="Tahoma"/>
                <w:color w:val="000000"/>
                <w:sz w:val="25"/>
                <w:szCs w:val="25"/>
              </w:rPr>
              <w:t>-</w:t>
            </w:r>
          </w:p>
        </w:tc>
        <w:tc>
          <w:tcPr>
            <w:tcW w:w="2126" w:type="dxa"/>
            <w:tcBorders>
              <w:top w:val="nil"/>
              <w:left w:val="nil"/>
              <w:bottom w:val="single" w:sz="4" w:space="0" w:color="auto"/>
              <w:right w:val="single" w:sz="4" w:space="0" w:color="auto"/>
            </w:tcBorders>
            <w:shd w:val="clear" w:color="auto" w:fill="auto"/>
            <w:noWrap/>
            <w:vAlign w:val="bottom"/>
            <w:hideMark/>
          </w:tcPr>
          <w:p w:rsidR="00BD0747" w:rsidRPr="00AE4E38" w:rsidRDefault="00BD0747" w:rsidP="00795F36">
            <w:pPr>
              <w:spacing w:after="0"/>
              <w:jc w:val="center"/>
              <w:rPr>
                <w:rFonts w:ascii="Tahoma" w:hAnsi="Tahoma" w:cs="Tahoma"/>
                <w:color w:val="000000"/>
                <w:sz w:val="25"/>
                <w:szCs w:val="25"/>
              </w:rPr>
            </w:pPr>
          </w:p>
        </w:tc>
      </w:tr>
      <w:tr w:rsidR="00BD0747" w:rsidRPr="00AE4E38" w:rsidTr="00AE4E38">
        <w:trPr>
          <w:trHeight w:val="298"/>
        </w:trPr>
        <w:tc>
          <w:tcPr>
            <w:tcW w:w="640" w:type="dxa"/>
            <w:tcBorders>
              <w:top w:val="nil"/>
              <w:left w:val="single" w:sz="4" w:space="0" w:color="auto"/>
              <w:bottom w:val="single" w:sz="4" w:space="0" w:color="auto"/>
              <w:right w:val="single" w:sz="4" w:space="0" w:color="auto"/>
            </w:tcBorders>
            <w:shd w:val="clear" w:color="auto" w:fill="auto"/>
            <w:noWrap/>
            <w:hideMark/>
          </w:tcPr>
          <w:p w:rsidR="00BD0747" w:rsidRPr="00AE4E38" w:rsidRDefault="00BD0747" w:rsidP="00795F36">
            <w:pPr>
              <w:spacing w:after="0"/>
              <w:rPr>
                <w:rFonts w:ascii="Tahoma" w:hAnsi="Tahoma" w:cs="Tahoma"/>
                <w:color w:val="000000"/>
                <w:sz w:val="25"/>
                <w:szCs w:val="25"/>
              </w:rPr>
            </w:pPr>
            <w:r w:rsidRPr="00AE4E38">
              <w:rPr>
                <w:rFonts w:ascii="Tahoma" w:hAnsi="Tahoma" w:cs="Tahoma"/>
                <w:color w:val="000000"/>
                <w:sz w:val="25"/>
                <w:szCs w:val="25"/>
              </w:rPr>
              <w:t>13</w:t>
            </w:r>
          </w:p>
        </w:tc>
        <w:tc>
          <w:tcPr>
            <w:tcW w:w="2892" w:type="dxa"/>
            <w:tcBorders>
              <w:top w:val="nil"/>
              <w:left w:val="nil"/>
              <w:bottom w:val="single" w:sz="4" w:space="0" w:color="auto"/>
              <w:right w:val="single" w:sz="4" w:space="0" w:color="auto"/>
            </w:tcBorders>
            <w:shd w:val="clear" w:color="auto" w:fill="auto"/>
            <w:noWrap/>
            <w:hideMark/>
          </w:tcPr>
          <w:p w:rsidR="00BD0747" w:rsidRPr="00AE4E38" w:rsidRDefault="00BD0747" w:rsidP="00795F36">
            <w:pPr>
              <w:spacing w:after="0"/>
              <w:rPr>
                <w:rFonts w:ascii="Tahoma" w:hAnsi="Tahoma" w:cs="Tahoma"/>
                <w:color w:val="000000"/>
                <w:sz w:val="25"/>
                <w:szCs w:val="25"/>
              </w:rPr>
            </w:pPr>
            <w:r w:rsidRPr="00AE4E38">
              <w:rPr>
                <w:rFonts w:ascii="Tahoma" w:hAnsi="Tahoma" w:cs="Tahoma"/>
                <w:color w:val="000000"/>
                <w:sz w:val="25"/>
                <w:szCs w:val="25"/>
              </w:rPr>
              <w:t>U B I</w:t>
            </w:r>
          </w:p>
        </w:tc>
        <w:tc>
          <w:tcPr>
            <w:tcW w:w="1407" w:type="dxa"/>
            <w:tcBorders>
              <w:top w:val="nil"/>
              <w:left w:val="nil"/>
              <w:bottom w:val="single" w:sz="4" w:space="0" w:color="auto"/>
              <w:right w:val="single" w:sz="4" w:space="0" w:color="auto"/>
            </w:tcBorders>
            <w:shd w:val="clear" w:color="auto" w:fill="auto"/>
            <w:noWrap/>
            <w:hideMark/>
          </w:tcPr>
          <w:p w:rsidR="00BD0747" w:rsidRPr="00AE4E38" w:rsidRDefault="00BD0747" w:rsidP="00795F36">
            <w:pPr>
              <w:spacing w:after="0"/>
              <w:jc w:val="center"/>
              <w:rPr>
                <w:rFonts w:ascii="Tahoma" w:hAnsi="Tahoma" w:cs="Tahoma"/>
                <w:color w:val="000000"/>
                <w:sz w:val="25"/>
                <w:szCs w:val="25"/>
              </w:rPr>
            </w:pPr>
            <w:r w:rsidRPr="00AE4E38">
              <w:rPr>
                <w:rFonts w:ascii="Tahoma" w:hAnsi="Tahoma" w:cs="Tahoma"/>
                <w:color w:val="000000"/>
                <w:sz w:val="25"/>
                <w:szCs w:val="25"/>
              </w:rPr>
              <w:t>4</w:t>
            </w:r>
          </w:p>
        </w:tc>
        <w:tc>
          <w:tcPr>
            <w:tcW w:w="1547" w:type="dxa"/>
            <w:tcBorders>
              <w:top w:val="nil"/>
              <w:left w:val="nil"/>
              <w:bottom w:val="single" w:sz="4" w:space="0" w:color="auto"/>
              <w:right w:val="single" w:sz="4" w:space="0" w:color="auto"/>
            </w:tcBorders>
            <w:shd w:val="clear" w:color="auto" w:fill="auto"/>
            <w:noWrap/>
            <w:hideMark/>
          </w:tcPr>
          <w:p w:rsidR="00BD0747" w:rsidRPr="00AE4E38" w:rsidRDefault="00BD0747" w:rsidP="00795F36">
            <w:pPr>
              <w:spacing w:after="0"/>
              <w:jc w:val="center"/>
              <w:rPr>
                <w:rFonts w:ascii="Tahoma" w:hAnsi="Tahoma" w:cs="Tahoma"/>
                <w:color w:val="000000"/>
                <w:sz w:val="25"/>
                <w:szCs w:val="25"/>
              </w:rPr>
            </w:pPr>
            <w:r w:rsidRPr="00AE4E38">
              <w:rPr>
                <w:rFonts w:ascii="Tahoma" w:hAnsi="Tahoma" w:cs="Tahoma"/>
                <w:color w:val="000000"/>
                <w:sz w:val="25"/>
                <w:szCs w:val="25"/>
              </w:rPr>
              <w:t>4</w:t>
            </w:r>
          </w:p>
        </w:tc>
        <w:tc>
          <w:tcPr>
            <w:tcW w:w="1406" w:type="dxa"/>
            <w:tcBorders>
              <w:top w:val="nil"/>
              <w:left w:val="nil"/>
              <w:bottom w:val="single" w:sz="4" w:space="0" w:color="auto"/>
              <w:right w:val="single" w:sz="4" w:space="0" w:color="auto"/>
            </w:tcBorders>
            <w:shd w:val="clear" w:color="auto" w:fill="auto"/>
            <w:noWrap/>
            <w:hideMark/>
          </w:tcPr>
          <w:p w:rsidR="00BD0747" w:rsidRPr="00AE4E38" w:rsidRDefault="00BD0747" w:rsidP="00795F36">
            <w:pPr>
              <w:spacing w:after="0"/>
              <w:jc w:val="center"/>
              <w:rPr>
                <w:rFonts w:ascii="Tahoma" w:hAnsi="Tahoma" w:cs="Tahoma"/>
                <w:color w:val="000000"/>
                <w:sz w:val="25"/>
                <w:szCs w:val="25"/>
              </w:rPr>
            </w:pPr>
            <w:r w:rsidRPr="00AE4E38">
              <w:rPr>
                <w:rFonts w:ascii="Tahoma" w:hAnsi="Tahoma" w:cs="Tahoma"/>
                <w:b/>
                <w:bCs/>
                <w:color w:val="000000"/>
                <w:sz w:val="25"/>
                <w:szCs w:val="25"/>
              </w:rPr>
              <w:t>-</w:t>
            </w:r>
          </w:p>
        </w:tc>
        <w:tc>
          <w:tcPr>
            <w:tcW w:w="2126" w:type="dxa"/>
            <w:tcBorders>
              <w:top w:val="nil"/>
              <w:left w:val="nil"/>
              <w:bottom w:val="single" w:sz="4" w:space="0" w:color="auto"/>
              <w:right w:val="single" w:sz="4" w:space="0" w:color="auto"/>
            </w:tcBorders>
            <w:shd w:val="clear" w:color="auto" w:fill="auto"/>
            <w:noWrap/>
            <w:vAlign w:val="bottom"/>
            <w:hideMark/>
          </w:tcPr>
          <w:p w:rsidR="00BD0747" w:rsidRPr="00AE4E38" w:rsidRDefault="00BD0747" w:rsidP="00795F36">
            <w:pPr>
              <w:spacing w:after="0"/>
              <w:jc w:val="both"/>
              <w:rPr>
                <w:rFonts w:ascii="Tahoma" w:hAnsi="Tahoma" w:cs="Tahoma"/>
                <w:color w:val="000000"/>
                <w:sz w:val="25"/>
                <w:szCs w:val="25"/>
              </w:rPr>
            </w:pPr>
          </w:p>
        </w:tc>
      </w:tr>
      <w:tr w:rsidR="00BD0747" w:rsidRPr="00AE4E38" w:rsidTr="00AE4E38">
        <w:trPr>
          <w:trHeight w:val="298"/>
        </w:trPr>
        <w:tc>
          <w:tcPr>
            <w:tcW w:w="640" w:type="dxa"/>
            <w:tcBorders>
              <w:top w:val="nil"/>
              <w:left w:val="single" w:sz="4" w:space="0" w:color="auto"/>
              <w:bottom w:val="single" w:sz="4" w:space="0" w:color="auto"/>
              <w:right w:val="single" w:sz="4" w:space="0" w:color="auto"/>
            </w:tcBorders>
            <w:shd w:val="clear" w:color="auto" w:fill="auto"/>
            <w:noWrap/>
            <w:hideMark/>
          </w:tcPr>
          <w:p w:rsidR="00BD0747" w:rsidRPr="00AE4E38" w:rsidRDefault="00BD0747" w:rsidP="00795F36">
            <w:pPr>
              <w:spacing w:after="0"/>
              <w:rPr>
                <w:rFonts w:ascii="Tahoma" w:hAnsi="Tahoma" w:cs="Tahoma"/>
                <w:color w:val="000000"/>
                <w:sz w:val="25"/>
                <w:szCs w:val="25"/>
              </w:rPr>
            </w:pPr>
            <w:r w:rsidRPr="00AE4E38">
              <w:rPr>
                <w:rFonts w:ascii="Tahoma" w:hAnsi="Tahoma" w:cs="Tahoma"/>
                <w:color w:val="000000"/>
                <w:sz w:val="25"/>
                <w:szCs w:val="25"/>
              </w:rPr>
              <w:t>14</w:t>
            </w:r>
          </w:p>
        </w:tc>
        <w:tc>
          <w:tcPr>
            <w:tcW w:w="2892" w:type="dxa"/>
            <w:tcBorders>
              <w:top w:val="nil"/>
              <w:left w:val="nil"/>
              <w:bottom w:val="single" w:sz="4" w:space="0" w:color="auto"/>
              <w:right w:val="single" w:sz="4" w:space="0" w:color="auto"/>
            </w:tcBorders>
            <w:shd w:val="clear" w:color="auto" w:fill="auto"/>
            <w:noWrap/>
            <w:hideMark/>
          </w:tcPr>
          <w:p w:rsidR="00BD0747" w:rsidRPr="00AE4E38" w:rsidRDefault="00BD0747" w:rsidP="00795F36">
            <w:pPr>
              <w:spacing w:after="0"/>
              <w:rPr>
                <w:rFonts w:ascii="Tahoma" w:hAnsi="Tahoma" w:cs="Tahoma"/>
                <w:color w:val="000000"/>
                <w:sz w:val="25"/>
                <w:szCs w:val="25"/>
              </w:rPr>
            </w:pPr>
            <w:r w:rsidRPr="00AE4E38">
              <w:rPr>
                <w:rFonts w:ascii="Tahoma" w:hAnsi="Tahoma" w:cs="Tahoma"/>
                <w:color w:val="000000"/>
                <w:sz w:val="25"/>
                <w:szCs w:val="25"/>
              </w:rPr>
              <w:t>UCO Bank</w:t>
            </w:r>
          </w:p>
        </w:tc>
        <w:tc>
          <w:tcPr>
            <w:tcW w:w="1407" w:type="dxa"/>
            <w:tcBorders>
              <w:top w:val="nil"/>
              <w:left w:val="nil"/>
              <w:bottom w:val="single" w:sz="4" w:space="0" w:color="auto"/>
              <w:right w:val="single" w:sz="4" w:space="0" w:color="auto"/>
            </w:tcBorders>
            <w:shd w:val="clear" w:color="auto" w:fill="auto"/>
            <w:noWrap/>
            <w:hideMark/>
          </w:tcPr>
          <w:p w:rsidR="00BD0747" w:rsidRPr="00AE4E38" w:rsidRDefault="00BD0747" w:rsidP="00795F36">
            <w:pPr>
              <w:spacing w:after="0"/>
              <w:jc w:val="center"/>
              <w:rPr>
                <w:rFonts w:ascii="Tahoma" w:hAnsi="Tahoma" w:cs="Tahoma"/>
                <w:color w:val="000000"/>
                <w:sz w:val="25"/>
                <w:szCs w:val="25"/>
              </w:rPr>
            </w:pPr>
            <w:r w:rsidRPr="00AE4E38">
              <w:rPr>
                <w:rFonts w:ascii="Tahoma" w:hAnsi="Tahoma" w:cs="Tahoma"/>
                <w:color w:val="000000"/>
                <w:sz w:val="25"/>
                <w:szCs w:val="25"/>
              </w:rPr>
              <w:t>1</w:t>
            </w:r>
          </w:p>
        </w:tc>
        <w:tc>
          <w:tcPr>
            <w:tcW w:w="1547" w:type="dxa"/>
            <w:tcBorders>
              <w:top w:val="nil"/>
              <w:left w:val="nil"/>
              <w:bottom w:val="single" w:sz="4" w:space="0" w:color="auto"/>
              <w:right w:val="single" w:sz="4" w:space="0" w:color="auto"/>
            </w:tcBorders>
            <w:shd w:val="clear" w:color="auto" w:fill="auto"/>
            <w:noWrap/>
            <w:hideMark/>
          </w:tcPr>
          <w:p w:rsidR="00BD0747" w:rsidRPr="00AE4E38" w:rsidRDefault="00BD0747" w:rsidP="00795F36">
            <w:pPr>
              <w:spacing w:after="0"/>
              <w:jc w:val="center"/>
              <w:rPr>
                <w:rFonts w:ascii="Tahoma" w:hAnsi="Tahoma" w:cs="Tahoma"/>
                <w:color w:val="000000"/>
                <w:sz w:val="25"/>
                <w:szCs w:val="25"/>
              </w:rPr>
            </w:pPr>
            <w:r w:rsidRPr="00AE4E38">
              <w:rPr>
                <w:rFonts w:ascii="Tahoma" w:hAnsi="Tahoma" w:cs="Tahoma"/>
                <w:color w:val="000000"/>
                <w:sz w:val="25"/>
                <w:szCs w:val="25"/>
              </w:rPr>
              <w:t>1</w:t>
            </w:r>
          </w:p>
        </w:tc>
        <w:tc>
          <w:tcPr>
            <w:tcW w:w="1406" w:type="dxa"/>
            <w:tcBorders>
              <w:top w:val="nil"/>
              <w:left w:val="nil"/>
              <w:bottom w:val="single" w:sz="4" w:space="0" w:color="auto"/>
              <w:right w:val="single" w:sz="4" w:space="0" w:color="auto"/>
            </w:tcBorders>
            <w:shd w:val="clear" w:color="auto" w:fill="auto"/>
            <w:noWrap/>
            <w:hideMark/>
          </w:tcPr>
          <w:p w:rsidR="00BD0747" w:rsidRPr="00AE4E38" w:rsidRDefault="00BD0747" w:rsidP="00795F36">
            <w:pPr>
              <w:spacing w:after="0"/>
              <w:jc w:val="center"/>
              <w:rPr>
                <w:rFonts w:ascii="Tahoma" w:hAnsi="Tahoma" w:cs="Tahoma"/>
                <w:b/>
                <w:bCs/>
                <w:color w:val="000000"/>
                <w:sz w:val="25"/>
                <w:szCs w:val="25"/>
              </w:rPr>
            </w:pPr>
            <w:r w:rsidRPr="00AE4E38">
              <w:rPr>
                <w:rFonts w:ascii="Tahoma" w:hAnsi="Tahoma" w:cs="Tahoma"/>
                <w:b/>
                <w:bCs/>
                <w:color w:val="000000"/>
                <w:sz w:val="25"/>
                <w:szCs w:val="25"/>
              </w:rPr>
              <w:t>-</w:t>
            </w:r>
          </w:p>
        </w:tc>
        <w:tc>
          <w:tcPr>
            <w:tcW w:w="2126" w:type="dxa"/>
            <w:tcBorders>
              <w:top w:val="nil"/>
              <w:left w:val="nil"/>
              <w:bottom w:val="single" w:sz="4" w:space="0" w:color="auto"/>
              <w:right w:val="single" w:sz="4" w:space="0" w:color="auto"/>
            </w:tcBorders>
            <w:shd w:val="clear" w:color="auto" w:fill="auto"/>
            <w:noWrap/>
            <w:vAlign w:val="bottom"/>
            <w:hideMark/>
          </w:tcPr>
          <w:p w:rsidR="00BD0747" w:rsidRPr="00AE4E38" w:rsidRDefault="00BD0747" w:rsidP="00795F36">
            <w:pPr>
              <w:spacing w:after="0"/>
              <w:jc w:val="both"/>
              <w:rPr>
                <w:rFonts w:ascii="Tahoma" w:hAnsi="Tahoma" w:cs="Tahoma"/>
                <w:b/>
                <w:bCs/>
                <w:color w:val="000000"/>
                <w:sz w:val="25"/>
                <w:szCs w:val="25"/>
              </w:rPr>
            </w:pPr>
          </w:p>
        </w:tc>
      </w:tr>
      <w:tr w:rsidR="00BD0747" w:rsidRPr="00AE4E38" w:rsidTr="00AE4E38">
        <w:trPr>
          <w:trHeight w:val="298"/>
        </w:trPr>
        <w:tc>
          <w:tcPr>
            <w:tcW w:w="640" w:type="dxa"/>
            <w:tcBorders>
              <w:top w:val="nil"/>
              <w:left w:val="single" w:sz="4" w:space="0" w:color="auto"/>
              <w:bottom w:val="single" w:sz="4" w:space="0" w:color="auto"/>
              <w:right w:val="single" w:sz="4" w:space="0" w:color="auto"/>
            </w:tcBorders>
            <w:shd w:val="clear" w:color="auto" w:fill="auto"/>
            <w:noWrap/>
            <w:hideMark/>
          </w:tcPr>
          <w:p w:rsidR="00BD0747" w:rsidRPr="00AE4E38" w:rsidRDefault="00BD0747" w:rsidP="00795F36">
            <w:pPr>
              <w:spacing w:after="0"/>
              <w:rPr>
                <w:rFonts w:ascii="Tahoma" w:hAnsi="Tahoma" w:cs="Tahoma"/>
                <w:color w:val="000000"/>
                <w:sz w:val="25"/>
                <w:szCs w:val="25"/>
              </w:rPr>
            </w:pPr>
            <w:r w:rsidRPr="00AE4E38">
              <w:rPr>
                <w:rFonts w:ascii="Tahoma" w:hAnsi="Tahoma" w:cs="Tahoma"/>
                <w:color w:val="000000"/>
                <w:sz w:val="25"/>
                <w:szCs w:val="25"/>
              </w:rPr>
              <w:t>15</w:t>
            </w:r>
          </w:p>
        </w:tc>
        <w:tc>
          <w:tcPr>
            <w:tcW w:w="2892" w:type="dxa"/>
            <w:tcBorders>
              <w:top w:val="nil"/>
              <w:left w:val="nil"/>
              <w:bottom w:val="single" w:sz="4" w:space="0" w:color="auto"/>
              <w:right w:val="single" w:sz="4" w:space="0" w:color="auto"/>
            </w:tcBorders>
            <w:shd w:val="clear" w:color="auto" w:fill="auto"/>
            <w:noWrap/>
            <w:hideMark/>
          </w:tcPr>
          <w:p w:rsidR="00BD0747" w:rsidRPr="00AE4E38" w:rsidRDefault="00BD0747" w:rsidP="00795F36">
            <w:pPr>
              <w:spacing w:after="0"/>
              <w:rPr>
                <w:rFonts w:ascii="Tahoma" w:hAnsi="Tahoma" w:cs="Tahoma"/>
                <w:color w:val="000000"/>
                <w:sz w:val="25"/>
                <w:szCs w:val="25"/>
              </w:rPr>
            </w:pPr>
            <w:r w:rsidRPr="00AE4E38">
              <w:rPr>
                <w:rFonts w:ascii="Tahoma" w:hAnsi="Tahoma" w:cs="Tahoma"/>
                <w:color w:val="000000"/>
                <w:sz w:val="25"/>
                <w:szCs w:val="25"/>
              </w:rPr>
              <w:t>HDFC Bank</w:t>
            </w:r>
          </w:p>
        </w:tc>
        <w:tc>
          <w:tcPr>
            <w:tcW w:w="1407" w:type="dxa"/>
            <w:tcBorders>
              <w:top w:val="nil"/>
              <w:left w:val="nil"/>
              <w:bottom w:val="single" w:sz="4" w:space="0" w:color="auto"/>
              <w:right w:val="single" w:sz="4" w:space="0" w:color="auto"/>
            </w:tcBorders>
            <w:shd w:val="clear" w:color="auto" w:fill="auto"/>
            <w:noWrap/>
            <w:hideMark/>
          </w:tcPr>
          <w:p w:rsidR="00BD0747" w:rsidRPr="00AE4E38" w:rsidRDefault="00BD0747" w:rsidP="00795F36">
            <w:pPr>
              <w:spacing w:after="0"/>
              <w:jc w:val="center"/>
              <w:rPr>
                <w:rFonts w:ascii="Tahoma" w:hAnsi="Tahoma" w:cs="Tahoma"/>
                <w:color w:val="000000"/>
                <w:sz w:val="25"/>
                <w:szCs w:val="25"/>
              </w:rPr>
            </w:pPr>
            <w:r w:rsidRPr="00AE4E38">
              <w:rPr>
                <w:rFonts w:ascii="Tahoma" w:hAnsi="Tahoma" w:cs="Tahoma"/>
                <w:color w:val="000000"/>
                <w:sz w:val="25"/>
                <w:szCs w:val="25"/>
              </w:rPr>
              <w:t>3</w:t>
            </w:r>
          </w:p>
        </w:tc>
        <w:tc>
          <w:tcPr>
            <w:tcW w:w="1547" w:type="dxa"/>
            <w:tcBorders>
              <w:top w:val="nil"/>
              <w:left w:val="nil"/>
              <w:bottom w:val="single" w:sz="4" w:space="0" w:color="auto"/>
              <w:right w:val="single" w:sz="4" w:space="0" w:color="auto"/>
            </w:tcBorders>
            <w:shd w:val="clear" w:color="auto" w:fill="auto"/>
            <w:noWrap/>
            <w:hideMark/>
          </w:tcPr>
          <w:p w:rsidR="00BD0747" w:rsidRPr="00AE4E38" w:rsidRDefault="00BD0747" w:rsidP="00795F36">
            <w:pPr>
              <w:spacing w:after="0"/>
              <w:jc w:val="center"/>
              <w:rPr>
                <w:rFonts w:ascii="Tahoma" w:hAnsi="Tahoma" w:cs="Tahoma"/>
                <w:color w:val="000000"/>
                <w:sz w:val="25"/>
                <w:szCs w:val="25"/>
              </w:rPr>
            </w:pPr>
            <w:r w:rsidRPr="00AE4E38">
              <w:rPr>
                <w:rFonts w:ascii="Tahoma" w:hAnsi="Tahoma" w:cs="Tahoma"/>
                <w:color w:val="000000"/>
                <w:sz w:val="25"/>
                <w:szCs w:val="25"/>
              </w:rPr>
              <w:t>3</w:t>
            </w:r>
          </w:p>
        </w:tc>
        <w:tc>
          <w:tcPr>
            <w:tcW w:w="1406" w:type="dxa"/>
            <w:tcBorders>
              <w:top w:val="nil"/>
              <w:left w:val="nil"/>
              <w:bottom w:val="single" w:sz="4" w:space="0" w:color="auto"/>
              <w:right w:val="single" w:sz="4" w:space="0" w:color="auto"/>
            </w:tcBorders>
            <w:shd w:val="clear" w:color="auto" w:fill="auto"/>
            <w:noWrap/>
            <w:hideMark/>
          </w:tcPr>
          <w:p w:rsidR="00BD0747" w:rsidRPr="00AE4E38" w:rsidRDefault="00BD0747" w:rsidP="00795F36">
            <w:pPr>
              <w:spacing w:after="0"/>
              <w:jc w:val="center"/>
              <w:rPr>
                <w:rFonts w:ascii="Tahoma" w:hAnsi="Tahoma" w:cs="Tahoma"/>
                <w:b/>
                <w:bCs/>
                <w:color w:val="000000"/>
                <w:sz w:val="25"/>
                <w:szCs w:val="25"/>
              </w:rPr>
            </w:pPr>
            <w:r w:rsidRPr="00AE4E38">
              <w:rPr>
                <w:rFonts w:ascii="Tahoma" w:hAnsi="Tahoma" w:cs="Tahoma"/>
                <w:b/>
                <w:bCs/>
                <w:color w:val="000000"/>
                <w:sz w:val="25"/>
                <w:szCs w:val="25"/>
              </w:rPr>
              <w:t>-</w:t>
            </w:r>
          </w:p>
        </w:tc>
        <w:tc>
          <w:tcPr>
            <w:tcW w:w="2126" w:type="dxa"/>
            <w:tcBorders>
              <w:top w:val="nil"/>
              <w:left w:val="nil"/>
              <w:bottom w:val="single" w:sz="4" w:space="0" w:color="auto"/>
              <w:right w:val="single" w:sz="4" w:space="0" w:color="auto"/>
            </w:tcBorders>
            <w:shd w:val="clear" w:color="auto" w:fill="auto"/>
            <w:noWrap/>
            <w:vAlign w:val="bottom"/>
            <w:hideMark/>
          </w:tcPr>
          <w:p w:rsidR="00BD0747" w:rsidRPr="00AE4E38" w:rsidRDefault="00BD0747" w:rsidP="00795F36">
            <w:pPr>
              <w:spacing w:after="0"/>
              <w:jc w:val="both"/>
              <w:rPr>
                <w:rFonts w:ascii="Tahoma" w:hAnsi="Tahoma" w:cs="Tahoma"/>
                <w:b/>
                <w:bCs/>
                <w:color w:val="000000"/>
                <w:sz w:val="25"/>
                <w:szCs w:val="25"/>
              </w:rPr>
            </w:pPr>
          </w:p>
        </w:tc>
      </w:tr>
      <w:tr w:rsidR="00BD0747" w:rsidRPr="00AE4E38" w:rsidTr="00AE4E38">
        <w:trPr>
          <w:trHeight w:val="298"/>
        </w:trPr>
        <w:tc>
          <w:tcPr>
            <w:tcW w:w="640" w:type="dxa"/>
            <w:tcBorders>
              <w:top w:val="nil"/>
              <w:left w:val="single" w:sz="4" w:space="0" w:color="auto"/>
              <w:bottom w:val="single" w:sz="4" w:space="0" w:color="auto"/>
              <w:right w:val="single" w:sz="4" w:space="0" w:color="auto"/>
            </w:tcBorders>
            <w:shd w:val="clear" w:color="auto" w:fill="auto"/>
            <w:noWrap/>
            <w:hideMark/>
          </w:tcPr>
          <w:p w:rsidR="00BD0747" w:rsidRPr="00AE4E38" w:rsidRDefault="00BD0747" w:rsidP="00795F36">
            <w:pPr>
              <w:spacing w:after="0"/>
              <w:rPr>
                <w:rFonts w:ascii="Tahoma" w:hAnsi="Tahoma" w:cs="Tahoma"/>
                <w:color w:val="000000"/>
                <w:sz w:val="25"/>
                <w:szCs w:val="25"/>
              </w:rPr>
            </w:pPr>
            <w:r w:rsidRPr="00AE4E38">
              <w:rPr>
                <w:rFonts w:ascii="Tahoma" w:hAnsi="Tahoma" w:cs="Tahoma"/>
                <w:color w:val="000000"/>
                <w:sz w:val="25"/>
                <w:szCs w:val="25"/>
              </w:rPr>
              <w:t>16</w:t>
            </w:r>
          </w:p>
        </w:tc>
        <w:tc>
          <w:tcPr>
            <w:tcW w:w="2892" w:type="dxa"/>
            <w:tcBorders>
              <w:top w:val="nil"/>
              <w:left w:val="nil"/>
              <w:bottom w:val="single" w:sz="4" w:space="0" w:color="auto"/>
              <w:right w:val="single" w:sz="4" w:space="0" w:color="auto"/>
            </w:tcBorders>
            <w:shd w:val="clear" w:color="auto" w:fill="auto"/>
            <w:noWrap/>
            <w:hideMark/>
          </w:tcPr>
          <w:p w:rsidR="00BD0747" w:rsidRPr="00AE4E38" w:rsidRDefault="00BD0747" w:rsidP="00795F36">
            <w:pPr>
              <w:spacing w:after="0"/>
              <w:rPr>
                <w:rFonts w:ascii="Tahoma" w:hAnsi="Tahoma" w:cs="Tahoma"/>
                <w:color w:val="000000"/>
                <w:sz w:val="25"/>
                <w:szCs w:val="25"/>
              </w:rPr>
            </w:pPr>
            <w:r w:rsidRPr="00AE4E38">
              <w:rPr>
                <w:rFonts w:ascii="Tahoma" w:hAnsi="Tahoma" w:cs="Tahoma"/>
                <w:color w:val="000000"/>
                <w:sz w:val="25"/>
                <w:szCs w:val="25"/>
              </w:rPr>
              <w:t>ICICI Bank</w:t>
            </w:r>
          </w:p>
        </w:tc>
        <w:tc>
          <w:tcPr>
            <w:tcW w:w="1407" w:type="dxa"/>
            <w:tcBorders>
              <w:top w:val="nil"/>
              <w:left w:val="nil"/>
              <w:bottom w:val="single" w:sz="4" w:space="0" w:color="auto"/>
              <w:right w:val="single" w:sz="4" w:space="0" w:color="auto"/>
            </w:tcBorders>
            <w:shd w:val="clear" w:color="auto" w:fill="auto"/>
            <w:noWrap/>
            <w:hideMark/>
          </w:tcPr>
          <w:p w:rsidR="00BD0747" w:rsidRPr="00AE4E38" w:rsidRDefault="00BD0747" w:rsidP="00795F36">
            <w:pPr>
              <w:spacing w:after="0"/>
              <w:jc w:val="center"/>
              <w:rPr>
                <w:rFonts w:ascii="Tahoma" w:hAnsi="Tahoma" w:cs="Tahoma"/>
                <w:color w:val="000000"/>
                <w:sz w:val="25"/>
                <w:szCs w:val="25"/>
              </w:rPr>
            </w:pPr>
            <w:r w:rsidRPr="00AE4E38">
              <w:rPr>
                <w:rFonts w:ascii="Tahoma" w:hAnsi="Tahoma" w:cs="Tahoma"/>
                <w:color w:val="000000"/>
                <w:sz w:val="25"/>
                <w:szCs w:val="25"/>
              </w:rPr>
              <w:t>1</w:t>
            </w:r>
          </w:p>
        </w:tc>
        <w:tc>
          <w:tcPr>
            <w:tcW w:w="1547" w:type="dxa"/>
            <w:tcBorders>
              <w:top w:val="nil"/>
              <w:left w:val="nil"/>
              <w:bottom w:val="single" w:sz="4" w:space="0" w:color="auto"/>
              <w:right w:val="single" w:sz="4" w:space="0" w:color="auto"/>
            </w:tcBorders>
            <w:shd w:val="clear" w:color="auto" w:fill="auto"/>
            <w:noWrap/>
            <w:hideMark/>
          </w:tcPr>
          <w:p w:rsidR="00BD0747" w:rsidRPr="00AE4E38" w:rsidRDefault="00BD0747" w:rsidP="00795F36">
            <w:pPr>
              <w:spacing w:after="0"/>
              <w:jc w:val="center"/>
              <w:rPr>
                <w:rFonts w:ascii="Tahoma" w:hAnsi="Tahoma" w:cs="Tahoma"/>
                <w:color w:val="000000"/>
                <w:sz w:val="25"/>
                <w:szCs w:val="25"/>
              </w:rPr>
            </w:pPr>
            <w:r w:rsidRPr="00AE4E38">
              <w:rPr>
                <w:rFonts w:ascii="Tahoma" w:hAnsi="Tahoma" w:cs="Tahoma"/>
                <w:color w:val="000000"/>
                <w:sz w:val="25"/>
                <w:szCs w:val="25"/>
              </w:rPr>
              <w:t>1</w:t>
            </w:r>
          </w:p>
        </w:tc>
        <w:tc>
          <w:tcPr>
            <w:tcW w:w="1406" w:type="dxa"/>
            <w:tcBorders>
              <w:top w:val="nil"/>
              <w:left w:val="nil"/>
              <w:bottom w:val="single" w:sz="4" w:space="0" w:color="auto"/>
              <w:right w:val="single" w:sz="4" w:space="0" w:color="auto"/>
            </w:tcBorders>
            <w:shd w:val="clear" w:color="auto" w:fill="auto"/>
            <w:noWrap/>
            <w:hideMark/>
          </w:tcPr>
          <w:p w:rsidR="00BD0747" w:rsidRPr="00AE4E38" w:rsidRDefault="00BD0747" w:rsidP="00795F36">
            <w:pPr>
              <w:spacing w:after="0"/>
              <w:jc w:val="center"/>
              <w:rPr>
                <w:rFonts w:ascii="Tahoma" w:hAnsi="Tahoma" w:cs="Tahoma"/>
                <w:color w:val="000000"/>
                <w:sz w:val="25"/>
                <w:szCs w:val="25"/>
              </w:rPr>
            </w:pPr>
            <w:r w:rsidRPr="00AE4E38">
              <w:rPr>
                <w:rFonts w:ascii="Tahoma" w:hAnsi="Tahoma" w:cs="Tahoma"/>
                <w:color w:val="000000"/>
                <w:sz w:val="25"/>
                <w:szCs w:val="25"/>
              </w:rPr>
              <w:t>-</w:t>
            </w:r>
          </w:p>
        </w:tc>
        <w:tc>
          <w:tcPr>
            <w:tcW w:w="2126" w:type="dxa"/>
            <w:tcBorders>
              <w:top w:val="nil"/>
              <w:left w:val="nil"/>
              <w:bottom w:val="single" w:sz="4" w:space="0" w:color="auto"/>
              <w:right w:val="single" w:sz="4" w:space="0" w:color="auto"/>
            </w:tcBorders>
            <w:shd w:val="clear" w:color="auto" w:fill="auto"/>
            <w:noWrap/>
            <w:vAlign w:val="bottom"/>
            <w:hideMark/>
          </w:tcPr>
          <w:p w:rsidR="00BD0747" w:rsidRPr="00AE4E38" w:rsidRDefault="00BD0747" w:rsidP="00795F36">
            <w:pPr>
              <w:spacing w:after="0"/>
              <w:jc w:val="both"/>
              <w:rPr>
                <w:rFonts w:ascii="Tahoma" w:hAnsi="Tahoma" w:cs="Tahoma"/>
                <w:color w:val="000000"/>
                <w:sz w:val="25"/>
                <w:szCs w:val="25"/>
              </w:rPr>
            </w:pPr>
          </w:p>
        </w:tc>
      </w:tr>
      <w:tr w:rsidR="00BD0747" w:rsidRPr="00AE4E38" w:rsidTr="00AE4E38">
        <w:trPr>
          <w:trHeight w:val="298"/>
        </w:trPr>
        <w:tc>
          <w:tcPr>
            <w:tcW w:w="640" w:type="dxa"/>
            <w:tcBorders>
              <w:top w:val="nil"/>
              <w:left w:val="single" w:sz="4" w:space="0" w:color="auto"/>
              <w:bottom w:val="single" w:sz="4" w:space="0" w:color="auto"/>
              <w:right w:val="single" w:sz="4" w:space="0" w:color="auto"/>
            </w:tcBorders>
            <w:shd w:val="clear" w:color="auto" w:fill="auto"/>
            <w:noWrap/>
            <w:hideMark/>
          </w:tcPr>
          <w:p w:rsidR="00BD0747" w:rsidRPr="00AE4E38" w:rsidRDefault="00BD0747" w:rsidP="00795F36">
            <w:pPr>
              <w:spacing w:after="0"/>
              <w:jc w:val="both"/>
              <w:rPr>
                <w:rFonts w:ascii="Tahoma" w:hAnsi="Tahoma" w:cs="Tahoma"/>
                <w:color w:val="000000"/>
                <w:sz w:val="25"/>
                <w:szCs w:val="25"/>
              </w:rPr>
            </w:pPr>
            <w:r w:rsidRPr="00AE4E38">
              <w:rPr>
                <w:rFonts w:ascii="Tahoma" w:hAnsi="Tahoma" w:cs="Tahoma"/>
                <w:color w:val="000000"/>
                <w:sz w:val="25"/>
                <w:szCs w:val="25"/>
              </w:rPr>
              <w:t>17</w:t>
            </w:r>
          </w:p>
        </w:tc>
        <w:tc>
          <w:tcPr>
            <w:tcW w:w="2892" w:type="dxa"/>
            <w:tcBorders>
              <w:top w:val="nil"/>
              <w:left w:val="nil"/>
              <w:bottom w:val="single" w:sz="4" w:space="0" w:color="auto"/>
              <w:right w:val="single" w:sz="4" w:space="0" w:color="auto"/>
            </w:tcBorders>
            <w:shd w:val="clear" w:color="auto" w:fill="auto"/>
            <w:noWrap/>
            <w:hideMark/>
          </w:tcPr>
          <w:p w:rsidR="00BD0747" w:rsidRPr="00AE4E38" w:rsidRDefault="00BD0747" w:rsidP="00795F36">
            <w:pPr>
              <w:spacing w:after="0"/>
              <w:rPr>
                <w:rFonts w:ascii="Tahoma" w:hAnsi="Tahoma" w:cs="Tahoma"/>
                <w:color w:val="000000"/>
                <w:sz w:val="25"/>
                <w:szCs w:val="25"/>
              </w:rPr>
            </w:pPr>
            <w:r w:rsidRPr="00AE4E38">
              <w:rPr>
                <w:rFonts w:ascii="Tahoma" w:hAnsi="Tahoma" w:cs="Tahoma"/>
                <w:color w:val="000000"/>
                <w:sz w:val="25"/>
                <w:szCs w:val="25"/>
              </w:rPr>
              <w:t>SHGB</w:t>
            </w:r>
          </w:p>
        </w:tc>
        <w:tc>
          <w:tcPr>
            <w:tcW w:w="1407" w:type="dxa"/>
            <w:tcBorders>
              <w:top w:val="nil"/>
              <w:left w:val="nil"/>
              <w:bottom w:val="single" w:sz="4" w:space="0" w:color="auto"/>
              <w:right w:val="single" w:sz="4" w:space="0" w:color="auto"/>
            </w:tcBorders>
            <w:shd w:val="clear" w:color="auto" w:fill="auto"/>
            <w:noWrap/>
            <w:hideMark/>
          </w:tcPr>
          <w:p w:rsidR="00BD0747" w:rsidRPr="00AE4E38" w:rsidRDefault="00BD0747" w:rsidP="00795F36">
            <w:pPr>
              <w:spacing w:after="0"/>
              <w:jc w:val="center"/>
              <w:rPr>
                <w:rFonts w:ascii="Tahoma" w:hAnsi="Tahoma" w:cs="Tahoma"/>
                <w:color w:val="000000"/>
                <w:sz w:val="25"/>
                <w:szCs w:val="25"/>
              </w:rPr>
            </w:pPr>
            <w:r w:rsidRPr="00AE4E38">
              <w:rPr>
                <w:rFonts w:ascii="Tahoma" w:hAnsi="Tahoma" w:cs="Tahoma"/>
                <w:color w:val="000000"/>
                <w:sz w:val="25"/>
                <w:szCs w:val="25"/>
              </w:rPr>
              <w:t>53</w:t>
            </w:r>
          </w:p>
        </w:tc>
        <w:tc>
          <w:tcPr>
            <w:tcW w:w="1547" w:type="dxa"/>
            <w:tcBorders>
              <w:top w:val="nil"/>
              <w:left w:val="nil"/>
              <w:bottom w:val="single" w:sz="4" w:space="0" w:color="auto"/>
              <w:right w:val="single" w:sz="4" w:space="0" w:color="auto"/>
            </w:tcBorders>
            <w:shd w:val="clear" w:color="auto" w:fill="auto"/>
            <w:noWrap/>
            <w:hideMark/>
          </w:tcPr>
          <w:p w:rsidR="00BD0747" w:rsidRPr="00AE4E38" w:rsidRDefault="00BD0747" w:rsidP="00795F36">
            <w:pPr>
              <w:spacing w:after="0"/>
              <w:jc w:val="center"/>
              <w:rPr>
                <w:rFonts w:ascii="Tahoma" w:hAnsi="Tahoma" w:cs="Tahoma"/>
                <w:color w:val="000000"/>
                <w:sz w:val="25"/>
                <w:szCs w:val="25"/>
              </w:rPr>
            </w:pPr>
            <w:r w:rsidRPr="00AE4E38">
              <w:rPr>
                <w:rFonts w:ascii="Tahoma" w:hAnsi="Tahoma" w:cs="Tahoma"/>
                <w:color w:val="000000"/>
                <w:sz w:val="25"/>
                <w:szCs w:val="25"/>
              </w:rPr>
              <w:t>53</w:t>
            </w:r>
          </w:p>
        </w:tc>
        <w:tc>
          <w:tcPr>
            <w:tcW w:w="1406" w:type="dxa"/>
            <w:tcBorders>
              <w:top w:val="nil"/>
              <w:left w:val="nil"/>
              <w:bottom w:val="single" w:sz="4" w:space="0" w:color="auto"/>
              <w:right w:val="single" w:sz="4" w:space="0" w:color="auto"/>
            </w:tcBorders>
            <w:shd w:val="clear" w:color="auto" w:fill="auto"/>
            <w:noWrap/>
            <w:hideMark/>
          </w:tcPr>
          <w:p w:rsidR="00BD0747" w:rsidRPr="00AE4E38" w:rsidRDefault="00BD0747" w:rsidP="00795F36">
            <w:pPr>
              <w:spacing w:after="0"/>
              <w:jc w:val="center"/>
              <w:rPr>
                <w:rFonts w:ascii="Tahoma" w:hAnsi="Tahoma" w:cs="Tahoma"/>
                <w:b/>
                <w:bCs/>
                <w:color w:val="000000"/>
                <w:sz w:val="25"/>
                <w:szCs w:val="25"/>
              </w:rPr>
            </w:pPr>
            <w:r w:rsidRPr="00AE4E38">
              <w:rPr>
                <w:rFonts w:ascii="Tahoma" w:hAnsi="Tahoma" w:cs="Tahoma"/>
                <w:b/>
                <w:bCs/>
                <w:color w:val="000000"/>
                <w:sz w:val="25"/>
                <w:szCs w:val="25"/>
              </w:rPr>
              <w:t>-</w:t>
            </w:r>
          </w:p>
        </w:tc>
        <w:tc>
          <w:tcPr>
            <w:tcW w:w="2126" w:type="dxa"/>
            <w:tcBorders>
              <w:top w:val="nil"/>
              <w:left w:val="nil"/>
              <w:bottom w:val="single" w:sz="4" w:space="0" w:color="auto"/>
              <w:right w:val="single" w:sz="4" w:space="0" w:color="auto"/>
            </w:tcBorders>
            <w:shd w:val="clear" w:color="auto" w:fill="auto"/>
            <w:noWrap/>
            <w:vAlign w:val="bottom"/>
            <w:hideMark/>
          </w:tcPr>
          <w:p w:rsidR="00BD0747" w:rsidRPr="00AE4E38" w:rsidRDefault="00BD0747" w:rsidP="00795F36">
            <w:pPr>
              <w:spacing w:after="0"/>
              <w:jc w:val="both"/>
              <w:rPr>
                <w:rFonts w:ascii="Tahoma" w:hAnsi="Tahoma" w:cs="Tahoma"/>
                <w:b/>
                <w:bCs/>
                <w:color w:val="000000"/>
                <w:sz w:val="25"/>
                <w:szCs w:val="25"/>
              </w:rPr>
            </w:pPr>
            <w:r w:rsidRPr="00AE4E38">
              <w:rPr>
                <w:rFonts w:ascii="Tahoma" w:hAnsi="Tahoma" w:cs="Tahoma"/>
                <w:b/>
                <w:bCs/>
                <w:color w:val="000000"/>
                <w:sz w:val="25"/>
                <w:szCs w:val="25"/>
              </w:rPr>
              <w:t xml:space="preserve"> </w:t>
            </w:r>
          </w:p>
        </w:tc>
      </w:tr>
      <w:tr w:rsidR="00BD0747" w:rsidRPr="00AE4E38" w:rsidTr="00AE4E38">
        <w:trPr>
          <w:trHeight w:val="29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D0747" w:rsidRPr="00AE4E38" w:rsidRDefault="00BD0747" w:rsidP="00795F36">
            <w:pPr>
              <w:spacing w:after="0"/>
              <w:jc w:val="center"/>
              <w:rPr>
                <w:rFonts w:ascii="Tahoma" w:hAnsi="Tahoma" w:cs="Tahoma"/>
                <w:b/>
                <w:bCs/>
                <w:color w:val="000000"/>
                <w:sz w:val="25"/>
                <w:szCs w:val="25"/>
              </w:rPr>
            </w:pPr>
          </w:p>
        </w:tc>
        <w:tc>
          <w:tcPr>
            <w:tcW w:w="2892" w:type="dxa"/>
            <w:tcBorders>
              <w:top w:val="nil"/>
              <w:left w:val="nil"/>
              <w:bottom w:val="single" w:sz="4" w:space="0" w:color="auto"/>
              <w:right w:val="single" w:sz="4" w:space="0" w:color="auto"/>
            </w:tcBorders>
            <w:shd w:val="clear" w:color="auto" w:fill="auto"/>
            <w:noWrap/>
            <w:vAlign w:val="bottom"/>
            <w:hideMark/>
          </w:tcPr>
          <w:p w:rsidR="00BD0747" w:rsidRPr="00AE4E38" w:rsidRDefault="00BD0747" w:rsidP="00795F36">
            <w:pPr>
              <w:spacing w:after="0"/>
              <w:rPr>
                <w:rFonts w:ascii="Tahoma" w:hAnsi="Tahoma" w:cs="Tahoma"/>
                <w:b/>
                <w:bCs/>
                <w:color w:val="000000"/>
                <w:sz w:val="25"/>
                <w:szCs w:val="25"/>
              </w:rPr>
            </w:pPr>
            <w:r w:rsidRPr="00AE4E38">
              <w:rPr>
                <w:rFonts w:ascii="Tahoma" w:hAnsi="Tahoma" w:cs="Tahoma"/>
                <w:b/>
                <w:bCs/>
                <w:color w:val="000000"/>
                <w:sz w:val="25"/>
                <w:szCs w:val="25"/>
              </w:rPr>
              <w:t>TOTAL</w:t>
            </w:r>
          </w:p>
        </w:tc>
        <w:tc>
          <w:tcPr>
            <w:tcW w:w="1407" w:type="dxa"/>
            <w:tcBorders>
              <w:top w:val="nil"/>
              <w:left w:val="nil"/>
              <w:bottom w:val="single" w:sz="4" w:space="0" w:color="auto"/>
              <w:right w:val="single" w:sz="4" w:space="0" w:color="auto"/>
            </w:tcBorders>
            <w:shd w:val="clear" w:color="auto" w:fill="auto"/>
            <w:noWrap/>
            <w:vAlign w:val="bottom"/>
            <w:hideMark/>
          </w:tcPr>
          <w:p w:rsidR="00BD0747" w:rsidRPr="00AE4E38" w:rsidRDefault="00BD0747" w:rsidP="00795F36">
            <w:pPr>
              <w:spacing w:after="0"/>
              <w:jc w:val="center"/>
              <w:rPr>
                <w:rFonts w:ascii="Tahoma" w:hAnsi="Tahoma" w:cs="Tahoma"/>
                <w:b/>
                <w:bCs/>
                <w:color w:val="000000"/>
                <w:sz w:val="25"/>
                <w:szCs w:val="25"/>
              </w:rPr>
            </w:pPr>
            <w:r w:rsidRPr="00AE4E38">
              <w:rPr>
                <w:rFonts w:ascii="Tahoma" w:hAnsi="Tahoma" w:cs="Tahoma"/>
                <w:b/>
                <w:bCs/>
                <w:color w:val="000000"/>
                <w:sz w:val="25"/>
                <w:szCs w:val="25"/>
              </w:rPr>
              <w:t>194</w:t>
            </w:r>
          </w:p>
        </w:tc>
        <w:tc>
          <w:tcPr>
            <w:tcW w:w="1547" w:type="dxa"/>
            <w:tcBorders>
              <w:top w:val="nil"/>
              <w:left w:val="nil"/>
              <w:bottom w:val="single" w:sz="4" w:space="0" w:color="auto"/>
              <w:right w:val="single" w:sz="4" w:space="0" w:color="auto"/>
            </w:tcBorders>
            <w:shd w:val="clear" w:color="auto" w:fill="auto"/>
            <w:noWrap/>
            <w:vAlign w:val="bottom"/>
            <w:hideMark/>
          </w:tcPr>
          <w:p w:rsidR="00BD0747" w:rsidRPr="00AE4E38" w:rsidRDefault="00BD0747" w:rsidP="00795F36">
            <w:pPr>
              <w:spacing w:after="0"/>
              <w:jc w:val="center"/>
              <w:rPr>
                <w:rFonts w:ascii="Tahoma" w:hAnsi="Tahoma" w:cs="Tahoma"/>
                <w:b/>
                <w:bCs/>
                <w:color w:val="000000"/>
                <w:sz w:val="25"/>
                <w:szCs w:val="25"/>
              </w:rPr>
            </w:pPr>
            <w:r w:rsidRPr="00AE4E38">
              <w:rPr>
                <w:rFonts w:ascii="Tahoma" w:hAnsi="Tahoma" w:cs="Tahoma"/>
                <w:b/>
                <w:bCs/>
                <w:color w:val="000000"/>
                <w:sz w:val="25"/>
                <w:szCs w:val="25"/>
              </w:rPr>
              <w:t>193</w:t>
            </w:r>
          </w:p>
        </w:tc>
        <w:tc>
          <w:tcPr>
            <w:tcW w:w="1406" w:type="dxa"/>
            <w:tcBorders>
              <w:top w:val="nil"/>
              <w:left w:val="nil"/>
              <w:bottom w:val="single" w:sz="4" w:space="0" w:color="auto"/>
              <w:right w:val="single" w:sz="4" w:space="0" w:color="auto"/>
            </w:tcBorders>
            <w:shd w:val="clear" w:color="auto" w:fill="auto"/>
            <w:noWrap/>
            <w:vAlign w:val="bottom"/>
            <w:hideMark/>
          </w:tcPr>
          <w:p w:rsidR="00BD0747" w:rsidRPr="00AE4E38" w:rsidRDefault="00BD0747" w:rsidP="00795F36">
            <w:pPr>
              <w:spacing w:after="0"/>
              <w:jc w:val="center"/>
              <w:rPr>
                <w:rFonts w:ascii="Tahoma" w:hAnsi="Tahoma" w:cs="Tahoma"/>
                <w:b/>
                <w:bCs/>
                <w:color w:val="000000"/>
                <w:sz w:val="25"/>
                <w:szCs w:val="25"/>
              </w:rPr>
            </w:pPr>
            <w:r w:rsidRPr="00AE4E38">
              <w:rPr>
                <w:rFonts w:ascii="Tahoma" w:hAnsi="Tahoma" w:cs="Tahoma"/>
                <w:b/>
                <w:bCs/>
                <w:color w:val="000000"/>
                <w:sz w:val="25"/>
                <w:szCs w:val="25"/>
              </w:rPr>
              <w:t>1</w:t>
            </w:r>
          </w:p>
        </w:tc>
        <w:tc>
          <w:tcPr>
            <w:tcW w:w="2126" w:type="dxa"/>
            <w:tcBorders>
              <w:top w:val="nil"/>
              <w:left w:val="nil"/>
              <w:bottom w:val="single" w:sz="4" w:space="0" w:color="auto"/>
              <w:right w:val="single" w:sz="4" w:space="0" w:color="auto"/>
            </w:tcBorders>
            <w:shd w:val="clear" w:color="auto" w:fill="auto"/>
            <w:noWrap/>
            <w:vAlign w:val="bottom"/>
            <w:hideMark/>
          </w:tcPr>
          <w:p w:rsidR="00BD0747" w:rsidRPr="00AE4E38" w:rsidRDefault="00BD0747" w:rsidP="00795F36">
            <w:pPr>
              <w:spacing w:after="0"/>
              <w:jc w:val="center"/>
              <w:rPr>
                <w:rFonts w:ascii="Tahoma" w:hAnsi="Tahoma" w:cs="Tahoma"/>
                <w:b/>
                <w:bCs/>
                <w:color w:val="000000"/>
                <w:sz w:val="25"/>
                <w:szCs w:val="25"/>
              </w:rPr>
            </w:pPr>
          </w:p>
        </w:tc>
      </w:tr>
    </w:tbl>
    <w:p w:rsidR="00BD0747" w:rsidRPr="00AE4E38" w:rsidRDefault="00BD0747" w:rsidP="00BD0747">
      <w:pPr>
        <w:spacing w:after="0"/>
        <w:jc w:val="both"/>
        <w:rPr>
          <w:rFonts w:ascii="Tahoma" w:hAnsi="Tahoma" w:cs="Tahoma"/>
          <w:b/>
          <w:bCs/>
          <w:color w:val="000000"/>
          <w:sz w:val="25"/>
          <w:szCs w:val="25"/>
        </w:rPr>
      </w:pPr>
    </w:p>
    <w:p w:rsidR="00BD0747" w:rsidRDefault="00BD0747" w:rsidP="00BD0747">
      <w:pPr>
        <w:spacing w:after="0"/>
        <w:jc w:val="both"/>
        <w:rPr>
          <w:rFonts w:ascii="Tahoma" w:hAnsi="Tahoma" w:cs="Tahoma"/>
          <w:color w:val="000000"/>
          <w:sz w:val="25"/>
          <w:szCs w:val="25"/>
        </w:rPr>
      </w:pPr>
      <w:r w:rsidRPr="00AE4E38">
        <w:rPr>
          <w:rFonts w:ascii="Tahoma" w:hAnsi="Tahoma" w:cs="Tahoma"/>
          <w:color w:val="000000"/>
          <w:sz w:val="25"/>
          <w:szCs w:val="25"/>
        </w:rPr>
        <w:t xml:space="preserve">We have been informed by Lead District Manager Panipat that in village </w:t>
      </w:r>
      <w:proofErr w:type="spellStart"/>
      <w:r w:rsidRPr="00AE4E38">
        <w:rPr>
          <w:rFonts w:ascii="Tahoma" w:hAnsi="Tahoma" w:cs="Tahoma"/>
          <w:color w:val="000000"/>
          <w:sz w:val="25"/>
          <w:szCs w:val="25"/>
        </w:rPr>
        <w:t>Sondhapur</w:t>
      </w:r>
      <w:proofErr w:type="spellEnd"/>
      <w:r w:rsidRPr="00AE4E38">
        <w:rPr>
          <w:rFonts w:ascii="Tahoma" w:hAnsi="Tahoma" w:cs="Tahoma"/>
          <w:color w:val="000000"/>
          <w:sz w:val="25"/>
          <w:szCs w:val="25"/>
        </w:rPr>
        <w:t>, BCA of SBI is functioning.  We have taken up with SBI to open Banking Outlet in the village.</w:t>
      </w:r>
    </w:p>
    <w:p w:rsidR="004A7604" w:rsidRDefault="004A7604" w:rsidP="00BD0747">
      <w:pPr>
        <w:spacing w:after="0"/>
        <w:jc w:val="both"/>
        <w:rPr>
          <w:rFonts w:ascii="Tahoma" w:hAnsi="Tahoma" w:cs="Tahoma"/>
          <w:color w:val="000000"/>
          <w:sz w:val="25"/>
          <w:szCs w:val="25"/>
        </w:rPr>
      </w:pPr>
    </w:p>
    <w:p w:rsidR="004A7604" w:rsidRPr="00AE4E38" w:rsidRDefault="004A7604" w:rsidP="00BD0747">
      <w:pPr>
        <w:spacing w:after="0"/>
        <w:jc w:val="both"/>
        <w:rPr>
          <w:rFonts w:ascii="Tahoma" w:hAnsi="Tahoma" w:cs="Tahoma"/>
          <w:color w:val="000000"/>
          <w:sz w:val="25"/>
          <w:szCs w:val="25"/>
        </w:rPr>
      </w:pPr>
      <w:r>
        <w:rPr>
          <w:rFonts w:ascii="Tahoma" w:hAnsi="Tahoma" w:cs="Tahoma"/>
          <w:bCs/>
          <w:sz w:val="25"/>
          <w:szCs w:val="25"/>
        </w:rPr>
        <w:t>In sub-committee meeting, t</w:t>
      </w:r>
      <w:r w:rsidRPr="00AE4E38">
        <w:rPr>
          <w:rFonts w:ascii="Tahoma" w:hAnsi="Tahoma" w:cs="Tahoma"/>
          <w:bCs/>
          <w:sz w:val="25"/>
          <w:szCs w:val="25"/>
        </w:rPr>
        <w:t xml:space="preserve">he AGM from SBI informed that the opening of banking outlet in village </w:t>
      </w:r>
      <w:proofErr w:type="spellStart"/>
      <w:r w:rsidRPr="00AE4E38">
        <w:rPr>
          <w:rFonts w:ascii="Tahoma" w:hAnsi="Tahoma" w:cs="Tahoma"/>
          <w:bCs/>
          <w:sz w:val="25"/>
          <w:szCs w:val="25"/>
        </w:rPr>
        <w:t>Sondhapur</w:t>
      </w:r>
      <w:proofErr w:type="spellEnd"/>
      <w:r w:rsidRPr="00AE4E38">
        <w:rPr>
          <w:rFonts w:ascii="Tahoma" w:hAnsi="Tahoma" w:cs="Tahoma"/>
          <w:bCs/>
          <w:sz w:val="25"/>
          <w:szCs w:val="25"/>
        </w:rPr>
        <w:t xml:space="preserve"> is under process and banking outlet will be got opened very soon.</w:t>
      </w:r>
    </w:p>
    <w:p w:rsidR="00BD0747" w:rsidRPr="00AE4E38" w:rsidRDefault="00BD0747" w:rsidP="00BD0747">
      <w:pPr>
        <w:spacing w:after="0"/>
        <w:jc w:val="both"/>
        <w:rPr>
          <w:rFonts w:ascii="Tahoma" w:hAnsi="Tahoma" w:cs="Tahoma"/>
          <w:b/>
          <w:bCs/>
          <w:color w:val="000000"/>
          <w:sz w:val="25"/>
          <w:szCs w:val="25"/>
        </w:rPr>
      </w:pPr>
    </w:p>
    <w:p w:rsidR="00BD0747" w:rsidRPr="00AE4E38" w:rsidRDefault="00BD0747" w:rsidP="00BD0747">
      <w:pPr>
        <w:spacing w:after="0"/>
        <w:jc w:val="both"/>
        <w:rPr>
          <w:rFonts w:ascii="Tahoma" w:hAnsi="Tahoma" w:cs="Tahoma"/>
          <w:b/>
          <w:bCs/>
          <w:color w:val="000000"/>
          <w:sz w:val="25"/>
          <w:szCs w:val="25"/>
        </w:rPr>
      </w:pPr>
      <w:r w:rsidRPr="00AE4E38">
        <w:rPr>
          <w:rFonts w:ascii="Tahoma" w:hAnsi="Tahoma" w:cs="Tahoma"/>
          <w:b/>
          <w:bCs/>
          <w:color w:val="000000"/>
          <w:sz w:val="25"/>
          <w:szCs w:val="25"/>
        </w:rPr>
        <w:t>The house may discuss.</w:t>
      </w:r>
    </w:p>
    <w:p w:rsidR="003875EF" w:rsidRPr="00AE4E38" w:rsidRDefault="003875EF" w:rsidP="00BD0747">
      <w:pPr>
        <w:spacing w:after="0"/>
        <w:jc w:val="both"/>
        <w:rPr>
          <w:rFonts w:ascii="Tahoma" w:hAnsi="Tahoma" w:cs="Tahoma"/>
          <w:b/>
          <w:bCs/>
          <w:color w:val="000000"/>
          <w:sz w:val="25"/>
          <w:szCs w:val="25"/>
        </w:rPr>
      </w:pPr>
    </w:p>
    <w:tbl>
      <w:tblPr>
        <w:tblW w:w="0" w:type="auto"/>
        <w:tblCellMar>
          <w:left w:w="0" w:type="dxa"/>
          <w:right w:w="0" w:type="dxa"/>
        </w:tblCellMar>
        <w:tblLook w:val="04A0" w:firstRow="1" w:lastRow="0" w:firstColumn="1" w:lastColumn="0" w:noHBand="0" w:noVBand="1"/>
      </w:tblPr>
      <w:tblGrid>
        <w:gridCol w:w="1651"/>
        <w:gridCol w:w="8222"/>
      </w:tblGrid>
      <w:tr w:rsidR="00BD0747" w:rsidRPr="00AE4E38" w:rsidTr="00795F36">
        <w:tc>
          <w:tcPr>
            <w:tcW w:w="16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0747" w:rsidRPr="00AE4E38" w:rsidRDefault="00BD0747" w:rsidP="00795F36">
            <w:pPr>
              <w:spacing w:after="0" w:line="240" w:lineRule="auto"/>
              <w:rPr>
                <w:rFonts w:ascii="Tahoma" w:hAnsi="Tahoma" w:cs="Tahoma"/>
                <w:b/>
                <w:bCs/>
                <w:color w:val="000000"/>
                <w:sz w:val="25"/>
                <w:szCs w:val="25"/>
              </w:rPr>
            </w:pPr>
            <w:r w:rsidRPr="00AE4E38">
              <w:rPr>
                <w:rFonts w:ascii="Tahoma" w:hAnsi="Tahoma" w:cs="Tahoma"/>
                <w:b/>
                <w:bCs/>
                <w:color w:val="000000"/>
                <w:sz w:val="25"/>
                <w:szCs w:val="25"/>
              </w:rPr>
              <w:t>AGENDA ITEM NO. 3.2</w:t>
            </w:r>
          </w:p>
        </w:tc>
        <w:tc>
          <w:tcPr>
            <w:tcW w:w="85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D0747" w:rsidRPr="00AE4E38" w:rsidRDefault="00BD0747" w:rsidP="00795F36">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OPENING OF BANK BRANCH OF PRIVATE SECTOR BANK AT MORNI, DISTRICT PANCHKULA</w:t>
            </w:r>
          </w:p>
        </w:tc>
      </w:tr>
    </w:tbl>
    <w:p w:rsidR="00BD0747" w:rsidRPr="00AE4E38" w:rsidRDefault="00BD0747" w:rsidP="00BD0747">
      <w:pPr>
        <w:spacing w:after="0"/>
        <w:jc w:val="both"/>
        <w:rPr>
          <w:rFonts w:ascii="Tahoma" w:hAnsi="Tahoma" w:cs="Tahoma"/>
          <w:b/>
          <w:bCs/>
          <w:color w:val="000000"/>
          <w:sz w:val="25"/>
          <w:szCs w:val="25"/>
        </w:rPr>
      </w:pPr>
    </w:p>
    <w:p w:rsidR="00BD0747" w:rsidRPr="00AE4E38" w:rsidRDefault="00BD0747" w:rsidP="00BD0747">
      <w:pPr>
        <w:spacing w:after="0"/>
        <w:jc w:val="both"/>
        <w:rPr>
          <w:rFonts w:ascii="Tahoma" w:hAnsi="Tahoma" w:cs="Tahoma"/>
          <w:color w:val="000000"/>
          <w:sz w:val="25"/>
          <w:szCs w:val="25"/>
        </w:rPr>
      </w:pPr>
      <w:r w:rsidRPr="00AE4E38">
        <w:rPr>
          <w:rFonts w:ascii="Tahoma" w:hAnsi="Tahoma" w:cs="Tahoma"/>
          <w:color w:val="000000"/>
          <w:sz w:val="25"/>
          <w:szCs w:val="25"/>
        </w:rPr>
        <w:t xml:space="preserve">SLBC Haryana has received communication from Department of Financial Services, Ministry of Finance, Government of India enclosing there-with reference from Shri </w:t>
      </w:r>
      <w:proofErr w:type="spellStart"/>
      <w:r w:rsidRPr="00AE4E38">
        <w:rPr>
          <w:rFonts w:ascii="Tahoma" w:hAnsi="Tahoma" w:cs="Tahoma"/>
          <w:color w:val="000000"/>
          <w:sz w:val="25"/>
          <w:szCs w:val="25"/>
        </w:rPr>
        <w:t>Dushyant</w:t>
      </w:r>
      <w:proofErr w:type="spellEnd"/>
      <w:r w:rsidRPr="00AE4E38">
        <w:rPr>
          <w:rFonts w:ascii="Tahoma" w:hAnsi="Tahoma" w:cs="Tahoma"/>
          <w:color w:val="000000"/>
          <w:sz w:val="25"/>
          <w:szCs w:val="25"/>
        </w:rPr>
        <w:t xml:space="preserve"> </w:t>
      </w:r>
      <w:proofErr w:type="spellStart"/>
      <w:r w:rsidRPr="00AE4E38">
        <w:rPr>
          <w:rFonts w:ascii="Tahoma" w:hAnsi="Tahoma" w:cs="Tahoma"/>
          <w:color w:val="000000"/>
          <w:sz w:val="25"/>
          <w:szCs w:val="25"/>
        </w:rPr>
        <w:t>Chautala</w:t>
      </w:r>
      <w:proofErr w:type="spellEnd"/>
      <w:r w:rsidRPr="00AE4E38">
        <w:rPr>
          <w:rFonts w:ascii="Tahoma" w:hAnsi="Tahoma" w:cs="Tahoma"/>
          <w:color w:val="000000"/>
          <w:sz w:val="25"/>
          <w:szCs w:val="25"/>
        </w:rPr>
        <w:t xml:space="preserve">, Hon’ble Deputy Chief Minister Haryana to open bank branch of private sector bank in </w:t>
      </w:r>
      <w:proofErr w:type="spellStart"/>
      <w:r w:rsidRPr="00AE4E38">
        <w:rPr>
          <w:rFonts w:ascii="Tahoma" w:hAnsi="Tahoma" w:cs="Tahoma"/>
          <w:color w:val="000000"/>
          <w:sz w:val="25"/>
          <w:szCs w:val="25"/>
        </w:rPr>
        <w:t>Morni</w:t>
      </w:r>
      <w:proofErr w:type="spellEnd"/>
      <w:r w:rsidRPr="00AE4E38">
        <w:rPr>
          <w:rFonts w:ascii="Tahoma" w:hAnsi="Tahoma" w:cs="Tahoma"/>
          <w:color w:val="000000"/>
          <w:sz w:val="25"/>
          <w:szCs w:val="25"/>
        </w:rPr>
        <w:t>, District Panchkula.</w:t>
      </w:r>
    </w:p>
    <w:p w:rsidR="004A7604" w:rsidRPr="00AE4E38" w:rsidRDefault="004A7604" w:rsidP="00BD0747">
      <w:pPr>
        <w:spacing w:after="0"/>
        <w:jc w:val="both"/>
        <w:rPr>
          <w:rFonts w:ascii="Tahoma" w:hAnsi="Tahoma" w:cs="Tahoma"/>
          <w:color w:val="000000"/>
          <w:sz w:val="25"/>
          <w:szCs w:val="25"/>
        </w:rPr>
      </w:pPr>
    </w:p>
    <w:p w:rsidR="00BD0747" w:rsidRPr="00AE4E38" w:rsidRDefault="00BD0747" w:rsidP="00BD0747">
      <w:pPr>
        <w:spacing w:after="0"/>
        <w:jc w:val="both"/>
        <w:rPr>
          <w:rFonts w:ascii="Tahoma" w:hAnsi="Tahoma" w:cs="Tahoma"/>
          <w:b/>
          <w:bCs/>
          <w:color w:val="000000"/>
          <w:sz w:val="25"/>
          <w:szCs w:val="25"/>
        </w:rPr>
      </w:pPr>
      <w:r w:rsidRPr="00AE4E38">
        <w:rPr>
          <w:rFonts w:ascii="Tahoma" w:hAnsi="Tahoma" w:cs="Tahoma"/>
          <w:b/>
          <w:bCs/>
          <w:color w:val="000000"/>
          <w:sz w:val="25"/>
          <w:szCs w:val="25"/>
        </w:rPr>
        <w:lastRenderedPageBreak/>
        <w:t xml:space="preserve">Controlling Heads of all private sector banks are requested to explore the possibility of opening of branch at </w:t>
      </w:r>
      <w:proofErr w:type="spellStart"/>
      <w:r w:rsidRPr="00AE4E38">
        <w:rPr>
          <w:rFonts w:ascii="Tahoma" w:hAnsi="Tahoma" w:cs="Tahoma"/>
          <w:b/>
          <w:bCs/>
          <w:color w:val="000000"/>
          <w:sz w:val="25"/>
          <w:szCs w:val="25"/>
        </w:rPr>
        <w:t>Morni</w:t>
      </w:r>
      <w:proofErr w:type="spellEnd"/>
      <w:r w:rsidRPr="00AE4E38">
        <w:rPr>
          <w:rFonts w:ascii="Tahoma" w:hAnsi="Tahoma" w:cs="Tahoma"/>
          <w:b/>
          <w:bCs/>
          <w:color w:val="000000"/>
          <w:sz w:val="25"/>
          <w:szCs w:val="25"/>
        </w:rPr>
        <w:t xml:space="preserve"> and communicate to SLBC Haryana within a week’s time enabling SLBC Haryana to send suitable reply to Department of Financial Services, Ministry of Finance, Government of India.</w:t>
      </w:r>
    </w:p>
    <w:p w:rsidR="00BD0747" w:rsidRDefault="00BD0747" w:rsidP="00BD0747">
      <w:pPr>
        <w:spacing w:after="0"/>
        <w:jc w:val="both"/>
        <w:rPr>
          <w:rFonts w:ascii="Tahoma" w:hAnsi="Tahoma" w:cs="Tahoma"/>
          <w:color w:val="000000"/>
          <w:sz w:val="25"/>
          <w:szCs w:val="25"/>
        </w:rPr>
      </w:pPr>
    </w:p>
    <w:p w:rsidR="004A7604" w:rsidRPr="00AE4E38" w:rsidRDefault="004A7604" w:rsidP="00BD0747">
      <w:pPr>
        <w:spacing w:after="0"/>
        <w:jc w:val="both"/>
        <w:rPr>
          <w:rFonts w:ascii="Tahoma" w:hAnsi="Tahoma" w:cs="Tahoma"/>
          <w:color w:val="000000"/>
          <w:sz w:val="25"/>
          <w:szCs w:val="25"/>
        </w:rPr>
      </w:pPr>
      <w:r>
        <w:rPr>
          <w:rFonts w:ascii="Tahoma" w:hAnsi="Tahoma" w:cs="Tahoma"/>
          <w:bCs/>
          <w:sz w:val="25"/>
          <w:szCs w:val="25"/>
        </w:rPr>
        <w:t>In sub-committee meeting, r</w:t>
      </w:r>
      <w:r w:rsidRPr="00AE4E38">
        <w:rPr>
          <w:rFonts w:ascii="Tahoma" w:hAnsi="Tahoma" w:cs="Tahoma"/>
          <w:bCs/>
          <w:sz w:val="25"/>
          <w:szCs w:val="25"/>
        </w:rPr>
        <w:t xml:space="preserve">epresentative from ICICI Bank informed the house that viability of opening branch at </w:t>
      </w:r>
      <w:proofErr w:type="spellStart"/>
      <w:r w:rsidRPr="00AE4E38">
        <w:rPr>
          <w:rFonts w:ascii="Tahoma" w:hAnsi="Tahoma" w:cs="Tahoma"/>
          <w:bCs/>
          <w:sz w:val="25"/>
          <w:szCs w:val="25"/>
        </w:rPr>
        <w:t>Morni</w:t>
      </w:r>
      <w:proofErr w:type="spellEnd"/>
      <w:r w:rsidRPr="00AE4E38">
        <w:rPr>
          <w:rFonts w:ascii="Tahoma" w:hAnsi="Tahoma" w:cs="Tahoma"/>
          <w:bCs/>
          <w:sz w:val="25"/>
          <w:szCs w:val="25"/>
        </w:rPr>
        <w:t xml:space="preserve"> was being examined by their Head Office and decision taken in this regard shall be communicated soon.</w:t>
      </w:r>
    </w:p>
    <w:p w:rsidR="00BD0747" w:rsidRPr="00AE4E38" w:rsidRDefault="00BD0747" w:rsidP="00BD0747">
      <w:pPr>
        <w:spacing w:after="0"/>
        <w:jc w:val="both"/>
        <w:rPr>
          <w:rFonts w:ascii="Tahoma" w:hAnsi="Tahoma" w:cs="Tahoma"/>
          <w:color w:val="000000"/>
          <w:sz w:val="25"/>
          <w:szCs w:val="25"/>
        </w:rPr>
      </w:pPr>
      <w:r w:rsidRPr="00AE4E38">
        <w:rPr>
          <w:rFonts w:ascii="Tahoma" w:hAnsi="Tahoma" w:cs="Tahoma"/>
          <w:color w:val="000000"/>
          <w:sz w:val="25"/>
          <w:szCs w:val="25"/>
        </w:rPr>
        <w:t>The house may discuss.</w:t>
      </w:r>
    </w:p>
    <w:p w:rsidR="00BD0747" w:rsidRPr="00AE4E38" w:rsidRDefault="00BD0747" w:rsidP="00BD0747">
      <w:pPr>
        <w:spacing w:after="0"/>
        <w:jc w:val="both"/>
        <w:rPr>
          <w:rFonts w:ascii="Tahoma" w:hAnsi="Tahoma" w:cs="Tahoma"/>
          <w:color w:val="000000"/>
          <w:sz w:val="25"/>
          <w:szCs w:val="25"/>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3"/>
        <w:gridCol w:w="8112"/>
      </w:tblGrid>
      <w:tr w:rsidR="00BD0747" w:rsidRPr="00AE4E38" w:rsidTr="00795F36">
        <w:tc>
          <w:tcPr>
            <w:tcW w:w="1674" w:type="dxa"/>
          </w:tcPr>
          <w:p w:rsidR="00BD0747" w:rsidRPr="00AE4E38" w:rsidRDefault="00BD0747" w:rsidP="00795F36">
            <w:pPr>
              <w:spacing w:after="0"/>
              <w:jc w:val="both"/>
              <w:rPr>
                <w:rFonts w:ascii="Tahoma" w:hAnsi="Tahoma" w:cs="Tahoma"/>
                <w:b/>
                <w:sz w:val="25"/>
                <w:szCs w:val="25"/>
              </w:rPr>
            </w:pPr>
            <w:r w:rsidRPr="00AE4E38">
              <w:rPr>
                <w:rFonts w:ascii="Tahoma" w:hAnsi="Tahoma" w:cs="Tahoma"/>
                <w:b/>
                <w:sz w:val="25"/>
                <w:szCs w:val="25"/>
              </w:rPr>
              <w:t>AGENDA ITEM 4.1</w:t>
            </w:r>
          </w:p>
        </w:tc>
        <w:tc>
          <w:tcPr>
            <w:tcW w:w="8288" w:type="dxa"/>
          </w:tcPr>
          <w:p w:rsidR="00BD0747" w:rsidRPr="00AE4E38" w:rsidRDefault="00BD0747" w:rsidP="00795F36">
            <w:pPr>
              <w:spacing w:after="0"/>
              <w:jc w:val="both"/>
              <w:rPr>
                <w:rFonts w:ascii="Tahoma" w:hAnsi="Tahoma" w:cs="Tahoma"/>
                <w:b/>
                <w:sz w:val="25"/>
                <w:szCs w:val="25"/>
              </w:rPr>
            </w:pPr>
            <w:r w:rsidRPr="00AE4E38">
              <w:rPr>
                <w:rFonts w:ascii="Tahoma" w:hAnsi="Tahoma" w:cs="Tahoma"/>
                <w:b/>
                <w:bCs/>
                <w:sz w:val="25"/>
                <w:szCs w:val="25"/>
              </w:rPr>
              <w:t xml:space="preserve">OPENING OF FINANCIAL LITERACY CENTRES (FLCs) AT BLOCK LEVEL-PROGRESS AS AT </w:t>
            </w:r>
            <w:r w:rsidRPr="00AE4E38">
              <w:rPr>
                <w:rFonts w:ascii="Tahoma" w:hAnsi="Tahoma" w:cs="Tahoma"/>
                <w:b/>
                <w:bCs/>
                <w:color w:val="000000"/>
                <w:sz w:val="25"/>
                <w:szCs w:val="25"/>
              </w:rPr>
              <w:t>SEPTEMBER 2020</w:t>
            </w:r>
          </w:p>
        </w:tc>
      </w:tr>
    </w:tbl>
    <w:p w:rsidR="00BD0747" w:rsidRPr="00AE4E38" w:rsidRDefault="00BD0747" w:rsidP="00BD0747">
      <w:pPr>
        <w:spacing w:after="0"/>
        <w:rPr>
          <w:rFonts w:ascii="Tahoma" w:hAnsi="Tahoma" w:cs="Tahoma"/>
          <w:sz w:val="25"/>
          <w:szCs w:val="25"/>
        </w:rPr>
      </w:pPr>
    </w:p>
    <w:p w:rsidR="00BD0747" w:rsidRPr="00AE4E38" w:rsidRDefault="00BD0747" w:rsidP="00BD0747">
      <w:pPr>
        <w:spacing w:after="0"/>
        <w:jc w:val="both"/>
        <w:rPr>
          <w:rFonts w:ascii="Tahoma" w:hAnsi="Tahoma" w:cs="Tahoma"/>
          <w:sz w:val="25"/>
          <w:szCs w:val="25"/>
        </w:rPr>
      </w:pPr>
      <w:r w:rsidRPr="00AE4E38">
        <w:rPr>
          <w:rFonts w:ascii="Tahoma" w:hAnsi="Tahoma" w:cs="Tahoma"/>
          <w:sz w:val="25"/>
          <w:szCs w:val="25"/>
        </w:rPr>
        <w:t>Out of 125 allocated blocks in the State of Haryana, 144 FLCs (including FLCs of Cooperative Banks &amp; 10 opened by CRISIL) have been set up in 124 blocks of the State of Haryana upto September 2020.</w:t>
      </w:r>
    </w:p>
    <w:p w:rsidR="00BD0747" w:rsidRPr="00AE4E38" w:rsidRDefault="00BD0747" w:rsidP="00BD0747">
      <w:pPr>
        <w:spacing w:after="0"/>
        <w:jc w:val="both"/>
        <w:rPr>
          <w:rFonts w:ascii="Tahoma" w:hAnsi="Tahoma" w:cs="Tahoma"/>
          <w:sz w:val="25"/>
          <w:szCs w:val="25"/>
        </w:rPr>
      </w:pPr>
    </w:p>
    <w:tbl>
      <w:tblPr>
        <w:tblW w:w="9884" w:type="dxa"/>
        <w:tblInd w:w="108" w:type="dxa"/>
        <w:tblCellMar>
          <w:left w:w="0" w:type="dxa"/>
          <w:right w:w="0" w:type="dxa"/>
        </w:tblCellMar>
        <w:tblLook w:val="04A0" w:firstRow="1" w:lastRow="0" w:firstColumn="1" w:lastColumn="0" w:noHBand="0" w:noVBand="1"/>
      </w:tblPr>
      <w:tblGrid>
        <w:gridCol w:w="1676"/>
        <w:gridCol w:w="8208"/>
      </w:tblGrid>
      <w:tr w:rsidR="00BD0747" w:rsidRPr="00AE4E38" w:rsidTr="007F6EB7">
        <w:trPr>
          <w:trHeight w:val="527"/>
        </w:trPr>
        <w:tc>
          <w:tcPr>
            <w:tcW w:w="16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747" w:rsidRPr="00AE4E38" w:rsidRDefault="00BD0747" w:rsidP="00795F36">
            <w:pPr>
              <w:spacing w:after="0" w:line="240" w:lineRule="auto"/>
              <w:rPr>
                <w:rFonts w:ascii="Tahoma" w:hAnsi="Tahoma" w:cs="Tahoma"/>
                <w:b/>
                <w:color w:val="000000"/>
                <w:sz w:val="25"/>
                <w:szCs w:val="25"/>
              </w:rPr>
            </w:pPr>
            <w:r w:rsidRPr="00AE4E38">
              <w:rPr>
                <w:rFonts w:ascii="Tahoma" w:hAnsi="Tahoma" w:cs="Tahoma"/>
                <w:b/>
                <w:color w:val="000000"/>
                <w:sz w:val="25"/>
                <w:szCs w:val="25"/>
              </w:rPr>
              <w:t>AGENDA ITEM 4.2</w:t>
            </w:r>
          </w:p>
        </w:tc>
        <w:tc>
          <w:tcPr>
            <w:tcW w:w="820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D0747" w:rsidRPr="00AE4E38" w:rsidRDefault="00BD0747" w:rsidP="00795F36">
            <w:pPr>
              <w:spacing w:after="0" w:line="240" w:lineRule="auto"/>
              <w:jc w:val="both"/>
              <w:rPr>
                <w:rFonts w:ascii="Tahoma" w:eastAsia="Calibri" w:hAnsi="Tahoma" w:cs="Tahoma"/>
                <w:b/>
                <w:color w:val="000000"/>
                <w:sz w:val="25"/>
                <w:szCs w:val="25"/>
              </w:rPr>
            </w:pPr>
            <w:r w:rsidRPr="00AE4E38">
              <w:rPr>
                <w:rFonts w:ascii="Tahoma" w:hAnsi="Tahoma" w:cs="Tahoma"/>
                <w:b/>
                <w:color w:val="000000"/>
                <w:sz w:val="25"/>
                <w:szCs w:val="25"/>
              </w:rPr>
              <w:t xml:space="preserve">FINANCIAL LITERACY CENTRES (FLCs)–PROGRESS DURING THE Q.E. SEPTEMBER 2020 </w:t>
            </w:r>
          </w:p>
        </w:tc>
      </w:tr>
    </w:tbl>
    <w:p w:rsidR="00BD0747" w:rsidRPr="00AE4E38" w:rsidRDefault="00BD0747" w:rsidP="00BD0747">
      <w:pPr>
        <w:spacing w:after="0" w:line="240" w:lineRule="auto"/>
        <w:jc w:val="both"/>
        <w:rPr>
          <w:rFonts w:ascii="Tahoma" w:hAnsi="Tahoma" w:cs="Tahoma"/>
          <w:color w:val="000000"/>
          <w:sz w:val="25"/>
          <w:szCs w:val="25"/>
        </w:rPr>
      </w:pPr>
    </w:p>
    <w:p w:rsidR="00BD0747" w:rsidRPr="00AE4E38" w:rsidRDefault="00BD0747" w:rsidP="00BD0747">
      <w:pPr>
        <w:spacing w:after="0"/>
        <w:jc w:val="both"/>
        <w:rPr>
          <w:rFonts w:ascii="Tahoma" w:hAnsi="Tahoma" w:cs="Tahoma"/>
          <w:sz w:val="25"/>
          <w:szCs w:val="25"/>
        </w:rPr>
      </w:pPr>
      <w:r w:rsidRPr="00AE4E38">
        <w:rPr>
          <w:rFonts w:ascii="Tahoma" w:hAnsi="Tahoma" w:cs="Tahoma"/>
          <w:sz w:val="25"/>
          <w:szCs w:val="25"/>
        </w:rPr>
        <w:t xml:space="preserve">From the progress report of FLCs during the quarter ended September 2020 it has been observed </w:t>
      </w:r>
      <w:proofErr w:type="gramStart"/>
      <w:r w:rsidRPr="00AE4E38">
        <w:rPr>
          <w:rFonts w:ascii="Tahoma" w:hAnsi="Tahoma" w:cs="Tahoma"/>
          <w:sz w:val="25"/>
          <w:szCs w:val="25"/>
        </w:rPr>
        <w:t>that:-</w:t>
      </w:r>
      <w:proofErr w:type="gramEnd"/>
    </w:p>
    <w:p w:rsidR="00BD0747" w:rsidRPr="00AE4E38" w:rsidRDefault="00BD0747" w:rsidP="00BD0747">
      <w:pPr>
        <w:spacing w:after="0" w:line="240" w:lineRule="auto"/>
        <w:jc w:val="both"/>
        <w:rPr>
          <w:rFonts w:ascii="Tahoma" w:hAnsi="Tahoma" w:cs="Tahoma"/>
          <w:sz w:val="25"/>
          <w:szCs w:val="25"/>
        </w:rPr>
      </w:pPr>
    </w:p>
    <w:p w:rsidR="00BD0747" w:rsidRPr="00AE4E38" w:rsidRDefault="00BD0747" w:rsidP="00BD0747">
      <w:pPr>
        <w:pStyle w:val="ListParagraph"/>
        <w:numPr>
          <w:ilvl w:val="0"/>
          <w:numId w:val="4"/>
        </w:numPr>
        <w:spacing w:line="276" w:lineRule="auto"/>
        <w:rPr>
          <w:rFonts w:ascii="Tahoma" w:hAnsi="Tahoma" w:cs="Tahoma"/>
          <w:sz w:val="25"/>
          <w:szCs w:val="25"/>
        </w:rPr>
      </w:pPr>
      <w:r w:rsidRPr="00AE4E38">
        <w:rPr>
          <w:rFonts w:ascii="Tahoma" w:hAnsi="Tahoma" w:cs="Tahoma"/>
          <w:sz w:val="25"/>
          <w:szCs w:val="25"/>
          <w:lang w:val="en-US"/>
        </w:rPr>
        <w:t>393</w:t>
      </w:r>
      <w:r w:rsidRPr="00AE4E38">
        <w:rPr>
          <w:rFonts w:ascii="Tahoma" w:hAnsi="Tahoma" w:cs="Tahoma"/>
          <w:sz w:val="25"/>
          <w:szCs w:val="25"/>
        </w:rPr>
        <w:t xml:space="preserve"> Going Digital Camps were organized by FLCs during the quarter ended </w:t>
      </w:r>
      <w:r w:rsidRPr="00AE4E38">
        <w:rPr>
          <w:rFonts w:ascii="Tahoma" w:hAnsi="Tahoma" w:cs="Tahoma"/>
          <w:sz w:val="25"/>
          <w:szCs w:val="25"/>
          <w:lang w:val="en-IN"/>
        </w:rPr>
        <w:t>September 2020.</w:t>
      </w:r>
    </w:p>
    <w:p w:rsidR="00BD0747" w:rsidRPr="00AE4E38" w:rsidRDefault="00BD0747" w:rsidP="00BD0747">
      <w:pPr>
        <w:pStyle w:val="ListParagraph"/>
        <w:numPr>
          <w:ilvl w:val="0"/>
          <w:numId w:val="4"/>
        </w:numPr>
        <w:spacing w:line="276" w:lineRule="auto"/>
        <w:rPr>
          <w:rFonts w:ascii="Tahoma" w:hAnsi="Tahoma" w:cs="Tahoma"/>
          <w:sz w:val="25"/>
          <w:szCs w:val="25"/>
        </w:rPr>
      </w:pPr>
      <w:r w:rsidRPr="00AE4E38">
        <w:rPr>
          <w:rFonts w:ascii="Tahoma" w:hAnsi="Tahoma" w:cs="Tahoma"/>
          <w:sz w:val="25"/>
          <w:szCs w:val="25"/>
          <w:lang w:val="en-US"/>
        </w:rPr>
        <w:t>404</w:t>
      </w:r>
      <w:r w:rsidRPr="00AE4E38">
        <w:rPr>
          <w:rFonts w:ascii="Tahoma" w:hAnsi="Tahoma" w:cs="Tahoma"/>
          <w:sz w:val="25"/>
          <w:szCs w:val="25"/>
        </w:rPr>
        <w:t xml:space="preserve"> Targets Oriented camps were organized in the State of Haryana during the quarter ended </w:t>
      </w:r>
      <w:r w:rsidRPr="00AE4E38">
        <w:rPr>
          <w:rFonts w:ascii="Tahoma" w:hAnsi="Tahoma" w:cs="Tahoma"/>
          <w:sz w:val="25"/>
          <w:szCs w:val="25"/>
          <w:lang w:val="en-IN"/>
        </w:rPr>
        <w:t>September 2020.</w:t>
      </w:r>
    </w:p>
    <w:p w:rsidR="00BD0747" w:rsidRPr="00AE4E38" w:rsidRDefault="00BD0747" w:rsidP="00BD0747">
      <w:pPr>
        <w:spacing w:after="0" w:line="240" w:lineRule="auto"/>
        <w:jc w:val="both"/>
        <w:rPr>
          <w:rFonts w:ascii="Tahoma" w:hAnsi="Tahoma" w:cs="Tahoma"/>
          <w:b/>
          <w:bCs/>
          <w:color w:val="000000"/>
          <w:sz w:val="25"/>
          <w:szCs w:val="25"/>
        </w:rPr>
      </w:pPr>
    </w:p>
    <w:p w:rsidR="00BD0747" w:rsidRPr="00AE4E38" w:rsidRDefault="00BD0747" w:rsidP="00BD0747">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 xml:space="preserve">Controlling heads of banks are requested to ensure </w:t>
      </w:r>
      <w:proofErr w:type="gramStart"/>
      <w:r w:rsidRPr="00AE4E38">
        <w:rPr>
          <w:rFonts w:ascii="Tahoma" w:hAnsi="Tahoma" w:cs="Tahoma"/>
          <w:b/>
          <w:bCs/>
          <w:color w:val="000000"/>
          <w:sz w:val="25"/>
          <w:szCs w:val="25"/>
        </w:rPr>
        <w:t>that:-</w:t>
      </w:r>
      <w:proofErr w:type="gramEnd"/>
      <w:r w:rsidRPr="00AE4E38">
        <w:rPr>
          <w:rFonts w:ascii="Tahoma" w:hAnsi="Tahoma" w:cs="Tahoma"/>
          <w:b/>
          <w:bCs/>
          <w:color w:val="000000"/>
          <w:sz w:val="25"/>
          <w:szCs w:val="25"/>
        </w:rPr>
        <w:t xml:space="preserve"> </w:t>
      </w:r>
    </w:p>
    <w:p w:rsidR="00BD0747" w:rsidRPr="00AE4E38" w:rsidRDefault="00BD0747" w:rsidP="00BD0747">
      <w:pPr>
        <w:spacing w:after="0" w:line="240" w:lineRule="auto"/>
        <w:jc w:val="both"/>
        <w:rPr>
          <w:rFonts w:ascii="Tahoma" w:hAnsi="Tahoma" w:cs="Tahoma"/>
          <w:b/>
          <w:bCs/>
          <w:color w:val="000000"/>
          <w:sz w:val="25"/>
          <w:szCs w:val="25"/>
        </w:rPr>
      </w:pPr>
    </w:p>
    <w:p w:rsidR="00BD0747" w:rsidRPr="00AE4E38" w:rsidRDefault="00BD0747" w:rsidP="00BD0747">
      <w:pPr>
        <w:numPr>
          <w:ilvl w:val="0"/>
          <w:numId w:val="5"/>
        </w:numPr>
        <w:spacing w:after="0" w:line="276" w:lineRule="auto"/>
        <w:jc w:val="both"/>
        <w:rPr>
          <w:rFonts w:ascii="Tahoma" w:hAnsi="Tahoma" w:cs="Tahoma"/>
          <w:color w:val="000000"/>
          <w:sz w:val="25"/>
          <w:szCs w:val="25"/>
        </w:rPr>
      </w:pPr>
      <w:r w:rsidRPr="00AE4E38">
        <w:rPr>
          <w:rFonts w:ascii="Tahoma" w:hAnsi="Tahoma" w:cs="Tahoma"/>
          <w:color w:val="000000"/>
          <w:sz w:val="25"/>
          <w:szCs w:val="25"/>
        </w:rPr>
        <w:t>All FLCs opened by their bank are functioning regularly</w:t>
      </w:r>
    </w:p>
    <w:p w:rsidR="00BD0747" w:rsidRPr="00AE4E38" w:rsidRDefault="00BD0747" w:rsidP="00BD0747">
      <w:pPr>
        <w:numPr>
          <w:ilvl w:val="0"/>
          <w:numId w:val="5"/>
        </w:numPr>
        <w:spacing w:after="0" w:line="276" w:lineRule="auto"/>
        <w:jc w:val="both"/>
        <w:rPr>
          <w:rFonts w:ascii="Tahoma" w:hAnsi="Tahoma" w:cs="Tahoma"/>
          <w:color w:val="000000"/>
          <w:sz w:val="25"/>
          <w:szCs w:val="25"/>
        </w:rPr>
      </w:pPr>
      <w:r w:rsidRPr="00AE4E38">
        <w:rPr>
          <w:rFonts w:ascii="Tahoma" w:hAnsi="Tahoma" w:cs="Tahoma"/>
          <w:color w:val="000000"/>
          <w:sz w:val="25"/>
          <w:szCs w:val="25"/>
        </w:rPr>
        <w:t>Independent counselors are appointed in all FLCs</w:t>
      </w:r>
    </w:p>
    <w:p w:rsidR="00BD0747" w:rsidRPr="00AE4E38" w:rsidRDefault="00BD0747" w:rsidP="00BD0747">
      <w:pPr>
        <w:numPr>
          <w:ilvl w:val="0"/>
          <w:numId w:val="5"/>
        </w:numPr>
        <w:spacing w:after="0" w:line="276" w:lineRule="auto"/>
        <w:jc w:val="both"/>
        <w:rPr>
          <w:rFonts w:ascii="Tahoma" w:hAnsi="Tahoma" w:cs="Tahoma"/>
          <w:color w:val="000000"/>
          <w:sz w:val="25"/>
          <w:szCs w:val="25"/>
        </w:rPr>
      </w:pPr>
      <w:r w:rsidRPr="00AE4E38">
        <w:rPr>
          <w:rFonts w:ascii="Tahoma" w:hAnsi="Tahoma" w:cs="Tahoma"/>
          <w:color w:val="000000"/>
          <w:sz w:val="25"/>
          <w:szCs w:val="25"/>
        </w:rPr>
        <w:t>Complete infrastructure is provided to all FLCs</w:t>
      </w:r>
    </w:p>
    <w:p w:rsidR="00BD0747" w:rsidRPr="00AE4E38" w:rsidRDefault="00BD0747" w:rsidP="00BD0747">
      <w:pPr>
        <w:numPr>
          <w:ilvl w:val="0"/>
          <w:numId w:val="5"/>
        </w:numPr>
        <w:spacing w:after="0" w:line="276" w:lineRule="auto"/>
        <w:jc w:val="both"/>
        <w:rPr>
          <w:rFonts w:ascii="Tahoma" w:hAnsi="Tahoma" w:cs="Tahoma"/>
          <w:color w:val="000000"/>
          <w:sz w:val="25"/>
          <w:szCs w:val="25"/>
        </w:rPr>
      </w:pPr>
      <w:r w:rsidRPr="00AE4E38">
        <w:rPr>
          <w:rFonts w:ascii="Tahoma" w:hAnsi="Tahoma" w:cs="Tahoma"/>
          <w:color w:val="000000"/>
          <w:sz w:val="25"/>
          <w:szCs w:val="25"/>
        </w:rPr>
        <w:t>Senior Officers of their office visit the FLCs on their visit to the field/branches in the concerned area.</w:t>
      </w:r>
    </w:p>
    <w:p w:rsidR="00BD0747" w:rsidRPr="00AE4E38" w:rsidRDefault="00BD0747" w:rsidP="00BD0747">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The house may review.</w:t>
      </w:r>
    </w:p>
    <w:p w:rsidR="00BD0747" w:rsidRPr="00AE4E38" w:rsidRDefault="00BD0747" w:rsidP="00BD0747">
      <w:pPr>
        <w:spacing w:after="0" w:line="240" w:lineRule="auto"/>
        <w:jc w:val="both"/>
        <w:rPr>
          <w:rFonts w:ascii="Tahoma" w:hAnsi="Tahoma" w:cs="Tahoma"/>
          <w:b/>
          <w:bCs/>
          <w:color w:val="000000"/>
          <w:sz w:val="25"/>
          <w:szCs w:val="25"/>
        </w:rPr>
      </w:pPr>
    </w:p>
    <w:tbl>
      <w:tblPr>
        <w:tblW w:w="9902" w:type="dxa"/>
        <w:tblLayout w:type="fixed"/>
        <w:tblCellMar>
          <w:left w:w="0" w:type="dxa"/>
          <w:right w:w="0" w:type="dxa"/>
        </w:tblCellMar>
        <w:tblLook w:val="04A0" w:firstRow="1" w:lastRow="0" w:firstColumn="1" w:lastColumn="0" w:noHBand="0" w:noVBand="1"/>
      </w:tblPr>
      <w:tblGrid>
        <w:gridCol w:w="1783"/>
        <w:gridCol w:w="8119"/>
      </w:tblGrid>
      <w:tr w:rsidR="00BD0747" w:rsidRPr="00AE4E38" w:rsidTr="009809D0">
        <w:trPr>
          <w:trHeight w:val="1021"/>
        </w:trPr>
        <w:tc>
          <w:tcPr>
            <w:tcW w:w="1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747" w:rsidRPr="00AE4E38" w:rsidRDefault="00BD0747" w:rsidP="00795F36">
            <w:pPr>
              <w:spacing w:after="0" w:line="240" w:lineRule="auto"/>
              <w:rPr>
                <w:rFonts w:ascii="Tahoma" w:hAnsi="Tahoma" w:cs="Tahoma"/>
                <w:b/>
                <w:color w:val="000000"/>
                <w:sz w:val="25"/>
                <w:szCs w:val="25"/>
              </w:rPr>
            </w:pPr>
            <w:r w:rsidRPr="00AE4E38">
              <w:rPr>
                <w:rFonts w:ascii="Tahoma" w:hAnsi="Tahoma" w:cs="Tahoma"/>
                <w:b/>
                <w:color w:val="000000"/>
                <w:sz w:val="25"/>
                <w:szCs w:val="25"/>
              </w:rPr>
              <w:t>AGENDA ITEM 4.3</w:t>
            </w:r>
          </w:p>
        </w:tc>
        <w:tc>
          <w:tcPr>
            <w:tcW w:w="811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D0747" w:rsidRPr="00AE4E38" w:rsidRDefault="00BD0747" w:rsidP="00795F36">
            <w:pPr>
              <w:spacing w:after="0" w:line="240" w:lineRule="auto"/>
              <w:jc w:val="both"/>
              <w:rPr>
                <w:rFonts w:ascii="Tahoma" w:eastAsia="Calibri" w:hAnsi="Tahoma" w:cs="Tahoma"/>
                <w:b/>
                <w:color w:val="000000"/>
                <w:sz w:val="25"/>
                <w:szCs w:val="25"/>
              </w:rPr>
            </w:pPr>
            <w:r w:rsidRPr="00AE4E38">
              <w:rPr>
                <w:rFonts w:ascii="Tahoma" w:hAnsi="Tahoma" w:cs="Tahoma"/>
                <w:b/>
                <w:color w:val="000000"/>
                <w:sz w:val="25"/>
                <w:szCs w:val="25"/>
              </w:rPr>
              <w:t>FINANCIAL LITERACY–HOLDING OF ONE CAMP PER RURAL BRANCH PER MONTH- PROGRESS DURING THE QUARTER ENDED SEPTEMBER 2020</w:t>
            </w:r>
          </w:p>
        </w:tc>
      </w:tr>
    </w:tbl>
    <w:p w:rsidR="00BD0747" w:rsidRPr="007F6EB7" w:rsidRDefault="00BD0747" w:rsidP="00BD0747">
      <w:pPr>
        <w:spacing w:after="0" w:line="240" w:lineRule="auto"/>
        <w:jc w:val="both"/>
        <w:rPr>
          <w:rFonts w:ascii="Tahoma" w:hAnsi="Tahoma" w:cs="Tahoma"/>
          <w:color w:val="000000"/>
          <w:sz w:val="11"/>
          <w:szCs w:val="11"/>
        </w:rPr>
      </w:pPr>
    </w:p>
    <w:p w:rsidR="00BD0747" w:rsidRPr="00AE4E38" w:rsidRDefault="00BD0747" w:rsidP="00BD0747">
      <w:pPr>
        <w:spacing w:after="0"/>
        <w:jc w:val="both"/>
        <w:rPr>
          <w:rFonts w:ascii="Tahoma" w:hAnsi="Tahoma" w:cs="Tahoma"/>
          <w:color w:val="000000"/>
          <w:sz w:val="25"/>
          <w:szCs w:val="25"/>
        </w:rPr>
      </w:pPr>
      <w:r w:rsidRPr="00AE4E38">
        <w:rPr>
          <w:rFonts w:ascii="Tahoma" w:hAnsi="Tahoma" w:cs="Tahoma"/>
          <w:color w:val="000000"/>
          <w:sz w:val="25"/>
          <w:szCs w:val="25"/>
        </w:rPr>
        <w:t xml:space="preserve">Progress made by rural branches of banks in organizing Financial Literacy Camps during the quarter ended September 2020 is given below for information of the </w:t>
      </w:r>
      <w:proofErr w:type="gramStart"/>
      <w:r w:rsidRPr="00AE4E38">
        <w:rPr>
          <w:rFonts w:ascii="Tahoma" w:hAnsi="Tahoma" w:cs="Tahoma"/>
          <w:color w:val="000000"/>
          <w:sz w:val="25"/>
          <w:szCs w:val="25"/>
        </w:rPr>
        <w:t>house:-</w:t>
      </w:r>
      <w:proofErr w:type="gramEnd"/>
    </w:p>
    <w:p w:rsidR="00BD0747" w:rsidRPr="00AE4E38" w:rsidRDefault="00BD0747" w:rsidP="00BD0747">
      <w:pPr>
        <w:spacing w:after="0" w:line="240" w:lineRule="auto"/>
        <w:jc w:val="both"/>
        <w:rPr>
          <w:rFonts w:ascii="Tahoma" w:hAnsi="Tahoma" w:cs="Tahoma"/>
          <w:color w:val="000000"/>
          <w:sz w:val="25"/>
          <w:szCs w:val="25"/>
        </w:rPr>
      </w:pPr>
    </w:p>
    <w:p w:rsidR="00BD0747" w:rsidRPr="00AE4E38" w:rsidRDefault="00BD0747" w:rsidP="00BD0747">
      <w:pPr>
        <w:pStyle w:val="ListParagraph"/>
        <w:numPr>
          <w:ilvl w:val="0"/>
          <w:numId w:val="4"/>
        </w:numPr>
        <w:spacing w:line="276" w:lineRule="auto"/>
        <w:rPr>
          <w:rFonts w:ascii="Tahoma" w:hAnsi="Tahoma" w:cs="Tahoma"/>
          <w:b/>
          <w:bCs/>
          <w:sz w:val="25"/>
          <w:szCs w:val="25"/>
        </w:rPr>
      </w:pPr>
      <w:r w:rsidRPr="00AE4E38">
        <w:rPr>
          <w:rFonts w:ascii="Tahoma" w:hAnsi="Tahoma" w:cs="Tahoma"/>
          <w:sz w:val="25"/>
          <w:szCs w:val="25"/>
          <w:lang w:val="en-IN"/>
        </w:rPr>
        <w:t>R</w:t>
      </w:r>
      <w:proofErr w:type="spellStart"/>
      <w:r w:rsidRPr="00AE4E38">
        <w:rPr>
          <w:rFonts w:ascii="Tahoma" w:hAnsi="Tahoma" w:cs="Tahoma"/>
          <w:sz w:val="25"/>
          <w:szCs w:val="25"/>
        </w:rPr>
        <w:t>ural</w:t>
      </w:r>
      <w:proofErr w:type="spellEnd"/>
      <w:r w:rsidRPr="00AE4E38">
        <w:rPr>
          <w:rFonts w:ascii="Tahoma" w:hAnsi="Tahoma" w:cs="Tahoma"/>
          <w:sz w:val="25"/>
          <w:szCs w:val="25"/>
        </w:rPr>
        <w:t xml:space="preserve"> branches of banks have conducted </w:t>
      </w:r>
      <w:r w:rsidRPr="00AE4E38">
        <w:rPr>
          <w:rFonts w:ascii="Tahoma" w:hAnsi="Tahoma" w:cs="Tahoma"/>
          <w:sz w:val="25"/>
          <w:szCs w:val="25"/>
          <w:lang w:val="en-IN"/>
        </w:rPr>
        <w:t>1796</w:t>
      </w:r>
      <w:r w:rsidRPr="00AE4E38">
        <w:rPr>
          <w:rFonts w:ascii="Tahoma" w:hAnsi="Tahoma" w:cs="Tahoma"/>
          <w:sz w:val="25"/>
          <w:szCs w:val="25"/>
        </w:rPr>
        <w:t xml:space="preserve"> Financial Literacy Camps during the quarter ended </w:t>
      </w:r>
      <w:r w:rsidRPr="00AE4E38">
        <w:rPr>
          <w:rFonts w:ascii="Tahoma" w:hAnsi="Tahoma" w:cs="Tahoma"/>
          <w:sz w:val="25"/>
          <w:szCs w:val="25"/>
          <w:lang w:val="en-IN"/>
        </w:rPr>
        <w:t>September</w:t>
      </w:r>
      <w:r w:rsidRPr="00AE4E38">
        <w:rPr>
          <w:rFonts w:ascii="Tahoma" w:hAnsi="Tahoma" w:cs="Tahoma"/>
          <w:sz w:val="25"/>
          <w:szCs w:val="25"/>
          <w:lang w:val="en-US"/>
        </w:rPr>
        <w:t xml:space="preserve"> 2020.</w:t>
      </w:r>
    </w:p>
    <w:p w:rsidR="00BD0747" w:rsidRPr="00AE4E38" w:rsidRDefault="00BD0747" w:rsidP="00BD0747">
      <w:pPr>
        <w:pStyle w:val="ListParagraph"/>
        <w:numPr>
          <w:ilvl w:val="0"/>
          <w:numId w:val="4"/>
        </w:numPr>
        <w:spacing w:line="276" w:lineRule="auto"/>
        <w:rPr>
          <w:rFonts w:ascii="Tahoma" w:hAnsi="Tahoma" w:cs="Tahoma"/>
          <w:b/>
          <w:bCs/>
          <w:color w:val="000000"/>
          <w:sz w:val="25"/>
          <w:szCs w:val="25"/>
        </w:rPr>
      </w:pPr>
      <w:r w:rsidRPr="00AE4E38">
        <w:rPr>
          <w:rFonts w:ascii="Tahoma" w:hAnsi="Tahoma" w:cs="Tahoma"/>
          <w:sz w:val="25"/>
          <w:szCs w:val="25"/>
          <w:lang w:val="en-US"/>
        </w:rPr>
        <w:t>Out of 1796</w:t>
      </w:r>
      <w:r w:rsidRPr="00AE4E38">
        <w:rPr>
          <w:rFonts w:ascii="Tahoma" w:hAnsi="Tahoma" w:cs="Tahoma"/>
          <w:sz w:val="25"/>
          <w:szCs w:val="25"/>
        </w:rPr>
        <w:t xml:space="preserve"> Financial Literacy </w:t>
      </w:r>
      <w:r w:rsidRPr="00AE4E38">
        <w:rPr>
          <w:rFonts w:ascii="Tahoma" w:hAnsi="Tahoma" w:cs="Tahoma"/>
          <w:color w:val="000000"/>
          <w:sz w:val="25"/>
          <w:szCs w:val="25"/>
        </w:rPr>
        <w:t xml:space="preserve">Camps </w:t>
      </w:r>
      <w:r w:rsidRPr="00AE4E38">
        <w:rPr>
          <w:rFonts w:ascii="Tahoma" w:hAnsi="Tahoma" w:cs="Tahoma"/>
          <w:color w:val="000000"/>
          <w:sz w:val="25"/>
          <w:szCs w:val="25"/>
          <w:lang w:val="en-US"/>
        </w:rPr>
        <w:t xml:space="preserve">organized </w:t>
      </w:r>
      <w:r w:rsidRPr="00AE4E38">
        <w:rPr>
          <w:rFonts w:ascii="Tahoma" w:hAnsi="Tahoma" w:cs="Tahoma"/>
          <w:color w:val="000000"/>
          <w:sz w:val="25"/>
          <w:szCs w:val="25"/>
        </w:rPr>
        <w:t xml:space="preserve">during the quarter ended </w:t>
      </w:r>
      <w:r w:rsidRPr="00AE4E38">
        <w:rPr>
          <w:rFonts w:ascii="Tahoma" w:hAnsi="Tahoma" w:cs="Tahoma"/>
          <w:color w:val="000000"/>
          <w:sz w:val="25"/>
          <w:szCs w:val="25"/>
          <w:lang w:val="en-IN"/>
        </w:rPr>
        <w:t>September 2020</w:t>
      </w:r>
      <w:r w:rsidRPr="00AE4E38">
        <w:rPr>
          <w:rFonts w:ascii="Tahoma" w:hAnsi="Tahoma" w:cs="Tahoma"/>
          <w:color w:val="000000"/>
          <w:sz w:val="25"/>
          <w:szCs w:val="25"/>
          <w:lang w:val="en-US"/>
        </w:rPr>
        <w:t xml:space="preserve">, 1032 Special Camps were organized and 1227 target specific camps were organized by rural branches of banks operating in the State of Haryana. </w:t>
      </w:r>
    </w:p>
    <w:p w:rsidR="00BD0747" w:rsidRPr="00AE4E38" w:rsidRDefault="00BD0747" w:rsidP="00BD0747">
      <w:pPr>
        <w:pStyle w:val="ListParagraph"/>
        <w:rPr>
          <w:rFonts w:ascii="Tahoma" w:hAnsi="Tahoma" w:cs="Tahoma"/>
          <w:b/>
          <w:bCs/>
          <w:color w:val="000000"/>
          <w:sz w:val="25"/>
          <w:szCs w:val="25"/>
        </w:rPr>
      </w:pPr>
    </w:p>
    <w:p w:rsidR="00BD0747" w:rsidRPr="00AE4E38" w:rsidRDefault="00BD0747" w:rsidP="00BD0747">
      <w:pPr>
        <w:spacing w:after="0"/>
        <w:jc w:val="both"/>
        <w:rPr>
          <w:rFonts w:ascii="Tahoma" w:hAnsi="Tahoma" w:cs="Tahoma"/>
          <w:b/>
          <w:bCs/>
          <w:color w:val="C00000"/>
          <w:sz w:val="25"/>
          <w:szCs w:val="25"/>
        </w:rPr>
      </w:pPr>
      <w:r w:rsidRPr="00AE4E38">
        <w:rPr>
          <w:rFonts w:ascii="Tahoma" w:hAnsi="Tahoma" w:cs="Tahoma"/>
          <w:color w:val="000000"/>
          <w:sz w:val="25"/>
          <w:szCs w:val="25"/>
        </w:rPr>
        <w:t xml:space="preserve">The controlling heads of banks are requested to advise their rural branches to organize more and more financial literacy camps for different target groups with the assistance of Financial Literacy Counselor of their bank/area to ensure that 100% Financial Inclusion could be achieved. </w:t>
      </w:r>
      <w:r w:rsidRPr="00AE4E38">
        <w:rPr>
          <w:rFonts w:ascii="Tahoma" w:hAnsi="Tahoma" w:cs="Tahoma"/>
          <w:b/>
          <w:bCs/>
          <w:color w:val="000000"/>
          <w:sz w:val="25"/>
          <w:szCs w:val="25"/>
        </w:rPr>
        <w:t>Bank wise/District wise Progress is given on Annexure No. 19</w:t>
      </w:r>
      <w:r w:rsidR="00F74862">
        <w:rPr>
          <w:rFonts w:ascii="Tahoma" w:hAnsi="Tahoma" w:cs="Tahoma"/>
          <w:b/>
          <w:bCs/>
          <w:color w:val="000000"/>
          <w:sz w:val="25"/>
          <w:szCs w:val="25"/>
        </w:rPr>
        <w:t xml:space="preserve"> </w:t>
      </w:r>
      <w:r w:rsidRPr="00AE4E38">
        <w:rPr>
          <w:rFonts w:ascii="Tahoma" w:hAnsi="Tahoma" w:cs="Tahoma"/>
          <w:b/>
          <w:bCs/>
          <w:sz w:val="25"/>
          <w:szCs w:val="25"/>
        </w:rPr>
        <w:t xml:space="preserve">(P </w:t>
      </w:r>
      <w:r w:rsidR="00F74862">
        <w:rPr>
          <w:rFonts w:ascii="Tahoma" w:hAnsi="Tahoma" w:cs="Tahoma"/>
          <w:b/>
          <w:bCs/>
          <w:sz w:val="25"/>
          <w:szCs w:val="25"/>
        </w:rPr>
        <w:t>117</w:t>
      </w:r>
      <w:r w:rsidRPr="00AE4E38">
        <w:rPr>
          <w:rFonts w:ascii="Tahoma" w:hAnsi="Tahoma" w:cs="Tahoma"/>
          <w:b/>
          <w:bCs/>
          <w:sz w:val="25"/>
          <w:szCs w:val="25"/>
        </w:rPr>
        <w:t>).</w:t>
      </w:r>
    </w:p>
    <w:p w:rsidR="00BD0747" w:rsidRPr="00AE4E38" w:rsidRDefault="00BD0747" w:rsidP="00BD0747">
      <w:pPr>
        <w:spacing w:after="0"/>
        <w:jc w:val="both"/>
        <w:rPr>
          <w:rFonts w:ascii="Tahoma" w:hAnsi="Tahoma" w:cs="Tahoma"/>
          <w:b/>
          <w:bCs/>
          <w:sz w:val="25"/>
          <w:szCs w:val="25"/>
        </w:rPr>
      </w:pPr>
    </w:p>
    <w:tbl>
      <w:tblPr>
        <w:tblW w:w="9962" w:type="dxa"/>
        <w:tblLayout w:type="fixed"/>
        <w:tblCellMar>
          <w:left w:w="0" w:type="dxa"/>
          <w:right w:w="0" w:type="dxa"/>
        </w:tblCellMar>
        <w:tblLook w:val="04A0" w:firstRow="1" w:lastRow="0" w:firstColumn="1" w:lastColumn="0" w:noHBand="0" w:noVBand="1"/>
      </w:tblPr>
      <w:tblGrid>
        <w:gridCol w:w="1794"/>
        <w:gridCol w:w="8168"/>
      </w:tblGrid>
      <w:tr w:rsidR="00BD0747" w:rsidRPr="0048449B" w:rsidTr="009809D0">
        <w:trPr>
          <w:trHeight w:val="720"/>
        </w:trPr>
        <w:tc>
          <w:tcPr>
            <w:tcW w:w="1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747" w:rsidRPr="0048449B" w:rsidRDefault="00BD0747" w:rsidP="00795F36">
            <w:pPr>
              <w:spacing w:after="0" w:line="240" w:lineRule="auto"/>
              <w:rPr>
                <w:rFonts w:ascii="Tahoma" w:hAnsi="Tahoma" w:cs="Tahoma"/>
                <w:b/>
                <w:color w:val="000000"/>
                <w:sz w:val="25"/>
                <w:szCs w:val="25"/>
              </w:rPr>
            </w:pPr>
            <w:r w:rsidRPr="0048449B">
              <w:rPr>
                <w:rFonts w:ascii="Tahoma" w:hAnsi="Tahoma" w:cs="Tahoma"/>
                <w:b/>
                <w:color w:val="000000"/>
                <w:sz w:val="25"/>
                <w:szCs w:val="25"/>
              </w:rPr>
              <w:t>AGENDA ITEM 4.4</w:t>
            </w:r>
          </w:p>
        </w:tc>
        <w:tc>
          <w:tcPr>
            <w:tcW w:w="81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D0747" w:rsidRPr="0048449B" w:rsidRDefault="00BD0747" w:rsidP="00795F36">
            <w:pPr>
              <w:spacing w:after="0" w:line="240" w:lineRule="auto"/>
              <w:jc w:val="both"/>
              <w:rPr>
                <w:rFonts w:ascii="Tahoma" w:eastAsia="Calibri" w:hAnsi="Tahoma" w:cs="Tahoma"/>
                <w:b/>
                <w:color w:val="000000"/>
                <w:sz w:val="25"/>
                <w:szCs w:val="25"/>
              </w:rPr>
            </w:pPr>
            <w:r w:rsidRPr="0048449B">
              <w:rPr>
                <w:rFonts w:ascii="Tahoma" w:hAnsi="Tahoma" w:cs="Tahoma"/>
                <w:b/>
                <w:color w:val="000000"/>
                <w:sz w:val="25"/>
                <w:szCs w:val="25"/>
              </w:rPr>
              <w:t>FINANCIAL LITERACY–OPENING OF FLC AT MURTHAL (DITRICT SONIPAT)</w:t>
            </w:r>
          </w:p>
        </w:tc>
      </w:tr>
    </w:tbl>
    <w:p w:rsidR="00BD0747" w:rsidRPr="00AE4E38" w:rsidRDefault="00BD0747" w:rsidP="00BD0747">
      <w:pPr>
        <w:spacing w:after="0"/>
        <w:jc w:val="both"/>
        <w:rPr>
          <w:rFonts w:ascii="Tahoma" w:hAnsi="Tahoma" w:cs="Tahoma"/>
          <w:b/>
          <w:bCs/>
          <w:sz w:val="25"/>
          <w:szCs w:val="25"/>
        </w:rPr>
      </w:pPr>
    </w:p>
    <w:p w:rsidR="00BD0747" w:rsidRPr="00AE4E38" w:rsidRDefault="00BD0747" w:rsidP="00BD0747">
      <w:pPr>
        <w:spacing w:after="0"/>
        <w:jc w:val="both"/>
        <w:rPr>
          <w:rFonts w:ascii="Tahoma" w:hAnsi="Tahoma" w:cs="Tahoma"/>
          <w:sz w:val="25"/>
          <w:szCs w:val="25"/>
        </w:rPr>
      </w:pPr>
      <w:r w:rsidRPr="00AE4E38">
        <w:rPr>
          <w:rFonts w:ascii="Tahoma" w:hAnsi="Tahoma" w:cs="Tahoma"/>
          <w:sz w:val="25"/>
          <w:szCs w:val="25"/>
        </w:rPr>
        <w:t xml:space="preserve">We have been informed by Lead District Manager </w:t>
      </w:r>
      <w:proofErr w:type="spellStart"/>
      <w:r w:rsidRPr="00AE4E38">
        <w:rPr>
          <w:rFonts w:ascii="Tahoma" w:hAnsi="Tahoma" w:cs="Tahoma"/>
          <w:sz w:val="25"/>
          <w:szCs w:val="25"/>
        </w:rPr>
        <w:t>Sonipat</w:t>
      </w:r>
      <w:proofErr w:type="spellEnd"/>
      <w:r w:rsidRPr="00AE4E38">
        <w:rPr>
          <w:rFonts w:ascii="Tahoma" w:hAnsi="Tahoma" w:cs="Tahoma"/>
          <w:sz w:val="25"/>
          <w:szCs w:val="25"/>
        </w:rPr>
        <w:t xml:space="preserve"> that there is no FLC operating at </w:t>
      </w:r>
      <w:proofErr w:type="spellStart"/>
      <w:r w:rsidRPr="00AE4E38">
        <w:rPr>
          <w:rFonts w:ascii="Tahoma" w:hAnsi="Tahoma" w:cs="Tahoma"/>
          <w:sz w:val="25"/>
          <w:szCs w:val="25"/>
        </w:rPr>
        <w:t>Murthal</w:t>
      </w:r>
      <w:proofErr w:type="spellEnd"/>
      <w:r w:rsidRPr="00AE4E38">
        <w:rPr>
          <w:rFonts w:ascii="Tahoma" w:hAnsi="Tahoma" w:cs="Tahoma"/>
          <w:sz w:val="25"/>
          <w:szCs w:val="25"/>
        </w:rPr>
        <w:t xml:space="preserve"> block, District </w:t>
      </w:r>
      <w:proofErr w:type="spellStart"/>
      <w:r w:rsidRPr="00AE4E38">
        <w:rPr>
          <w:rFonts w:ascii="Tahoma" w:hAnsi="Tahoma" w:cs="Tahoma"/>
          <w:sz w:val="25"/>
          <w:szCs w:val="25"/>
        </w:rPr>
        <w:t>Sonipat</w:t>
      </w:r>
      <w:proofErr w:type="spellEnd"/>
      <w:r w:rsidRPr="00AE4E38">
        <w:rPr>
          <w:rFonts w:ascii="Tahoma" w:hAnsi="Tahoma" w:cs="Tahoma"/>
          <w:sz w:val="25"/>
          <w:szCs w:val="25"/>
        </w:rPr>
        <w:t xml:space="preserve">.  In </w:t>
      </w:r>
      <w:proofErr w:type="spellStart"/>
      <w:r w:rsidRPr="00AE4E38">
        <w:rPr>
          <w:rFonts w:ascii="Tahoma" w:hAnsi="Tahoma" w:cs="Tahoma"/>
          <w:sz w:val="25"/>
          <w:szCs w:val="25"/>
        </w:rPr>
        <w:t>Murthal</w:t>
      </w:r>
      <w:proofErr w:type="spellEnd"/>
      <w:r w:rsidRPr="00AE4E38">
        <w:rPr>
          <w:rFonts w:ascii="Tahoma" w:hAnsi="Tahoma" w:cs="Tahoma"/>
          <w:sz w:val="25"/>
          <w:szCs w:val="25"/>
        </w:rPr>
        <w:t xml:space="preserve"> block, position of bank branches is as </w:t>
      </w:r>
      <w:proofErr w:type="gramStart"/>
      <w:r w:rsidRPr="00AE4E38">
        <w:rPr>
          <w:rFonts w:ascii="Tahoma" w:hAnsi="Tahoma" w:cs="Tahoma"/>
          <w:sz w:val="25"/>
          <w:szCs w:val="25"/>
        </w:rPr>
        <w:t>under:-</w:t>
      </w:r>
      <w:proofErr w:type="gramEnd"/>
    </w:p>
    <w:p w:rsidR="00BD0747" w:rsidRPr="00AE4E38" w:rsidRDefault="00BD0747" w:rsidP="00BD0747">
      <w:pPr>
        <w:spacing w:after="0"/>
        <w:jc w:val="both"/>
        <w:rPr>
          <w:rFonts w:ascii="Tahoma" w:hAnsi="Tahoma" w:cs="Tahoma"/>
          <w:sz w:val="25"/>
          <w:szCs w:val="25"/>
        </w:rPr>
      </w:pPr>
      <w:r w:rsidRPr="00AE4E38">
        <w:rPr>
          <w:rFonts w:ascii="Tahoma" w:hAnsi="Tahoma" w:cs="Tahoma"/>
          <w:sz w:val="25"/>
          <w:szCs w:val="25"/>
        </w:rPr>
        <w:tab/>
      </w:r>
    </w:p>
    <w:tbl>
      <w:tblPr>
        <w:tblW w:w="0" w:type="auto"/>
        <w:tblInd w:w="1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2"/>
        <w:gridCol w:w="3432"/>
      </w:tblGrid>
      <w:tr w:rsidR="00BD0747" w:rsidRPr="00AE4E38" w:rsidTr="00795F36">
        <w:tc>
          <w:tcPr>
            <w:tcW w:w="3432" w:type="dxa"/>
            <w:shd w:val="clear" w:color="auto" w:fill="auto"/>
          </w:tcPr>
          <w:p w:rsidR="00BD0747" w:rsidRPr="00AE4E38" w:rsidRDefault="00BD0747" w:rsidP="00795F36">
            <w:pPr>
              <w:spacing w:after="0"/>
              <w:jc w:val="both"/>
              <w:rPr>
                <w:rFonts w:ascii="Tahoma" w:hAnsi="Tahoma" w:cs="Tahoma"/>
                <w:b/>
                <w:bCs/>
                <w:sz w:val="25"/>
                <w:szCs w:val="25"/>
              </w:rPr>
            </w:pPr>
            <w:r w:rsidRPr="00AE4E38">
              <w:rPr>
                <w:rFonts w:ascii="Tahoma" w:hAnsi="Tahoma" w:cs="Tahoma"/>
                <w:b/>
                <w:bCs/>
                <w:sz w:val="25"/>
                <w:szCs w:val="25"/>
              </w:rPr>
              <w:t>Name of Bank</w:t>
            </w:r>
          </w:p>
        </w:tc>
        <w:tc>
          <w:tcPr>
            <w:tcW w:w="3432" w:type="dxa"/>
            <w:shd w:val="clear" w:color="auto" w:fill="auto"/>
          </w:tcPr>
          <w:p w:rsidR="00BD0747" w:rsidRPr="00AE4E38" w:rsidRDefault="00BD0747" w:rsidP="00795F36">
            <w:pPr>
              <w:spacing w:after="0"/>
              <w:jc w:val="center"/>
              <w:rPr>
                <w:rFonts w:ascii="Tahoma" w:hAnsi="Tahoma" w:cs="Tahoma"/>
                <w:b/>
                <w:bCs/>
                <w:sz w:val="25"/>
                <w:szCs w:val="25"/>
              </w:rPr>
            </w:pPr>
            <w:r w:rsidRPr="00AE4E38">
              <w:rPr>
                <w:rFonts w:ascii="Tahoma" w:hAnsi="Tahoma" w:cs="Tahoma"/>
                <w:b/>
                <w:bCs/>
                <w:sz w:val="25"/>
                <w:szCs w:val="25"/>
              </w:rPr>
              <w:t>No. of branches</w:t>
            </w:r>
          </w:p>
        </w:tc>
      </w:tr>
      <w:tr w:rsidR="00BD0747" w:rsidRPr="00AE4E38" w:rsidTr="00795F36">
        <w:tc>
          <w:tcPr>
            <w:tcW w:w="3432" w:type="dxa"/>
            <w:shd w:val="clear" w:color="auto" w:fill="auto"/>
          </w:tcPr>
          <w:p w:rsidR="00BD0747" w:rsidRPr="00AE4E38" w:rsidRDefault="00BD0747" w:rsidP="00795F36">
            <w:pPr>
              <w:spacing w:after="0"/>
              <w:jc w:val="both"/>
              <w:rPr>
                <w:rFonts w:ascii="Tahoma" w:hAnsi="Tahoma" w:cs="Tahoma"/>
                <w:sz w:val="25"/>
                <w:szCs w:val="25"/>
              </w:rPr>
            </w:pPr>
            <w:r w:rsidRPr="00AE4E38">
              <w:rPr>
                <w:rFonts w:ascii="Tahoma" w:hAnsi="Tahoma" w:cs="Tahoma"/>
                <w:sz w:val="25"/>
                <w:szCs w:val="25"/>
              </w:rPr>
              <w:t>State Bank of India</w:t>
            </w:r>
          </w:p>
        </w:tc>
        <w:tc>
          <w:tcPr>
            <w:tcW w:w="3432" w:type="dxa"/>
            <w:shd w:val="clear" w:color="auto" w:fill="auto"/>
          </w:tcPr>
          <w:p w:rsidR="00BD0747" w:rsidRPr="00AE4E38" w:rsidRDefault="00BD0747" w:rsidP="00795F36">
            <w:pPr>
              <w:spacing w:after="0"/>
              <w:jc w:val="center"/>
              <w:rPr>
                <w:rFonts w:ascii="Tahoma" w:hAnsi="Tahoma" w:cs="Tahoma"/>
                <w:sz w:val="25"/>
                <w:szCs w:val="25"/>
              </w:rPr>
            </w:pPr>
            <w:r w:rsidRPr="00AE4E38">
              <w:rPr>
                <w:rFonts w:ascii="Tahoma" w:hAnsi="Tahoma" w:cs="Tahoma"/>
                <w:sz w:val="25"/>
                <w:szCs w:val="25"/>
              </w:rPr>
              <w:t>5</w:t>
            </w:r>
          </w:p>
        </w:tc>
      </w:tr>
      <w:tr w:rsidR="00BD0747" w:rsidRPr="00AE4E38" w:rsidTr="00795F36">
        <w:tc>
          <w:tcPr>
            <w:tcW w:w="3432" w:type="dxa"/>
            <w:shd w:val="clear" w:color="auto" w:fill="auto"/>
          </w:tcPr>
          <w:p w:rsidR="00BD0747" w:rsidRPr="00AE4E38" w:rsidRDefault="00BD0747" w:rsidP="00795F36">
            <w:pPr>
              <w:spacing w:after="0"/>
              <w:jc w:val="both"/>
              <w:rPr>
                <w:rFonts w:ascii="Tahoma" w:hAnsi="Tahoma" w:cs="Tahoma"/>
                <w:sz w:val="25"/>
                <w:szCs w:val="25"/>
              </w:rPr>
            </w:pPr>
            <w:r w:rsidRPr="00AE4E38">
              <w:rPr>
                <w:rFonts w:ascii="Tahoma" w:hAnsi="Tahoma" w:cs="Tahoma"/>
                <w:sz w:val="25"/>
                <w:szCs w:val="25"/>
              </w:rPr>
              <w:t>Punjab National Bank</w:t>
            </w:r>
          </w:p>
        </w:tc>
        <w:tc>
          <w:tcPr>
            <w:tcW w:w="3432" w:type="dxa"/>
            <w:shd w:val="clear" w:color="auto" w:fill="auto"/>
          </w:tcPr>
          <w:p w:rsidR="00BD0747" w:rsidRPr="00AE4E38" w:rsidRDefault="00BD0747" w:rsidP="00795F36">
            <w:pPr>
              <w:spacing w:after="0"/>
              <w:jc w:val="center"/>
              <w:rPr>
                <w:rFonts w:ascii="Tahoma" w:hAnsi="Tahoma" w:cs="Tahoma"/>
                <w:sz w:val="25"/>
                <w:szCs w:val="25"/>
              </w:rPr>
            </w:pPr>
            <w:r w:rsidRPr="00AE4E38">
              <w:rPr>
                <w:rFonts w:ascii="Tahoma" w:hAnsi="Tahoma" w:cs="Tahoma"/>
                <w:sz w:val="25"/>
                <w:szCs w:val="25"/>
              </w:rPr>
              <w:t>2</w:t>
            </w:r>
          </w:p>
        </w:tc>
      </w:tr>
      <w:tr w:rsidR="00BD0747" w:rsidRPr="00AE4E38" w:rsidTr="00795F36">
        <w:tc>
          <w:tcPr>
            <w:tcW w:w="3432" w:type="dxa"/>
            <w:shd w:val="clear" w:color="auto" w:fill="auto"/>
          </w:tcPr>
          <w:p w:rsidR="00BD0747" w:rsidRPr="00AE4E38" w:rsidRDefault="00BD0747" w:rsidP="00795F36">
            <w:pPr>
              <w:spacing w:after="0"/>
              <w:jc w:val="both"/>
              <w:rPr>
                <w:rFonts w:ascii="Tahoma" w:hAnsi="Tahoma" w:cs="Tahoma"/>
                <w:sz w:val="25"/>
                <w:szCs w:val="25"/>
              </w:rPr>
            </w:pPr>
            <w:r w:rsidRPr="00AE4E38">
              <w:rPr>
                <w:rFonts w:ascii="Tahoma" w:hAnsi="Tahoma" w:cs="Tahoma"/>
                <w:sz w:val="25"/>
                <w:szCs w:val="25"/>
              </w:rPr>
              <w:t>Indian Bank</w:t>
            </w:r>
          </w:p>
        </w:tc>
        <w:tc>
          <w:tcPr>
            <w:tcW w:w="3432" w:type="dxa"/>
            <w:shd w:val="clear" w:color="auto" w:fill="auto"/>
          </w:tcPr>
          <w:p w:rsidR="00BD0747" w:rsidRPr="00AE4E38" w:rsidRDefault="00BD0747" w:rsidP="00795F36">
            <w:pPr>
              <w:spacing w:after="0"/>
              <w:jc w:val="center"/>
              <w:rPr>
                <w:rFonts w:ascii="Tahoma" w:hAnsi="Tahoma" w:cs="Tahoma"/>
                <w:sz w:val="25"/>
                <w:szCs w:val="25"/>
              </w:rPr>
            </w:pPr>
            <w:r w:rsidRPr="00AE4E38">
              <w:rPr>
                <w:rFonts w:ascii="Tahoma" w:hAnsi="Tahoma" w:cs="Tahoma"/>
                <w:sz w:val="25"/>
                <w:szCs w:val="25"/>
              </w:rPr>
              <w:t>1</w:t>
            </w:r>
          </w:p>
        </w:tc>
      </w:tr>
      <w:tr w:rsidR="00BD0747" w:rsidRPr="00AE4E38" w:rsidTr="00795F36">
        <w:tc>
          <w:tcPr>
            <w:tcW w:w="3432" w:type="dxa"/>
            <w:shd w:val="clear" w:color="auto" w:fill="auto"/>
          </w:tcPr>
          <w:p w:rsidR="00BD0747" w:rsidRPr="00AE4E38" w:rsidRDefault="00BD0747" w:rsidP="00795F36">
            <w:pPr>
              <w:spacing w:after="0"/>
              <w:jc w:val="both"/>
              <w:rPr>
                <w:rFonts w:ascii="Tahoma" w:hAnsi="Tahoma" w:cs="Tahoma"/>
                <w:sz w:val="25"/>
                <w:szCs w:val="25"/>
              </w:rPr>
            </w:pPr>
            <w:r w:rsidRPr="00AE4E38">
              <w:rPr>
                <w:rFonts w:ascii="Tahoma" w:hAnsi="Tahoma" w:cs="Tahoma"/>
                <w:sz w:val="25"/>
                <w:szCs w:val="25"/>
              </w:rPr>
              <w:t>IDBI Bank</w:t>
            </w:r>
          </w:p>
        </w:tc>
        <w:tc>
          <w:tcPr>
            <w:tcW w:w="3432" w:type="dxa"/>
            <w:shd w:val="clear" w:color="auto" w:fill="auto"/>
          </w:tcPr>
          <w:p w:rsidR="00BD0747" w:rsidRPr="00AE4E38" w:rsidRDefault="00BD0747" w:rsidP="00795F36">
            <w:pPr>
              <w:spacing w:after="0"/>
              <w:jc w:val="center"/>
              <w:rPr>
                <w:rFonts w:ascii="Tahoma" w:hAnsi="Tahoma" w:cs="Tahoma"/>
                <w:sz w:val="25"/>
                <w:szCs w:val="25"/>
              </w:rPr>
            </w:pPr>
            <w:r w:rsidRPr="00AE4E38">
              <w:rPr>
                <w:rFonts w:ascii="Tahoma" w:hAnsi="Tahoma" w:cs="Tahoma"/>
                <w:sz w:val="25"/>
                <w:szCs w:val="25"/>
              </w:rPr>
              <w:t>1</w:t>
            </w:r>
          </w:p>
        </w:tc>
      </w:tr>
      <w:tr w:rsidR="00BD0747" w:rsidRPr="00AE4E38" w:rsidTr="00795F36">
        <w:tc>
          <w:tcPr>
            <w:tcW w:w="3432" w:type="dxa"/>
            <w:shd w:val="clear" w:color="auto" w:fill="auto"/>
          </w:tcPr>
          <w:p w:rsidR="00BD0747" w:rsidRPr="00AE4E38" w:rsidRDefault="00BD0747" w:rsidP="00795F36">
            <w:pPr>
              <w:spacing w:after="0"/>
              <w:jc w:val="both"/>
              <w:rPr>
                <w:rFonts w:ascii="Tahoma" w:hAnsi="Tahoma" w:cs="Tahoma"/>
                <w:sz w:val="25"/>
                <w:szCs w:val="25"/>
              </w:rPr>
            </w:pPr>
            <w:r w:rsidRPr="00AE4E38">
              <w:rPr>
                <w:rFonts w:ascii="Tahoma" w:hAnsi="Tahoma" w:cs="Tahoma"/>
                <w:sz w:val="25"/>
                <w:szCs w:val="25"/>
              </w:rPr>
              <w:t>Coop Bank</w:t>
            </w:r>
          </w:p>
        </w:tc>
        <w:tc>
          <w:tcPr>
            <w:tcW w:w="3432" w:type="dxa"/>
            <w:shd w:val="clear" w:color="auto" w:fill="auto"/>
          </w:tcPr>
          <w:p w:rsidR="00BD0747" w:rsidRPr="00AE4E38" w:rsidRDefault="00BD0747" w:rsidP="00795F36">
            <w:pPr>
              <w:spacing w:after="0"/>
              <w:jc w:val="center"/>
              <w:rPr>
                <w:rFonts w:ascii="Tahoma" w:hAnsi="Tahoma" w:cs="Tahoma"/>
                <w:sz w:val="25"/>
                <w:szCs w:val="25"/>
              </w:rPr>
            </w:pPr>
            <w:r w:rsidRPr="00AE4E38">
              <w:rPr>
                <w:rFonts w:ascii="Tahoma" w:hAnsi="Tahoma" w:cs="Tahoma"/>
                <w:sz w:val="25"/>
                <w:szCs w:val="25"/>
              </w:rPr>
              <w:t>1</w:t>
            </w:r>
          </w:p>
        </w:tc>
      </w:tr>
    </w:tbl>
    <w:p w:rsidR="00BD0747" w:rsidRPr="00AE4E38" w:rsidRDefault="00BD0747" w:rsidP="00BD0747">
      <w:pPr>
        <w:spacing w:after="0"/>
        <w:jc w:val="both"/>
        <w:rPr>
          <w:rFonts w:ascii="Tahoma" w:hAnsi="Tahoma" w:cs="Tahoma"/>
          <w:sz w:val="25"/>
          <w:szCs w:val="25"/>
        </w:rPr>
      </w:pPr>
    </w:p>
    <w:p w:rsidR="00BD0747" w:rsidRDefault="00BD0747" w:rsidP="00BD0747">
      <w:pPr>
        <w:spacing w:after="0"/>
        <w:jc w:val="both"/>
        <w:rPr>
          <w:rFonts w:ascii="Tahoma" w:hAnsi="Tahoma" w:cs="Tahoma"/>
          <w:sz w:val="25"/>
          <w:szCs w:val="25"/>
        </w:rPr>
      </w:pPr>
      <w:r w:rsidRPr="00AE4E38">
        <w:rPr>
          <w:rFonts w:ascii="Tahoma" w:hAnsi="Tahoma" w:cs="Tahoma"/>
          <w:sz w:val="25"/>
          <w:szCs w:val="25"/>
        </w:rPr>
        <w:t xml:space="preserve">We propose that State Bank of India may be advised to open Financial Literacy Centre in Block </w:t>
      </w:r>
      <w:proofErr w:type="spellStart"/>
      <w:r w:rsidRPr="00AE4E38">
        <w:rPr>
          <w:rFonts w:ascii="Tahoma" w:hAnsi="Tahoma" w:cs="Tahoma"/>
          <w:sz w:val="25"/>
          <w:szCs w:val="25"/>
        </w:rPr>
        <w:t>Murthal</w:t>
      </w:r>
      <w:proofErr w:type="spellEnd"/>
      <w:r w:rsidRPr="00AE4E38">
        <w:rPr>
          <w:rFonts w:ascii="Tahoma" w:hAnsi="Tahoma" w:cs="Tahoma"/>
          <w:sz w:val="25"/>
          <w:szCs w:val="25"/>
        </w:rPr>
        <w:t xml:space="preserve">, District </w:t>
      </w:r>
      <w:proofErr w:type="spellStart"/>
      <w:r w:rsidRPr="00AE4E38">
        <w:rPr>
          <w:rFonts w:ascii="Tahoma" w:hAnsi="Tahoma" w:cs="Tahoma"/>
          <w:sz w:val="25"/>
          <w:szCs w:val="25"/>
        </w:rPr>
        <w:t>Sonipat</w:t>
      </w:r>
      <w:proofErr w:type="spellEnd"/>
      <w:r w:rsidRPr="00AE4E38">
        <w:rPr>
          <w:rFonts w:ascii="Tahoma" w:hAnsi="Tahoma" w:cs="Tahoma"/>
          <w:sz w:val="25"/>
          <w:szCs w:val="25"/>
        </w:rPr>
        <w:t>.</w:t>
      </w:r>
    </w:p>
    <w:p w:rsidR="004A7604" w:rsidRDefault="004A7604" w:rsidP="00BD0747">
      <w:pPr>
        <w:spacing w:after="0"/>
        <w:jc w:val="both"/>
        <w:rPr>
          <w:rFonts w:ascii="Tahoma" w:hAnsi="Tahoma" w:cs="Tahoma"/>
          <w:sz w:val="25"/>
          <w:szCs w:val="25"/>
        </w:rPr>
      </w:pPr>
    </w:p>
    <w:p w:rsidR="004A7604" w:rsidRPr="00AE4E38" w:rsidRDefault="004A7604" w:rsidP="00BD0747">
      <w:pPr>
        <w:spacing w:after="0"/>
        <w:jc w:val="both"/>
        <w:rPr>
          <w:rFonts w:ascii="Tahoma" w:hAnsi="Tahoma" w:cs="Tahoma"/>
          <w:sz w:val="25"/>
          <w:szCs w:val="25"/>
        </w:rPr>
      </w:pPr>
      <w:r>
        <w:rPr>
          <w:rFonts w:ascii="Tahoma" w:hAnsi="Tahoma" w:cs="Tahoma"/>
          <w:bCs/>
          <w:sz w:val="25"/>
          <w:szCs w:val="25"/>
        </w:rPr>
        <w:t>In sub-committee meeting, t</w:t>
      </w:r>
      <w:r w:rsidRPr="00AE4E38">
        <w:rPr>
          <w:rFonts w:ascii="Tahoma" w:hAnsi="Tahoma" w:cs="Tahoma"/>
          <w:bCs/>
          <w:sz w:val="25"/>
          <w:szCs w:val="25"/>
        </w:rPr>
        <w:t xml:space="preserve">he AGM, SBI informed the house that they have already advertised vacancy for filling up post of Financial Literacy Councilor for </w:t>
      </w:r>
      <w:proofErr w:type="spellStart"/>
      <w:r w:rsidRPr="00AE4E38">
        <w:rPr>
          <w:rFonts w:ascii="Tahoma" w:hAnsi="Tahoma" w:cs="Tahoma"/>
          <w:bCs/>
          <w:sz w:val="25"/>
          <w:szCs w:val="25"/>
        </w:rPr>
        <w:t>Murthal</w:t>
      </w:r>
      <w:proofErr w:type="spellEnd"/>
      <w:r w:rsidRPr="00AE4E38">
        <w:rPr>
          <w:rFonts w:ascii="Tahoma" w:hAnsi="Tahoma" w:cs="Tahoma"/>
          <w:bCs/>
          <w:sz w:val="25"/>
          <w:szCs w:val="25"/>
        </w:rPr>
        <w:t xml:space="preserve"> block and FLC shall be appointed soon.</w:t>
      </w:r>
    </w:p>
    <w:p w:rsidR="00BD0747" w:rsidRPr="00AE4E38" w:rsidRDefault="00BD0747" w:rsidP="00BD0747">
      <w:pPr>
        <w:spacing w:after="0"/>
        <w:jc w:val="both"/>
        <w:rPr>
          <w:rFonts w:ascii="Tahoma" w:hAnsi="Tahoma" w:cs="Tahoma"/>
          <w:sz w:val="25"/>
          <w:szCs w:val="25"/>
        </w:rPr>
      </w:pPr>
    </w:p>
    <w:p w:rsidR="00BD0747" w:rsidRPr="00AE4E38" w:rsidRDefault="00BD0747" w:rsidP="00BD0747">
      <w:pPr>
        <w:spacing w:after="0"/>
        <w:jc w:val="both"/>
        <w:rPr>
          <w:rFonts w:ascii="Tahoma" w:hAnsi="Tahoma" w:cs="Tahoma"/>
          <w:sz w:val="25"/>
          <w:szCs w:val="25"/>
        </w:rPr>
      </w:pPr>
      <w:r w:rsidRPr="00AE4E38">
        <w:rPr>
          <w:rFonts w:ascii="Tahoma" w:hAnsi="Tahoma" w:cs="Tahoma"/>
          <w:sz w:val="25"/>
          <w:szCs w:val="25"/>
        </w:rPr>
        <w:t>The house may approve.</w:t>
      </w:r>
    </w:p>
    <w:p w:rsidR="00BD0747" w:rsidRPr="00AE4E38" w:rsidRDefault="00BD0747" w:rsidP="00BD0747">
      <w:pPr>
        <w:spacing w:after="0"/>
        <w:jc w:val="both"/>
        <w:rPr>
          <w:rFonts w:ascii="Tahoma" w:hAnsi="Tahoma" w:cs="Tahoma"/>
          <w:b/>
          <w:bCs/>
          <w:sz w:val="25"/>
          <w:szCs w:val="25"/>
        </w:rPr>
      </w:pPr>
    </w:p>
    <w:tbl>
      <w:tblPr>
        <w:tblW w:w="0" w:type="auto"/>
        <w:tblInd w:w="108" w:type="dxa"/>
        <w:tblCellMar>
          <w:left w:w="0" w:type="dxa"/>
          <w:right w:w="0" w:type="dxa"/>
        </w:tblCellMar>
        <w:tblLook w:val="04A0" w:firstRow="1" w:lastRow="0" w:firstColumn="1" w:lastColumn="0" w:noHBand="0" w:noVBand="1"/>
      </w:tblPr>
      <w:tblGrid>
        <w:gridCol w:w="2119"/>
        <w:gridCol w:w="7646"/>
      </w:tblGrid>
      <w:tr w:rsidR="00BD0747" w:rsidRPr="0048449B" w:rsidTr="00795F36">
        <w:tc>
          <w:tcPr>
            <w:tcW w:w="21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D0747" w:rsidRPr="0048449B" w:rsidRDefault="00BD0747" w:rsidP="00795F36">
            <w:pPr>
              <w:spacing w:after="0" w:line="240" w:lineRule="auto"/>
              <w:jc w:val="both"/>
              <w:rPr>
                <w:rFonts w:ascii="Tahoma" w:hAnsi="Tahoma" w:cs="Tahoma"/>
                <w:b/>
                <w:bCs/>
                <w:color w:val="000000"/>
                <w:sz w:val="25"/>
                <w:szCs w:val="25"/>
              </w:rPr>
            </w:pPr>
            <w:r w:rsidRPr="0048449B">
              <w:rPr>
                <w:rFonts w:ascii="Tahoma" w:hAnsi="Tahoma" w:cs="Tahoma"/>
                <w:b/>
                <w:bCs/>
                <w:color w:val="000000"/>
                <w:sz w:val="25"/>
                <w:szCs w:val="25"/>
              </w:rPr>
              <w:t>AGENDA ITEM NO. 5.1</w:t>
            </w:r>
          </w:p>
        </w:tc>
        <w:tc>
          <w:tcPr>
            <w:tcW w:w="792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BD0747" w:rsidRPr="0048449B" w:rsidRDefault="00BD0747" w:rsidP="00795F36">
            <w:pPr>
              <w:spacing w:after="0" w:line="240" w:lineRule="auto"/>
              <w:jc w:val="both"/>
              <w:rPr>
                <w:rFonts w:ascii="Tahoma" w:hAnsi="Tahoma" w:cs="Tahoma"/>
                <w:b/>
                <w:bCs/>
                <w:color w:val="000000"/>
                <w:sz w:val="25"/>
                <w:szCs w:val="25"/>
              </w:rPr>
            </w:pPr>
            <w:r w:rsidRPr="0048449B">
              <w:rPr>
                <w:rFonts w:ascii="Tahoma" w:hAnsi="Tahoma" w:cs="Tahoma"/>
                <w:b/>
                <w:bCs/>
                <w:color w:val="000000"/>
                <w:sz w:val="25"/>
                <w:szCs w:val="25"/>
              </w:rPr>
              <w:t>PROGRESS OF RURAL SELF EMPLOYMENT TRAINING INSTITUTES (RSETIs) UPTO SEPTEMBER 2020</w:t>
            </w:r>
          </w:p>
        </w:tc>
      </w:tr>
    </w:tbl>
    <w:p w:rsidR="00BD0747" w:rsidRPr="00AE4E38" w:rsidRDefault="00BD0747" w:rsidP="00BD0747">
      <w:pPr>
        <w:spacing w:after="0" w:line="240" w:lineRule="auto"/>
        <w:rPr>
          <w:rFonts w:ascii="Tahoma" w:hAnsi="Tahoma" w:cs="Tahoma"/>
          <w:color w:val="000000"/>
          <w:sz w:val="25"/>
          <w:szCs w:val="25"/>
        </w:rPr>
      </w:pPr>
      <w:r w:rsidRPr="00AE4E38">
        <w:rPr>
          <w:rFonts w:ascii="Tahoma" w:hAnsi="Tahoma" w:cs="Tahoma"/>
          <w:b/>
          <w:bCs/>
          <w:color w:val="000000"/>
          <w:sz w:val="25"/>
          <w:szCs w:val="25"/>
        </w:rPr>
        <w:t> </w:t>
      </w:r>
    </w:p>
    <w:p w:rsidR="00BD0747" w:rsidRPr="00AE4E38" w:rsidRDefault="00BD0747" w:rsidP="00BD0747">
      <w:pPr>
        <w:spacing w:after="0" w:line="240" w:lineRule="auto"/>
        <w:rPr>
          <w:rFonts w:ascii="Tahoma" w:hAnsi="Tahoma" w:cs="Tahoma"/>
          <w:color w:val="000000"/>
          <w:sz w:val="25"/>
          <w:szCs w:val="25"/>
        </w:rPr>
      </w:pPr>
      <w:r w:rsidRPr="00AE4E38">
        <w:rPr>
          <w:rFonts w:ascii="Tahoma" w:hAnsi="Tahoma" w:cs="Tahoma"/>
          <w:color w:val="000000"/>
          <w:sz w:val="25"/>
          <w:szCs w:val="25"/>
        </w:rPr>
        <w:t>In the State of Haryana, RSETIs are functioning in 21 districts of the state.</w:t>
      </w:r>
    </w:p>
    <w:p w:rsidR="00BD0747" w:rsidRPr="00AE4E38" w:rsidRDefault="00BD0747" w:rsidP="00BD0747">
      <w:pPr>
        <w:spacing w:after="0" w:line="240" w:lineRule="auto"/>
        <w:rPr>
          <w:rFonts w:ascii="Tahoma" w:hAnsi="Tahoma" w:cs="Tahoma"/>
          <w:color w:val="000000"/>
          <w:sz w:val="25"/>
          <w:szCs w:val="25"/>
          <w:vertAlign w:val="superscript"/>
        </w:rPr>
      </w:pPr>
      <w:r w:rsidRPr="00AE4E38">
        <w:rPr>
          <w:rFonts w:ascii="Tahoma" w:hAnsi="Tahoma" w:cs="Tahoma"/>
          <w:color w:val="000000"/>
          <w:sz w:val="25"/>
          <w:szCs w:val="25"/>
        </w:rPr>
        <w:t> </w:t>
      </w:r>
    </w:p>
    <w:p w:rsidR="00BD0747" w:rsidRPr="00AE4E38" w:rsidRDefault="00BD0747" w:rsidP="00BD0747">
      <w:pPr>
        <w:spacing w:after="0" w:line="240" w:lineRule="auto"/>
        <w:jc w:val="both"/>
        <w:rPr>
          <w:rFonts w:ascii="Tahoma" w:hAnsi="Tahoma" w:cs="Tahoma"/>
          <w:b/>
          <w:color w:val="000000"/>
          <w:sz w:val="25"/>
          <w:szCs w:val="25"/>
        </w:rPr>
      </w:pPr>
      <w:r w:rsidRPr="00AE4E38">
        <w:rPr>
          <w:rFonts w:ascii="Tahoma" w:hAnsi="Tahoma" w:cs="Tahoma"/>
          <w:b/>
          <w:color w:val="000000"/>
          <w:sz w:val="25"/>
          <w:szCs w:val="25"/>
        </w:rPr>
        <w:t xml:space="preserve">From the progress report of RSETIs from 01.04.2019 to 30.09.2020, it has been observed </w:t>
      </w:r>
      <w:proofErr w:type="gramStart"/>
      <w:r w:rsidRPr="00AE4E38">
        <w:rPr>
          <w:rFonts w:ascii="Tahoma" w:hAnsi="Tahoma" w:cs="Tahoma"/>
          <w:b/>
          <w:color w:val="000000"/>
          <w:sz w:val="25"/>
          <w:szCs w:val="25"/>
        </w:rPr>
        <w:t>that:-</w:t>
      </w:r>
      <w:proofErr w:type="gramEnd"/>
    </w:p>
    <w:p w:rsidR="00BD0747" w:rsidRPr="00AE4E38" w:rsidRDefault="00BD0747" w:rsidP="00BD0747">
      <w:pPr>
        <w:spacing w:after="0" w:line="240" w:lineRule="auto"/>
        <w:jc w:val="both"/>
        <w:rPr>
          <w:rFonts w:ascii="Tahoma" w:hAnsi="Tahoma" w:cs="Tahoma"/>
          <w:color w:val="000000"/>
          <w:sz w:val="25"/>
          <w:szCs w:val="25"/>
        </w:rPr>
      </w:pPr>
    </w:p>
    <w:p w:rsidR="00BD0747" w:rsidRPr="00AE4E38" w:rsidRDefault="00BD0747" w:rsidP="00BD0747">
      <w:pPr>
        <w:pStyle w:val="ListParagraph"/>
        <w:numPr>
          <w:ilvl w:val="0"/>
          <w:numId w:val="2"/>
        </w:numPr>
        <w:spacing w:line="276" w:lineRule="auto"/>
        <w:rPr>
          <w:rFonts w:ascii="Tahoma" w:hAnsi="Tahoma" w:cs="Tahoma"/>
          <w:color w:val="000000"/>
          <w:sz w:val="25"/>
          <w:szCs w:val="25"/>
        </w:rPr>
      </w:pPr>
      <w:r w:rsidRPr="00AE4E38">
        <w:rPr>
          <w:rFonts w:ascii="Tahoma" w:hAnsi="Tahoma" w:cs="Tahoma"/>
          <w:color w:val="000000"/>
          <w:sz w:val="25"/>
          <w:szCs w:val="25"/>
          <w:lang w:val="en-US"/>
        </w:rPr>
        <w:t>86</w:t>
      </w:r>
      <w:r w:rsidRPr="00AE4E38">
        <w:rPr>
          <w:rFonts w:ascii="Tahoma" w:hAnsi="Tahoma" w:cs="Tahoma"/>
          <w:color w:val="000000"/>
          <w:sz w:val="25"/>
          <w:szCs w:val="25"/>
        </w:rPr>
        <w:t xml:space="preserve"> training programmes of Skill Development have been organized </w:t>
      </w:r>
      <w:r w:rsidRPr="00AE4E38">
        <w:rPr>
          <w:rFonts w:ascii="Tahoma" w:hAnsi="Tahoma" w:cs="Tahoma"/>
          <w:color w:val="000000"/>
          <w:sz w:val="25"/>
          <w:szCs w:val="25"/>
          <w:lang w:val="en-IN"/>
        </w:rPr>
        <w:t>during the review period</w:t>
      </w:r>
      <w:r w:rsidRPr="00AE4E38">
        <w:rPr>
          <w:rFonts w:ascii="Tahoma" w:hAnsi="Tahoma" w:cs="Tahoma"/>
          <w:color w:val="000000"/>
          <w:sz w:val="25"/>
          <w:szCs w:val="25"/>
        </w:rPr>
        <w:t xml:space="preserve"> wherein </w:t>
      </w:r>
      <w:r w:rsidRPr="00AE4E38">
        <w:rPr>
          <w:rFonts w:ascii="Tahoma" w:hAnsi="Tahoma" w:cs="Tahoma"/>
          <w:color w:val="000000"/>
          <w:sz w:val="25"/>
          <w:szCs w:val="25"/>
          <w:lang w:val="en-IN"/>
        </w:rPr>
        <w:t>2,304</w:t>
      </w:r>
      <w:r w:rsidRPr="00AE4E38">
        <w:rPr>
          <w:rFonts w:ascii="Tahoma" w:hAnsi="Tahoma" w:cs="Tahoma"/>
          <w:color w:val="000000"/>
          <w:sz w:val="25"/>
          <w:szCs w:val="25"/>
        </w:rPr>
        <w:t xml:space="preserve"> trainees participated.</w:t>
      </w:r>
    </w:p>
    <w:p w:rsidR="00BD0747" w:rsidRPr="00AE4E38" w:rsidRDefault="00BD0747" w:rsidP="00BD0747">
      <w:pPr>
        <w:pStyle w:val="ListParagraph"/>
        <w:numPr>
          <w:ilvl w:val="0"/>
          <w:numId w:val="2"/>
        </w:numPr>
        <w:spacing w:line="276" w:lineRule="auto"/>
        <w:rPr>
          <w:rFonts w:ascii="Tahoma" w:hAnsi="Tahoma" w:cs="Tahoma"/>
          <w:color w:val="000000"/>
          <w:sz w:val="25"/>
          <w:szCs w:val="25"/>
        </w:rPr>
      </w:pPr>
      <w:r w:rsidRPr="00AE4E38">
        <w:rPr>
          <w:rFonts w:ascii="Tahoma" w:hAnsi="Tahoma" w:cs="Tahoma"/>
          <w:color w:val="000000"/>
          <w:sz w:val="25"/>
          <w:szCs w:val="25"/>
          <w:lang w:val="en-US"/>
        </w:rPr>
        <w:t>257</w:t>
      </w:r>
      <w:r w:rsidRPr="00AE4E38">
        <w:rPr>
          <w:rFonts w:ascii="Tahoma" w:hAnsi="Tahoma" w:cs="Tahoma"/>
          <w:color w:val="000000"/>
          <w:sz w:val="25"/>
          <w:szCs w:val="25"/>
        </w:rPr>
        <w:t xml:space="preserve"> trainees have been financed by the banks to start their Enterprises, </w:t>
      </w:r>
      <w:r w:rsidRPr="00AE4E38">
        <w:rPr>
          <w:rFonts w:ascii="Tahoma" w:hAnsi="Tahoma" w:cs="Tahoma"/>
          <w:color w:val="000000"/>
          <w:sz w:val="25"/>
          <w:szCs w:val="25"/>
          <w:lang w:val="en-IN"/>
        </w:rPr>
        <w:t>58</w:t>
      </w:r>
      <w:r w:rsidRPr="00AE4E38">
        <w:rPr>
          <w:rFonts w:ascii="Tahoma" w:hAnsi="Tahoma" w:cs="Tahoma"/>
          <w:color w:val="000000"/>
          <w:sz w:val="25"/>
          <w:szCs w:val="25"/>
        </w:rPr>
        <w:t xml:space="preserve"> trainees got wage employment.</w:t>
      </w:r>
    </w:p>
    <w:p w:rsidR="00BD0747" w:rsidRPr="00AE4E38" w:rsidRDefault="00BD0747" w:rsidP="00BD0747">
      <w:pPr>
        <w:pStyle w:val="ListParagraph"/>
        <w:rPr>
          <w:rFonts w:ascii="Tahoma" w:hAnsi="Tahoma" w:cs="Tahoma"/>
          <w:color w:val="000000"/>
          <w:sz w:val="25"/>
          <w:szCs w:val="25"/>
        </w:rPr>
      </w:pPr>
    </w:p>
    <w:p w:rsidR="00BD0747" w:rsidRPr="00AE4E38" w:rsidRDefault="00BD0747" w:rsidP="00BD0747">
      <w:pPr>
        <w:spacing w:after="0" w:line="240" w:lineRule="auto"/>
        <w:jc w:val="both"/>
        <w:rPr>
          <w:rFonts w:ascii="Tahoma" w:hAnsi="Tahoma" w:cs="Tahoma"/>
          <w:color w:val="000000"/>
          <w:sz w:val="25"/>
          <w:szCs w:val="25"/>
        </w:rPr>
      </w:pPr>
      <w:r w:rsidRPr="00AE4E38">
        <w:rPr>
          <w:rFonts w:ascii="Tahoma" w:hAnsi="Tahoma" w:cs="Tahoma"/>
          <w:b/>
          <w:bCs/>
          <w:color w:val="000000"/>
          <w:sz w:val="25"/>
          <w:szCs w:val="25"/>
        </w:rPr>
        <w:t>Performance of the RSETIs functioning in the State up to September 2020 is given on Annexure No.20.</w:t>
      </w:r>
      <w:proofErr w:type="gramStart"/>
      <w:r w:rsidRPr="00AE4E38">
        <w:rPr>
          <w:rFonts w:ascii="Tahoma" w:hAnsi="Tahoma" w:cs="Tahoma"/>
          <w:b/>
          <w:bCs/>
          <w:color w:val="000000"/>
          <w:sz w:val="25"/>
          <w:szCs w:val="25"/>
        </w:rPr>
        <w:t xml:space="preserve">1  </w:t>
      </w:r>
      <w:r w:rsidRPr="00AE4E38">
        <w:rPr>
          <w:rFonts w:ascii="Tahoma" w:hAnsi="Tahoma" w:cs="Tahoma"/>
          <w:b/>
          <w:bCs/>
          <w:sz w:val="25"/>
          <w:szCs w:val="25"/>
        </w:rPr>
        <w:t>(</w:t>
      </w:r>
      <w:proofErr w:type="gramEnd"/>
      <w:r w:rsidRPr="00CA6167">
        <w:rPr>
          <w:rFonts w:ascii="Tahoma" w:hAnsi="Tahoma" w:cs="Tahoma"/>
          <w:b/>
          <w:bCs/>
          <w:sz w:val="25"/>
          <w:szCs w:val="25"/>
        </w:rPr>
        <w:t>P-</w:t>
      </w:r>
      <w:r w:rsidR="00CA6167" w:rsidRPr="00CA6167">
        <w:rPr>
          <w:rFonts w:ascii="Tahoma" w:hAnsi="Tahoma" w:cs="Tahoma"/>
          <w:b/>
          <w:bCs/>
          <w:sz w:val="25"/>
          <w:szCs w:val="25"/>
        </w:rPr>
        <w:t>118</w:t>
      </w:r>
      <w:r w:rsidRPr="00AE4E38">
        <w:rPr>
          <w:rFonts w:ascii="Tahoma" w:hAnsi="Tahoma" w:cs="Tahoma"/>
          <w:b/>
          <w:bCs/>
          <w:sz w:val="25"/>
          <w:szCs w:val="25"/>
        </w:rPr>
        <w:t>).</w:t>
      </w:r>
      <w:r w:rsidRPr="00AE4E38">
        <w:rPr>
          <w:rFonts w:ascii="Tahoma" w:hAnsi="Tahoma" w:cs="Tahoma"/>
          <w:b/>
          <w:bCs/>
          <w:color w:val="000000"/>
          <w:sz w:val="25"/>
          <w:szCs w:val="25"/>
        </w:rPr>
        <w:t xml:space="preserve"> </w:t>
      </w:r>
      <w:r w:rsidRPr="00AE4E38">
        <w:rPr>
          <w:rFonts w:ascii="Tahoma" w:hAnsi="Tahoma" w:cs="Tahoma"/>
          <w:color w:val="000000"/>
          <w:sz w:val="25"/>
          <w:szCs w:val="25"/>
        </w:rPr>
        <w:t xml:space="preserve">         </w:t>
      </w:r>
    </w:p>
    <w:p w:rsidR="00BD0747" w:rsidRPr="00AE4E38" w:rsidRDefault="00BD0747" w:rsidP="00BD0747">
      <w:pPr>
        <w:pStyle w:val="ListParagraph"/>
        <w:rPr>
          <w:rFonts w:ascii="Tahoma" w:hAnsi="Tahoma" w:cs="Tahoma"/>
          <w:color w:val="000000"/>
          <w:sz w:val="25"/>
          <w:szCs w:val="25"/>
          <w:lang w:val="en-US"/>
        </w:rPr>
      </w:pPr>
    </w:p>
    <w:p w:rsidR="00BD0747" w:rsidRPr="00AE4E38" w:rsidRDefault="00BD0747" w:rsidP="00BD0747">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 xml:space="preserve">The House may review.  </w:t>
      </w:r>
    </w:p>
    <w:p w:rsidR="00BD0747" w:rsidRPr="00AE4E38" w:rsidRDefault="00BD0747" w:rsidP="00BD0747">
      <w:pPr>
        <w:spacing w:after="0" w:line="240" w:lineRule="auto"/>
        <w:jc w:val="both"/>
        <w:rPr>
          <w:rFonts w:ascii="Tahoma" w:hAnsi="Tahoma" w:cs="Tahoma"/>
          <w:b/>
          <w:bCs/>
          <w:color w:val="000000"/>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7767"/>
      </w:tblGrid>
      <w:tr w:rsidR="00BD0747" w:rsidRPr="00AE4E38" w:rsidTr="00795F36">
        <w:tc>
          <w:tcPr>
            <w:tcW w:w="2178" w:type="dxa"/>
            <w:tcBorders>
              <w:top w:val="single" w:sz="4" w:space="0" w:color="auto"/>
              <w:left w:val="single" w:sz="4" w:space="0" w:color="auto"/>
              <w:bottom w:val="single" w:sz="4" w:space="0" w:color="auto"/>
              <w:right w:val="single" w:sz="4" w:space="0" w:color="auto"/>
            </w:tcBorders>
            <w:hideMark/>
          </w:tcPr>
          <w:p w:rsidR="00BD0747" w:rsidRPr="00AE4E38" w:rsidRDefault="00BD0747" w:rsidP="00795F36">
            <w:pPr>
              <w:spacing w:after="0" w:line="240" w:lineRule="auto"/>
              <w:jc w:val="both"/>
              <w:rPr>
                <w:rFonts w:ascii="Tahoma" w:hAnsi="Tahoma" w:cs="Tahoma"/>
                <w:b/>
                <w:color w:val="000000"/>
                <w:sz w:val="25"/>
                <w:szCs w:val="25"/>
                <w:lang w:val="en-IN" w:eastAsia="en-IN"/>
              </w:rPr>
            </w:pPr>
            <w:r w:rsidRPr="00AE4E38">
              <w:rPr>
                <w:rFonts w:ascii="Tahoma" w:hAnsi="Tahoma" w:cs="Tahoma"/>
                <w:b/>
                <w:bCs/>
                <w:color w:val="000000"/>
                <w:sz w:val="25"/>
                <w:szCs w:val="25"/>
                <w:lang w:val="en-IN" w:eastAsia="en-IN"/>
              </w:rPr>
              <w:t>AGENDA ITEM NO. 5.2</w:t>
            </w:r>
          </w:p>
        </w:tc>
        <w:tc>
          <w:tcPr>
            <w:tcW w:w="8100" w:type="dxa"/>
            <w:tcBorders>
              <w:top w:val="single" w:sz="4" w:space="0" w:color="auto"/>
              <w:left w:val="single" w:sz="4" w:space="0" w:color="auto"/>
              <w:bottom w:val="single" w:sz="4" w:space="0" w:color="auto"/>
              <w:right w:val="single" w:sz="4" w:space="0" w:color="auto"/>
            </w:tcBorders>
            <w:hideMark/>
          </w:tcPr>
          <w:p w:rsidR="00BD0747" w:rsidRPr="00AE4E38" w:rsidRDefault="00BD0747" w:rsidP="00795F36">
            <w:pPr>
              <w:spacing w:after="0" w:line="240" w:lineRule="auto"/>
              <w:jc w:val="both"/>
              <w:rPr>
                <w:rFonts w:ascii="Tahoma" w:hAnsi="Tahoma" w:cs="Tahoma"/>
                <w:b/>
                <w:color w:val="000000"/>
                <w:sz w:val="25"/>
                <w:szCs w:val="25"/>
                <w:lang w:val="en-IN" w:eastAsia="en-IN"/>
              </w:rPr>
            </w:pPr>
            <w:r w:rsidRPr="00AE4E38">
              <w:rPr>
                <w:rFonts w:ascii="Tahoma" w:hAnsi="Tahoma" w:cs="Tahoma"/>
                <w:b/>
                <w:color w:val="000000"/>
                <w:sz w:val="25"/>
                <w:szCs w:val="25"/>
                <w:lang w:val="en-IN" w:eastAsia="en-IN"/>
              </w:rPr>
              <w:t xml:space="preserve">DISPOSAL OF LOAN APPLICATIONS SPONSORED/REFERRED BY RSETIs OPERATING IN THE STATE OF HARYANA-PROGRESS UPTO THE PERIOD ENDED SEPTEMBER 2020 </w:t>
            </w:r>
          </w:p>
        </w:tc>
      </w:tr>
    </w:tbl>
    <w:p w:rsidR="00BD0747" w:rsidRPr="00AE4E38" w:rsidRDefault="00BD0747" w:rsidP="00BD0747">
      <w:pPr>
        <w:spacing w:after="0" w:line="240" w:lineRule="auto"/>
        <w:jc w:val="both"/>
        <w:rPr>
          <w:rFonts w:ascii="Tahoma" w:hAnsi="Tahoma" w:cs="Tahoma"/>
          <w:color w:val="000000"/>
          <w:sz w:val="25"/>
          <w:szCs w:val="25"/>
        </w:rPr>
      </w:pPr>
    </w:p>
    <w:p w:rsidR="00BD0747" w:rsidRPr="00AE4E38" w:rsidRDefault="00BD0747" w:rsidP="00BD0747">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 xml:space="preserve">From the progress report upto the period ended September 2020, it has been observed </w:t>
      </w:r>
      <w:proofErr w:type="gramStart"/>
      <w:r w:rsidRPr="00AE4E38">
        <w:rPr>
          <w:rFonts w:ascii="Tahoma" w:hAnsi="Tahoma" w:cs="Tahoma"/>
          <w:b/>
          <w:bCs/>
          <w:color w:val="000000"/>
          <w:sz w:val="25"/>
          <w:szCs w:val="25"/>
        </w:rPr>
        <w:t>that:-</w:t>
      </w:r>
      <w:proofErr w:type="gramEnd"/>
    </w:p>
    <w:p w:rsidR="00BD0747" w:rsidRPr="00AE4E38" w:rsidRDefault="00BD0747" w:rsidP="00BD0747">
      <w:pPr>
        <w:spacing w:after="0" w:line="240" w:lineRule="auto"/>
        <w:jc w:val="both"/>
        <w:rPr>
          <w:rFonts w:ascii="Tahoma" w:hAnsi="Tahoma" w:cs="Tahoma"/>
          <w:b/>
          <w:bCs/>
          <w:color w:val="000000"/>
          <w:sz w:val="25"/>
          <w:szCs w:val="25"/>
        </w:rPr>
      </w:pPr>
    </w:p>
    <w:p w:rsidR="00BD0747" w:rsidRPr="00AE4E38" w:rsidRDefault="00BD0747" w:rsidP="00BD0747">
      <w:pPr>
        <w:pStyle w:val="ListParagraph"/>
        <w:numPr>
          <w:ilvl w:val="0"/>
          <w:numId w:val="2"/>
        </w:numPr>
        <w:rPr>
          <w:rFonts w:ascii="Tahoma" w:eastAsia="Calibri" w:hAnsi="Tahoma" w:cs="Tahoma"/>
          <w:color w:val="000000"/>
          <w:sz w:val="25"/>
          <w:szCs w:val="25"/>
        </w:rPr>
      </w:pPr>
      <w:r w:rsidRPr="00AE4E38">
        <w:rPr>
          <w:rFonts w:ascii="Tahoma" w:eastAsia="Calibri" w:hAnsi="Tahoma" w:cs="Tahoma"/>
          <w:color w:val="000000"/>
          <w:sz w:val="25"/>
          <w:szCs w:val="25"/>
          <w:lang w:val="en-IN"/>
        </w:rPr>
        <w:t>1253</w:t>
      </w:r>
      <w:r w:rsidRPr="00AE4E38">
        <w:rPr>
          <w:rFonts w:ascii="Tahoma" w:eastAsia="Calibri" w:hAnsi="Tahoma" w:cs="Tahoma"/>
          <w:color w:val="000000"/>
          <w:sz w:val="25"/>
          <w:szCs w:val="25"/>
        </w:rPr>
        <w:t xml:space="preserve"> loan applications of RSETI trained candidates have been sponsored</w:t>
      </w:r>
      <w:r w:rsidRPr="00AE4E38">
        <w:rPr>
          <w:rFonts w:ascii="Tahoma" w:eastAsia="Calibri" w:hAnsi="Tahoma" w:cs="Tahoma"/>
          <w:color w:val="000000"/>
          <w:sz w:val="25"/>
          <w:szCs w:val="25"/>
          <w:lang w:val="en-IN"/>
        </w:rPr>
        <w:t>, 504 sanctioned during the quarter and 1368 applications are pending for disposal by various banks.</w:t>
      </w:r>
    </w:p>
    <w:p w:rsidR="00BD0747" w:rsidRPr="00AE4E38" w:rsidRDefault="00BD0747" w:rsidP="00BD0747">
      <w:pPr>
        <w:pStyle w:val="ListParagraph"/>
        <w:rPr>
          <w:rFonts w:ascii="Tahoma" w:eastAsia="Calibri" w:hAnsi="Tahoma" w:cs="Tahoma"/>
          <w:color w:val="000000"/>
          <w:sz w:val="25"/>
          <w:szCs w:val="25"/>
        </w:rPr>
      </w:pPr>
    </w:p>
    <w:p w:rsidR="00BD0747" w:rsidRPr="00AE4E38" w:rsidRDefault="00BD0747" w:rsidP="00BD0747">
      <w:pPr>
        <w:spacing w:after="0" w:line="240" w:lineRule="auto"/>
        <w:jc w:val="both"/>
        <w:rPr>
          <w:rFonts w:ascii="Tahoma" w:hAnsi="Tahoma" w:cs="Tahoma"/>
          <w:b/>
          <w:bCs/>
          <w:color w:val="FF0000"/>
          <w:sz w:val="25"/>
          <w:szCs w:val="25"/>
        </w:rPr>
      </w:pPr>
      <w:r w:rsidRPr="00AE4E38">
        <w:rPr>
          <w:rFonts w:ascii="Tahoma" w:hAnsi="Tahoma" w:cs="Tahoma"/>
          <w:b/>
          <w:bCs/>
          <w:color w:val="000000"/>
          <w:sz w:val="25"/>
          <w:szCs w:val="25"/>
        </w:rPr>
        <w:t xml:space="preserve">Bank wise and District wise progress along with the pendency is given on Annexure No. 20.2 &amp; 20.3 </w:t>
      </w:r>
      <w:r w:rsidRPr="00AE4E38">
        <w:rPr>
          <w:rFonts w:ascii="Tahoma" w:hAnsi="Tahoma" w:cs="Tahoma"/>
          <w:b/>
          <w:bCs/>
          <w:sz w:val="25"/>
          <w:szCs w:val="25"/>
        </w:rPr>
        <w:t xml:space="preserve">(P </w:t>
      </w:r>
      <w:r w:rsidR="00CA6167">
        <w:rPr>
          <w:rFonts w:ascii="Tahoma" w:hAnsi="Tahoma" w:cs="Tahoma"/>
          <w:b/>
          <w:bCs/>
          <w:sz w:val="25"/>
          <w:szCs w:val="25"/>
        </w:rPr>
        <w:t>119-120</w:t>
      </w:r>
      <w:r w:rsidRPr="00AE4E38">
        <w:rPr>
          <w:rFonts w:ascii="Tahoma" w:hAnsi="Tahoma" w:cs="Tahoma"/>
          <w:b/>
          <w:bCs/>
          <w:sz w:val="25"/>
          <w:szCs w:val="25"/>
        </w:rPr>
        <w:t>).</w:t>
      </w:r>
    </w:p>
    <w:p w:rsidR="00BD0747" w:rsidRPr="00AE4E38" w:rsidRDefault="00BD0747" w:rsidP="00BD0747">
      <w:pPr>
        <w:spacing w:after="0" w:line="240" w:lineRule="auto"/>
        <w:jc w:val="both"/>
        <w:rPr>
          <w:rFonts w:ascii="Tahoma" w:hAnsi="Tahoma" w:cs="Tahoma"/>
          <w:b/>
          <w:bCs/>
          <w:color w:val="000000"/>
          <w:sz w:val="25"/>
          <w:szCs w:val="25"/>
        </w:rPr>
      </w:pPr>
    </w:p>
    <w:p w:rsidR="00BD0747" w:rsidRPr="00AE4E38" w:rsidRDefault="00BD0747" w:rsidP="00BD0747">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 xml:space="preserve">The following action is required from banks in this </w:t>
      </w:r>
      <w:proofErr w:type="gramStart"/>
      <w:r w:rsidRPr="00AE4E38">
        <w:rPr>
          <w:rFonts w:ascii="Tahoma" w:hAnsi="Tahoma" w:cs="Tahoma"/>
          <w:b/>
          <w:bCs/>
          <w:color w:val="000000"/>
          <w:sz w:val="25"/>
          <w:szCs w:val="25"/>
        </w:rPr>
        <w:t>regard:-</w:t>
      </w:r>
      <w:proofErr w:type="gramEnd"/>
    </w:p>
    <w:p w:rsidR="00BD0747" w:rsidRPr="00AE4E38" w:rsidRDefault="00BD0747" w:rsidP="00BD0747">
      <w:pPr>
        <w:spacing w:after="0" w:line="240" w:lineRule="auto"/>
        <w:jc w:val="both"/>
        <w:rPr>
          <w:rFonts w:ascii="Tahoma" w:hAnsi="Tahoma" w:cs="Tahoma"/>
          <w:color w:val="000000"/>
          <w:sz w:val="25"/>
          <w:szCs w:val="25"/>
        </w:rPr>
      </w:pPr>
    </w:p>
    <w:p w:rsidR="00BD0747" w:rsidRPr="00AE4E38" w:rsidRDefault="00BD0747" w:rsidP="00BD0747">
      <w:pPr>
        <w:pStyle w:val="ListParagraph"/>
        <w:numPr>
          <w:ilvl w:val="0"/>
          <w:numId w:val="3"/>
        </w:numPr>
        <w:spacing w:line="276" w:lineRule="auto"/>
        <w:rPr>
          <w:rFonts w:ascii="Tahoma" w:hAnsi="Tahoma" w:cs="Tahoma"/>
          <w:color w:val="000000"/>
          <w:sz w:val="25"/>
          <w:szCs w:val="25"/>
        </w:rPr>
      </w:pPr>
      <w:r w:rsidRPr="00AE4E38">
        <w:rPr>
          <w:rFonts w:ascii="Tahoma" w:hAnsi="Tahoma" w:cs="Tahoma"/>
          <w:color w:val="000000"/>
          <w:sz w:val="25"/>
          <w:szCs w:val="25"/>
        </w:rPr>
        <w:t>Loan applications of RSETI trained persons are disposed of within 15-30 days from the receipt of application at the branch.</w:t>
      </w:r>
    </w:p>
    <w:p w:rsidR="00BD0747" w:rsidRPr="00AE4E38" w:rsidRDefault="00BD0747" w:rsidP="00BD0747">
      <w:pPr>
        <w:pStyle w:val="ListParagraph"/>
        <w:numPr>
          <w:ilvl w:val="0"/>
          <w:numId w:val="3"/>
        </w:numPr>
        <w:spacing w:line="276" w:lineRule="auto"/>
        <w:rPr>
          <w:rFonts w:ascii="Tahoma" w:hAnsi="Tahoma" w:cs="Tahoma"/>
          <w:color w:val="000000"/>
          <w:sz w:val="25"/>
          <w:szCs w:val="25"/>
        </w:rPr>
      </w:pPr>
      <w:r w:rsidRPr="00AE4E38">
        <w:rPr>
          <w:rFonts w:ascii="Tahoma" w:hAnsi="Tahoma" w:cs="Tahoma"/>
          <w:color w:val="000000"/>
          <w:sz w:val="25"/>
          <w:szCs w:val="25"/>
        </w:rPr>
        <w:t>Loan application of RSETI trained person should be rejected by the next higher authority at Controlling Office level.</w:t>
      </w:r>
    </w:p>
    <w:p w:rsidR="00BD0747" w:rsidRPr="00AE4E38" w:rsidRDefault="00BD0747" w:rsidP="00BD0747">
      <w:pPr>
        <w:pStyle w:val="ListParagraph"/>
        <w:numPr>
          <w:ilvl w:val="0"/>
          <w:numId w:val="3"/>
        </w:numPr>
        <w:spacing w:line="276" w:lineRule="auto"/>
        <w:rPr>
          <w:rFonts w:ascii="Tahoma" w:hAnsi="Tahoma" w:cs="Tahoma"/>
          <w:color w:val="000000"/>
          <w:sz w:val="25"/>
          <w:szCs w:val="25"/>
        </w:rPr>
      </w:pPr>
      <w:r w:rsidRPr="00AE4E38">
        <w:rPr>
          <w:rFonts w:ascii="Tahoma" w:hAnsi="Tahoma" w:cs="Tahoma"/>
          <w:color w:val="000000"/>
          <w:sz w:val="25"/>
          <w:szCs w:val="25"/>
        </w:rPr>
        <w:t>Branches of different banks in the area to motivate rural masses and send them for training to RSETI functioning in their respective district.</w:t>
      </w:r>
    </w:p>
    <w:p w:rsidR="007F6EB7" w:rsidRPr="007F6EB7" w:rsidRDefault="007F6EB7" w:rsidP="00BD0747">
      <w:pPr>
        <w:spacing w:after="0" w:line="240" w:lineRule="auto"/>
        <w:jc w:val="both"/>
        <w:rPr>
          <w:rFonts w:ascii="Tahoma" w:hAnsi="Tahoma" w:cs="Tahoma"/>
          <w:b/>
          <w:bCs/>
          <w:color w:val="000000"/>
          <w:sz w:val="9"/>
          <w:szCs w:val="9"/>
        </w:rPr>
      </w:pPr>
    </w:p>
    <w:p w:rsidR="00BD0747" w:rsidRPr="00AE4E38" w:rsidRDefault="00BD0747" w:rsidP="00BD0747">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Controlling heads of banks are once again requested to impart necessary instructions to their field functionaries in this regard.</w:t>
      </w:r>
    </w:p>
    <w:p w:rsidR="00BD0747" w:rsidRPr="00AE4E38" w:rsidRDefault="00BD0747" w:rsidP="00BD0747">
      <w:pPr>
        <w:spacing w:after="0" w:line="240" w:lineRule="auto"/>
        <w:jc w:val="both"/>
        <w:rPr>
          <w:rFonts w:ascii="Tahoma" w:hAnsi="Tahoma" w:cs="Tahoma"/>
          <w:b/>
          <w:bCs/>
          <w:color w:val="000000"/>
          <w:sz w:val="25"/>
          <w:szCs w:val="25"/>
        </w:rPr>
      </w:pPr>
    </w:p>
    <w:tbl>
      <w:tblPr>
        <w:tblW w:w="0" w:type="auto"/>
        <w:tblCellMar>
          <w:left w:w="0" w:type="dxa"/>
          <w:right w:w="0" w:type="dxa"/>
        </w:tblCellMar>
        <w:tblLook w:val="04A0" w:firstRow="1" w:lastRow="0" w:firstColumn="1" w:lastColumn="0" w:noHBand="0" w:noVBand="1"/>
      </w:tblPr>
      <w:tblGrid>
        <w:gridCol w:w="2223"/>
        <w:gridCol w:w="7650"/>
      </w:tblGrid>
      <w:tr w:rsidR="00BD0747" w:rsidRPr="00CD3339" w:rsidTr="00795F36">
        <w:tc>
          <w:tcPr>
            <w:tcW w:w="22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D0747" w:rsidRPr="00CD3339" w:rsidRDefault="00BD0747" w:rsidP="00795F36">
            <w:pPr>
              <w:spacing w:after="0" w:line="240" w:lineRule="auto"/>
              <w:jc w:val="both"/>
              <w:rPr>
                <w:rFonts w:ascii="Tahoma" w:hAnsi="Tahoma" w:cs="Tahoma"/>
                <w:b/>
                <w:bCs/>
                <w:color w:val="000000"/>
                <w:sz w:val="25"/>
                <w:szCs w:val="25"/>
              </w:rPr>
            </w:pPr>
            <w:r w:rsidRPr="00CD3339">
              <w:rPr>
                <w:rFonts w:ascii="Tahoma" w:hAnsi="Tahoma" w:cs="Tahoma"/>
                <w:b/>
                <w:bCs/>
                <w:color w:val="000000"/>
                <w:sz w:val="25"/>
                <w:szCs w:val="25"/>
              </w:rPr>
              <w:t>AGENDA ITEM NO. 5.3</w:t>
            </w:r>
          </w:p>
        </w:tc>
        <w:tc>
          <w:tcPr>
            <w:tcW w:w="792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BD0747" w:rsidRPr="00CD3339" w:rsidRDefault="00BD0747" w:rsidP="00795F36">
            <w:pPr>
              <w:spacing w:after="0" w:line="240" w:lineRule="auto"/>
              <w:jc w:val="both"/>
              <w:rPr>
                <w:rFonts w:ascii="Tahoma" w:hAnsi="Tahoma" w:cs="Tahoma"/>
                <w:b/>
                <w:bCs/>
                <w:color w:val="000000"/>
                <w:sz w:val="25"/>
                <w:szCs w:val="25"/>
              </w:rPr>
            </w:pPr>
            <w:r w:rsidRPr="00CD3339">
              <w:rPr>
                <w:rFonts w:ascii="Tahoma" w:hAnsi="Tahoma" w:cs="Tahoma"/>
                <w:b/>
                <w:bCs/>
                <w:color w:val="000000"/>
                <w:sz w:val="25"/>
                <w:szCs w:val="25"/>
              </w:rPr>
              <w:t xml:space="preserve">ANY OTHER ISSUES RELATING TO RURAL SELF EMPLOYMENT TRAINING INSTITUTES (RSETIs) IN THE STATE OF HARYANA </w:t>
            </w:r>
          </w:p>
        </w:tc>
      </w:tr>
    </w:tbl>
    <w:p w:rsidR="00BD0747" w:rsidRPr="00AE4E38" w:rsidRDefault="00BD0747" w:rsidP="00BD0747">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 xml:space="preserve">                                                                                </w:t>
      </w:r>
    </w:p>
    <w:p w:rsidR="00BD0747" w:rsidRPr="00AE4E38" w:rsidRDefault="00BD0747" w:rsidP="00BD0747">
      <w:pPr>
        <w:spacing w:after="0"/>
        <w:jc w:val="both"/>
        <w:rPr>
          <w:rFonts w:ascii="Tahoma" w:hAnsi="Tahoma" w:cs="Tahoma"/>
          <w:color w:val="000000"/>
          <w:sz w:val="25"/>
          <w:szCs w:val="25"/>
        </w:rPr>
      </w:pPr>
      <w:r w:rsidRPr="00AE4E38">
        <w:rPr>
          <w:rFonts w:ascii="Tahoma" w:hAnsi="Tahoma" w:cs="Tahoma"/>
          <w:color w:val="000000"/>
          <w:sz w:val="25"/>
          <w:szCs w:val="25"/>
        </w:rPr>
        <w:t xml:space="preserve">Controlling heads of banks, representatives of State Govt. Departments and State Director, RSETIs may apprise the house about any other issue relating to RSETIs in the State of Haryana so that the same could be escalated at appropriate level by SLBC Haryana.      </w:t>
      </w:r>
    </w:p>
    <w:p w:rsidR="00BD0747" w:rsidRPr="00AE4E38" w:rsidRDefault="007F6EB7" w:rsidP="00BD0747">
      <w:pPr>
        <w:spacing w:after="0"/>
        <w:jc w:val="both"/>
        <w:rPr>
          <w:rFonts w:ascii="Tahoma" w:hAnsi="Tahoma" w:cs="Tahoma"/>
          <w:b/>
          <w:bCs/>
          <w:color w:val="000000"/>
          <w:sz w:val="25"/>
          <w:szCs w:val="25"/>
        </w:rPr>
      </w:pPr>
      <w:r>
        <w:rPr>
          <w:rFonts w:ascii="Tahoma" w:hAnsi="Tahoma" w:cs="Tahoma"/>
          <w:color w:val="000000"/>
          <w:sz w:val="25"/>
          <w:szCs w:val="25"/>
        </w:rPr>
        <w:lastRenderedPageBreak/>
        <w:t xml:space="preserve">  </w:t>
      </w:r>
      <w:r w:rsidR="00BD0747" w:rsidRPr="00AE4E38">
        <w:rPr>
          <w:rFonts w:ascii="Tahoma" w:hAnsi="Tahoma" w:cs="Tahoma"/>
          <w:b/>
          <w:bCs/>
          <w:color w:val="000000"/>
          <w:sz w:val="25"/>
          <w:szCs w:val="25"/>
        </w:rPr>
        <w:t xml:space="preserve">The house may discuss.    </w:t>
      </w:r>
    </w:p>
    <w:p w:rsidR="00BD0747" w:rsidRPr="00AE4E38" w:rsidRDefault="00BD0747" w:rsidP="00BD0747">
      <w:pPr>
        <w:spacing w:after="0"/>
        <w:jc w:val="both"/>
        <w:rPr>
          <w:rFonts w:ascii="Tahoma" w:hAnsi="Tahoma" w:cs="Tahoma"/>
          <w:b/>
          <w:bCs/>
          <w:color w:val="000000"/>
          <w:sz w:val="25"/>
          <w:szCs w:val="25"/>
        </w:rPr>
      </w:pPr>
      <w:r w:rsidRPr="00AE4E38">
        <w:rPr>
          <w:rFonts w:ascii="Tahoma" w:hAnsi="Tahoma" w:cs="Tahoma"/>
          <w:b/>
          <w:bCs/>
          <w:color w:val="000000"/>
          <w:sz w:val="25"/>
          <w:szCs w:val="25"/>
        </w:rPr>
        <w:t xml:space="preserve">                                                                                                                                                                                                                                                    </w:t>
      </w:r>
    </w:p>
    <w:tbl>
      <w:tblPr>
        <w:tblW w:w="10080" w:type="dxa"/>
        <w:tblInd w:w="108" w:type="dxa"/>
        <w:tblLayout w:type="fixed"/>
        <w:tblCellMar>
          <w:left w:w="0" w:type="dxa"/>
          <w:right w:w="0" w:type="dxa"/>
        </w:tblCellMar>
        <w:tblLook w:val="04A0" w:firstRow="1" w:lastRow="0" w:firstColumn="1" w:lastColumn="0" w:noHBand="0" w:noVBand="1"/>
      </w:tblPr>
      <w:tblGrid>
        <w:gridCol w:w="1727"/>
        <w:gridCol w:w="8353"/>
      </w:tblGrid>
      <w:tr w:rsidR="00BD0747" w:rsidRPr="00AE4E38" w:rsidTr="00795F36">
        <w:tc>
          <w:tcPr>
            <w:tcW w:w="17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747" w:rsidRPr="00AE4E38" w:rsidRDefault="00BD0747" w:rsidP="00795F36">
            <w:pPr>
              <w:spacing w:after="0" w:line="240" w:lineRule="auto"/>
              <w:rPr>
                <w:rFonts w:ascii="Tahoma" w:hAnsi="Tahoma" w:cs="Tahoma"/>
                <w:color w:val="000000"/>
                <w:sz w:val="25"/>
                <w:szCs w:val="25"/>
              </w:rPr>
            </w:pPr>
            <w:r w:rsidRPr="00AE4E38">
              <w:rPr>
                <w:rFonts w:ascii="Tahoma" w:hAnsi="Tahoma" w:cs="Tahoma"/>
                <w:b/>
                <w:color w:val="000000"/>
                <w:sz w:val="25"/>
                <w:szCs w:val="25"/>
              </w:rPr>
              <w:t>AGENDA ITEM 6</w:t>
            </w:r>
          </w:p>
        </w:tc>
        <w:tc>
          <w:tcPr>
            <w:tcW w:w="835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D0747" w:rsidRPr="00AE4E38" w:rsidRDefault="00BD0747" w:rsidP="00795F36">
            <w:pPr>
              <w:spacing w:after="0" w:line="240" w:lineRule="auto"/>
              <w:jc w:val="both"/>
              <w:rPr>
                <w:rFonts w:ascii="Tahoma" w:eastAsia="Calibri" w:hAnsi="Tahoma" w:cs="Tahoma"/>
                <w:color w:val="000000"/>
                <w:sz w:val="25"/>
                <w:szCs w:val="25"/>
              </w:rPr>
            </w:pPr>
            <w:r w:rsidRPr="00AE4E38">
              <w:rPr>
                <w:rFonts w:ascii="Tahoma" w:hAnsi="Tahoma" w:cs="Tahoma"/>
                <w:b/>
                <w:bCs/>
                <w:color w:val="000000"/>
                <w:sz w:val="25"/>
                <w:szCs w:val="25"/>
              </w:rPr>
              <w:t xml:space="preserve">REVIEW OF PROJECTS SANCTIONED UNDER FINANCIAL INCLUSION FUND BY NABARD </w:t>
            </w:r>
          </w:p>
        </w:tc>
      </w:tr>
    </w:tbl>
    <w:p w:rsidR="00BD0747" w:rsidRPr="00AE4E38" w:rsidRDefault="00BD0747" w:rsidP="00BD0747">
      <w:pPr>
        <w:pStyle w:val="ListParagraph"/>
        <w:spacing w:after="160" w:line="259" w:lineRule="auto"/>
        <w:ind w:left="0"/>
        <w:contextualSpacing/>
        <w:rPr>
          <w:rFonts w:ascii="Tahoma" w:hAnsi="Tahoma" w:cs="Tahoma"/>
          <w:b/>
          <w:bCs/>
          <w:color w:val="000000"/>
          <w:sz w:val="25"/>
          <w:szCs w:val="25"/>
          <w:lang w:val="en-US"/>
        </w:rPr>
      </w:pPr>
    </w:p>
    <w:p w:rsidR="003875EF" w:rsidRPr="00AE4E38" w:rsidRDefault="003875EF" w:rsidP="003875EF">
      <w:pPr>
        <w:pStyle w:val="ListParagraph"/>
        <w:ind w:left="0"/>
        <w:rPr>
          <w:rFonts w:ascii="Tahoma" w:hAnsi="Tahoma" w:cs="Tahoma"/>
          <w:color w:val="000000"/>
          <w:sz w:val="25"/>
          <w:szCs w:val="25"/>
          <w:lang w:val="en-US"/>
        </w:rPr>
      </w:pPr>
      <w:r w:rsidRPr="00AE4E38">
        <w:rPr>
          <w:rFonts w:ascii="Tahoma" w:hAnsi="Tahoma" w:cs="Tahoma"/>
          <w:color w:val="000000"/>
          <w:sz w:val="25"/>
          <w:szCs w:val="25"/>
        </w:rPr>
        <w:t>It has been informed by NABARD,</w:t>
      </w:r>
      <w:r w:rsidRPr="00AE4E38">
        <w:rPr>
          <w:rFonts w:ascii="Tahoma" w:hAnsi="Tahoma" w:cs="Tahoma"/>
          <w:color w:val="000000"/>
          <w:sz w:val="25"/>
          <w:szCs w:val="25"/>
          <w:lang w:val="en-IN"/>
        </w:rPr>
        <w:t xml:space="preserve"> </w:t>
      </w:r>
      <w:r w:rsidRPr="00AE4E38">
        <w:rPr>
          <w:rFonts w:ascii="Tahoma" w:hAnsi="Tahoma" w:cs="Tahoma"/>
          <w:color w:val="000000"/>
          <w:sz w:val="25"/>
          <w:szCs w:val="25"/>
        </w:rPr>
        <w:t xml:space="preserve">Haryana, RO Chandigarh that </w:t>
      </w:r>
      <w:r w:rsidRPr="00AE4E38">
        <w:rPr>
          <w:rFonts w:ascii="Tahoma" w:hAnsi="Tahoma" w:cs="Tahoma"/>
          <w:color w:val="000000"/>
          <w:sz w:val="25"/>
          <w:szCs w:val="25"/>
          <w:lang w:val="en-US"/>
        </w:rPr>
        <w:t xml:space="preserve">1188 Financial and Digital Literacy camps to be conducted by branches of Banks and FLCs (For FY 2020-21), have been sanctioned to following banks with financial support of Rs. 58.76 lakh.  </w:t>
      </w:r>
    </w:p>
    <w:p w:rsidR="003875EF" w:rsidRPr="00AE4E38" w:rsidRDefault="003875EF" w:rsidP="003875EF">
      <w:pPr>
        <w:pStyle w:val="ListParagraph"/>
        <w:ind w:left="0"/>
        <w:rPr>
          <w:rFonts w:ascii="Tahoma" w:hAnsi="Tahoma" w:cs="Tahoma"/>
          <w:color w:val="000000"/>
          <w:sz w:val="25"/>
          <w:szCs w:val="25"/>
          <w:lang w:val="en-US"/>
        </w:rPr>
      </w:pPr>
    </w:p>
    <w:tbl>
      <w:tblPr>
        <w:tblW w:w="10004" w:type="dxa"/>
        <w:tblLook w:val="04A0" w:firstRow="1" w:lastRow="0" w:firstColumn="1" w:lastColumn="0" w:noHBand="0" w:noVBand="1"/>
      </w:tblPr>
      <w:tblGrid>
        <w:gridCol w:w="729"/>
        <w:gridCol w:w="3542"/>
        <w:gridCol w:w="1592"/>
        <w:gridCol w:w="1592"/>
        <w:gridCol w:w="1197"/>
        <w:gridCol w:w="1522"/>
      </w:tblGrid>
      <w:tr w:rsidR="003875EF" w:rsidRPr="00AE4E38" w:rsidTr="00795F36">
        <w:trPr>
          <w:trHeight w:val="651"/>
          <w:tblHead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75EF" w:rsidRPr="00AE4E38" w:rsidRDefault="003875EF" w:rsidP="00795F36">
            <w:pPr>
              <w:spacing w:after="0" w:line="240" w:lineRule="auto"/>
              <w:jc w:val="center"/>
              <w:rPr>
                <w:rFonts w:ascii="Tahoma" w:eastAsia="Times New Roman" w:hAnsi="Tahoma" w:cs="Tahoma"/>
                <w:b/>
                <w:bCs/>
                <w:color w:val="000000"/>
                <w:sz w:val="25"/>
                <w:szCs w:val="25"/>
                <w:lang w:eastAsia="x-none"/>
              </w:rPr>
            </w:pPr>
            <w:r w:rsidRPr="00AE4E38">
              <w:rPr>
                <w:rFonts w:ascii="Tahoma" w:eastAsia="Times New Roman" w:hAnsi="Tahoma" w:cs="Tahoma"/>
                <w:b/>
                <w:bCs/>
                <w:color w:val="000000"/>
                <w:sz w:val="25"/>
                <w:szCs w:val="25"/>
                <w:lang w:eastAsia="x-none"/>
              </w:rPr>
              <w:t>S. No.</w:t>
            </w:r>
          </w:p>
        </w:tc>
        <w:tc>
          <w:tcPr>
            <w:tcW w:w="3542" w:type="dxa"/>
            <w:tcBorders>
              <w:top w:val="single" w:sz="4" w:space="0" w:color="auto"/>
              <w:left w:val="nil"/>
              <w:bottom w:val="single" w:sz="4" w:space="0" w:color="auto"/>
              <w:right w:val="single" w:sz="4" w:space="0" w:color="auto"/>
            </w:tcBorders>
            <w:shd w:val="clear" w:color="auto" w:fill="auto"/>
            <w:noWrap/>
            <w:vAlign w:val="bottom"/>
            <w:hideMark/>
          </w:tcPr>
          <w:p w:rsidR="003875EF" w:rsidRPr="00AE4E38" w:rsidRDefault="003875EF" w:rsidP="00795F36">
            <w:pPr>
              <w:spacing w:after="0" w:line="240" w:lineRule="auto"/>
              <w:rPr>
                <w:rFonts w:ascii="Tahoma" w:eastAsia="Times New Roman" w:hAnsi="Tahoma" w:cs="Tahoma"/>
                <w:b/>
                <w:bCs/>
                <w:color w:val="000000"/>
                <w:sz w:val="25"/>
                <w:szCs w:val="25"/>
                <w:lang w:eastAsia="x-none"/>
              </w:rPr>
            </w:pPr>
            <w:bookmarkStart w:id="0" w:name="RANGE!B2:F37"/>
            <w:r w:rsidRPr="00AE4E38">
              <w:rPr>
                <w:rFonts w:ascii="Tahoma" w:eastAsia="Times New Roman" w:hAnsi="Tahoma" w:cs="Tahoma"/>
                <w:b/>
                <w:bCs/>
                <w:color w:val="000000"/>
                <w:sz w:val="25"/>
                <w:szCs w:val="25"/>
                <w:lang w:eastAsia="x-none"/>
              </w:rPr>
              <w:t>Name of the Banks</w:t>
            </w:r>
            <w:bookmarkEnd w:id="0"/>
          </w:p>
        </w:tc>
        <w:tc>
          <w:tcPr>
            <w:tcW w:w="1592" w:type="dxa"/>
            <w:tcBorders>
              <w:top w:val="single" w:sz="4" w:space="0" w:color="auto"/>
              <w:left w:val="nil"/>
              <w:bottom w:val="single" w:sz="4" w:space="0" w:color="auto"/>
              <w:right w:val="single" w:sz="4" w:space="0" w:color="auto"/>
            </w:tcBorders>
            <w:shd w:val="clear" w:color="auto" w:fill="auto"/>
            <w:vAlign w:val="bottom"/>
            <w:hideMark/>
          </w:tcPr>
          <w:p w:rsidR="003875EF" w:rsidRPr="00AE4E38" w:rsidRDefault="003875EF" w:rsidP="00795F36">
            <w:pPr>
              <w:spacing w:after="0" w:line="240" w:lineRule="auto"/>
              <w:jc w:val="center"/>
              <w:rPr>
                <w:rFonts w:ascii="Tahoma" w:eastAsia="Times New Roman" w:hAnsi="Tahoma" w:cs="Tahoma"/>
                <w:b/>
                <w:bCs/>
                <w:color w:val="000000"/>
                <w:sz w:val="25"/>
                <w:szCs w:val="25"/>
                <w:lang w:eastAsia="x-none"/>
              </w:rPr>
            </w:pPr>
            <w:r w:rsidRPr="00AE4E38">
              <w:rPr>
                <w:rFonts w:ascii="Tahoma" w:eastAsia="Times New Roman" w:hAnsi="Tahoma" w:cs="Tahoma"/>
                <w:b/>
                <w:bCs/>
                <w:color w:val="000000"/>
                <w:sz w:val="25"/>
                <w:szCs w:val="25"/>
                <w:lang w:eastAsia="x-none"/>
              </w:rPr>
              <w:t>No of Camps sanctioned</w:t>
            </w:r>
          </w:p>
        </w:tc>
        <w:tc>
          <w:tcPr>
            <w:tcW w:w="1592" w:type="dxa"/>
            <w:tcBorders>
              <w:top w:val="single" w:sz="4" w:space="0" w:color="auto"/>
              <w:left w:val="nil"/>
              <w:bottom w:val="single" w:sz="4" w:space="0" w:color="auto"/>
              <w:right w:val="single" w:sz="4" w:space="0" w:color="auto"/>
            </w:tcBorders>
            <w:shd w:val="clear" w:color="auto" w:fill="auto"/>
            <w:noWrap/>
            <w:vAlign w:val="center"/>
            <w:hideMark/>
          </w:tcPr>
          <w:p w:rsidR="003875EF" w:rsidRPr="00AE4E38" w:rsidRDefault="003875EF" w:rsidP="00795F36">
            <w:pPr>
              <w:spacing w:after="0" w:line="240" w:lineRule="auto"/>
              <w:jc w:val="center"/>
              <w:rPr>
                <w:rFonts w:ascii="Tahoma" w:eastAsia="Times New Roman" w:hAnsi="Tahoma" w:cs="Tahoma"/>
                <w:b/>
                <w:bCs/>
                <w:color w:val="000000"/>
                <w:sz w:val="25"/>
                <w:szCs w:val="25"/>
                <w:lang w:eastAsia="x-none"/>
              </w:rPr>
            </w:pPr>
            <w:r w:rsidRPr="00AE4E38">
              <w:rPr>
                <w:rFonts w:ascii="Tahoma" w:eastAsia="Times New Roman" w:hAnsi="Tahoma" w:cs="Tahoma"/>
                <w:b/>
                <w:bCs/>
                <w:color w:val="000000"/>
                <w:sz w:val="25"/>
                <w:szCs w:val="25"/>
                <w:lang w:eastAsia="x-none"/>
              </w:rPr>
              <w:t>Amount sanctioned</w:t>
            </w:r>
          </w:p>
        </w:tc>
        <w:tc>
          <w:tcPr>
            <w:tcW w:w="1121" w:type="dxa"/>
            <w:tcBorders>
              <w:top w:val="single" w:sz="4" w:space="0" w:color="auto"/>
              <w:left w:val="nil"/>
              <w:bottom w:val="single" w:sz="4" w:space="0" w:color="auto"/>
              <w:right w:val="single" w:sz="4" w:space="0" w:color="auto"/>
            </w:tcBorders>
            <w:shd w:val="clear" w:color="auto" w:fill="auto"/>
            <w:noWrap/>
            <w:vAlign w:val="bottom"/>
            <w:hideMark/>
          </w:tcPr>
          <w:p w:rsidR="003875EF" w:rsidRPr="00AE4E38" w:rsidRDefault="003875EF" w:rsidP="00795F36">
            <w:pPr>
              <w:spacing w:after="0" w:line="240" w:lineRule="auto"/>
              <w:jc w:val="center"/>
              <w:rPr>
                <w:rFonts w:ascii="Tahoma" w:eastAsia="Times New Roman" w:hAnsi="Tahoma" w:cs="Tahoma"/>
                <w:b/>
                <w:bCs/>
                <w:color w:val="000000"/>
                <w:sz w:val="25"/>
                <w:szCs w:val="25"/>
                <w:lang w:eastAsia="x-none"/>
              </w:rPr>
            </w:pPr>
            <w:r w:rsidRPr="00AE4E38">
              <w:rPr>
                <w:rFonts w:ascii="Tahoma" w:eastAsia="Times New Roman" w:hAnsi="Tahoma" w:cs="Tahoma"/>
                <w:b/>
                <w:bCs/>
                <w:color w:val="000000"/>
                <w:sz w:val="25"/>
                <w:szCs w:val="25"/>
                <w:lang w:eastAsia="x-none"/>
              </w:rPr>
              <w:t>Release</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3875EF" w:rsidRPr="00AE4E38" w:rsidRDefault="003875EF" w:rsidP="00795F36">
            <w:pPr>
              <w:spacing w:after="0" w:line="240" w:lineRule="auto"/>
              <w:jc w:val="center"/>
              <w:rPr>
                <w:rFonts w:ascii="Tahoma" w:eastAsia="Times New Roman" w:hAnsi="Tahoma" w:cs="Tahoma"/>
                <w:b/>
                <w:bCs/>
                <w:color w:val="000000"/>
                <w:sz w:val="25"/>
                <w:szCs w:val="25"/>
                <w:lang w:eastAsia="x-none"/>
              </w:rPr>
            </w:pPr>
            <w:r w:rsidRPr="00AE4E38">
              <w:rPr>
                <w:rFonts w:ascii="Tahoma" w:eastAsia="Times New Roman" w:hAnsi="Tahoma" w:cs="Tahoma"/>
                <w:b/>
                <w:bCs/>
                <w:color w:val="000000"/>
                <w:sz w:val="25"/>
                <w:szCs w:val="25"/>
                <w:lang w:eastAsia="x-none"/>
              </w:rPr>
              <w:t>Camps conducted</w:t>
            </w:r>
          </w:p>
        </w:tc>
      </w:tr>
      <w:tr w:rsidR="003875EF" w:rsidRPr="00AE4E38" w:rsidTr="00795F36">
        <w:trPr>
          <w:trHeight w:val="32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3875EF" w:rsidRPr="00AE4E38" w:rsidRDefault="003875EF" w:rsidP="00795F36">
            <w:pPr>
              <w:spacing w:after="0" w:line="240" w:lineRule="auto"/>
              <w:jc w:val="center"/>
              <w:rPr>
                <w:rFonts w:ascii="Tahoma" w:eastAsia="Times New Roman" w:hAnsi="Tahoma" w:cs="Tahoma"/>
                <w:color w:val="000000"/>
                <w:sz w:val="25"/>
                <w:szCs w:val="25"/>
                <w:lang w:eastAsia="x-none"/>
              </w:rPr>
            </w:pPr>
            <w:r w:rsidRPr="00AE4E38">
              <w:rPr>
                <w:rFonts w:ascii="Tahoma" w:eastAsia="Times New Roman" w:hAnsi="Tahoma" w:cs="Tahoma"/>
                <w:color w:val="000000"/>
                <w:sz w:val="25"/>
                <w:szCs w:val="25"/>
                <w:lang w:eastAsia="x-none"/>
              </w:rPr>
              <w:t>1</w:t>
            </w:r>
          </w:p>
        </w:tc>
        <w:tc>
          <w:tcPr>
            <w:tcW w:w="3542" w:type="dxa"/>
            <w:tcBorders>
              <w:top w:val="nil"/>
              <w:left w:val="nil"/>
              <w:bottom w:val="single" w:sz="4" w:space="0" w:color="auto"/>
              <w:right w:val="single" w:sz="4" w:space="0" w:color="auto"/>
            </w:tcBorders>
            <w:shd w:val="clear" w:color="auto" w:fill="auto"/>
            <w:noWrap/>
            <w:hideMark/>
          </w:tcPr>
          <w:p w:rsidR="003875EF" w:rsidRPr="00AE4E38" w:rsidRDefault="003875EF" w:rsidP="00795F36">
            <w:pPr>
              <w:rPr>
                <w:rFonts w:ascii="Tahoma" w:eastAsia="Times New Roman" w:hAnsi="Tahoma" w:cs="Tahoma"/>
                <w:color w:val="000000"/>
                <w:sz w:val="25"/>
                <w:szCs w:val="25"/>
                <w:lang w:eastAsia="x-none"/>
              </w:rPr>
            </w:pPr>
            <w:r w:rsidRPr="00AE4E38">
              <w:rPr>
                <w:rFonts w:ascii="Tahoma" w:eastAsia="Times New Roman" w:hAnsi="Tahoma" w:cs="Tahoma"/>
                <w:color w:val="000000"/>
                <w:sz w:val="25"/>
                <w:szCs w:val="25"/>
                <w:lang w:eastAsia="x-none"/>
              </w:rPr>
              <w:t>CCB Jind</w:t>
            </w:r>
          </w:p>
        </w:tc>
        <w:tc>
          <w:tcPr>
            <w:tcW w:w="1592" w:type="dxa"/>
            <w:tcBorders>
              <w:top w:val="nil"/>
              <w:left w:val="nil"/>
              <w:bottom w:val="single" w:sz="4" w:space="0" w:color="auto"/>
              <w:right w:val="single" w:sz="4" w:space="0" w:color="auto"/>
            </w:tcBorders>
            <w:shd w:val="clear" w:color="auto" w:fill="auto"/>
            <w:noWrap/>
            <w:vAlign w:val="bottom"/>
            <w:hideMark/>
          </w:tcPr>
          <w:p w:rsidR="003875EF" w:rsidRPr="00AE4E38" w:rsidRDefault="003875EF" w:rsidP="00795F36">
            <w:pPr>
              <w:spacing w:after="0" w:line="240" w:lineRule="auto"/>
              <w:jc w:val="center"/>
              <w:rPr>
                <w:rFonts w:ascii="Tahoma" w:eastAsia="Times New Roman" w:hAnsi="Tahoma" w:cs="Tahoma"/>
                <w:color w:val="000000"/>
                <w:sz w:val="25"/>
                <w:szCs w:val="25"/>
                <w:lang w:eastAsia="x-none"/>
              </w:rPr>
            </w:pPr>
            <w:r w:rsidRPr="00AE4E38">
              <w:rPr>
                <w:rFonts w:ascii="Tahoma" w:eastAsia="Times New Roman" w:hAnsi="Tahoma" w:cs="Tahoma"/>
                <w:color w:val="000000"/>
                <w:sz w:val="25"/>
                <w:szCs w:val="25"/>
                <w:lang w:eastAsia="x-none"/>
              </w:rPr>
              <w:t>264</w:t>
            </w:r>
          </w:p>
        </w:tc>
        <w:tc>
          <w:tcPr>
            <w:tcW w:w="1592" w:type="dxa"/>
            <w:tcBorders>
              <w:top w:val="nil"/>
              <w:left w:val="nil"/>
              <w:bottom w:val="single" w:sz="4" w:space="0" w:color="auto"/>
              <w:right w:val="single" w:sz="4" w:space="0" w:color="auto"/>
            </w:tcBorders>
            <w:shd w:val="clear" w:color="000000" w:fill="FFFFFF"/>
            <w:noWrap/>
            <w:vAlign w:val="bottom"/>
            <w:hideMark/>
          </w:tcPr>
          <w:p w:rsidR="003875EF" w:rsidRPr="00AE4E38" w:rsidRDefault="003875EF" w:rsidP="00795F36">
            <w:pPr>
              <w:spacing w:after="0" w:line="240" w:lineRule="auto"/>
              <w:jc w:val="center"/>
              <w:rPr>
                <w:rFonts w:ascii="Tahoma" w:eastAsia="Times New Roman" w:hAnsi="Tahoma" w:cs="Tahoma"/>
                <w:color w:val="000000"/>
                <w:sz w:val="25"/>
                <w:szCs w:val="25"/>
                <w:lang w:eastAsia="x-none"/>
              </w:rPr>
            </w:pPr>
            <w:r w:rsidRPr="00AE4E38">
              <w:rPr>
                <w:rFonts w:ascii="Tahoma" w:eastAsia="Times New Roman" w:hAnsi="Tahoma" w:cs="Tahoma"/>
                <w:color w:val="000000"/>
                <w:sz w:val="25"/>
                <w:szCs w:val="25"/>
                <w:lang w:eastAsia="x-none"/>
              </w:rPr>
              <w:t>1320000</w:t>
            </w:r>
          </w:p>
        </w:tc>
        <w:tc>
          <w:tcPr>
            <w:tcW w:w="1121" w:type="dxa"/>
            <w:tcBorders>
              <w:top w:val="nil"/>
              <w:left w:val="nil"/>
              <w:bottom w:val="single" w:sz="4" w:space="0" w:color="auto"/>
              <w:right w:val="single" w:sz="4" w:space="0" w:color="auto"/>
            </w:tcBorders>
            <w:shd w:val="clear" w:color="auto" w:fill="auto"/>
            <w:noWrap/>
            <w:vAlign w:val="bottom"/>
          </w:tcPr>
          <w:p w:rsidR="003875EF" w:rsidRPr="00AE4E38" w:rsidRDefault="003875EF" w:rsidP="00795F36">
            <w:pPr>
              <w:spacing w:after="0" w:line="240" w:lineRule="auto"/>
              <w:jc w:val="center"/>
              <w:rPr>
                <w:rFonts w:ascii="Tahoma" w:eastAsia="Times New Roman" w:hAnsi="Tahoma" w:cs="Tahoma"/>
                <w:color w:val="000000"/>
                <w:sz w:val="25"/>
                <w:szCs w:val="25"/>
                <w:lang w:eastAsia="x-none"/>
              </w:rPr>
            </w:pPr>
            <w:r w:rsidRPr="00AE4E38">
              <w:rPr>
                <w:rFonts w:ascii="Tahoma" w:eastAsia="Times New Roman" w:hAnsi="Tahoma" w:cs="Tahoma"/>
                <w:color w:val="000000"/>
                <w:sz w:val="25"/>
                <w:szCs w:val="25"/>
                <w:lang w:eastAsia="x-none"/>
              </w:rPr>
              <w:t>0</w:t>
            </w:r>
          </w:p>
        </w:tc>
        <w:tc>
          <w:tcPr>
            <w:tcW w:w="1428" w:type="dxa"/>
            <w:tcBorders>
              <w:top w:val="nil"/>
              <w:left w:val="nil"/>
              <w:bottom w:val="single" w:sz="4" w:space="0" w:color="auto"/>
              <w:right w:val="single" w:sz="4" w:space="0" w:color="auto"/>
            </w:tcBorders>
            <w:shd w:val="clear" w:color="auto" w:fill="auto"/>
            <w:noWrap/>
            <w:vAlign w:val="bottom"/>
            <w:hideMark/>
          </w:tcPr>
          <w:p w:rsidR="003875EF" w:rsidRPr="00AE4E38" w:rsidRDefault="003875EF" w:rsidP="00795F36">
            <w:pPr>
              <w:spacing w:after="0" w:line="240" w:lineRule="auto"/>
              <w:jc w:val="center"/>
              <w:rPr>
                <w:rFonts w:ascii="Tahoma" w:eastAsia="Times New Roman" w:hAnsi="Tahoma" w:cs="Tahoma"/>
                <w:color w:val="000000"/>
                <w:sz w:val="25"/>
                <w:szCs w:val="25"/>
                <w:lang w:eastAsia="x-none"/>
              </w:rPr>
            </w:pPr>
            <w:r w:rsidRPr="00AE4E38">
              <w:rPr>
                <w:rFonts w:ascii="Tahoma" w:eastAsia="Times New Roman" w:hAnsi="Tahoma" w:cs="Tahoma"/>
                <w:color w:val="000000"/>
                <w:sz w:val="25"/>
                <w:szCs w:val="25"/>
                <w:lang w:eastAsia="x-none"/>
              </w:rPr>
              <w:t>0</w:t>
            </w:r>
          </w:p>
        </w:tc>
      </w:tr>
      <w:tr w:rsidR="003875EF" w:rsidRPr="00AE4E38" w:rsidTr="00795F36">
        <w:trPr>
          <w:trHeight w:val="32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3875EF" w:rsidRPr="00AE4E38" w:rsidRDefault="003875EF" w:rsidP="00795F36">
            <w:pPr>
              <w:spacing w:after="0" w:line="240" w:lineRule="auto"/>
              <w:jc w:val="center"/>
              <w:rPr>
                <w:rFonts w:ascii="Tahoma" w:eastAsia="Times New Roman" w:hAnsi="Tahoma" w:cs="Tahoma"/>
                <w:color w:val="000000"/>
                <w:sz w:val="25"/>
                <w:szCs w:val="25"/>
                <w:lang w:eastAsia="x-none"/>
              </w:rPr>
            </w:pPr>
            <w:r w:rsidRPr="00AE4E38">
              <w:rPr>
                <w:rFonts w:ascii="Tahoma" w:eastAsia="Times New Roman" w:hAnsi="Tahoma" w:cs="Tahoma"/>
                <w:color w:val="000000"/>
                <w:sz w:val="25"/>
                <w:szCs w:val="25"/>
                <w:lang w:eastAsia="x-none"/>
              </w:rPr>
              <w:t> 2</w:t>
            </w:r>
          </w:p>
        </w:tc>
        <w:tc>
          <w:tcPr>
            <w:tcW w:w="3542" w:type="dxa"/>
            <w:tcBorders>
              <w:top w:val="nil"/>
              <w:left w:val="nil"/>
              <w:bottom w:val="single" w:sz="4" w:space="0" w:color="auto"/>
              <w:right w:val="single" w:sz="4" w:space="0" w:color="auto"/>
            </w:tcBorders>
            <w:shd w:val="clear" w:color="auto" w:fill="auto"/>
            <w:noWrap/>
            <w:hideMark/>
          </w:tcPr>
          <w:p w:rsidR="003875EF" w:rsidRPr="00AE4E38" w:rsidRDefault="003875EF" w:rsidP="00795F36">
            <w:pPr>
              <w:rPr>
                <w:rFonts w:ascii="Tahoma" w:eastAsia="Times New Roman" w:hAnsi="Tahoma" w:cs="Tahoma"/>
                <w:color w:val="000000"/>
                <w:sz w:val="25"/>
                <w:szCs w:val="25"/>
                <w:lang w:eastAsia="x-none"/>
              </w:rPr>
            </w:pPr>
            <w:r w:rsidRPr="00AE4E38">
              <w:rPr>
                <w:rFonts w:ascii="Tahoma" w:eastAsia="Times New Roman" w:hAnsi="Tahoma" w:cs="Tahoma"/>
                <w:color w:val="000000"/>
                <w:sz w:val="25"/>
                <w:szCs w:val="25"/>
                <w:lang w:eastAsia="x-none"/>
              </w:rPr>
              <w:t>CCB Rohtak</w:t>
            </w:r>
          </w:p>
        </w:tc>
        <w:tc>
          <w:tcPr>
            <w:tcW w:w="1592" w:type="dxa"/>
            <w:tcBorders>
              <w:top w:val="nil"/>
              <w:left w:val="nil"/>
              <w:bottom w:val="single" w:sz="4" w:space="0" w:color="auto"/>
              <w:right w:val="single" w:sz="4" w:space="0" w:color="auto"/>
            </w:tcBorders>
            <w:shd w:val="clear" w:color="auto" w:fill="auto"/>
            <w:noWrap/>
            <w:vAlign w:val="bottom"/>
            <w:hideMark/>
          </w:tcPr>
          <w:p w:rsidR="003875EF" w:rsidRPr="00AE4E38" w:rsidRDefault="003875EF" w:rsidP="00795F36">
            <w:pPr>
              <w:spacing w:after="0" w:line="240" w:lineRule="auto"/>
              <w:jc w:val="center"/>
              <w:rPr>
                <w:rFonts w:ascii="Tahoma" w:eastAsia="Times New Roman" w:hAnsi="Tahoma" w:cs="Tahoma"/>
                <w:color w:val="000000"/>
                <w:sz w:val="25"/>
                <w:szCs w:val="25"/>
                <w:lang w:eastAsia="x-none"/>
              </w:rPr>
            </w:pPr>
            <w:r w:rsidRPr="00AE4E38">
              <w:rPr>
                <w:rFonts w:ascii="Tahoma" w:eastAsia="Times New Roman" w:hAnsi="Tahoma" w:cs="Tahoma"/>
                <w:color w:val="000000"/>
                <w:sz w:val="25"/>
                <w:szCs w:val="25"/>
                <w:lang w:eastAsia="x-none"/>
              </w:rPr>
              <w:t>100</w:t>
            </w:r>
          </w:p>
        </w:tc>
        <w:tc>
          <w:tcPr>
            <w:tcW w:w="1592" w:type="dxa"/>
            <w:tcBorders>
              <w:top w:val="nil"/>
              <w:left w:val="nil"/>
              <w:bottom w:val="single" w:sz="4" w:space="0" w:color="auto"/>
              <w:right w:val="single" w:sz="4" w:space="0" w:color="auto"/>
            </w:tcBorders>
            <w:shd w:val="clear" w:color="000000" w:fill="FFFFFF"/>
            <w:noWrap/>
            <w:vAlign w:val="bottom"/>
            <w:hideMark/>
          </w:tcPr>
          <w:p w:rsidR="003875EF" w:rsidRPr="00AE4E38" w:rsidRDefault="003875EF" w:rsidP="00795F36">
            <w:pPr>
              <w:spacing w:after="0" w:line="240" w:lineRule="auto"/>
              <w:jc w:val="center"/>
              <w:rPr>
                <w:rFonts w:ascii="Tahoma" w:eastAsia="Times New Roman" w:hAnsi="Tahoma" w:cs="Tahoma"/>
                <w:color w:val="000000"/>
                <w:sz w:val="25"/>
                <w:szCs w:val="25"/>
                <w:lang w:eastAsia="x-none"/>
              </w:rPr>
            </w:pPr>
            <w:r w:rsidRPr="00AE4E38">
              <w:rPr>
                <w:rFonts w:ascii="Tahoma" w:eastAsia="Times New Roman" w:hAnsi="Tahoma" w:cs="Tahoma"/>
                <w:color w:val="000000"/>
                <w:sz w:val="25"/>
                <w:szCs w:val="25"/>
                <w:lang w:eastAsia="x-none"/>
              </w:rPr>
              <w:t>500000</w:t>
            </w:r>
          </w:p>
        </w:tc>
        <w:tc>
          <w:tcPr>
            <w:tcW w:w="1121" w:type="dxa"/>
            <w:tcBorders>
              <w:top w:val="nil"/>
              <w:left w:val="nil"/>
              <w:bottom w:val="single" w:sz="4" w:space="0" w:color="auto"/>
              <w:right w:val="single" w:sz="4" w:space="0" w:color="auto"/>
            </w:tcBorders>
            <w:shd w:val="clear" w:color="auto" w:fill="auto"/>
            <w:noWrap/>
            <w:vAlign w:val="bottom"/>
          </w:tcPr>
          <w:p w:rsidR="003875EF" w:rsidRPr="00AE4E38" w:rsidRDefault="003875EF" w:rsidP="00795F36">
            <w:pPr>
              <w:spacing w:after="0" w:line="240" w:lineRule="auto"/>
              <w:jc w:val="center"/>
              <w:rPr>
                <w:rFonts w:ascii="Tahoma" w:eastAsia="Times New Roman" w:hAnsi="Tahoma" w:cs="Tahoma"/>
                <w:color w:val="000000"/>
                <w:sz w:val="25"/>
                <w:szCs w:val="25"/>
                <w:lang w:eastAsia="x-none"/>
              </w:rPr>
            </w:pPr>
            <w:r w:rsidRPr="00AE4E38">
              <w:rPr>
                <w:rFonts w:ascii="Tahoma" w:eastAsia="Times New Roman" w:hAnsi="Tahoma" w:cs="Tahoma"/>
                <w:color w:val="000000"/>
                <w:sz w:val="25"/>
                <w:szCs w:val="25"/>
                <w:lang w:eastAsia="x-none"/>
              </w:rPr>
              <w:t>0</w:t>
            </w:r>
          </w:p>
        </w:tc>
        <w:tc>
          <w:tcPr>
            <w:tcW w:w="1428" w:type="dxa"/>
            <w:tcBorders>
              <w:top w:val="nil"/>
              <w:left w:val="nil"/>
              <w:bottom w:val="single" w:sz="4" w:space="0" w:color="auto"/>
              <w:right w:val="single" w:sz="4" w:space="0" w:color="auto"/>
            </w:tcBorders>
            <w:shd w:val="clear" w:color="auto" w:fill="auto"/>
            <w:noWrap/>
            <w:vAlign w:val="bottom"/>
            <w:hideMark/>
          </w:tcPr>
          <w:p w:rsidR="003875EF" w:rsidRPr="00AE4E38" w:rsidRDefault="003875EF" w:rsidP="00795F36">
            <w:pPr>
              <w:spacing w:after="0" w:line="240" w:lineRule="auto"/>
              <w:jc w:val="center"/>
              <w:rPr>
                <w:rFonts w:ascii="Tahoma" w:eastAsia="Times New Roman" w:hAnsi="Tahoma" w:cs="Tahoma"/>
                <w:color w:val="000000"/>
                <w:sz w:val="25"/>
                <w:szCs w:val="25"/>
                <w:lang w:eastAsia="x-none"/>
              </w:rPr>
            </w:pPr>
            <w:r w:rsidRPr="00AE4E38">
              <w:rPr>
                <w:rFonts w:ascii="Tahoma" w:eastAsia="Times New Roman" w:hAnsi="Tahoma" w:cs="Tahoma"/>
                <w:color w:val="000000"/>
                <w:sz w:val="25"/>
                <w:szCs w:val="25"/>
                <w:lang w:eastAsia="x-none"/>
              </w:rPr>
              <w:t>0</w:t>
            </w:r>
          </w:p>
        </w:tc>
      </w:tr>
      <w:tr w:rsidR="003875EF" w:rsidRPr="00AE4E38" w:rsidTr="00795F36">
        <w:trPr>
          <w:trHeight w:val="32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3875EF" w:rsidRPr="00AE4E38" w:rsidRDefault="003875EF" w:rsidP="00795F36">
            <w:pPr>
              <w:spacing w:after="0" w:line="240" w:lineRule="auto"/>
              <w:jc w:val="center"/>
              <w:rPr>
                <w:rFonts w:ascii="Tahoma" w:eastAsia="Times New Roman" w:hAnsi="Tahoma" w:cs="Tahoma"/>
                <w:color w:val="000000"/>
                <w:sz w:val="25"/>
                <w:szCs w:val="25"/>
                <w:lang w:eastAsia="x-none"/>
              </w:rPr>
            </w:pPr>
            <w:r w:rsidRPr="00AE4E38">
              <w:rPr>
                <w:rFonts w:ascii="Tahoma" w:eastAsia="Times New Roman" w:hAnsi="Tahoma" w:cs="Tahoma"/>
                <w:color w:val="000000"/>
                <w:sz w:val="25"/>
                <w:szCs w:val="25"/>
                <w:lang w:eastAsia="x-none"/>
              </w:rPr>
              <w:t>3</w:t>
            </w:r>
          </w:p>
        </w:tc>
        <w:tc>
          <w:tcPr>
            <w:tcW w:w="3542" w:type="dxa"/>
            <w:tcBorders>
              <w:top w:val="nil"/>
              <w:left w:val="nil"/>
              <w:bottom w:val="single" w:sz="4" w:space="0" w:color="auto"/>
              <w:right w:val="single" w:sz="4" w:space="0" w:color="auto"/>
            </w:tcBorders>
            <w:shd w:val="clear" w:color="auto" w:fill="auto"/>
            <w:noWrap/>
            <w:hideMark/>
          </w:tcPr>
          <w:p w:rsidR="003875EF" w:rsidRPr="00AE4E38" w:rsidRDefault="003875EF" w:rsidP="00795F36">
            <w:pPr>
              <w:rPr>
                <w:rFonts w:ascii="Tahoma" w:eastAsia="Times New Roman" w:hAnsi="Tahoma" w:cs="Tahoma"/>
                <w:color w:val="000000"/>
                <w:sz w:val="25"/>
                <w:szCs w:val="25"/>
                <w:lang w:eastAsia="x-none"/>
              </w:rPr>
            </w:pPr>
            <w:r w:rsidRPr="00AE4E38">
              <w:rPr>
                <w:rFonts w:ascii="Tahoma" w:eastAsia="Times New Roman" w:hAnsi="Tahoma" w:cs="Tahoma"/>
                <w:color w:val="000000"/>
                <w:sz w:val="25"/>
                <w:szCs w:val="25"/>
                <w:lang w:eastAsia="x-none"/>
              </w:rPr>
              <w:t>CCB Faridabad</w:t>
            </w:r>
          </w:p>
        </w:tc>
        <w:tc>
          <w:tcPr>
            <w:tcW w:w="1592" w:type="dxa"/>
            <w:tcBorders>
              <w:top w:val="nil"/>
              <w:left w:val="nil"/>
              <w:bottom w:val="single" w:sz="4" w:space="0" w:color="auto"/>
              <w:right w:val="single" w:sz="4" w:space="0" w:color="auto"/>
            </w:tcBorders>
            <w:shd w:val="clear" w:color="auto" w:fill="auto"/>
            <w:noWrap/>
            <w:vAlign w:val="bottom"/>
            <w:hideMark/>
          </w:tcPr>
          <w:p w:rsidR="003875EF" w:rsidRPr="00AE4E38" w:rsidRDefault="003875EF" w:rsidP="00795F36">
            <w:pPr>
              <w:spacing w:after="0" w:line="240" w:lineRule="auto"/>
              <w:jc w:val="center"/>
              <w:rPr>
                <w:rFonts w:ascii="Tahoma" w:eastAsia="Times New Roman" w:hAnsi="Tahoma" w:cs="Tahoma"/>
                <w:color w:val="000000"/>
                <w:sz w:val="25"/>
                <w:szCs w:val="25"/>
                <w:lang w:eastAsia="x-none"/>
              </w:rPr>
            </w:pPr>
            <w:r w:rsidRPr="00AE4E38">
              <w:rPr>
                <w:rFonts w:ascii="Tahoma" w:eastAsia="Times New Roman" w:hAnsi="Tahoma" w:cs="Tahoma"/>
                <w:color w:val="000000"/>
                <w:sz w:val="25"/>
                <w:szCs w:val="25"/>
                <w:lang w:eastAsia="x-none"/>
              </w:rPr>
              <w:t>231</w:t>
            </w:r>
          </w:p>
        </w:tc>
        <w:tc>
          <w:tcPr>
            <w:tcW w:w="1592" w:type="dxa"/>
            <w:tcBorders>
              <w:top w:val="nil"/>
              <w:left w:val="nil"/>
              <w:bottom w:val="single" w:sz="4" w:space="0" w:color="auto"/>
              <w:right w:val="single" w:sz="4" w:space="0" w:color="auto"/>
            </w:tcBorders>
            <w:shd w:val="clear" w:color="000000" w:fill="FFFFFF"/>
            <w:noWrap/>
            <w:vAlign w:val="bottom"/>
            <w:hideMark/>
          </w:tcPr>
          <w:p w:rsidR="003875EF" w:rsidRPr="00AE4E38" w:rsidRDefault="003875EF" w:rsidP="00795F36">
            <w:pPr>
              <w:spacing w:after="0" w:line="240" w:lineRule="auto"/>
              <w:jc w:val="center"/>
              <w:rPr>
                <w:rFonts w:ascii="Tahoma" w:eastAsia="Times New Roman" w:hAnsi="Tahoma" w:cs="Tahoma"/>
                <w:color w:val="000000"/>
                <w:sz w:val="25"/>
                <w:szCs w:val="25"/>
                <w:lang w:eastAsia="x-none"/>
              </w:rPr>
            </w:pPr>
            <w:r w:rsidRPr="00AE4E38">
              <w:rPr>
                <w:rFonts w:ascii="Tahoma" w:eastAsia="Times New Roman" w:hAnsi="Tahoma" w:cs="Tahoma"/>
                <w:color w:val="000000"/>
                <w:sz w:val="25"/>
                <w:szCs w:val="25"/>
                <w:lang w:eastAsia="x-none"/>
              </w:rPr>
              <w:t>1155000</w:t>
            </w:r>
          </w:p>
        </w:tc>
        <w:tc>
          <w:tcPr>
            <w:tcW w:w="1121" w:type="dxa"/>
            <w:tcBorders>
              <w:top w:val="nil"/>
              <w:left w:val="nil"/>
              <w:bottom w:val="single" w:sz="4" w:space="0" w:color="auto"/>
              <w:right w:val="single" w:sz="4" w:space="0" w:color="auto"/>
            </w:tcBorders>
            <w:shd w:val="clear" w:color="auto" w:fill="auto"/>
            <w:noWrap/>
            <w:vAlign w:val="bottom"/>
          </w:tcPr>
          <w:p w:rsidR="003875EF" w:rsidRPr="00AE4E38" w:rsidRDefault="003875EF" w:rsidP="00795F36">
            <w:pPr>
              <w:spacing w:after="0" w:line="240" w:lineRule="auto"/>
              <w:jc w:val="center"/>
              <w:rPr>
                <w:rFonts w:ascii="Tahoma" w:eastAsia="Times New Roman" w:hAnsi="Tahoma" w:cs="Tahoma"/>
                <w:color w:val="000000"/>
                <w:sz w:val="25"/>
                <w:szCs w:val="25"/>
                <w:lang w:eastAsia="x-none"/>
              </w:rPr>
            </w:pPr>
            <w:r w:rsidRPr="00AE4E38">
              <w:rPr>
                <w:rFonts w:ascii="Tahoma" w:eastAsia="Times New Roman" w:hAnsi="Tahoma" w:cs="Tahoma"/>
                <w:color w:val="000000"/>
                <w:sz w:val="25"/>
                <w:szCs w:val="25"/>
                <w:lang w:eastAsia="x-none"/>
              </w:rPr>
              <w:t>0</w:t>
            </w:r>
          </w:p>
        </w:tc>
        <w:tc>
          <w:tcPr>
            <w:tcW w:w="1428" w:type="dxa"/>
            <w:tcBorders>
              <w:top w:val="nil"/>
              <w:left w:val="nil"/>
              <w:bottom w:val="single" w:sz="4" w:space="0" w:color="auto"/>
              <w:right w:val="single" w:sz="4" w:space="0" w:color="auto"/>
            </w:tcBorders>
            <w:shd w:val="clear" w:color="auto" w:fill="auto"/>
            <w:noWrap/>
            <w:vAlign w:val="bottom"/>
            <w:hideMark/>
          </w:tcPr>
          <w:p w:rsidR="003875EF" w:rsidRPr="00AE4E38" w:rsidRDefault="003875EF" w:rsidP="00795F36">
            <w:pPr>
              <w:spacing w:after="0" w:line="240" w:lineRule="auto"/>
              <w:jc w:val="center"/>
              <w:rPr>
                <w:rFonts w:ascii="Tahoma" w:eastAsia="Times New Roman" w:hAnsi="Tahoma" w:cs="Tahoma"/>
                <w:color w:val="000000"/>
                <w:sz w:val="25"/>
                <w:szCs w:val="25"/>
                <w:lang w:eastAsia="x-none"/>
              </w:rPr>
            </w:pPr>
            <w:r w:rsidRPr="00AE4E38">
              <w:rPr>
                <w:rFonts w:ascii="Tahoma" w:eastAsia="Times New Roman" w:hAnsi="Tahoma" w:cs="Tahoma"/>
                <w:color w:val="000000"/>
                <w:sz w:val="25"/>
                <w:szCs w:val="25"/>
                <w:lang w:eastAsia="x-none"/>
              </w:rPr>
              <w:t>0</w:t>
            </w:r>
          </w:p>
        </w:tc>
      </w:tr>
      <w:tr w:rsidR="003875EF" w:rsidRPr="00AE4E38" w:rsidTr="00795F36">
        <w:trPr>
          <w:trHeight w:val="32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3875EF" w:rsidRPr="00AE4E38" w:rsidRDefault="003875EF" w:rsidP="00795F36">
            <w:pPr>
              <w:spacing w:after="0" w:line="240" w:lineRule="auto"/>
              <w:jc w:val="center"/>
              <w:rPr>
                <w:rFonts w:ascii="Tahoma" w:eastAsia="Times New Roman" w:hAnsi="Tahoma" w:cs="Tahoma"/>
                <w:color w:val="000000"/>
                <w:sz w:val="25"/>
                <w:szCs w:val="25"/>
                <w:lang w:eastAsia="x-none"/>
              </w:rPr>
            </w:pPr>
            <w:r w:rsidRPr="00AE4E38">
              <w:rPr>
                <w:rFonts w:ascii="Tahoma" w:eastAsia="Times New Roman" w:hAnsi="Tahoma" w:cs="Tahoma"/>
                <w:color w:val="000000"/>
                <w:sz w:val="25"/>
                <w:szCs w:val="25"/>
                <w:lang w:eastAsia="x-none"/>
              </w:rPr>
              <w:t>4</w:t>
            </w:r>
          </w:p>
        </w:tc>
        <w:tc>
          <w:tcPr>
            <w:tcW w:w="3542" w:type="dxa"/>
            <w:tcBorders>
              <w:top w:val="nil"/>
              <w:left w:val="nil"/>
              <w:bottom w:val="single" w:sz="4" w:space="0" w:color="auto"/>
              <w:right w:val="single" w:sz="4" w:space="0" w:color="auto"/>
            </w:tcBorders>
            <w:shd w:val="clear" w:color="000000" w:fill="FFFFFF"/>
            <w:noWrap/>
            <w:hideMark/>
          </w:tcPr>
          <w:p w:rsidR="003875EF" w:rsidRPr="00AE4E38" w:rsidRDefault="003875EF" w:rsidP="00795F36">
            <w:pPr>
              <w:rPr>
                <w:rFonts w:ascii="Tahoma" w:eastAsia="Times New Roman" w:hAnsi="Tahoma" w:cs="Tahoma"/>
                <w:color w:val="000000"/>
                <w:sz w:val="25"/>
                <w:szCs w:val="25"/>
                <w:lang w:eastAsia="x-none"/>
              </w:rPr>
            </w:pPr>
            <w:r w:rsidRPr="00AE4E38">
              <w:rPr>
                <w:rFonts w:ascii="Tahoma" w:eastAsia="Times New Roman" w:hAnsi="Tahoma" w:cs="Tahoma"/>
                <w:color w:val="000000"/>
                <w:sz w:val="25"/>
                <w:szCs w:val="25"/>
                <w:lang w:eastAsia="x-none"/>
              </w:rPr>
              <w:t>CCB Rewari</w:t>
            </w:r>
          </w:p>
        </w:tc>
        <w:tc>
          <w:tcPr>
            <w:tcW w:w="1592" w:type="dxa"/>
            <w:tcBorders>
              <w:top w:val="nil"/>
              <w:left w:val="nil"/>
              <w:bottom w:val="single" w:sz="4" w:space="0" w:color="auto"/>
              <w:right w:val="single" w:sz="4" w:space="0" w:color="auto"/>
            </w:tcBorders>
            <w:shd w:val="clear" w:color="000000" w:fill="FFFFFF"/>
            <w:noWrap/>
            <w:vAlign w:val="bottom"/>
            <w:hideMark/>
          </w:tcPr>
          <w:p w:rsidR="003875EF" w:rsidRPr="00AE4E38" w:rsidRDefault="003875EF" w:rsidP="00795F36">
            <w:pPr>
              <w:spacing w:after="0" w:line="240" w:lineRule="auto"/>
              <w:jc w:val="center"/>
              <w:rPr>
                <w:rFonts w:ascii="Tahoma" w:eastAsia="Times New Roman" w:hAnsi="Tahoma" w:cs="Tahoma"/>
                <w:color w:val="000000"/>
                <w:sz w:val="25"/>
                <w:szCs w:val="25"/>
                <w:lang w:eastAsia="x-none"/>
              </w:rPr>
            </w:pPr>
            <w:r w:rsidRPr="00AE4E38">
              <w:rPr>
                <w:rFonts w:ascii="Tahoma" w:eastAsia="Times New Roman" w:hAnsi="Tahoma" w:cs="Tahoma"/>
                <w:color w:val="000000"/>
                <w:sz w:val="25"/>
                <w:szCs w:val="25"/>
                <w:lang w:eastAsia="x-none"/>
              </w:rPr>
              <w:t>203</w:t>
            </w:r>
          </w:p>
        </w:tc>
        <w:tc>
          <w:tcPr>
            <w:tcW w:w="1592" w:type="dxa"/>
            <w:tcBorders>
              <w:top w:val="nil"/>
              <w:left w:val="nil"/>
              <w:bottom w:val="single" w:sz="4" w:space="0" w:color="auto"/>
              <w:right w:val="single" w:sz="4" w:space="0" w:color="auto"/>
            </w:tcBorders>
            <w:shd w:val="clear" w:color="000000" w:fill="FFFFFF"/>
            <w:noWrap/>
            <w:vAlign w:val="bottom"/>
            <w:hideMark/>
          </w:tcPr>
          <w:p w:rsidR="003875EF" w:rsidRPr="00AE4E38" w:rsidRDefault="003875EF" w:rsidP="00795F36">
            <w:pPr>
              <w:spacing w:after="0" w:line="240" w:lineRule="auto"/>
              <w:jc w:val="center"/>
              <w:rPr>
                <w:rFonts w:ascii="Tahoma" w:eastAsia="Times New Roman" w:hAnsi="Tahoma" w:cs="Tahoma"/>
                <w:color w:val="000000"/>
                <w:sz w:val="25"/>
                <w:szCs w:val="25"/>
                <w:lang w:eastAsia="x-none"/>
              </w:rPr>
            </w:pPr>
            <w:r w:rsidRPr="00AE4E38">
              <w:rPr>
                <w:rFonts w:ascii="Tahoma" w:eastAsia="Times New Roman" w:hAnsi="Tahoma" w:cs="Tahoma"/>
                <w:color w:val="000000"/>
                <w:sz w:val="25"/>
                <w:szCs w:val="25"/>
                <w:lang w:eastAsia="x-none"/>
              </w:rPr>
              <w:t>913500</w:t>
            </w:r>
          </w:p>
        </w:tc>
        <w:tc>
          <w:tcPr>
            <w:tcW w:w="1121" w:type="dxa"/>
            <w:tcBorders>
              <w:top w:val="nil"/>
              <w:left w:val="nil"/>
              <w:bottom w:val="nil"/>
              <w:right w:val="single" w:sz="4" w:space="0" w:color="auto"/>
            </w:tcBorders>
            <w:shd w:val="clear" w:color="000000" w:fill="FFFFFF"/>
            <w:noWrap/>
            <w:vAlign w:val="bottom"/>
          </w:tcPr>
          <w:p w:rsidR="003875EF" w:rsidRPr="00AE4E38" w:rsidRDefault="003875EF" w:rsidP="00795F36">
            <w:pPr>
              <w:spacing w:after="0" w:line="240" w:lineRule="auto"/>
              <w:jc w:val="center"/>
              <w:rPr>
                <w:rFonts w:ascii="Tahoma" w:eastAsia="Times New Roman" w:hAnsi="Tahoma" w:cs="Tahoma"/>
                <w:color w:val="000000"/>
                <w:sz w:val="25"/>
                <w:szCs w:val="25"/>
                <w:lang w:eastAsia="x-none"/>
              </w:rPr>
            </w:pPr>
            <w:r w:rsidRPr="00AE4E38">
              <w:rPr>
                <w:rFonts w:ascii="Tahoma" w:eastAsia="Times New Roman" w:hAnsi="Tahoma" w:cs="Tahoma"/>
                <w:color w:val="000000"/>
                <w:sz w:val="25"/>
                <w:szCs w:val="25"/>
                <w:lang w:eastAsia="x-none"/>
              </w:rPr>
              <w:t>0</w:t>
            </w:r>
          </w:p>
        </w:tc>
        <w:tc>
          <w:tcPr>
            <w:tcW w:w="1428" w:type="dxa"/>
            <w:tcBorders>
              <w:top w:val="nil"/>
              <w:left w:val="nil"/>
              <w:bottom w:val="single" w:sz="4" w:space="0" w:color="auto"/>
              <w:right w:val="single" w:sz="4" w:space="0" w:color="auto"/>
            </w:tcBorders>
            <w:shd w:val="clear" w:color="auto" w:fill="auto"/>
            <w:noWrap/>
            <w:vAlign w:val="bottom"/>
            <w:hideMark/>
          </w:tcPr>
          <w:p w:rsidR="003875EF" w:rsidRPr="00AE4E38" w:rsidRDefault="003875EF" w:rsidP="00795F36">
            <w:pPr>
              <w:spacing w:after="0" w:line="240" w:lineRule="auto"/>
              <w:jc w:val="center"/>
              <w:rPr>
                <w:rFonts w:ascii="Tahoma" w:eastAsia="Times New Roman" w:hAnsi="Tahoma" w:cs="Tahoma"/>
                <w:color w:val="000000"/>
                <w:sz w:val="25"/>
                <w:szCs w:val="25"/>
                <w:lang w:eastAsia="x-none"/>
              </w:rPr>
            </w:pPr>
            <w:r w:rsidRPr="00AE4E38">
              <w:rPr>
                <w:rFonts w:ascii="Tahoma" w:eastAsia="Times New Roman" w:hAnsi="Tahoma" w:cs="Tahoma"/>
                <w:color w:val="000000"/>
                <w:sz w:val="25"/>
                <w:szCs w:val="25"/>
                <w:lang w:eastAsia="x-none"/>
              </w:rPr>
              <w:t>0</w:t>
            </w:r>
          </w:p>
        </w:tc>
      </w:tr>
      <w:tr w:rsidR="003875EF" w:rsidRPr="00AE4E38" w:rsidTr="00795F36">
        <w:trPr>
          <w:trHeight w:val="32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3875EF" w:rsidRPr="00AE4E38" w:rsidRDefault="003875EF" w:rsidP="00795F36">
            <w:pPr>
              <w:spacing w:after="0" w:line="240" w:lineRule="auto"/>
              <w:jc w:val="center"/>
              <w:rPr>
                <w:rFonts w:ascii="Tahoma" w:eastAsia="Times New Roman" w:hAnsi="Tahoma" w:cs="Tahoma"/>
                <w:color w:val="000000"/>
                <w:sz w:val="25"/>
                <w:szCs w:val="25"/>
                <w:lang w:eastAsia="x-none"/>
              </w:rPr>
            </w:pPr>
            <w:r w:rsidRPr="00AE4E38">
              <w:rPr>
                <w:rFonts w:ascii="Tahoma" w:eastAsia="Times New Roman" w:hAnsi="Tahoma" w:cs="Tahoma"/>
                <w:color w:val="000000"/>
                <w:sz w:val="25"/>
                <w:szCs w:val="25"/>
                <w:lang w:eastAsia="x-none"/>
              </w:rPr>
              <w:t>5</w:t>
            </w:r>
          </w:p>
        </w:tc>
        <w:tc>
          <w:tcPr>
            <w:tcW w:w="3542" w:type="dxa"/>
            <w:tcBorders>
              <w:top w:val="nil"/>
              <w:left w:val="nil"/>
              <w:bottom w:val="single" w:sz="4" w:space="0" w:color="auto"/>
              <w:right w:val="single" w:sz="4" w:space="0" w:color="auto"/>
            </w:tcBorders>
            <w:shd w:val="clear" w:color="000000" w:fill="C6E0B4"/>
            <w:noWrap/>
            <w:hideMark/>
          </w:tcPr>
          <w:p w:rsidR="003875EF" w:rsidRPr="00AE4E38" w:rsidRDefault="003875EF" w:rsidP="00795F36">
            <w:pPr>
              <w:rPr>
                <w:rFonts w:ascii="Tahoma" w:eastAsia="Times New Roman" w:hAnsi="Tahoma" w:cs="Tahoma"/>
                <w:color w:val="000000"/>
                <w:sz w:val="25"/>
                <w:szCs w:val="25"/>
                <w:lang w:eastAsia="x-none"/>
              </w:rPr>
            </w:pPr>
            <w:r w:rsidRPr="00AE4E38">
              <w:rPr>
                <w:rFonts w:ascii="Tahoma" w:eastAsia="Times New Roman" w:hAnsi="Tahoma" w:cs="Tahoma"/>
                <w:color w:val="000000"/>
                <w:sz w:val="25"/>
                <w:szCs w:val="25"/>
                <w:lang w:eastAsia="x-none"/>
              </w:rPr>
              <w:t>CCB Ambala</w:t>
            </w:r>
          </w:p>
        </w:tc>
        <w:tc>
          <w:tcPr>
            <w:tcW w:w="1592" w:type="dxa"/>
            <w:tcBorders>
              <w:top w:val="nil"/>
              <w:left w:val="nil"/>
              <w:bottom w:val="single" w:sz="4" w:space="0" w:color="auto"/>
              <w:right w:val="single" w:sz="4" w:space="0" w:color="auto"/>
            </w:tcBorders>
            <w:shd w:val="clear" w:color="000000" w:fill="C6E0B4"/>
            <w:noWrap/>
            <w:vAlign w:val="bottom"/>
            <w:hideMark/>
          </w:tcPr>
          <w:p w:rsidR="003875EF" w:rsidRPr="00AE4E38" w:rsidRDefault="003875EF" w:rsidP="00795F36">
            <w:pPr>
              <w:spacing w:after="0" w:line="240" w:lineRule="auto"/>
              <w:jc w:val="center"/>
              <w:rPr>
                <w:rFonts w:ascii="Tahoma" w:eastAsia="Times New Roman" w:hAnsi="Tahoma" w:cs="Tahoma"/>
                <w:color w:val="000000"/>
                <w:sz w:val="25"/>
                <w:szCs w:val="25"/>
                <w:lang w:eastAsia="x-none"/>
              </w:rPr>
            </w:pPr>
            <w:r w:rsidRPr="00AE4E38">
              <w:rPr>
                <w:rFonts w:ascii="Tahoma" w:eastAsia="Times New Roman" w:hAnsi="Tahoma" w:cs="Tahoma"/>
                <w:color w:val="000000"/>
                <w:sz w:val="25"/>
                <w:szCs w:val="25"/>
                <w:lang w:eastAsia="x-none"/>
              </w:rPr>
              <w:t>30</w:t>
            </w:r>
          </w:p>
        </w:tc>
        <w:tc>
          <w:tcPr>
            <w:tcW w:w="1592" w:type="dxa"/>
            <w:tcBorders>
              <w:top w:val="nil"/>
              <w:left w:val="nil"/>
              <w:bottom w:val="single" w:sz="4" w:space="0" w:color="auto"/>
              <w:right w:val="single" w:sz="4" w:space="0" w:color="auto"/>
            </w:tcBorders>
            <w:shd w:val="clear" w:color="000000" w:fill="C6E0B4"/>
            <w:noWrap/>
            <w:vAlign w:val="bottom"/>
            <w:hideMark/>
          </w:tcPr>
          <w:p w:rsidR="003875EF" w:rsidRPr="00AE4E38" w:rsidRDefault="003875EF" w:rsidP="00795F36">
            <w:pPr>
              <w:spacing w:after="0" w:line="240" w:lineRule="auto"/>
              <w:jc w:val="center"/>
              <w:rPr>
                <w:rFonts w:ascii="Tahoma" w:eastAsia="Times New Roman" w:hAnsi="Tahoma" w:cs="Tahoma"/>
                <w:color w:val="000000"/>
                <w:sz w:val="25"/>
                <w:szCs w:val="25"/>
                <w:lang w:eastAsia="x-none"/>
              </w:rPr>
            </w:pPr>
            <w:r w:rsidRPr="00AE4E38">
              <w:rPr>
                <w:rFonts w:ascii="Tahoma" w:eastAsia="Times New Roman" w:hAnsi="Tahoma" w:cs="Tahoma"/>
                <w:color w:val="000000"/>
                <w:sz w:val="25"/>
                <w:szCs w:val="25"/>
                <w:lang w:eastAsia="x-none"/>
              </w:rPr>
              <w:t>150000</w:t>
            </w:r>
          </w:p>
        </w:tc>
        <w:tc>
          <w:tcPr>
            <w:tcW w:w="1121" w:type="dxa"/>
            <w:tcBorders>
              <w:top w:val="nil"/>
              <w:left w:val="nil"/>
              <w:bottom w:val="single" w:sz="4" w:space="0" w:color="auto"/>
              <w:right w:val="single" w:sz="4" w:space="0" w:color="auto"/>
            </w:tcBorders>
            <w:shd w:val="clear" w:color="000000" w:fill="C6E0B4"/>
            <w:noWrap/>
            <w:vAlign w:val="bottom"/>
          </w:tcPr>
          <w:p w:rsidR="003875EF" w:rsidRPr="00AE4E38" w:rsidRDefault="003875EF" w:rsidP="00795F36">
            <w:pPr>
              <w:spacing w:after="0" w:line="240" w:lineRule="auto"/>
              <w:jc w:val="center"/>
              <w:rPr>
                <w:rFonts w:ascii="Tahoma" w:eastAsia="Times New Roman" w:hAnsi="Tahoma" w:cs="Tahoma"/>
                <w:color w:val="000000"/>
                <w:sz w:val="25"/>
                <w:szCs w:val="25"/>
                <w:lang w:eastAsia="x-none"/>
              </w:rPr>
            </w:pPr>
            <w:r w:rsidRPr="00AE4E38">
              <w:rPr>
                <w:rFonts w:ascii="Tahoma" w:eastAsia="Times New Roman" w:hAnsi="Tahoma" w:cs="Tahoma"/>
                <w:color w:val="000000"/>
                <w:sz w:val="25"/>
                <w:szCs w:val="25"/>
                <w:lang w:eastAsia="x-none"/>
              </w:rPr>
              <w:t>0</w:t>
            </w:r>
          </w:p>
        </w:tc>
        <w:tc>
          <w:tcPr>
            <w:tcW w:w="1428" w:type="dxa"/>
            <w:tcBorders>
              <w:top w:val="nil"/>
              <w:left w:val="nil"/>
              <w:bottom w:val="single" w:sz="4" w:space="0" w:color="auto"/>
              <w:right w:val="single" w:sz="4" w:space="0" w:color="auto"/>
            </w:tcBorders>
            <w:shd w:val="clear" w:color="000000" w:fill="C6E0B4"/>
            <w:noWrap/>
            <w:vAlign w:val="bottom"/>
            <w:hideMark/>
          </w:tcPr>
          <w:p w:rsidR="003875EF" w:rsidRPr="00AE4E38" w:rsidRDefault="003875EF" w:rsidP="00795F36">
            <w:pPr>
              <w:spacing w:after="0" w:line="240" w:lineRule="auto"/>
              <w:jc w:val="center"/>
              <w:rPr>
                <w:rFonts w:ascii="Tahoma" w:eastAsia="Times New Roman" w:hAnsi="Tahoma" w:cs="Tahoma"/>
                <w:color w:val="000000"/>
                <w:sz w:val="25"/>
                <w:szCs w:val="25"/>
                <w:lang w:eastAsia="x-none"/>
              </w:rPr>
            </w:pPr>
            <w:r w:rsidRPr="00AE4E38">
              <w:rPr>
                <w:rFonts w:ascii="Tahoma" w:eastAsia="Times New Roman" w:hAnsi="Tahoma" w:cs="Tahoma"/>
                <w:color w:val="000000"/>
                <w:sz w:val="25"/>
                <w:szCs w:val="25"/>
                <w:lang w:eastAsia="x-none"/>
              </w:rPr>
              <w:t>0</w:t>
            </w:r>
          </w:p>
        </w:tc>
      </w:tr>
      <w:tr w:rsidR="003875EF" w:rsidRPr="00AE4E38" w:rsidTr="00795F36">
        <w:trPr>
          <w:trHeight w:val="32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3875EF" w:rsidRPr="00AE4E38" w:rsidRDefault="003875EF" w:rsidP="00795F36">
            <w:pPr>
              <w:spacing w:after="0" w:line="240" w:lineRule="auto"/>
              <w:jc w:val="center"/>
              <w:rPr>
                <w:rFonts w:ascii="Tahoma" w:eastAsia="Times New Roman" w:hAnsi="Tahoma" w:cs="Tahoma"/>
                <w:color w:val="000000"/>
                <w:sz w:val="25"/>
                <w:szCs w:val="25"/>
                <w:lang w:eastAsia="x-none"/>
              </w:rPr>
            </w:pPr>
            <w:r w:rsidRPr="00AE4E38">
              <w:rPr>
                <w:rFonts w:ascii="Tahoma" w:eastAsia="Times New Roman" w:hAnsi="Tahoma" w:cs="Tahoma"/>
                <w:color w:val="000000"/>
                <w:sz w:val="25"/>
                <w:szCs w:val="25"/>
                <w:lang w:eastAsia="x-none"/>
              </w:rPr>
              <w:t>6</w:t>
            </w:r>
          </w:p>
        </w:tc>
        <w:tc>
          <w:tcPr>
            <w:tcW w:w="3542" w:type="dxa"/>
            <w:tcBorders>
              <w:top w:val="nil"/>
              <w:left w:val="nil"/>
              <w:bottom w:val="single" w:sz="4" w:space="0" w:color="auto"/>
              <w:right w:val="single" w:sz="4" w:space="0" w:color="auto"/>
            </w:tcBorders>
            <w:shd w:val="clear" w:color="000000" w:fill="FFFFFF"/>
            <w:noWrap/>
            <w:hideMark/>
          </w:tcPr>
          <w:p w:rsidR="003875EF" w:rsidRPr="00AE4E38" w:rsidRDefault="003875EF" w:rsidP="00795F36">
            <w:pPr>
              <w:rPr>
                <w:rFonts w:ascii="Tahoma" w:eastAsia="Times New Roman" w:hAnsi="Tahoma" w:cs="Tahoma"/>
                <w:color w:val="000000"/>
                <w:sz w:val="25"/>
                <w:szCs w:val="25"/>
                <w:lang w:eastAsia="x-none"/>
              </w:rPr>
            </w:pPr>
            <w:r w:rsidRPr="00AE4E38">
              <w:rPr>
                <w:rFonts w:ascii="Tahoma" w:eastAsia="Times New Roman" w:hAnsi="Tahoma" w:cs="Tahoma"/>
                <w:color w:val="000000"/>
                <w:sz w:val="25"/>
                <w:szCs w:val="25"/>
                <w:lang w:eastAsia="x-none"/>
              </w:rPr>
              <w:t>CCB Kurukshetra</w:t>
            </w:r>
          </w:p>
        </w:tc>
        <w:tc>
          <w:tcPr>
            <w:tcW w:w="1592" w:type="dxa"/>
            <w:tcBorders>
              <w:top w:val="nil"/>
              <w:left w:val="nil"/>
              <w:bottom w:val="single" w:sz="4" w:space="0" w:color="auto"/>
              <w:right w:val="single" w:sz="4" w:space="0" w:color="auto"/>
            </w:tcBorders>
            <w:shd w:val="clear" w:color="000000" w:fill="FFFFFF"/>
            <w:noWrap/>
            <w:vAlign w:val="bottom"/>
            <w:hideMark/>
          </w:tcPr>
          <w:p w:rsidR="003875EF" w:rsidRPr="00AE4E38" w:rsidRDefault="003875EF" w:rsidP="00795F36">
            <w:pPr>
              <w:spacing w:after="0" w:line="240" w:lineRule="auto"/>
              <w:jc w:val="center"/>
              <w:rPr>
                <w:rFonts w:ascii="Tahoma" w:eastAsia="Times New Roman" w:hAnsi="Tahoma" w:cs="Tahoma"/>
                <w:color w:val="000000"/>
                <w:sz w:val="25"/>
                <w:szCs w:val="25"/>
                <w:lang w:eastAsia="x-none"/>
              </w:rPr>
            </w:pPr>
            <w:r w:rsidRPr="00AE4E38">
              <w:rPr>
                <w:rFonts w:ascii="Tahoma" w:eastAsia="Times New Roman" w:hAnsi="Tahoma" w:cs="Tahoma"/>
                <w:color w:val="000000"/>
                <w:sz w:val="25"/>
                <w:szCs w:val="25"/>
                <w:lang w:eastAsia="x-none"/>
              </w:rPr>
              <w:t>30</w:t>
            </w:r>
          </w:p>
        </w:tc>
        <w:tc>
          <w:tcPr>
            <w:tcW w:w="1592" w:type="dxa"/>
            <w:tcBorders>
              <w:top w:val="nil"/>
              <w:left w:val="nil"/>
              <w:bottom w:val="single" w:sz="4" w:space="0" w:color="auto"/>
              <w:right w:val="single" w:sz="4" w:space="0" w:color="auto"/>
            </w:tcBorders>
            <w:shd w:val="clear" w:color="000000" w:fill="FFFFFF"/>
            <w:noWrap/>
            <w:vAlign w:val="bottom"/>
            <w:hideMark/>
          </w:tcPr>
          <w:p w:rsidR="003875EF" w:rsidRPr="00AE4E38" w:rsidRDefault="003875EF" w:rsidP="00795F36">
            <w:pPr>
              <w:spacing w:after="0" w:line="240" w:lineRule="auto"/>
              <w:jc w:val="center"/>
              <w:rPr>
                <w:rFonts w:ascii="Tahoma" w:eastAsia="Times New Roman" w:hAnsi="Tahoma" w:cs="Tahoma"/>
                <w:color w:val="000000"/>
                <w:sz w:val="25"/>
                <w:szCs w:val="25"/>
                <w:lang w:eastAsia="x-none"/>
              </w:rPr>
            </w:pPr>
            <w:r w:rsidRPr="00AE4E38">
              <w:rPr>
                <w:rFonts w:ascii="Tahoma" w:eastAsia="Times New Roman" w:hAnsi="Tahoma" w:cs="Tahoma"/>
                <w:color w:val="000000"/>
                <w:sz w:val="25"/>
                <w:szCs w:val="25"/>
                <w:lang w:eastAsia="x-none"/>
              </w:rPr>
              <w:t>150000</w:t>
            </w:r>
          </w:p>
        </w:tc>
        <w:tc>
          <w:tcPr>
            <w:tcW w:w="1121" w:type="dxa"/>
            <w:tcBorders>
              <w:top w:val="nil"/>
              <w:left w:val="nil"/>
              <w:bottom w:val="single" w:sz="4" w:space="0" w:color="auto"/>
              <w:right w:val="single" w:sz="4" w:space="0" w:color="auto"/>
            </w:tcBorders>
            <w:shd w:val="clear" w:color="auto" w:fill="auto"/>
            <w:noWrap/>
            <w:vAlign w:val="bottom"/>
            <w:hideMark/>
          </w:tcPr>
          <w:p w:rsidR="003875EF" w:rsidRPr="00AE4E38" w:rsidRDefault="003875EF" w:rsidP="00795F36">
            <w:pPr>
              <w:spacing w:after="0" w:line="240" w:lineRule="auto"/>
              <w:jc w:val="center"/>
              <w:rPr>
                <w:rFonts w:ascii="Tahoma" w:eastAsia="Times New Roman" w:hAnsi="Tahoma" w:cs="Tahoma"/>
                <w:color w:val="000000"/>
                <w:sz w:val="25"/>
                <w:szCs w:val="25"/>
                <w:lang w:eastAsia="x-none"/>
              </w:rPr>
            </w:pPr>
            <w:r w:rsidRPr="00AE4E38">
              <w:rPr>
                <w:rFonts w:ascii="Tahoma" w:eastAsia="Times New Roman" w:hAnsi="Tahoma" w:cs="Tahoma"/>
                <w:color w:val="000000"/>
                <w:sz w:val="25"/>
                <w:szCs w:val="25"/>
                <w:lang w:eastAsia="x-none"/>
              </w:rPr>
              <w:t>0</w:t>
            </w:r>
          </w:p>
        </w:tc>
        <w:tc>
          <w:tcPr>
            <w:tcW w:w="1428" w:type="dxa"/>
            <w:tcBorders>
              <w:top w:val="nil"/>
              <w:left w:val="nil"/>
              <w:bottom w:val="single" w:sz="4" w:space="0" w:color="auto"/>
              <w:right w:val="single" w:sz="4" w:space="0" w:color="auto"/>
            </w:tcBorders>
            <w:shd w:val="clear" w:color="auto" w:fill="auto"/>
            <w:noWrap/>
            <w:vAlign w:val="bottom"/>
            <w:hideMark/>
          </w:tcPr>
          <w:p w:rsidR="003875EF" w:rsidRPr="00AE4E38" w:rsidRDefault="003875EF" w:rsidP="00795F36">
            <w:pPr>
              <w:spacing w:after="0" w:line="240" w:lineRule="auto"/>
              <w:jc w:val="center"/>
              <w:rPr>
                <w:rFonts w:ascii="Tahoma" w:eastAsia="Times New Roman" w:hAnsi="Tahoma" w:cs="Tahoma"/>
                <w:color w:val="000000"/>
                <w:sz w:val="25"/>
                <w:szCs w:val="25"/>
                <w:lang w:eastAsia="x-none"/>
              </w:rPr>
            </w:pPr>
            <w:r w:rsidRPr="00AE4E38">
              <w:rPr>
                <w:rFonts w:ascii="Tahoma" w:eastAsia="Times New Roman" w:hAnsi="Tahoma" w:cs="Tahoma"/>
                <w:color w:val="000000"/>
                <w:sz w:val="25"/>
                <w:szCs w:val="25"/>
                <w:lang w:eastAsia="x-none"/>
              </w:rPr>
              <w:t> 0</w:t>
            </w:r>
          </w:p>
        </w:tc>
      </w:tr>
      <w:tr w:rsidR="003875EF" w:rsidRPr="00AE4E38" w:rsidTr="00795F36">
        <w:trPr>
          <w:trHeight w:val="32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3875EF" w:rsidRPr="00AE4E38" w:rsidRDefault="003875EF" w:rsidP="00795F36">
            <w:pPr>
              <w:spacing w:after="0" w:line="240" w:lineRule="auto"/>
              <w:jc w:val="center"/>
              <w:rPr>
                <w:rFonts w:ascii="Tahoma" w:eastAsia="Times New Roman" w:hAnsi="Tahoma" w:cs="Tahoma"/>
                <w:color w:val="000000"/>
                <w:sz w:val="25"/>
                <w:szCs w:val="25"/>
                <w:lang w:eastAsia="x-none"/>
              </w:rPr>
            </w:pPr>
            <w:r w:rsidRPr="00AE4E38">
              <w:rPr>
                <w:rFonts w:ascii="Tahoma" w:eastAsia="Times New Roman" w:hAnsi="Tahoma" w:cs="Tahoma"/>
                <w:color w:val="000000"/>
                <w:sz w:val="25"/>
                <w:szCs w:val="25"/>
                <w:lang w:eastAsia="x-none"/>
              </w:rPr>
              <w:t>7</w:t>
            </w:r>
          </w:p>
        </w:tc>
        <w:tc>
          <w:tcPr>
            <w:tcW w:w="3542" w:type="dxa"/>
            <w:tcBorders>
              <w:top w:val="nil"/>
              <w:left w:val="nil"/>
              <w:bottom w:val="single" w:sz="4" w:space="0" w:color="auto"/>
              <w:right w:val="single" w:sz="4" w:space="0" w:color="auto"/>
            </w:tcBorders>
            <w:shd w:val="clear" w:color="000000" w:fill="FFFFFF"/>
            <w:noWrap/>
            <w:hideMark/>
          </w:tcPr>
          <w:p w:rsidR="003875EF" w:rsidRPr="00AE4E38" w:rsidRDefault="003875EF" w:rsidP="00795F36">
            <w:pPr>
              <w:rPr>
                <w:rFonts w:ascii="Tahoma" w:eastAsia="Times New Roman" w:hAnsi="Tahoma" w:cs="Tahoma"/>
                <w:color w:val="000000"/>
                <w:sz w:val="25"/>
                <w:szCs w:val="25"/>
                <w:lang w:eastAsia="x-none"/>
              </w:rPr>
            </w:pPr>
            <w:r w:rsidRPr="00AE4E38">
              <w:rPr>
                <w:rFonts w:ascii="Tahoma" w:eastAsia="Times New Roman" w:hAnsi="Tahoma" w:cs="Tahoma"/>
                <w:color w:val="000000"/>
                <w:sz w:val="25"/>
                <w:szCs w:val="25"/>
                <w:lang w:eastAsia="x-none"/>
              </w:rPr>
              <w:t>CCB Panipat</w:t>
            </w:r>
          </w:p>
        </w:tc>
        <w:tc>
          <w:tcPr>
            <w:tcW w:w="1592" w:type="dxa"/>
            <w:tcBorders>
              <w:top w:val="nil"/>
              <w:left w:val="nil"/>
              <w:bottom w:val="single" w:sz="4" w:space="0" w:color="auto"/>
              <w:right w:val="single" w:sz="4" w:space="0" w:color="auto"/>
            </w:tcBorders>
            <w:shd w:val="clear" w:color="000000" w:fill="FFFFFF"/>
            <w:noWrap/>
            <w:vAlign w:val="bottom"/>
            <w:hideMark/>
          </w:tcPr>
          <w:p w:rsidR="003875EF" w:rsidRPr="00AE4E38" w:rsidRDefault="003875EF" w:rsidP="00795F36">
            <w:pPr>
              <w:spacing w:after="0" w:line="240" w:lineRule="auto"/>
              <w:jc w:val="center"/>
              <w:rPr>
                <w:rFonts w:ascii="Tahoma" w:eastAsia="Times New Roman" w:hAnsi="Tahoma" w:cs="Tahoma"/>
                <w:color w:val="000000"/>
                <w:sz w:val="25"/>
                <w:szCs w:val="25"/>
                <w:lang w:eastAsia="x-none"/>
              </w:rPr>
            </w:pPr>
            <w:r w:rsidRPr="00AE4E38">
              <w:rPr>
                <w:rFonts w:ascii="Tahoma" w:eastAsia="Times New Roman" w:hAnsi="Tahoma" w:cs="Tahoma"/>
                <w:color w:val="000000"/>
                <w:sz w:val="25"/>
                <w:szCs w:val="25"/>
                <w:lang w:eastAsia="x-none"/>
              </w:rPr>
              <w:t>35</w:t>
            </w:r>
          </w:p>
        </w:tc>
        <w:tc>
          <w:tcPr>
            <w:tcW w:w="1592" w:type="dxa"/>
            <w:tcBorders>
              <w:top w:val="nil"/>
              <w:left w:val="nil"/>
              <w:bottom w:val="single" w:sz="4" w:space="0" w:color="auto"/>
              <w:right w:val="single" w:sz="4" w:space="0" w:color="auto"/>
            </w:tcBorders>
            <w:shd w:val="clear" w:color="000000" w:fill="FFFFFF"/>
            <w:noWrap/>
            <w:vAlign w:val="bottom"/>
            <w:hideMark/>
          </w:tcPr>
          <w:p w:rsidR="003875EF" w:rsidRPr="00AE4E38" w:rsidRDefault="003875EF" w:rsidP="00795F36">
            <w:pPr>
              <w:spacing w:after="0" w:line="240" w:lineRule="auto"/>
              <w:jc w:val="center"/>
              <w:rPr>
                <w:rFonts w:ascii="Tahoma" w:eastAsia="Times New Roman" w:hAnsi="Tahoma" w:cs="Tahoma"/>
                <w:color w:val="000000"/>
                <w:sz w:val="25"/>
                <w:szCs w:val="25"/>
                <w:lang w:eastAsia="x-none"/>
              </w:rPr>
            </w:pPr>
            <w:r w:rsidRPr="00AE4E38">
              <w:rPr>
                <w:rFonts w:ascii="Tahoma" w:eastAsia="Times New Roman" w:hAnsi="Tahoma" w:cs="Tahoma"/>
                <w:color w:val="000000"/>
                <w:sz w:val="25"/>
                <w:szCs w:val="25"/>
                <w:lang w:eastAsia="x-none"/>
              </w:rPr>
              <w:t>175000</w:t>
            </w:r>
          </w:p>
        </w:tc>
        <w:tc>
          <w:tcPr>
            <w:tcW w:w="1121" w:type="dxa"/>
            <w:tcBorders>
              <w:top w:val="nil"/>
              <w:left w:val="nil"/>
              <w:bottom w:val="single" w:sz="4" w:space="0" w:color="auto"/>
              <w:right w:val="single" w:sz="4" w:space="0" w:color="auto"/>
            </w:tcBorders>
            <w:shd w:val="clear" w:color="auto" w:fill="auto"/>
            <w:noWrap/>
            <w:vAlign w:val="bottom"/>
            <w:hideMark/>
          </w:tcPr>
          <w:p w:rsidR="003875EF" w:rsidRPr="00AE4E38" w:rsidRDefault="003875EF" w:rsidP="00795F36">
            <w:pPr>
              <w:spacing w:after="0" w:line="240" w:lineRule="auto"/>
              <w:jc w:val="center"/>
              <w:rPr>
                <w:rFonts w:ascii="Tahoma" w:eastAsia="Times New Roman" w:hAnsi="Tahoma" w:cs="Tahoma"/>
                <w:color w:val="000000"/>
                <w:sz w:val="25"/>
                <w:szCs w:val="25"/>
                <w:lang w:eastAsia="x-none"/>
              </w:rPr>
            </w:pPr>
            <w:r w:rsidRPr="00AE4E38">
              <w:rPr>
                <w:rFonts w:ascii="Tahoma" w:eastAsia="Times New Roman" w:hAnsi="Tahoma" w:cs="Tahoma"/>
                <w:color w:val="000000"/>
                <w:sz w:val="25"/>
                <w:szCs w:val="25"/>
                <w:lang w:eastAsia="x-none"/>
              </w:rPr>
              <w:t>0</w:t>
            </w:r>
          </w:p>
        </w:tc>
        <w:tc>
          <w:tcPr>
            <w:tcW w:w="1428" w:type="dxa"/>
            <w:tcBorders>
              <w:top w:val="nil"/>
              <w:left w:val="nil"/>
              <w:bottom w:val="single" w:sz="4" w:space="0" w:color="auto"/>
              <w:right w:val="single" w:sz="4" w:space="0" w:color="auto"/>
            </w:tcBorders>
            <w:shd w:val="clear" w:color="auto" w:fill="auto"/>
            <w:noWrap/>
            <w:vAlign w:val="bottom"/>
            <w:hideMark/>
          </w:tcPr>
          <w:p w:rsidR="003875EF" w:rsidRPr="00AE4E38" w:rsidRDefault="003875EF" w:rsidP="00795F36">
            <w:pPr>
              <w:spacing w:after="0" w:line="240" w:lineRule="auto"/>
              <w:jc w:val="center"/>
              <w:rPr>
                <w:rFonts w:ascii="Tahoma" w:eastAsia="Times New Roman" w:hAnsi="Tahoma" w:cs="Tahoma"/>
                <w:color w:val="000000"/>
                <w:sz w:val="25"/>
                <w:szCs w:val="25"/>
                <w:lang w:eastAsia="x-none"/>
              </w:rPr>
            </w:pPr>
            <w:r w:rsidRPr="00AE4E38">
              <w:rPr>
                <w:rFonts w:ascii="Tahoma" w:eastAsia="Times New Roman" w:hAnsi="Tahoma" w:cs="Tahoma"/>
                <w:color w:val="000000"/>
                <w:sz w:val="25"/>
                <w:szCs w:val="25"/>
                <w:lang w:eastAsia="x-none"/>
              </w:rPr>
              <w:t> 0</w:t>
            </w:r>
          </w:p>
        </w:tc>
      </w:tr>
      <w:tr w:rsidR="003875EF" w:rsidRPr="00AE4E38" w:rsidTr="00795F36">
        <w:trPr>
          <w:trHeight w:val="32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3875EF" w:rsidRPr="00AE4E38" w:rsidRDefault="003875EF" w:rsidP="00795F36">
            <w:pPr>
              <w:spacing w:after="0" w:line="240" w:lineRule="auto"/>
              <w:jc w:val="center"/>
              <w:rPr>
                <w:rFonts w:ascii="Tahoma" w:eastAsia="Times New Roman" w:hAnsi="Tahoma" w:cs="Tahoma"/>
                <w:color w:val="000000"/>
                <w:sz w:val="25"/>
                <w:szCs w:val="25"/>
                <w:lang w:eastAsia="x-none"/>
              </w:rPr>
            </w:pPr>
            <w:r w:rsidRPr="00AE4E38">
              <w:rPr>
                <w:rFonts w:ascii="Tahoma" w:eastAsia="Times New Roman" w:hAnsi="Tahoma" w:cs="Tahoma"/>
                <w:color w:val="000000"/>
                <w:sz w:val="25"/>
                <w:szCs w:val="25"/>
                <w:lang w:eastAsia="x-none"/>
              </w:rPr>
              <w:t>8</w:t>
            </w:r>
          </w:p>
        </w:tc>
        <w:tc>
          <w:tcPr>
            <w:tcW w:w="3542" w:type="dxa"/>
            <w:tcBorders>
              <w:top w:val="nil"/>
              <w:left w:val="nil"/>
              <w:bottom w:val="single" w:sz="4" w:space="0" w:color="auto"/>
              <w:right w:val="single" w:sz="4" w:space="0" w:color="auto"/>
            </w:tcBorders>
            <w:shd w:val="clear" w:color="000000" w:fill="C6E0B4"/>
            <w:noWrap/>
            <w:hideMark/>
          </w:tcPr>
          <w:p w:rsidR="003875EF" w:rsidRPr="00AE4E38" w:rsidRDefault="003875EF" w:rsidP="00795F36">
            <w:pPr>
              <w:rPr>
                <w:rFonts w:ascii="Tahoma" w:eastAsia="Times New Roman" w:hAnsi="Tahoma" w:cs="Tahoma"/>
                <w:color w:val="000000"/>
                <w:sz w:val="25"/>
                <w:szCs w:val="25"/>
                <w:lang w:eastAsia="x-none"/>
              </w:rPr>
            </w:pPr>
            <w:r w:rsidRPr="00AE4E38">
              <w:rPr>
                <w:rFonts w:ascii="Tahoma" w:eastAsia="Times New Roman" w:hAnsi="Tahoma" w:cs="Tahoma"/>
                <w:color w:val="000000"/>
                <w:sz w:val="25"/>
                <w:szCs w:val="25"/>
                <w:lang w:eastAsia="x-none"/>
              </w:rPr>
              <w:t>CCB Gurgaon</w:t>
            </w:r>
          </w:p>
        </w:tc>
        <w:tc>
          <w:tcPr>
            <w:tcW w:w="1592" w:type="dxa"/>
            <w:tcBorders>
              <w:top w:val="nil"/>
              <w:left w:val="nil"/>
              <w:bottom w:val="single" w:sz="4" w:space="0" w:color="auto"/>
              <w:right w:val="single" w:sz="4" w:space="0" w:color="auto"/>
            </w:tcBorders>
            <w:shd w:val="clear" w:color="000000" w:fill="C6E0B4"/>
            <w:noWrap/>
            <w:vAlign w:val="bottom"/>
            <w:hideMark/>
          </w:tcPr>
          <w:p w:rsidR="003875EF" w:rsidRPr="00AE4E38" w:rsidRDefault="003875EF" w:rsidP="00795F36">
            <w:pPr>
              <w:spacing w:after="0" w:line="240" w:lineRule="auto"/>
              <w:jc w:val="center"/>
              <w:rPr>
                <w:rFonts w:ascii="Tahoma" w:eastAsia="Times New Roman" w:hAnsi="Tahoma" w:cs="Tahoma"/>
                <w:color w:val="000000"/>
                <w:sz w:val="25"/>
                <w:szCs w:val="25"/>
                <w:lang w:eastAsia="x-none"/>
              </w:rPr>
            </w:pPr>
            <w:r w:rsidRPr="00AE4E38">
              <w:rPr>
                <w:rFonts w:ascii="Tahoma" w:eastAsia="Times New Roman" w:hAnsi="Tahoma" w:cs="Tahoma"/>
                <w:color w:val="000000"/>
                <w:sz w:val="25"/>
                <w:szCs w:val="25"/>
                <w:lang w:eastAsia="x-none"/>
              </w:rPr>
              <w:t>50(35+15)</w:t>
            </w:r>
          </w:p>
        </w:tc>
        <w:tc>
          <w:tcPr>
            <w:tcW w:w="1592" w:type="dxa"/>
            <w:tcBorders>
              <w:top w:val="nil"/>
              <w:left w:val="nil"/>
              <w:bottom w:val="single" w:sz="4" w:space="0" w:color="auto"/>
              <w:right w:val="single" w:sz="4" w:space="0" w:color="auto"/>
            </w:tcBorders>
            <w:shd w:val="clear" w:color="000000" w:fill="C6E0B4"/>
            <w:noWrap/>
            <w:vAlign w:val="bottom"/>
            <w:hideMark/>
          </w:tcPr>
          <w:p w:rsidR="003875EF" w:rsidRPr="00AE4E38" w:rsidRDefault="003875EF" w:rsidP="00795F36">
            <w:pPr>
              <w:spacing w:after="0" w:line="240" w:lineRule="auto"/>
              <w:jc w:val="center"/>
              <w:rPr>
                <w:rFonts w:ascii="Tahoma" w:eastAsia="Times New Roman" w:hAnsi="Tahoma" w:cs="Tahoma"/>
                <w:color w:val="000000"/>
                <w:sz w:val="25"/>
                <w:szCs w:val="25"/>
                <w:lang w:eastAsia="x-none"/>
              </w:rPr>
            </w:pPr>
            <w:r w:rsidRPr="00AE4E38">
              <w:rPr>
                <w:rFonts w:ascii="Tahoma" w:eastAsia="Times New Roman" w:hAnsi="Tahoma" w:cs="Tahoma"/>
                <w:color w:val="000000"/>
                <w:sz w:val="25"/>
                <w:szCs w:val="25"/>
                <w:lang w:eastAsia="x-none"/>
              </w:rPr>
              <w:t>285000</w:t>
            </w:r>
          </w:p>
        </w:tc>
        <w:tc>
          <w:tcPr>
            <w:tcW w:w="1121" w:type="dxa"/>
            <w:tcBorders>
              <w:top w:val="nil"/>
              <w:left w:val="nil"/>
              <w:bottom w:val="single" w:sz="4" w:space="0" w:color="auto"/>
              <w:right w:val="single" w:sz="4" w:space="0" w:color="auto"/>
            </w:tcBorders>
            <w:shd w:val="clear" w:color="000000" w:fill="C6E0B4"/>
            <w:noWrap/>
            <w:vAlign w:val="bottom"/>
            <w:hideMark/>
          </w:tcPr>
          <w:p w:rsidR="003875EF" w:rsidRPr="00AE4E38" w:rsidRDefault="003875EF" w:rsidP="00795F36">
            <w:pPr>
              <w:spacing w:after="0" w:line="240" w:lineRule="auto"/>
              <w:jc w:val="center"/>
              <w:rPr>
                <w:rFonts w:ascii="Tahoma" w:eastAsia="Times New Roman" w:hAnsi="Tahoma" w:cs="Tahoma"/>
                <w:color w:val="000000"/>
                <w:sz w:val="25"/>
                <w:szCs w:val="25"/>
                <w:lang w:eastAsia="x-none"/>
              </w:rPr>
            </w:pPr>
            <w:r w:rsidRPr="00AE4E38">
              <w:rPr>
                <w:rFonts w:ascii="Tahoma" w:eastAsia="Times New Roman" w:hAnsi="Tahoma" w:cs="Tahoma"/>
                <w:color w:val="000000"/>
                <w:sz w:val="25"/>
                <w:szCs w:val="25"/>
                <w:lang w:eastAsia="x-none"/>
              </w:rPr>
              <w:t>0</w:t>
            </w:r>
          </w:p>
        </w:tc>
        <w:tc>
          <w:tcPr>
            <w:tcW w:w="1428" w:type="dxa"/>
            <w:tcBorders>
              <w:top w:val="nil"/>
              <w:left w:val="nil"/>
              <w:bottom w:val="single" w:sz="4" w:space="0" w:color="auto"/>
              <w:right w:val="single" w:sz="4" w:space="0" w:color="auto"/>
            </w:tcBorders>
            <w:shd w:val="clear" w:color="000000" w:fill="C6E0B4"/>
            <w:noWrap/>
            <w:vAlign w:val="bottom"/>
            <w:hideMark/>
          </w:tcPr>
          <w:p w:rsidR="003875EF" w:rsidRPr="00AE4E38" w:rsidRDefault="003875EF" w:rsidP="00795F36">
            <w:pPr>
              <w:spacing w:after="0" w:line="240" w:lineRule="auto"/>
              <w:jc w:val="center"/>
              <w:rPr>
                <w:rFonts w:ascii="Tahoma" w:eastAsia="Times New Roman" w:hAnsi="Tahoma" w:cs="Tahoma"/>
                <w:color w:val="FFFFFF" w:themeColor="background1"/>
                <w:sz w:val="25"/>
                <w:szCs w:val="25"/>
                <w:lang w:eastAsia="x-none"/>
              </w:rPr>
            </w:pPr>
            <w:r w:rsidRPr="00AE4E38">
              <w:rPr>
                <w:rFonts w:ascii="Tahoma" w:eastAsia="Times New Roman" w:hAnsi="Tahoma" w:cs="Tahoma"/>
                <w:color w:val="000000"/>
                <w:sz w:val="25"/>
                <w:szCs w:val="25"/>
                <w:lang w:eastAsia="x-none"/>
              </w:rPr>
              <w:t>0</w:t>
            </w:r>
          </w:p>
        </w:tc>
      </w:tr>
      <w:tr w:rsidR="003875EF" w:rsidRPr="00AE4E38" w:rsidTr="00795F36">
        <w:trPr>
          <w:trHeight w:val="32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3875EF" w:rsidRPr="00AE4E38" w:rsidRDefault="003875EF" w:rsidP="00795F36">
            <w:pPr>
              <w:spacing w:after="0" w:line="240" w:lineRule="auto"/>
              <w:jc w:val="center"/>
              <w:rPr>
                <w:rFonts w:ascii="Tahoma" w:eastAsia="Times New Roman" w:hAnsi="Tahoma" w:cs="Tahoma"/>
                <w:color w:val="000000"/>
                <w:sz w:val="25"/>
                <w:szCs w:val="25"/>
                <w:lang w:eastAsia="x-none"/>
              </w:rPr>
            </w:pPr>
            <w:r w:rsidRPr="00AE4E38">
              <w:rPr>
                <w:rFonts w:ascii="Tahoma" w:eastAsia="Times New Roman" w:hAnsi="Tahoma" w:cs="Tahoma"/>
                <w:color w:val="000000"/>
                <w:sz w:val="25"/>
                <w:szCs w:val="25"/>
                <w:lang w:eastAsia="x-none"/>
              </w:rPr>
              <w:t>9</w:t>
            </w:r>
          </w:p>
        </w:tc>
        <w:tc>
          <w:tcPr>
            <w:tcW w:w="3542" w:type="dxa"/>
            <w:tcBorders>
              <w:top w:val="nil"/>
              <w:left w:val="nil"/>
              <w:bottom w:val="single" w:sz="4" w:space="0" w:color="auto"/>
              <w:right w:val="single" w:sz="4" w:space="0" w:color="auto"/>
            </w:tcBorders>
            <w:shd w:val="clear" w:color="auto" w:fill="auto"/>
            <w:noWrap/>
            <w:hideMark/>
          </w:tcPr>
          <w:p w:rsidR="003875EF" w:rsidRPr="00AE4E38" w:rsidRDefault="003875EF" w:rsidP="00795F36">
            <w:pPr>
              <w:rPr>
                <w:rFonts w:ascii="Tahoma" w:eastAsia="Times New Roman" w:hAnsi="Tahoma" w:cs="Tahoma"/>
                <w:color w:val="000000"/>
                <w:sz w:val="25"/>
                <w:szCs w:val="25"/>
                <w:lang w:eastAsia="x-none"/>
              </w:rPr>
            </w:pPr>
            <w:r w:rsidRPr="00AE4E38">
              <w:rPr>
                <w:rFonts w:ascii="Tahoma" w:eastAsia="Times New Roman" w:hAnsi="Tahoma" w:cs="Tahoma"/>
                <w:color w:val="000000"/>
                <w:sz w:val="25"/>
                <w:szCs w:val="25"/>
                <w:lang w:eastAsia="x-none"/>
              </w:rPr>
              <w:t>CCB Panchkula</w:t>
            </w:r>
          </w:p>
        </w:tc>
        <w:tc>
          <w:tcPr>
            <w:tcW w:w="1592" w:type="dxa"/>
            <w:tcBorders>
              <w:top w:val="nil"/>
              <w:left w:val="nil"/>
              <w:bottom w:val="single" w:sz="4" w:space="0" w:color="auto"/>
              <w:right w:val="single" w:sz="4" w:space="0" w:color="auto"/>
            </w:tcBorders>
            <w:shd w:val="clear" w:color="auto" w:fill="auto"/>
            <w:noWrap/>
            <w:vAlign w:val="bottom"/>
            <w:hideMark/>
          </w:tcPr>
          <w:p w:rsidR="003875EF" w:rsidRPr="00AE4E38" w:rsidRDefault="003875EF" w:rsidP="00795F36">
            <w:pPr>
              <w:spacing w:after="0" w:line="240" w:lineRule="auto"/>
              <w:jc w:val="center"/>
              <w:rPr>
                <w:rFonts w:ascii="Tahoma" w:eastAsia="Times New Roman" w:hAnsi="Tahoma" w:cs="Tahoma"/>
                <w:color w:val="000000"/>
                <w:sz w:val="25"/>
                <w:szCs w:val="25"/>
                <w:lang w:eastAsia="x-none"/>
              </w:rPr>
            </w:pPr>
            <w:r w:rsidRPr="00AE4E38">
              <w:rPr>
                <w:rFonts w:ascii="Tahoma" w:eastAsia="Times New Roman" w:hAnsi="Tahoma" w:cs="Tahoma"/>
                <w:color w:val="000000"/>
                <w:sz w:val="25"/>
                <w:szCs w:val="25"/>
                <w:lang w:eastAsia="x-none"/>
              </w:rPr>
              <w:t>22</w:t>
            </w:r>
          </w:p>
        </w:tc>
        <w:tc>
          <w:tcPr>
            <w:tcW w:w="1592" w:type="dxa"/>
            <w:tcBorders>
              <w:top w:val="nil"/>
              <w:left w:val="nil"/>
              <w:bottom w:val="single" w:sz="4" w:space="0" w:color="auto"/>
              <w:right w:val="single" w:sz="4" w:space="0" w:color="auto"/>
            </w:tcBorders>
            <w:shd w:val="clear" w:color="000000" w:fill="FFFFFF"/>
            <w:noWrap/>
            <w:vAlign w:val="bottom"/>
            <w:hideMark/>
          </w:tcPr>
          <w:p w:rsidR="003875EF" w:rsidRPr="00AE4E38" w:rsidRDefault="003875EF" w:rsidP="00795F36">
            <w:pPr>
              <w:spacing w:after="0" w:line="240" w:lineRule="auto"/>
              <w:jc w:val="center"/>
              <w:rPr>
                <w:rFonts w:ascii="Tahoma" w:eastAsia="Times New Roman" w:hAnsi="Tahoma" w:cs="Tahoma"/>
                <w:color w:val="000000"/>
                <w:sz w:val="25"/>
                <w:szCs w:val="25"/>
                <w:lang w:eastAsia="x-none"/>
              </w:rPr>
            </w:pPr>
            <w:r w:rsidRPr="00AE4E38">
              <w:rPr>
                <w:rFonts w:ascii="Tahoma" w:eastAsia="Times New Roman" w:hAnsi="Tahoma" w:cs="Tahoma"/>
                <w:color w:val="000000"/>
                <w:sz w:val="25"/>
                <w:szCs w:val="25"/>
                <w:lang w:eastAsia="x-none"/>
              </w:rPr>
              <w:t>110000</w:t>
            </w:r>
          </w:p>
        </w:tc>
        <w:tc>
          <w:tcPr>
            <w:tcW w:w="1121" w:type="dxa"/>
            <w:tcBorders>
              <w:top w:val="nil"/>
              <w:left w:val="nil"/>
              <w:bottom w:val="single" w:sz="4" w:space="0" w:color="auto"/>
              <w:right w:val="single" w:sz="4" w:space="0" w:color="auto"/>
            </w:tcBorders>
            <w:shd w:val="clear" w:color="auto" w:fill="auto"/>
            <w:noWrap/>
            <w:vAlign w:val="bottom"/>
            <w:hideMark/>
          </w:tcPr>
          <w:p w:rsidR="003875EF" w:rsidRPr="00AE4E38" w:rsidRDefault="003875EF" w:rsidP="00795F36">
            <w:pPr>
              <w:spacing w:after="0" w:line="240" w:lineRule="auto"/>
              <w:jc w:val="center"/>
              <w:rPr>
                <w:rFonts w:ascii="Tahoma" w:eastAsia="Times New Roman" w:hAnsi="Tahoma" w:cs="Tahoma"/>
                <w:color w:val="000000"/>
                <w:sz w:val="25"/>
                <w:szCs w:val="25"/>
                <w:lang w:eastAsia="x-none"/>
              </w:rPr>
            </w:pPr>
            <w:r w:rsidRPr="00AE4E38">
              <w:rPr>
                <w:rFonts w:ascii="Tahoma" w:eastAsia="Times New Roman" w:hAnsi="Tahoma" w:cs="Tahoma"/>
                <w:color w:val="000000"/>
                <w:sz w:val="25"/>
                <w:szCs w:val="25"/>
                <w:lang w:eastAsia="x-none"/>
              </w:rPr>
              <w:t>0</w:t>
            </w:r>
          </w:p>
        </w:tc>
        <w:tc>
          <w:tcPr>
            <w:tcW w:w="1428" w:type="dxa"/>
            <w:tcBorders>
              <w:top w:val="nil"/>
              <w:left w:val="nil"/>
              <w:bottom w:val="single" w:sz="4" w:space="0" w:color="auto"/>
              <w:right w:val="single" w:sz="4" w:space="0" w:color="auto"/>
            </w:tcBorders>
            <w:shd w:val="clear" w:color="auto" w:fill="auto"/>
            <w:noWrap/>
            <w:vAlign w:val="bottom"/>
            <w:hideMark/>
          </w:tcPr>
          <w:p w:rsidR="003875EF" w:rsidRPr="00AE4E38" w:rsidRDefault="003875EF" w:rsidP="00795F36">
            <w:pPr>
              <w:spacing w:after="0" w:line="240" w:lineRule="auto"/>
              <w:jc w:val="center"/>
              <w:rPr>
                <w:rFonts w:ascii="Tahoma" w:eastAsia="Times New Roman" w:hAnsi="Tahoma" w:cs="Tahoma"/>
                <w:color w:val="000000"/>
                <w:sz w:val="25"/>
                <w:szCs w:val="25"/>
                <w:lang w:eastAsia="x-none"/>
              </w:rPr>
            </w:pPr>
            <w:r w:rsidRPr="00AE4E38">
              <w:rPr>
                <w:rFonts w:ascii="Tahoma" w:eastAsia="Times New Roman" w:hAnsi="Tahoma" w:cs="Tahoma"/>
                <w:color w:val="000000"/>
                <w:sz w:val="25"/>
                <w:szCs w:val="25"/>
                <w:lang w:eastAsia="x-none"/>
              </w:rPr>
              <w:t>0</w:t>
            </w:r>
          </w:p>
        </w:tc>
      </w:tr>
      <w:tr w:rsidR="003875EF" w:rsidRPr="00AE4E38" w:rsidTr="00795F36">
        <w:trPr>
          <w:trHeight w:val="35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3875EF" w:rsidRPr="00AE4E38" w:rsidRDefault="003875EF" w:rsidP="00795F36">
            <w:pPr>
              <w:spacing w:after="0" w:line="240" w:lineRule="auto"/>
              <w:jc w:val="center"/>
              <w:rPr>
                <w:rFonts w:ascii="Tahoma" w:eastAsia="Times New Roman" w:hAnsi="Tahoma" w:cs="Tahoma"/>
                <w:color w:val="000000"/>
                <w:sz w:val="25"/>
                <w:szCs w:val="25"/>
                <w:lang w:eastAsia="x-none"/>
              </w:rPr>
            </w:pPr>
            <w:r w:rsidRPr="00AE4E38">
              <w:rPr>
                <w:rFonts w:ascii="Tahoma" w:eastAsia="Times New Roman" w:hAnsi="Tahoma" w:cs="Tahoma"/>
                <w:color w:val="000000"/>
                <w:sz w:val="25"/>
                <w:szCs w:val="25"/>
                <w:lang w:eastAsia="x-none"/>
              </w:rPr>
              <w:t>10</w:t>
            </w:r>
          </w:p>
        </w:tc>
        <w:tc>
          <w:tcPr>
            <w:tcW w:w="3542" w:type="dxa"/>
            <w:tcBorders>
              <w:top w:val="nil"/>
              <w:left w:val="nil"/>
              <w:bottom w:val="single" w:sz="4" w:space="0" w:color="auto"/>
              <w:right w:val="single" w:sz="4" w:space="0" w:color="auto"/>
            </w:tcBorders>
            <w:shd w:val="clear" w:color="auto" w:fill="auto"/>
            <w:noWrap/>
            <w:hideMark/>
          </w:tcPr>
          <w:p w:rsidR="003875EF" w:rsidRPr="00AE4E38" w:rsidRDefault="003875EF" w:rsidP="00795F36">
            <w:pPr>
              <w:rPr>
                <w:rFonts w:ascii="Tahoma" w:eastAsia="Times New Roman" w:hAnsi="Tahoma" w:cs="Tahoma"/>
                <w:color w:val="000000"/>
                <w:sz w:val="25"/>
                <w:szCs w:val="25"/>
                <w:lang w:eastAsia="x-none"/>
              </w:rPr>
            </w:pPr>
            <w:r w:rsidRPr="00AE4E38">
              <w:rPr>
                <w:rFonts w:ascii="Tahoma" w:eastAsia="Times New Roman" w:hAnsi="Tahoma" w:cs="Tahoma"/>
                <w:color w:val="000000"/>
                <w:sz w:val="25"/>
                <w:szCs w:val="25"/>
                <w:lang w:eastAsia="x-none"/>
              </w:rPr>
              <w:t>CCB Karnal</w:t>
            </w:r>
          </w:p>
        </w:tc>
        <w:tc>
          <w:tcPr>
            <w:tcW w:w="1592" w:type="dxa"/>
            <w:tcBorders>
              <w:top w:val="nil"/>
              <w:left w:val="nil"/>
              <w:bottom w:val="single" w:sz="4" w:space="0" w:color="auto"/>
              <w:right w:val="single" w:sz="4" w:space="0" w:color="auto"/>
            </w:tcBorders>
            <w:shd w:val="clear" w:color="auto" w:fill="auto"/>
            <w:noWrap/>
            <w:vAlign w:val="bottom"/>
            <w:hideMark/>
          </w:tcPr>
          <w:p w:rsidR="003875EF" w:rsidRPr="00AE4E38" w:rsidRDefault="003875EF" w:rsidP="00795F36">
            <w:pPr>
              <w:spacing w:after="0" w:line="240" w:lineRule="auto"/>
              <w:jc w:val="center"/>
              <w:rPr>
                <w:rFonts w:ascii="Tahoma" w:eastAsia="Times New Roman" w:hAnsi="Tahoma" w:cs="Tahoma"/>
                <w:color w:val="000000"/>
                <w:sz w:val="25"/>
                <w:szCs w:val="25"/>
                <w:lang w:eastAsia="x-none"/>
              </w:rPr>
            </w:pPr>
            <w:r w:rsidRPr="00AE4E38">
              <w:rPr>
                <w:rFonts w:ascii="Tahoma" w:eastAsia="Times New Roman" w:hAnsi="Tahoma" w:cs="Tahoma"/>
                <w:color w:val="000000"/>
                <w:sz w:val="25"/>
                <w:szCs w:val="25"/>
                <w:lang w:eastAsia="x-none"/>
              </w:rPr>
              <w:t>25</w:t>
            </w:r>
          </w:p>
        </w:tc>
        <w:tc>
          <w:tcPr>
            <w:tcW w:w="1592" w:type="dxa"/>
            <w:tcBorders>
              <w:top w:val="nil"/>
              <w:left w:val="nil"/>
              <w:bottom w:val="single" w:sz="4" w:space="0" w:color="auto"/>
              <w:right w:val="single" w:sz="4" w:space="0" w:color="auto"/>
            </w:tcBorders>
            <w:shd w:val="clear" w:color="000000" w:fill="FFFFFF"/>
            <w:noWrap/>
            <w:vAlign w:val="bottom"/>
            <w:hideMark/>
          </w:tcPr>
          <w:p w:rsidR="003875EF" w:rsidRPr="00AE4E38" w:rsidRDefault="003875EF" w:rsidP="00795F36">
            <w:pPr>
              <w:spacing w:after="0" w:line="240" w:lineRule="auto"/>
              <w:jc w:val="center"/>
              <w:rPr>
                <w:rFonts w:ascii="Tahoma" w:eastAsia="Times New Roman" w:hAnsi="Tahoma" w:cs="Tahoma"/>
                <w:color w:val="000000"/>
                <w:sz w:val="25"/>
                <w:szCs w:val="25"/>
                <w:lang w:eastAsia="x-none"/>
              </w:rPr>
            </w:pPr>
            <w:r w:rsidRPr="00AE4E38">
              <w:rPr>
                <w:rFonts w:ascii="Tahoma" w:eastAsia="Times New Roman" w:hAnsi="Tahoma" w:cs="Tahoma"/>
                <w:color w:val="000000"/>
                <w:sz w:val="25"/>
                <w:szCs w:val="25"/>
                <w:lang w:eastAsia="x-none"/>
              </w:rPr>
              <w:t>125000</w:t>
            </w:r>
          </w:p>
        </w:tc>
        <w:tc>
          <w:tcPr>
            <w:tcW w:w="1121" w:type="dxa"/>
            <w:tcBorders>
              <w:top w:val="nil"/>
              <w:left w:val="nil"/>
              <w:bottom w:val="single" w:sz="4" w:space="0" w:color="auto"/>
              <w:right w:val="single" w:sz="4" w:space="0" w:color="auto"/>
            </w:tcBorders>
            <w:shd w:val="clear" w:color="auto" w:fill="auto"/>
            <w:noWrap/>
            <w:vAlign w:val="bottom"/>
            <w:hideMark/>
          </w:tcPr>
          <w:p w:rsidR="003875EF" w:rsidRPr="00AE4E38" w:rsidRDefault="003875EF" w:rsidP="00795F36">
            <w:pPr>
              <w:spacing w:after="0" w:line="240" w:lineRule="auto"/>
              <w:jc w:val="center"/>
              <w:rPr>
                <w:rFonts w:ascii="Tahoma" w:eastAsia="Times New Roman" w:hAnsi="Tahoma" w:cs="Tahoma"/>
                <w:color w:val="000000"/>
                <w:sz w:val="25"/>
                <w:szCs w:val="25"/>
                <w:lang w:eastAsia="x-none"/>
              </w:rPr>
            </w:pPr>
            <w:r w:rsidRPr="00AE4E38">
              <w:rPr>
                <w:rFonts w:ascii="Tahoma" w:eastAsia="Times New Roman" w:hAnsi="Tahoma" w:cs="Tahoma"/>
                <w:color w:val="000000"/>
                <w:sz w:val="25"/>
                <w:szCs w:val="25"/>
                <w:lang w:eastAsia="x-none"/>
              </w:rPr>
              <w:t>0</w:t>
            </w:r>
          </w:p>
        </w:tc>
        <w:tc>
          <w:tcPr>
            <w:tcW w:w="1428" w:type="dxa"/>
            <w:tcBorders>
              <w:top w:val="nil"/>
              <w:left w:val="nil"/>
              <w:bottom w:val="single" w:sz="4" w:space="0" w:color="auto"/>
              <w:right w:val="single" w:sz="4" w:space="0" w:color="auto"/>
            </w:tcBorders>
            <w:shd w:val="clear" w:color="auto" w:fill="auto"/>
            <w:noWrap/>
            <w:vAlign w:val="bottom"/>
            <w:hideMark/>
          </w:tcPr>
          <w:p w:rsidR="003875EF" w:rsidRPr="00AE4E38" w:rsidRDefault="003875EF" w:rsidP="00795F36">
            <w:pPr>
              <w:spacing w:after="0" w:line="240" w:lineRule="auto"/>
              <w:jc w:val="center"/>
              <w:rPr>
                <w:rFonts w:ascii="Tahoma" w:eastAsia="Times New Roman" w:hAnsi="Tahoma" w:cs="Tahoma"/>
                <w:color w:val="000000"/>
                <w:sz w:val="25"/>
                <w:szCs w:val="25"/>
                <w:lang w:eastAsia="x-none"/>
              </w:rPr>
            </w:pPr>
            <w:r w:rsidRPr="00AE4E38">
              <w:rPr>
                <w:rFonts w:ascii="Tahoma" w:eastAsia="Times New Roman" w:hAnsi="Tahoma" w:cs="Tahoma"/>
                <w:color w:val="000000"/>
                <w:sz w:val="25"/>
                <w:szCs w:val="25"/>
                <w:lang w:eastAsia="x-none"/>
              </w:rPr>
              <w:t> 0</w:t>
            </w:r>
          </w:p>
        </w:tc>
      </w:tr>
      <w:tr w:rsidR="003875EF" w:rsidRPr="00AE4E38" w:rsidTr="00795F36">
        <w:trPr>
          <w:trHeight w:val="32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3875EF" w:rsidRPr="00AE4E38" w:rsidRDefault="003875EF" w:rsidP="00795F36">
            <w:pPr>
              <w:spacing w:after="0" w:line="240" w:lineRule="auto"/>
              <w:jc w:val="center"/>
              <w:rPr>
                <w:rFonts w:ascii="Tahoma" w:eastAsia="Times New Roman" w:hAnsi="Tahoma" w:cs="Tahoma"/>
                <w:color w:val="000000"/>
                <w:sz w:val="25"/>
                <w:szCs w:val="25"/>
                <w:lang w:eastAsia="x-none"/>
              </w:rPr>
            </w:pPr>
            <w:r w:rsidRPr="00AE4E38">
              <w:rPr>
                <w:rFonts w:ascii="Tahoma" w:eastAsia="Times New Roman" w:hAnsi="Tahoma" w:cs="Tahoma"/>
                <w:color w:val="000000"/>
                <w:sz w:val="25"/>
                <w:szCs w:val="25"/>
                <w:lang w:eastAsia="x-none"/>
              </w:rPr>
              <w:t>11</w:t>
            </w:r>
          </w:p>
        </w:tc>
        <w:tc>
          <w:tcPr>
            <w:tcW w:w="3542" w:type="dxa"/>
            <w:tcBorders>
              <w:top w:val="nil"/>
              <w:left w:val="nil"/>
              <w:bottom w:val="single" w:sz="4" w:space="0" w:color="auto"/>
              <w:right w:val="single" w:sz="4" w:space="0" w:color="auto"/>
            </w:tcBorders>
            <w:shd w:val="clear" w:color="auto" w:fill="auto"/>
            <w:noWrap/>
            <w:hideMark/>
          </w:tcPr>
          <w:p w:rsidR="003875EF" w:rsidRPr="00AE4E38" w:rsidRDefault="003875EF" w:rsidP="00795F36">
            <w:pPr>
              <w:rPr>
                <w:rFonts w:ascii="Tahoma" w:eastAsia="Times New Roman" w:hAnsi="Tahoma" w:cs="Tahoma"/>
                <w:color w:val="000000"/>
                <w:sz w:val="25"/>
                <w:szCs w:val="25"/>
                <w:lang w:eastAsia="x-none"/>
              </w:rPr>
            </w:pPr>
            <w:r w:rsidRPr="00AE4E38">
              <w:rPr>
                <w:rFonts w:ascii="Tahoma" w:eastAsia="Times New Roman" w:hAnsi="Tahoma" w:cs="Tahoma"/>
                <w:color w:val="000000"/>
                <w:sz w:val="25"/>
                <w:szCs w:val="25"/>
                <w:lang w:eastAsia="x-none"/>
              </w:rPr>
              <w:t>India Post Payment Bank</w:t>
            </w:r>
          </w:p>
        </w:tc>
        <w:tc>
          <w:tcPr>
            <w:tcW w:w="1592" w:type="dxa"/>
            <w:tcBorders>
              <w:top w:val="nil"/>
              <w:left w:val="nil"/>
              <w:bottom w:val="single" w:sz="4" w:space="0" w:color="auto"/>
              <w:right w:val="single" w:sz="4" w:space="0" w:color="auto"/>
            </w:tcBorders>
            <w:shd w:val="clear" w:color="auto" w:fill="auto"/>
            <w:noWrap/>
            <w:vAlign w:val="bottom"/>
            <w:hideMark/>
          </w:tcPr>
          <w:p w:rsidR="003875EF" w:rsidRPr="00AE4E38" w:rsidRDefault="003875EF" w:rsidP="00795F36">
            <w:pPr>
              <w:spacing w:after="0" w:line="240" w:lineRule="auto"/>
              <w:jc w:val="center"/>
              <w:rPr>
                <w:rFonts w:ascii="Tahoma" w:eastAsia="Times New Roman" w:hAnsi="Tahoma" w:cs="Tahoma"/>
                <w:color w:val="000000"/>
                <w:sz w:val="25"/>
                <w:szCs w:val="25"/>
                <w:lang w:eastAsia="x-none"/>
              </w:rPr>
            </w:pPr>
            <w:r w:rsidRPr="00AE4E38">
              <w:rPr>
                <w:rFonts w:ascii="Tahoma" w:eastAsia="Times New Roman" w:hAnsi="Tahoma" w:cs="Tahoma"/>
                <w:color w:val="000000"/>
                <w:sz w:val="25"/>
                <w:szCs w:val="25"/>
                <w:lang w:eastAsia="x-none"/>
              </w:rPr>
              <w:t>60</w:t>
            </w:r>
          </w:p>
        </w:tc>
        <w:tc>
          <w:tcPr>
            <w:tcW w:w="1592" w:type="dxa"/>
            <w:tcBorders>
              <w:top w:val="nil"/>
              <w:left w:val="nil"/>
              <w:bottom w:val="single" w:sz="4" w:space="0" w:color="auto"/>
              <w:right w:val="single" w:sz="4" w:space="0" w:color="auto"/>
            </w:tcBorders>
            <w:shd w:val="clear" w:color="000000" w:fill="FFFFFF"/>
            <w:noWrap/>
            <w:vAlign w:val="bottom"/>
            <w:hideMark/>
          </w:tcPr>
          <w:p w:rsidR="003875EF" w:rsidRPr="00AE4E38" w:rsidRDefault="003875EF" w:rsidP="00795F36">
            <w:pPr>
              <w:spacing w:after="0" w:line="240" w:lineRule="auto"/>
              <w:jc w:val="center"/>
              <w:rPr>
                <w:rFonts w:ascii="Tahoma" w:eastAsia="Times New Roman" w:hAnsi="Tahoma" w:cs="Tahoma"/>
                <w:color w:val="000000"/>
                <w:sz w:val="25"/>
                <w:szCs w:val="25"/>
                <w:lang w:eastAsia="x-none"/>
              </w:rPr>
            </w:pPr>
            <w:r w:rsidRPr="00AE4E38">
              <w:rPr>
                <w:rFonts w:ascii="Tahoma" w:eastAsia="Times New Roman" w:hAnsi="Tahoma" w:cs="Tahoma"/>
                <w:color w:val="000000"/>
                <w:sz w:val="25"/>
                <w:szCs w:val="25"/>
                <w:lang w:eastAsia="x-none"/>
              </w:rPr>
              <w:t>303000</w:t>
            </w:r>
          </w:p>
        </w:tc>
        <w:tc>
          <w:tcPr>
            <w:tcW w:w="1121" w:type="dxa"/>
            <w:tcBorders>
              <w:top w:val="nil"/>
              <w:left w:val="nil"/>
              <w:bottom w:val="single" w:sz="4" w:space="0" w:color="auto"/>
              <w:right w:val="single" w:sz="4" w:space="0" w:color="auto"/>
            </w:tcBorders>
            <w:shd w:val="clear" w:color="auto" w:fill="auto"/>
            <w:noWrap/>
            <w:vAlign w:val="bottom"/>
            <w:hideMark/>
          </w:tcPr>
          <w:p w:rsidR="003875EF" w:rsidRPr="00AE4E38" w:rsidRDefault="003875EF" w:rsidP="00795F36">
            <w:pPr>
              <w:spacing w:after="0" w:line="240" w:lineRule="auto"/>
              <w:jc w:val="center"/>
              <w:rPr>
                <w:rFonts w:ascii="Tahoma" w:eastAsia="Times New Roman" w:hAnsi="Tahoma" w:cs="Tahoma"/>
                <w:color w:val="000000"/>
                <w:sz w:val="25"/>
                <w:szCs w:val="25"/>
                <w:lang w:eastAsia="x-none"/>
              </w:rPr>
            </w:pPr>
            <w:r w:rsidRPr="00AE4E38">
              <w:rPr>
                <w:rFonts w:ascii="Tahoma" w:eastAsia="Times New Roman" w:hAnsi="Tahoma" w:cs="Tahoma"/>
                <w:color w:val="000000"/>
                <w:sz w:val="25"/>
                <w:szCs w:val="25"/>
                <w:lang w:eastAsia="x-none"/>
              </w:rPr>
              <w:t>0</w:t>
            </w:r>
          </w:p>
        </w:tc>
        <w:tc>
          <w:tcPr>
            <w:tcW w:w="1428" w:type="dxa"/>
            <w:tcBorders>
              <w:top w:val="nil"/>
              <w:left w:val="nil"/>
              <w:bottom w:val="single" w:sz="4" w:space="0" w:color="auto"/>
              <w:right w:val="single" w:sz="4" w:space="0" w:color="auto"/>
            </w:tcBorders>
            <w:shd w:val="clear" w:color="auto" w:fill="auto"/>
            <w:noWrap/>
            <w:vAlign w:val="bottom"/>
            <w:hideMark/>
          </w:tcPr>
          <w:p w:rsidR="003875EF" w:rsidRPr="00AE4E38" w:rsidRDefault="003875EF" w:rsidP="00795F36">
            <w:pPr>
              <w:spacing w:after="0" w:line="240" w:lineRule="auto"/>
              <w:jc w:val="center"/>
              <w:rPr>
                <w:rFonts w:ascii="Tahoma" w:eastAsia="Times New Roman" w:hAnsi="Tahoma" w:cs="Tahoma"/>
                <w:color w:val="000000"/>
                <w:sz w:val="25"/>
                <w:szCs w:val="25"/>
                <w:lang w:eastAsia="x-none"/>
              </w:rPr>
            </w:pPr>
            <w:r w:rsidRPr="00AE4E38">
              <w:rPr>
                <w:rFonts w:ascii="Tahoma" w:eastAsia="Times New Roman" w:hAnsi="Tahoma" w:cs="Tahoma"/>
                <w:color w:val="000000"/>
                <w:sz w:val="25"/>
                <w:szCs w:val="25"/>
                <w:lang w:eastAsia="x-none"/>
              </w:rPr>
              <w:t> 0</w:t>
            </w:r>
          </w:p>
        </w:tc>
      </w:tr>
      <w:tr w:rsidR="003875EF" w:rsidRPr="00AE4E38" w:rsidTr="00795F36">
        <w:trPr>
          <w:trHeight w:val="325"/>
        </w:trPr>
        <w:tc>
          <w:tcPr>
            <w:tcW w:w="729" w:type="dxa"/>
            <w:tcBorders>
              <w:top w:val="nil"/>
              <w:left w:val="single" w:sz="4" w:space="0" w:color="auto"/>
              <w:bottom w:val="single" w:sz="4" w:space="0" w:color="auto"/>
              <w:right w:val="single" w:sz="4" w:space="0" w:color="auto"/>
            </w:tcBorders>
            <w:shd w:val="clear" w:color="auto" w:fill="auto"/>
            <w:noWrap/>
            <w:vAlign w:val="bottom"/>
          </w:tcPr>
          <w:p w:rsidR="003875EF" w:rsidRPr="00AE4E38" w:rsidRDefault="003875EF" w:rsidP="00795F36">
            <w:pPr>
              <w:spacing w:after="0" w:line="240" w:lineRule="auto"/>
              <w:jc w:val="center"/>
              <w:rPr>
                <w:rFonts w:ascii="Tahoma" w:eastAsia="Times New Roman" w:hAnsi="Tahoma" w:cs="Tahoma"/>
                <w:color w:val="000000"/>
                <w:sz w:val="25"/>
                <w:szCs w:val="25"/>
                <w:lang w:eastAsia="x-none"/>
              </w:rPr>
            </w:pPr>
            <w:r w:rsidRPr="00AE4E38">
              <w:rPr>
                <w:rFonts w:ascii="Tahoma" w:eastAsia="Times New Roman" w:hAnsi="Tahoma" w:cs="Tahoma"/>
                <w:color w:val="000000"/>
                <w:sz w:val="25"/>
                <w:szCs w:val="25"/>
                <w:lang w:eastAsia="x-none"/>
              </w:rPr>
              <w:t>12</w:t>
            </w:r>
          </w:p>
        </w:tc>
        <w:tc>
          <w:tcPr>
            <w:tcW w:w="3542" w:type="dxa"/>
            <w:tcBorders>
              <w:top w:val="nil"/>
              <w:left w:val="nil"/>
              <w:bottom w:val="single" w:sz="4" w:space="0" w:color="auto"/>
              <w:right w:val="single" w:sz="4" w:space="0" w:color="auto"/>
            </w:tcBorders>
            <w:shd w:val="clear" w:color="auto" w:fill="auto"/>
            <w:noWrap/>
          </w:tcPr>
          <w:p w:rsidR="003875EF" w:rsidRPr="00AE4E38" w:rsidRDefault="003875EF" w:rsidP="00795F36">
            <w:pPr>
              <w:rPr>
                <w:rFonts w:ascii="Tahoma" w:eastAsia="Times New Roman" w:hAnsi="Tahoma" w:cs="Tahoma"/>
                <w:color w:val="000000"/>
                <w:sz w:val="25"/>
                <w:szCs w:val="25"/>
                <w:lang w:eastAsia="x-none"/>
              </w:rPr>
            </w:pPr>
            <w:r w:rsidRPr="00AE4E38">
              <w:rPr>
                <w:rFonts w:ascii="Tahoma" w:eastAsia="Times New Roman" w:hAnsi="Tahoma" w:cs="Tahoma"/>
                <w:color w:val="000000"/>
                <w:sz w:val="25"/>
                <w:szCs w:val="25"/>
                <w:lang w:eastAsia="x-none"/>
              </w:rPr>
              <w:t>Union Bank</w:t>
            </w:r>
          </w:p>
        </w:tc>
        <w:tc>
          <w:tcPr>
            <w:tcW w:w="1592" w:type="dxa"/>
            <w:tcBorders>
              <w:top w:val="nil"/>
              <w:left w:val="nil"/>
              <w:bottom w:val="single" w:sz="4" w:space="0" w:color="auto"/>
              <w:right w:val="single" w:sz="4" w:space="0" w:color="auto"/>
            </w:tcBorders>
            <w:shd w:val="clear" w:color="auto" w:fill="auto"/>
            <w:noWrap/>
            <w:vAlign w:val="bottom"/>
          </w:tcPr>
          <w:p w:rsidR="003875EF" w:rsidRPr="00AE4E38" w:rsidRDefault="003875EF" w:rsidP="00795F36">
            <w:pPr>
              <w:spacing w:after="0" w:line="240" w:lineRule="auto"/>
              <w:jc w:val="center"/>
              <w:rPr>
                <w:rFonts w:ascii="Tahoma" w:eastAsia="Times New Roman" w:hAnsi="Tahoma" w:cs="Tahoma"/>
                <w:color w:val="000000"/>
                <w:sz w:val="25"/>
                <w:szCs w:val="25"/>
                <w:lang w:eastAsia="x-none"/>
              </w:rPr>
            </w:pPr>
            <w:r w:rsidRPr="00AE4E38">
              <w:rPr>
                <w:rFonts w:ascii="Tahoma" w:eastAsia="Times New Roman" w:hAnsi="Tahoma" w:cs="Tahoma"/>
                <w:color w:val="000000"/>
                <w:sz w:val="25"/>
                <w:szCs w:val="25"/>
                <w:lang w:eastAsia="x-none"/>
              </w:rPr>
              <w:t>138</w:t>
            </w:r>
          </w:p>
        </w:tc>
        <w:tc>
          <w:tcPr>
            <w:tcW w:w="1592" w:type="dxa"/>
            <w:tcBorders>
              <w:top w:val="nil"/>
              <w:left w:val="nil"/>
              <w:bottom w:val="single" w:sz="4" w:space="0" w:color="auto"/>
              <w:right w:val="single" w:sz="4" w:space="0" w:color="auto"/>
            </w:tcBorders>
            <w:shd w:val="clear" w:color="000000" w:fill="FFFFFF"/>
            <w:noWrap/>
            <w:vAlign w:val="bottom"/>
          </w:tcPr>
          <w:p w:rsidR="003875EF" w:rsidRPr="00AE4E38" w:rsidRDefault="003875EF" w:rsidP="00795F36">
            <w:pPr>
              <w:spacing w:after="0" w:line="240" w:lineRule="auto"/>
              <w:jc w:val="center"/>
              <w:rPr>
                <w:rFonts w:ascii="Tahoma" w:eastAsia="Times New Roman" w:hAnsi="Tahoma" w:cs="Tahoma"/>
                <w:color w:val="000000"/>
                <w:sz w:val="25"/>
                <w:szCs w:val="25"/>
                <w:lang w:eastAsia="x-none"/>
              </w:rPr>
            </w:pPr>
            <w:r w:rsidRPr="00AE4E38">
              <w:rPr>
                <w:rFonts w:ascii="Tahoma" w:eastAsia="Times New Roman" w:hAnsi="Tahoma" w:cs="Tahoma"/>
                <w:color w:val="000000"/>
                <w:sz w:val="25"/>
                <w:szCs w:val="25"/>
                <w:lang w:eastAsia="x-none"/>
              </w:rPr>
              <w:t>690000</w:t>
            </w:r>
          </w:p>
        </w:tc>
        <w:tc>
          <w:tcPr>
            <w:tcW w:w="1121" w:type="dxa"/>
            <w:tcBorders>
              <w:top w:val="nil"/>
              <w:left w:val="nil"/>
              <w:bottom w:val="single" w:sz="4" w:space="0" w:color="auto"/>
              <w:right w:val="single" w:sz="4" w:space="0" w:color="auto"/>
            </w:tcBorders>
            <w:shd w:val="clear" w:color="auto" w:fill="auto"/>
            <w:noWrap/>
            <w:vAlign w:val="bottom"/>
          </w:tcPr>
          <w:p w:rsidR="003875EF" w:rsidRPr="00AE4E38" w:rsidRDefault="003875EF" w:rsidP="00795F36">
            <w:pPr>
              <w:spacing w:after="0" w:line="240" w:lineRule="auto"/>
              <w:jc w:val="center"/>
              <w:rPr>
                <w:rFonts w:ascii="Tahoma" w:eastAsia="Times New Roman" w:hAnsi="Tahoma" w:cs="Tahoma"/>
                <w:color w:val="000000"/>
                <w:sz w:val="25"/>
                <w:szCs w:val="25"/>
                <w:lang w:eastAsia="x-none"/>
              </w:rPr>
            </w:pPr>
            <w:r w:rsidRPr="00AE4E38">
              <w:rPr>
                <w:rFonts w:ascii="Tahoma" w:eastAsia="Times New Roman" w:hAnsi="Tahoma" w:cs="Tahoma"/>
                <w:color w:val="000000"/>
                <w:sz w:val="25"/>
                <w:szCs w:val="25"/>
                <w:lang w:eastAsia="x-none"/>
              </w:rPr>
              <w:t>0</w:t>
            </w:r>
          </w:p>
        </w:tc>
        <w:tc>
          <w:tcPr>
            <w:tcW w:w="1428" w:type="dxa"/>
            <w:tcBorders>
              <w:top w:val="nil"/>
              <w:left w:val="nil"/>
              <w:bottom w:val="single" w:sz="4" w:space="0" w:color="auto"/>
              <w:right w:val="single" w:sz="4" w:space="0" w:color="auto"/>
            </w:tcBorders>
            <w:shd w:val="clear" w:color="auto" w:fill="auto"/>
            <w:noWrap/>
            <w:vAlign w:val="bottom"/>
          </w:tcPr>
          <w:p w:rsidR="003875EF" w:rsidRPr="00AE4E38" w:rsidRDefault="003875EF" w:rsidP="00795F36">
            <w:pPr>
              <w:spacing w:after="0" w:line="240" w:lineRule="auto"/>
              <w:jc w:val="center"/>
              <w:rPr>
                <w:rFonts w:ascii="Tahoma" w:eastAsia="Times New Roman" w:hAnsi="Tahoma" w:cs="Tahoma"/>
                <w:color w:val="000000"/>
                <w:sz w:val="25"/>
                <w:szCs w:val="25"/>
                <w:lang w:eastAsia="x-none"/>
              </w:rPr>
            </w:pPr>
          </w:p>
        </w:tc>
      </w:tr>
      <w:tr w:rsidR="003875EF" w:rsidRPr="00AE4E38" w:rsidTr="00795F36">
        <w:trPr>
          <w:trHeight w:val="32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3875EF" w:rsidRPr="00AE4E38" w:rsidRDefault="003875EF" w:rsidP="00795F36">
            <w:pPr>
              <w:spacing w:after="0" w:line="240" w:lineRule="auto"/>
              <w:jc w:val="center"/>
              <w:rPr>
                <w:rFonts w:ascii="Tahoma" w:eastAsia="Times New Roman" w:hAnsi="Tahoma" w:cs="Tahoma"/>
                <w:color w:val="000000"/>
                <w:sz w:val="25"/>
                <w:szCs w:val="25"/>
                <w:lang w:eastAsia="x-none"/>
              </w:rPr>
            </w:pPr>
          </w:p>
        </w:tc>
        <w:tc>
          <w:tcPr>
            <w:tcW w:w="3542" w:type="dxa"/>
            <w:tcBorders>
              <w:top w:val="nil"/>
              <w:left w:val="nil"/>
              <w:bottom w:val="single" w:sz="4" w:space="0" w:color="auto"/>
              <w:right w:val="single" w:sz="4" w:space="0" w:color="auto"/>
            </w:tcBorders>
            <w:shd w:val="clear" w:color="auto" w:fill="auto"/>
            <w:noWrap/>
            <w:hideMark/>
          </w:tcPr>
          <w:p w:rsidR="003875EF" w:rsidRPr="00AE4E38" w:rsidRDefault="003875EF" w:rsidP="00795F36">
            <w:pPr>
              <w:rPr>
                <w:rFonts w:ascii="Tahoma" w:eastAsia="Times New Roman" w:hAnsi="Tahoma" w:cs="Tahoma"/>
                <w:color w:val="000000"/>
                <w:sz w:val="25"/>
                <w:szCs w:val="25"/>
                <w:lang w:eastAsia="x-none"/>
              </w:rPr>
            </w:pPr>
          </w:p>
        </w:tc>
        <w:tc>
          <w:tcPr>
            <w:tcW w:w="1592" w:type="dxa"/>
            <w:tcBorders>
              <w:top w:val="nil"/>
              <w:left w:val="nil"/>
              <w:bottom w:val="single" w:sz="4" w:space="0" w:color="auto"/>
              <w:right w:val="single" w:sz="4" w:space="0" w:color="auto"/>
            </w:tcBorders>
            <w:shd w:val="clear" w:color="auto" w:fill="auto"/>
            <w:noWrap/>
            <w:vAlign w:val="bottom"/>
            <w:hideMark/>
          </w:tcPr>
          <w:p w:rsidR="003875EF" w:rsidRPr="00AE4E38" w:rsidRDefault="003875EF" w:rsidP="00795F36">
            <w:pPr>
              <w:spacing w:after="0" w:line="240" w:lineRule="auto"/>
              <w:jc w:val="center"/>
              <w:rPr>
                <w:rFonts w:ascii="Tahoma" w:eastAsia="Times New Roman" w:hAnsi="Tahoma" w:cs="Tahoma"/>
                <w:color w:val="000000"/>
                <w:sz w:val="25"/>
                <w:szCs w:val="25"/>
                <w:lang w:eastAsia="x-none"/>
              </w:rPr>
            </w:pPr>
            <w:r w:rsidRPr="00AE4E38">
              <w:rPr>
                <w:rFonts w:ascii="Tahoma" w:eastAsia="Times New Roman" w:hAnsi="Tahoma" w:cs="Tahoma"/>
                <w:color w:val="000000"/>
                <w:sz w:val="25"/>
                <w:szCs w:val="25"/>
                <w:lang w:eastAsia="x-none"/>
              </w:rPr>
              <w:t>1188</w:t>
            </w:r>
          </w:p>
        </w:tc>
        <w:tc>
          <w:tcPr>
            <w:tcW w:w="1592" w:type="dxa"/>
            <w:tcBorders>
              <w:top w:val="nil"/>
              <w:left w:val="nil"/>
              <w:bottom w:val="single" w:sz="4" w:space="0" w:color="auto"/>
              <w:right w:val="single" w:sz="4" w:space="0" w:color="auto"/>
            </w:tcBorders>
            <w:shd w:val="clear" w:color="000000" w:fill="FFFFFF"/>
            <w:noWrap/>
            <w:vAlign w:val="bottom"/>
            <w:hideMark/>
          </w:tcPr>
          <w:p w:rsidR="003875EF" w:rsidRPr="00AE4E38" w:rsidRDefault="003875EF" w:rsidP="00795F36">
            <w:pPr>
              <w:spacing w:after="0" w:line="240" w:lineRule="auto"/>
              <w:jc w:val="center"/>
              <w:rPr>
                <w:rFonts w:ascii="Tahoma" w:eastAsia="Times New Roman" w:hAnsi="Tahoma" w:cs="Tahoma"/>
                <w:color w:val="000000"/>
                <w:sz w:val="25"/>
                <w:szCs w:val="25"/>
                <w:lang w:eastAsia="x-none"/>
              </w:rPr>
            </w:pPr>
            <w:r w:rsidRPr="00AE4E38">
              <w:rPr>
                <w:rFonts w:ascii="Tahoma" w:eastAsia="Times New Roman" w:hAnsi="Tahoma" w:cs="Tahoma"/>
                <w:color w:val="000000"/>
                <w:sz w:val="25"/>
                <w:szCs w:val="25"/>
                <w:lang w:eastAsia="x-none"/>
              </w:rPr>
              <w:t>5876500</w:t>
            </w:r>
          </w:p>
        </w:tc>
        <w:tc>
          <w:tcPr>
            <w:tcW w:w="1121" w:type="dxa"/>
            <w:tcBorders>
              <w:top w:val="nil"/>
              <w:left w:val="nil"/>
              <w:bottom w:val="single" w:sz="4" w:space="0" w:color="auto"/>
              <w:right w:val="single" w:sz="4" w:space="0" w:color="auto"/>
            </w:tcBorders>
            <w:shd w:val="clear" w:color="auto" w:fill="auto"/>
            <w:noWrap/>
            <w:vAlign w:val="bottom"/>
          </w:tcPr>
          <w:p w:rsidR="003875EF" w:rsidRPr="00AE4E38" w:rsidRDefault="003875EF" w:rsidP="00795F36">
            <w:pPr>
              <w:spacing w:after="0" w:line="240" w:lineRule="auto"/>
              <w:jc w:val="center"/>
              <w:rPr>
                <w:rFonts w:ascii="Tahoma" w:eastAsia="Times New Roman" w:hAnsi="Tahoma" w:cs="Tahoma"/>
                <w:color w:val="000000"/>
                <w:sz w:val="25"/>
                <w:szCs w:val="25"/>
                <w:lang w:eastAsia="x-none"/>
              </w:rPr>
            </w:pPr>
            <w:r w:rsidRPr="00AE4E38">
              <w:rPr>
                <w:rFonts w:ascii="Tahoma" w:eastAsia="Times New Roman" w:hAnsi="Tahoma" w:cs="Tahoma"/>
                <w:color w:val="000000"/>
                <w:sz w:val="25"/>
                <w:szCs w:val="25"/>
                <w:lang w:eastAsia="x-none"/>
              </w:rPr>
              <w:t>0</w:t>
            </w:r>
          </w:p>
        </w:tc>
        <w:tc>
          <w:tcPr>
            <w:tcW w:w="1428" w:type="dxa"/>
            <w:tcBorders>
              <w:top w:val="nil"/>
              <w:left w:val="nil"/>
              <w:bottom w:val="single" w:sz="4" w:space="0" w:color="auto"/>
              <w:right w:val="single" w:sz="4" w:space="0" w:color="auto"/>
            </w:tcBorders>
            <w:shd w:val="clear" w:color="auto" w:fill="auto"/>
            <w:noWrap/>
            <w:vAlign w:val="bottom"/>
          </w:tcPr>
          <w:p w:rsidR="003875EF" w:rsidRPr="00AE4E38" w:rsidRDefault="003875EF" w:rsidP="00795F36">
            <w:pPr>
              <w:spacing w:after="0" w:line="240" w:lineRule="auto"/>
              <w:jc w:val="center"/>
              <w:rPr>
                <w:rFonts w:ascii="Tahoma" w:eastAsia="Times New Roman" w:hAnsi="Tahoma" w:cs="Tahoma"/>
                <w:color w:val="000000"/>
                <w:sz w:val="25"/>
                <w:szCs w:val="25"/>
                <w:lang w:eastAsia="x-none"/>
              </w:rPr>
            </w:pPr>
            <w:r w:rsidRPr="00AE4E38">
              <w:rPr>
                <w:rFonts w:ascii="Tahoma" w:eastAsia="Times New Roman" w:hAnsi="Tahoma" w:cs="Tahoma"/>
                <w:color w:val="000000"/>
                <w:sz w:val="25"/>
                <w:szCs w:val="25"/>
                <w:lang w:eastAsia="x-none"/>
              </w:rPr>
              <w:t>0</w:t>
            </w:r>
          </w:p>
        </w:tc>
      </w:tr>
    </w:tbl>
    <w:p w:rsidR="003875EF" w:rsidRPr="00AE4E38" w:rsidRDefault="003875EF" w:rsidP="003875EF">
      <w:pPr>
        <w:pStyle w:val="ListParagraph"/>
        <w:ind w:left="0"/>
        <w:rPr>
          <w:rFonts w:ascii="Tahoma" w:hAnsi="Tahoma" w:cs="Tahoma"/>
          <w:color w:val="000000"/>
          <w:sz w:val="25"/>
          <w:szCs w:val="25"/>
          <w:lang w:val="en-US"/>
        </w:rPr>
      </w:pPr>
    </w:p>
    <w:p w:rsidR="003875EF" w:rsidRPr="00AE4E38" w:rsidRDefault="003875EF" w:rsidP="003875EF">
      <w:pPr>
        <w:contextualSpacing/>
        <w:jc w:val="both"/>
        <w:rPr>
          <w:rFonts w:ascii="Tahoma" w:eastAsia="Times New Roman" w:hAnsi="Tahoma" w:cs="Tahoma"/>
          <w:color w:val="000000"/>
          <w:sz w:val="25"/>
          <w:szCs w:val="25"/>
          <w:lang w:eastAsia="x-none"/>
        </w:rPr>
      </w:pPr>
      <w:r w:rsidRPr="00AE4E38">
        <w:rPr>
          <w:rFonts w:ascii="Tahoma" w:eastAsia="Times New Roman" w:hAnsi="Tahoma" w:cs="Tahoma"/>
          <w:color w:val="000000"/>
          <w:sz w:val="25"/>
          <w:szCs w:val="25"/>
          <w:lang w:eastAsia="x-none"/>
        </w:rPr>
        <w:t xml:space="preserve">The purpose of the camps is to spread financial literacy among Farmers, school children, senior citizen, people newly introduced under financial system, entrepreneurs, Self Help Group etc. </w:t>
      </w:r>
    </w:p>
    <w:p w:rsidR="003875EF" w:rsidRPr="00AE4E38" w:rsidRDefault="003875EF" w:rsidP="003875EF">
      <w:pPr>
        <w:pStyle w:val="ListParagraph"/>
        <w:ind w:left="0"/>
        <w:rPr>
          <w:rFonts w:ascii="Tahoma" w:hAnsi="Tahoma" w:cs="Tahoma"/>
          <w:color w:val="000000"/>
          <w:sz w:val="25"/>
          <w:szCs w:val="25"/>
          <w:lang w:val="en-US"/>
        </w:rPr>
      </w:pPr>
      <w:r w:rsidRPr="00AE4E38">
        <w:rPr>
          <w:rFonts w:ascii="Tahoma" w:hAnsi="Tahoma" w:cs="Tahoma"/>
          <w:b/>
          <w:bCs/>
          <w:color w:val="000000"/>
          <w:sz w:val="25"/>
          <w:szCs w:val="25"/>
          <w:lang w:val="en-US"/>
        </w:rPr>
        <w:t>The scheme is open for all Schedule commercial Bank, Small Finance Bank and Payment Banks.</w:t>
      </w:r>
      <w:r w:rsidRPr="00AE4E38">
        <w:rPr>
          <w:rFonts w:ascii="Tahoma" w:hAnsi="Tahoma" w:cs="Tahoma"/>
          <w:color w:val="000000"/>
          <w:sz w:val="25"/>
          <w:szCs w:val="25"/>
          <w:lang w:val="en-US"/>
        </w:rPr>
        <w:t xml:space="preserve"> Under the scheme financial support of 60% of expenditure incurred or Rs 5000/- per camp whichever is lower is available for Schedule Commercial Banks. </w:t>
      </w:r>
    </w:p>
    <w:p w:rsidR="003875EF" w:rsidRPr="00AE4E38" w:rsidRDefault="003875EF" w:rsidP="003875EF">
      <w:pPr>
        <w:pStyle w:val="ListParagraph"/>
        <w:ind w:left="0"/>
        <w:rPr>
          <w:rFonts w:ascii="Tahoma" w:hAnsi="Tahoma" w:cs="Tahoma"/>
          <w:color w:val="000000"/>
          <w:sz w:val="25"/>
          <w:szCs w:val="25"/>
          <w:lang w:val="en-US"/>
        </w:rPr>
      </w:pPr>
    </w:p>
    <w:p w:rsidR="003875EF" w:rsidRPr="00AE4E38" w:rsidRDefault="001212D0" w:rsidP="00D1005D">
      <w:pPr>
        <w:pStyle w:val="ListParagraph"/>
        <w:numPr>
          <w:ilvl w:val="0"/>
          <w:numId w:val="21"/>
        </w:numPr>
        <w:spacing w:after="160" w:line="259" w:lineRule="auto"/>
        <w:contextualSpacing/>
        <w:rPr>
          <w:rFonts w:ascii="Tahoma" w:hAnsi="Tahoma" w:cs="Tahoma"/>
          <w:b/>
          <w:bCs/>
          <w:color w:val="000000"/>
          <w:sz w:val="25"/>
          <w:szCs w:val="25"/>
          <w:lang w:val="en-US"/>
        </w:rPr>
      </w:pPr>
      <w:r>
        <w:rPr>
          <w:rFonts w:ascii="Tahoma" w:hAnsi="Tahoma" w:cs="Tahoma"/>
          <w:b/>
          <w:bCs/>
          <w:color w:val="000000"/>
          <w:sz w:val="25"/>
          <w:szCs w:val="25"/>
          <w:lang w:val="en-US"/>
        </w:rPr>
        <w:t>As per NABARD circular dated 23.04.2019, o</w:t>
      </w:r>
      <w:r w:rsidR="003875EF" w:rsidRPr="00AE4E38">
        <w:rPr>
          <w:rFonts w:ascii="Tahoma" w:hAnsi="Tahoma" w:cs="Tahoma"/>
          <w:b/>
          <w:bCs/>
          <w:color w:val="000000"/>
          <w:sz w:val="25"/>
          <w:szCs w:val="25"/>
          <w:lang w:val="en-US"/>
        </w:rPr>
        <w:t>ther schemes available under Financial Inclusion fund for Schedule Commercial Banks, RRBs and RCBs, are as under –</w:t>
      </w:r>
    </w:p>
    <w:p w:rsidR="003875EF" w:rsidRPr="00AE4E38" w:rsidRDefault="003875EF" w:rsidP="003875EF">
      <w:pPr>
        <w:pStyle w:val="ListParagraph"/>
        <w:spacing w:after="160" w:line="259" w:lineRule="auto"/>
        <w:contextualSpacing/>
        <w:rPr>
          <w:rFonts w:ascii="Tahoma" w:hAnsi="Tahoma" w:cs="Tahoma"/>
          <w:color w:val="000000"/>
          <w:sz w:val="25"/>
          <w:szCs w:val="25"/>
          <w:lang w:val="en-US"/>
        </w:rPr>
      </w:pPr>
    </w:p>
    <w:tbl>
      <w:tblPr>
        <w:tblW w:w="97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2"/>
        <w:gridCol w:w="3225"/>
        <w:gridCol w:w="3954"/>
      </w:tblGrid>
      <w:tr w:rsidR="003875EF" w:rsidRPr="00AE4E38" w:rsidTr="00795F36">
        <w:trPr>
          <w:trHeight w:val="605"/>
        </w:trPr>
        <w:tc>
          <w:tcPr>
            <w:tcW w:w="2532" w:type="dxa"/>
          </w:tcPr>
          <w:p w:rsidR="003875EF" w:rsidRPr="00AE4E38" w:rsidRDefault="003875EF" w:rsidP="00795F36">
            <w:pPr>
              <w:pStyle w:val="ListParagraph"/>
              <w:ind w:left="0"/>
              <w:rPr>
                <w:rFonts w:ascii="Tahoma" w:hAnsi="Tahoma" w:cs="Tahoma"/>
                <w:b/>
                <w:bCs/>
                <w:color w:val="000000"/>
                <w:sz w:val="25"/>
                <w:szCs w:val="25"/>
                <w:lang w:val="en-US"/>
              </w:rPr>
            </w:pPr>
            <w:r w:rsidRPr="00AE4E38">
              <w:rPr>
                <w:rFonts w:ascii="Tahoma" w:hAnsi="Tahoma" w:cs="Tahoma"/>
                <w:b/>
                <w:bCs/>
                <w:color w:val="000000"/>
                <w:sz w:val="25"/>
                <w:szCs w:val="25"/>
                <w:lang w:val="en-US"/>
              </w:rPr>
              <w:t>Scheme</w:t>
            </w:r>
          </w:p>
        </w:tc>
        <w:tc>
          <w:tcPr>
            <w:tcW w:w="3225" w:type="dxa"/>
          </w:tcPr>
          <w:p w:rsidR="003875EF" w:rsidRPr="00AE4E38" w:rsidRDefault="003875EF" w:rsidP="00795F36">
            <w:pPr>
              <w:pStyle w:val="ListParagraph"/>
              <w:ind w:left="0"/>
              <w:rPr>
                <w:rFonts w:ascii="Tahoma" w:hAnsi="Tahoma" w:cs="Tahoma"/>
                <w:b/>
                <w:bCs/>
                <w:color w:val="000000"/>
                <w:sz w:val="25"/>
                <w:szCs w:val="25"/>
                <w:lang w:val="en-US"/>
              </w:rPr>
            </w:pPr>
            <w:r w:rsidRPr="00AE4E38">
              <w:rPr>
                <w:rFonts w:ascii="Tahoma" w:hAnsi="Tahoma" w:cs="Tahoma"/>
                <w:b/>
                <w:bCs/>
                <w:color w:val="000000"/>
                <w:sz w:val="25"/>
                <w:szCs w:val="25"/>
                <w:lang w:val="en-US"/>
              </w:rPr>
              <w:t>Activities</w:t>
            </w:r>
          </w:p>
        </w:tc>
        <w:tc>
          <w:tcPr>
            <w:tcW w:w="3954" w:type="dxa"/>
          </w:tcPr>
          <w:p w:rsidR="003875EF" w:rsidRPr="00AE4E38" w:rsidRDefault="003875EF" w:rsidP="00795F36">
            <w:pPr>
              <w:pStyle w:val="ListParagraph"/>
              <w:ind w:left="0"/>
              <w:rPr>
                <w:rFonts w:ascii="Tahoma" w:hAnsi="Tahoma" w:cs="Tahoma"/>
                <w:b/>
                <w:bCs/>
                <w:color w:val="000000"/>
                <w:sz w:val="25"/>
                <w:szCs w:val="25"/>
                <w:lang w:val="en-US"/>
              </w:rPr>
            </w:pPr>
            <w:r w:rsidRPr="00AE4E38">
              <w:rPr>
                <w:rFonts w:ascii="Tahoma" w:hAnsi="Tahoma" w:cs="Tahoma"/>
                <w:b/>
                <w:bCs/>
                <w:color w:val="000000"/>
                <w:sz w:val="25"/>
                <w:szCs w:val="25"/>
                <w:lang w:val="en-US"/>
              </w:rPr>
              <w:t>Financial Support</w:t>
            </w:r>
          </w:p>
          <w:p w:rsidR="003875EF" w:rsidRPr="00AE4E38" w:rsidRDefault="003875EF" w:rsidP="00795F36">
            <w:pPr>
              <w:pStyle w:val="ListParagraph"/>
              <w:ind w:left="0"/>
              <w:rPr>
                <w:rFonts w:ascii="Tahoma" w:hAnsi="Tahoma" w:cs="Tahoma"/>
                <w:b/>
                <w:bCs/>
                <w:color w:val="000000"/>
                <w:sz w:val="25"/>
                <w:szCs w:val="25"/>
                <w:lang w:val="en-US"/>
              </w:rPr>
            </w:pPr>
          </w:p>
        </w:tc>
      </w:tr>
      <w:tr w:rsidR="003875EF" w:rsidRPr="00AE4E38" w:rsidTr="00795F36">
        <w:trPr>
          <w:trHeight w:val="1500"/>
        </w:trPr>
        <w:tc>
          <w:tcPr>
            <w:tcW w:w="2532" w:type="dxa"/>
          </w:tcPr>
          <w:p w:rsidR="003875EF" w:rsidRPr="00AE4E38" w:rsidRDefault="003875EF" w:rsidP="00795F36">
            <w:pPr>
              <w:pStyle w:val="ListParagraph"/>
              <w:ind w:left="0"/>
              <w:rPr>
                <w:rFonts w:ascii="Tahoma" w:hAnsi="Tahoma" w:cs="Tahoma"/>
                <w:color w:val="000000"/>
                <w:sz w:val="25"/>
                <w:szCs w:val="25"/>
                <w:lang w:val="en-US"/>
              </w:rPr>
            </w:pPr>
            <w:r w:rsidRPr="00AE4E38">
              <w:rPr>
                <w:rFonts w:ascii="Tahoma" w:hAnsi="Tahoma" w:cs="Tahoma"/>
                <w:color w:val="000000"/>
                <w:sz w:val="25"/>
                <w:szCs w:val="25"/>
                <w:lang w:val="en-US"/>
              </w:rPr>
              <w:t>Reimbursement of Examination fee of BC/BF</w:t>
            </w:r>
          </w:p>
        </w:tc>
        <w:tc>
          <w:tcPr>
            <w:tcW w:w="3225" w:type="dxa"/>
          </w:tcPr>
          <w:p w:rsidR="003875EF" w:rsidRPr="00AE4E38" w:rsidRDefault="003875EF" w:rsidP="00795F36">
            <w:pPr>
              <w:pStyle w:val="ListParagraph"/>
              <w:ind w:left="0"/>
              <w:rPr>
                <w:rFonts w:ascii="Tahoma" w:hAnsi="Tahoma" w:cs="Tahoma"/>
                <w:color w:val="000000"/>
                <w:sz w:val="25"/>
                <w:szCs w:val="25"/>
                <w:lang w:val="en-US"/>
              </w:rPr>
            </w:pPr>
            <w:r w:rsidRPr="00AE4E38">
              <w:rPr>
                <w:rFonts w:ascii="Tahoma" w:hAnsi="Tahoma" w:cs="Tahoma"/>
                <w:color w:val="000000"/>
                <w:sz w:val="25"/>
                <w:szCs w:val="25"/>
                <w:lang w:val="en-US"/>
              </w:rPr>
              <w:t>Passing of certification exam of IIBF</w:t>
            </w:r>
          </w:p>
        </w:tc>
        <w:tc>
          <w:tcPr>
            <w:tcW w:w="3954" w:type="dxa"/>
          </w:tcPr>
          <w:p w:rsidR="003875EF" w:rsidRPr="00AE4E38" w:rsidRDefault="003875EF" w:rsidP="00795F36">
            <w:pPr>
              <w:pStyle w:val="ListParagraph"/>
              <w:ind w:left="0"/>
              <w:rPr>
                <w:rFonts w:ascii="Tahoma" w:hAnsi="Tahoma" w:cs="Tahoma"/>
                <w:color w:val="000000"/>
                <w:sz w:val="25"/>
                <w:szCs w:val="25"/>
                <w:lang w:val="en-US"/>
              </w:rPr>
            </w:pPr>
            <w:r w:rsidRPr="00AE4E38">
              <w:rPr>
                <w:rFonts w:ascii="Tahoma" w:hAnsi="Tahoma" w:cs="Tahoma"/>
                <w:color w:val="000000"/>
                <w:sz w:val="25"/>
                <w:szCs w:val="25"/>
                <w:lang w:val="en-US"/>
              </w:rPr>
              <w:t>Expenditure incurred or Rs 800/- per participant whichever is lower for  SCB/RRBs/RCBs respectively.</w:t>
            </w:r>
          </w:p>
        </w:tc>
      </w:tr>
      <w:tr w:rsidR="003875EF" w:rsidRPr="00AE4E38" w:rsidTr="00795F36">
        <w:trPr>
          <w:trHeight w:val="894"/>
        </w:trPr>
        <w:tc>
          <w:tcPr>
            <w:tcW w:w="2532" w:type="dxa"/>
          </w:tcPr>
          <w:p w:rsidR="003875EF" w:rsidRPr="00AE4E38" w:rsidRDefault="003875EF" w:rsidP="00795F36">
            <w:pPr>
              <w:pStyle w:val="ListParagraph"/>
              <w:ind w:left="0"/>
              <w:rPr>
                <w:rFonts w:ascii="Tahoma" w:hAnsi="Tahoma" w:cs="Tahoma"/>
                <w:color w:val="000000"/>
                <w:sz w:val="25"/>
                <w:szCs w:val="25"/>
                <w:lang w:val="en-US"/>
              </w:rPr>
            </w:pPr>
            <w:r w:rsidRPr="00AE4E38">
              <w:rPr>
                <w:rFonts w:ascii="Tahoma" w:hAnsi="Tahoma" w:cs="Tahoma"/>
                <w:color w:val="000000"/>
                <w:sz w:val="25"/>
                <w:szCs w:val="25"/>
                <w:lang w:val="en-US"/>
              </w:rPr>
              <w:t xml:space="preserve">Micro ATM </w:t>
            </w:r>
          </w:p>
        </w:tc>
        <w:tc>
          <w:tcPr>
            <w:tcW w:w="3225" w:type="dxa"/>
          </w:tcPr>
          <w:p w:rsidR="003875EF" w:rsidRPr="00AE4E38" w:rsidRDefault="003875EF" w:rsidP="00795F36">
            <w:pPr>
              <w:pStyle w:val="ListParagraph"/>
              <w:ind w:left="0"/>
              <w:rPr>
                <w:rFonts w:ascii="Tahoma" w:hAnsi="Tahoma" w:cs="Tahoma"/>
                <w:color w:val="000000"/>
                <w:sz w:val="25"/>
                <w:szCs w:val="25"/>
                <w:lang w:val="en-US"/>
              </w:rPr>
            </w:pPr>
            <w:r w:rsidRPr="00AE4E38">
              <w:rPr>
                <w:rFonts w:ascii="Tahoma" w:hAnsi="Tahoma" w:cs="Tahoma"/>
                <w:color w:val="000000"/>
                <w:sz w:val="25"/>
                <w:szCs w:val="25"/>
                <w:lang w:val="en-US"/>
              </w:rPr>
              <w:t>Capital expenditure</w:t>
            </w:r>
          </w:p>
        </w:tc>
        <w:tc>
          <w:tcPr>
            <w:tcW w:w="3954" w:type="dxa"/>
          </w:tcPr>
          <w:p w:rsidR="001212D0" w:rsidRDefault="004A7604" w:rsidP="001212D0">
            <w:pPr>
              <w:pStyle w:val="ListParagraph"/>
              <w:ind w:left="0"/>
              <w:rPr>
                <w:rFonts w:ascii="Tahoma" w:hAnsi="Tahoma" w:cs="Tahoma"/>
                <w:color w:val="000000"/>
                <w:sz w:val="25"/>
                <w:szCs w:val="25"/>
                <w:lang w:val="en-US"/>
              </w:rPr>
            </w:pPr>
            <w:r>
              <w:rPr>
                <w:rFonts w:ascii="Tahoma" w:hAnsi="Tahoma" w:cs="Tahoma"/>
                <w:color w:val="000000"/>
                <w:sz w:val="25"/>
                <w:szCs w:val="25"/>
                <w:lang w:val="en-US"/>
              </w:rPr>
              <w:t>Deplo</w:t>
            </w:r>
            <w:r w:rsidR="001212D0">
              <w:rPr>
                <w:rFonts w:ascii="Tahoma" w:hAnsi="Tahoma" w:cs="Tahoma"/>
                <w:color w:val="000000"/>
                <w:sz w:val="25"/>
                <w:szCs w:val="25"/>
                <w:lang w:val="en-US"/>
              </w:rPr>
              <w:t xml:space="preserve">yment locations of Micro ATMs </w:t>
            </w:r>
          </w:p>
          <w:p w:rsidR="001212D0" w:rsidRDefault="001212D0" w:rsidP="001212D0">
            <w:pPr>
              <w:pStyle w:val="ListParagraph"/>
              <w:ind w:left="0"/>
              <w:rPr>
                <w:rFonts w:ascii="Tahoma" w:hAnsi="Tahoma" w:cs="Tahoma"/>
                <w:color w:val="000000"/>
                <w:sz w:val="25"/>
                <w:szCs w:val="25"/>
                <w:lang w:val="en-US"/>
              </w:rPr>
            </w:pPr>
            <w:proofErr w:type="spellStart"/>
            <w:r>
              <w:rPr>
                <w:rFonts w:ascii="Tahoma" w:hAnsi="Tahoma" w:cs="Tahoma"/>
                <w:color w:val="000000"/>
                <w:sz w:val="25"/>
                <w:szCs w:val="25"/>
                <w:lang w:val="en-US"/>
              </w:rPr>
              <w:t>i</w:t>
            </w:r>
            <w:proofErr w:type="spellEnd"/>
            <w:r>
              <w:rPr>
                <w:rFonts w:ascii="Tahoma" w:hAnsi="Tahoma" w:cs="Tahoma"/>
                <w:color w:val="000000"/>
                <w:sz w:val="25"/>
                <w:szCs w:val="25"/>
                <w:lang w:val="en-US"/>
              </w:rPr>
              <w:t xml:space="preserve">) </w:t>
            </w:r>
            <w:proofErr w:type="gramStart"/>
            <w:r>
              <w:rPr>
                <w:rFonts w:ascii="Tahoma" w:hAnsi="Tahoma" w:cs="Tahoma"/>
                <w:color w:val="000000"/>
                <w:sz w:val="25"/>
                <w:szCs w:val="25"/>
                <w:lang w:val="en-US"/>
              </w:rPr>
              <w:t>SCBs :</w:t>
            </w:r>
            <w:proofErr w:type="gramEnd"/>
            <w:r>
              <w:rPr>
                <w:rFonts w:ascii="Tahoma" w:hAnsi="Tahoma" w:cs="Tahoma"/>
                <w:color w:val="000000"/>
                <w:sz w:val="25"/>
                <w:szCs w:val="25"/>
                <w:lang w:val="en-US"/>
              </w:rPr>
              <w:t xml:space="preserve"> Schools and colleges in SFDs. Milk Societies in all districts. ii) </w:t>
            </w:r>
            <w:proofErr w:type="gramStart"/>
            <w:r>
              <w:rPr>
                <w:rFonts w:ascii="Tahoma" w:hAnsi="Tahoma" w:cs="Tahoma"/>
                <w:color w:val="000000"/>
                <w:sz w:val="25"/>
                <w:szCs w:val="25"/>
                <w:lang w:val="en-US"/>
              </w:rPr>
              <w:t>RRBs  :</w:t>
            </w:r>
            <w:proofErr w:type="gramEnd"/>
            <w:r>
              <w:rPr>
                <w:rFonts w:ascii="Tahoma" w:hAnsi="Tahoma" w:cs="Tahoma"/>
                <w:color w:val="000000"/>
                <w:sz w:val="25"/>
                <w:szCs w:val="25"/>
                <w:lang w:val="en-US"/>
              </w:rPr>
              <w:t xml:space="preserve"> Schools and colleges in SFDs.  Fixed BC points, branches, Milk Societies in all districts.</w:t>
            </w:r>
          </w:p>
          <w:p w:rsidR="001212D0" w:rsidRPr="00AE4E38" w:rsidRDefault="001212D0" w:rsidP="001212D0">
            <w:pPr>
              <w:pStyle w:val="ListParagraph"/>
              <w:ind w:left="0"/>
              <w:rPr>
                <w:rFonts w:ascii="Tahoma" w:hAnsi="Tahoma" w:cs="Tahoma"/>
                <w:color w:val="000000"/>
                <w:sz w:val="25"/>
                <w:szCs w:val="25"/>
                <w:lang w:val="en-US"/>
              </w:rPr>
            </w:pPr>
            <w:r>
              <w:rPr>
                <w:rFonts w:ascii="Tahoma" w:hAnsi="Tahoma" w:cs="Tahoma"/>
                <w:color w:val="000000"/>
                <w:sz w:val="25"/>
                <w:szCs w:val="25"/>
                <w:lang w:val="en-US"/>
              </w:rPr>
              <w:t xml:space="preserve"> iii) RCBs: Branches, PACS/Milk Societies/other non-credit societies.</w:t>
            </w:r>
          </w:p>
          <w:p w:rsidR="003875EF" w:rsidRPr="00AE4E38" w:rsidRDefault="003875EF" w:rsidP="00795F36">
            <w:pPr>
              <w:pStyle w:val="ListParagraph"/>
              <w:ind w:left="0"/>
              <w:rPr>
                <w:rFonts w:ascii="Tahoma" w:hAnsi="Tahoma" w:cs="Tahoma"/>
                <w:color w:val="000000"/>
                <w:sz w:val="25"/>
                <w:szCs w:val="25"/>
                <w:lang w:val="en-US"/>
              </w:rPr>
            </w:pPr>
            <w:r w:rsidRPr="00AE4E38">
              <w:rPr>
                <w:rFonts w:ascii="Tahoma" w:hAnsi="Tahoma" w:cs="Tahoma"/>
                <w:color w:val="000000"/>
                <w:sz w:val="25"/>
                <w:szCs w:val="25"/>
                <w:lang w:val="en-US"/>
              </w:rPr>
              <w:t xml:space="preserve"> </w:t>
            </w:r>
          </w:p>
        </w:tc>
      </w:tr>
      <w:tr w:rsidR="003875EF" w:rsidRPr="00AE4E38" w:rsidTr="00795F36">
        <w:trPr>
          <w:trHeight w:val="908"/>
        </w:trPr>
        <w:tc>
          <w:tcPr>
            <w:tcW w:w="2532" w:type="dxa"/>
          </w:tcPr>
          <w:p w:rsidR="003875EF" w:rsidRPr="00AE4E38" w:rsidRDefault="003875EF" w:rsidP="00795F36">
            <w:pPr>
              <w:pStyle w:val="ListParagraph"/>
              <w:ind w:left="0"/>
              <w:rPr>
                <w:rFonts w:ascii="Tahoma" w:hAnsi="Tahoma" w:cs="Tahoma"/>
                <w:color w:val="000000"/>
                <w:sz w:val="25"/>
                <w:szCs w:val="25"/>
                <w:lang w:val="en-US"/>
              </w:rPr>
            </w:pPr>
            <w:proofErr w:type="spellStart"/>
            <w:r w:rsidRPr="00AE4E38">
              <w:rPr>
                <w:rFonts w:ascii="Tahoma" w:hAnsi="Tahoma" w:cs="Tahoma"/>
                <w:color w:val="000000"/>
                <w:sz w:val="25"/>
                <w:szCs w:val="25"/>
                <w:lang w:val="en-US"/>
              </w:rPr>
              <w:t>PoS</w:t>
            </w:r>
            <w:proofErr w:type="spellEnd"/>
            <w:r w:rsidRPr="00AE4E38">
              <w:rPr>
                <w:rFonts w:ascii="Tahoma" w:hAnsi="Tahoma" w:cs="Tahoma"/>
                <w:color w:val="000000"/>
                <w:sz w:val="25"/>
                <w:szCs w:val="25"/>
                <w:lang w:val="en-US"/>
              </w:rPr>
              <w:t>/</w:t>
            </w:r>
            <w:proofErr w:type="spellStart"/>
            <w:r w:rsidRPr="00AE4E38">
              <w:rPr>
                <w:rFonts w:ascii="Tahoma" w:hAnsi="Tahoma" w:cs="Tahoma"/>
                <w:color w:val="000000"/>
                <w:sz w:val="25"/>
                <w:szCs w:val="25"/>
                <w:lang w:val="en-US"/>
              </w:rPr>
              <w:t>mPoS</w:t>
            </w:r>
            <w:proofErr w:type="spellEnd"/>
          </w:p>
        </w:tc>
        <w:tc>
          <w:tcPr>
            <w:tcW w:w="3225" w:type="dxa"/>
          </w:tcPr>
          <w:p w:rsidR="003875EF" w:rsidRPr="00AE4E38" w:rsidRDefault="003875EF" w:rsidP="00795F36">
            <w:pPr>
              <w:pStyle w:val="ListParagraph"/>
              <w:ind w:left="0"/>
              <w:rPr>
                <w:rFonts w:ascii="Tahoma" w:hAnsi="Tahoma" w:cs="Tahoma"/>
                <w:color w:val="000000"/>
                <w:sz w:val="25"/>
                <w:szCs w:val="25"/>
                <w:lang w:val="en-US"/>
              </w:rPr>
            </w:pPr>
            <w:r w:rsidRPr="00AE4E38">
              <w:rPr>
                <w:rFonts w:ascii="Tahoma" w:hAnsi="Tahoma" w:cs="Tahoma"/>
                <w:color w:val="000000"/>
                <w:sz w:val="25"/>
                <w:szCs w:val="25"/>
                <w:lang w:val="en-US"/>
              </w:rPr>
              <w:t>Capital expenditure/Operational Expenditure</w:t>
            </w:r>
          </w:p>
        </w:tc>
        <w:tc>
          <w:tcPr>
            <w:tcW w:w="3954" w:type="dxa"/>
          </w:tcPr>
          <w:p w:rsidR="003875EF" w:rsidRPr="00AE4E38" w:rsidRDefault="004A7604" w:rsidP="00D87E2F">
            <w:pPr>
              <w:pStyle w:val="ListParagraph"/>
              <w:ind w:left="0"/>
              <w:rPr>
                <w:rFonts w:ascii="Tahoma" w:hAnsi="Tahoma" w:cs="Tahoma"/>
                <w:color w:val="000000"/>
                <w:sz w:val="25"/>
                <w:szCs w:val="25"/>
                <w:lang w:val="en-US"/>
              </w:rPr>
            </w:pPr>
            <w:r>
              <w:rPr>
                <w:rFonts w:ascii="Tahoma" w:hAnsi="Tahoma" w:cs="Tahoma"/>
                <w:color w:val="000000"/>
                <w:sz w:val="25"/>
                <w:szCs w:val="25"/>
                <w:lang w:val="en-US"/>
              </w:rPr>
              <w:t xml:space="preserve">Deployment of </w:t>
            </w:r>
            <w:proofErr w:type="spellStart"/>
            <w:r>
              <w:rPr>
                <w:rFonts w:ascii="Tahoma" w:hAnsi="Tahoma" w:cs="Tahoma"/>
                <w:color w:val="000000"/>
                <w:sz w:val="25"/>
                <w:szCs w:val="25"/>
                <w:lang w:val="en-US"/>
              </w:rPr>
              <w:t>PoS</w:t>
            </w:r>
            <w:proofErr w:type="spellEnd"/>
            <w:r w:rsidR="00D87E2F">
              <w:rPr>
                <w:rFonts w:ascii="Tahoma" w:hAnsi="Tahoma" w:cs="Tahoma"/>
                <w:color w:val="000000"/>
                <w:sz w:val="25"/>
                <w:szCs w:val="25"/>
                <w:lang w:val="en-US"/>
              </w:rPr>
              <w:t>/</w:t>
            </w:r>
            <w:proofErr w:type="spellStart"/>
            <w:r w:rsidR="00D87E2F">
              <w:rPr>
                <w:rFonts w:ascii="Tahoma" w:hAnsi="Tahoma" w:cs="Tahoma"/>
                <w:color w:val="000000"/>
                <w:sz w:val="25"/>
                <w:szCs w:val="25"/>
                <w:lang w:val="en-US"/>
              </w:rPr>
              <w:t>mPoS</w:t>
            </w:r>
            <w:proofErr w:type="spellEnd"/>
            <w:r w:rsidR="00D87E2F">
              <w:rPr>
                <w:rFonts w:ascii="Tahoma" w:hAnsi="Tahoma" w:cs="Tahoma"/>
                <w:color w:val="000000"/>
                <w:sz w:val="25"/>
                <w:szCs w:val="25"/>
                <w:lang w:val="en-US"/>
              </w:rPr>
              <w:t xml:space="preserve"> terminals in Tier 3 to Tier 6 </w:t>
            </w:r>
            <w:proofErr w:type="spellStart"/>
            <w:r w:rsidR="00D87E2F">
              <w:rPr>
                <w:rFonts w:ascii="Tahoma" w:hAnsi="Tahoma" w:cs="Tahoma"/>
                <w:color w:val="000000"/>
                <w:sz w:val="25"/>
                <w:szCs w:val="25"/>
                <w:lang w:val="en-US"/>
              </w:rPr>
              <w:t>centres</w:t>
            </w:r>
            <w:proofErr w:type="spellEnd"/>
            <w:r w:rsidR="00D87E2F">
              <w:rPr>
                <w:rFonts w:ascii="Tahoma" w:hAnsi="Tahoma" w:cs="Tahoma"/>
                <w:color w:val="000000"/>
                <w:sz w:val="25"/>
                <w:szCs w:val="25"/>
                <w:lang w:val="en-US"/>
              </w:rPr>
              <w:t>.</w:t>
            </w:r>
            <w:r w:rsidR="003875EF" w:rsidRPr="00AE4E38">
              <w:rPr>
                <w:rFonts w:ascii="Tahoma" w:hAnsi="Tahoma" w:cs="Tahoma"/>
                <w:color w:val="000000"/>
                <w:sz w:val="25"/>
                <w:szCs w:val="25"/>
                <w:lang w:val="en-US"/>
              </w:rPr>
              <w:t xml:space="preserve"> </w:t>
            </w:r>
          </w:p>
        </w:tc>
      </w:tr>
      <w:tr w:rsidR="003875EF" w:rsidRPr="00AE4E38" w:rsidTr="00795F36">
        <w:trPr>
          <w:trHeight w:val="894"/>
        </w:trPr>
        <w:tc>
          <w:tcPr>
            <w:tcW w:w="2532" w:type="dxa"/>
          </w:tcPr>
          <w:p w:rsidR="003875EF" w:rsidRPr="00AE4E38" w:rsidRDefault="003875EF" w:rsidP="00795F36">
            <w:pPr>
              <w:pStyle w:val="ListParagraph"/>
              <w:ind w:left="0"/>
              <w:rPr>
                <w:rFonts w:ascii="Tahoma" w:hAnsi="Tahoma" w:cs="Tahoma"/>
                <w:color w:val="000000"/>
                <w:sz w:val="25"/>
                <w:szCs w:val="25"/>
                <w:lang w:val="en-US"/>
              </w:rPr>
            </w:pPr>
            <w:r w:rsidRPr="00AE4E38">
              <w:rPr>
                <w:rFonts w:ascii="Tahoma" w:hAnsi="Tahoma" w:cs="Tahoma"/>
                <w:color w:val="000000"/>
                <w:sz w:val="25"/>
                <w:szCs w:val="25"/>
                <w:lang w:val="en-US"/>
              </w:rPr>
              <w:t xml:space="preserve">Dual Authentication Implementation </w:t>
            </w:r>
          </w:p>
        </w:tc>
        <w:tc>
          <w:tcPr>
            <w:tcW w:w="3225" w:type="dxa"/>
          </w:tcPr>
          <w:p w:rsidR="003875EF" w:rsidRPr="00AE4E38" w:rsidRDefault="003875EF" w:rsidP="00795F36">
            <w:pPr>
              <w:pStyle w:val="ListParagraph"/>
              <w:ind w:left="0"/>
              <w:rPr>
                <w:rFonts w:ascii="Tahoma" w:hAnsi="Tahoma" w:cs="Tahoma"/>
                <w:color w:val="000000"/>
                <w:sz w:val="25"/>
                <w:szCs w:val="25"/>
                <w:lang w:val="en-US"/>
              </w:rPr>
            </w:pPr>
            <w:r w:rsidRPr="00AE4E38">
              <w:rPr>
                <w:rFonts w:ascii="Tahoma" w:hAnsi="Tahoma" w:cs="Tahoma"/>
                <w:color w:val="000000"/>
                <w:sz w:val="25"/>
                <w:szCs w:val="25"/>
                <w:lang w:val="en-US"/>
              </w:rPr>
              <w:t xml:space="preserve">Installation of software patch on micro ATMs for Dual Authentication </w:t>
            </w:r>
          </w:p>
        </w:tc>
        <w:tc>
          <w:tcPr>
            <w:tcW w:w="3954" w:type="dxa"/>
          </w:tcPr>
          <w:p w:rsidR="003875EF" w:rsidRPr="00AE4E38" w:rsidRDefault="003875EF" w:rsidP="00795F36">
            <w:pPr>
              <w:pStyle w:val="ListParagraph"/>
              <w:ind w:left="0"/>
              <w:rPr>
                <w:rFonts w:ascii="Tahoma" w:hAnsi="Tahoma" w:cs="Tahoma"/>
                <w:color w:val="000000"/>
                <w:sz w:val="25"/>
                <w:szCs w:val="25"/>
                <w:lang w:val="en-US"/>
              </w:rPr>
            </w:pPr>
            <w:r w:rsidRPr="00AE4E38">
              <w:rPr>
                <w:rFonts w:ascii="Tahoma" w:hAnsi="Tahoma" w:cs="Tahoma"/>
                <w:color w:val="000000"/>
                <w:sz w:val="25"/>
                <w:szCs w:val="25"/>
                <w:lang w:val="en-US"/>
              </w:rPr>
              <w:t xml:space="preserve">Support upto Rs 7 lakh or 60%/80% of exp. Incurred or for SCBs/RRBs resp. whichever is lower. </w:t>
            </w:r>
          </w:p>
        </w:tc>
      </w:tr>
      <w:tr w:rsidR="003875EF" w:rsidRPr="00AE4E38" w:rsidTr="00795F36">
        <w:trPr>
          <w:trHeight w:val="894"/>
        </w:trPr>
        <w:tc>
          <w:tcPr>
            <w:tcW w:w="2532" w:type="dxa"/>
          </w:tcPr>
          <w:p w:rsidR="003875EF" w:rsidRPr="00AE4E38" w:rsidRDefault="003875EF" w:rsidP="00795F36">
            <w:pPr>
              <w:pStyle w:val="ListParagraph"/>
              <w:ind w:left="0"/>
              <w:rPr>
                <w:rFonts w:ascii="Tahoma" w:hAnsi="Tahoma" w:cs="Tahoma"/>
                <w:color w:val="000000"/>
                <w:sz w:val="25"/>
                <w:szCs w:val="25"/>
                <w:lang w:val="en-US"/>
              </w:rPr>
            </w:pPr>
            <w:r w:rsidRPr="00AE4E38">
              <w:rPr>
                <w:rFonts w:ascii="Tahoma" w:hAnsi="Tahoma" w:cs="Tahoma"/>
                <w:color w:val="000000"/>
                <w:sz w:val="25"/>
                <w:szCs w:val="25"/>
                <w:lang w:val="en-US"/>
              </w:rPr>
              <w:t>Hand held projector, battery, screen etc.</w:t>
            </w:r>
          </w:p>
        </w:tc>
        <w:tc>
          <w:tcPr>
            <w:tcW w:w="3225" w:type="dxa"/>
          </w:tcPr>
          <w:p w:rsidR="003875EF" w:rsidRPr="00AE4E38" w:rsidRDefault="003875EF" w:rsidP="00795F36">
            <w:pPr>
              <w:pStyle w:val="ListParagraph"/>
              <w:ind w:left="0"/>
              <w:rPr>
                <w:rFonts w:ascii="Tahoma" w:hAnsi="Tahoma" w:cs="Tahoma"/>
                <w:color w:val="000000"/>
                <w:sz w:val="25"/>
                <w:szCs w:val="25"/>
                <w:lang w:val="en-US"/>
              </w:rPr>
            </w:pPr>
            <w:r w:rsidRPr="00AE4E38">
              <w:rPr>
                <w:rFonts w:ascii="Tahoma" w:hAnsi="Tahoma" w:cs="Tahoma"/>
                <w:color w:val="000000"/>
                <w:sz w:val="25"/>
                <w:szCs w:val="25"/>
                <w:lang w:val="en-US"/>
              </w:rPr>
              <w:t>Financial literacy activities by the Rural Branches and FLCs of SCB, RRBs, Coop Bank</w:t>
            </w:r>
          </w:p>
        </w:tc>
        <w:tc>
          <w:tcPr>
            <w:tcW w:w="3954" w:type="dxa"/>
          </w:tcPr>
          <w:p w:rsidR="003875EF" w:rsidRPr="00AE4E38" w:rsidRDefault="003875EF" w:rsidP="00795F36">
            <w:pPr>
              <w:pStyle w:val="ListParagraph"/>
              <w:ind w:left="0"/>
              <w:rPr>
                <w:rFonts w:ascii="Tahoma" w:hAnsi="Tahoma" w:cs="Tahoma"/>
                <w:color w:val="000000"/>
                <w:sz w:val="25"/>
                <w:szCs w:val="25"/>
                <w:lang w:val="en-US"/>
              </w:rPr>
            </w:pPr>
            <w:r w:rsidRPr="00AE4E38">
              <w:rPr>
                <w:rFonts w:ascii="Tahoma" w:hAnsi="Tahoma" w:cs="Tahoma"/>
                <w:color w:val="000000"/>
                <w:sz w:val="25"/>
                <w:szCs w:val="25"/>
                <w:lang w:val="en-US"/>
              </w:rPr>
              <w:t>Support up to 30,000/- or 90%  of actual expenditure in  aspirational district, and 60% to SCBs and their FLCs, 80% to RRBs and their FLCs and 90% to Cooperative Banks and their FLCs</w:t>
            </w:r>
          </w:p>
        </w:tc>
      </w:tr>
    </w:tbl>
    <w:p w:rsidR="003875EF" w:rsidRPr="00AE4E38" w:rsidRDefault="003875EF" w:rsidP="003875EF">
      <w:pPr>
        <w:pStyle w:val="ListParagraph"/>
        <w:rPr>
          <w:rFonts w:ascii="Tahoma" w:hAnsi="Tahoma" w:cs="Tahoma"/>
          <w:color w:val="000000"/>
          <w:sz w:val="25"/>
          <w:szCs w:val="25"/>
          <w:lang w:val="en-US"/>
        </w:rPr>
      </w:pPr>
    </w:p>
    <w:p w:rsidR="003875EF" w:rsidRPr="00AE4E38" w:rsidRDefault="003875EF" w:rsidP="003875EF">
      <w:pPr>
        <w:pStyle w:val="ListParagraph"/>
        <w:spacing w:line="276" w:lineRule="auto"/>
        <w:ind w:left="0"/>
        <w:rPr>
          <w:rFonts w:ascii="Tahoma" w:hAnsi="Tahoma" w:cs="Tahoma"/>
          <w:color w:val="000000"/>
          <w:sz w:val="25"/>
          <w:szCs w:val="25"/>
          <w:lang w:val="en-US"/>
        </w:rPr>
      </w:pPr>
      <w:r w:rsidRPr="00AE4E38">
        <w:rPr>
          <w:rFonts w:ascii="Tahoma" w:hAnsi="Tahoma" w:cs="Tahoma"/>
          <w:color w:val="000000"/>
          <w:sz w:val="25"/>
          <w:szCs w:val="25"/>
          <w:lang w:val="en-US"/>
        </w:rPr>
        <w:t>*Support extended to OBC for 120 BC under the scheme.</w:t>
      </w:r>
    </w:p>
    <w:p w:rsidR="003875EF" w:rsidRPr="00AE4E38" w:rsidRDefault="003875EF" w:rsidP="003875EF">
      <w:pPr>
        <w:pStyle w:val="ListParagraph"/>
        <w:spacing w:line="276" w:lineRule="auto"/>
        <w:ind w:left="0"/>
        <w:rPr>
          <w:rFonts w:ascii="Tahoma" w:hAnsi="Tahoma" w:cs="Tahoma"/>
          <w:color w:val="000000"/>
          <w:sz w:val="25"/>
          <w:szCs w:val="25"/>
          <w:lang w:val="en-US"/>
        </w:rPr>
      </w:pPr>
    </w:p>
    <w:p w:rsidR="003875EF" w:rsidRPr="00AE4E38" w:rsidRDefault="003875EF" w:rsidP="003875EF">
      <w:pPr>
        <w:pStyle w:val="ListParagraph"/>
        <w:spacing w:line="276" w:lineRule="auto"/>
        <w:ind w:left="0"/>
        <w:rPr>
          <w:rFonts w:ascii="Tahoma" w:hAnsi="Tahoma" w:cs="Tahoma"/>
          <w:color w:val="000000"/>
          <w:sz w:val="25"/>
          <w:szCs w:val="25"/>
          <w:lang w:val="en-US"/>
        </w:rPr>
      </w:pPr>
      <w:r w:rsidRPr="00AE4E38">
        <w:rPr>
          <w:rFonts w:ascii="Tahoma" w:hAnsi="Tahoma" w:cs="Tahoma"/>
          <w:color w:val="000000"/>
          <w:sz w:val="25"/>
          <w:szCs w:val="25"/>
          <w:lang w:val="en-US"/>
        </w:rPr>
        <w:t>The concerned banks are requested to organize Financial and Digital Literacy camps by their FLCs and branches as well and claim reimbursement of expenditure incurred on organizing the camps from NABARD within the sanctioned amount.</w:t>
      </w:r>
    </w:p>
    <w:p w:rsidR="003875EF" w:rsidRPr="00AE4E38" w:rsidRDefault="003875EF" w:rsidP="003875EF">
      <w:pPr>
        <w:pStyle w:val="ListParagraph"/>
        <w:spacing w:line="276" w:lineRule="auto"/>
        <w:ind w:left="0"/>
        <w:rPr>
          <w:rFonts w:ascii="Tahoma" w:hAnsi="Tahoma" w:cs="Tahoma"/>
          <w:color w:val="000000"/>
          <w:sz w:val="25"/>
          <w:szCs w:val="25"/>
          <w:lang w:val="en-US"/>
        </w:rPr>
      </w:pPr>
    </w:p>
    <w:tbl>
      <w:tblPr>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9"/>
        <w:gridCol w:w="7765"/>
      </w:tblGrid>
      <w:tr w:rsidR="00BD0747" w:rsidRPr="00AE4E38" w:rsidTr="00CD3339">
        <w:trPr>
          <w:trHeight w:val="705"/>
        </w:trPr>
        <w:tc>
          <w:tcPr>
            <w:tcW w:w="2089" w:type="dxa"/>
          </w:tcPr>
          <w:p w:rsidR="00BD0747" w:rsidRPr="00AE4E38" w:rsidRDefault="00BD0747" w:rsidP="00795F36">
            <w:pPr>
              <w:pStyle w:val="PlainText"/>
              <w:jc w:val="left"/>
              <w:rPr>
                <w:rFonts w:cs="Tahoma"/>
                <w:color w:val="000000"/>
                <w:sz w:val="25"/>
                <w:szCs w:val="25"/>
                <w:lang w:val="en-IN" w:eastAsia="en-IN"/>
              </w:rPr>
            </w:pPr>
            <w:r w:rsidRPr="00AE4E38">
              <w:rPr>
                <w:rFonts w:cs="Tahoma"/>
                <w:b/>
                <w:color w:val="000000"/>
                <w:sz w:val="25"/>
                <w:szCs w:val="25"/>
                <w:lang w:val="en-IN" w:eastAsia="en-IN"/>
              </w:rPr>
              <w:t>AGENDA ITEM NO. 7</w:t>
            </w:r>
          </w:p>
        </w:tc>
        <w:tc>
          <w:tcPr>
            <w:tcW w:w="7765" w:type="dxa"/>
          </w:tcPr>
          <w:p w:rsidR="00BD0747" w:rsidRPr="00AE4E38" w:rsidRDefault="00BD0747" w:rsidP="00795F36">
            <w:pPr>
              <w:pStyle w:val="PlainText"/>
              <w:rPr>
                <w:rFonts w:cs="Tahoma"/>
                <w:b/>
                <w:bCs w:val="0"/>
                <w:color w:val="000000"/>
                <w:sz w:val="25"/>
                <w:szCs w:val="25"/>
                <w:lang w:val="en-IN" w:eastAsia="en-IN"/>
              </w:rPr>
            </w:pPr>
            <w:r w:rsidRPr="00AE4E38">
              <w:rPr>
                <w:rFonts w:cs="Tahoma"/>
                <w:b/>
                <w:color w:val="000000"/>
                <w:sz w:val="25"/>
                <w:szCs w:val="25"/>
                <w:lang w:val="en-IN" w:eastAsia="en-IN"/>
              </w:rPr>
              <w:t>REVISED MECHANISM OF DATA FLOW FOR LBS FOR SLBC MEETINGS</w:t>
            </w:r>
          </w:p>
        </w:tc>
      </w:tr>
    </w:tbl>
    <w:p w:rsidR="00BD0747" w:rsidRPr="00AE4E38" w:rsidRDefault="00BD0747" w:rsidP="00BD0747">
      <w:pPr>
        <w:spacing w:after="0" w:line="240" w:lineRule="auto"/>
        <w:jc w:val="both"/>
        <w:rPr>
          <w:rFonts w:ascii="Tahoma" w:hAnsi="Tahoma" w:cs="Tahoma"/>
          <w:b/>
          <w:bCs/>
          <w:sz w:val="25"/>
          <w:szCs w:val="25"/>
        </w:rPr>
      </w:pPr>
    </w:p>
    <w:p w:rsidR="00BD0747" w:rsidRPr="00AE4E38" w:rsidRDefault="00BD0747" w:rsidP="00BD0747">
      <w:pPr>
        <w:pStyle w:val="Default"/>
        <w:spacing w:line="276" w:lineRule="auto"/>
        <w:jc w:val="both"/>
        <w:rPr>
          <w:rFonts w:ascii="Tahoma" w:hAnsi="Tahoma" w:cs="Tahoma"/>
          <w:sz w:val="25"/>
          <w:szCs w:val="25"/>
        </w:rPr>
      </w:pPr>
      <w:r w:rsidRPr="00AE4E38">
        <w:rPr>
          <w:rFonts w:ascii="Tahoma" w:hAnsi="Tahoma" w:cs="Tahoma"/>
          <w:sz w:val="25"/>
          <w:szCs w:val="25"/>
        </w:rPr>
        <w:t xml:space="preserve">Reserve Bank of India vide circular   RBI/2018-19/5   </w:t>
      </w:r>
      <w:proofErr w:type="gramStart"/>
      <w:r w:rsidRPr="00AE4E38">
        <w:rPr>
          <w:rFonts w:ascii="Tahoma" w:hAnsi="Tahoma" w:cs="Tahoma"/>
          <w:sz w:val="25"/>
          <w:szCs w:val="25"/>
        </w:rPr>
        <w:t>FIDD.CO.LBS.BC.No.</w:t>
      </w:r>
      <w:proofErr w:type="gramEnd"/>
      <w:r w:rsidRPr="00AE4E38">
        <w:rPr>
          <w:rFonts w:ascii="Tahoma" w:hAnsi="Tahoma" w:cs="Tahoma"/>
          <w:sz w:val="25"/>
          <w:szCs w:val="25"/>
        </w:rPr>
        <w:t>2/02.01.001/</w:t>
      </w:r>
    </w:p>
    <w:p w:rsidR="00BD0747" w:rsidRPr="00AE4E38" w:rsidRDefault="00BD0747" w:rsidP="00CD3339">
      <w:pPr>
        <w:pStyle w:val="Default"/>
        <w:spacing w:line="276" w:lineRule="auto"/>
        <w:jc w:val="both"/>
        <w:rPr>
          <w:rFonts w:ascii="Tahoma" w:hAnsi="Tahoma" w:cs="Tahoma"/>
          <w:sz w:val="25"/>
          <w:szCs w:val="25"/>
        </w:rPr>
      </w:pPr>
      <w:r w:rsidRPr="00AE4E38">
        <w:rPr>
          <w:rFonts w:ascii="Tahoma" w:hAnsi="Tahoma" w:cs="Tahoma"/>
          <w:sz w:val="25"/>
          <w:szCs w:val="25"/>
        </w:rPr>
        <w:lastRenderedPageBreak/>
        <w:t>2018-19 dated 02.07.2018 has advised the procedure for management of data flow where-in the relevant data be directly downloadable from CBS and/or MIS of the banks without keeping manual intervention to the minimal level in the process.</w:t>
      </w:r>
    </w:p>
    <w:p w:rsidR="00BD0747" w:rsidRPr="00AE4E38" w:rsidRDefault="00BD0747" w:rsidP="00BD0747">
      <w:pPr>
        <w:pStyle w:val="Default"/>
        <w:spacing w:line="276" w:lineRule="auto"/>
        <w:jc w:val="both"/>
        <w:rPr>
          <w:rFonts w:ascii="Tahoma" w:hAnsi="Tahoma" w:cs="Tahoma"/>
          <w:sz w:val="25"/>
          <w:szCs w:val="25"/>
        </w:rPr>
      </w:pPr>
    </w:p>
    <w:p w:rsidR="00BD0747" w:rsidRPr="00AE4E38" w:rsidRDefault="00BD0747" w:rsidP="00BD0747">
      <w:pPr>
        <w:pStyle w:val="Default"/>
        <w:spacing w:line="276" w:lineRule="auto"/>
        <w:jc w:val="both"/>
        <w:rPr>
          <w:rFonts w:ascii="Tahoma" w:hAnsi="Tahoma" w:cs="Tahoma"/>
          <w:sz w:val="25"/>
          <w:szCs w:val="25"/>
        </w:rPr>
      </w:pPr>
      <w:r w:rsidRPr="00AE4E38">
        <w:rPr>
          <w:rFonts w:ascii="Tahoma" w:hAnsi="Tahoma" w:cs="Tahoma"/>
          <w:sz w:val="25"/>
          <w:szCs w:val="25"/>
        </w:rPr>
        <w:t>SLBC Haryana has since got the portal prepared and has requested all member banks to submit sample data for test checking of the portal.  RBI is also requested to take up with all member banks to submit sample text data for checking of the portal.</w:t>
      </w:r>
    </w:p>
    <w:p w:rsidR="00BD0747" w:rsidRPr="00AE4E38" w:rsidRDefault="00BD0747" w:rsidP="00BD0747">
      <w:pPr>
        <w:pStyle w:val="Default"/>
        <w:spacing w:line="276" w:lineRule="auto"/>
        <w:jc w:val="both"/>
        <w:rPr>
          <w:rFonts w:ascii="Tahoma" w:hAnsi="Tahoma" w:cs="Tahoma"/>
          <w:sz w:val="25"/>
          <w:szCs w:val="25"/>
        </w:rPr>
      </w:pPr>
    </w:p>
    <w:tbl>
      <w:tblPr>
        <w:tblW w:w="9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5"/>
        <w:gridCol w:w="7789"/>
      </w:tblGrid>
      <w:tr w:rsidR="00BD0747" w:rsidRPr="00AE4E38" w:rsidTr="00CD3339">
        <w:trPr>
          <w:trHeight w:val="734"/>
        </w:trPr>
        <w:tc>
          <w:tcPr>
            <w:tcW w:w="2095" w:type="dxa"/>
          </w:tcPr>
          <w:p w:rsidR="00BD0747" w:rsidRPr="00AE4E38" w:rsidRDefault="00BD0747" w:rsidP="00795F36">
            <w:pPr>
              <w:pStyle w:val="PlainText"/>
              <w:jc w:val="left"/>
              <w:rPr>
                <w:rFonts w:cs="Tahoma"/>
                <w:color w:val="000000"/>
                <w:sz w:val="25"/>
                <w:szCs w:val="25"/>
                <w:lang w:val="en-IN" w:eastAsia="en-IN"/>
              </w:rPr>
            </w:pPr>
            <w:r w:rsidRPr="00AE4E38">
              <w:rPr>
                <w:rFonts w:cs="Tahoma"/>
                <w:b/>
                <w:color w:val="000000"/>
                <w:sz w:val="25"/>
                <w:szCs w:val="25"/>
                <w:lang w:val="en-IN" w:eastAsia="en-IN"/>
              </w:rPr>
              <w:t>AGENDA ITEM NO. 8</w:t>
            </w:r>
          </w:p>
        </w:tc>
        <w:tc>
          <w:tcPr>
            <w:tcW w:w="7789" w:type="dxa"/>
          </w:tcPr>
          <w:p w:rsidR="00BD0747" w:rsidRPr="00AE4E38" w:rsidRDefault="00BD0747" w:rsidP="00795F36">
            <w:pPr>
              <w:pStyle w:val="PlainText"/>
              <w:rPr>
                <w:rFonts w:cs="Tahoma"/>
                <w:b/>
                <w:bCs w:val="0"/>
                <w:color w:val="000000"/>
                <w:sz w:val="25"/>
                <w:szCs w:val="25"/>
                <w:lang w:val="en-IN" w:eastAsia="en-IN"/>
              </w:rPr>
            </w:pPr>
            <w:r w:rsidRPr="00AE4E38">
              <w:rPr>
                <w:rFonts w:cs="Tahoma"/>
                <w:b/>
                <w:color w:val="000000"/>
                <w:sz w:val="25"/>
                <w:szCs w:val="25"/>
                <w:lang w:val="en-IN" w:eastAsia="en-IN"/>
              </w:rPr>
              <w:t>NATIONAL STRATEGY FOR FINANCIAL EDUCATION 2020-25</w:t>
            </w:r>
          </w:p>
        </w:tc>
      </w:tr>
    </w:tbl>
    <w:p w:rsidR="00BD0747" w:rsidRPr="00AE4E38" w:rsidRDefault="00BD0747" w:rsidP="00BD0747">
      <w:pPr>
        <w:pStyle w:val="Default"/>
        <w:spacing w:line="276" w:lineRule="auto"/>
        <w:jc w:val="both"/>
        <w:rPr>
          <w:rFonts w:ascii="Tahoma" w:hAnsi="Tahoma" w:cs="Tahoma"/>
          <w:sz w:val="25"/>
          <w:szCs w:val="25"/>
        </w:rPr>
      </w:pPr>
    </w:p>
    <w:p w:rsidR="00BD0747" w:rsidRPr="00AE4E38" w:rsidRDefault="00BD0747" w:rsidP="00BD0747">
      <w:pPr>
        <w:pStyle w:val="Default"/>
        <w:spacing w:line="276" w:lineRule="auto"/>
        <w:jc w:val="both"/>
        <w:rPr>
          <w:rFonts w:ascii="Tahoma" w:hAnsi="Tahoma" w:cs="Tahoma"/>
          <w:sz w:val="25"/>
          <w:szCs w:val="25"/>
        </w:rPr>
      </w:pPr>
      <w:r w:rsidRPr="00AE4E38">
        <w:rPr>
          <w:rFonts w:ascii="Tahoma" w:hAnsi="Tahoma" w:cs="Tahoma"/>
          <w:sz w:val="25"/>
          <w:szCs w:val="25"/>
        </w:rPr>
        <w:t>Strengthening Financial Inclusion in the country has been one of the important developmental agendas of both the Government of India and the four Financial Sector Regulators (viz. RBI, SEBI, IRDAI and PFRDA). Financial literacy supports the pursuit of financial inclusion by empowering the customers to make informed choices leading to their financial well-being.</w:t>
      </w:r>
    </w:p>
    <w:p w:rsidR="00BD0747" w:rsidRPr="00AE4E38" w:rsidRDefault="00BD0747" w:rsidP="00BD0747">
      <w:pPr>
        <w:pStyle w:val="Default"/>
        <w:spacing w:line="276" w:lineRule="auto"/>
        <w:jc w:val="both"/>
        <w:rPr>
          <w:rFonts w:ascii="Tahoma" w:hAnsi="Tahoma" w:cs="Tahoma"/>
          <w:sz w:val="25"/>
          <w:szCs w:val="25"/>
        </w:rPr>
      </w:pPr>
    </w:p>
    <w:p w:rsidR="00BD0747" w:rsidRPr="00AE4E38" w:rsidRDefault="00BD0747" w:rsidP="00BD0747">
      <w:pPr>
        <w:pStyle w:val="Default"/>
        <w:spacing w:line="276" w:lineRule="auto"/>
        <w:jc w:val="both"/>
        <w:rPr>
          <w:rFonts w:ascii="Tahoma" w:hAnsi="Tahoma" w:cs="Tahoma"/>
          <w:sz w:val="25"/>
          <w:szCs w:val="25"/>
        </w:rPr>
      </w:pPr>
      <w:r w:rsidRPr="00AE4E38">
        <w:rPr>
          <w:rFonts w:ascii="Tahoma" w:hAnsi="Tahoma" w:cs="Tahoma"/>
          <w:sz w:val="25"/>
          <w:szCs w:val="25"/>
        </w:rPr>
        <w:t>Subsequent to completion of the period of the first National Strategy for Financial</w:t>
      </w:r>
      <w:r w:rsidR="00726B33" w:rsidRPr="00AE4E38">
        <w:rPr>
          <w:rFonts w:ascii="Tahoma" w:hAnsi="Tahoma" w:cs="Tahoma"/>
          <w:sz w:val="25"/>
          <w:szCs w:val="25"/>
        </w:rPr>
        <w:t xml:space="preserve"> </w:t>
      </w:r>
      <w:r w:rsidRPr="00AE4E38">
        <w:rPr>
          <w:rFonts w:ascii="Tahoma" w:hAnsi="Tahoma" w:cs="Tahoma"/>
          <w:sz w:val="25"/>
          <w:szCs w:val="25"/>
        </w:rPr>
        <w:t>Education (NSFE: 2013-2018), a review of the progress made was undertaken by the Technical Group on Financial Inclusion and Financial Literacy (TGFIFL- Chair: Deputy Governor, RBI) under the Financial Stability and Development Council (FSDC-</w:t>
      </w:r>
      <w:proofErr w:type="gramStart"/>
      <w:r w:rsidRPr="00AE4E38">
        <w:rPr>
          <w:rFonts w:ascii="Tahoma" w:hAnsi="Tahoma" w:cs="Tahoma"/>
          <w:sz w:val="25"/>
          <w:szCs w:val="25"/>
        </w:rPr>
        <w:t>Chair</w:t>
      </w:r>
      <w:r w:rsidR="00726B33" w:rsidRPr="00AE4E38">
        <w:rPr>
          <w:rFonts w:ascii="Tahoma" w:hAnsi="Tahoma" w:cs="Tahoma"/>
          <w:sz w:val="25"/>
          <w:szCs w:val="25"/>
        </w:rPr>
        <w:t xml:space="preserve"> </w:t>
      </w:r>
      <w:r w:rsidRPr="00AE4E38">
        <w:rPr>
          <w:rFonts w:ascii="Tahoma" w:hAnsi="Tahoma" w:cs="Tahoma"/>
          <w:sz w:val="25"/>
          <w:szCs w:val="25"/>
        </w:rPr>
        <w:t>:Hon’ble</w:t>
      </w:r>
      <w:proofErr w:type="gramEnd"/>
      <w:r w:rsidRPr="00AE4E38">
        <w:rPr>
          <w:rFonts w:ascii="Tahoma" w:hAnsi="Tahoma" w:cs="Tahoma"/>
          <w:sz w:val="25"/>
          <w:szCs w:val="25"/>
        </w:rPr>
        <w:t xml:space="preserve"> Union Finance Minister). Based on the review of progress made under the Strategy and keeping in view the various developments that have taken place over the last 5 years, notably the Pradhan </w:t>
      </w:r>
      <w:proofErr w:type="spellStart"/>
      <w:r w:rsidRPr="00AE4E38">
        <w:rPr>
          <w:rFonts w:ascii="Tahoma" w:hAnsi="Tahoma" w:cs="Tahoma"/>
          <w:sz w:val="25"/>
          <w:szCs w:val="25"/>
        </w:rPr>
        <w:t>Mantri</w:t>
      </w:r>
      <w:proofErr w:type="spellEnd"/>
      <w:r w:rsidRPr="00AE4E38">
        <w:rPr>
          <w:rFonts w:ascii="Tahoma" w:hAnsi="Tahoma" w:cs="Tahoma"/>
          <w:sz w:val="25"/>
          <w:szCs w:val="25"/>
        </w:rPr>
        <w:t xml:space="preserve"> Jan </w:t>
      </w:r>
      <w:proofErr w:type="spellStart"/>
      <w:r w:rsidRPr="00AE4E38">
        <w:rPr>
          <w:rFonts w:ascii="Tahoma" w:hAnsi="Tahoma" w:cs="Tahoma"/>
          <w:sz w:val="25"/>
          <w:szCs w:val="25"/>
        </w:rPr>
        <w:t>Dhan</w:t>
      </w:r>
      <w:proofErr w:type="spellEnd"/>
      <w:r w:rsidRPr="00AE4E38">
        <w:rPr>
          <w:rFonts w:ascii="Tahoma" w:hAnsi="Tahoma" w:cs="Tahoma"/>
          <w:sz w:val="25"/>
          <w:szCs w:val="25"/>
        </w:rPr>
        <w:t xml:space="preserve"> </w:t>
      </w:r>
      <w:proofErr w:type="spellStart"/>
      <w:r w:rsidRPr="00AE4E38">
        <w:rPr>
          <w:rFonts w:ascii="Tahoma" w:hAnsi="Tahoma" w:cs="Tahoma"/>
          <w:sz w:val="25"/>
          <w:szCs w:val="25"/>
        </w:rPr>
        <w:t>Yojana</w:t>
      </w:r>
      <w:proofErr w:type="spellEnd"/>
      <w:r w:rsidRPr="00AE4E38">
        <w:rPr>
          <w:rFonts w:ascii="Tahoma" w:hAnsi="Tahoma" w:cs="Tahoma"/>
          <w:sz w:val="25"/>
          <w:szCs w:val="25"/>
        </w:rPr>
        <w:t xml:space="preserve"> (PMJDY), the National</w:t>
      </w:r>
      <w:r w:rsidR="00726B33" w:rsidRPr="00AE4E38">
        <w:rPr>
          <w:rFonts w:ascii="Tahoma" w:hAnsi="Tahoma" w:cs="Tahoma"/>
          <w:sz w:val="25"/>
          <w:szCs w:val="25"/>
        </w:rPr>
        <w:t xml:space="preserve"> </w:t>
      </w:r>
      <w:r w:rsidRPr="00AE4E38">
        <w:rPr>
          <w:rFonts w:ascii="Tahoma" w:hAnsi="Tahoma" w:cs="Tahoma"/>
          <w:sz w:val="25"/>
          <w:szCs w:val="25"/>
        </w:rPr>
        <w:t>Centre for Financial Education (NCFE) in consultation with the four Financial Sector Regulators and other relevant stakeholders has prepared the revised NSFE (2020-2025).</w:t>
      </w:r>
    </w:p>
    <w:p w:rsidR="00BD0747" w:rsidRPr="00AE4E38" w:rsidRDefault="00BD0747" w:rsidP="00BD0747">
      <w:pPr>
        <w:pStyle w:val="Default"/>
        <w:spacing w:line="276" w:lineRule="auto"/>
        <w:jc w:val="both"/>
        <w:rPr>
          <w:rFonts w:ascii="Tahoma" w:hAnsi="Tahoma" w:cs="Tahoma"/>
          <w:sz w:val="25"/>
          <w:szCs w:val="25"/>
        </w:rPr>
      </w:pPr>
    </w:p>
    <w:p w:rsidR="00BD0747" w:rsidRPr="00AE4E38" w:rsidRDefault="00BD0747" w:rsidP="00BD0747">
      <w:pPr>
        <w:pStyle w:val="Default"/>
        <w:spacing w:line="276" w:lineRule="auto"/>
        <w:jc w:val="both"/>
        <w:rPr>
          <w:rFonts w:ascii="Tahoma" w:hAnsi="Tahoma" w:cs="Tahoma"/>
          <w:sz w:val="25"/>
          <w:szCs w:val="25"/>
        </w:rPr>
      </w:pPr>
      <w:r w:rsidRPr="00AE4E38">
        <w:rPr>
          <w:rFonts w:ascii="Tahoma" w:hAnsi="Tahoma" w:cs="Tahoma"/>
          <w:sz w:val="25"/>
          <w:szCs w:val="25"/>
        </w:rPr>
        <w:t xml:space="preserve">The NSFE document intends to support the Vision of the Government of India and Financial Sector Regulators by empowering various sections of the population to develop adequate knowledge, skills, attitude and </w:t>
      </w:r>
      <w:proofErr w:type="spellStart"/>
      <w:r w:rsidRPr="00AE4E38">
        <w:rPr>
          <w:rFonts w:ascii="Tahoma" w:hAnsi="Tahoma" w:cs="Tahoma"/>
          <w:sz w:val="25"/>
          <w:szCs w:val="25"/>
        </w:rPr>
        <w:t>behaviour</w:t>
      </w:r>
      <w:proofErr w:type="spellEnd"/>
      <w:r w:rsidRPr="00AE4E38">
        <w:rPr>
          <w:rFonts w:ascii="Tahoma" w:hAnsi="Tahoma" w:cs="Tahoma"/>
          <w:sz w:val="25"/>
          <w:szCs w:val="25"/>
        </w:rPr>
        <w:t xml:space="preserve"> which are needed to manage their money better and plan for their future. The Strategy recommends adoption of a Multi-Stakeholder Approach to achieve financial well-being of all Indians.</w:t>
      </w:r>
    </w:p>
    <w:p w:rsidR="00BD0747" w:rsidRPr="00AE4E38" w:rsidRDefault="00BD0747" w:rsidP="00BD0747">
      <w:pPr>
        <w:pStyle w:val="Default"/>
        <w:spacing w:line="276" w:lineRule="auto"/>
        <w:jc w:val="both"/>
        <w:rPr>
          <w:rFonts w:ascii="Tahoma" w:hAnsi="Tahoma" w:cs="Tahoma"/>
          <w:sz w:val="25"/>
          <w:szCs w:val="25"/>
        </w:rPr>
      </w:pPr>
    </w:p>
    <w:p w:rsidR="00BD0747" w:rsidRPr="00AE4E38" w:rsidRDefault="00BD0747" w:rsidP="00BD0747">
      <w:pPr>
        <w:pStyle w:val="Default"/>
        <w:spacing w:line="276" w:lineRule="auto"/>
        <w:jc w:val="both"/>
        <w:rPr>
          <w:rFonts w:ascii="Tahoma" w:hAnsi="Tahoma" w:cs="Tahoma"/>
          <w:sz w:val="25"/>
          <w:szCs w:val="25"/>
        </w:rPr>
      </w:pPr>
      <w:r w:rsidRPr="00AE4E38">
        <w:rPr>
          <w:rFonts w:ascii="Tahoma" w:hAnsi="Tahoma" w:cs="Tahoma"/>
          <w:sz w:val="25"/>
          <w:szCs w:val="25"/>
        </w:rPr>
        <w:t>To achieve the vision of creating a financially aware and empowered India, the following Strategic Objectives have been laid down:</w:t>
      </w:r>
    </w:p>
    <w:p w:rsidR="00BD0747" w:rsidRPr="00AE4E38" w:rsidRDefault="00BD0747" w:rsidP="00BD0747">
      <w:pPr>
        <w:pStyle w:val="Default"/>
        <w:spacing w:line="276" w:lineRule="auto"/>
        <w:jc w:val="both"/>
        <w:rPr>
          <w:rFonts w:ascii="Tahoma" w:hAnsi="Tahoma" w:cs="Tahoma"/>
          <w:sz w:val="25"/>
          <w:szCs w:val="25"/>
        </w:rPr>
      </w:pPr>
    </w:p>
    <w:p w:rsidR="00BD0747" w:rsidRPr="00AE4E38" w:rsidRDefault="00BD0747" w:rsidP="00BD0747">
      <w:pPr>
        <w:pStyle w:val="Default"/>
        <w:spacing w:line="276" w:lineRule="auto"/>
        <w:jc w:val="both"/>
        <w:rPr>
          <w:rFonts w:ascii="Tahoma" w:hAnsi="Tahoma" w:cs="Tahoma"/>
          <w:sz w:val="25"/>
          <w:szCs w:val="25"/>
        </w:rPr>
      </w:pPr>
      <w:proofErr w:type="spellStart"/>
      <w:r w:rsidRPr="00AE4E38">
        <w:rPr>
          <w:rFonts w:ascii="Tahoma" w:hAnsi="Tahoma" w:cs="Tahoma"/>
          <w:sz w:val="25"/>
          <w:szCs w:val="25"/>
        </w:rPr>
        <w:t>i</w:t>
      </w:r>
      <w:proofErr w:type="spellEnd"/>
      <w:r w:rsidRPr="00AE4E38">
        <w:rPr>
          <w:rFonts w:ascii="Tahoma" w:hAnsi="Tahoma" w:cs="Tahoma"/>
          <w:sz w:val="25"/>
          <w:szCs w:val="25"/>
        </w:rPr>
        <w:t>. Inculcate financial literacy concepts among the various sections of the population</w:t>
      </w:r>
    </w:p>
    <w:p w:rsidR="00BD0747" w:rsidRPr="00AE4E38" w:rsidRDefault="00BD0747" w:rsidP="00BD0747">
      <w:pPr>
        <w:pStyle w:val="Default"/>
        <w:spacing w:line="276" w:lineRule="auto"/>
        <w:jc w:val="both"/>
        <w:rPr>
          <w:rFonts w:ascii="Tahoma" w:hAnsi="Tahoma" w:cs="Tahoma"/>
          <w:sz w:val="25"/>
          <w:szCs w:val="25"/>
        </w:rPr>
      </w:pPr>
      <w:r w:rsidRPr="00AE4E38">
        <w:rPr>
          <w:rFonts w:ascii="Tahoma" w:hAnsi="Tahoma" w:cs="Tahoma"/>
          <w:sz w:val="25"/>
          <w:szCs w:val="25"/>
        </w:rPr>
        <w:t>through financial education to make it an important life skill</w:t>
      </w:r>
    </w:p>
    <w:p w:rsidR="00BD0747" w:rsidRPr="00AE4E38" w:rsidRDefault="00BD0747" w:rsidP="00BD0747">
      <w:pPr>
        <w:pStyle w:val="Default"/>
        <w:spacing w:line="276" w:lineRule="auto"/>
        <w:jc w:val="both"/>
        <w:rPr>
          <w:rFonts w:ascii="Tahoma" w:hAnsi="Tahoma" w:cs="Tahoma"/>
          <w:sz w:val="25"/>
          <w:szCs w:val="25"/>
        </w:rPr>
      </w:pPr>
      <w:r w:rsidRPr="00AE4E38">
        <w:rPr>
          <w:rFonts w:ascii="Tahoma" w:hAnsi="Tahoma" w:cs="Tahoma"/>
          <w:sz w:val="25"/>
          <w:szCs w:val="25"/>
        </w:rPr>
        <w:t xml:space="preserve">ii. Encourage active savings </w:t>
      </w:r>
      <w:proofErr w:type="spellStart"/>
      <w:r w:rsidRPr="00AE4E38">
        <w:rPr>
          <w:rFonts w:ascii="Tahoma" w:hAnsi="Tahoma" w:cs="Tahoma"/>
          <w:sz w:val="25"/>
          <w:szCs w:val="25"/>
        </w:rPr>
        <w:t>behaviour</w:t>
      </w:r>
      <w:proofErr w:type="spellEnd"/>
    </w:p>
    <w:p w:rsidR="00BD0747" w:rsidRPr="00AE4E38" w:rsidRDefault="00BD0747" w:rsidP="00BD0747">
      <w:pPr>
        <w:pStyle w:val="Default"/>
        <w:spacing w:line="276" w:lineRule="auto"/>
        <w:jc w:val="both"/>
        <w:rPr>
          <w:rFonts w:ascii="Tahoma" w:hAnsi="Tahoma" w:cs="Tahoma"/>
          <w:sz w:val="25"/>
          <w:szCs w:val="25"/>
        </w:rPr>
      </w:pPr>
      <w:r w:rsidRPr="00AE4E38">
        <w:rPr>
          <w:rFonts w:ascii="Tahoma" w:hAnsi="Tahoma" w:cs="Tahoma"/>
          <w:sz w:val="25"/>
          <w:szCs w:val="25"/>
        </w:rPr>
        <w:t>iii. Encourage participation in financial markets to meet financial goals and objectives</w:t>
      </w:r>
    </w:p>
    <w:p w:rsidR="00BD0747" w:rsidRPr="00AE4E38" w:rsidRDefault="00BD0747" w:rsidP="00BD0747">
      <w:pPr>
        <w:pStyle w:val="Default"/>
        <w:spacing w:line="276" w:lineRule="auto"/>
        <w:jc w:val="both"/>
        <w:rPr>
          <w:rFonts w:ascii="Tahoma" w:hAnsi="Tahoma" w:cs="Tahoma"/>
          <w:sz w:val="25"/>
          <w:szCs w:val="25"/>
        </w:rPr>
      </w:pPr>
      <w:r w:rsidRPr="00AE4E38">
        <w:rPr>
          <w:rFonts w:ascii="Tahoma" w:hAnsi="Tahoma" w:cs="Tahoma"/>
          <w:sz w:val="25"/>
          <w:szCs w:val="25"/>
        </w:rPr>
        <w:lastRenderedPageBreak/>
        <w:t>iv. Develop credit discipline and encourage availing credit from formal financial institutions as per requirement</w:t>
      </w:r>
    </w:p>
    <w:p w:rsidR="00BD0747" w:rsidRPr="00AE4E38" w:rsidRDefault="00BD0747" w:rsidP="00BD0747">
      <w:pPr>
        <w:pStyle w:val="Default"/>
        <w:spacing w:line="276" w:lineRule="auto"/>
        <w:jc w:val="both"/>
        <w:rPr>
          <w:rFonts w:ascii="Tahoma" w:hAnsi="Tahoma" w:cs="Tahoma"/>
          <w:sz w:val="25"/>
          <w:szCs w:val="25"/>
        </w:rPr>
      </w:pPr>
      <w:r w:rsidRPr="00AE4E38">
        <w:rPr>
          <w:rFonts w:ascii="Tahoma" w:hAnsi="Tahoma" w:cs="Tahoma"/>
          <w:sz w:val="25"/>
          <w:szCs w:val="25"/>
        </w:rPr>
        <w:t>v. Improve usage of digital financial services in a safe and secure manner</w:t>
      </w:r>
    </w:p>
    <w:p w:rsidR="00BD0747" w:rsidRPr="00AE4E38" w:rsidRDefault="00BD0747" w:rsidP="00BD0747">
      <w:pPr>
        <w:pStyle w:val="Default"/>
        <w:spacing w:line="276" w:lineRule="auto"/>
        <w:jc w:val="both"/>
        <w:rPr>
          <w:rFonts w:ascii="Tahoma" w:hAnsi="Tahoma" w:cs="Tahoma"/>
          <w:sz w:val="25"/>
          <w:szCs w:val="25"/>
        </w:rPr>
      </w:pPr>
      <w:r w:rsidRPr="00AE4E38">
        <w:rPr>
          <w:rFonts w:ascii="Tahoma" w:hAnsi="Tahoma" w:cs="Tahoma"/>
          <w:sz w:val="25"/>
          <w:szCs w:val="25"/>
        </w:rPr>
        <w:t>vi. Manage risk at various life stages through relevant and suitable insurance cover</w:t>
      </w:r>
    </w:p>
    <w:p w:rsidR="00BD0747" w:rsidRPr="00AE4E38" w:rsidRDefault="00BD0747" w:rsidP="00BD0747">
      <w:pPr>
        <w:pStyle w:val="Default"/>
        <w:spacing w:line="276" w:lineRule="auto"/>
        <w:jc w:val="both"/>
        <w:rPr>
          <w:rFonts w:ascii="Tahoma" w:hAnsi="Tahoma" w:cs="Tahoma"/>
          <w:sz w:val="25"/>
          <w:szCs w:val="25"/>
        </w:rPr>
      </w:pPr>
      <w:r w:rsidRPr="00AE4E38">
        <w:rPr>
          <w:rFonts w:ascii="Tahoma" w:hAnsi="Tahoma" w:cs="Tahoma"/>
          <w:sz w:val="25"/>
          <w:szCs w:val="25"/>
        </w:rPr>
        <w:t>vii. Plan for old age and retirement through coverage of suitable pension products</w:t>
      </w:r>
    </w:p>
    <w:p w:rsidR="00BD0747" w:rsidRPr="00AE4E38" w:rsidRDefault="00BD0747" w:rsidP="00BD0747">
      <w:pPr>
        <w:pStyle w:val="Default"/>
        <w:spacing w:line="276" w:lineRule="auto"/>
        <w:jc w:val="both"/>
        <w:rPr>
          <w:rFonts w:ascii="Tahoma" w:hAnsi="Tahoma" w:cs="Tahoma"/>
          <w:sz w:val="25"/>
          <w:szCs w:val="25"/>
        </w:rPr>
      </w:pPr>
      <w:r w:rsidRPr="00AE4E38">
        <w:rPr>
          <w:rFonts w:ascii="Tahoma" w:hAnsi="Tahoma" w:cs="Tahoma"/>
          <w:sz w:val="25"/>
          <w:szCs w:val="25"/>
        </w:rPr>
        <w:t xml:space="preserve">viii. Knowledge about rights, duties and avenues for grievance </w:t>
      </w:r>
      <w:proofErr w:type="spellStart"/>
      <w:r w:rsidRPr="00AE4E38">
        <w:rPr>
          <w:rFonts w:ascii="Tahoma" w:hAnsi="Tahoma" w:cs="Tahoma"/>
          <w:sz w:val="25"/>
          <w:szCs w:val="25"/>
        </w:rPr>
        <w:t>redressal</w:t>
      </w:r>
      <w:proofErr w:type="spellEnd"/>
    </w:p>
    <w:p w:rsidR="00BD0747" w:rsidRPr="00AE4E38" w:rsidRDefault="00BD0747" w:rsidP="00BD0747">
      <w:pPr>
        <w:pStyle w:val="Default"/>
        <w:spacing w:line="276" w:lineRule="auto"/>
        <w:jc w:val="both"/>
        <w:rPr>
          <w:rFonts w:ascii="Tahoma" w:hAnsi="Tahoma" w:cs="Tahoma"/>
          <w:sz w:val="25"/>
          <w:szCs w:val="25"/>
        </w:rPr>
      </w:pPr>
      <w:r w:rsidRPr="00AE4E38">
        <w:rPr>
          <w:rFonts w:ascii="Tahoma" w:hAnsi="Tahoma" w:cs="Tahoma"/>
          <w:sz w:val="25"/>
          <w:szCs w:val="25"/>
        </w:rPr>
        <w:t>ix. Improve research and evaluation methods to assess progress in financial education</w:t>
      </w:r>
    </w:p>
    <w:p w:rsidR="00BD0747" w:rsidRPr="00AE4E38" w:rsidRDefault="00BD0747" w:rsidP="00BD0747">
      <w:pPr>
        <w:pStyle w:val="Default"/>
        <w:spacing w:line="276" w:lineRule="auto"/>
        <w:jc w:val="both"/>
        <w:rPr>
          <w:rFonts w:ascii="Tahoma" w:hAnsi="Tahoma" w:cs="Tahoma"/>
          <w:sz w:val="25"/>
          <w:szCs w:val="25"/>
        </w:rPr>
      </w:pPr>
    </w:p>
    <w:p w:rsidR="00BD0747" w:rsidRPr="00AE4E38" w:rsidRDefault="00BD0747" w:rsidP="00BD0747">
      <w:pPr>
        <w:pStyle w:val="Default"/>
        <w:spacing w:line="276" w:lineRule="auto"/>
        <w:jc w:val="both"/>
        <w:rPr>
          <w:rFonts w:ascii="Tahoma" w:hAnsi="Tahoma" w:cs="Tahoma"/>
          <w:sz w:val="25"/>
          <w:szCs w:val="25"/>
        </w:rPr>
      </w:pPr>
      <w:r w:rsidRPr="00AE4E38">
        <w:rPr>
          <w:rFonts w:ascii="Tahoma" w:hAnsi="Tahoma" w:cs="Tahoma"/>
          <w:sz w:val="25"/>
          <w:szCs w:val="25"/>
        </w:rPr>
        <w:t xml:space="preserve">In order to achieve the Strategic Objectives laid down, the document recommends adoption of a </w:t>
      </w:r>
      <w:r w:rsidRPr="00AE4E38">
        <w:rPr>
          <w:rFonts w:ascii="Tahoma" w:hAnsi="Tahoma" w:cs="Tahoma"/>
          <w:b/>
          <w:bCs/>
          <w:sz w:val="25"/>
          <w:szCs w:val="25"/>
        </w:rPr>
        <w:t>‘5 C’</w:t>
      </w:r>
      <w:r w:rsidRPr="00AE4E38">
        <w:rPr>
          <w:rFonts w:ascii="Tahoma" w:hAnsi="Tahoma" w:cs="Tahoma"/>
          <w:sz w:val="25"/>
          <w:szCs w:val="25"/>
        </w:rPr>
        <w:t xml:space="preserve"> approach for dissemination of financial education through emphasis on development of relevant Content (including Curriculum in schools, colleges and training establishments), developing Capacity among the intermediaries involved in providing financial services, leveraging on the positive effect of Community led model for financial literacy through appropriate Communication Strategy, and lastly, enhancing Collaboration among various stakeholders.</w:t>
      </w:r>
    </w:p>
    <w:p w:rsidR="00BD0747" w:rsidRPr="00AE4E38" w:rsidRDefault="00BD0747" w:rsidP="00BD0747">
      <w:pPr>
        <w:pStyle w:val="Default"/>
        <w:spacing w:line="276" w:lineRule="auto"/>
        <w:jc w:val="both"/>
        <w:rPr>
          <w:rFonts w:ascii="Tahoma" w:hAnsi="Tahoma" w:cs="Tahoma"/>
          <w:sz w:val="25"/>
          <w:szCs w:val="25"/>
        </w:rPr>
      </w:pPr>
    </w:p>
    <w:p w:rsidR="00BD0747" w:rsidRPr="00AE4E38" w:rsidRDefault="00BD0747" w:rsidP="00BD0747">
      <w:pPr>
        <w:pStyle w:val="Default"/>
        <w:spacing w:line="276" w:lineRule="auto"/>
        <w:jc w:val="both"/>
        <w:rPr>
          <w:rFonts w:ascii="Tahoma" w:hAnsi="Tahoma" w:cs="Tahoma"/>
          <w:sz w:val="25"/>
          <w:szCs w:val="25"/>
        </w:rPr>
      </w:pPr>
      <w:r w:rsidRPr="00AE4E38">
        <w:rPr>
          <w:rFonts w:ascii="Tahoma" w:hAnsi="Tahoma" w:cs="Tahoma"/>
          <w:sz w:val="25"/>
          <w:szCs w:val="25"/>
        </w:rPr>
        <w:t xml:space="preserve">The recommendations laid down in the Strategy under each of the </w:t>
      </w:r>
      <w:r w:rsidRPr="00AE4E38">
        <w:rPr>
          <w:rFonts w:ascii="Tahoma" w:hAnsi="Tahoma" w:cs="Tahoma"/>
          <w:b/>
          <w:bCs/>
          <w:sz w:val="25"/>
          <w:szCs w:val="25"/>
        </w:rPr>
        <w:t>‘5 Cs’</w:t>
      </w:r>
      <w:r w:rsidRPr="00AE4E38">
        <w:rPr>
          <w:rFonts w:ascii="Tahoma" w:hAnsi="Tahoma" w:cs="Tahoma"/>
          <w:sz w:val="25"/>
          <w:szCs w:val="25"/>
        </w:rPr>
        <w:t xml:space="preserve"> are as under:</w:t>
      </w:r>
    </w:p>
    <w:p w:rsidR="00BD0747" w:rsidRPr="00AE4E38" w:rsidRDefault="00BD0747" w:rsidP="00BD0747">
      <w:pPr>
        <w:pStyle w:val="Default"/>
        <w:spacing w:line="276" w:lineRule="auto"/>
        <w:jc w:val="both"/>
        <w:rPr>
          <w:rFonts w:ascii="Tahoma" w:hAnsi="Tahoma" w:cs="Tahoma"/>
          <w:sz w:val="25"/>
          <w:szCs w:val="25"/>
        </w:rPr>
      </w:pPr>
    </w:p>
    <w:p w:rsidR="00BD0747" w:rsidRPr="00AE4E38" w:rsidRDefault="00BD0747" w:rsidP="00BD0747">
      <w:pPr>
        <w:pStyle w:val="Default"/>
        <w:spacing w:line="276" w:lineRule="auto"/>
        <w:jc w:val="both"/>
        <w:rPr>
          <w:rFonts w:ascii="Tahoma" w:hAnsi="Tahoma" w:cs="Tahoma"/>
          <w:b/>
          <w:bCs/>
          <w:sz w:val="25"/>
          <w:szCs w:val="25"/>
        </w:rPr>
      </w:pPr>
      <w:r w:rsidRPr="00AE4E38">
        <w:rPr>
          <w:rFonts w:ascii="Tahoma" w:hAnsi="Tahoma" w:cs="Tahoma"/>
          <w:b/>
          <w:bCs/>
          <w:sz w:val="25"/>
          <w:szCs w:val="25"/>
        </w:rPr>
        <w:t>Content</w:t>
      </w:r>
    </w:p>
    <w:p w:rsidR="00BD0747" w:rsidRPr="00AE4E38" w:rsidRDefault="00BD0747" w:rsidP="00BD0747">
      <w:pPr>
        <w:pStyle w:val="Default"/>
        <w:spacing w:line="276" w:lineRule="auto"/>
        <w:jc w:val="both"/>
        <w:rPr>
          <w:rFonts w:ascii="Tahoma" w:hAnsi="Tahoma" w:cs="Tahoma"/>
          <w:sz w:val="25"/>
          <w:szCs w:val="25"/>
        </w:rPr>
      </w:pPr>
    </w:p>
    <w:p w:rsidR="00BD0747" w:rsidRPr="00AE4E38" w:rsidRDefault="00BD0747" w:rsidP="00BD0747">
      <w:pPr>
        <w:pStyle w:val="Default"/>
        <w:spacing w:line="276" w:lineRule="auto"/>
        <w:jc w:val="both"/>
        <w:rPr>
          <w:rFonts w:ascii="Tahoma" w:hAnsi="Tahoma" w:cs="Tahoma"/>
          <w:sz w:val="25"/>
          <w:szCs w:val="25"/>
        </w:rPr>
      </w:pPr>
      <w:r w:rsidRPr="00AE4E38">
        <w:rPr>
          <w:rFonts w:ascii="Tahoma" w:hAnsi="Tahoma" w:cs="Tahoma"/>
          <w:sz w:val="25"/>
          <w:szCs w:val="25"/>
        </w:rPr>
        <w:t xml:space="preserve">• Financial Literacy content for school children (including curriculum and </w:t>
      </w:r>
      <w:proofErr w:type="spellStart"/>
      <w:r w:rsidRPr="00AE4E38">
        <w:rPr>
          <w:rFonts w:ascii="Tahoma" w:hAnsi="Tahoma" w:cs="Tahoma"/>
          <w:sz w:val="25"/>
          <w:szCs w:val="25"/>
        </w:rPr>
        <w:t>coscholastic</w:t>
      </w:r>
      <w:proofErr w:type="spellEnd"/>
      <w:r w:rsidRPr="00AE4E38">
        <w:rPr>
          <w:rFonts w:ascii="Tahoma" w:hAnsi="Tahoma" w:cs="Tahoma"/>
          <w:sz w:val="25"/>
          <w:szCs w:val="25"/>
        </w:rPr>
        <w:t>), teachers, young adults, women, new entrants at workplace/entrepreneurs (MSMEs), senior citizens, persons with disabilities, illiterate people, etc.</w:t>
      </w:r>
    </w:p>
    <w:p w:rsidR="00BD0747" w:rsidRPr="00AE4E38" w:rsidRDefault="00BD0747" w:rsidP="00BD0747">
      <w:pPr>
        <w:pStyle w:val="Default"/>
        <w:spacing w:line="276" w:lineRule="auto"/>
        <w:jc w:val="both"/>
        <w:rPr>
          <w:rFonts w:ascii="Tahoma" w:hAnsi="Tahoma" w:cs="Tahoma"/>
          <w:sz w:val="25"/>
          <w:szCs w:val="25"/>
        </w:rPr>
      </w:pPr>
    </w:p>
    <w:p w:rsidR="00BD0747" w:rsidRPr="00AE4E38" w:rsidRDefault="00BD0747" w:rsidP="00BD0747">
      <w:pPr>
        <w:pStyle w:val="Default"/>
        <w:spacing w:line="276" w:lineRule="auto"/>
        <w:jc w:val="both"/>
        <w:rPr>
          <w:rFonts w:ascii="Tahoma" w:hAnsi="Tahoma" w:cs="Tahoma"/>
          <w:b/>
          <w:bCs/>
          <w:sz w:val="25"/>
          <w:szCs w:val="25"/>
        </w:rPr>
      </w:pPr>
      <w:r w:rsidRPr="00AE4E38">
        <w:rPr>
          <w:rFonts w:ascii="Tahoma" w:hAnsi="Tahoma" w:cs="Tahoma"/>
          <w:b/>
          <w:bCs/>
          <w:sz w:val="25"/>
          <w:szCs w:val="25"/>
        </w:rPr>
        <w:t>Capacity</w:t>
      </w:r>
    </w:p>
    <w:p w:rsidR="00BD0747" w:rsidRPr="00AE4E38" w:rsidRDefault="00BD0747" w:rsidP="00BD0747">
      <w:pPr>
        <w:pStyle w:val="Default"/>
        <w:spacing w:line="276" w:lineRule="auto"/>
        <w:jc w:val="both"/>
        <w:rPr>
          <w:rFonts w:ascii="Tahoma" w:hAnsi="Tahoma" w:cs="Tahoma"/>
          <w:sz w:val="25"/>
          <w:szCs w:val="25"/>
        </w:rPr>
      </w:pPr>
    </w:p>
    <w:p w:rsidR="00BD0747" w:rsidRPr="00AE4E38" w:rsidRDefault="00BD0747" w:rsidP="00BD0747">
      <w:pPr>
        <w:pStyle w:val="Default"/>
        <w:spacing w:line="276" w:lineRule="auto"/>
        <w:jc w:val="both"/>
        <w:rPr>
          <w:rFonts w:ascii="Tahoma" w:hAnsi="Tahoma" w:cs="Tahoma"/>
          <w:sz w:val="25"/>
          <w:szCs w:val="25"/>
        </w:rPr>
      </w:pPr>
      <w:r w:rsidRPr="00AE4E38">
        <w:rPr>
          <w:rFonts w:ascii="Tahoma" w:hAnsi="Tahoma" w:cs="Tahoma"/>
          <w:sz w:val="25"/>
          <w:szCs w:val="25"/>
        </w:rPr>
        <w:t>• Develop the capacity of various intermediaries who can be involved in providing financial literacy.</w:t>
      </w:r>
    </w:p>
    <w:p w:rsidR="00BD0747" w:rsidRPr="00AE4E38" w:rsidRDefault="00BD0747" w:rsidP="00BD0747">
      <w:pPr>
        <w:pStyle w:val="Default"/>
        <w:spacing w:line="276" w:lineRule="auto"/>
        <w:jc w:val="both"/>
        <w:rPr>
          <w:rFonts w:ascii="Tahoma" w:hAnsi="Tahoma" w:cs="Tahoma"/>
          <w:sz w:val="25"/>
          <w:szCs w:val="25"/>
        </w:rPr>
      </w:pPr>
      <w:r w:rsidRPr="00AE4E38">
        <w:rPr>
          <w:rFonts w:ascii="Tahoma" w:hAnsi="Tahoma" w:cs="Tahoma"/>
          <w:sz w:val="25"/>
          <w:szCs w:val="25"/>
        </w:rPr>
        <w:t>• Develop a ‘Code of Conduct’ for financial education providers.</w:t>
      </w:r>
    </w:p>
    <w:p w:rsidR="00BD0747" w:rsidRPr="00AE4E38" w:rsidRDefault="00BD0747" w:rsidP="00BD0747">
      <w:pPr>
        <w:pStyle w:val="Default"/>
        <w:spacing w:line="276" w:lineRule="auto"/>
        <w:jc w:val="both"/>
        <w:rPr>
          <w:rFonts w:ascii="Tahoma" w:hAnsi="Tahoma" w:cs="Tahoma"/>
          <w:sz w:val="25"/>
          <w:szCs w:val="25"/>
        </w:rPr>
      </w:pPr>
    </w:p>
    <w:p w:rsidR="00BD0747" w:rsidRPr="00AE4E38" w:rsidRDefault="00BD0747" w:rsidP="00BD0747">
      <w:pPr>
        <w:pStyle w:val="Default"/>
        <w:spacing w:line="276" w:lineRule="auto"/>
        <w:jc w:val="both"/>
        <w:rPr>
          <w:rFonts w:ascii="Tahoma" w:hAnsi="Tahoma" w:cs="Tahoma"/>
          <w:b/>
          <w:bCs/>
          <w:sz w:val="25"/>
          <w:szCs w:val="25"/>
        </w:rPr>
      </w:pPr>
      <w:r w:rsidRPr="00AE4E38">
        <w:rPr>
          <w:rFonts w:ascii="Tahoma" w:hAnsi="Tahoma" w:cs="Tahoma"/>
          <w:b/>
          <w:bCs/>
          <w:sz w:val="25"/>
          <w:szCs w:val="25"/>
        </w:rPr>
        <w:t>Community</w:t>
      </w:r>
    </w:p>
    <w:p w:rsidR="00BD0747" w:rsidRPr="00AE4E38" w:rsidRDefault="00BD0747" w:rsidP="00BD0747">
      <w:pPr>
        <w:pStyle w:val="Default"/>
        <w:spacing w:line="276" w:lineRule="auto"/>
        <w:jc w:val="both"/>
        <w:rPr>
          <w:rFonts w:ascii="Tahoma" w:hAnsi="Tahoma" w:cs="Tahoma"/>
          <w:sz w:val="25"/>
          <w:szCs w:val="25"/>
        </w:rPr>
      </w:pPr>
    </w:p>
    <w:p w:rsidR="00BD0747" w:rsidRPr="00AE4E38" w:rsidRDefault="00BD0747" w:rsidP="00BD0747">
      <w:pPr>
        <w:pStyle w:val="Default"/>
        <w:spacing w:line="276" w:lineRule="auto"/>
        <w:jc w:val="both"/>
        <w:rPr>
          <w:rFonts w:ascii="Tahoma" w:hAnsi="Tahoma" w:cs="Tahoma"/>
          <w:sz w:val="25"/>
          <w:szCs w:val="25"/>
        </w:rPr>
      </w:pPr>
      <w:r w:rsidRPr="00AE4E38">
        <w:rPr>
          <w:rFonts w:ascii="Tahoma" w:hAnsi="Tahoma" w:cs="Tahoma"/>
          <w:sz w:val="25"/>
          <w:szCs w:val="25"/>
        </w:rPr>
        <w:t>• Evolve community led approaches for disseminating financial literacy in a sustainable manner.</w:t>
      </w:r>
    </w:p>
    <w:p w:rsidR="00BD0747" w:rsidRPr="00AE4E38" w:rsidRDefault="00BD0747" w:rsidP="00BD0747">
      <w:pPr>
        <w:pStyle w:val="Default"/>
        <w:spacing w:line="276" w:lineRule="auto"/>
        <w:jc w:val="both"/>
        <w:rPr>
          <w:rFonts w:ascii="Tahoma" w:hAnsi="Tahoma" w:cs="Tahoma"/>
          <w:sz w:val="25"/>
          <w:szCs w:val="25"/>
        </w:rPr>
      </w:pPr>
    </w:p>
    <w:p w:rsidR="00BD0747" w:rsidRPr="00AE4E38" w:rsidRDefault="00BD0747" w:rsidP="00BD0747">
      <w:pPr>
        <w:pStyle w:val="Default"/>
        <w:spacing w:line="276" w:lineRule="auto"/>
        <w:jc w:val="both"/>
        <w:rPr>
          <w:rFonts w:ascii="Tahoma" w:hAnsi="Tahoma" w:cs="Tahoma"/>
          <w:b/>
          <w:bCs/>
          <w:sz w:val="25"/>
          <w:szCs w:val="25"/>
        </w:rPr>
      </w:pPr>
      <w:r w:rsidRPr="00AE4E38">
        <w:rPr>
          <w:rFonts w:ascii="Tahoma" w:hAnsi="Tahoma" w:cs="Tahoma"/>
          <w:b/>
          <w:bCs/>
          <w:sz w:val="25"/>
          <w:szCs w:val="25"/>
        </w:rPr>
        <w:t>Communication</w:t>
      </w:r>
    </w:p>
    <w:p w:rsidR="00BD0747" w:rsidRPr="00AE4E38" w:rsidRDefault="00BD0747" w:rsidP="00BD0747">
      <w:pPr>
        <w:pStyle w:val="Default"/>
        <w:spacing w:line="276" w:lineRule="auto"/>
        <w:jc w:val="both"/>
        <w:rPr>
          <w:rFonts w:ascii="Tahoma" w:hAnsi="Tahoma" w:cs="Tahoma"/>
          <w:sz w:val="25"/>
          <w:szCs w:val="25"/>
        </w:rPr>
      </w:pPr>
    </w:p>
    <w:p w:rsidR="00BD0747" w:rsidRPr="00AE4E38" w:rsidRDefault="00BD0747" w:rsidP="00BD0747">
      <w:pPr>
        <w:pStyle w:val="Default"/>
        <w:spacing w:line="276" w:lineRule="auto"/>
        <w:jc w:val="both"/>
        <w:rPr>
          <w:rFonts w:ascii="Tahoma" w:hAnsi="Tahoma" w:cs="Tahoma"/>
          <w:sz w:val="25"/>
          <w:szCs w:val="25"/>
        </w:rPr>
      </w:pPr>
      <w:r w:rsidRPr="00AE4E38">
        <w:rPr>
          <w:rFonts w:ascii="Tahoma" w:hAnsi="Tahoma" w:cs="Tahoma"/>
          <w:sz w:val="25"/>
          <w:szCs w:val="25"/>
        </w:rPr>
        <w:t>• Use technology, mass media channels and innovative ways of communication for dissemination of financial education messages.</w:t>
      </w:r>
    </w:p>
    <w:p w:rsidR="00BD0747" w:rsidRPr="00AE4E38" w:rsidRDefault="00BD0747" w:rsidP="00BD0747">
      <w:pPr>
        <w:pStyle w:val="Default"/>
        <w:spacing w:line="276" w:lineRule="auto"/>
        <w:jc w:val="both"/>
        <w:rPr>
          <w:rFonts w:ascii="Tahoma" w:hAnsi="Tahoma" w:cs="Tahoma"/>
          <w:sz w:val="25"/>
          <w:szCs w:val="25"/>
        </w:rPr>
      </w:pPr>
      <w:r w:rsidRPr="00AE4E38">
        <w:rPr>
          <w:rFonts w:ascii="Tahoma" w:hAnsi="Tahoma" w:cs="Tahoma"/>
          <w:sz w:val="25"/>
          <w:szCs w:val="25"/>
        </w:rPr>
        <w:lastRenderedPageBreak/>
        <w:t>• Identify a specific period in the year to disseminate financial literacy messages on a large/ focused scale.</w:t>
      </w:r>
    </w:p>
    <w:p w:rsidR="00BD0747" w:rsidRPr="00AE4E38" w:rsidRDefault="00BD0747" w:rsidP="00BD0747">
      <w:pPr>
        <w:pStyle w:val="Default"/>
        <w:spacing w:line="276" w:lineRule="auto"/>
        <w:jc w:val="both"/>
        <w:rPr>
          <w:rFonts w:ascii="Tahoma" w:hAnsi="Tahoma" w:cs="Tahoma"/>
          <w:sz w:val="25"/>
          <w:szCs w:val="25"/>
        </w:rPr>
      </w:pPr>
      <w:r w:rsidRPr="00AE4E38">
        <w:rPr>
          <w:rFonts w:ascii="Tahoma" w:hAnsi="Tahoma" w:cs="Tahoma"/>
          <w:sz w:val="25"/>
          <w:szCs w:val="25"/>
        </w:rPr>
        <w:t>• Leverage on Public Places with greater visibility (e.g. Bus Stands, Railway Stations, etc.) for meaningful dissemination of financial literacy messages.</w:t>
      </w:r>
    </w:p>
    <w:p w:rsidR="00BD0747" w:rsidRPr="00AE4E38" w:rsidRDefault="00BD0747" w:rsidP="00BD0747">
      <w:pPr>
        <w:pStyle w:val="Default"/>
        <w:spacing w:line="276" w:lineRule="auto"/>
        <w:jc w:val="both"/>
        <w:rPr>
          <w:rFonts w:ascii="Tahoma" w:hAnsi="Tahoma" w:cs="Tahoma"/>
          <w:sz w:val="25"/>
          <w:szCs w:val="25"/>
        </w:rPr>
      </w:pPr>
    </w:p>
    <w:p w:rsidR="00BD0747" w:rsidRPr="00AE4E38" w:rsidRDefault="00BD0747" w:rsidP="00BD0747">
      <w:pPr>
        <w:pStyle w:val="Default"/>
        <w:spacing w:line="276" w:lineRule="auto"/>
        <w:jc w:val="both"/>
        <w:rPr>
          <w:rFonts w:ascii="Tahoma" w:hAnsi="Tahoma" w:cs="Tahoma"/>
          <w:b/>
          <w:bCs/>
          <w:sz w:val="25"/>
          <w:szCs w:val="25"/>
        </w:rPr>
      </w:pPr>
      <w:r w:rsidRPr="00AE4E38">
        <w:rPr>
          <w:rFonts w:ascii="Tahoma" w:hAnsi="Tahoma" w:cs="Tahoma"/>
          <w:b/>
          <w:bCs/>
          <w:sz w:val="25"/>
          <w:szCs w:val="25"/>
        </w:rPr>
        <w:t>Collaboration</w:t>
      </w:r>
    </w:p>
    <w:p w:rsidR="00BD0747" w:rsidRPr="00AE4E38" w:rsidRDefault="00BD0747" w:rsidP="00BD0747">
      <w:pPr>
        <w:pStyle w:val="Default"/>
        <w:spacing w:line="276" w:lineRule="auto"/>
        <w:jc w:val="both"/>
        <w:rPr>
          <w:rFonts w:ascii="Tahoma" w:hAnsi="Tahoma" w:cs="Tahoma"/>
          <w:sz w:val="25"/>
          <w:szCs w:val="25"/>
        </w:rPr>
      </w:pPr>
    </w:p>
    <w:p w:rsidR="00BD0747" w:rsidRPr="00AE4E38" w:rsidRDefault="00BD0747" w:rsidP="00BD0747">
      <w:pPr>
        <w:pStyle w:val="Default"/>
        <w:spacing w:line="276" w:lineRule="auto"/>
        <w:jc w:val="both"/>
        <w:rPr>
          <w:rFonts w:ascii="Tahoma" w:hAnsi="Tahoma" w:cs="Tahoma"/>
          <w:sz w:val="25"/>
          <w:szCs w:val="25"/>
        </w:rPr>
      </w:pPr>
      <w:r w:rsidRPr="00AE4E38">
        <w:rPr>
          <w:rFonts w:ascii="Tahoma" w:hAnsi="Tahoma" w:cs="Tahoma"/>
          <w:sz w:val="25"/>
          <w:szCs w:val="25"/>
        </w:rPr>
        <w:t>• Preparation of an Information Dashboard.</w:t>
      </w:r>
    </w:p>
    <w:p w:rsidR="00BD0747" w:rsidRPr="00AE4E38" w:rsidRDefault="00BD0747" w:rsidP="00BD0747">
      <w:pPr>
        <w:pStyle w:val="Default"/>
        <w:spacing w:line="276" w:lineRule="auto"/>
        <w:jc w:val="both"/>
        <w:rPr>
          <w:rFonts w:ascii="Tahoma" w:hAnsi="Tahoma" w:cs="Tahoma"/>
          <w:sz w:val="25"/>
          <w:szCs w:val="25"/>
        </w:rPr>
      </w:pPr>
      <w:r w:rsidRPr="00AE4E38">
        <w:rPr>
          <w:rFonts w:ascii="Tahoma" w:hAnsi="Tahoma" w:cs="Tahoma"/>
          <w:sz w:val="25"/>
          <w:szCs w:val="25"/>
        </w:rPr>
        <w:t xml:space="preserve">• Integrate financial education content in school curriculum, various Professional and Vocational courses (undertaken by Ministry of Skill Development and Entrepreneurship (MSD&amp;E) through their Sector Skilling Missions and the likes of B.Ed./M.Ed. </w:t>
      </w:r>
      <w:proofErr w:type="spellStart"/>
      <w:r w:rsidRPr="00AE4E38">
        <w:rPr>
          <w:rFonts w:ascii="Tahoma" w:hAnsi="Tahoma" w:cs="Tahoma"/>
          <w:sz w:val="25"/>
          <w:szCs w:val="25"/>
        </w:rPr>
        <w:t>programmes</w:t>
      </w:r>
      <w:proofErr w:type="spellEnd"/>
      <w:r w:rsidRPr="00AE4E38">
        <w:rPr>
          <w:rFonts w:ascii="Tahoma" w:hAnsi="Tahoma" w:cs="Tahoma"/>
          <w:sz w:val="25"/>
          <w:szCs w:val="25"/>
        </w:rPr>
        <w:t>.</w:t>
      </w:r>
    </w:p>
    <w:p w:rsidR="00BD0747" w:rsidRPr="00AE4E38" w:rsidRDefault="00BD0747" w:rsidP="00BD0747">
      <w:pPr>
        <w:pStyle w:val="Default"/>
        <w:spacing w:line="276" w:lineRule="auto"/>
        <w:jc w:val="both"/>
        <w:rPr>
          <w:rFonts w:ascii="Tahoma" w:hAnsi="Tahoma" w:cs="Tahoma"/>
          <w:sz w:val="25"/>
          <w:szCs w:val="25"/>
        </w:rPr>
      </w:pPr>
      <w:r w:rsidRPr="00AE4E38">
        <w:rPr>
          <w:rFonts w:ascii="Tahoma" w:hAnsi="Tahoma" w:cs="Tahoma"/>
          <w:sz w:val="25"/>
          <w:szCs w:val="25"/>
        </w:rPr>
        <w:t xml:space="preserve">• Integrate financial education dissemination as part of various on-going </w:t>
      </w:r>
      <w:proofErr w:type="spellStart"/>
      <w:r w:rsidRPr="00AE4E38">
        <w:rPr>
          <w:rFonts w:ascii="Tahoma" w:hAnsi="Tahoma" w:cs="Tahoma"/>
          <w:sz w:val="25"/>
          <w:szCs w:val="25"/>
        </w:rPr>
        <w:t>programmes</w:t>
      </w:r>
      <w:proofErr w:type="spellEnd"/>
      <w:r w:rsidRPr="00AE4E38">
        <w:rPr>
          <w:rFonts w:ascii="Tahoma" w:hAnsi="Tahoma" w:cs="Tahoma"/>
          <w:sz w:val="25"/>
          <w:szCs w:val="25"/>
        </w:rPr>
        <w:t>.</w:t>
      </w:r>
    </w:p>
    <w:p w:rsidR="00BD0747" w:rsidRPr="00AE4E38" w:rsidRDefault="00BD0747" w:rsidP="00BD0747">
      <w:pPr>
        <w:pStyle w:val="Default"/>
        <w:spacing w:line="276" w:lineRule="auto"/>
        <w:jc w:val="both"/>
        <w:rPr>
          <w:rFonts w:ascii="Tahoma" w:hAnsi="Tahoma" w:cs="Tahoma"/>
          <w:sz w:val="25"/>
          <w:szCs w:val="25"/>
        </w:rPr>
      </w:pPr>
      <w:r w:rsidRPr="00AE4E38">
        <w:rPr>
          <w:rFonts w:ascii="Tahoma" w:hAnsi="Tahoma" w:cs="Tahoma"/>
          <w:sz w:val="25"/>
          <w:szCs w:val="25"/>
        </w:rPr>
        <w:t>• Streamline efforts of other stakeholders for financial literacy.</w:t>
      </w:r>
    </w:p>
    <w:p w:rsidR="00BD0747" w:rsidRPr="00AE4E38" w:rsidRDefault="00BD0747" w:rsidP="00BD0747">
      <w:pPr>
        <w:pStyle w:val="Default"/>
        <w:spacing w:line="276" w:lineRule="auto"/>
        <w:jc w:val="both"/>
        <w:rPr>
          <w:rFonts w:ascii="Tahoma" w:hAnsi="Tahoma" w:cs="Tahoma"/>
          <w:sz w:val="25"/>
          <w:szCs w:val="25"/>
        </w:rPr>
      </w:pPr>
    </w:p>
    <w:p w:rsidR="00BD0747" w:rsidRPr="00AE4E38" w:rsidRDefault="00BD0747" w:rsidP="00BD0747">
      <w:pPr>
        <w:pStyle w:val="Default"/>
        <w:spacing w:line="276" w:lineRule="auto"/>
        <w:jc w:val="both"/>
        <w:rPr>
          <w:rFonts w:ascii="Tahoma" w:hAnsi="Tahoma" w:cs="Tahoma"/>
          <w:sz w:val="25"/>
          <w:szCs w:val="25"/>
        </w:rPr>
      </w:pPr>
      <w:r w:rsidRPr="00AE4E38">
        <w:rPr>
          <w:rFonts w:ascii="Tahoma" w:hAnsi="Tahoma" w:cs="Tahoma"/>
          <w:sz w:val="25"/>
          <w:szCs w:val="25"/>
        </w:rPr>
        <w:t>The Strategy also suggests adoption of a robust ‘Monitoring and Evaluation Framework’</w:t>
      </w:r>
    </w:p>
    <w:p w:rsidR="00BD0747" w:rsidRPr="00AE4E38" w:rsidRDefault="00BD0747" w:rsidP="00BD0747">
      <w:pPr>
        <w:pStyle w:val="Default"/>
        <w:spacing w:line="276" w:lineRule="auto"/>
        <w:jc w:val="both"/>
        <w:rPr>
          <w:rFonts w:ascii="Tahoma" w:hAnsi="Tahoma" w:cs="Tahoma"/>
          <w:sz w:val="25"/>
          <w:szCs w:val="25"/>
        </w:rPr>
      </w:pPr>
      <w:r w:rsidRPr="00AE4E38">
        <w:rPr>
          <w:rFonts w:ascii="Tahoma" w:hAnsi="Tahoma" w:cs="Tahoma"/>
          <w:sz w:val="25"/>
          <w:szCs w:val="25"/>
        </w:rPr>
        <w:t>to assess the progress made under the Strategy.</w:t>
      </w:r>
    </w:p>
    <w:p w:rsidR="00BD0747" w:rsidRPr="00AE4E38" w:rsidRDefault="00BD0747" w:rsidP="00BD0747">
      <w:pPr>
        <w:pStyle w:val="Default"/>
        <w:spacing w:line="276" w:lineRule="auto"/>
        <w:jc w:val="both"/>
        <w:rPr>
          <w:rFonts w:ascii="Tahoma" w:hAnsi="Tahoma" w:cs="Tahoma"/>
          <w:sz w:val="25"/>
          <w:szCs w:val="25"/>
        </w:rPr>
      </w:pPr>
    </w:p>
    <w:p w:rsidR="00BD0747" w:rsidRPr="00AE4E38" w:rsidRDefault="00BD0747" w:rsidP="00BD0747">
      <w:pPr>
        <w:pStyle w:val="Default"/>
        <w:spacing w:line="276" w:lineRule="auto"/>
        <w:jc w:val="both"/>
        <w:rPr>
          <w:rFonts w:ascii="Tahoma" w:hAnsi="Tahoma" w:cs="Tahoma"/>
          <w:sz w:val="25"/>
          <w:szCs w:val="25"/>
        </w:rPr>
      </w:pPr>
      <w:r w:rsidRPr="00AE4E38">
        <w:rPr>
          <w:rFonts w:ascii="Tahoma" w:hAnsi="Tahoma" w:cs="Tahoma"/>
          <w:sz w:val="25"/>
          <w:szCs w:val="25"/>
        </w:rPr>
        <w:t>Representative from Reserve Bank of India is requested to elaborate.</w:t>
      </w:r>
    </w:p>
    <w:p w:rsidR="00BD0747" w:rsidRPr="00AE4E38" w:rsidRDefault="00BD0747" w:rsidP="00571158">
      <w:pPr>
        <w:pStyle w:val="Default"/>
        <w:spacing w:line="276" w:lineRule="auto"/>
        <w:jc w:val="both"/>
        <w:rPr>
          <w:rFonts w:ascii="Tahoma" w:hAnsi="Tahoma" w:cs="Tahoma"/>
          <w:sz w:val="25"/>
          <w:szCs w:val="25"/>
        </w:rPr>
      </w:pPr>
    </w:p>
    <w:tbl>
      <w:tblPr>
        <w:tblW w:w="9917" w:type="dxa"/>
        <w:tblCellMar>
          <w:left w:w="0" w:type="dxa"/>
          <w:right w:w="0" w:type="dxa"/>
        </w:tblCellMar>
        <w:tblLook w:val="04A0" w:firstRow="1" w:lastRow="0" w:firstColumn="1" w:lastColumn="0" w:noHBand="0" w:noVBand="1"/>
      </w:tblPr>
      <w:tblGrid>
        <w:gridCol w:w="1890"/>
        <w:gridCol w:w="8027"/>
      </w:tblGrid>
      <w:tr w:rsidR="00551524" w:rsidRPr="00AE4E38" w:rsidTr="00CD3339">
        <w:trPr>
          <w:trHeight w:val="1020"/>
        </w:trPr>
        <w:tc>
          <w:tcPr>
            <w:tcW w:w="18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524" w:rsidRPr="00AE4E38" w:rsidRDefault="00690354" w:rsidP="00E80A66">
            <w:pPr>
              <w:spacing w:line="240" w:lineRule="auto"/>
              <w:jc w:val="both"/>
              <w:rPr>
                <w:rFonts w:ascii="Tahoma" w:hAnsi="Tahoma" w:cs="Tahoma"/>
                <w:b/>
                <w:bCs/>
                <w:sz w:val="25"/>
                <w:szCs w:val="25"/>
              </w:rPr>
            </w:pPr>
            <w:r w:rsidRPr="00AE4E38">
              <w:rPr>
                <w:rFonts w:ascii="Tahoma" w:hAnsi="Tahoma" w:cs="Tahoma"/>
                <w:b/>
                <w:bCs/>
                <w:sz w:val="25"/>
                <w:szCs w:val="25"/>
              </w:rPr>
              <w:t>A</w:t>
            </w:r>
            <w:r w:rsidR="00876D05" w:rsidRPr="00AE4E38">
              <w:rPr>
                <w:rFonts w:ascii="Tahoma" w:hAnsi="Tahoma" w:cs="Tahoma"/>
                <w:b/>
                <w:bCs/>
                <w:sz w:val="25"/>
                <w:szCs w:val="25"/>
              </w:rPr>
              <w:t>GENDA ITEM NO. 9</w:t>
            </w:r>
          </w:p>
        </w:tc>
        <w:tc>
          <w:tcPr>
            <w:tcW w:w="80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51524" w:rsidRPr="00AE4E38" w:rsidRDefault="00551524" w:rsidP="00876D05">
            <w:pPr>
              <w:spacing w:line="240" w:lineRule="auto"/>
              <w:jc w:val="both"/>
              <w:rPr>
                <w:rFonts w:ascii="Tahoma" w:hAnsi="Tahoma" w:cs="Tahoma"/>
                <w:b/>
                <w:bCs/>
                <w:sz w:val="25"/>
                <w:szCs w:val="25"/>
              </w:rPr>
            </w:pPr>
            <w:r w:rsidRPr="00AE4E38">
              <w:rPr>
                <w:rFonts w:ascii="Tahoma" w:hAnsi="Tahoma" w:cs="Tahoma"/>
                <w:b/>
                <w:bCs/>
                <w:sz w:val="25"/>
                <w:szCs w:val="25"/>
              </w:rPr>
              <w:t xml:space="preserve">ACTION POINTS OF SUB COMMITTEE MEETING TO SLBC HARYANA TO DISCUSS AGRICULTURE SECTOR RELATED ISSUES HELD ON </w:t>
            </w:r>
            <w:r w:rsidR="00876D05" w:rsidRPr="00AE4E38">
              <w:rPr>
                <w:rFonts w:ascii="Tahoma" w:hAnsi="Tahoma" w:cs="Tahoma"/>
                <w:b/>
                <w:bCs/>
                <w:sz w:val="25"/>
                <w:szCs w:val="25"/>
              </w:rPr>
              <w:t>27.10</w:t>
            </w:r>
            <w:r w:rsidR="00937FE7" w:rsidRPr="00AE4E38">
              <w:rPr>
                <w:rFonts w:ascii="Tahoma" w:hAnsi="Tahoma" w:cs="Tahoma"/>
                <w:b/>
                <w:bCs/>
                <w:sz w:val="25"/>
                <w:szCs w:val="25"/>
              </w:rPr>
              <w:t>.2020</w:t>
            </w:r>
          </w:p>
        </w:tc>
      </w:tr>
    </w:tbl>
    <w:p w:rsidR="002B7637" w:rsidRPr="00AE4E38" w:rsidRDefault="002B7637" w:rsidP="008A4978">
      <w:pPr>
        <w:jc w:val="both"/>
        <w:rPr>
          <w:rFonts w:ascii="Tahoma" w:hAnsi="Tahoma" w:cs="Tahoma"/>
          <w:sz w:val="25"/>
          <w:szCs w:val="25"/>
        </w:rPr>
      </w:pPr>
    </w:p>
    <w:p w:rsidR="00174A22" w:rsidRPr="00AE4E38" w:rsidRDefault="00551524" w:rsidP="008A4978">
      <w:pPr>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 xml:space="preserve">Sub-Committee Meeting to SLBC Haryana to discuss the agriculture sector related issues was convened on </w:t>
      </w:r>
      <w:r w:rsidR="00876D05" w:rsidRPr="00AE4E38">
        <w:rPr>
          <w:rFonts w:ascii="Tahoma" w:eastAsia="Calibri" w:hAnsi="Tahoma" w:cs="Tahoma"/>
          <w:color w:val="000000"/>
          <w:sz w:val="25"/>
          <w:szCs w:val="25"/>
          <w:lang w:bidi="ar-SA"/>
        </w:rPr>
        <w:t>27.10</w:t>
      </w:r>
      <w:r w:rsidR="00937FE7" w:rsidRPr="00AE4E38">
        <w:rPr>
          <w:rFonts w:ascii="Tahoma" w:eastAsia="Calibri" w:hAnsi="Tahoma" w:cs="Tahoma"/>
          <w:color w:val="000000"/>
          <w:sz w:val="25"/>
          <w:szCs w:val="25"/>
          <w:lang w:bidi="ar-SA"/>
        </w:rPr>
        <w:t>.2020</w:t>
      </w:r>
      <w:r w:rsidRPr="00AE4E38">
        <w:rPr>
          <w:rFonts w:ascii="Tahoma" w:eastAsia="Calibri" w:hAnsi="Tahoma" w:cs="Tahoma"/>
          <w:color w:val="000000"/>
          <w:sz w:val="25"/>
          <w:szCs w:val="25"/>
          <w:lang w:bidi="ar-SA"/>
        </w:rPr>
        <w:t xml:space="preserve"> in which Convener SLBC, Haryana, representatives of RBI, NABARD, Agriculture &amp; Farmers’ Welfare Department, Haryana, Animal Husbandry &amp; Dairying Department, Haryana, Horticulture </w:t>
      </w:r>
      <w:proofErr w:type="spellStart"/>
      <w:r w:rsidRPr="00AE4E38">
        <w:rPr>
          <w:rFonts w:ascii="Tahoma" w:eastAsia="Calibri" w:hAnsi="Tahoma" w:cs="Tahoma"/>
          <w:color w:val="000000"/>
          <w:sz w:val="25"/>
          <w:szCs w:val="25"/>
          <w:lang w:bidi="ar-SA"/>
        </w:rPr>
        <w:t>Deptt</w:t>
      </w:r>
      <w:proofErr w:type="spellEnd"/>
      <w:r w:rsidRPr="00AE4E38">
        <w:rPr>
          <w:rFonts w:ascii="Tahoma" w:eastAsia="Calibri" w:hAnsi="Tahoma" w:cs="Tahoma"/>
          <w:color w:val="000000"/>
          <w:sz w:val="25"/>
          <w:szCs w:val="25"/>
          <w:lang w:bidi="ar-SA"/>
        </w:rPr>
        <w:t xml:space="preserve">., controlling heads/representatives of banks and General Insurance Companies involved in Pradhan </w:t>
      </w:r>
      <w:proofErr w:type="spellStart"/>
      <w:r w:rsidRPr="00AE4E38">
        <w:rPr>
          <w:rFonts w:ascii="Tahoma" w:eastAsia="Calibri" w:hAnsi="Tahoma" w:cs="Tahoma"/>
          <w:color w:val="000000"/>
          <w:sz w:val="25"/>
          <w:szCs w:val="25"/>
          <w:lang w:bidi="ar-SA"/>
        </w:rPr>
        <w:t>Mantri</w:t>
      </w:r>
      <w:proofErr w:type="spellEnd"/>
      <w:r w:rsidRPr="00AE4E38">
        <w:rPr>
          <w:rFonts w:ascii="Tahoma" w:eastAsia="Calibri" w:hAnsi="Tahoma" w:cs="Tahoma"/>
          <w:color w:val="000000"/>
          <w:sz w:val="25"/>
          <w:szCs w:val="25"/>
          <w:lang w:bidi="ar-SA"/>
        </w:rPr>
        <w:t xml:space="preserve"> </w:t>
      </w:r>
      <w:proofErr w:type="spellStart"/>
      <w:r w:rsidRPr="00AE4E38">
        <w:rPr>
          <w:rFonts w:ascii="Tahoma" w:eastAsia="Calibri" w:hAnsi="Tahoma" w:cs="Tahoma"/>
          <w:color w:val="000000"/>
          <w:sz w:val="25"/>
          <w:szCs w:val="25"/>
          <w:lang w:bidi="ar-SA"/>
        </w:rPr>
        <w:t>Fasal</w:t>
      </w:r>
      <w:proofErr w:type="spellEnd"/>
      <w:r w:rsidRPr="00AE4E38">
        <w:rPr>
          <w:rFonts w:ascii="Tahoma" w:eastAsia="Calibri" w:hAnsi="Tahoma" w:cs="Tahoma"/>
          <w:color w:val="000000"/>
          <w:sz w:val="25"/>
          <w:szCs w:val="25"/>
          <w:lang w:bidi="ar-SA"/>
        </w:rPr>
        <w:t xml:space="preserve"> </w:t>
      </w:r>
      <w:proofErr w:type="spellStart"/>
      <w:r w:rsidRPr="00AE4E38">
        <w:rPr>
          <w:rFonts w:ascii="Tahoma" w:eastAsia="Calibri" w:hAnsi="Tahoma" w:cs="Tahoma"/>
          <w:color w:val="000000"/>
          <w:sz w:val="25"/>
          <w:szCs w:val="25"/>
          <w:lang w:bidi="ar-SA"/>
        </w:rPr>
        <w:t>Bima</w:t>
      </w:r>
      <w:proofErr w:type="spellEnd"/>
      <w:r w:rsidRPr="00AE4E38">
        <w:rPr>
          <w:rFonts w:ascii="Tahoma" w:eastAsia="Calibri" w:hAnsi="Tahoma" w:cs="Tahoma"/>
          <w:color w:val="000000"/>
          <w:sz w:val="25"/>
          <w:szCs w:val="25"/>
          <w:lang w:bidi="ar-SA"/>
        </w:rPr>
        <w:t xml:space="preserve"> </w:t>
      </w:r>
      <w:proofErr w:type="spellStart"/>
      <w:r w:rsidRPr="00AE4E38">
        <w:rPr>
          <w:rFonts w:ascii="Tahoma" w:eastAsia="Calibri" w:hAnsi="Tahoma" w:cs="Tahoma"/>
          <w:color w:val="000000"/>
          <w:sz w:val="25"/>
          <w:szCs w:val="25"/>
          <w:lang w:bidi="ar-SA"/>
        </w:rPr>
        <w:t>Yojana</w:t>
      </w:r>
      <w:proofErr w:type="spellEnd"/>
      <w:r w:rsidRPr="00AE4E38">
        <w:rPr>
          <w:rFonts w:ascii="Tahoma" w:eastAsia="Calibri" w:hAnsi="Tahoma" w:cs="Tahoma"/>
          <w:color w:val="000000"/>
          <w:sz w:val="25"/>
          <w:szCs w:val="25"/>
          <w:lang w:bidi="ar-SA"/>
        </w:rPr>
        <w:t xml:space="preserve"> (PMFBY) also participated. </w:t>
      </w:r>
    </w:p>
    <w:p w:rsidR="00551524" w:rsidRPr="00AE4E38" w:rsidRDefault="00551524" w:rsidP="008A4978">
      <w:pPr>
        <w:jc w:val="both"/>
        <w:rPr>
          <w:rFonts w:ascii="Tahoma" w:hAnsi="Tahoma" w:cs="Tahoma"/>
          <w:b/>
          <w:bCs/>
          <w:sz w:val="25"/>
          <w:szCs w:val="25"/>
        </w:rPr>
      </w:pPr>
      <w:r w:rsidRPr="00AE4E38">
        <w:rPr>
          <w:rFonts w:ascii="Tahoma" w:eastAsia="Calibri" w:hAnsi="Tahoma" w:cs="Tahoma"/>
          <w:b/>
          <w:bCs/>
          <w:color w:val="000000"/>
          <w:sz w:val="25"/>
          <w:szCs w:val="25"/>
          <w:lang w:bidi="ar-SA"/>
        </w:rPr>
        <w:t xml:space="preserve">The action points emerged during the meeting are given </w:t>
      </w:r>
      <w:proofErr w:type="gramStart"/>
      <w:r w:rsidRPr="00AE4E38">
        <w:rPr>
          <w:rFonts w:ascii="Tahoma" w:eastAsia="Calibri" w:hAnsi="Tahoma" w:cs="Tahoma"/>
          <w:b/>
          <w:bCs/>
          <w:color w:val="000000"/>
          <w:sz w:val="25"/>
          <w:szCs w:val="25"/>
          <w:lang w:bidi="ar-SA"/>
        </w:rPr>
        <w:t>below</w:t>
      </w:r>
      <w:r w:rsidRPr="00AE4E38">
        <w:rPr>
          <w:rFonts w:ascii="Tahoma" w:hAnsi="Tahoma" w:cs="Tahoma"/>
          <w:b/>
          <w:bCs/>
          <w:sz w:val="25"/>
          <w:szCs w:val="25"/>
        </w:rPr>
        <w:t>:-</w:t>
      </w:r>
      <w:proofErr w:type="gramEnd"/>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8"/>
        <w:gridCol w:w="7200"/>
      </w:tblGrid>
      <w:tr w:rsidR="00740386" w:rsidRPr="00AE4E38" w:rsidTr="00740386">
        <w:tc>
          <w:tcPr>
            <w:tcW w:w="2718" w:type="dxa"/>
          </w:tcPr>
          <w:p w:rsidR="00740386" w:rsidRPr="00AE4E38" w:rsidRDefault="00740386" w:rsidP="00A623FF">
            <w:pPr>
              <w:spacing w:after="0" w:line="240" w:lineRule="auto"/>
              <w:jc w:val="both"/>
              <w:rPr>
                <w:rFonts w:ascii="Tahoma" w:hAnsi="Tahoma" w:cs="Tahoma"/>
                <w:b/>
                <w:bCs/>
                <w:sz w:val="25"/>
                <w:szCs w:val="25"/>
              </w:rPr>
            </w:pPr>
            <w:r w:rsidRPr="00AE4E38">
              <w:rPr>
                <w:rFonts w:ascii="Tahoma" w:hAnsi="Tahoma" w:cs="Tahoma"/>
                <w:b/>
                <w:bCs/>
                <w:sz w:val="25"/>
                <w:szCs w:val="25"/>
              </w:rPr>
              <w:t xml:space="preserve">Agenda Item No. </w:t>
            </w:r>
          </w:p>
        </w:tc>
        <w:tc>
          <w:tcPr>
            <w:tcW w:w="7200" w:type="dxa"/>
          </w:tcPr>
          <w:p w:rsidR="00740386" w:rsidRPr="00AE4E38" w:rsidRDefault="00740386" w:rsidP="00A623FF">
            <w:pPr>
              <w:spacing w:after="0" w:line="240" w:lineRule="auto"/>
              <w:jc w:val="both"/>
              <w:rPr>
                <w:rFonts w:ascii="Tahoma" w:hAnsi="Tahoma" w:cs="Tahoma"/>
                <w:b/>
                <w:bCs/>
                <w:sz w:val="25"/>
                <w:szCs w:val="25"/>
              </w:rPr>
            </w:pPr>
            <w:r w:rsidRPr="00AE4E38">
              <w:rPr>
                <w:rFonts w:ascii="Tahoma" w:hAnsi="Tahoma" w:cs="Tahoma"/>
                <w:b/>
                <w:bCs/>
                <w:sz w:val="25"/>
                <w:szCs w:val="25"/>
              </w:rPr>
              <w:t>Action Points emerged</w:t>
            </w:r>
          </w:p>
        </w:tc>
      </w:tr>
      <w:tr w:rsidR="00740386" w:rsidRPr="00AE4E38" w:rsidTr="00740386">
        <w:tc>
          <w:tcPr>
            <w:tcW w:w="2718" w:type="dxa"/>
          </w:tcPr>
          <w:p w:rsidR="00740386" w:rsidRPr="00AE4E38" w:rsidRDefault="00541D93" w:rsidP="00876D05">
            <w:pPr>
              <w:spacing w:after="0" w:line="240" w:lineRule="auto"/>
              <w:jc w:val="both"/>
              <w:rPr>
                <w:rFonts w:ascii="Tahoma" w:hAnsi="Tahoma" w:cs="Tahoma"/>
                <w:b/>
                <w:bCs/>
                <w:sz w:val="25"/>
                <w:szCs w:val="25"/>
              </w:rPr>
            </w:pPr>
            <w:r w:rsidRPr="00AE4E38">
              <w:rPr>
                <w:rFonts w:ascii="Tahoma" w:hAnsi="Tahoma" w:cs="Tahoma"/>
                <w:b/>
                <w:bCs/>
                <w:sz w:val="25"/>
                <w:szCs w:val="25"/>
              </w:rPr>
              <w:t>1</w:t>
            </w:r>
            <w:r w:rsidR="00740386" w:rsidRPr="00AE4E38">
              <w:rPr>
                <w:rFonts w:ascii="Tahoma" w:hAnsi="Tahoma" w:cs="Tahoma"/>
                <w:b/>
                <w:bCs/>
                <w:sz w:val="25"/>
                <w:szCs w:val="25"/>
              </w:rPr>
              <w:t xml:space="preserve">.1 Implementation of Pradhan </w:t>
            </w:r>
            <w:proofErr w:type="spellStart"/>
            <w:r w:rsidR="00740386" w:rsidRPr="00AE4E38">
              <w:rPr>
                <w:rFonts w:ascii="Tahoma" w:hAnsi="Tahoma" w:cs="Tahoma"/>
                <w:b/>
                <w:bCs/>
                <w:sz w:val="25"/>
                <w:szCs w:val="25"/>
              </w:rPr>
              <w:t>Mantri</w:t>
            </w:r>
            <w:proofErr w:type="spellEnd"/>
            <w:r w:rsidR="00740386" w:rsidRPr="00AE4E38">
              <w:rPr>
                <w:rFonts w:ascii="Tahoma" w:hAnsi="Tahoma" w:cs="Tahoma"/>
                <w:b/>
                <w:bCs/>
                <w:sz w:val="25"/>
                <w:szCs w:val="25"/>
              </w:rPr>
              <w:t xml:space="preserve"> </w:t>
            </w:r>
            <w:proofErr w:type="spellStart"/>
            <w:r w:rsidR="00740386" w:rsidRPr="00AE4E38">
              <w:rPr>
                <w:rFonts w:ascii="Tahoma" w:hAnsi="Tahoma" w:cs="Tahoma"/>
                <w:b/>
                <w:bCs/>
                <w:sz w:val="25"/>
                <w:szCs w:val="25"/>
              </w:rPr>
              <w:t>Fasal</w:t>
            </w:r>
            <w:proofErr w:type="spellEnd"/>
            <w:r w:rsidR="00740386" w:rsidRPr="00AE4E38">
              <w:rPr>
                <w:rFonts w:ascii="Tahoma" w:hAnsi="Tahoma" w:cs="Tahoma"/>
                <w:b/>
                <w:bCs/>
                <w:sz w:val="25"/>
                <w:szCs w:val="25"/>
              </w:rPr>
              <w:t xml:space="preserve"> </w:t>
            </w:r>
            <w:proofErr w:type="spellStart"/>
            <w:r w:rsidR="00740386" w:rsidRPr="00AE4E38">
              <w:rPr>
                <w:rFonts w:ascii="Tahoma" w:hAnsi="Tahoma" w:cs="Tahoma"/>
                <w:b/>
                <w:bCs/>
                <w:sz w:val="25"/>
                <w:szCs w:val="25"/>
              </w:rPr>
              <w:t>Bima</w:t>
            </w:r>
            <w:proofErr w:type="spellEnd"/>
            <w:r w:rsidR="00740386" w:rsidRPr="00AE4E38">
              <w:rPr>
                <w:rFonts w:ascii="Tahoma" w:hAnsi="Tahoma" w:cs="Tahoma"/>
                <w:b/>
                <w:bCs/>
                <w:sz w:val="25"/>
                <w:szCs w:val="25"/>
              </w:rPr>
              <w:t xml:space="preserve"> </w:t>
            </w:r>
            <w:proofErr w:type="spellStart"/>
            <w:r w:rsidR="00740386" w:rsidRPr="00AE4E38">
              <w:rPr>
                <w:rFonts w:ascii="Tahoma" w:hAnsi="Tahoma" w:cs="Tahoma"/>
                <w:b/>
                <w:bCs/>
                <w:sz w:val="25"/>
                <w:szCs w:val="25"/>
              </w:rPr>
              <w:t>Yojana</w:t>
            </w:r>
            <w:proofErr w:type="spellEnd"/>
            <w:r w:rsidR="00740386" w:rsidRPr="00AE4E38">
              <w:rPr>
                <w:rFonts w:ascii="Tahoma" w:hAnsi="Tahoma" w:cs="Tahoma"/>
                <w:b/>
                <w:bCs/>
                <w:sz w:val="25"/>
                <w:szCs w:val="25"/>
              </w:rPr>
              <w:t xml:space="preserve"> (PMFBY) – </w:t>
            </w:r>
            <w:r w:rsidR="00B0518E" w:rsidRPr="00AE4E38">
              <w:rPr>
                <w:rFonts w:ascii="Tahoma" w:hAnsi="Tahoma" w:cs="Tahoma"/>
                <w:b/>
                <w:bCs/>
                <w:sz w:val="25"/>
                <w:szCs w:val="25"/>
              </w:rPr>
              <w:t xml:space="preserve"> 2020</w:t>
            </w:r>
          </w:p>
        </w:tc>
        <w:tc>
          <w:tcPr>
            <w:tcW w:w="7200" w:type="dxa"/>
          </w:tcPr>
          <w:p w:rsidR="00A15FD9" w:rsidRPr="00AE4E38" w:rsidRDefault="00A15FD9" w:rsidP="00A15FD9">
            <w:pPr>
              <w:tabs>
                <w:tab w:val="left" w:pos="1740"/>
              </w:tabs>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 xml:space="preserve">The Chief Manager, SLBC Haryana highlighted salient features of Operative guidelines of PMFBY Notification dated 15.07.2020.  </w:t>
            </w:r>
          </w:p>
          <w:p w:rsidR="00740386" w:rsidRPr="00AE4E38" w:rsidRDefault="00A15FD9" w:rsidP="00A15FD9">
            <w:pPr>
              <w:tabs>
                <w:tab w:val="left" w:pos="1740"/>
              </w:tabs>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 xml:space="preserve">Shri </w:t>
            </w:r>
            <w:proofErr w:type="spellStart"/>
            <w:r w:rsidRPr="00AE4E38">
              <w:rPr>
                <w:rFonts w:ascii="Tahoma" w:eastAsia="Calibri" w:hAnsi="Tahoma" w:cs="Tahoma"/>
                <w:color w:val="000000"/>
                <w:sz w:val="25"/>
                <w:szCs w:val="25"/>
                <w:lang w:bidi="ar-SA"/>
              </w:rPr>
              <w:t>Rangi</w:t>
            </w:r>
            <w:proofErr w:type="spellEnd"/>
            <w:r w:rsidRPr="00AE4E38">
              <w:rPr>
                <w:rFonts w:ascii="Tahoma" w:eastAsia="Calibri" w:hAnsi="Tahoma" w:cs="Tahoma"/>
                <w:color w:val="000000"/>
                <w:sz w:val="25"/>
                <w:szCs w:val="25"/>
                <w:lang w:bidi="ar-SA"/>
              </w:rPr>
              <w:t xml:space="preserve"> Ram, SO, Agriculture &amp; Farmers Welfare Department informed the house that last date for deduction of premium for Rabi 2020 crop is 31.12.2020 and since sowing season for Rabi 2020 has begun, he requested bankers to start entering data on PMFBY portal without waiting for the last date.</w:t>
            </w:r>
          </w:p>
        </w:tc>
      </w:tr>
      <w:tr w:rsidR="00207D4E" w:rsidRPr="00AE4E38" w:rsidTr="00740386">
        <w:tc>
          <w:tcPr>
            <w:tcW w:w="2718" w:type="dxa"/>
          </w:tcPr>
          <w:p w:rsidR="00207D4E" w:rsidRPr="00AE4E38" w:rsidRDefault="00207D4E" w:rsidP="00876D05">
            <w:pPr>
              <w:spacing w:after="0" w:line="240" w:lineRule="auto"/>
              <w:jc w:val="both"/>
              <w:rPr>
                <w:rFonts w:ascii="Tahoma" w:hAnsi="Tahoma" w:cs="Tahoma"/>
                <w:b/>
                <w:bCs/>
                <w:sz w:val="25"/>
                <w:szCs w:val="25"/>
              </w:rPr>
            </w:pPr>
            <w:r w:rsidRPr="00AE4E38">
              <w:rPr>
                <w:rFonts w:ascii="Tahoma" w:hAnsi="Tahoma" w:cs="Tahoma"/>
                <w:b/>
                <w:bCs/>
                <w:sz w:val="25"/>
                <w:szCs w:val="25"/>
              </w:rPr>
              <w:lastRenderedPageBreak/>
              <w:t>1.2 Resolution of complaints under PMFBY</w:t>
            </w:r>
          </w:p>
        </w:tc>
        <w:tc>
          <w:tcPr>
            <w:tcW w:w="7200" w:type="dxa"/>
          </w:tcPr>
          <w:p w:rsidR="00A15FD9" w:rsidRPr="00AE4E38" w:rsidRDefault="00A15FD9" w:rsidP="00A15FD9">
            <w:pPr>
              <w:tabs>
                <w:tab w:val="left" w:pos="1740"/>
              </w:tabs>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The Chief Manager SLBC Haryana informed that Agriculture &amp; Farmers Welfare Department had convened State Level Grievances Committee (SLGC) Meeting on 20.10.2020 and 22.10.2020 where-in complaints of farmers under PMFBY of Baroda Block were taken up and next meeting will also be convened soon.</w:t>
            </w:r>
          </w:p>
          <w:p w:rsidR="00A15FD9" w:rsidRPr="00AE4E38" w:rsidRDefault="00A15FD9" w:rsidP="00A15FD9">
            <w:pPr>
              <w:tabs>
                <w:tab w:val="left" w:pos="1740"/>
              </w:tabs>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 xml:space="preserve">Shri </w:t>
            </w:r>
            <w:proofErr w:type="spellStart"/>
            <w:r w:rsidRPr="00AE4E38">
              <w:rPr>
                <w:rFonts w:ascii="Tahoma" w:eastAsia="Calibri" w:hAnsi="Tahoma" w:cs="Tahoma"/>
                <w:color w:val="000000"/>
                <w:sz w:val="25"/>
                <w:szCs w:val="25"/>
                <w:lang w:bidi="ar-SA"/>
              </w:rPr>
              <w:t>Rangi</w:t>
            </w:r>
            <w:proofErr w:type="spellEnd"/>
            <w:r w:rsidRPr="00AE4E38">
              <w:rPr>
                <w:rFonts w:ascii="Tahoma" w:eastAsia="Calibri" w:hAnsi="Tahoma" w:cs="Tahoma"/>
                <w:color w:val="000000"/>
                <w:sz w:val="25"/>
                <w:szCs w:val="25"/>
                <w:lang w:bidi="ar-SA"/>
              </w:rPr>
              <w:t xml:space="preserve"> Ram, SO, Agriculture &amp; Farmers Welfare Department informed the house that during review on case-to-case basis it was found that in most of the cases Insurance Companies will have to pay the claim as only clerical mistakes were observed from banks. However, in case of major mistakes on the part of banks, claim amount will have to be borne by banks. He assured that next SLGC meeting will be convened soon.</w:t>
            </w:r>
          </w:p>
          <w:p w:rsidR="00A15FD9" w:rsidRPr="00AE4E38" w:rsidRDefault="00A15FD9" w:rsidP="00A15FD9">
            <w:pPr>
              <w:tabs>
                <w:tab w:val="left" w:pos="1740"/>
              </w:tabs>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 xml:space="preserve">While replying to the query raised by </w:t>
            </w:r>
            <w:proofErr w:type="spellStart"/>
            <w:r w:rsidRPr="00AE4E38">
              <w:rPr>
                <w:rFonts w:ascii="Tahoma" w:eastAsia="Calibri" w:hAnsi="Tahoma" w:cs="Tahoma"/>
                <w:color w:val="000000"/>
                <w:sz w:val="25"/>
                <w:szCs w:val="25"/>
                <w:lang w:bidi="ar-SA"/>
              </w:rPr>
              <w:t>Ms</w:t>
            </w:r>
            <w:proofErr w:type="spellEnd"/>
            <w:r w:rsidRPr="00AE4E38">
              <w:rPr>
                <w:rFonts w:ascii="Tahoma" w:eastAsia="Calibri" w:hAnsi="Tahoma" w:cs="Tahoma"/>
                <w:color w:val="000000"/>
                <w:sz w:val="25"/>
                <w:szCs w:val="25"/>
                <w:lang w:bidi="ar-SA"/>
              </w:rPr>
              <w:t xml:space="preserve"> Kiran </w:t>
            </w:r>
            <w:proofErr w:type="spellStart"/>
            <w:r w:rsidRPr="00AE4E38">
              <w:rPr>
                <w:rFonts w:ascii="Tahoma" w:eastAsia="Calibri" w:hAnsi="Tahoma" w:cs="Tahoma"/>
                <w:color w:val="000000"/>
                <w:sz w:val="25"/>
                <w:szCs w:val="25"/>
                <w:lang w:bidi="ar-SA"/>
              </w:rPr>
              <w:t>Lekha</w:t>
            </w:r>
            <w:proofErr w:type="spellEnd"/>
            <w:r w:rsidRPr="00AE4E38">
              <w:rPr>
                <w:rFonts w:ascii="Tahoma" w:eastAsia="Calibri" w:hAnsi="Tahoma" w:cs="Tahoma"/>
                <w:color w:val="000000"/>
                <w:sz w:val="25"/>
                <w:szCs w:val="25"/>
                <w:lang w:bidi="ar-SA"/>
              </w:rPr>
              <w:t xml:space="preserve"> </w:t>
            </w:r>
            <w:proofErr w:type="spellStart"/>
            <w:r w:rsidRPr="00AE4E38">
              <w:rPr>
                <w:rFonts w:ascii="Tahoma" w:eastAsia="Calibri" w:hAnsi="Tahoma" w:cs="Tahoma"/>
                <w:color w:val="000000"/>
                <w:sz w:val="25"/>
                <w:szCs w:val="25"/>
                <w:lang w:bidi="ar-SA"/>
              </w:rPr>
              <w:t>Walia</w:t>
            </w:r>
            <w:proofErr w:type="spellEnd"/>
            <w:r w:rsidRPr="00AE4E38">
              <w:rPr>
                <w:rFonts w:ascii="Tahoma" w:eastAsia="Calibri" w:hAnsi="Tahoma" w:cs="Tahoma"/>
                <w:color w:val="000000"/>
                <w:sz w:val="25"/>
                <w:szCs w:val="25"/>
                <w:lang w:bidi="ar-SA"/>
              </w:rPr>
              <w:t xml:space="preserve">, Financial Advisor, IFCC, </w:t>
            </w:r>
            <w:proofErr w:type="spellStart"/>
            <w:r w:rsidRPr="00AE4E38">
              <w:rPr>
                <w:rFonts w:ascii="Tahoma" w:eastAsia="Calibri" w:hAnsi="Tahoma" w:cs="Tahoma"/>
                <w:color w:val="000000"/>
                <w:sz w:val="25"/>
                <w:szCs w:val="25"/>
                <w:lang w:bidi="ar-SA"/>
              </w:rPr>
              <w:t>Govt</w:t>
            </w:r>
            <w:proofErr w:type="spellEnd"/>
            <w:r w:rsidRPr="00AE4E38">
              <w:rPr>
                <w:rFonts w:ascii="Tahoma" w:eastAsia="Calibri" w:hAnsi="Tahoma" w:cs="Tahoma"/>
                <w:color w:val="000000"/>
                <w:sz w:val="25"/>
                <w:szCs w:val="25"/>
                <w:lang w:bidi="ar-SA"/>
              </w:rPr>
              <w:t xml:space="preserve"> of Haryana, Shri </w:t>
            </w:r>
            <w:proofErr w:type="spellStart"/>
            <w:r w:rsidRPr="00AE4E38">
              <w:rPr>
                <w:rFonts w:ascii="Tahoma" w:eastAsia="Calibri" w:hAnsi="Tahoma" w:cs="Tahoma"/>
                <w:color w:val="000000"/>
                <w:sz w:val="25"/>
                <w:szCs w:val="25"/>
                <w:lang w:bidi="ar-SA"/>
              </w:rPr>
              <w:t>Rangi</w:t>
            </w:r>
            <w:proofErr w:type="spellEnd"/>
            <w:r w:rsidRPr="00AE4E38">
              <w:rPr>
                <w:rFonts w:ascii="Tahoma" w:eastAsia="Calibri" w:hAnsi="Tahoma" w:cs="Tahoma"/>
                <w:color w:val="000000"/>
                <w:sz w:val="25"/>
                <w:szCs w:val="25"/>
                <w:lang w:bidi="ar-SA"/>
              </w:rPr>
              <w:t xml:space="preserve"> Ram replied that there are 11,000-odd complaints from farmers and once the structure for conducting meetings is developed, most of the complaints shall be resolved. He also informed that Insurance Companies have received excess premium of Rs 8.00 crore for </w:t>
            </w:r>
            <w:proofErr w:type="spellStart"/>
            <w:r w:rsidRPr="00AE4E38">
              <w:rPr>
                <w:rFonts w:ascii="Tahoma" w:eastAsia="Calibri" w:hAnsi="Tahoma" w:cs="Tahoma"/>
                <w:color w:val="000000"/>
                <w:sz w:val="25"/>
                <w:szCs w:val="25"/>
                <w:lang w:bidi="ar-SA"/>
              </w:rPr>
              <w:t>Kharif</w:t>
            </w:r>
            <w:proofErr w:type="spellEnd"/>
            <w:r w:rsidRPr="00AE4E38">
              <w:rPr>
                <w:rFonts w:ascii="Tahoma" w:eastAsia="Calibri" w:hAnsi="Tahoma" w:cs="Tahoma"/>
                <w:color w:val="000000"/>
                <w:sz w:val="25"/>
                <w:szCs w:val="25"/>
                <w:lang w:bidi="ar-SA"/>
              </w:rPr>
              <w:t xml:space="preserve"> 2020 and advised them to reconcile the data.</w:t>
            </w:r>
          </w:p>
          <w:p w:rsidR="00207D4E" w:rsidRPr="00AE4E38" w:rsidRDefault="00A15FD9" w:rsidP="00DD6F90">
            <w:pPr>
              <w:tabs>
                <w:tab w:val="left" w:pos="1740"/>
              </w:tabs>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The Convener SLBC Haryana again advised banks to take due care while deducting PMFBY premium, pay PMFBY premium using Gateway and enter correct data on PMFBY portal in time so as to avoid complaints from farmers.</w:t>
            </w:r>
          </w:p>
        </w:tc>
      </w:tr>
      <w:tr w:rsidR="00207D4E" w:rsidRPr="00AE4E38" w:rsidTr="00740386">
        <w:tc>
          <w:tcPr>
            <w:tcW w:w="2718" w:type="dxa"/>
          </w:tcPr>
          <w:p w:rsidR="00207D4E" w:rsidRPr="00AE4E38" w:rsidRDefault="00207D4E" w:rsidP="00876D05">
            <w:pPr>
              <w:spacing w:after="0" w:line="240" w:lineRule="auto"/>
              <w:jc w:val="both"/>
              <w:rPr>
                <w:rFonts w:ascii="Tahoma" w:hAnsi="Tahoma" w:cs="Tahoma"/>
                <w:b/>
                <w:bCs/>
                <w:sz w:val="25"/>
                <w:szCs w:val="25"/>
              </w:rPr>
            </w:pPr>
            <w:r w:rsidRPr="00AE4E38">
              <w:rPr>
                <w:rFonts w:ascii="Tahoma" w:hAnsi="Tahoma" w:cs="Tahoma"/>
                <w:b/>
                <w:bCs/>
                <w:sz w:val="25"/>
                <w:szCs w:val="25"/>
              </w:rPr>
              <w:t>3 Doubling Farmers’ Income by 2020</w:t>
            </w:r>
          </w:p>
        </w:tc>
        <w:tc>
          <w:tcPr>
            <w:tcW w:w="7200" w:type="dxa"/>
          </w:tcPr>
          <w:p w:rsidR="00207D4E" w:rsidRPr="00AE4E38" w:rsidRDefault="00A15FD9" w:rsidP="00DD6F90">
            <w:pPr>
              <w:tabs>
                <w:tab w:val="left" w:pos="1740"/>
              </w:tabs>
              <w:jc w:val="both"/>
              <w:rPr>
                <w:rFonts w:ascii="Tahoma" w:hAnsi="Tahoma" w:cs="Tahoma"/>
                <w:sz w:val="25"/>
                <w:szCs w:val="25"/>
              </w:rPr>
            </w:pPr>
            <w:proofErr w:type="spellStart"/>
            <w:r w:rsidRPr="00AE4E38">
              <w:rPr>
                <w:rFonts w:ascii="Tahoma" w:eastAsia="Calibri" w:hAnsi="Tahoma" w:cs="Tahoma"/>
                <w:color w:val="000000"/>
                <w:sz w:val="25"/>
                <w:szCs w:val="25"/>
                <w:lang w:bidi="ar-SA"/>
              </w:rPr>
              <w:t>Ms</w:t>
            </w:r>
            <w:proofErr w:type="spellEnd"/>
            <w:r w:rsidRPr="00AE4E38">
              <w:rPr>
                <w:rFonts w:ascii="Tahoma" w:eastAsia="Calibri" w:hAnsi="Tahoma" w:cs="Tahoma"/>
                <w:color w:val="000000"/>
                <w:sz w:val="25"/>
                <w:szCs w:val="25"/>
                <w:lang w:bidi="ar-SA"/>
              </w:rPr>
              <w:t xml:space="preserve"> Kiran </w:t>
            </w:r>
            <w:proofErr w:type="spellStart"/>
            <w:r w:rsidRPr="00AE4E38">
              <w:rPr>
                <w:rFonts w:ascii="Tahoma" w:eastAsia="Calibri" w:hAnsi="Tahoma" w:cs="Tahoma"/>
                <w:color w:val="000000"/>
                <w:sz w:val="25"/>
                <w:szCs w:val="25"/>
                <w:lang w:bidi="ar-SA"/>
              </w:rPr>
              <w:t>Lekha</w:t>
            </w:r>
            <w:proofErr w:type="spellEnd"/>
            <w:r w:rsidRPr="00AE4E38">
              <w:rPr>
                <w:rFonts w:ascii="Tahoma" w:eastAsia="Calibri" w:hAnsi="Tahoma" w:cs="Tahoma"/>
                <w:color w:val="000000"/>
                <w:sz w:val="25"/>
                <w:szCs w:val="25"/>
                <w:lang w:bidi="ar-SA"/>
              </w:rPr>
              <w:t xml:space="preserve"> </w:t>
            </w:r>
            <w:proofErr w:type="spellStart"/>
            <w:r w:rsidRPr="00AE4E38">
              <w:rPr>
                <w:rFonts w:ascii="Tahoma" w:eastAsia="Calibri" w:hAnsi="Tahoma" w:cs="Tahoma"/>
                <w:color w:val="000000"/>
                <w:sz w:val="25"/>
                <w:szCs w:val="25"/>
                <w:lang w:bidi="ar-SA"/>
              </w:rPr>
              <w:t>Walia</w:t>
            </w:r>
            <w:proofErr w:type="spellEnd"/>
            <w:r w:rsidRPr="00AE4E38">
              <w:rPr>
                <w:rFonts w:ascii="Tahoma" w:eastAsia="Calibri" w:hAnsi="Tahoma" w:cs="Tahoma"/>
                <w:color w:val="000000"/>
                <w:sz w:val="25"/>
                <w:szCs w:val="25"/>
                <w:lang w:bidi="ar-SA"/>
              </w:rPr>
              <w:t>, Financial Advisor, IFCC, Government of Haryana advised representative from Agriculture &amp; Farmers Welfare Department to coordinate with their Department and convene meeting on this important topic.</w:t>
            </w:r>
          </w:p>
        </w:tc>
      </w:tr>
      <w:tr w:rsidR="00740386" w:rsidRPr="00AE4E38" w:rsidTr="00740386">
        <w:tc>
          <w:tcPr>
            <w:tcW w:w="2718" w:type="dxa"/>
          </w:tcPr>
          <w:p w:rsidR="00740386" w:rsidRPr="00AE4E38" w:rsidRDefault="00207D4E" w:rsidP="00A623FF">
            <w:pPr>
              <w:spacing w:after="0" w:line="240" w:lineRule="auto"/>
              <w:jc w:val="both"/>
              <w:rPr>
                <w:rFonts w:ascii="Tahoma" w:hAnsi="Tahoma" w:cs="Tahoma"/>
                <w:b/>
                <w:bCs/>
                <w:sz w:val="25"/>
                <w:szCs w:val="25"/>
              </w:rPr>
            </w:pPr>
            <w:r w:rsidRPr="00AE4E38">
              <w:rPr>
                <w:rFonts w:ascii="Tahoma" w:hAnsi="Tahoma" w:cs="Tahoma"/>
                <w:b/>
                <w:bCs/>
                <w:sz w:val="25"/>
                <w:szCs w:val="25"/>
              </w:rPr>
              <w:t>4</w:t>
            </w:r>
            <w:r w:rsidR="00B0518E" w:rsidRPr="00AE4E38">
              <w:rPr>
                <w:rFonts w:ascii="Tahoma" w:hAnsi="Tahoma" w:cs="Tahoma"/>
                <w:b/>
                <w:bCs/>
                <w:sz w:val="25"/>
                <w:szCs w:val="25"/>
              </w:rPr>
              <w:t xml:space="preserve"> Progress under </w:t>
            </w:r>
            <w:proofErr w:type="spellStart"/>
            <w:r w:rsidR="00B0518E" w:rsidRPr="00AE4E38">
              <w:rPr>
                <w:rFonts w:ascii="Tahoma" w:hAnsi="Tahoma" w:cs="Tahoma"/>
                <w:b/>
                <w:bCs/>
                <w:sz w:val="25"/>
                <w:szCs w:val="25"/>
              </w:rPr>
              <w:t>Pashu</w:t>
            </w:r>
            <w:proofErr w:type="spellEnd"/>
            <w:r w:rsidR="00B0518E" w:rsidRPr="00AE4E38">
              <w:rPr>
                <w:rFonts w:ascii="Tahoma" w:hAnsi="Tahoma" w:cs="Tahoma"/>
                <w:b/>
                <w:bCs/>
                <w:sz w:val="25"/>
                <w:szCs w:val="25"/>
              </w:rPr>
              <w:t xml:space="preserve"> KCC </w:t>
            </w:r>
          </w:p>
        </w:tc>
        <w:tc>
          <w:tcPr>
            <w:tcW w:w="7200" w:type="dxa"/>
          </w:tcPr>
          <w:p w:rsidR="00A15FD9" w:rsidRPr="00AE4E38" w:rsidRDefault="00A15FD9" w:rsidP="00A15FD9">
            <w:pPr>
              <w:tabs>
                <w:tab w:val="left" w:pos="1740"/>
              </w:tabs>
              <w:jc w:val="both"/>
              <w:rPr>
                <w:rFonts w:ascii="Tahoma" w:eastAsia="Calibri" w:hAnsi="Tahoma" w:cs="Tahoma"/>
                <w:color w:val="000000"/>
                <w:sz w:val="25"/>
                <w:szCs w:val="25"/>
                <w:lang w:bidi="ar-SA"/>
              </w:rPr>
            </w:pPr>
            <w:proofErr w:type="spellStart"/>
            <w:r w:rsidRPr="00AE4E38">
              <w:rPr>
                <w:rFonts w:ascii="Tahoma" w:eastAsia="Calibri" w:hAnsi="Tahoma" w:cs="Tahoma"/>
                <w:color w:val="000000"/>
                <w:sz w:val="25"/>
                <w:szCs w:val="25"/>
                <w:lang w:bidi="ar-SA"/>
              </w:rPr>
              <w:t>Ms</w:t>
            </w:r>
            <w:proofErr w:type="spellEnd"/>
            <w:r w:rsidRPr="00AE4E38">
              <w:rPr>
                <w:rFonts w:ascii="Tahoma" w:eastAsia="Calibri" w:hAnsi="Tahoma" w:cs="Tahoma"/>
                <w:color w:val="000000"/>
                <w:sz w:val="25"/>
                <w:szCs w:val="25"/>
                <w:lang w:bidi="ar-SA"/>
              </w:rPr>
              <w:t xml:space="preserve"> Kiran </w:t>
            </w:r>
            <w:proofErr w:type="spellStart"/>
            <w:r w:rsidRPr="00AE4E38">
              <w:rPr>
                <w:rFonts w:ascii="Tahoma" w:eastAsia="Calibri" w:hAnsi="Tahoma" w:cs="Tahoma"/>
                <w:color w:val="000000"/>
                <w:sz w:val="25"/>
                <w:szCs w:val="25"/>
                <w:lang w:bidi="ar-SA"/>
              </w:rPr>
              <w:t>Lekha</w:t>
            </w:r>
            <w:proofErr w:type="spellEnd"/>
            <w:r w:rsidRPr="00AE4E38">
              <w:rPr>
                <w:rFonts w:ascii="Tahoma" w:eastAsia="Calibri" w:hAnsi="Tahoma" w:cs="Tahoma"/>
                <w:color w:val="000000"/>
                <w:sz w:val="25"/>
                <w:szCs w:val="25"/>
                <w:lang w:bidi="ar-SA"/>
              </w:rPr>
              <w:t xml:space="preserve"> </w:t>
            </w:r>
            <w:proofErr w:type="spellStart"/>
            <w:r w:rsidRPr="00AE4E38">
              <w:rPr>
                <w:rFonts w:ascii="Tahoma" w:eastAsia="Calibri" w:hAnsi="Tahoma" w:cs="Tahoma"/>
                <w:color w:val="000000"/>
                <w:sz w:val="25"/>
                <w:szCs w:val="25"/>
                <w:lang w:bidi="ar-SA"/>
              </w:rPr>
              <w:t>Walia</w:t>
            </w:r>
            <w:proofErr w:type="spellEnd"/>
            <w:r w:rsidRPr="00AE4E38">
              <w:rPr>
                <w:rFonts w:ascii="Tahoma" w:eastAsia="Calibri" w:hAnsi="Tahoma" w:cs="Tahoma"/>
                <w:color w:val="000000"/>
                <w:sz w:val="25"/>
                <w:szCs w:val="25"/>
                <w:lang w:bidi="ar-SA"/>
              </w:rPr>
              <w:t xml:space="preserve">, Financial Advisor, IFCC, Government of Haryana noted that though best efforts were put in by bankers in sanctioning </w:t>
            </w:r>
            <w:proofErr w:type="spellStart"/>
            <w:r w:rsidRPr="00AE4E38">
              <w:rPr>
                <w:rFonts w:ascii="Tahoma" w:eastAsia="Calibri" w:hAnsi="Tahoma" w:cs="Tahoma"/>
                <w:color w:val="000000"/>
                <w:sz w:val="25"/>
                <w:szCs w:val="25"/>
                <w:lang w:bidi="ar-SA"/>
              </w:rPr>
              <w:t>Pashu</w:t>
            </w:r>
            <w:proofErr w:type="spellEnd"/>
            <w:r w:rsidRPr="00AE4E38">
              <w:rPr>
                <w:rFonts w:ascii="Tahoma" w:eastAsia="Calibri" w:hAnsi="Tahoma" w:cs="Tahoma"/>
                <w:color w:val="000000"/>
                <w:sz w:val="25"/>
                <w:szCs w:val="25"/>
                <w:lang w:bidi="ar-SA"/>
              </w:rPr>
              <w:t xml:space="preserve"> KCCs but still they are behind the target of 1.00 lakh, as was advised by Hon’ble Agriculture Minister, Government of Haryana.  She requested bankers to increase the pace of sanctioning cases under the scheme and achieve the target given by Hon’ble Agriculture Minister, Government of Haryana at the earliest.</w:t>
            </w:r>
          </w:p>
          <w:p w:rsidR="00740386" w:rsidRPr="00AE4E38" w:rsidRDefault="00A15FD9" w:rsidP="00DD6F90">
            <w:pPr>
              <w:tabs>
                <w:tab w:val="left" w:pos="1740"/>
              </w:tabs>
              <w:jc w:val="both"/>
              <w:rPr>
                <w:rFonts w:ascii="Tahoma" w:hAnsi="Tahoma" w:cs="Tahoma"/>
                <w:sz w:val="25"/>
                <w:szCs w:val="25"/>
              </w:rPr>
            </w:pPr>
            <w:r w:rsidRPr="00AE4E38">
              <w:rPr>
                <w:rFonts w:ascii="Tahoma" w:eastAsia="Calibri" w:hAnsi="Tahoma" w:cs="Tahoma"/>
                <w:color w:val="000000"/>
                <w:sz w:val="25"/>
                <w:szCs w:val="25"/>
                <w:lang w:bidi="ar-SA"/>
              </w:rPr>
              <w:t>The Convener SLBC assured that all out efforts shall be made to achieve the target fixed by Hon’ble Agriculture Minister, Government of Haryana.</w:t>
            </w:r>
          </w:p>
        </w:tc>
      </w:tr>
      <w:tr w:rsidR="00740386" w:rsidRPr="00AE4E38" w:rsidTr="00740386">
        <w:tc>
          <w:tcPr>
            <w:tcW w:w="2718" w:type="dxa"/>
          </w:tcPr>
          <w:p w:rsidR="00740386" w:rsidRPr="00AE4E38" w:rsidRDefault="00207D4E" w:rsidP="00207D4E">
            <w:pPr>
              <w:spacing w:after="0" w:line="240" w:lineRule="auto"/>
              <w:jc w:val="both"/>
              <w:rPr>
                <w:rFonts w:ascii="Tahoma" w:hAnsi="Tahoma" w:cs="Tahoma"/>
                <w:b/>
                <w:bCs/>
                <w:sz w:val="25"/>
                <w:szCs w:val="25"/>
              </w:rPr>
            </w:pPr>
            <w:r w:rsidRPr="00AE4E38">
              <w:rPr>
                <w:rFonts w:ascii="Tahoma" w:hAnsi="Tahoma" w:cs="Tahoma"/>
                <w:b/>
                <w:bCs/>
                <w:sz w:val="25"/>
                <w:szCs w:val="25"/>
              </w:rPr>
              <w:lastRenderedPageBreak/>
              <w:t>5</w:t>
            </w:r>
            <w:r w:rsidR="00740386" w:rsidRPr="00AE4E38">
              <w:rPr>
                <w:rFonts w:ascii="Tahoma" w:hAnsi="Tahoma" w:cs="Tahoma"/>
                <w:b/>
                <w:bCs/>
                <w:sz w:val="25"/>
                <w:szCs w:val="25"/>
              </w:rPr>
              <w:t xml:space="preserve"> Progress Under Dairy Entrepreneurship Development Scheme (DEDS) during the period ended </w:t>
            </w:r>
            <w:r w:rsidRPr="00AE4E38">
              <w:rPr>
                <w:rFonts w:ascii="Tahoma" w:hAnsi="Tahoma" w:cs="Tahoma"/>
                <w:b/>
                <w:bCs/>
                <w:sz w:val="25"/>
                <w:szCs w:val="25"/>
              </w:rPr>
              <w:t>September</w:t>
            </w:r>
            <w:r w:rsidR="007C4738" w:rsidRPr="00AE4E38">
              <w:rPr>
                <w:rFonts w:ascii="Tahoma" w:hAnsi="Tahoma" w:cs="Tahoma"/>
                <w:b/>
                <w:bCs/>
                <w:sz w:val="25"/>
                <w:szCs w:val="25"/>
              </w:rPr>
              <w:t xml:space="preserve"> 2020</w:t>
            </w:r>
          </w:p>
        </w:tc>
        <w:tc>
          <w:tcPr>
            <w:tcW w:w="7200" w:type="dxa"/>
          </w:tcPr>
          <w:p w:rsidR="00A15FD9" w:rsidRPr="00AE4E38" w:rsidRDefault="00A15FD9" w:rsidP="00A15FD9">
            <w:pPr>
              <w:tabs>
                <w:tab w:val="left" w:pos="1740"/>
              </w:tabs>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The house was informed that Department of Animal Husbandry and Dairying, Government of India has informed that there is no budgetary allocation under DEDS during 2020-21 and the scheme stands discontinued.</w:t>
            </w:r>
          </w:p>
          <w:p w:rsidR="00740386" w:rsidRPr="00AE4E38" w:rsidRDefault="00A15FD9" w:rsidP="00DD6F90">
            <w:pPr>
              <w:tabs>
                <w:tab w:val="left" w:pos="1740"/>
              </w:tabs>
              <w:jc w:val="both"/>
              <w:rPr>
                <w:rFonts w:ascii="Tahoma" w:hAnsi="Tahoma" w:cs="Tahoma"/>
                <w:sz w:val="25"/>
                <w:szCs w:val="25"/>
              </w:rPr>
            </w:pPr>
            <w:r w:rsidRPr="00AE4E38">
              <w:rPr>
                <w:rFonts w:ascii="Tahoma" w:eastAsia="Calibri" w:hAnsi="Tahoma" w:cs="Tahoma"/>
                <w:color w:val="000000"/>
                <w:sz w:val="25"/>
                <w:szCs w:val="25"/>
                <w:lang w:bidi="ar-SA"/>
              </w:rPr>
              <w:t>As such, it was unanimously resolved by the house that review of this item in sub-committees and SLBC meetings be discontinued.</w:t>
            </w:r>
          </w:p>
        </w:tc>
      </w:tr>
      <w:tr w:rsidR="00740386" w:rsidRPr="00AE4E38" w:rsidTr="00740386">
        <w:tc>
          <w:tcPr>
            <w:tcW w:w="2718" w:type="dxa"/>
          </w:tcPr>
          <w:p w:rsidR="00740386" w:rsidRPr="00AE4E38" w:rsidRDefault="00207D4E" w:rsidP="00F7799F">
            <w:pPr>
              <w:spacing w:after="0" w:line="240" w:lineRule="auto"/>
              <w:jc w:val="both"/>
              <w:rPr>
                <w:rFonts w:ascii="Tahoma" w:hAnsi="Tahoma" w:cs="Tahoma"/>
                <w:b/>
                <w:bCs/>
                <w:sz w:val="25"/>
                <w:szCs w:val="25"/>
              </w:rPr>
            </w:pPr>
            <w:r w:rsidRPr="00AE4E38">
              <w:rPr>
                <w:rFonts w:ascii="Tahoma" w:hAnsi="Tahoma" w:cs="Tahoma"/>
                <w:b/>
                <w:bCs/>
                <w:sz w:val="25"/>
                <w:szCs w:val="25"/>
              </w:rPr>
              <w:t>6 -</w:t>
            </w:r>
            <w:r w:rsidR="00740386" w:rsidRPr="00AE4E38">
              <w:rPr>
                <w:rFonts w:ascii="Tahoma" w:hAnsi="Tahoma" w:cs="Tahoma"/>
                <w:b/>
                <w:bCs/>
                <w:sz w:val="25"/>
                <w:szCs w:val="25"/>
              </w:rPr>
              <w:t xml:space="preserve"> Protected Cultivation in Haryana- Bankable Plan For </w:t>
            </w:r>
            <w:r w:rsidR="00F7799F" w:rsidRPr="00AE4E38">
              <w:rPr>
                <w:rFonts w:ascii="Tahoma" w:hAnsi="Tahoma" w:cs="Tahoma"/>
                <w:b/>
                <w:bCs/>
                <w:sz w:val="25"/>
                <w:szCs w:val="25"/>
              </w:rPr>
              <w:t>2020-21</w:t>
            </w:r>
          </w:p>
        </w:tc>
        <w:tc>
          <w:tcPr>
            <w:tcW w:w="7200" w:type="dxa"/>
          </w:tcPr>
          <w:p w:rsidR="00A15FD9" w:rsidRPr="00AE4E38" w:rsidRDefault="00A15FD9" w:rsidP="00A15FD9">
            <w:pPr>
              <w:tabs>
                <w:tab w:val="left" w:pos="1740"/>
              </w:tabs>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 xml:space="preserve">The house was informed that upto September 2020, Rs 998 lakhs have been financed under Naturally Ventilated Poly House Model (NVPH) against the target of 1007 units amounting to Rs 2346 lakhs and Under Walk in Tunnel (WIT) Model no case has been sanctioned during the period against the target of Rs 557 lakhs.  </w:t>
            </w:r>
          </w:p>
          <w:p w:rsidR="00740386" w:rsidRPr="00AE4E38" w:rsidRDefault="00A15FD9" w:rsidP="00DD6F90">
            <w:pPr>
              <w:tabs>
                <w:tab w:val="left" w:pos="1740"/>
              </w:tabs>
              <w:jc w:val="both"/>
              <w:rPr>
                <w:rFonts w:ascii="Tahoma" w:hAnsi="Tahoma" w:cs="Tahoma"/>
                <w:sz w:val="25"/>
                <w:szCs w:val="25"/>
              </w:rPr>
            </w:pPr>
            <w:r w:rsidRPr="00AE4E38">
              <w:rPr>
                <w:rFonts w:ascii="Tahoma" w:eastAsia="Calibri" w:hAnsi="Tahoma" w:cs="Tahoma"/>
                <w:color w:val="000000"/>
                <w:sz w:val="25"/>
                <w:szCs w:val="25"/>
                <w:lang w:bidi="ar-SA"/>
              </w:rPr>
              <w:t xml:space="preserve">As progress was on lower side, the house discussed the reasons for low achievement and action points on how to achieve this target in future. </w:t>
            </w:r>
          </w:p>
        </w:tc>
      </w:tr>
      <w:tr w:rsidR="00740386" w:rsidRPr="00AE4E38" w:rsidTr="00740386">
        <w:tc>
          <w:tcPr>
            <w:tcW w:w="2718" w:type="dxa"/>
          </w:tcPr>
          <w:p w:rsidR="00740386" w:rsidRPr="00AE4E38" w:rsidRDefault="00207D4E" w:rsidP="00A623FF">
            <w:pPr>
              <w:spacing w:after="0" w:line="240" w:lineRule="auto"/>
              <w:jc w:val="both"/>
              <w:rPr>
                <w:rFonts w:ascii="Tahoma" w:hAnsi="Tahoma" w:cs="Tahoma"/>
                <w:b/>
                <w:bCs/>
                <w:sz w:val="25"/>
                <w:szCs w:val="25"/>
              </w:rPr>
            </w:pPr>
            <w:r w:rsidRPr="00AE4E38">
              <w:rPr>
                <w:rFonts w:ascii="Tahoma" w:hAnsi="Tahoma" w:cs="Tahoma"/>
                <w:b/>
                <w:bCs/>
                <w:sz w:val="25"/>
                <w:szCs w:val="25"/>
              </w:rPr>
              <w:t>7</w:t>
            </w:r>
            <w:r w:rsidR="00740386" w:rsidRPr="00AE4E38">
              <w:rPr>
                <w:rFonts w:ascii="Tahoma" w:hAnsi="Tahoma" w:cs="Tahoma"/>
                <w:b/>
                <w:bCs/>
                <w:sz w:val="25"/>
                <w:szCs w:val="25"/>
              </w:rPr>
              <w:t xml:space="preserve"> Financing Of Farmers Producer Organizations (FPOS)</w:t>
            </w:r>
          </w:p>
        </w:tc>
        <w:tc>
          <w:tcPr>
            <w:tcW w:w="7200" w:type="dxa"/>
          </w:tcPr>
          <w:p w:rsidR="00740386" w:rsidRPr="00AE4E38" w:rsidRDefault="0074673A" w:rsidP="0074673A">
            <w:pPr>
              <w:spacing w:after="0"/>
              <w:jc w:val="both"/>
              <w:rPr>
                <w:rFonts w:ascii="Tahoma" w:hAnsi="Tahoma" w:cs="Tahoma"/>
                <w:sz w:val="25"/>
                <w:szCs w:val="25"/>
              </w:rPr>
            </w:pPr>
            <w:proofErr w:type="spellStart"/>
            <w:r w:rsidRPr="00AE4E38">
              <w:rPr>
                <w:rFonts w:ascii="Tahoma" w:eastAsia="Calibri" w:hAnsi="Tahoma" w:cs="Tahoma"/>
                <w:color w:val="000000"/>
                <w:sz w:val="25"/>
                <w:szCs w:val="25"/>
                <w:lang w:bidi="ar-SA"/>
              </w:rPr>
              <w:t>Dr</w:t>
            </w:r>
            <w:proofErr w:type="spellEnd"/>
            <w:r w:rsidRPr="00AE4E38">
              <w:rPr>
                <w:rFonts w:ascii="Tahoma" w:eastAsia="Calibri" w:hAnsi="Tahoma" w:cs="Tahoma"/>
                <w:color w:val="000000"/>
                <w:sz w:val="25"/>
                <w:szCs w:val="25"/>
                <w:lang w:bidi="ar-SA"/>
              </w:rPr>
              <w:t xml:space="preserve"> </w:t>
            </w:r>
            <w:proofErr w:type="spellStart"/>
            <w:r w:rsidRPr="00AE4E38">
              <w:rPr>
                <w:rFonts w:ascii="Tahoma" w:eastAsia="Calibri" w:hAnsi="Tahoma" w:cs="Tahoma"/>
                <w:color w:val="000000"/>
                <w:sz w:val="25"/>
                <w:szCs w:val="25"/>
                <w:lang w:bidi="ar-SA"/>
              </w:rPr>
              <w:t>Ranbir</w:t>
            </w:r>
            <w:proofErr w:type="spellEnd"/>
            <w:r w:rsidRPr="00AE4E38">
              <w:rPr>
                <w:rFonts w:ascii="Tahoma" w:eastAsia="Calibri" w:hAnsi="Tahoma" w:cs="Tahoma"/>
                <w:color w:val="000000"/>
                <w:sz w:val="25"/>
                <w:szCs w:val="25"/>
                <w:lang w:bidi="ar-SA"/>
              </w:rPr>
              <w:t xml:space="preserve"> Singh, Joint Director, Department of Horticulture informed that Government has allocated a sum of Rs 3,900 crore for newly launched central sector schemes in post-harvest managements such as poly houses, cold chains, silos, pack-houses, cold chains, logistics facilities, etc.</w:t>
            </w:r>
          </w:p>
        </w:tc>
      </w:tr>
      <w:tr w:rsidR="00207D4E" w:rsidRPr="00AE4E38" w:rsidTr="00740386">
        <w:tc>
          <w:tcPr>
            <w:tcW w:w="2718" w:type="dxa"/>
          </w:tcPr>
          <w:p w:rsidR="00207D4E" w:rsidRPr="00AE4E38" w:rsidRDefault="00207D4E" w:rsidP="00A623FF">
            <w:pPr>
              <w:spacing w:after="0" w:line="240" w:lineRule="auto"/>
              <w:jc w:val="both"/>
              <w:rPr>
                <w:rFonts w:ascii="Tahoma" w:hAnsi="Tahoma" w:cs="Tahoma"/>
                <w:b/>
                <w:bCs/>
                <w:sz w:val="25"/>
                <w:szCs w:val="25"/>
              </w:rPr>
            </w:pPr>
            <w:r w:rsidRPr="00AE4E38">
              <w:rPr>
                <w:rFonts w:ascii="Tahoma" w:hAnsi="Tahoma" w:cs="Tahoma"/>
                <w:b/>
                <w:bCs/>
                <w:sz w:val="25"/>
                <w:szCs w:val="25"/>
              </w:rPr>
              <w:t xml:space="preserve">8 Financing of Rural </w:t>
            </w:r>
            <w:proofErr w:type="spellStart"/>
            <w:r w:rsidRPr="00AE4E38">
              <w:rPr>
                <w:rFonts w:ascii="Tahoma" w:hAnsi="Tahoma" w:cs="Tahoma"/>
                <w:b/>
                <w:bCs/>
                <w:sz w:val="25"/>
                <w:szCs w:val="25"/>
              </w:rPr>
              <w:t>Godowns</w:t>
            </w:r>
            <w:proofErr w:type="spellEnd"/>
          </w:p>
        </w:tc>
        <w:tc>
          <w:tcPr>
            <w:tcW w:w="7200" w:type="dxa"/>
          </w:tcPr>
          <w:p w:rsidR="00A15FD9" w:rsidRPr="00AE4E38" w:rsidRDefault="00A15FD9" w:rsidP="00A15FD9">
            <w:pPr>
              <w:spacing w:after="0"/>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The house was informed that during the period ended September 2020, 296 units amounting to Rs 312.64 crores have been financed by various banks in the State of Haryana and the same was considered satisfactory.</w:t>
            </w:r>
          </w:p>
          <w:p w:rsidR="00A15FD9" w:rsidRPr="00AE4E38" w:rsidRDefault="00A15FD9" w:rsidP="00A15FD9">
            <w:pPr>
              <w:spacing w:after="0"/>
              <w:jc w:val="both"/>
              <w:rPr>
                <w:rFonts w:ascii="Tahoma" w:eastAsia="Calibri" w:hAnsi="Tahoma" w:cs="Tahoma"/>
                <w:color w:val="000000"/>
                <w:sz w:val="25"/>
                <w:szCs w:val="25"/>
                <w:lang w:bidi="ar-SA"/>
              </w:rPr>
            </w:pPr>
          </w:p>
          <w:p w:rsidR="00207D4E" w:rsidRPr="00AE4E38" w:rsidRDefault="00A15FD9" w:rsidP="0074673A">
            <w:pPr>
              <w:tabs>
                <w:tab w:val="left" w:pos="1740"/>
              </w:tabs>
              <w:jc w:val="both"/>
              <w:rPr>
                <w:rFonts w:ascii="Tahoma" w:hAnsi="Tahoma" w:cs="Tahoma"/>
                <w:sz w:val="25"/>
                <w:szCs w:val="25"/>
              </w:rPr>
            </w:pPr>
            <w:r w:rsidRPr="00AE4E38">
              <w:rPr>
                <w:rFonts w:ascii="Tahoma" w:eastAsia="Calibri" w:hAnsi="Tahoma" w:cs="Tahoma"/>
                <w:color w:val="000000"/>
                <w:sz w:val="25"/>
                <w:szCs w:val="25"/>
                <w:lang w:bidi="ar-SA"/>
              </w:rPr>
              <w:t>It was unanimously resolved by the house that review of this item in sub-committees and SLBC meetings be discontinued.</w:t>
            </w:r>
          </w:p>
        </w:tc>
      </w:tr>
      <w:tr w:rsidR="00207D4E" w:rsidRPr="00AE4E38" w:rsidTr="00740386">
        <w:tc>
          <w:tcPr>
            <w:tcW w:w="2718" w:type="dxa"/>
          </w:tcPr>
          <w:p w:rsidR="00207D4E" w:rsidRPr="00AE4E38" w:rsidRDefault="00207D4E" w:rsidP="00207D4E">
            <w:pPr>
              <w:spacing w:after="0" w:line="240" w:lineRule="auto"/>
              <w:jc w:val="both"/>
              <w:rPr>
                <w:rFonts w:ascii="Tahoma" w:hAnsi="Tahoma" w:cs="Tahoma"/>
                <w:b/>
                <w:bCs/>
                <w:sz w:val="25"/>
                <w:szCs w:val="25"/>
              </w:rPr>
            </w:pPr>
            <w:r w:rsidRPr="00AE4E38">
              <w:rPr>
                <w:rFonts w:ascii="Tahoma" w:hAnsi="Tahoma" w:cs="Tahoma"/>
                <w:b/>
                <w:bCs/>
                <w:sz w:val="25"/>
                <w:szCs w:val="25"/>
              </w:rPr>
              <w:t xml:space="preserve">9-Agriculture Infrastructure Fund </w:t>
            </w:r>
          </w:p>
        </w:tc>
        <w:tc>
          <w:tcPr>
            <w:tcW w:w="7200" w:type="dxa"/>
          </w:tcPr>
          <w:p w:rsidR="00A15FD9" w:rsidRPr="00AE4E38" w:rsidRDefault="00A15FD9" w:rsidP="00A15FD9">
            <w:pPr>
              <w:tabs>
                <w:tab w:val="left" w:pos="1740"/>
              </w:tabs>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 xml:space="preserve">The Chief Manager SLBC Haryana briefed the house about the following new schemes launched by Ministry of Agriculture, Government of </w:t>
            </w:r>
            <w:proofErr w:type="gramStart"/>
            <w:r w:rsidRPr="00AE4E38">
              <w:rPr>
                <w:rFonts w:ascii="Tahoma" w:eastAsia="Calibri" w:hAnsi="Tahoma" w:cs="Tahoma"/>
                <w:color w:val="000000"/>
                <w:sz w:val="25"/>
                <w:szCs w:val="25"/>
                <w:lang w:bidi="ar-SA"/>
              </w:rPr>
              <w:t>India:-</w:t>
            </w:r>
            <w:proofErr w:type="gramEnd"/>
          </w:p>
          <w:p w:rsidR="00A15FD9" w:rsidRPr="00AE4E38" w:rsidRDefault="00A15FD9" w:rsidP="00A15FD9">
            <w:pPr>
              <w:tabs>
                <w:tab w:val="left" w:pos="1740"/>
              </w:tabs>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-Agriculture Infrastructure Fund (AIF)</w:t>
            </w:r>
          </w:p>
          <w:p w:rsidR="00A15FD9" w:rsidRPr="00AE4E38" w:rsidRDefault="00A15FD9" w:rsidP="00A15FD9">
            <w:pPr>
              <w:tabs>
                <w:tab w:val="left" w:pos="1740"/>
              </w:tabs>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-Animal Husbandry Infrastructure Development Fund (AHIDF)</w:t>
            </w:r>
          </w:p>
          <w:p w:rsidR="00A15FD9" w:rsidRPr="00AE4E38" w:rsidRDefault="00A15FD9" w:rsidP="00A15FD9">
            <w:pPr>
              <w:tabs>
                <w:tab w:val="left" w:pos="1740"/>
              </w:tabs>
              <w:jc w:val="both"/>
              <w:rPr>
                <w:rFonts w:ascii="Tahoma" w:eastAsia="Calibri" w:hAnsi="Tahoma" w:cs="Tahoma"/>
                <w:color w:val="000000"/>
                <w:sz w:val="25"/>
                <w:szCs w:val="25"/>
                <w:lang w:bidi="ar-SA"/>
              </w:rPr>
            </w:pPr>
            <w:r w:rsidRPr="00AE4E38">
              <w:rPr>
                <w:rFonts w:ascii="Tahoma" w:hAnsi="Tahoma" w:cs="Tahoma"/>
                <w:bCs/>
                <w:sz w:val="25"/>
                <w:szCs w:val="25"/>
              </w:rPr>
              <w:t>-</w:t>
            </w:r>
            <w:r w:rsidRPr="00AE4E38">
              <w:rPr>
                <w:rFonts w:ascii="Tahoma" w:eastAsia="Calibri" w:hAnsi="Tahoma" w:cs="Tahoma"/>
                <w:color w:val="000000"/>
                <w:sz w:val="25"/>
                <w:szCs w:val="25"/>
                <w:lang w:bidi="ar-SA"/>
              </w:rPr>
              <w:t>PM Formalization of Micro Food Processing Enterprises (PMFME)</w:t>
            </w:r>
          </w:p>
          <w:p w:rsidR="00207D4E" w:rsidRPr="00AE4E38" w:rsidRDefault="00A15FD9" w:rsidP="00A15FD9">
            <w:pPr>
              <w:tabs>
                <w:tab w:val="left" w:pos="1740"/>
              </w:tabs>
              <w:jc w:val="both"/>
              <w:rPr>
                <w:rFonts w:ascii="Tahoma" w:hAnsi="Tahoma" w:cs="Tahoma"/>
                <w:sz w:val="25"/>
                <w:szCs w:val="25"/>
              </w:rPr>
            </w:pPr>
            <w:r w:rsidRPr="00AE4E38">
              <w:rPr>
                <w:rFonts w:ascii="Tahoma" w:eastAsia="Calibri" w:hAnsi="Tahoma" w:cs="Tahoma"/>
                <w:color w:val="000000"/>
                <w:sz w:val="25"/>
                <w:szCs w:val="25"/>
                <w:lang w:bidi="ar-SA"/>
              </w:rPr>
              <w:t>Controlling heads of all banks were requested to start financing under all three schemes.</w:t>
            </w:r>
          </w:p>
        </w:tc>
      </w:tr>
    </w:tbl>
    <w:p w:rsidR="00551524" w:rsidRPr="00AE4E38" w:rsidRDefault="00551524" w:rsidP="008A4978">
      <w:pPr>
        <w:pStyle w:val="DefaultStyle"/>
        <w:spacing w:after="0" w:line="240" w:lineRule="auto"/>
        <w:jc w:val="both"/>
        <w:rPr>
          <w:rFonts w:ascii="Tahoma" w:eastAsia="Times New Roman" w:hAnsi="Tahoma" w:cs="Tahoma"/>
          <w:bCs/>
          <w:color w:val="000000"/>
          <w:sz w:val="25"/>
          <w:szCs w:val="25"/>
        </w:rPr>
      </w:pPr>
    </w:p>
    <w:p w:rsidR="003235B1" w:rsidRPr="00AE4E38" w:rsidRDefault="003235B1" w:rsidP="003235B1">
      <w:pPr>
        <w:spacing w:after="0"/>
        <w:rPr>
          <w:rFonts w:ascii="Tahoma" w:hAnsi="Tahoma" w:cs="Tahoma"/>
          <w:color w:val="000000"/>
          <w:sz w:val="25"/>
          <w:szCs w:val="25"/>
        </w:rPr>
      </w:pPr>
    </w:p>
    <w:tbl>
      <w:tblPr>
        <w:tblW w:w="0" w:type="auto"/>
        <w:tblInd w:w="108" w:type="dxa"/>
        <w:tblCellMar>
          <w:left w:w="0" w:type="dxa"/>
          <w:right w:w="0" w:type="dxa"/>
        </w:tblCellMar>
        <w:tblLook w:val="04A0" w:firstRow="1" w:lastRow="0" w:firstColumn="1" w:lastColumn="0" w:noHBand="0" w:noVBand="1"/>
      </w:tblPr>
      <w:tblGrid>
        <w:gridCol w:w="1940"/>
        <w:gridCol w:w="7825"/>
      </w:tblGrid>
      <w:tr w:rsidR="003235B1" w:rsidRPr="00EB5DA6" w:rsidTr="00237667">
        <w:tc>
          <w:tcPr>
            <w:tcW w:w="198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235B1" w:rsidRPr="00EB5DA6" w:rsidRDefault="003235B1" w:rsidP="00237667">
            <w:pPr>
              <w:spacing w:after="0" w:line="240" w:lineRule="auto"/>
              <w:rPr>
                <w:rFonts w:ascii="Tahoma" w:eastAsia="Calibri" w:hAnsi="Tahoma" w:cs="Tahoma"/>
                <w:b/>
                <w:bCs/>
                <w:color w:val="000000"/>
                <w:sz w:val="25"/>
                <w:szCs w:val="25"/>
                <w:lang w:bidi="ar-SA"/>
              </w:rPr>
            </w:pPr>
            <w:r w:rsidRPr="00EB5DA6">
              <w:rPr>
                <w:rFonts w:ascii="Tahoma" w:eastAsia="Calibri" w:hAnsi="Tahoma" w:cs="Tahoma"/>
                <w:b/>
                <w:bCs/>
                <w:color w:val="000000"/>
                <w:sz w:val="25"/>
                <w:szCs w:val="25"/>
                <w:lang w:bidi="ar-SA"/>
              </w:rPr>
              <w:t>AGENDA ITEM NO. 10.1</w:t>
            </w:r>
          </w:p>
        </w:tc>
        <w:tc>
          <w:tcPr>
            <w:tcW w:w="818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3235B1" w:rsidRPr="00EB5DA6" w:rsidRDefault="003235B1" w:rsidP="00237667">
            <w:pPr>
              <w:spacing w:after="0" w:line="240" w:lineRule="auto"/>
              <w:jc w:val="both"/>
              <w:rPr>
                <w:rFonts w:ascii="Tahoma" w:eastAsia="Calibri" w:hAnsi="Tahoma" w:cs="Tahoma"/>
                <w:b/>
                <w:bCs/>
                <w:color w:val="000000"/>
                <w:sz w:val="25"/>
                <w:szCs w:val="25"/>
                <w:lang w:bidi="ar-SA"/>
              </w:rPr>
            </w:pPr>
            <w:r w:rsidRPr="00EB5DA6">
              <w:rPr>
                <w:rFonts w:ascii="Tahoma" w:eastAsia="Calibri" w:hAnsi="Tahoma" w:cs="Tahoma"/>
                <w:b/>
                <w:bCs/>
                <w:color w:val="000000"/>
                <w:sz w:val="25"/>
                <w:szCs w:val="25"/>
                <w:lang w:bidi="ar-SA"/>
              </w:rPr>
              <w:t>IMPLEMENTATION OF PRADHAN MANTRI FASAL BIMA YOJANA (PMFBY) – KHARIF 2020</w:t>
            </w:r>
          </w:p>
        </w:tc>
      </w:tr>
    </w:tbl>
    <w:p w:rsidR="003235B1" w:rsidRPr="00AE4E38" w:rsidRDefault="003235B1" w:rsidP="003235B1">
      <w:pPr>
        <w:spacing w:after="0" w:line="240" w:lineRule="auto"/>
        <w:jc w:val="both"/>
        <w:rPr>
          <w:rFonts w:ascii="Tahoma" w:eastAsia="Calibri" w:hAnsi="Tahoma" w:cs="Tahoma"/>
          <w:color w:val="000000"/>
          <w:sz w:val="25"/>
          <w:szCs w:val="25"/>
          <w:lang w:bidi="ar-SA"/>
        </w:rPr>
      </w:pPr>
    </w:p>
    <w:p w:rsidR="003235B1" w:rsidRPr="00AE4E38" w:rsidRDefault="003235B1" w:rsidP="003235B1">
      <w:pPr>
        <w:jc w:val="both"/>
        <w:rPr>
          <w:rFonts w:ascii="Tahoma" w:eastAsia="Calibri" w:hAnsi="Tahoma" w:cs="Tahoma"/>
          <w:color w:val="000000"/>
          <w:sz w:val="25"/>
          <w:szCs w:val="25"/>
          <w:lang w:bidi="ar-SA"/>
        </w:rPr>
      </w:pPr>
      <w:proofErr w:type="spellStart"/>
      <w:r w:rsidRPr="00AE4E38">
        <w:rPr>
          <w:rFonts w:ascii="Tahoma" w:eastAsia="Calibri" w:hAnsi="Tahoma" w:cs="Tahoma"/>
          <w:color w:val="000000"/>
          <w:sz w:val="25"/>
          <w:szCs w:val="25"/>
          <w:lang w:bidi="ar-SA"/>
        </w:rPr>
        <w:t>Govt</w:t>
      </w:r>
      <w:proofErr w:type="spellEnd"/>
      <w:r w:rsidRPr="00AE4E38">
        <w:rPr>
          <w:rFonts w:ascii="Tahoma" w:eastAsia="Calibri" w:hAnsi="Tahoma" w:cs="Tahoma"/>
          <w:color w:val="000000"/>
          <w:sz w:val="25"/>
          <w:szCs w:val="25"/>
          <w:lang w:bidi="ar-SA"/>
        </w:rPr>
        <w:t xml:space="preserve"> of Haryana has issued Notification on 15.07.2020 for implementation of Pradhan </w:t>
      </w:r>
      <w:proofErr w:type="spellStart"/>
      <w:r w:rsidRPr="00AE4E38">
        <w:rPr>
          <w:rFonts w:ascii="Tahoma" w:eastAsia="Calibri" w:hAnsi="Tahoma" w:cs="Tahoma"/>
          <w:color w:val="000000"/>
          <w:sz w:val="25"/>
          <w:szCs w:val="25"/>
          <w:lang w:bidi="ar-SA"/>
        </w:rPr>
        <w:t>Mantri</w:t>
      </w:r>
      <w:proofErr w:type="spellEnd"/>
      <w:r w:rsidRPr="00AE4E38">
        <w:rPr>
          <w:rFonts w:ascii="Tahoma" w:eastAsia="Calibri" w:hAnsi="Tahoma" w:cs="Tahoma"/>
          <w:color w:val="000000"/>
          <w:sz w:val="25"/>
          <w:szCs w:val="25"/>
          <w:lang w:bidi="ar-SA"/>
        </w:rPr>
        <w:t xml:space="preserve"> </w:t>
      </w:r>
      <w:proofErr w:type="spellStart"/>
      <w:r w:rsidRPr="00AE4E38">
        <w:rPr>
          <w:rFonts w:ascii="Tahoma" w:eastAsia="Calibri" w:hAnsi="Tahoma" w:cs="Tahoma"/>
          <w:color w:val="000000"/>
          <w:sz w:val="25"/>
          <w:szCs w:val="25"/>
          <w:lang w:bidi="ar-SA"/>
        </w:rPr>
        <w:t>Fasal</w:t>
      </w:r>
      <w:proofErr w:type="spellEnd"/>
      <w:r w:rsidRPr="00AE4E38">
        <w:rPr>
          <w:rFonts w:ascii="Tahoma" w:eastAsia="Calibri" w:hAnsi="Tahoma" w:cs="Tahoma"/>
          <w:color w:val="000000"/>
          <w:sz w:val="25"/>
          <w:szCs w:val="25"/>
          <w:lang w:bidi="ar-SA"/>
        </w:rPr>
        <w:t xml:space="preserve"> </w:t>
      </w:r>
      <w:proofErr w:type="spellStart"/>
      <w:r w:rsidRPr="00AE4E38">
        <w:rPr>
          <w:rFonts w:ascii="Tahoma" w:eastAsia="Calibri" w:hAnsi="Tahoma" w:cs="Tahoma"/>
          <w:color w:val="000000"/>
          <w:sz w:val="25"/>
          <w:szCs w:val="25"/>
          <w:lang w:bidi="ar-SA"/>
        </w:rPr>
        <w:t>Bima</w:t>
      </w:r>
      <w:proofErr w:type="spellEnd"/>
      <w:r w:rsidRPr="00AE4E38">
        <w:rPr>
          <w:rFonts w:ascii="Tahoma" w:eastAsia="Calibri" w:hAnsi="Tahoma" w:cs="Tahoma"/>
          <w:color w:val="000000"/>
          <w:sz w:val="25"/>
          <w:szCs w:val="25"/>
          <w:lang w:bidi="ar-SA"/>
        </w:rPr>
        <w:t xml:space="preserve"> </w:t>
      </w:r>
      <w:proofErr w:type="spellStart"/>
      <w:r w:rsidRPr="00AE4E38">
        <w:rPr>
          <w:rFonts w:ascii="Tahoma" w:eastAsia="Calibri" w:hAnsi="Tahoma" w:cs="Tahoma"/>
          <w:color w:val="000000"/>
          <w:sz w:val="25"/>
          <w:szCs w:val="25"/>
          <w:lang w:bidi="ar-SA"/>
        </w:rPr>
        <w:t>Yojana</w:t>
      </w:r>
      <w:proofErr w:type="spellEnd"/>
      <w:r w:rsidRPr="00AE4E38">
        <w:rPr>
          <w:rFonts w:ascii="Tahoma" w:eastAsia="Calibri" w:hAnsi="Tahoma" w:cs="Tahoma"/>
          <w:color w:val="000000"/>
          <w:sz w:val="25"/>
          <w:szCs w:val="25"/>
          <w:lang w:bidi="ar-SA"/>
        </w:rPr>
        <w:t xml:space="preserve"> (PMFBY) in the State of Haryana from </w:t>
      </w:r>
      <w:proofErr w:type="spellStart"/>
      <w:r w:rsidRPr="00AE4E38">
        <w:rPr>
          <w:rFonts w:ascii="Tahoma" w:eastAsia="Calibri" w:hAnsi="Tahoma" w:cs="Tahoma"/>
          <w:color w:val="000000"/>
          <w:sz w:val="25"/>
          <w:szCs w:val="25"/>
          <w:lang w:bidi="ar-SA"/>
        </w:rPr>
        <w:t>Kharif</w:t>
      </w:r>
      <w:proofErr w:type="spellEnd"/>
      <w:r w:rsidRPr="00AE4E38">
        <w:rPr>
          <w:rFonts w:ascii="Tahoma" w:eastAsia="Calibri" w:hAnsi="Tahoma" w:cs="Tahoma"/>
          <w:color w:val="000000"/>
          <w:sz w:val="25"/>
          <w:szCs w:val="25"/>
          <w:lang w:bidi="ar-SA"/>
        </w:rPr>
        <w:t xml:space="preserve"> 2020 to Rabi 2022-23 Seasons. The main features of Notification dated 15.07.2020 are as </w:t>
      </w:r>
      <w:proofErr w:type="gramStart"/>
      <w:r w:rsidRPr="00AE4E38">
        <w:rPr>
          <w:rFonts w:ascii="Tahoma" w:eastAsia="Calibri" w:hAnsi="Tahoma" w:cs="Tahoma"/>
          <w:color w:val="000000"/>
          <w:sz w:val="25"/>
          <w:szCs w:val="25"/>
          <w:lang w:bidi="ar-SA"/>
        </w:rPr>
        <w:t>under:-</w:t>
      </w:r>
      <w:proofErr w:type="gramEnd"/>
    </w:p>
    <w:p w:rsidR="003235B1" w:rsidRPr="00AE4E38" w:rsidRDefault="003235B1" w:rsidP="003235B1">
      <w:pPr>
        <w:numPr>
          <w:ilvl w:val="0"/>
          <w:numId w:val="18"/>
        </w:numPr>
        <w:spacing w:after="200" w:line="276" w:lineRule="auto"/>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 xml:space="preserve">The scheme is optional for all farmers. Existing </w:t>
      </w:r>
      <w:proofErr w:type="spellStart"/>
      <w:r w:rsidRPr="00AE4E38">
        <w:rPr>
          <w:rFonts w:ascii="Tahoma" w:eastAsia="Calibri" w:hAnsi="Tahoma" w:cs="Tahoma"/>
          <w:color w:val="000000"/>
          <w:sz w:val="25"/>
          <w:szCs w:val="25"/>
          <w:lang w:bidi="ar-SA"/>
        </w:rPr>
        <w:t>loanee</w:t>
      </w:r>
      <w:proofErr w:type="spellEnd"/>
      <w:r w:rsidRPr="00AE4E38">
        <w:rPr>
          <w:rFonts w:ascii="Tahoma" w:eastAsia="Calibri" w:hAnsi="Tahoma" w:cs="Tahoma"/>
          <w:color w:val="000000"/>
          <w:sz w:val="25"/>
          <w:szCs w:val="25"/>
          <w:lang w:bidi="ar-SA"/>
        </w:rPr>
        <w:t xml:space="preserve"> farmers will be given a provision to opt-out from the Schemes by submitting requisite declaration to concerned bank branches any time during the year but </w:t>
      </w:r>
      <w:proofErr w:type="spellStart"/>
      <w:r w:rsidRPr="00AE4E38">
        <w:rPr>
          <w:rFonts w:ascii="Tahoma" w:eastAsia="Calibri" w:hAnsi="Tahoma" w:cs="Tahoma"/>
          <w:color w:val="000000"/>
          <w:sz w:val="25"/>
          <w:szCs w:val="25"/>
          <w:lang w:bidi="ar-SA"/>
        </w:rPr>
        <w:t>atleast</w:t>
      </w:r>
      <w:proofErr w:type="spellEnd"/>
      <w:r w:rsidRPr="00AE4E38">
        <w:rPr>
          <w:rFonts w:ascii="Tahoma" w:eastAsia="Calibri" w:hAnsi="Tahoma" w:cs="Tahoma"/>
          <w:color w:val="000000"/>
          <w:sz w:val="25"/>
          <w:szCs w:val="25"/>
          <w:lang w:bidi="ar-SA"/>
        </w:rPr>
        <w:t xml:space="preserve"> seven days prior to the cut-off data for enrolment of farmers for the respective seasons.  Bank/CSC shall also maintain proper records of farmer declarations whereas non-</w:t>
      </w:r>
      <w:proofErr w:type="spellStart"/>
      <w:r w:rsidRPr="00AE4E38">
        <w:rPr>
          <w:rFonts w:ascii="Tahoma" w:eastAsia="Calibri" w:hAnsi="Tahoma" w:cs="Tahoma"/>
          <w:color w:val="000000"/>
          <w:sz w:val="25"/>
          <w:szCs w:val="25"/>
          <w:lang w:bidi="ar-SA"/>
        </w:rPr>
        <w:t>loanee</w:t>
      </w:r>
      <w:proofErr w:type="spellEnd"/>
      <w:r w:rsidRPr="00AE4E38">
        <w:rPr>
          <w:rFonts w:ascii="Tahoma" w:eastAsia="Calibri" w:hAnsi="Tahoma" w:cs="Tahoma"/>
          <w:color w:val="000000"/>
          <w:sz w:val="25"/>
          <w:szCs w:val="25"/>
          <w:lang w:bidi="ar-SA"/>
        </w:rPr>
        <w:t xml:space="preserve"> farmers can submit online or physical copy as applicable i.e. evidence of land record, crop and owner ship/share cropper/tenant farmers.</w:t>
      </w:r>
    </w:p>
    <w:p w:rsidR="003235B1" w:rsidRPr="00AE4E38" w:rsidRDefault="003235B1" w:rsidP="003235B1">
      <w:pPr>
        <w:numPr>
          <w:ilvl w:val="0"/>
          <w:numId w:val="18"/>
        </w:numPr>
        <w:spacing w:after="200" w:line="276" w:lineRule="auto"/>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 xml:space="preserve">Implementing Agencies will be as </w:t>
      </w:r>
      <w:proofErr w:type="gramStart"/>
      <w:r w:rsidRPr="00AE4E38">
        <w:rPr>
          <w:rFonts w:ascii="Tahoma" w:eastAsia="Calibri" w:hAnsi="Tahoma" w:cs="Tahoma"/>
          <w:color w:val="000000"/>
          <w:sz w:val="25"/>
          <w:szCs w:val="25"/>
          <w:lang w:bidi="ar-SA"/>
        </w:rPr>
        <w:t>under:-</w:t>
      </w:r>
      <w:proofErr w:type="gramEnd"/>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
        <w:gridCol w:w="2058"/>
        <w:gridCol w:w="6175"/>
      </w:tblGrid>
      <w:tr w:rsidR="003235B1" w:rsidRPr="00AE4E38" w:rsidTr="00237667">
        <w:tc>
          <w:tcPr>
            <w:tcW w:w="709" w:type="dxa"/>
            <w:shd w:val="clear" w:color="auto" w:fill="auto"/>
          </w:tcPr>
          <w:p w:rsidR="003235B1" w:rsidRPr="00AE4E38" w:rsidRDefault="003235B1" w:rsidP="00237667">
            <w:pPr>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1.</w:t>
            </w:r>
          </w:p>
        </w:tc>
        <w:tc>
          <w:tcPr>
            <w:tcW w:w="2126" w:type="dxa"/>
            <w:shd w:val="clear" w:color="auto" w:fill="auto"/>
          </w:tcPr>
          <w:p w:rsidR="003235B1" w:rsidRPr="00AE4E38" w:rsidRDefault="003235B1" w:rsidP="00237667">
            <w:pPr>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Cluster-I</w:t>
            </w:r>
          </w:p>
        </w:tc>
        <w:tc>
          <w:tcPr>
            <w:tcW w:w="6502" w:type="dxa"/>
            <w:shd w:val="clear" w:color="auto" w:fill="auto"/>
          </w:tcPr>
          <w:p w:rsidR="003235B1" w:rsidRPr="00AE4E38" w:rsidRDefault="003235B1" w:rsidP="00237667">
            <w:pPr>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Agriculture Insurance Company of India Ltd.</w:t>
            </w:r>
          </w:p>
        </w:tc>
      </w:tr>
      <w:tr w:rsidR="003235B1" w:rsidRPr="00AE4E38" w:rsidTr="00237667">
        <w:tc>
          <w:tcPr>
            <w:tcW w:w="709" w:type="dxa"/>
            <w:shd w:val="clear" w:color="auto" w:fill="auto"/>
          </w:tcPr>
          <w:p w:rsidR="003235B1" w:rsidRPr="00AE4E38" w:rsidRDefault="003235B1" w:rsidP="00237667">
            <w:pPr>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2.</w:t>
            </w:r>
          </w:p>
        </w:tc>
        <w:tc>
          <w:tcPr>
            <w:tcW w:w="2126" w:type="dxa"/>
            <w:shd w:val="clear" w:color="auto" w:fill="auto"/>
          </w:tcPr>
          <w:p w:rsidR="003235B1" w:rsidRPr="00AE4E38" w:rsidRDefault="003235B1" w:rsidP="00237667">
            <w:pPr>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Cluster-II</w:t>
            </w:r>
          </w:p>
        </w:tc>
        <w:tc>
          <w:tcPr>
            <w:tcW w:w="6502" w:type="dxa"/>
            <w:shd w:val="clear" w:color="auto" w:fill="auto"/>
          </w:tcPr>
          <w:p w:rsidR="003235B1" w:rsidRPr="00AE4E38" w:rsidRDefault="003235B1" w:rsidP="00237667">
            <w:pPr>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Reliance General Insurance Company Ltd.</w:t>
            </w:r>
          </w:p>
        </w:tc>
      </w:tr>
      <w:tr w:rsidR="003235B1" w:rsidRPr="00AE4E38" w:rsidTr="00237667">
        <w:tc>
          <w:tcPr>
            <w:tcW w:w="709" w:type="dxa"/>
            <w:shd w:val="clear" w:color="auto" w:fill="auto"/>
          </w:tcPr>
          <w:p w:rsidR="003235B1" w:rsidRPr="00AE4E38" w:rsidRDefault="003235B1" w:rsidP="00237667">
            <w:pPr>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3.</w:t>
            </w:r>
          </w:p>
        </w:tc>
        <w:tc>
          <w:tcPr>
            <w:tcW w:w="2126" w:type="dxa"/>
            <w:shd w:val="clear" w:color="auto" w:fill="auto"/>
          </w:tcPr>
          <w:p w:rsidR="003235B1" w:rsidRPr="00AE4E38" w:rsidRDefault="003235B1" w:rsidP="00237667">
            <w:pPr>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Cluster-III</w:t>
            </w:r>
          </w:p>
        </w:tc>
        <w:tc>
          <w:tcPr>
            <w:tcW w:w="6502" w:type="dxa"/>
            <w:shd w:val="clear" w:color="auto" w:fill="auto"/>
          </w:tcPr>
          <w:p w:rsidR="003235B1" w:rsidRPr="00AE4E38" w:rsidRDefault="003235B1" w:rsidP="00237667">
            <w:pPr>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Bajaj Allianz General Insurance Company Ltd.</w:t>
            </w:r>
          </w:p>
        </w:tc>
      </w:tr>
    </w:tbl>
    <w:p w:rsidR="003235B1" w:rsidRPr="00AE4E38" w:rsidRDefault="003235B1" w:rsidP="003235B1">
      <w:pPr>
        <w:ind w:left="720"/>
        <w:jc w:val="both"/>
        <w:rPr>
          <w:rFonts w:ascii="Tahoma" w:eastAsia="Calibri" w:hAnsi="Tahoma" w:cs="Tahoma"/>
          <w:color w:val="000000"/>
          <w:sz w:val="25"/>
          <w:szCs w:val="25"/>
          <w:lang w:bidi="ar-SA"/>
        </w:rPr>
      </w:pPr>
    </w:p>
    <w:p w:rsidR="003235B1" w:rsidRPr="00AE4E38" w:rsidRDefault="003235B1" w:rsidP="003235B1">
      <w:pPr>
        <w:numPr>
          <w:ilvl w:val="0"/>
          <w:numId w:val="19"/>
        </w:numPr>
        <w:spacing w:after="200" w:line="276" w:lineRule="auto"/>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The Insurance Company shall verify the data of insured farmers pertaining to area insured, area sown, address, bank account number (KYC) as provided by the banks independently on its own cost within two months of the cut-off data and in case of any correction must report to the State Government failing which no objection by the Insurance Company at a later stage will be entertained and it will be binding on the Insurance Company to pay the claim.</w:t>
      </w:r>
    </w:p>
    <w:p w:rsidR="003235B1" w:rsidRPr="00AE4E38" w:rsidRDefault="003235B1" w:rsidP="003235B1">
      <w:pPr>
        <w:numPr>
          <w:ilvl w:val="0"/>
          <w:numId w:val="19"/>
        </w:numPr>
        <w:spacing w:after="200" w:line="276" w:lineRule="auto"/>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The selected insurance company shall upload the data of beneficiaries on web portal of the Department/Government strictly within the timelines as mentioned in revamped operational guidelines of PMFBY.</w:t>
      </w:r>
    </w:p>
    <w:p w:rsidR="003235B1" w:rsidRPr="00AE4E38" w:rsidRDefault="003235B1" w:rsidP="003235B1">
      <w:pPr>
        <w:numPr>
          <w:ilvl w:val="0"/>
          <w:numId w:val="19"/>
        </w:numPr>
        <w:spacing w:after="200" w:line="276" w:lineRule="auto"/>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Selected Insurance Companies have to follow the seasonality of discipline and provision of revamped Operational Guideline and instruction issued by the Government from time to time to ensure benefit of the scheme is reached within stipulated timelines.  Non-adherence of the guideline and cut-off dates shall attract penalty as envisaged in the operational guidelines.</w:t>
      </w:r>
    </w:p>
    <w:p w:rsidR="003235B1" w:rsidRPr="00AE4E38" w:rsidRDefault="003235B1" w:rsidP="003235B1">
      <w:pPr>
        <w:numPr>
          <w:ilvl w:val="0"/>
          <w:numId w:val="19"/>
        </w:numPr>
        <w:spacing w:after="200" w:line="276" w:lineRule="auto"/>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lastRenderedPageBreak/>
        <w:t>Insurance Companies will facilitate the bank branches/intermediaries/agents to upload the details of insured farmers and beneficiaries with all requisite details on Crop Insurance portal well in time.</w:t>
      </w:r>
    </w:p>
    <w:p w:rsidR="003235B1" w:rsidRPr="00AE4E38" w:rsidRDefault="003235B1" w:rsidP="003235B1">
      <w:pPr>
        <w:numPr>
          <w:ilvl w:val="0"/>
          <w:numId w:val="19"/>
        </w:numPr>
        <w:spacing w:after="200" w:line="276" w:lineRule="auto"/>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Claim processing and payment to Banks/famers within the prescribed timelines.  Claim should be processed through DBT to beneficiaries and not to the bank branches.</w:t>
      </w:r>
    </w:p>
    <w:p w:rsidR="003235B1" w:rsidRPr="00AE4E38" w:rsidRDefault="003235B1" w:rsidP="003235B1">
      <w:pPr>
        <w:numPr>
          <w:ilvl w:val="0"/>
          <w:numId w:val="19"/>
        </w:numPr>
        <w:spacing w:after="200" w:line="276" w:lineRule="auto"/>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Implementing Agency shall be responsible to settle all admissible claims due to the conditions/eventualities as detailed in revamped operational guidelines of PMFBY. Implementing agency shall be responsible for payment of claims upto the ceiling as mentioned in the revamped operational guidelines of PMFBY. The claim should be settled within the prescribed time limits after receipt of yield data i.e. after 30 days of receiving yield data. Penal interest @ 12% per annum will be recovered on admissible pending claims amount, if Insurance Companies keep claims pending beyond 30 days after providing yield data to Insurance Company and releasing all admissible subsidies for the crops.</w:t>
      </w:r>
    </w:p>
    <w:p w:rsidR="003235B1" w:rsidRPr="00AE4E38" w:rsidRDefault="003235B1" w:rsidP="003235B1">
      <w:pPr>
        <w:numPr>
          <w:ilvl w:val="0"/>
          <w:numId w:val="19"/>
        </w:numPr>
        <w:spacing w:after="200" w:line="276" w:lineRule="auto"/>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All grievances will be addressed/resolved in District Level Monitoring Committee and Insurance Companies are bound to compliance the decision within 15 days or appeal in higher appealing authorities.  After 15 days concerned insurance companies are liable to pay the claim to farmers as per decision of DLMC.</w:t>
      </w:r>
    </w:p>
    <w:p w:rsidR="003235B1" w:rsidRPr="00AE4E38" w:rsidRDefault="003235B1" w:rsidP="003235B1">
      <w:pPr>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 xml:space="preserve">As per information received from Agriculture &amp; Farmers Welfare Department, 788667 </w:t>
      </w:r>
      <w:proofErr w:type="spellStart"/>
      <w:r w:rsidRPr="00AE4E38">
        <w:rPr>
          <w:rFonts w:ascii="Tahoma" w:eastAsia="Calibri" w:hAnsi="Tahoma" w:cs="Tahoma"/>
          <w:color w:val="000000"/>
          <w:sz w:val="25"/>
          <w:szCs w:val="25"/>
          <w:lang w:bidi="ar-SA"/>
        </w:rPr>
        <w:t>loanee</w:t>
      </w:r>
      <w:proofErr w:type="spellEnd"/>
      <w:r w:rsidRPr="00AE4E38">
        <w:rPr>
          <w:rFonts w:ascii="Tahoma" w:eastAsia="Calibri" w:hAnsi="Tahoma" w:cs="Tahoma"/>
          <w:color w:val="000000"/>
          <w:sz w:val="25"/>
          <w:szCs w:val="25"/>
          <w:lang w:bidi="ar-SA"/>
        </w:rPr>
        <w:t xml:space="preserve"> farmers and 815 non-</w:t>
      </w:r>
      <w:proofErr w:type="spellStart"/>
      <w:r w:rsidRPr="00AE4E38">
        <w:rPr>
          <w:rFonts w:ascii="Tahoma" w:eastAsia="Calibri" w:hAnsi="Tahoma" w:cs="Tahoma"/>
          <w:color w:val="000000"/>
          <w:sz w:val="25"/>
          <w:szCs w:val="25"/>
          <w:lang w:bidi="ar-SA"/>
        </w:rPr>
        <w:t>loanee</w:t>
      </w:r>
      <w:proofErr w:type="spellEnd"/>
      <w:r w:rsidRPr="00AE4E38">
        <w:rPr>
          <w:rFonts w:ascii="Tahoma" w:eastAsia="Calibri" w:hAnsi="Tahoma" w:cs="Tahoma"/>
          <w:color w:val="000000"/>
          <w:sz w:val="25"/>
          <w:szCs w:val="25"/>
          <w:lang w:bidi="ar-SA"/>
        </w:rPr>
        <w:t xml:space="preserve"> farmers were covered under PMFBY for </w:t>
      </w:r>
      <w:proofErr w:type="spellStart"/>
      <w:r w:rsidRPr="00AE4E38">
        <w:rPr>
          <w:rFonts w:ascii="Tahoma" w:eastAsia="Calibri" w:hAnsi="Tahoma" w:cs="Tahoma"/>
          <w:color w:val="000000"/>
          <w:sz w:val="25"/>
          <w:szCs w:val="25"/>
          <w:lang w:bidi="ar-SA"/>
        </w:rPr>
        <w:t>Kharif</w:t>
      </w:r>
      <w:proofErr w:type="spellEnd"/>
      <w:r w:rsidRPr="00AE4E38">
        <w:rPr>
          <w:rFonts w:ascii="Tahoma" w:eastAsia="Calibri" w:hAnsi="Tahoma" w:cs="Tahoma"/>
          <w:color w:val="000000"/>
          <w:sz w:val="25"/>
          <w:szCs w:val="25"/>
          <w:lang w:bidi="ar-SA"/>
        </w:rPr>
        <w:t xml:space="preserve"> 2020.  Bank-wise details are attached as per </w:t>
      </w:r>
      <w:r w:rsidRPr="00CA6167">
        <w:rPr>
          <w:rFonts w:ascii="Tahoma" w:eastAsia="Calibri" w:hAnsi="Tahoma" w:cs="Tahoma"/>
          <w:b/>
          <w:bCs/>
          <w:sz w:val="25"/>
          <w:szCs w:val="25"/>
          <w:lang w:bidi="ar-SA"/>
        </w:rPr>
        <w:t>Annexure 21 (Page 1</w:t>
      </w:r>
      <w:r w:rsidR="00CA6167">
        <w:rPr>
          <w:rFonts w:ascii="Tahoma" w:eastAsia="Calibri" w:hAnsi="Tahoma" w:cs="Tahoma"/>
          <w:b/>
          <w:bCs/>
          <w:sz w:val="25"/>
          <w:szCs w:val="25"/>
          <w:lang w:bidi="ar-SA"/>
        </w:rPr>
        <w:t>21</w:t>
      </w:r>
      <w:r w:rsidRPr="00CA6167">
        <w:rPr>
          <w:rFonts w:ascii="Tahoma" w:eastAsia="Calibri" w:hAnsi="Tahoma" w:cs="Tahoma"/>
          <w:b/>
          <w:bCs/>
          <w:sz w:val="25"/>
          <w:szCs w:val="25"/>
          <w:lang w:bidi="ar-SA"/>
        </w:rPr>
        <w:t>).</w:t>
      </w:r>
    </w:p>
    <w:p w:rsidR="003235B1" w:rsidRPr="00AE4E38" w:rsidRDefault="003235B1" w:rsidP="003235B1">
      <w:pPr>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The house may discuss.</w:t>
      </w:r>
    </w:p>
    <w:tbl>
      <w:tblPr>
        <w:tblW w:w="0" w:type="auto"/>
        <w:tblInd w:w="108" w:type="dxa"/>
        <w:tblCellMar>
          <w:left w:w="0" w:type="dxa"/>
          <w:right w:w="0" w:type="dxa"/>
        </w:tblCellMar>
        <w:tblLook w:val="04A0" w:firstRow="1" w:lastRow="0" w:firstColumn="1" w:lastColumn="0" w:noHBand="0" w:noVBand="1"/>
      </w:tblPr>
      <w:tblGrid>
        <w:gridCol w:w="1944"/>
        <w:gridCol w:w="7821"/>
      </w:tblGrid>
      <w:tr w:rsidR="003235B1" w:rsidRPr="00EB5DA6" w:rsidTr="00237667">
        <w:tc>
          <w:tcPr>
            <w:tcW w:w="198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235B1" w:rsidRPr="00EB5DA6" w:rsidRDefault="003235B1" w:rsidP="00237667">
            <w:pPr>
              <w:spacing w:after="0" w:line="240" w:lineRule="auto"/>
              <w:rPr>
                <w:rFonts w:ascii="Tahoma" w:eastAsia="Calibri" w:hAnsi="Tahoma" w:cs="Tahoma"/>
                <w:b/>
                <w:bCs/>
                <w:color w:val="000000"/>
                <w:sz w:val="25"/>
                <w:szCs w:val="25"/>
                <w:lang w:bidi="ar-SA"/>
              </w:rPr>
            </w:pPr>
            <w:r w:rsidRPr="00EB5DA6">
              <w:rPr>
                <w:rFonts w:ascii="Tahoma" w:eastAsia="Calibri" w:hAnsi="Tahoma" w:cs="Tahoma"/>
                <w:b/>
                <w:bCs/>
                <w:color w:val="000000"/>
                <w:sz w:val="25"/>
                <w:szCs w:val="25"/>
                <w:lang w:bidi="ar-SA"/>
              </w:rPr>
              <w:t>AGENDA ITEM NO. 10.2</w:t>
            </w:r>
          </w:p>
        </w:tc>
        <w:tc>
          <w:tcPr>
            <w:tcW w:w="818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3235B1" w:rsidRPr="00EB5DA6" w:rsidRDefault="003235B1" w:rsidP="00237667">
            <w:pPr>
              <w:spacing w:after="0" w:line="240" w:lineRule="auto"/>
              <w:jc w:val="both"/>
              <w:rPr>
                <w:rFonts w:ascii="Tahoma" w:eastAsia="Calibri" w:hAnsi="Tahoma" w:cs="Tahoma"/>
                <w:b/>
                <w:bCs/>
                <w:color w:val="000000"/>
                <w:sz w:val="25"/>
                <w:szCs w:val="25"/>
                <w:lang w:bidi="ar-SA"/>
              </w:rPr>
            </w:pPr>
            <w:r w:rsidRPr="00EB5DA6">
              <w:rPr>
                <w:rFonts w:ascii="Tahoma" w:eastAsia="Calibri" w:hAnsi="Tahoma" w:cs="Tahoma"/>
                <w:b/>
                <w:bCs/>
                <w:color w:val="000000"/>
                <w:sz w:val="25"/>
                <w:szCs w:val="25"/>
                <w:lang w:bidi="ar-SA"/>
              </w:rPr>
              <w:t>RESOLUTION OF COMPLAINTS UNDER PRADHAN MANTRI FASAL BIMA YOJANA</w:t>
            </w:r>
          </w:p>
        </w:tc>
      </w:tr>
    </w:tbl>
    <w:p w:rsidR="003235B1" w:rsidRPr="00AE4E38" w:rsidRDefault="003235B1" w:rsidP="003235B1">
      <w:pPr>
        <w:jc w:val="both"/>
        <w:rPr>
          <w:rFonts w:ascii="Tahoma" w:eastAsia="Calibri" w:hAnsi="Tahoma" w:cs="Tahoma"/>
          <w:color w:val="000000"/>
          <w:sz w:val="25"/>
          <w:szCs w:val="25"/>
          <w:lang w:bidi="ar-SA"/>
        </w:rPr>
      </w:pPr>
    </w:p>
    <w:p w:rsidR="003235B1" w:rsidRPr="00AE4E38" w:rsidRDefault="003235B1" w:rsidP="003235B1">
      <w:pPr>
        <w:tabs>
          <w:tab w:val="left" w:pos="1740"/>
        </w:tabs>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 xml:space="preserve">As per operative guidelines of PMFBY, in case of any complaint of rejection of PMFBY claim by insurance company, the matter be first taken up with District Level Monitoring Committee (DLMC) and aggrieved party can appeal to State Level Grievance </w:t>
      </w:r>
      <w:proofErr w:type="spellStart"/>
      <w:r w:rsidRPr="00AE4E38">
        <w:rPr>
          <w:rFonts w:ascii="Tahoma" w:eastAsia="Calibri" w:hAnsi="Tahoma" w:cs="Tahoma"/>
          <w:color w:val="000000"/>
          <w:sz w:val="25"/>
          <w:szCs w:val="25"/>
          <w:lang w:bidi="ar-SA"/>
        </w:rPr>
        <w:t>Redressal</w:t>
      </w:r>
      <w:proofErr w:type="spellEnd"/>
      <w:r w:rsidRPr="00AE4E38">
        <w:rPr>
          <w:rFonts w:ascii="Tahoma" w:eastAsia="Calibri" w:hAnsi="Tahoma" w:cs="Tahoma"/>
          <w:color w:val="000000"/>
          <w:sz w:val="25"/>
          <w:szCs w:val="25"/>
          <w:lang w:bidi="ar-SA"/>
        </w:rPr>
        <w:t xml:space="preserve"> Committee (SGRC).  It was informed that decision taken by the Director-General, Department of Agriculture &amp; farmers Welfare on 02.07.2019 was applicable to all cases upto 02.07.2019 and advised all stake-holders to </w:t>
      </w:r>
      <w:proofErr w:type="spellStart"/>
      <w:r w:rsidRPr="00AE4E38">
        <w:rPr>
          <w:rFonts w:ascii="Tahoma" w:eastAsia="Calibri" w:hAnsi="Tahoma" w:cs="Tahoma"/>
          <w:color w:val="000000"/>
          <w:sz w:val="25"/>
          <w:szCs w:val="25"/>
          <w:lang w:bidi="ar-SA"/>
        </w:rPr>
        <w:t>honour</w:t>
      </w:r>
      <w:proofErr w:type="spellEnd"/>
      <w:r w:rsidRPr="00AE4E38">
        <w:rPr>
          <w:rFonts w:ascii="Tahoma" w:eastAsia="Calibri" w:hAnsi="Tahoma" w:cs="Tahoma"/>
          <w:color w:val="000000"/>
          <w:sz w:val="25"/>
          <w:szCs w:val="25"/>
          <w:lang w:bidi="ar-SA"/>
        </w:rPr>
        <w:t xml:space="preserve"> the cases within the stipulated period. </w:t>
      </w:r>
    </w:p>
    <w:p w:rsidR="003235B1" w:rsidRPr="00AE4E38" w:rsidRDefault="003235B1" w:rsidP="003235B1">
      <w:pPr>
        <w:tabs>
          <w:tab w:val="left" w:pos="1740"/>
        </w:tabs>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 xml:space="preserve">Department of Agriculture &amp; Farmers Welfare had convened State Level Grievances Committee (SLGC) Meeting held on 20.10.2020 and subsequently on 22.10.2020 where-in most of the complaints of farmers under PMFBY of Baroda Block are still under </w:t>
      </w:r>
      <w:r w:rsidRPr="00AE4E38">
        <w:rPr>
          <w:rFonts w:ascii="Tahoma" w:eastAsia="Calibri" w:hAnsi="Tahoma" w:cs="Tahoma"/>
          <w:color w:val="000000"/>
          <w:sz w:val="25"/>
          <w:szCs w:val="25"/>
          <w:lang w:bidi="ar-SA"/>
        </w:rPr>
        <w:lastRenderedPageBreak/>
        <w:t xml:space="preserve">consideration. Department of Agriculture &amp; Farmers Welfare is requested to issue instructions to all districts for regular conducting of DLMC meetings regularly and resolve all pending grievances of farmers. </w:t>
      </w:r>
    </w:p>
    <w:tbl>
      <w:tblPr>
        <w:tblW w:w="0" w:type="auto"/>
        <w:tblInd w:w="108" w:type="dxa"/>
        <w:tblCellMar>
          <w:left w:w="0" w:type="dxa"/>
          <w:right w:w="0" w:type="dxa"/>
        </w:tblCellMar>
        <w:tblLook w:val="04A0" w:firstRow="1" w:lastRow="0" w:firstColumn="1" w:lastColumn="0" w:noHBand="0" w:noVBand="1"/>
      </w:tblPr>
      <w:tblGrid>
        <w:gridCol w:w="1946"/>
        <w:gridCol w:w="7819"/>
      </w:tblGrid>
      <w:tr w:rsidR="003235B1" w:rsidRPr="00EB5DA6" w:rsidTr="00237667">
        <w:tc>
          <w:tcPr>
            <w:tcW w:w="198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235B1" w:rsidRPr="00EB5DA6" w:rsidRDefault="003235B1" w:rsidP="00237667">
            <w:pPr>
              <w:spacing w:after="0" w:line="240" w:lineRule="auto"/>
              <w:rPr>
                <w:rFonts w:ascii="Tahoma" w:eastAsia="Calibri" w:hAnsi="Tahoma" w:cs="Tahoma"/>
                <w:b/>
                <w:bCs/>
                <w:color w:val="000000"/>
                <w:sz w:val="25"/>
                <w:szCs w:val="25"/>
                <w:lang w:bidi="ar-SA"/>
              </w:rPr>
            </w:pPr>
            <w:r w:rsidRPr="00EB5DA6">
              <w:rPr>
                <w:rFonts w:ascii="Tahoma" w:eastAsia="Calibri" w:hAnsi="Tahoma" w:cs="Tahoma"/>
                <w:b/>
                <w:bCs/>
                <w:color w:val="000000"/>
                <w:sz w:val="25"/>
                <w:szCs w:val="25"/>
                <w:lang w:bidi="ar-SA"/>
              </w:rPr>
              <w:t>AGENDA ITEM NO. 11</w:t>
            </w:r>
          </w:p>
        </w:tc>
        <w:tc>
          <w:tcPr>
            <w:tcW w:w="818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3235B1" w:rsidRPr="00EB5DA6" w:rsidRDefault="003235B1" w:rsidP="00237667">
            <w:pPr>
              <w:spacing w:after="0" w:line="240" w:lineRule="auto"/>
              <w:jc w:val="both"/>
              <w:rPr>
                <w:rFonts w:ascii="Tahoma" w:eastAsia="Calibri" w:hAnsi="Tahoma" w:cs="Tahoma"/>
                <w:b/>
                <w:bCs/>
                <w:color w:val="000000"/>
                <w:sz w:val="25"/>
                <w:szCs w:val="25"/>
                <w:lang w:bidi="ar-SA"/>
              </w:rPr>
            </w:pPr>
            <w:r w:rsidRPr="00EB5DA6">
              <w:rPr>
                <w:rFonts w:ascii="Tahoma" w:eastAsia="Calibri" w:hAnsi="Tahoma" w:cs="Tahoma"/>
                <w:b/>
                <w:bCs/>
                <w:color w:val="000000"/>
                <w:sz w:val="25"/>
                <w:szCs w:val="25"/>
                <w:lang w:bidi="ar-SA"/>
              </w:rPr>
              <w:t>DOUBLING OF FARMERS’ INCOME BY 2020</w:t>
            </w:r>
          </w:p>
        </w:tc>
      </w:tr>
    </w:tbl>
    <w:p w:rsidR="003235B1" w:rsidRPr="00AE4E38" w:rsidRDefault="003235B1" w:rsidP="003235B1">
      <w:pPr>
        <w:pStyle w:val="NormalWeb"/>
        <w:spacing w:after="240" w:afterAutospacing="0" w:line="276" w:lineRule="auto"/>
        <w:rPr>
          <w:rFonts w:ascii="Tahoma" w:eastAsia="Calibri" w:hAnsi="Tahoma" w:cs="Tahoma"/>
          <w:sz w:val="25"/>
          <w:szCs w:val="25"/>
          <w:lang w:val="en-US" w:eastAsia="en-US"/>
        </w:rPr>
      </w:pPr>
      <w:r w:rsidRPr="00AE4E38">
        <w:rPr>
          <w:rFonts w:ascii="Tahoma" w:eastAsia="Calibri" w:hAnsi="Tahoma" w:cs="Tahoma"/>
          <w:sz w:val="25"/>
          <w:szCs w:val="25"/>
          <w:lang w:val="en-US" w:eastAsia="en-US"/>
        </w:rPr>
        <w:t xml:space="preserve">The Hon’ble Union Finance Minister in his Union Budget Speech for 2016-17 had announced doubling of Farmer’s income by 2022. Hon’ble Prime Minister expressed desire on 28.2.2016 to double the income of farmers by the year 2022, when the country completes 75 years of independence. He unveiled a seven-point strategy to double the income of farmers in six years with measures to step up irrigation, provide better quality seeds and prevent post-harvest losses. He said "In the past, the emphasis has been on agricultural output, rather than on farmers' incomes”. </w:t>
      </w:r>
    </w:p>
    <w:p w:rsidR="003235B1" w:rsidRPr="00AE4E38" w:rsidRDefault="003235B1" w:rsidP="003235B1">
      <w:pPr>
        <w:spacing w:after="240"/>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 xml:space="preserve">With a good strategy, well-designed </w:t>
      </w:r>
      <w:proofErr w:type="spellStart"/>
      <w:r w:rsidRPr="00AE4E38">
        <w:rPr>
          <w:rFonts w:ascii="Tahoma" w:eastAsia="Calibri" w:hAnsi="Tahoma" w:cs="Tahoma"/>
          <w:color w:val="000000"/>
          <w:sz w:val="25"/>
          <w:szCs w:val="25"/>
          <w:lang w:bidi="ar-SA"/>
        </w:rPr>
        <w:t>programmes</w:t>
      </w:r>
      <w:proofErr w:type="spellEnd"/>
      <w:r w:rsidRPr="00AE4E38">
        <w:rPr>
          <w:rFonts w:ascii="Tahoma" w:eastAsia="Calibri" w:hAnsi="Tahoma" w:cs="Tahoma"/>
          <w:color w:val="000000"/>
          <w:sz w:val="25"/>
          <w:szCs w:val="25"/>
          <w:lang w:bidi="ar-SA"/>
        </w:rPr>
        <w:t>, adequate resources and good governance in implementation, this target is achievable."</w:t>
      </w:r>
    </w:p>
    <w:p w:rsidR="003235B1" w:rsidRPr="00AE4E38" w:rsidRDefault="003235B1" w:rsidP="003235B1">
      <w:pPr>
        <w:pStyle w:val="NormalWeb"/>
        <w:spacing w:beforeAutospacing="0" w:after="0" w:afterAutospacing="0" w:line="276" w:lineRule="auto"/>
        <w:ind w:left="990" w:hanging="990"/>
        <w:rPr>
          <w:rFonts w:ascii="Tahoma" w:eastAsia="Calibri" w:hAnsi="Tahoma" w:cs="Tahoma"/>
          <w:sz w:val="25"/>
          <w:szCs w:val="25"/>
          <w:lang w:val="en-US" w:eastAsia="en-US"/>
        </w:rPr>
      </w:pPr>
      <w:r w:rsidRPr="00AE4E38">
        <w:rPr>
          <w:rFonts w:ascii="Tahoma" w:eastAsia="Calibri" w:hAnsi="Tahoma" w:cs="Tahoma"/>
          <w:sz w:val="25"/>
          <w:szCs w:val="25"/>
          <w:lang w:val="en-US" w:eastAsia="en-US"/>
        </w:rPr>
        <w:t>PM’s Seven strategies:</w:t>
      </w:r>
    </w:p>
    <w:p w:rsidR="003235B1" w:rsidRPr="00AE4E38" w:rsidRDefault="003235B1" w:rsidP="00D1005D">
      <w:pPr>
        <w:pStyle w:val="NormalWeb"/>
        <w:numPr>
          <w:ilvl w:val="0"/>
          <w:numId w:val="24"/>
        </w:numPr>
        <w:spacing w:beforeAutospacing="0" w:after="0" w:afterAutospacing="0" w:line="276" w:lineRule="auto"/>
        <w:rPr>
          <w:rFonts w:ascii="Tahoma" w:eastAsia="Calibri" w:hAnsi="Tahoma" w:cs="Tahoma"/>
          <w:sz w:val="25"/>
          <w:szCs w:val="25"/>
          <w:lang w:val="en-US" w:eastAsia="en-US"/>
        </w:rPr>
      </w:pPr>
      <w:r w:rsidRPr="00AE4E38">
        <w:rPr>
          <w:rFonts w:ascii="Tahoma" w:eastAsia="Calibri" w:hAnsi="Tahoma" w:cs="Tahoma"/>
          <w:sz w:val="25"/>
          <w:szCs w:val="25"/>
          <w:lang w:val="en-US" w:eastAsia="en-US"/>
        </w:rPr>
        <w:t>Big focus on irrigation with large budgets, with the aim of "per drop, more crop."</w:t>
      </w:r>
    </w:p>
    <w:p w:rsidR="003235B1" w:rsidRPr="00AE4E38" w:rsidRDefault="003235B1" w:rsidP="00D1005D">
      <w:pPr>
        <w:pStyle w:val="NormalWeb"/>
        <w:numPr>
          <w:ilvl w:val="0"/>
          <w:numId w:val="24"/>
        </w:numPr>
        <w:spacing w:beforeAutospacing="0" w:after="0" w:afterAutospacing="0" w:line="276" w:lineRule="auto"/>
        <w:rPr>
          <w:rFonts w:ascii="Tahoma" w:eastAsia="Calibri" w:hAnsi="Tahoma" w:cs="Tahoma"/>
          <w:sz w:val="25"/>
          <w:szCs w:val="25"/>
          <w:lang w:val="en-US" w:eastAsia="en-US"/>
        </w:rPr>
      </w:pPr>
      <w:r w:rsidRPr="00AE4E38">
        <w:rPr>
          <w:rFonts w:ascii="Tahoma" w:eastAsia="Calibri" w:hAnsi="Tahoma" w:cs="Tahoma"/>
          <w:sz w:val="25"/>
          <w:szCs w:val="25"/>
          <w:lang w:val="en-US" w:eastAsia="en-US"/>
        </w:rPr>
        <w:t>Provision of quality seeds and nutrients based on soil health of each field.</w:t>
      </w:r>
    </w:p>
    <w:p w:rsidR="003235B1" w:rsidRPr="00AE4E38" w:rsidRDefault="003235B1" w:rsidP="00D1005D">
      <w:pPr>
        <w:pStyle w:val="NormalWeb"/>
        <w:numPr>
          <w:ilvl w:val="0"/>
          <w:numId w:val="24"/>
        </w:numPr>
        <w:spacing w:beforeAutospacing="0" w:after="0" w:afterAutospacing="0" w:line="276" w:lineRule="auto"/>
        <w:rPr>
          <w:rFonts w:ascii="Tahoma" w:eastAsia="Calibri" w:hAnsi="Tahoma" w:cs="Tahoma"/>
          <w:sz w:val="25"/>
          <w:szCs w:val="25"/>
          <w:lang w:val="en-US" w:eastAsia="en-US"/>
        </w:rPr>
      </w:pPr>
      <w:r w:rsidRPr="00AE4E38">
        <w:rPr>
          <w:rFonts w:ascii="Tahoma" w:eastAsia="Calibri" w:hAnsi="Tahoma" w:cs="Tahoma"/>
          <w:sz w:val="25"/>
          <w:szCs w:val="25"/>
          <w:lang w:val="en-US" w:eastAsia="en-US"/>
        </w:rPr>
        <w:t>Large investments in warehousing and cold chains to prevent post-harvest crop losses.</w:t>
      </w:r>
    </w:p>
    <w:p w:rsidR="003235B1" w:rsidRPr="00AE4E38" w:rsidRDefault="003235B1" w:rsidP="00D1005D">
      <w:pPr>
        <w:pStyle w:val="NormalWeb"/>
        <w:numPr>
          <w:ilvl w:val="0"/>
          <w:numId w:val="24"/>
        </w:numPr>
        <w:spacing w:beforeAutospacing="0" w:after="0" w:afterAutospacing="0" w:line="276" w:lineRule="auto"/>
        <w:rPr>
          <w:rFonts w:ascii="Tahoma" w:eastAsia="Calibri" w:hAnsi="Tahoma" w:cs="Tahoma"/>
          <w:sz w:val="25"/>
          <w:szCs w:val="25"/>
          <w:lang w:val="en-US" w:eastAsia="en-US"/>
        </w:rPr>
      </w:pPr>
      <w:r w:rsidRPr="00AE4E38">
        <w:rPr>
          <w:rFonts w:ascii="Tahoma" w:eastAsia="Calibri" w:hAnsi="Tahoma" w:cs="Tahoma"/>
          <w:sz w:val="25"/>
          <w:szCs w:val="25"/>
          <w:lang w:val="en-US" w:eastAsia="en-US"/>
        </w:rPr>
        <w:t>Promotion of value addition through food processing.</w:t>
      </w:r>
    </w:p>
    <w:p w:rsidR="003235B1" w:rsidRPr="00AE4E38" w:rsidRDefault="003235B1" w:rsidP="00D1005D">
      <w:pPr>
        <w:pStyle w:val="NormalWeb"/>
        <w:numPr>
          <w:ilvl w:val="0"/>
          <w:numId w:val="24"/>
        </w:numPr>
        <w:spacing w:beforeAutospacing="0" w:after="0" w:afterAutospacing="0" w:line="276" w:lineRule="auto"/>
        <w:rPr>
          <w:rFonts w:ascii="Tahoma" w:eastAsia="Calibri" w:hAnsi="Tahoma" w:cs="Tahoma"/>
          <w:sz w:val="25"/>
          <w:szCs w:val="25"/>
          <w:lang w:val="en-US" w:eastAsia="en-US"/>
        </w:rPr>
      </w:pPr>
      <w:r w:rsidRPr="00AE4E38">
        <w:rPr>
          <w:rFonts w:ascii="Tahoma" w:eastAsia="Calibri" w:hAnsi="Tahoma" w:cs="Tahoma"/>
          <w:sz w:val="25"/>
          <w:szCs w:val="25"/>
          <w:lang w:val="en-US" w:eastAsia="en-US"/>
        </w:rPr>
        <w:t>Creation of a national farm market, removing distortions and creation of e-platform across 585 stations.</w:t>
      </w:r>
    </w:p>
    <w:p w:rsidR="003235B1" w:rsidRPr="00AE4E38" w:rsidRDefault="003235B1" w:rsidP="00D1005D">
      <w:pPr>
        <w:pStyle w:val="NormalWeb"/>
        <w:numPr>
          <w:ilvl w:val="0"/>
          <w:numId w:val="24"/>
        </w:numPr>
        <w:spacing w:beforeAutospacing="0" w:after="0" w:afterAutospacing="0" w:line="276" w:lineRule="auto"/>
        <w:rPr>
          <w:rFonts w:ascii="Tahoma" w:eastAsia="Calibri" w:hAnsi="Tahoma" w:cs="Tahoma"/>
          <w:sz w:val="25"/>
          <w:szCs w:val="25"/>
          <w:lang w:val="en-US" w:eastAsia="en-US"/>
        </w:rPr>
      </w:pPr>
      <w:r w:rsidRPr="00AE4E38">
        <w:rPr>
          <w:rFonts w:ascii="Tahoma" w:eastAsia="Calibri" w:hAnsi="Tahoma" w:cs="Tahoma"/>
          <w:sz w:val="25"/>
          <w:szCs w:val="25"/>
          <w:lang w:val="en-US" w:eastAsia="en-US"/>
        </w:rPr>
        <w:t>Introduction of a new crop insurance scheme to mitigate risks at affordable cost.</w:t>
      </w:r>
    </w:p>
    <w:p w:rsidR="003235B1" w:rsidRPr="00AE4E38" w:rsidRDefault="003235B1" w:rsidP="00D1005D">
      <w:pPr>
        <w:pStyle w:val="NormalWeb"/>
        <w:numPr>
          <w:ilvl w:val="0"/>
          <w:numId w:val="24"/>
        </w:numPr>
        <w:spacing w:beforeAutospacing="0" w:after="0" w:afterAutospacing="0" w:line="276" w:lineRule="auto"/>
        <w:rPr>
          <w:rFonts w:ascii="Tahoma" w:eastAsia="Calibri" w:hAnsi="Tahoma" w:cs="Tahoma"/>
          <w:sz w:val="25"/>
          <w:szCs w:val="25"/>
          <w:lang w:val="en-US" w:eastAsia="en-US"/>
        </w:rPr>
      </w:pPr>
      <w:r w:rsidRPr="00AE4E38">
        <w:rPr>
          <w:rFonts w:ascii="Tahoma" w:eastAsia="Calibri" w:hAnsi="Tahoma" w:cs="Tahoma"/>
          <w:sz w:val="25"/>
          <w:szCs w:val="25"/>
          <w:lang w:val="en-US" w:eastAsia="en-US"/>
        </w:rPr>
        <w:t>Promotion of ancillary activities like poultry, beekeeping and fisheries.</w:t>
      </w:r>
    </w:p>
    <w:p w:rsidR="003235B1" w:rsidRPr="00AE4E38" w:rsidRDefault="003235B1" w:rsidP="003235B1">
      <w:pPr>
        <w:pStyle w:val="NormalWeb"/>
        <w:spacing w:beforeAutospacing="0" w:after="0" w:afterAutospacing="0" w:line="276" w:lineRule="auto"/>
        <w:rPr>
          <w:rFonts w:ascii="Tahoma" w:eastAsia="Calibri" w:hAnsi="Tahoma" w:cs="Tahoma"/>
          <w:sz w:val="25"/>
          <w:szCs w:val="25"/>
          <w:lang w:val="en-US" w:eastAsia="en-US"/>
        </w:rPr>
      </w:pPr>
      <w:r w:rsidRPr="00AE4E38">
        <w:rPr>
          <w:rFonts w:ascii="Tahoma" w:eastAsia="Calibri" w:hAnsi="Tahoma" w:cs="Tahoma"/>
          <w:sz w:val="25"/>
          <w:szCs w:val="25"/>
          <w:lang w:val="en-US" w:eastAsia="en-US"/>
        </w:rPr>
        <w:t>The issue was discussed in meeting of Sub Committee to SLBC Haryana held on 26.10.2018 and Steering Sub Committee to SLBC Haryana held on 31.10.2018.  It was resolved that Agriculture &amp; Farmers’ Welfare Department, Haryana to initiate necessary steps for convening of the State Level Coordination Committee to chalk out over-all action plans to be followed by all stake-holders for doubling the income of farmers and implementation by the banks wherever required.</w:t>
      </w:r>
    </w:p>
    <w:p w:rsidR="003235B1" w:rsidRPr="00AE4E38" w:rsidRDefault="003235B1" w:rsidP="003235B1">
      <w:pPr>
        <w:pStyle w:val="NormalWeb"/>
        <w:spacing w:beforeAutospacing="0" w:after="0" w:afterAutospacing="0" w:line="276" w:lineRule="auto"/>
        <w:rPr>
          <w:rFonts w:ascii="Tahoma" w:eastAsia="Calibri" w:hAnsi="Tahoma" w:cs="Tahoma"/>
          <w:sz w:val="25"/>
          <w:szCs w:val="25"/>
          <w:lang w:val="en-US" w:eastAsia="en-US"/>
        </w:rPr>
      </w:pPr>
      <w:r w:rsidRPr="00AE4E38">
        <w:rPr>
          <w:rFonts w:ascii="Tahoma" w:eastAsia="Calibri" w:hAnsi="Tahoma" w:cs="Tahoma"/>
          <w:sz w:val="25"/>
          <w:szCs w:val="25"/>
          <w:lang w:val="en-US" w:eastAsia="en-US"/>
        </w:rPr>
        <w:t xml:space="preserve">As for doubling of farmers’ income, apart from financing of farmers by banks, a number of other steps are required to be taken by various departments of State </w:t>
      </w:r>
      <w:proofErr w:type="spellStart"/>
      <w:r w:rsidRPr="00AE4E38">
        <w:rPr>
          <w:rFonts w:ascii="Tahoma" w:eastAsia="Calibri" w:hAnsi="Tahoma" w:cs="Tahoma"/>
          <w:sz w:val="25"/>
          <w:szCs w:val="25"/>
          <w:lang w:val="en-US" w:eastAsia="en-US"/>
        </w:rPr>
        <w:t>Govt</w:t>
      </w:r>
      <w:proofErr w:type="spellEnd"/>
      <w:r w:rsidRPr="00AE4E38">
        <w:rPr>
          <w:rFonts w:ascii="Tahoma" w:eastAsia="Calibri" w:hAnsi="Tahoma" w:cs="Tahoma"/>
          <w:sz w:val="25"/>
          <w:szCs w:val="25"/>
          <w:lang w:val="en-US" w:eastAsia="en-US"/>
        </w:rPr>
        <w:t xml:space="preserve"> i.e. Agriculture, Horticulture, Animal Husbandry, Fisheries, Finance &amp; Planning, Rural Development, Irrigation, Haryana seeds Development Corporation etc.  To discuss and decide the steps </w:t>
      </w:r>
      <w:r w:rsidRPr="00AE4E38">
        <w:rPr>
          <w:rFonts w:ascii="Tahoma" w:eastAsia="Calibri" w:hAnsi="Tahoma" w:cs="Tahoma"/>
          <w:sz w:val="25"/>
          <w:szCs w:val="25"/>
          <w:lang w:val="en-US" w:eastAsia="en-US"/>
        </w:rPr>
        <w:lastRenderedPageBreak/>
        <w:t>to be taken in meeting of State Level Coordination Committee formed for the purpose carries utmost importance.</w:t>
      </w:r>
    </w:p>
    <w:p w:rsidR="003235B1" w:rsidRPr="00AE4E38" w:rsidRDefault="003235B1" w:rsidP="003235B1">
      <w:pPr>
        <w:pStyle w:val="BodyText"/>
        <w:rPr>
          <w:rFonts w:ascii="Tahoma" w:eastAsia="Calibri" w:hAnsi="Tahoma" w:cs="Tahoma"/>
          <w:color w:val="000000"/>
          <w:sz w:val="25"/>
          <w:szCs w:val="25"/>
          <w:lang w:val="en-US" w:eastAsia="en-US" w:bidi="ar-SA"/>
        </w:rPr>
      </w:pPr>
    </w:p>
    <w:p w:rsidR="003235B1" w:rsidRPr="00AE4E38" w:rsidRDefault="003235B1" w:rsidP="00764513">
      <w:pPr>
        <w:pStyle w:val="BodyText"/>
        <w:spacing w:line="276" w:lineRule="auto"/>
        <w:rPr>
          <w:rFonts w:ascii="Tahoma" w:eastAsia="Calibri" w:hAnsi="Tahoma" w:cs="Tahoma"/>
          <w:color w:val="000000"/>
          <w:sz w:val="25"/>
          <w:szCs w:val="25"/>
          <w:lang w:val="en-US" w:eastAsia="en-US" w:bidi="ar-SA"/>
        </w:rPr>
      </w:pPr>
      <w:r w:rsidRPr="00AE4E38">
        <w:rPr>
          <w:rFonts w:ascii="Tahoma" w:eastAsia="Calibri" w:hAnsi="Tahoma" w:cs="Tahoma"/>
          <w:color w:val="000000"/>
          <w:sz w:val="25"/>
          <w:szCs w:val="25"/>
          <w:lang w:val="en-US" w:eastAsia="en-US" w:bidi="ar-SA"/>
        </w:rPr>
        <w:t xml:space="preserve">Further, during the discussions of meeting of Steering Sub Committee to SLBC Haryana held on 1st August, 2019, the Financial Advisor to </w:t>
      </w:r>
      <w:proofErr w:type="spellStart"/>
      <w:r w:rsidRPr="00AE4E38">
        <w:rPr>
          <w:rFonts w:ascii="Tahoma" w:eastAsia="Calibri" w:hAnsi="Tahoma" w:cs="Tahoma"/>
          <w:color w:val="000000"/>
          <w:sz w:val="25"/>
          <w:szCs w:val="25"/>
          <w:lang w:val="en-US" w:eastAsia="en-US" w:bidi="ar-SA"/>
        </w:rPr>
        <w:t>Govt</w:t>
      </w:r>
      <w:proofErr w:type="spellEnd"/>
      <w:r w:rsidRPr="00AE4E38">
        <w:rPr>
          <w:rFonts w:ascii="Tahoma" w:eastAsia="Calibri" w:hAnsi="Tahoma" w:cs="Tahoma"/>
          <w:color w:val="000000"/>
          <w:sz w:val="25"/>
          <w:szCs w:val="25"/>
          <w:lang w:val="en-US" w:eastAsia="en-US" w:bidi="ar-SA"/>
        </w:rPr>
        <w:t xml:space="preserve"> of Haryana informed that for doubling farmers’ income by 2022 there was a High Level meeting of Hon’ble Chief Ministers of all States of India with </w:t>
      </w:r>
      <w:proofErr w:type="spellStart"/>
      <w:r w:rsidRPr="00AE4E38">
        <w:rPr>
          <w:rFonts w:ascii="Tahoma" w:eastAsia="Calibri" w:hAnsi="Tahoma" w:cs="Tahoma"/>
          <w:color w:val="000000"/>
          <w:sz w:val="25"/>
          <w:szCs w:val="25"/>
          <w:lang w:val="en-US" w:eastAsia="en-US" w:bidi="ar-SA"/>
        </w:rPr>
        <w:t>Niti</w:t>
      </w:r>
      <w:proofErr w:type="spellEnd"/>
      <w:r w:rsidRPr="00AE4E38">
        <w:rPr>
          <w:rFonts w:ascii="Tahoma" w:eastAsia="Calibri" w:hAnsi="Tahoma" w:cs="Tahoma"/>
          <w:color w:val="000000"/>
          <w:sz w:val="25"/>
          <w:szCs w:val="25"/>
          <w:lang w:val="en-US" w:eastAsia="en-US" w:bidi="ar-SA"/>
        </w:rPr>
        <w:t xml:space="preserve"> </w:t>
      </w:r>
      <w:proofErr w:type="spellStart"/>
      <w:r w:rsidRPr="00AE4E38">
        <w:rPr>
          <w:rFonts w:ascii="Tahoma" w:eastAsia="Calibri" w:hAnsi="Tahoma" w:cs="Tahoma"/>
          <w:color w:val="000000"/>
          <w:sz w:val="25"/>
          <w:szCs w:val="25"/>
          <w:lang w:val="en-US" w:eastAsia="en-US" w:bidi="ar-SA"/>
        </w:rPr>
        <w:t>Ayog</w:t>
      </w:r>
      <w:proofErr w:type="spellEnd"/>
      <w:r w:rsidRPr="00AE4E38">
        <w:rPr>
          <w:rFonts w:ascii="Tahoma" w:eastAsia="Calibri" w:hAnsi="Tahoma" w:cs="Tahoma"/>
          <w:color w:val="000000"/>
          <w:sz w:val="25"/>
          <w:szCs w:val="25"/>
          <w:lang w:val="en-US" w:eastAsia="en-US" w:bidi="ar-SA"/>
        </w:rPr>
        <w:t xml:space="preserve"> on 18th July, 2019 to discuss avenue to double the farmers’ income by 2022.</w:t>
      </w:r>
    </w:p>
    <w:p w:rsidR="0099733B" w:rsidRPr="00AE4E38" w:rsidRDefault="0099733B" w:rsidP="00764513">
      <w:pPr>
        <w:pStyle w:val="BodyText"/>
        <w:spacing w:line="276" w:lineRule="auto"/>
        <w:rPr>
          <w:rFonts w:ascii="Tahoma" w:eastAsia="Calibri" w:hAnsi="Tahoma" w:cs="Tahoma"/>
          <w:color w:val="000000"/>
          <w:sz w:val="25"/>
          <w:szCs w:val="25"/>
          <w:lang w:val="en-US" w:eastAsia="en-US" w:bidi="ar-SA"/>
        </w:rPr>
      </w:pPr>
    </w:p>
    <w:p w:rsidR="003235B1" w:rsidRPr="00AE4E38" w:rsidRDefault="003235B1" w:rsidP="00764513">
      <w:pPr>
        <w:pStyle w:val="BodyText"/>
        <w:spacing w:line="276" w:lineRule="auto"/>
        <w:rPr>
          <w:rFonts w:ascii="Tahoma" w:eastAsia="Calibri" w:hAnsi="Tahoma" w:cs="Tahoma"/>
          <w:color w:val="000000"/>
          <w:sz w:val="25"/>
          <w:szCs w:val="25"/>
          <w:lang w:val="en-US" w:eastAsia="en-US" w:bidi="ar-SA"/>
        </w:rPr>
      </w:pPr>
      <w:r w:rsidRPr="00AE4E38">
        <w:rPr>
          <w:rFonts w:ascii="Tahoma" w:eastAsia="Calibri" w:hAnsi="Tahoma" w:cs="Tahoma"/>
          <w:color w:val="000000"/>
          <w:sz w:val="25"/>
          <w:szCs w:val="25"/>
          <w:lang w:val="en-US" w:eastAsia="en-US" w:bidi="ar-SA"/>
        </w:rPr>
        <w:t xml:space="preserve">In steering committee meeting, Financial Advisor, IFCC, Haryana informed the house that a meeting was convened on 25.07.2019 under the chairpersonship of </w:t>
      </w:r>
      <w:proofErr w:type="spellStart"/>
      <w:r w:rsidRPr="00AE4E38">
        <w:rPr>
          <w:rFonts w:ascii="Tahoma" w:eastAsia="Calibri" w:hAnsi="Tahoma" w:cs="Tahoma"/>
          <w:color w:val="000000"/>
          <w:sz w:val="25"/>
          <w:szCs w:val="25"/>
          <w:lang w:val="en-US" w:eastAsia="en-US" w:bidi="ar-SA"/>
        </w:rPr>
        <w:t>Ms</w:t>
      </w:r>
      <w:proofErr w:type="spellEnd"/>
      <w:r w:rsidRPr="00AE4E38">
        <w:rPr>
          <w:rFonts w:ascii="Tahoma" w:eastAsia="Calibri" w:hAnsi="Tahoma" w:cs="Tahoma"/>
          <w:color w:val="000000"/>
          <w:sz w:val="25"/>
          <w:szCs w:val="25"/>
          <w:lang w:val="en-US" w:eastAsia="en-US" w:bidi="ar-SA"/>
        </w:rPr>
        <w:t xml:space="preserve"> </w:t>
      </w:r>
      <w:proofErr w:type="spellStart"/>
      <w:r w:rsidRPr="00AE4E38">
        <w:rPr>
          <w:rFonts w:ascii="Tahoma" w:eastAsia="Calibri" w:hAnsi="Tahoma" w:cs="Tahoma"/>
          <w:color w:val="000000"/>
          <w:sz w:val="25"/>
          <w:szCs w:val="25"/>
          <w:lang w:val="en-US" w:eastAsia="en-US" w:bidi="ar-SA"/>
        </w:rPr>
        <w:t>Navraj</w:t>
      </w:r>
      <w:proofErr w:type="spellEnd"/>
      <w:r w:rsidRPr="00AE4E38">
        <w:rPr>
          <w:rFonts w:ascii="Tahoma" w:eastAsia="Calibri" w:hAnsi="Tahoma" w:cs="Tahoma"/>
          <w:color w:val="000000"/>
          <w:sz w:val="25"/>
          <w:szCs w:val="25"/>
          <w:lang w:val="en-US" w:eastAsia="en-US" w:bidi="ar-SA"/>
        </w:rPr>
        <w:t xml:space="preserve"> Sandhu, IAS, Additional Chief Secretary, Agriculture to discuss High Powered Committee (HPC) of Chief Ministers for “Transformation of Indian Agriculture”.  It was also informed that a meeting was also convened on 30.07.2019 under the chairmanship of Shri </w:t>
      </w:r>
      <w:proofErr w:type="spellStart"/>
      <w:r w:rsidRPr="00AE4E38">
        <w:rPr>
          <w:rFonts w:ascii="Tahoma" w:eastAsia="Calibri" w:hAnsi="Tahoma" w:cs="Tahoma"/>
          <w:color w:val="000000"/>
          <w:sz w:val="25"/>
          <w:szCs w:val="25"/>
          <w:lang w:val="en-US" w:eastAsia="en-US" w:bidi="ar-SA"/>
        </w:rPr>
        <w:t>Ajit</w:t>
      </w:r>
      <w:proofErr w:type="spellEnd"/>
      <w:r w:rsidRPr="00AE4E38">
        <w:rPr>
          <w:rFonts w:ascii="Tahoma" w:eastAsia="Calibri" w:hAnsi="Tahoma" w:cs="Tahoma"/>
          <w:color w:val="000000"/>
          <w:sz w:val="25"/>
          <w:szCs w:val="25"/>
          <w:lang w:val="en-US" w:eastAsia="en-US" w:bidi="ar-SA"/>
        </w:rPr>
        <w:t xml:space="preserve"> </w:t>
      </w:r>
      <w:proofErr w:type="spellStart"/>
      <w:r w:rsidRPr="00AE4E38">
        <w:rPr>
          <w:rFonts w:ascii="Tahoma" w:eastAsia="Calibri" w:hAnsi="Tahoma" w:cs="Tahoma"/>
          <w:color w:val="000000"/>
          <w:sz w:val="25"/>
          <w:szCs w:val="25"/>
          <w:lang w:val="en-US" w:eastAsia="en-US" w:bidi="ar-SA"/>
        </w:rPr>
        <w:t>Balaji</w:t>
      </w:r>
      <w:proofErr w:type="spellEnd"/>
      <w:r w:rsidRPr="00AE4E38">
        <w:rPr>
          <w:rFonts w:ascii="Tahoma" w:eastAsia="Calibri" w:hAnsi="Tahoma" w:cs="Tahoma"/>
          <w:color w:val="000000"/>
          <w:sz w:val="25"/>
          <w:szCs w:val="25"/>
          <w:lang w:val="en-US" w:eastAsia="en-US" w:bidi="ar-SA"/>
        </w:rPr>
        <w:t xml:space="preserve"> Joshi, IAS, Director-General, Department of Agriculture &amp; Farmers’ Welfare on Operational Guidelines for Schemes for “Operations Greens” and doubling of farmers’ income was one of the agenda item of these meetings.</w:t>
      </w:r>
    </w:p>
    <w:p w:rsidR="0099733B" w:rsidRPr="00AE4E38" w:rsidRDefault="0099733B" w:rsidP="00764513">
      <w:pPr>
        <w:pStyle w:val="BodyText"/>
        <w:spacing w:line="276" w:lineRule="auto"/>
        <w:rPr>
          <w:rFonts w:ascii="Tahoma" w:eastAsia="Calibri" w:hAnsi="Tahoma" w:cs="Tahoma"/>
          <w:color w:val="000000"/>
          <w:sz w:val="25"/>
          <w:szCs w:val="25"/>
          <w:lang w:val="en-US" w:eastAsia="en-US" w:bidi="ar-SA"/>
        </w:rPr>
      </w:pPr>
    </w:p>
    <w:p w:rsidR="003235B1" w:rsidRPr="00AE4E38" w:rsidRDefault="003235B1" w:rsidP="00764513">
      <w:pPr>
        <w:pStyle w:val="BodyText"/>
        <w:spacing w:line="276" w:lineRule="auto"/>
        <w:rPr>
          <w:rFonts w:ascii="Tahoma" w:eastAsia="Calibri" w:hAnsi="Tahoma" w:cs="Tahoma"/>
          <w:color w:val="000000"/>
          <w:sz w:val="25"/>
          <w:szCs w:val="25"/>
          <w:lang w:val="en-US" w:eastAsia="en-US" w:bidi="ar-SA"/>
        </w:rPr>
      </w:pPr>
      <w:r w:rsidRPr="00AE4E38">
        <w:rPr>
          <w:rFonts w:ascii="Tahoma" w:eastAsia="Calibri" w:hAnsi="Tahoma" w:cs="Tahoma"/>
          <w:color w:val="000000"/>
          <w:sz w:val="25"/>
          <w:szCs w:val="25"/>
          <w:lang w:val="en-US" w:eastAsia="en-US" w:bidi="ar-SA"/>
        </w:rPr>
        <w:t xml:space="preserve">Representative from Department of Agriculture is requested to brief the house about the action taken on the meeting. </w:t>
      </w:r>
    </w:p>
    <w:p w:rsidR="003235B1" w:rsidRPr="00AE4E38" w:rsidRDefault="003235B1" w:rsidP="003235B1">
      <w:pPr>
        <w:pStyle w:val="BodyText"/>
        <w:rPr>
          <w:rFonts w:ascii="Tahoma" w:eastAsia="Calibri" w:hAnsi="Tahoma" w:cs="Tahoma"/>
          <w:color w:val="000000"/>
          <w:sz w:val="25"/>
          <w:szCs w:val="25"/>
          <w:lang w:val="en-US" w:eastAsia="en-US" w:bidi="ar-SA"/>
        </w:rPr>
      </w:pPr>
    </w:p>
    <w:tbl>
      <w:tblPr>
        <w:tblW w:w="0" w:type="auto"/>
        <w:tblInd w:w="108"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957"/>
        <w:gridCol w:w="7808"/>
      </w:tblGrid>
      <w:tr w:rsidR="003235B1" w:rsidRPr="00EB5DA6" w:rsidTr="00486C49">
        <w:tc>
          <w:tcPr>
            <w:tcW w:w="1957" w:type="dxa"/>
            <w:shd w:val="clear" w:color="auto" w:fill="auto"/>
            <w:tcMar>
              <w:top w:w="0" w:type="dxa"/>
              <w:left w:w="108" w:type="dxa"/>
              <w:bottom w:w="0" w:type="dxa"/>
              <w:right w:w="108" w:type="dxa"/>
            </w:tcMar>
            <w:hideMark/>
          </w:tcPr>
          <w:p w:rsidR="003235B1" w:rsidRPr="00EB5DA6" w:rsidRDefault="003235B1" w:rsidP="00237667">
            <w:pPr>
              <w:spacing w:after="0" w:line="240" w:lineRule="auto"/>
              <w:rPr>
                <w:rFonts w:ascii="Tahoma" w:eastAsia="Calibri" w:hAnsi="Tahoma" w:cs="Tahoma"/>
                <w:b/>
                <w:bCs/>
                <w:color w:val="000000"/>
                <w:sz w:val="25"/>
                <w:szCs w:val="25"/>
                <w:lang w:bidi="ar-SA"/>
              </w:rPr>
            </w:pPr>
            <w:r w:rsidRPr="00EB5DA6">
              <w:rPr>
                <w:rFonts w:ascii="Tahoma" w:eastAsia="Calibri" w:hAnsi="Tahoma" w:cs="Tahoma"/>
                <w:b/>
                <w:bCs/>
                <w:color w:val="000000"/>
                <w:sz w:val="25"/>
                <w:szCs w:val="25"/>
                <w:lang w:bidi="ar-SA"/>
              </w:rPr>
              <w:t>AGENDA ITEM NO. 12</w:t>
            </w:r>
          </w:p>
        </w:tc>
        <w:tc>
          <w:tcPr>
            <w:tcW w:w="7808" w:type="dxa"/>
            <w:shd w:val="clear" w:color="auto" w:fill="auto"/>
            <w:tcMar>
              <w:top w:w="0" w:type="dxa"/>
              <w:left w:w="108" w:type="dxa"/>
              <w:bottom w:w="0" w:type="dxa"/>
              <w:right w:w="108" w:type="dxa"/>
            </w:tcMar>
            <w:hideMark/>
          </w:tcPr>
          <w:p w:rsidR="003235B1" w:rsidRPr="00EB5DA6" w:rsidRDefault="003235B1" w:rsidP="00237667">
            <w:pPr>
              <w:spacing w:after="0" w:line="240" w:lineRule="auto"/>
              <w:jc w:val="both"/>
              <w:rPr>
                <w:rFonts w:ascii="Tahoma" w:eastAsia="Calibri" w:hAnsi="Tahoma" w:cs="Tahoma"/>
                <w:b/>
                <w:bCs/>
                <w:color w:val="000000"/>
                <w:sz w:val="25"/>
                <w:szCs w:val="25"/>
                <w:lang w:bidi="ar-SA"/>
              </w:rPr>
            </w:pPr>
            <w:r w:rsidRPr="00EB5DA6">
              <w:rPr>
                <w:rFonts w:ascii="Tahoma" w:eastAsia="Calibri" w:hAnsi="Tahoma" w:cs="Tahoma"/>
                <w:b/>
                <w:bCs/>
                <w:color w:val="000000"/>
                <w:sz w:val="25"/>
                <w:szCs w:val="25"/>
                <w:lang w:bidi="ar-SA"/>
              </w:rPr>
              <w:t xml:space="preserve">PASHU KISAN CREDIT CARD SCHEME </w:t>
            </w:r>
          </w:p>
        </w:tc>
      </w:tr>
    </w:tbl>
    <w:p w:rsidR="003235B1" w:rsidRPr="00AE4E38" w:rsidRDefault="003235B1" w:rsidP="003235B1">
      <w:pPr>
        <w:pStyle w:val="BodyText"/>
        <w:rPr>
          <w:rFonts w:ascii="Tahoma" w:eastAsia="Calibri" w:hAnsi="Tahoma" w:cs="Tahoma"/>
          <w:color w:val="000000"/>
          <w:sz w:val="25"/>
          <w:szCs w:val="25"/>
          <w:lang w:val="en-US" w:eastAsia="en-US" w:bidi="ar-SA"/>
        </w:rPr>
      </w:pPr>
    </w:p>
    <w:p w:rsidR="003235B1" w:rsidRPr="00AE4E38" w:rsidRDefault="003235B1" w:rsidP="003235B1">
      <w:pPr>
        <w:spacing w:after="0"/>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 xml:space="preserve">In the Budget 2018-19 the Union Government announced the decision to extend the facility of </w:t>
      </w:r>
      <w:proofErr w:type="spellStart"/>
      <w:r w:rsidRPr="00AE4E38">
        <w:rPr>
          <w:rFonts w:ascii="Tahoma" w:eastAsia="Calibri" w:hAnsi="Tahoma" w:cs="Tahoma"/>
          <w:color w:val="000000"/>
          <w:sz w:val="25"/>
          <w:szCs w:val="25"/>
          <w:lang w:bidi="ar-SA"/>
        </w:rPr>
        <w:t>Kissan</w:t>
      </w:r>
      <w:proofErr w:type="spellEnd"/>
      <w:r w:rsidRPr="00AE4E38">
        <w:rPr>
          <w:rFonts w:ascii="Tahoma" w:eastAsia="Calibri" w:hAnsi="Tahoma" w:cs="Tahoma"/>
          <w:color w:val="000000"/>
          <w:sz w:val="25"/>
          <w:szCs w:val="25"/>
          <w:lang w:bidi="ar-SA"/>
        </w:rPr>
        <w:t xml:space="preserve"> Credit Card (KCC) to Animal Husbandry and Fisheries (AH&amp;F) to help them meeting working capital requirements.   In pursuance of the said budget announcement, the Reserve Bank of India vide notification No. RBI2018-19/12LFIDDCI.FSD.BC.12/05.5.010/2018-19 dated February 3, 2019 has framed guidelines for extending the KCC facility for working capital requirement for activities related to Animal Husbandry and Fisheries.</w:t>
      </w:r>
    </w:p>
    <w:p w:rsidR="003235B1" w:rsidRPr="00AE4E38" w:rsidRDefault="003235B1" w:rsidP="003235B1">
      <w:pPr>
        <w:spacing w:after="0"/>
        <w:jc w:val="both"/>
        <w:rPr>
          <w:rFonts w:ascii="Tahoma" w:eastAsia="Calibri" w:hAnsi="Tahoma" w:cs="Tahoma"/>
          <w:color w:val="000000"/>
          <w:sz w:val="25"/>
          <w:szCs w:val="25"/>
          <w:lang w:bidi="ar-SA"/>
        </w:rPr>
      </w:pPr>
    </w:p>
    <w:p w:rsidR="003235B1" w:rsidRPr="00AE4E38" w:rsidRDefault="003235B1" w:rsidP="003235B1">
      <w:pPr>
        <w:spacing w:after="0"/>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HARCO Bank has since got approved Scale of Finance in State Technical Committee under the scheme and the same has also been circulated to all member banks for implementation in the State of Haryana.</w:t>
      </w:r>
    </w:p>
    <w:p w:rsidR="003235B1" w:rsidRPr="00AE4E38" w:rsidRDefault="003235B1" w:rsidP="003235B1">
      <w:pPr>
        <w:spacing w:after="0"/>
        <w:jc w:val="both"/>
        <w:rPr>
          <w:rFonts w:ascii="Tahoma" w:eastAsia="Calibri" w:hAnsi="Tahoma" w:cs="Tahoma"/>
          <w:color w:val="000000"/>
          <w:sz w:val="25"/>
          <w:szCs w:val="25"/>
          <w:lang w:bidi="ar-SA"/>
        </w:rPr>
      </w:pPr>
    </w:p>
    <w:p w:rsidR="003235B1" w:rsidRPr="00AE4E38" w:rsidRDefault="003235B1" w:rsidP="003235B1">
      <w:pPr>
        <w:spacing w:after="0"/>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 xml:space="preserve">In order to achieve 100% saturation in the State of Haryana, SLBC Haryana had prepared schedule of block wise camps for various districts which was sent to all LDMs along with controlling heads of banks.  As such, block-wise camps were organized in the State of Haryana.  More than 200 camps have been organized in the State of Haryana in various blocks of Haryana. </w:t>
      </w:r>
    </w:p>
    <w:p w:rsidR="003235B1" w:rsidRPr="00AE4E38" w:rsidRDefault="003235B1" w:rsidP="003235B1">
      <w:pPr>
        <w:spacing w:after="0"/>
        <w:jc w:val="both"/>
        <w:rPr>
          <w:rFonts w:ascii="Tahoma" w:eastAsia="Calibri" w:hAnsi="Tahoma" w:cs="Tahoma"/>
          <w:color w:val="000000"/>
          <w:sz w:val="25"/>
          <w:szCs w:val="25"/>
          <w:lang w:bidi="ar-SA"/>
        </w:rPr>
      </w:pPr>
    </w:p>
    <w:p w:rsidR="003235B1" w:rsidRPr="00AE4E38" w:rsidRDefault="003235B1" w:rsidP="003235B1">
      <w:pPr>
        <w:spacing w:after="0"/>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 xml:space="preserve">As per progress received from all Lead District Managers, 3,82,980 applications under </w:t>
      </w:r>
      <w:proofErr w:type="spellStart"/>
      <w:r w:rsidRPr="00AE4E38">
        <w:rPr>
          <w:rFonts w:ascii="Tahoma" w:eastAsia="Calibri" w:hAnsi="Tahoma" w:cs="Tahoma"/>
          <w:color w:val="000000"/>
          <w:sz w:val="25"/>
          <w:szCs w:val="25"/>
          <w:lang w:bidi="ar-SA"/>
        </w:rPr>
        <w:t>Pashu</w:t>
      </w:r>
      <w:proofErr w:type="spellEnd"/>
      <w:r w:rsidRPr="00AE4E38">
        <w:rPr>
          <w:rFonts w:ascii="Tahoma" w:eastAsia="Calibri" w:hAnsi="Tahoma" w:cs="Tahoma"/>
          <w:color w:val="000000"/>
          <w:sz w:val="25"/>
          <w:szCs w:val="25"/>
          <w:lang w:bidi="ar-SA"/>
        </w:rPr>
        <w:t xml:space="preserve"> KCC have since been received, out of which 70,470 applications have been sanctioned and 78,522 stand rejected.  Bank-wise &amp; District-wise progress is given as per </w:t>
      </w:r>
      <w:r w:rsidRPr="00CA6167">
        <w:rPr>
          <w:rFonts w:ascii="Tahoma" w:eastAsia="Calibri" w:hAnsi="Tahoma" w:cs="Tahoma"/>
          <w:b/>
          <w:bCs/>
          <w:color w:val="000000"/>
          <w:sz w:val="25"/>
          <w:szCs w:val="25"/>
          <w:lang w:bidi="ar-SA"/>
        </w:rPr>
        <w:t>Annexure 22.1 &amp; 22.2 (Page 1</w:t>
      </w:r>
      <w:r w:rsidR="00CA6167">
        <w:rPr>
          <w:rFonts w:ascii="Tahoma" w:eastAsia="Calibri" w:hAnsi="Tahoma" w:cs="Tahoma"/>
          <w:b/>
          <w:bCs/>
          <w:color w:val="000000"/>
          <w:sz w:val="25"/>
          <w:szCs w:val="25"/>
          <w:lang w:bidi="ar-SA"/>
        </w:rPr>
        <w:t>22-123</w:t>
      </w:r>
      <w:r w:rsidRPr="00CA6167">
        <w:rPr>
          <w:rFonts w:ascii="Tahoma" w:eastAsia="Calibri" w:hAnsi="Tahoma" w:cs="Tahoma"/>
          <w:b/>
          <w:bCs/>
          <w:color w:val="000000"/>
          <w:sz w:val="25"/>
          <w:szCs w:val="25"/>
          <w:lang w:bidi="ar-SA"/>
        </w:rPr>
        <w:t>)</w:t>
      </w:r>
    </w:p>
    <w:p w:rsidR="003235B1" w:rsidRPr="00AE4E38" w:rsidRDefault="003235B1" w:rsidP="003235B1">
      <w:pPr>
        <w:spacing w:after="0"/>
        <w:jc w:val="both"/>
        <w:rPr>
          <w:rFonts w:ascii="Tahoma" w:eastAsia="Calibri" w:hAnsi="Tahoma" w:cs="Tahoma"/>
          <w:color w:val="000000"/>
          <w:sz w:val="25"/>
          <w:szCs w:val="25"/>
          <w:lang w:bidi="ar-SA"/>
        </w:rPr>
      </w:pPr>
    </w:p>
    <w:p w:rsidR="003235B1" w:rsidRPr="00AE4E38" w:rsidRDefault="003235B1" w:rsidP="003235B1">
      <w:pPr>
        <w:spacing w:after="0"/>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All banks are requested to dispose of pending applications on merits and enter the progress of disposal of applications on PMFBY portal.</w:t>
      </w:r>
    </w:p>
    <w:p w:rsidR="003235B1" w:rsidRPr="00AE4E38" w:rsidRDefault="003235B1" w:rsidP="003235B1">
      <w:pPr>
        <w:jc w:val="both"/>
        <w:rPr>
          <w:rFonts w:ascii="Tahoma" w:eastAsia="Calibri" w:hAnsi="Tahoma" w:cs="Tahoma"/>
          <w:color w:val="000000"/>
          <w:sz w:val="25"/>
          <w:szCs w:val="25"/>
          <w:lang w:bidi="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8"/>
        <w:gridCol w:w="7357"/>
      </w:tblGrid>
      <w:tr w:rsidR="003235B1" w:rsidRPr="00EB5DA6" w:rsidTr="00237667">
        <w:trPr>
          <w:trHeight w:val="620"/>
        </w:trPr>
        <w:tc>
          <w:tcPr>
            <w:tcW w:w="2456" w:type="dxa"/>
            <w:tcBorders>
              <w:top w:val="single" w:sz="4" w:space="0" w:color="auto"/>
              <w:left w:val="single" w:sz="4" w:space="0" w:color="auto"/>
              <w:bottom w:val="single" w:sz="4" w:space="0" w:color="auto"/>
              <w:right w:val="single" w:sz="4" w:space="0" w:color="auto"/>
            </w:tcBorders>
            <w:hideMark/>
          </w:tcPr>
          <w:p w:rsidR="003235B1" w:rsidRPr="00EB5DA6" w:rsidRDefault="003235B1" w:rsidP="00237667">
            <w:pPr>
              <w:pStyle w:val="PlainText"/>
              <w:spacing w:after="0"/>
              <w:jc w:val="left"/>
              <w:rPr>
                <w:rFonts w:eastAsia="Calibri" w:cs="Tahoma"/>
                <w:b/>
                <w:color w:val="000000"/>
                <w:sz w:val="25"/>
                <w:szCs w:val="25"/>
                <w:lang w:val="en-US" w:eastAsia="en-US" w:bidi="ar-SA"/>
              </w:rPr>
            </w:pPr>
            <w:r w:rsidRPr="00EB5DA6">
              <w:rPr>
                <w:rFonts w:eastAsia="Calibri" w:cs="Tahoma"/>
                <w:b/>
                <w:color w:val="000000"/>
                <w:sz w:val="25"/>
                <w:szCs w:val="25"/>
                <w:lang w:val="en-US" w:eastAsia="en-US" w:bidi="ar-SA"/>
              </w:rPr>
              <w:t>AGENDA ITEM NO. 13</w:t>
            </w:r>
          </w:p>
        </w:tc>
        <w:tc>
          <w:tcPr>
            <w:tcW w:w="7534" w:type="dxa"/>
            <w:tcBorders>
              <w:top w:val="single" w:sz="4" w:space="0" w:color="auto"/>
              <w:left w:val="single" w:sz="4" w:space="0" w:color="auto"/>
              <w:bottom w:val="single" w:sz="4" w:space="0" w:color="auto"/>
              <w:right w:val="single" w:sz="4" w:space="0" w:color="auto"/>
            </w:tcBorders>
            <w:hideMark/>
          </w:tcPr>
          <w:p w:rsidR="003235B1" w:rsidRPr="00EB5DA6" w:rsidRDefault="003235B1" w:rsidP="00237667">
            <w:pPr>
              <w:pStyle w:val="PlainText"/>
              <w:spacing w:after="0"/>
              <w:rPr>
                <w:rFonts w:eastAsia="Calibri" w:cs="Tahoma"/>
                <w:b/>
                <w:color w:val="000000"/>
                <w:sz w:val="25"/>
                <w:szCs w:val="25"/>
                <w:lang w:val="en-US" w:eastAsia="en-US" w:bidi="ar-SA"/>
              </w:rPr>
            </w:pPr>
            <w:r w:rsidRPr="00EB5DA6">
              <w:rPr>
                <w:rFonts w:eastAsia="Calibri" w:cs="Tahoma"/>
                <w:b/>
                <w:color w:val="000000"/>
                <w:sz w:val="25"/>
                <w:szCs w:val="25"/>
                <w:lang w:val="en-US" w:eastAsia="en-US" w:bidi="ar-SA"/>
              </w:rPr>
              <w:t>PROTECTED CULTIVATION IN HARYANA- BANKABLE PLAN FOR 2020-21</w:t>
            </w:r>
          </w:p>
        </w:tc>
      </w:tr>
    </w:tbl>
    <w:p w:rsidR="003235B1" w:rsidRPr="00AE4E38" w:rsidRDefault="003235B1" w:rsidP="003235B1">
      <w:pPr>
        <w:spacing w:after="0" w:line="240" w:lineRule="auto"/>
        <w:jc w:val="both"/>
        <w:rPr>
          <w:rFonts w:ascii="Tahoma" w:eastAsia="Calibri" w:hAnsi="Tahoma" w:cs="Tahoma"/>
          <w:color w:val="000000"/>
          <w:sz w:val="25"/>
          <w:szCs w:val="25"/>
          <w:lang w:bidi="ar-SA"/>
        </w:rPr>
      </w:pPr>
    </w:p>
    <w:p w:rsidR="003235B1" w:rsidRPr="00AE4E38" w:rsidRDefault="003235B1" w:rsidP="003235B1">
      <w:pPr>
        <w:spacing w:after="0"/>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From the progress report received from banks, it has been observed that during the period ended September 2020, an amount of Rs 998 lakhs has been financed against the target of Rs 2346 lakhs under Naturally Ventilated Poly House Model (NVPH). Under Walk in Tunnel (WIT) Model no case has been sanctioned during the period ended September 2020 against the target of Rs 557 lakhs.</w:t>
      </w:r>
    </w:p>
    <w:p w:rsidR="003235B1" w:rsidRPr="00AE4E38" w:rsidRDefault="003235B1" w:rsidP="003235B1">
      <w:pPr>
        <w:spacing w:after="0"/>
        <w:jc w:val="both"/>
        <w:rPr>
          <w:rFonts w:ascii="Tahoma" w:eastAsia="Calibri" w:hAnsi="Tahoma" w:cs="Tahoma"/>
          <w:color w:val="000000"/>
          <w:sz w:val="25"/>
          <w:szCs w:val="25"/>
          <w:lang w:bidi="ar-SA"/>
        </w:rPr>
      </w:pPr>
    </w:p>
    <w:p w:rsidR="003235B1" w:rsidRPr="00AE4E38" w:rsidRDefault="003235B1" w:rsidP="003235B1">
      <w:pPr>
        <w:spacing w:after="0"/>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 xml:space="preserve">Bank wise progress is available on </w:t>
      </w:r>
      <w:r w:rsidRPr="00486C49">
        <w:rPr>
          <w:rFonts w:ascii="Tahoma" w:eastAsia="Calibri" w:hAnsi="Tahoma" w:cs="Tahoma"/>
          <w:b/>
          <w:bCs/>
          <w:color w:val="000000"/>
          <w:sz w:val="25"/>
          <w:szCs w:val="25"/>
          <w:lang w:bidi="ar-SA"/>
        </w:rPr>
        <w:t>Annexure No. 23 (Page - 1</w:t>
      </w:r>
      <w:r w:rsidR="00CA6167">
        <w:rPr>
          <w:rFonts w:ascii="Tahoma" w:eastAsia="Calibri" w:hAnsi="Tahoma" w:cs="Tahoma"/>
          <w:b/>
          <w:bCs/>
          <w:color w:val="000000"/>
          <w:sz w:val="25"/>
          <w:szCs w:val="25"/>
          <w:lang w:bidi="ar-SA"/>
        </w:rPr>
        <w:t>24</w:t>
      </w:r>
      <w:r w:rsidRPr="00486C49">
        <w:rPr>
          <w:rFonts w:ascii="Tahoma" w:eastAsia="Calibri" w:hAnsi="Tahoma" w:cs="Tahoma"/>
          <w:b/>
          <w:bCs/>
          <w:color w:val="000000"/>
          <w:sz w:val="25"/>
          <w:szCs w:val="25"/>
          <w:lang w:bidi="ar-SA"/>
        </w:rPr>
        <w:t>).</w:t>
      </w:r>
    </w:p>
    <w:p w:rsidR="003235B1" w:rsidRPr="00AE4E38" w:rsidRDefault="003235B1" w:rsidP="003235B1">
      <w:pPr>
        <w:spacing w:after="0" w:line="240" w:lineRule="auto"/>
        <w:rPr>
          <w:rFonts w:ascii="Tahoma" w:eastAsia="Calibri" w:hAnsi="Tahoma" w:cs="Tahoma"/>
          <w:color w:val="000000"/>
          <w:sz w:val="25"/>
          <w:szCs w:val="25"/>
          <w:lang w:bidi="ar-SA"/>
        </w:rPr>
      </w:pPr>
    </w:p>
    <w:p w:rsidR="003235B1" w:rsidRPr="00AE4E38" w:rsidRDefault="003235B1" w:rsidP="003235B1">
      <w:pPr>
        <w:spacing w:after="0" w:line="240" w:lineRule="auto"/>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The House may review.</w:t>
      </w:r>
    </w:p>
    <w:p w:rsidR="003235B1" w:rsidRPr="00AE4E38" w:rsidRDefault="003235B1" w:rsidP="003235B1">
      <w:pPr>
        <w:spacing w:after="0" w:line="240" w:lineRule="auto"/>
        <w:rPr>
          <w:rFonts w:ascii="Tahoma" w:eastAsia="Calibri" w:hAnsi="Tahoma" w:cs="Tahoma"/>
          <w:color w:val="000000"/>
          <w:sz w:val="25"/>
          <w:szCs w:val="25"/>
          <w:lang w:bidi="ar-S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8"/>
        <w:gridCol w:w="7657"/>
      </w:tblGrid>
      <w:tr w:rsidR="003235B1" w:rsidRPr="00EB5DA6" w:rsidTr="00237667">
        <w:trPr>
          <w:trHeight w:val="503"/>
        </w:trPr>
        <w:tc>
          <w:tcPr>
            <w:tcW w:w="2160" w:type="dxa"/>
            <w:tcBorders>
              <w:top w:val="single" w:sz="4" w:space="0" w:color="000000"/>
              <w:left w:val="single" w:sz="4" w:space="0" w:color="000000"/>
              <w:bottom w:val="single" w:sz="4" w:space="0" w:color="000000"/>
              <w:right w:val="single" w:sz="4" w:space="0" w:color="000000"/>
            </w:tcBorders>
            <w:hideMark/>
          </w:tcPr>
          <w:p w:rsidR="003235B1" w:rsidRPr="00EB5DA6" w:rsidRDefault="003235B1" w:rsidP="00237667">
            <w:pPr>
              <w:pStyle w:val="PlainText"/>
              <w:spacing w:after="0"/>
              <w:jc w:val="left"/>
              <w:rPr>
                <w:rFonts w:eastAsia="Calibri" w:cs="Tahoma"/>
                <w:b/>
                <w:color w:val="000000"/>
                <w:sz w:val="25"/>
                <w:szCs w:val="25"/>
                <w:lang w:val="en-US" w:eastAsia="en-US" w:bidi="ar-SA"/>
              </w:rPr>
            </w:pPr>
            <w:r w:rsidRPr="00EB5DA6">
              <w:rPr>
                <w:rFonts w:eastAsia="Calibri" w:cs="Tahoma"/>
                <w:b/>
                <w:color w:val="000000"/>
                <w:sz w:val="25"/>
                <w:szCs w:val="25"/>
                <w:lang w:val="en-US" w:eastAsia="en-US" w:bidi="ar-SA"/>
              </w:rPr>
              <w:t>AGENDA ITEM NO. 14</w:t>
            </w:r>
          </w:p>
        </w:tc>
        <w:tc>
          <w:tcPr>
            <w:tcW w:w="7920" w:type="dxa"/>
            <w:tcBorders>
              <w:top w:val="single" w:sz="4" w:space="0" w:color="000000"/>
              <w:left w:val="single" w:sz="4" w:space="0" w:color="000000"/>
              <w:bottom w:val="single" w:sz="4" w:space="0" w:color="000000"/>
              <w:right w:val="single" w:sz="4" w:space="0" w:color="000000"/>
            </w:tcBorders>
            <w:hideMark/>
          </w:tcPr>
          <w:p w:rsidR="003235B1" w:rsidRPr="00EB5DA6" w:rsidRDefault="003235B1" w:rsidP="00237667">
            <w:pPr>
              <w:pStyle w:val="PlainText"/>
              <w:spacing w:after="0"/>
              <w:rPr>
                <w:rFonts w:eastAsia="Calibri" w:cs="Tahoma"/>
                <w:b/>
                <w:color w:val="000000"/>
                <w:sz w:val="25"/>
                <w:szCs w:val="25"/>
                <w:lang w:val="en-US" w:eastAsia="en-US" w:bidi="ar-SA"/>
              </w:rPr>
            </w:pPr>
            <w:r w:rsidRPr="00EB5DA6">
              <w:rPr>
                <w:rFonts w:eastAsia="Calibri" w:cs="Tahoma"/>
                <w:b/>
                <w:color w:val="000000"/>
                <w:sz w:val="25"/>
                <w:szCs w:val="25"/>
                <w:lang w:val="en-US" w:eastAsia="en-US" w:bidi="ar-SA"/>
              </w:rPr>
              <w:t>FINANCING OF FARMERS’ PRODUCING ORGANIZATIONS (FPOs)</w:t>
            </w:r>
          </w:p>
        </w:tc>
      </w:tr>
    </w:tbl>
    <w:p w:rsidR="003235B1" w:rsidRPr="00AE4E38" w:rsidRDefault="003235B1" w:rsidP="003235B1">
      <w:pPr>
        <w:spacing w:after="0"/>
        <w:jc w:val="both"/>
        <w:rPr>
          <w:rFonts w:ascii="Tahoma" w:eastAsia="Calibri" w:hAnsi="Tahoma" w:cs="Tahoma"/>
          <w:color w:val="000000"/>
          <w:sz w:val="25"/>
          <w:szCs w:val="25"/>
          <w:lang w:bidi="ar-SA"/>
        </w:rPr>
      </w:pPr>
    </w:p>
    <w:p w:rsidR="003235B1" w:rsidRPr="00AE4E38" w:rsidRDefault="003235B1" w:rsidP="003235B1">
      <w:pPr>
        <w:spacing w:after="0"/>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 xml:space="preserve">The details of the Scheme are as </w:t>
      </w:r>
      <w:proofErr w:type="gramStart"/>
      <w:r w:rsidRPr="00AE4E38">
        <w:rPr>
          <w:rFonts w:ascii="Tahoma" w:eastAsia="Calibri" w:hAnsi="Tahoma" w:cs="Tahoma"/>
          <w:color w:val="000000"/>
          <w:sz w:val="25"/>
          <w:szCs w:val="25"/>
          <w:lang w:bidi="ar-SA"/>
        </w:rPr>
        <w:t>under:-</w:t>
      </w:r>
      <w:proofErr w:type="gramEnd"/>
    </w:p>
    <w:p w:rsidR="003235B1" w:rsidRPr="00C978E7" w:rsidRDefault="003235B1" w:rsidP="003235B1">
      <w:pPr>
        <w:pStyle w:val="Heading1"/>
        <w:tabs>
          <w:tab w:val="left" w:pos="855"/>
          <w:tab w:val="left" w:pos="856"/>
        </w:tabs>
        <w:spacing w:before="258" w:line="328" w:lineRule="exact"/>
        <w:rPr>
          <w:rFonts w:ascii="Tahoma" w:eastAsia="Calibri" w:hAnsi="Tahoma" w:cs="Tahoma"/>
          <w:b/>
          <w:bCs/>
          <w:color w:val="000000"/>
          <w:sz w:val="25"/>
          <w:szCs w:val="25"/>
          <w:lang w:val="en-US" w:eastAsia="en-US" w:bidi="ar-SA"/>
        </w:rPr>
      </w:pPr>
      <w:r w:rsidRPr="00C978E7">
        <w:rPr>
          <w:rFonts w:ascii="Tahoma" w:eastAsia="Calibri" w:hAnsi="Tahoma" w:cs="Tahoma"/>
          <w:b/>
          <w:bCs/>
          <w:color w:val="000000"/>
          <w:sz w:val="25"/>
          <w:szCs w:val="25"/>
          <w:lang w:val="en-US" w:eastAsia="en-US" w:bidi="ar-SA"/>
        </w:rPr>
        <w:t xml:space="preserve">Formation of SFACH </w:t>
      </w:r>
    </w:p>
    <w:p w:rsidR="003235B1" w:rsidRPr="00C978E7" w:rsidRDefault="003235B1" w:rsidP="003235B1">
      <w:pPr>
        <w:pStyle w:val="BodyText"/>
        <w:spacing w:line="261" w:lineRule="auto"/>
        <w:ind w:left="141" w:right="117"/>
        <w:rPr>
          <w:rFonts w:ascii="Tahoma" w:eastAsia="Calibri" w:hAnsi="Tahoma" w:cs="Tahoma"/>
          <w:b/>
          <w:bCs/>
          <w:color w:val="000000"/>
          <w:sz w:val="25"/>
          <w:szCs w:val="25"/>
          <w:lang w:val="en-US" w:eastAsia="en-US" w:bidi="ar-SA"/>
        </w:rPr>
      </w:pPr>
    </w:p>
    <w:p w:rsidR="003235B1" w:rsidRPr="00AE4E38" w:rsidRDefault="003235B1" w:rsidP="003235B1">
      <w:pPr>
        <w:pStyle w:val="BodyText"/>
        <w:spacing w:line="261" w:lineRule="auto"/>
        <w:ind w:right="117"/>
        <w:rPr>
          <w:rFonts w:ascii="Tahoma" w:eastAsia="Calibri" w:hAnsi="Tahoma" w:cs="Tahoma"/>
          <w:color w:val="000000"/>
          <w:sz w:val="25"/>
          <w:szCs w:val="25"/>
          <w:lang w:val="en-US" w:eastAsia="en-US" w:bidi="ar-SA"/>
        </w:rPr>
      </w:pPr>
      <w:r w:rsidRPr="00AE4E38">
        <w:rPr>
          <w:rFonts w:ascii="Tahoma" w:eastAsia="Calibri" w:hAnsi="Tahoma" w:cs="Tahoma"/>
          <w:color w:val="000000"/>
          <w:sz w:val="25"/>
          <w:szCs w:val="25"/>
          <w:lang w:val="en-US" w:eastAsia="en-US" w:bidi="ar-SA"/>
        </w:rPr>
        <w:t xml:space="preserve">Taking que from GOI, SFAC body, the State </w:t>
      </w:r>
      <w:proofErr w:type="spellStart"/>
      <w:r w:rsidRPr="00AE4E38">
        <w:rPr>
          <w:rFonts w:ascii="Tahoma" w:eastAsia="Calibri" w:hAnsi="Tahoma" w:cs="Tahoma"/>
          <w:color w:val="000000"/>
          <w:sz w:val="25"/>
          <w:szCs w:val="25"/>
          <w:lang w:val="en-US" w:eastAsia="en-US" w:bidi="ar-SA"/>
        </w:rPr>
        <w:t>Govt</w:t>
      </w:r>
      <w:proofErr w:type="spellEnd"/>
      <w:r w:rsidRPr="00AE4E38">
        <w:rPr>
          <w:rFonts w:ascii="Tahoma" w:eastAsia="Calibri" w:hAnsi="Tahoma" w:cs="Tahoma"/>
          <w:color w:val="000000"/>
          <w:sz w:val="25"/>
          <w:szCs w:val="25"/>
          <w:lang w:val="en-US" w:eastAsia="en-US" w:bidi="ar-SA"/>
        </w:rPr>
        <w:t xml:space="preserve"> has formed its own similar body for farmers </w:t>
      </w:r>
      <w:proofErr w:type="spellStart"/>
      <w:r w:rsidRPr="00AE4E38">
        <w:rPr>
          <w:rFonts w:ascii="Tahoma" w:eastAsia="Calibri" w:hAnsi="Tahoma" w:cs="Tahoma"/>
          <w:color w:val="000000"/>
          <w:sz w:val="25"/>
          <w:szCs w:val="25"/>
          <w:lang w:val="en-US" w:eastAsia="en-US" w:bidi="ar-SA"/>
        </w:rPr>
        <w:t>i.e</w:t>
      </w:r>
      <w:proofErr w:type="spellEnd"/>
      <w:r w:rsidRPr="00AE4E38">
        <w:rPr>
          <w:rFonts w:ascii="Tahoma" w:eastAsia="Calibri" w:hAnsi="Tahoma" w:cs="Tahoma"/>
          <w:color w:val="000000"/>
          <w:sz w:val="25"/>
          <w:szCs w:val="25"/>
          <w:lang w:val="en-US" w:eastAsia="en-US" w:bidi="ar-SA"/>
        </w:rPr>
        <w:t xml:space="preserve"> SFACH (Small Farmers Agri-business Consortium Haryana) as per state specific needs. It was noticed that for formation of FPO under SFAC with minimum 500 members is possible in scattered geographical area (within radius of 20/30 K.M or so), where as in state like Haryana the FPO’s are to be formed by organizing the nearby villages farmers as per crop production clusters. It has been seen that Haryana has a different type of agricultural production geography like the nearby villages grows similar type of crops e.g. Mushroom by nearby villages of </w:t>
      </w:r>
      <w:proofErr w:type="spellStart"/>
      <w:r w:rsidRPr="00AE4E38">
        <w:rPr>
          <w:rFonts w:ascii="Tahoma" w:eastAsia="Calibri" w:hAnsi="Tahoma" w:cs="Tahoma"/>
          <w:color w:val="000000"/>
          <w:sz w:val="25"/>
          <w:szCs w:val="25"/>
          <w:lang w:val="en-US" w:eastAsia="en-US" w:bidi="ar-SA"/>
        </w:rPr>
        <w:t>Sonipat</w:t>
      </w:r>
      <w:proofErr w:type="spellEnd"/>
      <w:r w:rsidRPr="00AE4E38">
        <w:rPr>
          <w:rFonts w:ascii="Tahoma" w:eastAsia="Calibri" w:hAnsi="Tahoma" w:cs="Tahoma"/>
          <w:color w:val="000000"/>
          <w:sz w:val="25"/>
          <w:szCs w:val="25"/>
          <w:lang w:val="en-US" w:eastAsia="en-US" w:bidi="ar-SA"/>
        </w:rPr>
        <w:t xml:space="preserve"> District, Tomato by nearby villages of Karnal/Charkhi Dadri/Sirsa districts, </w:t>
      </w:r>
      <w:proofErr w:type="spellStart"/>
      <w:r w:rsidRPr="00AE4E38">
        <w:rPr>
          <w:rFonts w:ascii="Tahoma" w:eastAsia="Calibri" w:hAnsi="Tahoma" w:cs="Tahoma"/>
          <w:color w:val="000000"/>
          <w:sz w:val="25"/>
          <w:szCs w:val="25"/>
          <w:lang w:val="en-US" w:eastAsia="en-US" w:bidi="ar-SA"/>
        </w:rPr>
        <w:t>Kinnow</w:t>
      </w:r>
      <w:proofErr w:type="spellEnd"/>
      <w:r w:rsidRPr="00AE4E38">
        <w:rPr>
          <w:rFonts w:ascii="Tahoma" w:eastAsia="Calibri" w:hAnsi="Tahoma" w:cs="Tahoma"/>
          <w:color w:val="000000"/>
          <w:sz w:val="25"/>
          <w:szCs w:val="25"/>
          <w:lang w:val="en-US" w:eastAsia="en-US" w:bidi="ar-SA"/>
        </w:rPr>
        <w:t xml:space="preserve"> by nearby villages in Sirsa/Fatehabad/Bhiwani Districts etc. From the feedback </w:t>
      </w:r>
      <w:proofErr w:type="gramStart"/>
      <w:r w:rsidRPr="00AE4E38">
        <w:rPr>
          <w:rFonts w:ascii="Tahoma" w:eastAsia="Calibri" w:hAnsi="Tahoma" w:cs="Tahoma"/>
          <w:color w:val="000000"/>
          <w:sz w:val="25"/>
          <w:szCs w:val="25"/>
          <w:lang w:val="en-US" w:eastAsia="en-US" w:bidi="ar-SA"/>
        </w:rPr>
        <w:t>of  farmers</w:t>
      </w:r>
      <w:proofErr w:type="gramEnd"/>
      <w:r w:rsidRPr="00AE4E38">
        <w:rPr>
          <w:rFonts w:ascii="Tahoma" w:eastAsia="Calibri" w:hAnsi="Tahoma" w:cs="Tahoma"/>
          <w:color w:val="000000"/>
          <w:sz w:val="25"/>
          <w:szCs w:val="25"/>
          <w:lang w:val="en-US" w:eastAsia="en-US" w:bidi="ar-SA"/>
        </w:rPr>
        <w:t xml:space="preserve">, it came to know that farmers of  villages having proximity with each other can come together easily due to their local social relations and growing similar type of crops and therefore can form their group/ FPO in order to develop a common facility centre within their proximity for </w:t>
      </w:r>
      <w:r w:rsidRPr="00AE4E38">
        <w:rPr>
          <w:rFonts w:ascii="Tahoma" w:eastAsia="Calibri" w:hAnsi="Tahoma" w:cs="Tahoma"/>
          <w:color w:val="000000"/>
          <w:sz w:val="25"/>
          <w:szCs w:val="25"/>
          <w:lang w:val="en-US" w:eastAsia="en-US" w:bidi="ar-SA"/>
        </w:rPr>
        <w:lastRenderedPageBreak/>
        <w:t xml:space="preserve">sale and aggregation. Also the state Govt. felt that scattered FPO’s as in case of SFAC may not be able to organize their aggregation and sales in an efficient manner and may not be viable in financial terms. Particularly the horticulture </w:t>
      </w:r>
      <w:proofErr w:type="gramStart"/>
      <w:r w:rsidRPr="00AE4E38">
        <w:rPr>
          <w:rFonts w:ascii="Tahoma" w:eastAsia="Calibri" w:hAnsi="Tahoma" w:cs="Tahoma"/>
          <w:color w:val="000000"/>
          <w:sz w:val="25"/>
          <w:szCs w:val="25"/>
          <w:lang w:val="en-US" w:eastAsia="en-US" w:bidi="ar-SA"/>
        </w:rPr>
        <w:t>produce</w:t>
      </w:r>
      <w:proofErr w:type="gramEnd"/>
      <w:r w:rsidRPr="00AE4E38">
        <w:rPr>
          <w:rFonts w:ascii="Tahoma" w:eastAsia="Calibri" w:hAnsi="Tahoma" w:cs="Tahoma"/>
          <w:color w:val="000000"/>
          <w:sz w:val="25"/>
          <w:szCs w:val="25"/>
          <w:lang w:val="en-US" w:eastAsia="en-US" w:bidi="ar-SA"/>
        </w:rPr>
        <w:t xml:space="preserve"> and dairy products, which are perishables in nature, need immediate aggregation and disposal in cold chain. Working with this special synergy may not be possible for scattered FPO formed through distant villages.</w:t>
      </w:r>
    </w:p>
    <w:p w:rsidR="003235B1" w:rsidRPr="00AE4E38" w:rsidRDefault="003235B1" w:rsidP="003235B1">
      <w:pPr>
        <w:pStyle w:val="BodyText"/>
        <w:spacing w:before="201" w:line="266" w:lineRule="auto"/>
        <w:ind w:right="169"/>
        <w:rPr>
          <w:rFonts w:ascii="Tahoma" w:eastAsia="Calibri" w:hAnsi="Tahoma" w:cs="Tahoma"/>
          <w:color w:val="000000"/>
          <w:sz w:val="25"/>
          <w:szCs w:val="25"/>
          <w:lang w:val="en-US" w:eastAsia="en-US" w:bidi="ar-SA"/>
        </w:rPr>
      </w:pPr>
      <w:r w:rsidRPr="00AE4E38">
        <w:rPr>
          <w:rFonts w:ascii="Tahoma" w:eastAsia="Calibri" w:hAnsi="Tahoma" w:cs="Tahoma"/>
          <w:color w:val="000000"/>
          <w:sz w:val="25"/>
          <w:szCs w:val="25"/>
          <w:lang w:val="en-US" w:eastAsia="en-US" w:bidi="ar-SA"/>
        </w:rPr>
        <w:t xml:space="preserve">Therefore, the State Govt. decided to form SFACH body, with the guidelines that 150 (Minimum) farmers having 500 </w:t>
      </w:r>
      <w:proofErr w:type="gramStart"/>
      <w:r w:rsidRPr="00AE4E38">
        <w:rPr>
          <w:rFonts w:ascii="Tahoma" w:eastAsia="Calibri" w:hAnsi="Tahoma" w:cs="Tahoma"/>
          <w:color w:val="000000"/>
          <w:sz w:val="25"/>
          <w:szCs w:val="25"/>
          <w:lang w:val="en-US" w:eastAsia="en-US" w:bidi="ar-SA"/>
        </w:rPr>
        <w:t>acres</w:t>
      </w:r>
      <w:proofErr w:type="gramEnd"/>
      <w:r w:rsidRPr="00AE4E38">
        <w:rPr>
          <w:rFonts w:ascii="Tahoma" w:eastAsia="Calibri" w:hAnsi="Tahoma" w:cs="Tahoma"/>
          <w:color w:val="000000"/>
          <w:sz w:val="25"/>
          <w:szCs w:val="25"/>
          <w:lang w:val="en-US" w:eastAsia="en-US" w:bidi="ar-SA"/>
        </w:rPr>
        <w:t xml:space="preserve"> area can form a FPO. Other objective of the SFACH is to ensure good input supply, financial &amp; Technical support, marketing linkages and Training/ Networking.</w:t>
      </w:r>
    </w:p>
    <w:p w:rsidR="003235B1" w:rsidRPr="00486C49" w:rsidRDefault="003235B1" w:rsidP="003235B1">
      <w:pPr>
        <w:pStyle w:val="Heading1"/>
        <w:spacing w:before="200"/>
        <w:rPr>
          <w:rFonts w:ascii="Tahoma" w:eastAsia="Calibri" w:hAnsi="Tahoma" w:cs="Tahoma"/>
          <w:b/>
          <w:bCs/>
          <w:color w:val="000000"/>
          <w:sz w:val="25"/>
          <w:szCs w:val="25"/>
          <w:lang w:val="en-US" w:eastAsia="en-US" w:bidi="ar-SA"/>
        </w:rPr>
      </w:pPr>
      <w:r w:rsidRPr="00486C49">
        <w:rPr>
          <w:rFonts w:ascii="Tahoma" w:eastAsia="Calibri" w:hAnsi="Tahoma" w:cs="Tahoma"/>
          <w:b/>
          <w:bCs/>
          <w:color w:val="000000"/>
          <w:sz w:val="25"/>
          <w:szCs w:val="25"/>
          <w:lang w:val="en-US" w:eastAsia="en-US" w:bidi="ar-SA"/>
        </w:rPr>
        <w:t>Crop Cluster Development Programme (CCDP) Scheme</w:t>
      </w:r>
    </w:p>
    <w:p w:rsidR="003235B1" w:rsidRPr="00AE4E38" w:rsidRDefault="003235B1" w:rsidP="003235B1">
      <w:pPr>
        <w:pStyle w:val="BodyText"/>
        <w:spacing w:before="233" w:line="266" w:lineRule="auto"/>
        <w:ind w:right="151"/>
        <w:rPr>
          <w:rFonts w:ascii="Tahoma" w:eastAsia="Calibri" w:hAnsi="Tahoma" w:cs="Tahoma"/>
          <w:color w:val="000000"/>
          <w:sz w:val="25"/>
          <w:szCs w:val="25"/>
          <w:lang w:val="en-US" w:eastAsia="en-US" w:bidi="ar-SA"/>
        </w:rPr>
      </w:pPr>
      <w:r w:rsidRPr="00AE4E38">
        <w:rPr>
          <w:rFonts w:ascii="Tahoma" w:eastAsia="Calibri" w:hAnsi="Tahoma" w:cs="Tahoma"/>
          <w:color w:val="000000"/>
          <w:sz w:val="25"/>
          <w:szCs w:val="25"/>
          <w:lang w:val="en-US" w:eastAsia="en-US" w:bidi="ar-SA"/>
        </w:rPr>
        <w:t>The State Government has come out with a very ambitious policy for providing massive financial help to FPOs (70-90% of project cost), with a budget outlay of 510.36 crore for the first three years. Under this scheme, the bank has to sanction only 10% loan and rest is borne by the FPO. The State Government has prepared this massive financial subsidy scheme after careful examination of FPOs/ farmers’ financial strength and their affordability to create costly PHM infrastructure.</w:t>
      </w:r>
    </w:p>
    <w:p w:rsidR="003235B1" w:rsidRPr="00486C49" w:rsidRDefault="003235B1" w:rsidP="003235B1">
      <w:pPr>
        <w:pStyle w:val="Heading1"/>
        <w:spacing w:before="207"/>
        <w:rPr>
          <w:rFonts w:ascii="Tahoma" w:eastAsia="Calibri" w:hAnsi="Tahoma" w:cs="Tahoma"/>
          <w:b/>
          <w:bCs/>
          <w:color w:val="000000"/>
          <w:sz w:val="25"/>
          <w:szCs w:val="25"/>
          <w:lang w:val="en-US" w:eastAsia="en-US" w:bidi="ar-SA"/>
        </w:rPr>
      </w:pPr>
      <w:r w:rsidRPr="00486C49">
        <w:rPr>
          <w:rFonts w:ascii="Tahoma" w:eastAsia="Calibri" w:hAnsi="Tahoma" w:cs="Tahoma"/>
          <w:b/>
          <w:bCs/>
          <w:color w:val="000000"/>
          <w:sz w:val="25"/>
          <w:szCs w:val="25"/>
          <w:lang w:val="en-US" w:eastAsia="en-US" w:bidi="ar-SA"/>
        </w:rPr>
        <w:t>Objectives of CCDP</w:t>
      </w:r>
    </w:p>
    <w:p w:rsidR="003235B1" w:rsidRPr="00AE4E38" w:rsidRDefault="003235B1" w:rsidP="003235B1">
      <w:pPr>
        <w:pStyle w:val="BodyText"/>
        <w:spacing w:before="242" w:line="266" w:lineRule="auto"/>
        <w:ind w:right="150"/>
        <w:rPr>
          <w:rFonts w:ascii="Tahoma" w:eastAsia="Calibri" w:hAnsi="Tahoma" w:cs="Tahoma"/>
          <w:color w:val="000000"/>
          <w:sz w:val="25"/>
          <w:szCs w:val="25"/>
          <w:lang w:val="en-US" w:eastAsia="en-US" w:bidi="ar-SA"/>
        </w:rPr>
      </w:pPr>
      <w:r w:rsidRPr="00AE4E38">
        <w:rPr>
          <w:rFonts w:ascii="Tahoma" w:eastAsia="Calibri" w:hAnsi="Tahoma" w:cs="Tahoma"/>
          <w:color w:val="000000"/>
          <w:sz w:val="25"/>
          <w:szCs w:val="25"/>
          <w:lang w:val="en-US" w:eastAsia="en-US" w:bidi="ar-SA"/>
        </w:rPr>
        <w:t>Objective of CCDP is strengthening farmer capacity, aggregation of produce, market linkages, ensuring access to and usage of quality inputs, access to agro-services and enhancing cluster competitiveness, access to post harvesting management infrastructures in a collective mode. Facilitating access to fair and remunerative markets i.e. linking of producer groups to marketing opportunities through market aggregators. To integrate all stake holders in supply chain and value addition through- Crop Cluster Development Programme (CCDP), end to end approach of integrating the entire supply chain right from production till it reaches the market.</w:t>
      </w:r>
    </w:p>
    <w:p w:rsidR="003235B1" w:rsidRPr="00AE4E38" w:rsidRDefault="003235B1" w:rsidP="003235B1">
      <w:pPr>
        <w:spacing w:before="206"/>
        <w:ind w:right="172"/>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The State Government is moving aggressively to empower the farmers through various policies and schemes and quickly want to resolve the problem of FPOs through holistic approach and come out with some solution like framing a window for financing FPOs under CCDP leveraging them from stringent conditions of bank guarantees.</w:t>
      </w:r>
    </w:p>
    <w:p w:rsidR="003235B1" w:rsidRPr="00AE4E38" w:rsidRDefault="003235B1" w:rsidP="003235B1">
      <w:pPr>
        <w:spacing w:after="0"/>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 xml:space="preserve">In the sub-committee to SLBC Haryana held on 25.01.2019, it was pointed out that banks were not financing loans to FPOs for want of collateral security.  After detailed discussions, it was decided that Department of Horticulture will request IF&amp;CC, </w:t>
      </w:r>
      <w:proofErr w:type="spellStart"/>
      <w:r w:rsidRPr="00AE4E38">
        <w:rPr>
          <w:rFonts w:ascii="Tahoma" w:eastAsia="Calibri" w:hAnsi="Tahoma" w:cs="Tahoma"/>
          <w:color w:val="000000"/>
          <w:sz w:val="25"/>
          <w:szCs w:val="25"/>
          <w:lang w:bidi="ar-SA"/>
        </w:rPr>
        <w:t>Govt</w:t>
      </w:r>
      <w:proofErr w:type="spellEnd"/>
      <w:r w:rsidRPr="00AE4E38">
        <w:rPr>
          <w:rFonts w:ascii="Tahoma" w:eastAsia="Calibri" w:hAnsi="Tahoma" w:cs="Tahoma"/>
          <w:color w:val="000000"/>
          <w:sz w:val="25"/>
          <w:szCs w:val="25"/>
          <w:lang w:bidi="ar-SA"/>
        </w:rPr>
        <w:t xml:space="preserve"> of Haryana for evaluation of project for providing </w:t>
      </w:r>
      <w:proofErr w:type="spellStart"/>
      <w:r w:rsidRPr="00AE4E38">
        <w:rPr>
          <w:rFonts w:ascii="Tahoma" w:eastAsia="Calibri" w:hAnsi="Tahoma" w:cs="Tahoma"/>
          <w:color w:val="000000"/>
          <w:sz w:val="25"/>
          <w:szCs w:val="25"/>
          <w:lang w:bidi="ar-SA"/>
        </w:rPr>
        <w:t>Govt</w:t>
      </w:r>
      <w:proofErr w:type="spellEnd"/>
      <w:r w:rsidRPr="00AE4E38">
        <w:rPr>
          <w:rFonts w:ascii="Tahoma" w:eastAsia="Calibri" w:hAnsi="Tahoma" w:cs="Tahoma"/>
          <w:color w:val="000000"/>
          <w:sz w:val="25"/>
          <w:szCs w:val="25"/>
          <w:lang w:bidi="ar-SA"/>
        </w:rPr>
        <w:t xml:space="preserve"> Guarantee in these cases.  </w:t>
      </w:r>
    </w:p>
    <w:p w:rsidR="003235B1" w:rsidRPr="00AE4E38" w:rsidRDefault="003235B1" w:rsidP="003235B1">
      <w:pPr>
        <w:spacing w:after="0"/>
        <w:jc w:val="both"/>
        <w:rPr>
          <w:rFonts w:ascii="Tahoma" w:eastAsia="Calibri" w:hAnsi="Tahoma" w:cs="Tahoma"/>
          <w:color w:val="000000"/>
          <w:sz w:val="25"/>
          <w:szCs w:val="25"/>
          <w:lang w:bidi="ar-SA"/>
        </w:rPr>
      </w:pPr>
    </w:p>
    <w:p w:rsidR="003235B1" w:rsidRPr="00AE4E38" w:rsidRDefault="003235B1" w:rsidP="003235B1">
      <w:pPr>
        <w:spacing w:after="0"/>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 xml:space="preserve">In order to resolve the issue being faced by the banks in way of non-availability of mortgaged security, a meeting was convened by SLBC on 17.12.2019 where-in the issue was deliberated at length by all participants. After detailed discussions, it was decided that </w:t>
      </w:r>
      <w:r w:rsidRPr="00AE4E38">
        <w:rPr>
          <w:rFonts w:ascii="Tahoma" w:eastAsia="Calibri" w:hAnsi="Tahoma" w:cs="Tahoma"/>
          <w:color w:val="000000"/>
          <w:sz w:val="25"/>
          <w:szCs w:val="25"/>
          <w:lang w:bidi="ar-SA"/>
        </w:rPr>
        <w:lastRenderedPageBreak/>
        <w:t xml:space="preserve">the Department of Horticulture will re-frame the scheme which will be again discussed in SLBC and will be sent by the respective banks to their corporate offices for approval and after taking final approval banks will give sanction ‘in principle’. After giving ‘in principle’ sanction by banks, subsidy amount will be released to the FPO first, assets will be created and bank finance will be done afterwards.  The machinery/fixed assets created by FPO in way of pack house </w:t>
      </w:r>
      <w:proofErr w:type="spellStart"/>
      <w:proofErr w:type="gramStart"/>
      <w:r w:rsidRPr="00AE4E38">
        <w:rPr>
          <w:rFonts w:ascii="Tahoma" w:eastAsia="Calibri" w:hAnsi="Tahoma" w:cs="Tahoma"/>
          <w:color w:val="000000"/>
          <w:sz w:val="25"/>
          <w:szCs w:val="25"/>
          <w:lang w:bidi="ar-SA"/>
        </w:rPr>
        <w:t>etc</w:t>
      </w:r>
      <w:proofErr w:type="spellEnd"/>
      <w:r w:rsidRPr="00AE4E38">
        <w:rPr>
          <w:rFonts w:ascii="Tahoma" w:eastAsia="Calibri" w:hAnsi="Tahoma" w:cs="Tahoma"/>
          <w:color w:val="000000"/>
          <w:sz w:val="25"/>
          <w:szCs w:val="25"/>
          <w:lang w:bidi="ar-SA"/>
        </w:rPr>
        <w:t xml:space="preserve">  shall</w:t>
      </w:r>
      <w:proofErr w:type="gramEnd"/>
      <w:r w:rsidRPr="00AE4E38">
        <w:rPr>
          <w:rFonts w:ascii="Tahoma" w:eastAsia="Calibri" w:hAnsi="Tahoma" w:cs="Tahoma"/>
          <w:color w:val="000000"/>
          <w:sz w:val="25"/>
          <w:szCs w:val="25"/>
          <w:lang w:bidi="ar-SA"/>
        </w:rPr>
        <w:t xml:space="preserve"> be kept as collateral security by banks to cover their bank finance.</w:t>
      </w:r>
    </w:p>
    <w:p w:rsidR="003235B1" w:rsidRPr="00AE4E38" w:rsidRDefault="003235B1" w:rsidP="003235B1">
      <w:pPr>
        <w:spacing w:after="0"/>
        <w:jc w:val="both"/>
        <w:rPr>
          <w:rFonts w:ascii="Tahoma" w:eastAsia="Calibri" w:hAnsi="Tahoma" w:cs="Tahoma"/>
          <w:color w:val="000000"/>
          <w:sz w:val="25"/>
          <w:szCs w:val="25"/>
          <w:lang w:bidi="ar-SA"/>
        </w:rPr>
      </w:pPr>
    </w:p>
    <w:p w:rsidR="003235B1" w:rsidRPr="00AE4E38" w:rsidRDefault="003235B1" w:rsidP="003235B1">
      <w:pPr>
        <w:spacing w:after="0"/>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The scheme framed by Department of Horticulture and circulated through SLBC Haryana to all the banks for consideration in the matter and sanction the loan to FPOs after getting approval from their respective corporate offices. The suggestions received from various banks have been sent to department of Horticulture, Government of Haryana to incorporate in the main scheme and getting it approved from Government of Haryana so that it can be implemented in the State.</w:t>
      </w:r>
    </w:p>
    <w:p w:rsidR="003235B1" w:rsidRPr="00AE4E38" w:rsidRDefault="003235B1" w:rsidP="003235B1">
      <w:pPr>
        <w:spacing w:after="0"/>
        <w:jc w:val="both"/>
        <w:rPr>
          <w:rFonts w:ascii="Tahoma" w:eastAsia="Calibri" w:hAnsi="Tahoma" w:cs="Tahoma"/>
          <w:color w:val="000000"/>
          <w:sz w:val="25"/>
          <w:szCs w:val="25"/>
          <w:lang w:bidi="ar-SA"/>
        </w:rPr>
      </w:pPr>
    </w:p>
    <w:p w:rsidR="003235B1" w:rsidRPr="00AE4E38" w:rsidRDefault="003235B1" w:rsidP="003235B1">
      <w:pPr>
        <w:spacing w:after="0"/>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Controlling heads of all banks are requested to inform the policy framed by their bank in this regard.</w:t>
      </w:r>
    </w:p>
    <w:p w:rsidR="003235B1" w:rsidRPr="00AE4E38" w:rsidRDefault="003235B1" w:rsidP="003235B1">
      <w:pPr>
        <w:spacing w:after="0"/>
        <w:jc w:val="both"/>
        <w:rPr>
          <w:rFonts w:ascii="Tahoma" w:eastAsia="Calibri" w:hAnsi="Tahoma" w:cs="Tahoma"/>
          <w:color w:val="000000"/>
          <w:sz w:val="25"/>
          <w:szCs w:val="25"/>
          <w:lang w:bidi="ar-SA"/>
        </w:rPr>
      </w:pPr>
    </w:p>
    <w:p w:rsidR="003235B1" w:rsidRPr="00C978E7" w:rsidRDefault="003235B1" w:rsidP="003235B1">
      <w:pPr>
        <w:spacing w:after="0"/>
        <w:jc w:val="both"/>
        <w:rPr>
          <w:rFonts w:ascii="Tahoma" w:eastAsia="Calibri" w:hAnsi="Tahoma" w:cs="Tahoma"/>
          <w:b/>
          <w:bCs/>
          <w:color w:val="000000"/>
          <w:sz w:val="25"/>
          <w:szCs w:val="25"/>
          <w:lang w:bidi="ar-SA"/>
        </w:rPr>
      </w:pPr>
      <w:r w:rsidRPr="00C978E7">
        <w:rPr>
          <w:rFonts w:ascii="Tahoma" w:eastAsia="Calibri" w:hAnsi="Tahoma" w:cs="Tahoma"/>
          <w:b/>
          <w:bCs/>
          <w:color w:val="000000"/>
          <w:sz w:val="25"/>
          <w:szCs w:val="25"/>
          <w:lang w:bidi="ar-SA"/>
        </w:rPr>
        <w:t>The house may discuss.</w:t>
      </w:r>
    </w:p>
    <w:p w:rsidR="003235B1" w:rsidRPr="00AE4E38" w:rsidRDefault="003235B1" w:rsidP="003235B1">
      <w:pPr>
        <w:spacing w:after="0"/>
        <w:jc w:val="both"/>
        <w:rPr>
          <w:rFonts w:ascii="Tahoma" w:eastAsia="Calibri" w:hAnsi="Tahoma" w:cs="Tahoma"/>
          <w:color w:val="000000"/>
          <w:sz w:val="25"/>
          <w:szCs w:val="25"/>
          <w:lang w:bidi="ar-SA"/>
        </w:rPr>
      </w:pPr>
    </w:p>
    <w:tbl>
      <w:tblPr>
        <w:tblW w:w="0" w:type="auto"/>
        <w:tblInd w:w="108" w:type="dxa"/>
        <w:tblCellMar>
          <w:left w:w="0" w:type="dxa"/>
          <w:right w:w="0" w:type="dxa"/>
        </w:tblCellMar>
        <w:tblLook w:val="04A0" w:firstRow="1" w:lastRow="0" w:firstColumn="1" w:lastColumn="0" w:noHBand="0" w:noVBand="1"/>
      </w:tblPr>
      <w:tblGrid>
        <w:gridCol w:w="1940"/>
        <w:gridCol w:w="7825"/>
      </w:tblGrid>
      <w:tr w:rsidR="003235B1" w:rsidRPr="00EB5DA6" w:rsidTr="00237667">
        <w:tc>
          <w:tcPr>
            <w:tcW w:w="198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235B1" w:rsidRPr="00EB5DA6" w:rsidRDefault="003235B1" w:rsidP="00237667">
            <w:pPr>
              <w:spacing w:after="0" w:line="240" w:lineRule="auto"/>
              <w:rPr>
                <w:rFonts w:ascii="Tahoma" w:eastAsia="Calibri" w:hAnsi="Tahoma" w:cs="Tahoma"/>
                <w:b/>
                <w:bCs/>
                <w:color w:val="000000"/>
                <w:sz w:val="25"/>
                <w:szCs w:val="25"/>
                <w:lang w:bidi="ar-SA"/>
              </w:rPr>
            </w:pPr>
            <w:r w:rsidRPr="00EB5DA6">
              <w:rPr>
                <w:rFonts w:ascii="Tahoma" w:eastAsia="Calibri" w:hAnsi="Tahoma" w:cs="Tahoma"/>
                <w:b/>
                <w:bCs/>
                <w:color w:val="000000"/>
                <w:sz w:val="25"/>
                <w:szCs w:val="25"/>
                <w:lang w:bidi="ar-SA"/>
              </w:rPr>
              <w:t>AGENDA ITEM NO. 15</w:t>
            </w:r>
          </w:p>
        </w:tc>
        <w:tc>
          <w:tcPr>
            <w:tcW w:w="818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3235B1" w:rsidRPr="00EB5DA6" w:rsidRDefault="003235B1" w:rsidP="00237667">
            <w:pPr>
              <w:spacing w:after="0" w:line="240" w:lineRule="auto"/>
              <w:jc w:val="both"/>
              <w:rPr>
                <w:rFonts w:ascii="Tahoma" w:eastAsia="Calibri" w:hAnsi="Tahoma" w:cs="Tahoma"/>
                <w:b/>
                <w:bCs/>
                <w:color w:val="000000"/>
                <w:sz w:val="25"/>
                <w:szCs w:val="25"/>
                <w:lang w:bidi="ar-SA"/>
              </w:rPr>
            </w:pPr>
            <w:r w:rsidRPr="00EB5DA6">
              <w:rPr>
                <w:rFonts w:ascii="Tahoma" w:eastAsia="Calibri" w:hAnsi="Tahoma" w:cs="Tahoma"/>
                <w:b/>
                <w:bCs/>
                <w:color w:val="000000"/>
                <w:sz w:val="25"/>
                <w:szCs w:val="25"/>
                <w:lang w:bidi="ar-SA"/>
              </w:rPr>
              <w:t>COVERAGE OF SCHEMES OF NATIONAL HORTICLTURE BOARD WITH CENTRAL SECTOR SCHEME ON AGRICULTURE INFRASTRUCTURE FUND (AIF)</w:t>
            </w:r>
          </w:p>
        </w:tc>
      </w:tr>
    </w:tbl>
    <w:p w:rsidR="003235B1" w:rsidRPr="00AE4E38" w:rsidRDefault="003235B1" w:rsidP="003235B1">
      <w:pPr>
        <w:jc w:val="both"/>
        <w:rPr>
          <w:rFonts w:ascii="Tahoma" w:eastAsia="Calibri" w:hAnsi="Tahoma" w:cs="Tahoma"/>
          <w:color w:val="000000"/>
          <w:sz w:val="25"/>
          <w:szCs w:val="25"/>
          <w:lang w:bidi="ar-SA"/>
        </w:rPr>
      </w:pPr>
    </w:p>
    <w:p w:rsidR="003235B1" w:rsidRPr="00AE4E38" w:rsidRDefault="003235B1" w:rsidP="003235B1">
      <w:pPr>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 xml:space="preserve">Ministry of Agriculture &amp; Farmers Welfare, </w:t>
      </w:r>
      <w:proofErr w:type="spellStart"/>
      <w:r w:rsidRPr="00AE4E38">
        <w:rPr>
          <w:rFonts w:ascii="Tahoma" w:eastAsia="Calibri" w:hAnsi="Tahoma" w:cs="Tahoma"/>
          <w:color w:val="000000"/>
          <w:sz w:val="25"/>
          <w:szCs w:val="25"/>
          <w:lang w:bidi="ar-SA"/>
        </w:rPr>
        <w:t>Govt</w:t>
      </w:r>
      <w:proofErr w:type="spellEnd"/>
      <w:r w:rsidRPr="00AE4E38">
        <w:rPr>
          <w:rFonts w:ascii="Tahoma" w:eastAsia="Calibri" w:hAnsi="Tahoma" w:cs="Tahoma"/>
          <w:color w:val="000000"/>
          <w:sz w:val="25"/>
          <w:szCs w:val="25"/>
          <w:lang w:bidi="ar-SA"/>
        </w:rPr>
        <w:t xml:space="preserve"> of India has launched a central Sector scheme of financing facility under Agriculture Infrastructure Fund (AIF).  </w:t>
      </w:r>
    </w:p>
    <w:p w:rsidR="003235B1" w:rsidRPr="00AE4E38" w:rsidRDefault="003235B1" w:rsidP="003235B1">
      <w:pPr>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 xml:space="preserve">The National Horticulture Board (NHB) provides back-ended capital investment subsidy for setting up above infrastructure, including the components defined under AIF e.g. pack houses, ripening chambers, pre-cooling units, primary processing units, cold storages, controlled atmosphere storages etc. </w:t>
      </w:r>
    </w:p>
    <w:p w:rsidR="003235B1" w:rsidRPr="00AE4E38" w:rsidRDefault="003235B1" w:rsidP="003235B1">
      <w:pPr>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 xml:space="preserve">The benefit of scheme of AIF is available over and above the subsidy being offered under the schemes of NHB. It is expected that the convergence of both the schemes can yield significant results in creation of </w:t>
      </w:r>
      <w:proofErr w:type="spellStart"/>
      <w:r w:rsidRPr="00AE4E38">
        <w:rPr>
          <w:rFonts w:ascii="Tahoma" w:eastAsia="Calibri" w:hAnsi="Tahoma" w:cs="Tahoma"/>
          <w:color w:val="000000"/>
          <w:sz w:val="25"/>
          <w:szCs w:val="25"/>
          <w:lang w:bidi="ar-SA"/>
        </w:rPr>
        <w:t>post harvest</w:t>
      </w:r>
      <w:proofErr w:type="spellEnd"/>
      <w:r w:rsidRPr="00AE4E38">
        <w:rPr>
          <w:rFonts w:ascii="Tahoma" w:eastAsia="Calibri" w:hAnsi="Tahoma" w:cs="Tahoma"/>
          <w:color w:val="000000"/>
          <w:sz w:val="25"/>
          <w:szCs w:val="25"/>
          <w:lang w:bidi="ar-SA"/>
        </w:rPr>
        <w:t xml:space="preserve"> and cold chain infrastructure for horticulture sector in the country with large scale private participation. </w:t>
      </w:r>
    </w:p>
    <w:p w:rsidR="003235B1" w:rsidRPr="00AE4E38" w:rsidRDefault="003235B1" w:rsidP="003235B1">
      <w:pPr>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 xml:space="preserve">All banks are requested to give wider publicity to Agriculture Infrastructure Fund and facilitate the applicants under different schemes of NHB to avail benefit of both the schemes in the larger interest of farming community. </w:t>
      </w:r>
    </w:p>
    <w:p w:rsidR="003235B1" w:rsidRPr="00AE4E38" w:rsidRDefault="003235B1" w:rsidP="003235B1">
      <w:pPr>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 xml:space="preserve">Brief details of schemes are given as per </w:t>
      </w:r>
      <w:r w:rsidRPr="00486C49">
        <w:rPr>
          <w:rFonts w:ascii="Tahoma" w:eastAsia="Calibri" w:hAnsi="Tahoma" w:cs="Tahoma"/>
          <w:b/>
          <w:bCs/>
          <w:color w:val="000000"/>
          <w:sz w:val="25"/>
          <w:szCs w:val="25"/>
          <w:lang w:bidi="ar-SA"/>
        </w:rPr>
        <w:t xml:space="preserve">Annexure 24.1 &amp; 24.2 (Page </w:t>
      </w:r>
      <w:r w:rsidR="00CA6167">
        <w:rPr>
          <w:rFonts w:ascii="Tahoma" w:eastAsia="Calibri" w:hAnsi="Tahoma" w:cs="Tahoma"/>
          <w:b/>
          <w:bCs/>
          <w:color w:val="000000"/>
          <w:sz w:val="25"/>
          <w:szCs w:val="25"/>
          <w:lang w:bidi="ar-SA"/>
        </w:rPr>
        <w:t>125-126</w:t>
      </w:r>
      <w:r w:rsidRPr="00486C49">
        <w:rPr>
          <w:rFonts w:ascii="Tahoma" w:eastAsia="Calibri" w:hAnsi="Tahoma" w:cs="Tahoma"/>
          <w:b/>
          <w:bCs/>
          <w:color w:val="000000"/>
          <w:sz w:val="25"/>
          <w:szCs w:val="25"/>
          <w:lang w:bidi="ar-SA"/>
        </w:rPr>
        <w:t>)</w:t>
      </w:r>
    </w:p>
    <w:p w:rsidR="003235B1" w:rsidRPr="00AE4E38" w:rsidRDefault="003235B1" w:rsidP="003235B1">
      <w:pPr>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 xml:space="preserve">Also, Government of India has launched following new </w:t>
      </w:r>
      <w:proofErr w:type="gramStart"/>
      <w:r w:rsidRPr="00AE4E38">
        <w:rPr>
          <w:rFonts w:ascii="Tahoma" w:eastAsia="Calibri" w:hAnsi="Tahoma" w:cs="Tahoma"/>
          <w:color w:val="000000"/>
          <w:sz w:val="25"/>
          <w:szCs w:val="25"/>
          <w:lang w:bidi="ar-SA"/>
        </w:rPr>
        <w:t>schemes:-</w:t>
      </w:r>
      <w:proofErr w:type="gramEnd"/>
    </w:p>
    <w:p w:rsidR="003235B1" w:rsidRPr="00AE4E38" w:rsidRDefault="003235B1" w:rsidP="00D1005D">
      <w:pPr>
        <w:numPr>
          <w:ilvl w:val="0"/>
          <w:numId w:val="25"/>
        </w:numPr>
        <w:spacing w:after="200" w:line="276" w:lineRule="auto"/>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lastRenderedPageBreak/>
        <w:t xml:space="preserve"> Animal Husbandry Infrastructure Development Fund (AHIDF);</w:t>
      </w:r>
    </w:p>
    <w:p w:rsidR="003235B1" w:rsidRPr="00AE4E38" w:rsidRDefault="003235B1" w:rsidP="00D1005D">
      <w:pPr>
        <w:numPr>
          <w:ilvl w:val="0"/>
          <w:numId w:val="25"/>
        </w:numPr>
        <w:spacing w:after="200" w:line="276" w:lineRule="auto"/>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 xml:space="preserve"> PM Formalization of Micro Food Processing Enterprises (PMFME)</w:t>
      </w:r>
    </w:p>
    <w:p w:rsidR="003235B1" w:rsidRPr="00AE4E38" w:rsidRDefault="003235B1" w:rsidP="003235B1">
      <w:pPr>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Controlling heads of all banks are requested to start financing under all three schemes launched by Government of India.</w:t>
      </w:r>
    </w:p>
    <w:p w:rsidR="003235B1" w:rsidRPr="00C978E7" w:rsidRDefault="003235B1" w:rsidP="003235B1">
      <w:pPr>
        <w:jc w:val="both"/>
        <w:rPr>
          <w:rFonts w:ascii="Tahoma" w:eastAsia="Calibri" w:hAnsi="Tahoma" w:cs="Tahoma"/>
          <w:b/>
          <w:bCs/>
          <w:color w:val="000000"/>
          <w:sz w:val="25"/>
          <w:szCs w:val="25"/>
          <w:lang w:bidi="ar-SA"/>
        </w:rPr>
      </w:pPr>
      <w:r w:rsidRPr="00C978E7">
        <w:rPr>
          <w:rFonts w:ascii="Tahoma" w:eastAsia="Calibri" w:hAnsi="Tahoma" w:cs="Tahoma"/>
          <w:b/>
          <w:bCs/>
          <w:color w:val="000000"/>
          <w:sz w:val="25"/>
          <w:szCs w:val="25"/>
          <w:lang w:bidi="ar-SA"/>
        </w:rPr>
        <w:t>House to discuss.</w:t>
      </w:r>
    </w:p>
    <w:tbl>
      <w:tblPr>
        <w:tblW w:w="0" w:type="auto"/>
        <w:tblInd w:w="108" w:type="dxa"/>
        <w:tblCellMar>
          <w:left w:w="0" w:type="dxa"/>
          <w:right w:w="0" w:type="dxa"/>
        </w:tblCellMar>
        <w:tblLook w:val="04A0" w:firstRow="1" w:lastRow="0" w:firstColumn="1" w:lastColumn="0" w:noHBand="0" w:noVBand="1"/>
      </w:tblPr>
      <w:tblGrid>
        <w:gridCol w:w="1947"/>
        <w:gridCol w:w="7818"/>
      </w:tblGrid>
      <w:tr w:rsidR="003235B1" w:rsidRPr="00EB5DA6" w:rsidTr="00237667">
        <w:tc>
          <w:tcPr>
            <w:tcW w:w="198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235B1" w:rsidRPr="00EB5DA6" w:rsidRDefault="003235B1" w:rsidP="00237667">
            <w:pPr>
              <w:spacing w:after="0" w:line="240" w:lineRule="auto"/>
              <w:jc w:val="both"/>
              <w:rPr>
                <w:rFonts w:ascii="Tahoma" w:eastAsia="Calibri" w:hAnsi="Tahoma" w:cs="Tahoma"/>
                <w:b/>
                <w:bCs/>
                <w:color w:val="000000"/>
                <w:sz w:val="25"/>
                <w:szCs w:val="25"/>
                <w:lang w:bidi="ar-SA"/>
              </w:rPr>
            </w:pPr>
            <w:r w:rsidRPr="00EB5DA6">
              <w:rPr>
                <w:rFonts w:ascii="Tahoma" w:eastAsia="Calibri" w:hAnsi="Tahoma" w:cs="Tahoma"/>
                <w:b/>
                <w:bCs/>
                <w:color w:val="000000"/>
                <w:sz w:val="25"/>
                <w:szCs w:val="25"/>
                <w:lang w:bidi="ar-SA"/>
              </w:rPr>
              <w:t>AGENDA ITEM NO. 16</w:t>
            </w:r>
          </w:p>
        </w:tc>
        <w:tc>
          <w:tcPr>
            <w:tcW w:w="8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235B1" w:rsidRPr="00EB5DA6" w:rsidRDefault="003235B1" w:rsidP="00237667">
            <w:pPr>
              <w:spacing w:after="0" w:line="240" w:lineRule="auto"/>
              <w:jc w:val="both"/>
              <w:rPr>
                <w:rFonts w:ascii="Tahoma" w:eastAsia="Calibri" w:hAnsi="Tahoma" w:cs="Tahoma"/>
                <w:b/>
                <w:bCs/>
                <w:color w:val="000000"/>
                <w:sz w:val="25"/>
                <w:szCs w:val="25"/>
                <w:lang w:bidi="ar-SA"/>
              </w:rPr>
            </w:pPr>
            <w:r w:rsidRPr="00EB5DA6">
              <w:rPr>
                <w:rFonts w:ascii="Tahoma" w:eastAsia="Calibri" w:hAnsi="Tahoma" w:cs="Tahoma"/>
                <w:b/>
                <w:bCs/>
                <w:color w:val="000000"/>
                <w:sz w:val="25"/>
                <w:szCs w:val="25"/>
                <w:lang w:bidi="ar-SA"/>
              </w:rPr>
              <w:t>PROGRESS OF CASES SPONSORED BY NATIONAL HORTICULTURE BOARD (NHB) DURING THE PERIOD ENDED SEPTEMBER 2020</w:t>
            </w:r>
          </w:p>
        </w:tc>
      </w:tr>
    </w:tbl>
    <w:p w:rsidR="003235B1" w:rsidRPr="00AE4E38" w:rsidRDefault="003235B1" w:rsidP="003235B1">
      <w:pPr>
        <w:spacing w:after="0"/>
        <w:jc w:val="both"/>
        <w:rPr>
          <w:rFonts w:ascii="Tahoma" w:eastAsia="Calibri" w:hAnsi="Tahoma" w:cs="Tahoma"/>
          <w:color w:val="000000"/>
          <w:sz w:val="25"/>
          <w:szCs w:val="25"/>
          <w:lang w:bidi="ar-SA"/>
        </w:rPr>
      </w:pPr>
    </w:p>
    <w:p w:rsidR="003235B1" w:rsidRPr="00AE4E38" w:rsidRDefault="003235B1" w:rsidP="003235B1">
      <w:pPr>
        <w:spacing w:after="0"/>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 xml:space="preserve">From the Progress report received from the National Horticulture Board, RO Chandigarh it has been observed that no IPA has been issued by NHB during the period ended September 2020 under Scheme No.1 (Development of Commercial Horticulture through Production &amp; Post Harvest Management and no </w:t>
      </w:r>
      <w:proofErr w:type="gramStart"/>
      <w:r w:rsidRPr="00AE4E38">
        <w:rPr>
          <w:rFonts w:ascii="Tahoma" w:eastAsia="Calibri" w:hAnsi="Tahoma" w:cs="Tahoma"/>
          <w:color w:val="000000"/>
          <w:sz w:val="25"/>
          <w:szCs w:val="25"/>
          <w:lang w:bidi="ar-SA"/>
        </w:rPr>
        <w:t>LOI  has</w:t>
      </w:r>
      <w:proofErr w:type="gramEnd"/>
      <w:r w:rsidRPr="00AE4E38">
        <w:rPr>
          <w:rFonts w:ascii="Tahoma" w:eastAsia="Calibri" w:hAnsi="Tahoma" w:cs="Tahoma"/>
          <w:color w:val="000000"/>
          <w:sz w:val="25"/>
          <w:szCs w:val="25"/>
          <w:lang w:bidi="ar-SA"/>
        </w:rPr>
        <w:t xml:space="preserve"> been issued under scheme No. 2 of NHB i.e. (Capital investment Subsidy for Construction/Modernization/Expansion of Cold Storage of Horticulture Crops). However, 7 IPA applications have been received under Scheme 1.</w:t>
      </w:r>
    </w:p>
    <w:p w:rsidR="003235B1" w:rsidRPr="00AE4E38" w:rsidRDefault="003235B1" w:rsidP="003235B1">
      <w:pPr>
        <w:spacing w:after="0"/>
        <w:jc w:val="both"/>
        <w:rPr>
          <w:rFonts w:ascii="Tahoma" w:eastAsia="Calibri" w:hAnsi="Tahoma" w:cs="Tahoma"/>
          <w:color w:val="000000"/>
          <w:sz w:val="25"/>
          <w:szCs w:val="25"/>
          <w:lang w:bidi="ar-SA"/>
        </w:rPr>
      </w:pPr>
    </w:p>
    <w:p w:rsidR="003235B1" w:rsidRPr="00486C49" w:rsidRDefault="003235B1" w:rsidP="003235B1">
      <w:pPr>
        <w:spacing w:after="0"/>
        <w:jc w:val="both"/>
        <w:rPr>
          <w:rFonts w:ascii="Tahoma" w:eastAsia="Calibri" w:hAnsi="Tahoma" w:cs="Tahoma"/>
          <w:b/>
          <w:bCs/>
          <w:color w:val="000000"/>
          <w:sz w:val="25"/>
          <w:szCs w:val="25"/>
          <w:lang w:bidi="ar-SA"/>
        </w:rPr>
      </w:pPr>
      <w:r w:rsidRPr="00AE4E38">
        <w:rPr>
          <w:rFonts w:ascii="Tahoma" w:eastAsia="Calibri" w:hAnsi="Tahoma" w:cs="Tahoma"/>
          <w:color w:val="000000"/>
          <w:sz w:val="25"/>
          <w:szCs w:val="25"/>
          <w:lang w:bidi="ar-SA"/>
        </w:rPr>
        <w:t xml:space="preserve">Details available on </w:t>
      </w:r>
      <w:r w:rsidRPr="00486C49">
        <w:rPr>
          <w:rFonts w:ascii="Tahoma" w:eastAsia="Calibri" w:hAnsi="Tahoma" w:cs="Tahoma"/>
          <w:b/>
          <w:bCs/>
          <w:color w:val="000000"/>
          <w:sz w:val="25"/>
          <w:szCs w:val="25"/>
          <w:lang w:bidi="ar-SA"/>
        </w:rPr>
        <w:t xml:space="preserve">Annexure No. 25.1- 25.2 (P </w:t>
      </w:r>
      <w:r w:rsidR="00CA6167">
        <w:rPr>
          <w:rFonts w:ascii="Tahoma" w:eastAsia="Calibri" w:hAnsi="Tahoma" w:cs="Tahoma"/>
          <w:b/>
          <w:bCs/>
          <w:color w:val="000000"/>
          <w:sz w:val="25"/>
          <w:szCs w:val="25"/>
          <w:lang w:bidi="ar-SA"/>
        </w:rPr>
        <w:t>127-128</w:t>
      </w:r>
      <w:r w:rsidRPr="00486C49">
        <w:rPr>
          <w:rFonts w:ascii="Tahoma" w:eastAsia="Calibri" w:hAnsi="Tahoma" w:cs="Tahoma"/>
          <w:b/>
          <w:bCs/>
          <w:color w:val="000000"/>
          <w:sz w:val="25"/>
          <w:szCs w:val="25"/>
          <w:lang w:bidi="ar-SA"/>
        </w:rPr>
        <w:t>).</w:t>
      </w:r>
    </w:p>
    <w:p w:rsidR="003235B1" w:rsidRPr="00AE4E38" w:rsidRDefault="003235B1" w:rsidP="003235B1">
      <w:pPr>
        <w:spacing w:after="0" w:line="240" w:lineRule="auto"/>
        <w:jc w:val="both"/>
        <w:rPr>
          <w:rFonts w:ascii="Tahoma" w:eastAsia="Calibri" w:hAnsi="Tahoma" w:cs="Tahoma"/>
          <w:color w:val="000000"/>
          <w:sz w:val="25"/>
          <w:szCs w:val="25"/>
          <w:lang w:bidi="ar-SA"/>
        </w:rPr>
      </w:pPr>
    </w:p>
    <w:p w:rsidR="003235B1" w:rsidRPr="00AE4E38" w:rsidRDefault="003235B1" w:rsidP="003235B1">
      <w:pPr>
        <w:spacing w:after="0"/>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 xml:space="preserve">Further, it has also been informed by National Horticulture Board that beneficiary wise list of LOIs issued and subsidy released is available on NHB Website i.e. </w:t>
      </w:r>
      <w:hyperlink r:id="rId10" w:history="1">
        <w:r w:rsidRPr="00AE4E38">
          <w:rPr>
            <w:rFonts w:ascii="Tahoma" w:eastAsia="Calibri" w:hAnsi="Tahoma" w:cs="Tahoma"/>
            <w:color w:val="000000"/>
            <w:sz w:val="25"/>
            <w:szCs w:val="25"/>
            <w:lang w:bidi="ar-SA"/>
          </w:rPr>
          <w:t>www.nhb.gov.in</w:t>
        </w:r>
      </w:hyperlink>
      <w:r w:rsidRPr="00AE4E38">
        <w:rPr>
          <w:rFonts w:ascii="Tahoma" w:eastAsia="Calibri" w:hAnsi="Tahoma" w:cs="Tahoma"/>
          <w:color w:val="000000"/>
          <w:sz w:val="25"/>
          <w:szCs w:val="25"/>
          <w:lang w:bidi="ar-SA"/>
        </w:rPr>
        <w:t xml:space="preserve"> .</w:t>
      </w:r>
    </w:p>
    <w:p w:rsidR="003235B1" w:rsidRPr="00AE4E38" w:rsidRDefault="003235B1" w:rsidP="003235B1">
      <w:pPr>
        <w:spacing w:after="0"/>
        <w:jc w:val="both"/>
        <w:rPr>
          <w:rFonts w:ascii="Tahoma" w:eastAsia="Calibri" w:hAnsi="Tahoma" w:cs="Tahoma"/>
          <w:color w:val="000000"/>
          <w:sz w:val="25"/>
          <w:szCs w:val="25"/>
          <w:lang w:bidi="ar-SA"/>
        </w:rPr>
      </w:pPr>
    </w:p>
    <w:p w:rsidR="003235B1" w:rsidRPr="00C978E7" w:rsidRDefault="003235B1" w:rsidP="003235B1">
      <w:pPr>
        <w:spacing w:after="0" w:line="240" w:lineRule="auto"/>
        <w:rPr>
          <w:rFonts w:ascii="Tahoma" w:eastAsia="Calibri" w:hAnsi="Tahoma" w:cs="Tahoma"/>
          <w:b/>
          <w:bCs/>
          <w:color w:val="000000"/>
          <w:sz w:val="25"/>
          <w:szCs w:val="25"/>
          <w:lang w:bidi="ar-SA"/>
        </w:rPr>
      </w:pPr>
      <w:r w:rsidRPr="00C978E7">
        <w:rPr>
          <w:rFonts w:ascii="Tahoma" w:eastAsia="Calibri" w:hAnsi="Tahoma" w:cs="Tahoma"/>
          <w:b/>
          <w:bCs/>
          <w:color w:val="000000"/>
          <w:sz w:val="25"/>
          <w:szCs w:val="25"/>
          <w:lang w:bidi="ar-SA"/>
        </w:rPr>
        <w:t>The house may review.</w:t>
      </w:r>
    </w:p>
    <w:p w:rsidR="0064613C" w:rsidRPr="00AE4E38" w:rsidRDefault="0064613C" w:rsidP="00E3632B">
      <w:pPr>
        <w:spacing w:after="0"/>
        <w:rPr>
          <w:rFonts w:ascii="Tahoma" w:eastAsia="Calibri" w:hAnsi="Tahoma" w:cs="Tahoma"/>
          <w:color w:val="000000"/>
          <w:sz w:val="25"/>
          <w:szCs w:val="25"/>
          <w:lang w:bidi="ar-SA"/>
        </w:rPr>
      </w:pPr>
    </w:p>
    <w:tbl>
      <w:tblPr>
        <w:tblW w:w="10018" w:type="dxa"/>
        <w:tblInd w:w="-10" w:type="dxa"/>
        <w:tblCellMar>
          <w:left w:w="0" w:type="dxa"/>
          <w:right w:w="0" w:type="dxa"/>
        </w:tblCellMar>
        <w:tblLook w:val="04A0" w:firstRow="1" w:lastRow="0" w:firstColumn="1" w:lastColumn="0" w:noHBand="0" w:noVBand="1"/>
      </w:tblPr>
      <w:tblGrid>
        <w:gridCol w:w="1738"/>
        <w:gridCol w:w="8280"/>
      </w:tblGrid>
      <w:tr w:rsidR="00551524" w:rsidRPr="00EB5DA6" w:rsidTr="002F1201">
        <w:trPr>
          <w:trHeight w:val="520"/>
        </w:trPr>
        <w:tc>
          <w:tcPr>
            <w:tcW w:w="173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524" w:rsidRPr="00EB5DA6" w:rsidRDefault="007A2D59" w:rsidP="009C07F8">
            <w:pPr>
              <w:spacing w:line="240" w:lineRule="auto"/>
              <w:jc w:val="both"/>
              <w:rPr>
                <w:rFonts w:ascii="Tahoma" w:eastAsia="Calibri" w:hAnsi="Tahoma" w:cs="Tahoma"/>
                <w:b/>
                <w:bCs/>
                <w:color w:val="000000"/>
                <w:sz w:val="25"/>
                <w:szCs w:val="25"/>
                <w:lang w:bidi="ar-SA"/>
              </w:rPr>
            </w:pPr>
            <w:r w:rsidRPr="00EB5DA6">
              <w:rPr>
                <w:rFonts w:ascii="Tahoma" w:eastAsia="Calibri" w:hAnsi="Tahoma" w:cs="Tahoma"/>
                <w:b/>
                <w:bCs/>
                <w:color w:val="000000"/>
                <w:sz w:val="25"/>
                <w:szCs w:val="25"/>
                <w:lang w:bidi="ar-SA"/>
              </w:rPr>
              <w:t>AGENDA ITEM NO. 1</w:t>
            </w:r>
            <w:r w:rsidR="004564AF" w:rsidRPr="00EB5DA6">
              <w:rPr>
                <w:rFonts w:ascii="Tahoma" w:eastAsia="Calibri" w:hAnsi="Tahoma" w:cs="Tahoma"/>
                <w:b/>
                <w:bCs/>
                <w:color w:val="000000"/>
                <w:sz w:val="25"/>
                <w:szCs w:val="25"/>
                <w:lang w:bidi="ar-SA"/>
              </w:rPr>
              <w:t>7</w:t>
            </w:r>
          </w:p>
        </w:tc>
        <w:tc>
          <w:tcPr>
            <w:tcW w:w="82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51524" w:rsidRPr="00EB5DA6" w:rsidRDefault="00551524" w:rsidP="004564AF">
            <w:pPr>
              <w:spacing w:line="240" w:lineRule="auto"/>
              <w:jc w:val="both"/>
              <w:rPr>
                <w:rFonts w:ascii="Tahoma" w:eastAsia="Calibri" w:hAnsi="Tahoma" w:cs="Tahoma"/>
                <w:b/>
                <w:bCs/>
                <w:color w:val="000000"/>
                <w:sz w:val="25"/>
                <w:szCs w:val="25"/>
                <w:lang w:bidi="ar-SA"/>
              </w:rPr>
            </w:pPr>
            <w:r w:rsidRPr="00EB5DA6">
              <w:rPr>
                <w:rFonts w:ascii="Tahoma" w:eastAsia="Calibri" w:hAnsi="Tahoma" w:cs="Tahoma"/>
                <w:b/>
                <w:bCs/>
                <w:color w:val="000000"/>
                <w:sz w:val="25"/>
                <w:szCs w:val="25"/>
                <w:lang w:bidi="ar-SA"/>
              </w:rPr>
              <w:t>ACTION POIN</w:t>
            </w:r>
            <w:r w:rsidR="00475589" w:rsidRPr="00EB5DA6">
              <w:rPr>
                <w:rFonts w:ascii="Tahoma" w:eastAsia="Calibri" w:hAnsi="Tahoma" w:cs="Tahoma"/>
                <w:b/>
                <w:bCs/>
                <w:color w:val="000000"/>
                <w:sz w:val="25"/>
                <w:szCs w:val="25"/>
                <w:lang w:bidi="ar-SA"/>
              </w:rPr>
              <w:t>T</w:t>
            </w:r>
            <w:r w:rsidRPr="00EB5DA6">
              <w:rPr>
                <w:rFonts w:ascii="Tahoma" w:eastAsia="Calibri" w:hAnsi="Tahoma" w:cs="Tahoma"/>
                <w:b/>
                <w:bCs/>
                <w:color w:val="000000"/>
                <w:sz w:val="25"/>
                <w:szCs w:val="25"/>
                <w:lang w:bidi="ar-SA"/>
              </w:rPr>
              <w:t>S OF SUB COMMITTEE</w:t>
            </w:r>
            <w:r w:rsidR="00054237" w:rsidRPr="00EB5DA6">
              <w:rPr>
                <w:rFonts w:ascii="Tahoma" w:eastAsia="Calibri" w:hAnsi="Tahoma" w:cs="Tahoma"/>
                <w:b/>
                <w:bCs/>
                <w:color w:val="000000"/>
                <w:sz w:val="25"/>
                <w:szCs w:val="25"/>
                <w:lang w:bidi="ar-SA"/>
              </w:rPr>
              <w:t xml:space="preserve"> MEETING</w:t>
            </w:r>
            <w:r w:rsidRPr="00EB5DA6">
              <w:rPr>
                <w:rFonts w:ascii="Tahoma" w:eastAsia="Calibri" w:hAnsi="Tahoma" w:cs="Tahoma"/>
                <w:b/>
                <w:bCs/>
                <w:color w:val="000000"/>
                <w:sz w:val="25"/>
                <w:szCs w:val="25"/>
                <w:lang w:bidi="ar-SA"/>
              </w:rPr>
              <w:t xml:space="preserve"> TO SLBC HARYANA TO REVIEW PERFORMANCE OF BANKS UNDER GOVT. SPONSORED SCHEMES &amp; ISSUES RELATING TO THEIR IMPLEMENTATION HELD ON </w:t>
            </w:r>
            <w:r w:rsidR="009C07F8" w:rsidRPr="00EB5DA6">
              <w:rPr>
                <w:rFonts w:ascii="Tahoma" w:eastAsia="Calibri" w:hAnsi="Tahoma" w:cs="Tahoma"/>
                <w:b/>
                <w:bCs/>
                <w:color w:val="000000"/>
                <w:sz w:val="25"/>
                <w:szCs w:val="25"/>
                <w:lang w:bidi="ar-SA"/>
              </w:rPr>
              <w:t>2</w:t>
            </w:r>
            <w:r w:rsidR="004564AF" w:rsidRPr="00EB5DA6">
              <w:rPr>
                <w:rFonts w:ascii="Tahoma" w:eastAsia="Calibri" w:hAnsi="Tahoma" w:cs="Tahoma"/>
                <w:b/>
                <w:bCs/>
                <w:color w:val="000000"/>
                <w:sz w:val="25"/>
                <w:szCs w:val="25"/>
                <w:lang w:bidi="ar-SA"/>
              </w:rPr>
              <w:t>7.10</w:t>
            </w:r>
            <w:r w:rsidR="00017297" w:rsidRPr="00EB5DA6">
              <w:rPr>
                <w:rFonts w:ascii="Tahoma" w:eastAsia="Calibri" w:hAnsi="Tahoma" w:cs="Tahoma"/>
                <w:b/>
                <w:bCs/>
                <w:color w:val="000000"/>
                <w:sz w:val="25"/>
                <w:szCs w:val="25"/>
                <w:lang w:bidi="ar-SA"/>
              </w:rPr>
              <w:t>.</w:t>
            </w:r>
            <w:r w:rsidR="00054237" w:rsidRPr="00EB5DA6">
              <w:rPr>
                <w:rFonts w:ascii="Tahoma" w:eastAsia="Calibri" w:hAnsi="Tahoma" w:cs="Tahoma"/>
                <w:b/>
                <w:bCs/>
                <w:color w:val="000000"/>
                <w:sz w:val="25"/>
                <w:szCs w:val="25"/>
                <w:lang w:bidi="ar-SA"/>
              </w:rPr>
              <w:t>2020</w:t>
            </w:r>
          </w:p>
        </w:tc>
      </w:tr>
    </w:tbl>
    <w:p w:rsidR="007F494B" w:rsidRPr="00AE4E38" w:rsidRDefault="007F494B" w:rsidP="008A4978">
      <w:pPr>
        <w:jc w:val="both"/>
        <w:rPr>
          <w:rFonts w:ascii="Tahoma" w:eastAsia="Calibri" w:hAnsi="Tahoma" w:cs="Tahoma"/>
          <w:color w:val="000000"/>
          <w:sz w:val="25"/>
          <w:szCs w:val="25"/>
          <w:lang w:bidi="ar-SA"/>
        </w:rPr>
      </w:pPr>
    </w:p>
    <w:p w:rsidR="00551524" w:rsidRDefault="00551524" w:rsidP="008A4978">
      <w:pPr>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 xml:space="preserve">Progress under various Govt. Sponsored schemes and issues relating to their implementation in the State of Haryana were discussed in the meeting of Sub Committee to SLBC Haryana held on </w:t>
      </w:r>
      <w:r w:rsidR="001F34E6" w:rsidRPr="00AE4E38">
        <w:rPr>
          <w:rFonts w:ascii="Tahoma" w:eastAsia="Calibri" w:hAnsi="Tahoma" w:cs="Tahoma"/>
          <w:color w:val="000000"/>
          <w:sz w:val="25"/>
          <w:szCs w:val="25"/>
          <w:lang w:bidi="ar-SA"/>
        </w:rPr>
        <w:t>27.10</w:t>
      </w:r>
      <w:r w:rsidR="00054237" w:rsidRPr="00AE4E38">
        <w:rPr>
          <w:rFonts w:ascii="Tahoma" w:eastAsia="Calibri" w:hAnsi="Tahoma" w:cs="Tahoma"/>
          <w:color w:val="000000"/>
          <w:sz w:val="25"/>
          <w:szCs w:val="25"/>
          <w:lang w:bidi="ar-SA"/>
        </w:rPr>
        <w:t>.2020</w:t>
      </w:r>
      <w:r w:rsidRPr="00AE4E38">
        <w:rPr>
          <w:rFonts w:ascii="Tahoma" w:eastAsia="Calibri" w:hAnsi="Tahoma" w:cs="Tahoma"/>
          <w:color w:val="000000"/>
          <w:sz w:val="25"/>
          <w:szCs w:val="25"/>
          <w:lang w:bidi="ar-SA"/>
        </w:rPr>
        <w:t xml:space="preserve">. To improve the performance of banks under Govt. Sponsored Schemes the following action points emerged during the </w:t>
      </w:r>
      <w:proofErr w:type="gramStart"/>
      <w:r w:rsidRPr="00AE4E38">
        <w:rPr>
          <w:rFonts w:ascii="Tahoma" w:eastAsia="Calibri" w:hAnsi="Tahoma" w:cs="Tahoma"/>
          <w:color w:val="000000"/>
          <w:sz w:val="25"/>
          <w:szCs w:val="25"/>
          <w:lang w:bidi="ar-SA"/>
        </w:rPr>
        <w:t>meeting:-</w:t>
      </w:r>
      <w:proofErr w:type="gramEnd"/>
    </w:p>
    <w:p w:rsidR="00486C49" w:rsidRDefault="00486C49" w:rsidP="008A4978">
      <w:pPr>
        <w:jc w:val="both"/>
        <w:rPr>
          <w:rFonts w:ascii="Tahoma" w:eastAsia="Calibri" w:hAnsi="Tahoma" w:cs="Tahoma"/>
          <w:color w:val="000000"/>
          <w:sz w:val="25"/>
          <w:szCs w:val="25"/>
          <w:lang w:bidi="ar-SA"/>
        </w:rPr>
      </w:pPr>
    </w:p>
    <w:p w:rsidR="00486C49" w:rsidRDefault="00486C49" w:rsidP="008A4978">
      <w:pPr>
        <w:jc w:val="both"/>
        <w:rPr>
          <w:rFonts w:ascii="Tahoma" w:eastAsia="Calibri" w:hAnsi="Tahoma" w:cs="Tahoma"/>
          <w:color w:val="000000"/>
          <w:sz w:val="25"/>
          <w:szCs w:val="25"/>
          <w:lang w:bidi="ar-SA"/>
        </w:rPr>
      </w:pPr>
    </w:p>
    <w:p w:rsidR="00486C49" w:rsidRDefault="00486C49" w:rsidP="008A4978">
      <w:pPr>
        <w:jc w:val="both"/>
        <w:rPr>
          <w:rFonts w:ascii="Tahoma" w:eastAsia="Calibri" w:hAnsi="Tahoma" w:cs="Tahoma"/>
          <w:color w:val="000000"/>
          <w:sz w:val="25"/>
          <w:szCs w:val="25"/>
          <w:lang w:bidi="ar-SA"/>
        </w:rPr>
      </w:pPr>
    </w:p>
    <w:p w:rsidR="00486C49" w:rsidRDefault="00486C49" w:rsidP="008A4978">
      <w:pPr>
        <w:jc w:val="both"/>
        <w:rPr>
          <w:rFonts w:ascii="Tahoma" w:eastAsia="Calibri" w:hAnsi="Tahoma" w:cs="Tahoma"/>
          <w:color w:val="000000"/>
          <w:sz w:val="25"/>
          <w:szCs w:val="25"/>
          <w:lang w:bidi="ar-SA"/>
        </w:rPr>
      </w:pPr>
    </w:p>
    <w:p w:rsidR="00486C49" w:rsidRPr="00AE4E38" w:rsidRDefault="00486C49" w:rsidP="008A4978">
      <w:pPr>
        <w:jc w:val="both"/>
        <w:rPr>
          <w:rFonts w:ascii="Tahoma" w:eastAsia="Calibri" w:hAnsi="Tahoma" w:cs="Tahoma"/>
          <w:color w:val="000000"/>
          <w:sz w:val="25"/>
          <w:szCs w:val="25"/>
          <w:lang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8"/>
        <w:gridCol w:w="7058"/>
      </w:tblGrid>
      <w:tr w:rsidR="00740386" w:rsidRPr="00AE4E38" w:rsidTr="00A83662">
        <w:tc>
          <w:tcPr>
            <w:tcW w:w="2718" w:type="dxa"/>
          </w:tcPr>
          <w:p w:rsidR="00740386" w:rsidRPr="00486C49" w:rsidRDefault="00740386" w:rsidP="00A623FF">
            <w:pPr>
              <w:spacing w:after="0" w:line="240" w:lineRule="auto"/>
              <w:jc w:val="both"/>
              <w:rPr>
                <w:rFonts w:ascii="Tahoma" w:eastAsia="Calibri" w:hAnsi="Tahoma" w:cs="Tahoma"/>
                <w:b/>
                <w:bCs/>
                <w:color w:val="000000"/>
                <w:sz w:val="25"/>
                <w:szCs w:val="25"/>
                <w:lang w:bidi="ar-SA"/>
              </w:rPr>
            </w:pPr>
            <w:r w:rsidRPr="00486C49">
              <w:rPr>
                <w:rFonts w:ascii="Tahoma" w:eastAsia="Calibri" w:hAnsi="Tahoma" w:cs="Tahoma"/>
                <w:b/>
                <w:bCs/>
                <w:color w:val="000000"/>
                <w:sz w:val="25"/>
                <w:szCs w:val="25"/>
                <w:lang w:bidi="ar-SA"/>
              </w:rPr>
              <w:lastRenderedPageBreak/>
              <w:t xml:space="preserve">Agenda Item No. </w:t>
            </w:r>
          </w:p>
        </w:tc>
        <w:tc>
          <w:tcPr>
            <w:tcW w:w="7058" w:type="dxa"/>
          </w:tcPr>
          <w:p w:rsidR="00740386" w:rsidRPr="00486C49" w:rsidRDefault="00740386" w:rsidP="00A623FF">
            <w:pPr>
              <w:spacing w:after="0" w:line="240" w:lineRule="auto"/>
              <w:jc w:val="both"/>
              <w:rPr>
                <w:rFonts w:ascii="Tahoma" w:eastAsia="Calibri" w:hAnsi="Tahoma" w:cs="Tahoma"/>
                <w:b/>
                <w:bCs/>
                <w:color w:val="000000"/>
                <w:sz w:val="25"/>
                <w:szCs w:val="25"/>
                <w:lang w:bidi="ar-SA"/>
              </w:rPr>
            </w:pPr>
            <w:r w:rsidRPr="00486C49">
              <w:rPr>
                <w:rFonts w:ascii="Tahoma" w:eastAsia="Calibri" w:hAnsi="Tahoma" w:cs="Tahoma"/>
                <w:b/>
                <w:bCs/>
                <w:color w:val="000000"/>
                <w:sz w:val="25"/>
                <w:szCs w:val="25"/>
                <w:lang w:bidi="ar-SA"/>
              </w:rPr>
              <w:t>Action Points emerged</w:t>
            </w:r>
          </w:p>
        </w:tc>
      </w:tr>
      <w:tr w:rsidR="00740386" w:rsidRPr="00AE4E38" w:rsidTr="00A83662">
        <w:trPr>
          <w:trHeight w:val="2926"/>
        </w:trPr>
        <w:tc>
          <w:tcPr>
            <w:tcW w:w="2718" w:type="dxa"/>
          </w:tcPr>
          <w:p w:rsidR="00740386" w:rsidRPr="00AE4E38" w:rsidRDefault="00A408C2" w:rsidP="00A623FF">
            <w:pPr>
              <w:spacing w:after="0" w:line="240" w:lineRule="auto"/>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1</w:t>
            </w:r>
            <w:r w:rsidR="00740386" w:rsidRPr="00AE4E38">
              <w:rPr>
                <w:rFonts w:ascii="Tahoma" w:eastAsia="Calibri" w:hAnsi="Tahoma" w:cs="Tahoma"/>
                <w:color w:val="000000"/>
                <w:sz w:val="25"/>
                <w:szCs w:val="25"/>
                <w:lang w:bidi="ar-SA"/>
              </w:rPr>
              <w:t>.1 Disposal of Govt. Sponsored Cases within 30 days from the date of receipt of application at branch.</w:t>
            </w:r>
          </w:p>
          <w:p w:rsidR="00740386" w:rsidRPr="00AE4E38" w:rsidRDefault="00740386" w:rsidP="00A623FF">
            <w:pPr>
              <w:spacing w:after="0" w:line="240" w:lineRule="auto"/>
              <w:jc w:val="both"/>
              <w:rPr>
                <w:rFonts w:ascii="Tahoma" w:eastAsia="Calibri" w:hAnsi="Tahoma" w:cs="Tahoma"/>
                <w:color w:val="000000"/>
                <w:sz w:val="25"/>
                <w:szCs w:val="25"/>
                <w:lang w:bidi="ar-SA"/>
              </w:rPr>
            </w:pPr>
          </w:p>
        </w:tc>
        <w:tc>
          <w:tcPr>
            <w:tcW w:w="7058" w:type="dxa"/>
          </w:tcPr>
          <w:p w:rsidR="00740386" w:rsidRPr="00AE4E38" w:rsidRDefault="00740386" w:rsidP="00A623FF">
            <w:pPr>
              <w:spacing w:after="0"/>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 xml:space="preserve">Controlling heads of banks to ensure monitoring of progress/pendency under all </w:t>
            </w:r>
            <w:proofErr w:type="spellStart"/>
            <w:r w:rsidRPr="00AE4E38">
              <w:rPr>
                <w:rFonts w:ascii="Tahoma" w:eastAsia="Calibri" w:hAnsi="Tahoma" w:cs="Tahoma"/>
                <w:color w:val="000000"/>
                <w:sz w:val="25"/>
                <w:szCs w:val="25"/>
                <w:lang w:bidi="ar-SA"/>
              </w:rPr>
              <w:t>Govt</w:t>
            </w:r>
            <w:proofErr w:type="spellEnd"/>
            <w:r w:rsidRPr="00AE4E38">
              <w:rPr>
                <w:rFonts w:ascii="Tahoma" w:eastAsia="Calibri" w:hAnsi="Tahoma" w:cs="Tahoma"/>
                <w:color w:val="000000"/>
                <w:sz w:val="25"/>
                <w:szCs w:val="25"/>
                <w:lang w:bidi="ar-SA"/>
              </w:rPr>
              <w:t xml:space="preserve"> sponsored </w:t>
            </w:r>
            <w:proofErr w:type="spellStart"/>
            <w:r w:rsidRPr="00AE4E38">
              <w:rPr>
                <w:rFonts w:ascii="Tahoma" w:eastAsia="Calibri" w:hAnsi="Tahoma" w:cs="Tahoma"/>
                <w:color w:val="000000"/>
                <w:sz w:val="25"/>
                <w:szCs w:val="25"/>
                <w:lang w:bidi="ar-SA"/>
              </w:rPr>
              <w:t>programmes</w:t>
            </w:r>
            <w:proofErr w:type="spellEnd"/>
            <w:r w:rsidRPr="00AE4E38">
              <w:rPr>
                <w:rFonts w:ascii="Tahoma" w:eastAsia="Calibri" w:hAnsi="Tahoma" w:cs="Tahoma"/>
                <w:color w:val="000000"/>
                <w:sz w:val="25"/>
                <w:szCs w:val="25"/>
                <w:lang w:bidi="ar-SA"/>
              </w:rPr>
              <w:t xml:space="preserve"> at their office on regular basis.</w:t>
            </w:r>
          </w:p>
          <w:p w:rsidR="00740386" w:rsidRPr="00AE4E38" w:rsidRDefault="00740386" w:rsidP="00A623FF">
            <w:pPr>
              <w:spacing w:after="0"/>
              <w:jc w:val="both"/>
              <w:rPr>
                <w:rFonts w:ascii="Tahoma" w:eastAsia="Calibri" w:hAnsi="Tahoma" w:cs="Tahoma"/>
                <w:color w:val="000000"/>
                <w:sz w:val="25"/>
                <w:szCs w:val="25"/>
                <w:lang w:bidi="ar-SA"/>
              </w:rPr>
            </w:pPr>
          </w:p>
          <w:p w:rsidR="00740386" w:rsidRPr="00AE4E38" w:rsidRDefault="00740386" w:rsidP="00A623FF">
            <w:pPr>
              <w:tabs>
                <w:tab w:val="left" w:pos="1740"/>
              </w:tabs>
              <w:spacing w:after="0"/>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 xml:space="preserve">Controlling heads of banks to ensure that all </w:t>
            </w:r>
            <w:proofErr w:type="spellStart"/>
            <w:r w:rsidRPr="00AE4E38">
              <w:rPr>
                <w:rFonts w:ascii="Tahoma" w:eastAsia="Calibri" w:hAnsi="Tahoma" w:cs="Tahoma"/>
                <w:color w:val="000000"/>
                <w:sz w:val="25"/>
                <w:szCs w:val="25"/>
                <w:lang w:bidi="ar-SA"/>
              </w:rPr>
              <w:t>Govt</w:t>
            </w:r>
            <w:proofErr w:type="spellEnd"/>
            <w:r w:rsidRPr="00AE4E38">
              <w:rPr>
                <w:rFonts w:ascii="Tahoma" w:eastAsia="Calibri" w:hAnsi="Tahoma" w:cs="Tahoma"/>
                <w:color w:val="000000"/>
                <w:sz w:val="25"/>
                <w:szCs w:val="25"/>
                <w:lang w:bidi="ar-SA"/>
              </w:rPr>
              <w:t xml:space="preserve"> sponsored loan applications are disposed of within 30 days so that progress of banks can be improved considerably and allocated targets can also be achieved well in time.</w:t>
            </w:r>
          </w:p>
        </w:tc>
      </w:tr>
      <w:tr w:rsidR="00740386" w:rsidRPr="00AE4E38" w:rsidTr="00A83662">
        <w:tc>
          <w:tcPr>
            <w:tcW w:w="2718" w:type="dxa"/>
          </w:tcPr>
          <w:p w:rsidR="00740386" w:rsidRPr="00AE4E38" w:rsidRDefault="00A408C2" w:rsidP="00A623FF">
            <w:pPr>
              <w:spacing w:after="0" w:line="240" w:lineRule="auto"/>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1</w:t>
            </w:r>
            <w:r w:rsidR="00740386" w:rsidRPr="00AE4E38">
              <w:rPr>
                <w:rFonts w:ascii="Tahoma" w:eastAsia="Calibri" w:hAnsi="Tahoma" w:cs="Tahoma"/>
                <w:color w:val="000000"/>
                <w:sz w:val="25"/>
                <w:szCs w:val="25"/>
                <w:lang w:bidi="ar-SA"/>
              </w:rPr>
              <w:t xml:space="preserve">.2 PMEGP Progress during the period ended </w:t>
            </w:r>
            <w:r w:rsidR="00DE3036" w:rsidRPr="00AE4E38">
              <w:rPr>
                <w:rFonts w:ascii="Tahoma" w:eastAsia="Calibri" w:hAnsi="Tahoma" w:cs="Tahoma"/>
                <w:color w:val="000000"/>
                <w:sz w:val="25"/>
                <w:szCs w:val="25"/>
                <w:lang w:bidi="ar-SA"/>
              </w:rPr>
              <w:t>September 2020</w:t>
            </w:r>
          </w:p>
        </w:tc>
        <w:tc>
          <w:tcPr>
            <w:tcW w:w="7058" w:type="dxa"/>
          </w:tcPr>
          <w:p w:rsidR="00DE3036" w:rsidRPr="00AE4E38" w:rsidRDefault="00DE3036" w:rsidP="00DE3036">
            <w:pPr>
              <w:tabs>
                <w:tab w:val="left" w:pos="1740"/>
              </w:tabs>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The representative from KVIC informed the house that vide their letter dated 16.10.2020 instructions, KVIC has modified instructions in EDP Training guidelines.  As per circular, EDP training for 10 days is compulsory for all PMEGP beneficiaries before release of funds by banks.  The objective of EDP is to provide orientation and awareness pertaining to various managerial and operational functions like finance, production, marketing, enterprise management, banking formalities, book-keeping, taxation, insurance etc.  He requested all banks to comply with above-said instructions.</w:t>
            </w:r>
          </w:p>
          <w:p w:rsidR="00740386" w:rsidRPr="00AE4E38" w:rsidRDefault="00DE3036" w:rsidP="00DE3036">
            <w:pPr>
              <w:tabs>
                <w:tab w:val="left" w:pos="1740"/>
              </w:tabs>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The Convener SLBC Haryana requested controlling heads of all banks to dispose of pending cases under the scheme at the earliest.</w:t>
            </w:r>
          </w:p>
        </w:tc>
      </w:tr>
      <w:tr w:rsidR="00DE3036" w:rsidRPr="00AE4E38" w:rsidTr="00A83662">
        <w:tc>
          <w:tcPr>
            <w:tcW w:w="2718" w:type="dxa"/>
          </w:tcPr>
          <w:p w:rsidR="00DE3036" w:rsidRPr="00AE4E38" w:rsidRDefault="00DE3036" w:rsidP="00A623FF">
            <w:pPr>
              <w:spacing w:after="0" w:line="240" w:lineRule="auto"/>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1.3 HSCFDC Progress for the period ended September 2020</w:t>
            </w:r>
          </w:p>
        </w:tc>
        <w:tc>
          <w:tcPr>
            <w:tcW w:w="7058" w:type="dxa"/>
          </w:tcPr>
          <w:p w:rsidR="007E13C5" w:rsidRPr="00AE4E38" w:rsidRDefault="007E13C5" w:rsidP="007E13C5">
            <w:pPr>
              <w:tabs>
                <w:tab w:val="left" w:pos="1740"/>
              </w:tabs>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The Chief Manager SLBC Haryana informed the house that against a target of 8000 cases, 7714 cases were sponsored, 1335 sanctioned and 4495 cases were pending for disposal.  It was observed that due to lock-down conditions in the State of Haryana, progress was not at the desired level.  Controlling Heads of all banks were requested to get the pendency cleared within 15 days.</w:t>
            </w:r>
          </w:p>
          <w:p w:rsidR="00DE3036" w:rsidRPr="00AE4E38" w:rsidRDefault="007E13C5" w:rsidP="006C40E4">
            <w:pPr>
              <w:tabs>
                <w:tab w:val="left" w:pos="1740"/>
              </w:tabs>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Shri Bimal Sharma, AGM, RBI advised banks to clear the pendency at the earliest. He stressed that cases which are pending for more than 2 months should be disposed of immediately.</w:t>
            </w:r>
          </w:p>
        </w:tc>
      </w:tr>
      <w:tr w:rsidR="00740386" w:rsidRPr="00AE4E38" w:rsidTr="00A83662">
        <w:trPr>
          <w:trHeight w:val="557"/>
        </w:trPr>
        <w:tc>
          <w:tcPr>
            <w:tcW w:w="2718" w:type="dxa"/>
          </w:tcPr>
          <w:p w:rsidR="00740386" w:rsidRPr="00AE4E38" w:rsidRDefault="00A408C2" w:rsidP="00017297">
            <w:pPr>
              <w:spacing w:after="0" w:line="240" w:lineRule="auto"/>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1</w:t>
            </w:r>
            <w:r w:rsidR="00740386" w:rsidRPr="00AE4E38">
              <w:rPr>
                <w:rFonts w:ascii="Tahoma" w:eastAsia="Calibri" w:hAnsi="Tahoma" w:cs="Tahoma"/>
                <w:color w:val="000000"/>
                <w:sz w:val="25"/>
                <w:szCs w:val="25"/>
                <w:lang w:bidi="ar-SA"/>
              </w:rPr>
              <w:t>.</w:t>
            </w:r>
            <w:r w:rsidR="007E13C5" w:rsidRPr="00AE4E38">
              <w:rPr>
                <w:rFonts w:ascii="Tahoma" w:eastAsia="Calibri" w:hAnsi="Tahoma" w:cs="Tahoma"/>
                <w:color w:val="000000"/>
                <w:sz w:val="25"/>
                <w:szCs w:val="25"/>
                <w:lang w:bidi="ar-SA"/>
              </w:rPr>
              <w:t>4</w:t>
            </w:r>
            <w:r w:rsidR="00740386" w:rsidRPr="00AE4E38">
              <w:rPr>
                <w:rFonts w:ascii="Tahoma" w:eastAsia="Calibri" w:hAnsi="Tahoma" w:cs="Tahoma"/>
                <w:color w:val="000000"/>
                <w:sz w:val="25"/>
                <w:szCs w:val="25"/>
                <w:lang w:bidi="ar-SA"/>
              </w:rPr>
              <w:t xml:space="preserve"> - </w:t>
            </w:r>
            <w:proofErr w:type="spellStart"/>
            <w:r w:rsidR="00740386" w:rsidRPr="00AE4E38">
              <w:rPr>
                <w:rFonts w:ascii="Tahoma" w:eastAsia="Calibri" w:hAnsi="Tahoma" w:cs="Tahoma"/>
                <w:color w:val="000000"/>
                <w:sz w:val="25"/>
                <w:szCs w:val="25"/>
                <w:lang w:bidi="ar-SA"/>
              </w:rPr>
              <w:t>Deendayal</w:t>
            </w:r>
            <w:proofErr w:type="spellEnd"/>
            <w:r w:rsidR="00740386" w:rsidRPr="00AE4E38">
              <w:rPr>
                <w:rFonts w:ascii="Tahoma" w:eastAsia="Calibri" w:hAnsi="Tahoma" w:cs="Tahoma"/>
                <w:color w:val="000000"/>
                <w:sz w:val="25"/>
                <w:szCs w:val="25"/>
                <w:lang w:bidi="ar-SA"/>
              </w:rPr>
              <w:t xml:space="preserve"> </w:t>
            </w:r>
            <w:proofErr w:type="spellStart"/>
            <w:r w:rsidR="00740386" w:rsidRPr="00AE4E38">
              <w:rPr>
                <w:rFonts w:ascii="Tahoma" w:eastAsia="Calibri" w:hAnsi="Tahoma" w:cs="Tahoma"/>
                <w:color w:val="000000"/>
                <w:sz w:val="25"/>
                <w:szCs w:val="25"/>
                <w:lang w:bidi="ar-SA"/>
              </w:rPr>
              <w:t>Antyodaya</w:t>
            </w:r>
            <w:proofErr w:type="spellEnd"/>
            <w:r w:rsidR="00740386" w:rsidRPr="00AE4E38">
              <w:rPr>
                <w:rFonts w:ascii="Tahoma" w:eastAsia="Calibri" w:hAnsi="Tahoma" w:cs="Tahoma"/>
                <w:color w:val="000000"/>
                <w:sz w:val="25"/>
                <w:szCs w:val="25"/>
                <w:lang w:bidi="ar-SA"/>
              </w:rPr>
              <w:t xml:space="preserve"> </w:t>
            </w:r>
            <w:proofErr w:type="spellStart"/>
            <w:r w:rsidR="00740386" w:rsidRPr="00AE4E38">
              <w:rPr>
                <w:rFonts w:ascii="Tahoma" w:eastAsia="Calibri" w:hAnsi="Tahoma" w:cs="Tahoma"/>
                <w:color w:val="000000"/>
                <w:sz w:val="25"/>
                <w:szCs w:val="25"/>
                <w:lang w:bidi="ar-SA"/>
              </w:rPr>
              <w:t>Yojana</w:t>
            </w:r>
            <w:proofErr w:type="spellEnd"/>
            <w:r w:rsidR="00740386" w:rsidRPr="00AE4E38">
              <w:rPr>
                <w:rFonts w:ascii="Tahoma" w:eastAsia="Calibri" w:hAnsi="Tahoma" w:cs="Tahoma"/>
                <w:color w:val="000000"/>
                <w:sz w:val="25"/>
                <w:szCs w:val="25"/>
                <w:lang w:bidi="ar-SA"/>
              </w:rPr>
              <w:t xml:space="preserve">-National Urban Livelihood Mission (DAY-NULM)-Progress during the period </w:t>
            </w:r>
            <w:r w:rsidR="00740386" w:rsidRPr="00AE4E38">
              <w:rPr>
                <w:rFonts w:ascii="Tahoma" w:eastAsia="Calibri" w:hAnsi="Tahoma" w:cs="Tahoma"/>
                <w:color w:val="000000"/>
                <w:sz w:val="25"/>
                <w:szCs w:val="25"/>
                <w:lang w:bidi="ar-SA"/>
              </w:rPr>
              <w:lastRenderedPageBreak/>
              <w:t xml:space="preserve">ended </w:t>
            </w:r>
            <w:r w:rsidR="007E13C5" w:rsidRPr="00AE4E38">
              <w:rPr>
                <w:rFonts w:ascii="Tahoma" w:eastAsia="Calibri" w:hAnsi="Tahoma" w:cs="Tahoma"/>
                <w:color w:val="000000"/>
                <w:sz w:val="25"/>
                <w:szCs w:val="25"/>
                <w:lang w:bidi="ar-SA"/>
              </w:rPr>
              <w:t>September</w:t>
            </w:r>
            <w:r w:rsidR="00017297" w:rsidRPr="00AE4E38">
              <w:rPr>
                <w:rFonts w:ascii="Tahoma" w:eastAsia="Calibri" w:hAnsi="Tahoma" w:cs="Tahoma"/>
                <w:color w:val="000000"/>
                <w:sz w:val="25"/>
                <w:szCs w:val="25"/>
                <w:lang w:bidi="ar-SA"/>
              </w:rPr>
              <w:t xml:space="preserve"> 2020</w:t>
            </w:r>
          </w:p>
        </w:tc>
        <w:tc>
          <w:tcPr>
            <w:tcW w:w="7058" w:type="dxa"/>
          </w:tcPr>
          <w:p w:rsidR="007E13C5" w:rsidRPr="00AE4E38" w:rsidRDefault="007E13C5" w:rsidP="007E13C5">
            <w:pPr>
              <w:tabs>
                <w:tab w:val="left" w:pos="1740"/>
              </w:tabs>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lastRenderedPageBreak/>
              <w:t>The Chief Manager SLBC Haryana informed that progress of banks during the review period remained at 8% only in individual cases which is far from satisfactory.</w:t>
            </w:r>
          </w:p>
          <w:p w:rsidR="007E13C5" w:rsidRPr="00AE4E38" w:rsidRDefault="007E13C5" w:rsidP="007E13C5">
            <w:pPr>
              <w:tabs>
                <w:tab w:val="left" w:pos="1740"/>
              </w:tabs>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 xml:space="preserve">The Convener SLBC advised the representative from the Department to increase sponsoring of cases and complete the exercise of sponsoring of cases at the earliest so that bankers </w:t>
            </w:r>
            <w:r w:rsidRPr="00AE4E38">
              <w:rPr>
                <w:rFonts w:ascii="Tahoma" w:eastAsia="Calibri" w:hAnsi="Tahoma" w:cs="Tahoma"/>
                <w:color w:val="000000"/>
                <w:sz w:val="25"/>
                <w:szCs w:val="25"/>
                <w:lang w:bidi="ar-SA"/>
              </w:rPr>
              <w:lastRenderedPageBreak/>
              <w:t xml:space="preserve">can finance these cases expeditiously.  He also shared his concern with bankers over large number of pending cases under the scheme and strictly advised them to dispose of pending cases within 15 days. </w:t>
            </w:r>
          </w:p>
          <w:p w:rsidR="00740386" w:rsidRPr="00AE4E38" w:rsidRDefault="007E13C5" w:rsidP="006C40E4">
            <w:pPr>
              <w:tabs>
                <w:tab w:val="left" w:pos="1740"/>
              </w:tabs>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The representative from Department of Urban Local Bodies requested bankers to upload required data on paisa portal at the earliest.</w:t>
            </w:r>
          </w:p>
        </w:tc>
      </w:tr>
      <w:tr w:rsidR="00740386" w:rsidRPr="00AE4E38" w:rsidTr="00A83662">
        <w:tc>
          <w:tcPr>
            <w:tcW w:w="2718" w:type="dxa"/>
          </w:tcPr>
          <w:p w:rsidR="00740386" w:rsidRPr="00AE4E38" w:rsidRDefault="00A408C2" w:rsidP="00017297">
            <w:pPr>
              <w:spacing w:after="0" w:line="240" w:lineRule="auto"/>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lastRenderedPageBreak/>
              <w:t>1</w:t>
            </w:r>
            <w:r w:rsidR="00740386" w:rsidRPr="00AE4E38">
              <w:rPr>
                <w:rFonts w:ascii="Tahoma" w:eastAsia="Calibri" w:hAnsi="Tahoma" w:cs="Tahoma"/>
                <w:color w:val="000000"/>
                <w:sz w:val="25"/>
                <w:szCs w:val="25"/>
                <w:lang w:bidi="ar-SA"/>
              </w:rPr>
              <w:t>.</w:t>
            </w:r>
            <w:r w:rsidR="00017297" w:rsidRPr="00AE4E38">
              <w:rPr>
                <w:rFonts w:ascii="Tahoma" w:eastAsia="Calibri" w:hAnsi="Tahoma" w:cs="Tahoma"/>
                <w:color w:val="000000"/>
                <w:sz w:val="25"/>
                <w:szCs w:val="25"/>
                <w:lang w:bidi="ar-SA"/>
              </w:rPr>
              <w:t>4</w:t>
            </w:r>
            <w:r w:rsidR="00740386" w:rsidRPr="00AE4E38">
              <w:rPr>
                <w:rFonts w:ascii="Tahoma" w:eastAsia="Calibri" w:hAnsi="Tahoma" w:cs="Tahoma"/>
                <w:color w:val="000000"/>
                <w:sz w:val="25"/>
                <w:szCs w:val="25"/>
                <w:lang w:bidi="ar-SA"/>
              </w:rPr>
              <w:t xml:space="preserve">- </w:t>
            </w:r>
            <w:proofErr w:type="spellStart"/>
            <w:r w:rsidR="00740386" w:rsidRPr="00AE4E38">
              <w:rPr>
                <w:rFonts w:ascii="Tahoma" w:eastAsia="Calibri" w:hAnsi="Tahoma" w:cs="Tahoma"/>
                <w:color w:val="000000"/>
                <w:sz w:val="25"/>
                <w:szCs w:val="25"/>
                <w:lang w:bidi="ar-SA"/>
              </w:rPr>
              <w:t>Deendayal</w:t>
            </w:r>
            <w:proofErr w:type="spellEnd"/>
            <w:r w:rsidR="00740386" w:rsidRPr="00AE4E38">
              <w:rPr>
                <w:rFonts w:ascii="Tahoma" w:eastAsia="Calibri" w:hAnsi="Tahoma" w:cs="Tahoma"/>
                <w:color w:val="000000"/>
                <w:sz w:val="25"/>
                <w:szCs w:val="25"/>
                <w:lang w:bidi="ar-SA"/>
              </w:rPr>
              <w:t xml:space="preserve"> </w:t>
            </w:r>
            <w:proofErr w:type="spellStart"/>
            <w:r w:rsidR="00740386" w:rsidRPr="00AE4E38">
              <w:rPr>
                <w:rFonts w:ascii="Tahoma" w:eastAsia="Calibri" w:hAnsi="Tahoma" w:cs="Tahoma"/>
                <w:color w:val="000000"/>
                <w:sz w:val="25"/>
                <w:szCs w:val="25"/>
                <w:lang w:bidi="ar-SA"/>
              </w:rPr>
              <w:t>Antyodaya</w:t>
            </w:r>
            <w:proofErr w:type="spellEnd"/>
            <w:r w:rsidR="00740386" w:rsidRPr="00AE4E38">
              <w:rPr>
                <w:rFonts w:ascii="Tahoma" w:eastAsia="Calibri" w:hAnsi="Tahoma" w:cs="Tahoma"/>
                <w:color w:val="000000"/>
                <w:sz w:val="25"/>
                <w:szCs w:val="25"/>
                <w:lang w:bidi="ar-SA"/>
              </w:rPr>
              <w:t xml:space="preserve"> </w:t>
            </w:r>
            <w:proofErr w:type="spellStart"/>
            <w:r w:rsidR="00740386" w:rsidRPr="00AE4E38">
              <w:rPr>
                <w:rFonts w:ascii="Tahoma" w:eastAsia="Calibri" w:hAnsi="Tahoma" w:cs="Tahoma"/>
                <w:color w:val="000000"/>
                <w:sz w:val="25"/>
                <w:szCs w:val="25"/>
                <w:lang w:bidi="ar-SA"/>
              </w:rPr>
              <w:t>Yojana</w:t>
            </w:r>
            <w:proofErr w:type="spellEnd"/>
            <w:r w:rsidR="00740386" w:rsidRPr="00AE4E38">
              <w:rPr>
                <w:rFonts w:ascii="Tahoma" w:eastAsia="Calibri" w:hAnsi="Tahoma" w:cs="Tahoma"/>
                <w:color w:val="000000"/>
                <w:sz w:val="25"/>
                <w:szCs w:val="25"/>
                <w:lang w:bidi="ar-SA"/>
              </w:rPr>
              <w:t xml:space="preserve">-National Rural Livelihood Mission (DAY-NRLM)-Progress during the period ended </w:t>
            </w:r>
            <w:r w:rsidR="007E13C5" w:rsidRPr="00AE4E38">
              <w:rPr>
                <w:rFonts w:ascii="Tahoma" w:eastAsia="Calibri" w:hAnsi="Tahoma" w:cs="Tahoma"/>
                <w:color w:val="000000"/>
                <w:sz w:val="25"/>
                <w:szCs w:val="25"/>
                <w:lang w:bidi="ar-SA"/>
              </w:rPr>
              <w:t>September</w:t>
            </w:r>
            <w:r w:rsidR="00017297" w:rsidRPr="00AE4E38">
              <w:rPr>
                <w:rFonts w:ascii="Tahoma" w:eastAsia="Calibri" w:hAnsi="Tahoma" w:cs="Tahoma"/>
                <w:color w:val="000000"/>
                <w:sz w:val="25"/>
                <w:szCs w:val="25"/>
                <w:lang w:bidi="ar-SA"/>
              </w:rPr>
              <w:t xml:space="preserve"> 2020</w:t>
            </w:r>
          </w:p>
        </w:tc>
        <w:tc>
          <w:tcPr>
            <w:tcW w:w="7058" w:type="dxa"/>
          </w:tcPr>
          <w:p w:rsidR="006C40E4" w:rsidRPr="00AE4E38" w:rsidRDefault="006C40E4" w:rsidP="006C40E4">
            <w:pPr>
              <w:tabs>
                <w:tab w:val="left" w:pos="1740"/>
              </w:tabs>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 xml:space="preserve">Shri R K </w:t>
            </w:r>
            <w:proofErr w:type="spellStart"/>
            <w:r w:rsidRPr="00AE4E38">
              <w:rPr>
                <w:rFonts w:ascii="Tahoma" w:eastAsia="Calibri" w:hAnsi="Tahoma" w:cs="Tahoma"/>
                <w:color w:val="000000"/>
                <w:sz w:val="25"/>
                <w:szCs w:val="25"/>
                <w:lang w:bidi="ar-SA"/>
              </w:rPr>
              <w:t>Dharia</w:t>
            </w:r>
            <w:proofErr w:type="spellEnd"/>
            <w:r w:rsidRPr="00AE4E38">
              <w:rPr>
                <w:rFonts w:ascii="Tahoma" w:eastAsia="Calibri" w:hAnsi="Tahoma" w:cs="Tahoma"/>
                <w:color w:val="000000"/>
                <w:sz w:val="25"/>
                <w:szCs w:val="25"/>
                <w:lang w:bidi="ar-SA"/>
              </w:rPr>
              <w:t>, DFM-FI, HSLRM informed that against the annual target of financing of 10000 SHGs during the financial year 2020-21, 8575 applications were sponsored to banks, out of which 2905 SHGs have been sanctioned amounting to Rs 39.72 crore and disbursement has been made to 2614 SHGs amounting to Rs 36.27 crores. He also informed that they are extending full hand-holding to their SHGs and recovery percentage under the scheme was good.</w:t>
            </w:r>
          </w:p>
          <w:p w:rsidR="00740386" w:rsidRPr="00AE4E38" w:rsidRDefault="006C40E4" w:rsidP="006C40E4">
            <w:pPr>
              <w:tabs>
                <w:tab w:val="left" w:pos="1740"/>
              </w:tabs>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 xml:space="preserve">During deliberations, departmental heads of all sponsoring agencies were advised to talk to controlling heads of each bank </w:t>
            </w:r>
            <w:proofErr w:type="spellStart"/>
            <w:r w:rsidRPr="00AE4E38">
              <w:rPr>
                <w:rFonts w:ascii="Tahoma" w:eastAsia="Calibri" w:hAnsi="Tahoma" w:cs="Tahoma"/>
                <w:color w:val="000000"/>
                <w:sz w:val="25"/>
                <w:szCs w:val="25"/>
                <w:lang w:bidi="ar-SA"/>
              </w:rPr>
              <w:t>atleast</w:t>
            </w:r>
            <w:proofErr w:type="spellEnd"/>
            <w:r w:rsidRPr="00AE4E38">
              <w:rPr>
                <w:rFonts w:ascii="Tahoma" w:eastAsia="Calibri" w:hAnsi="Tahoma" w:cs="Tahoma"/>
                <w:color w:val="000000"/>
                <w:sz w:val="25"/>
                <w:szCs w:val="25"/>
                <w:lang w:bidi="ar-SA"/>
              </w:rPr>
              <w:t xml:space="preserve"> once in a month to discuss and get the pendency cleared.</w:t>
            </w:r>
          </w:p>
        </w:tc>
      </w:tr>
      <w:tr w:rsidR="00740386" w:rsidRPr="00AE4E38" w:rsidTr="00A83662">
        <w:trPr>
          <w:trHeight w:val="260"/>
        </w:trPr>
        <w:tc>
          <w:tcPr>
            <w:tcW w:w="2718" w:type="dxa"/>
          </w:tcPr>
          <w:p w:rsidR="00740386" w:rsidRPr="00AE4E38" w:rsidRDefault="00A408C2" w:rsidP="00017297">
            <w:pPr>
              <w:spacing w:after="0" w:line="240" w:lineRule="auto"/>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1</w:t>
            </w:r>
            <w:r w:rsidR="00740386" w:rsidRPr="00AE4E38">
              <w:rPr>
                <w:rFonts w:ascii="Tahoma" w:eastAsia="Calibri" w:hAnsi="Tahoma" w:cs="Tahoma"/>
                <w:color w:val="000000"/>
                <w:sz w:val="25"/>
                <w:szCs w:val="25"/>
                <w:lang w:bidi="ar-SA"/>
              </w:rPr>
              <w:t>.</w:t>
            </w:r>
            <w:r w:rsidR="00017297" w:rsidRPr="00AE4E38">
              <w:rPr>
                <w:rFonts w:ascii="Tahoma" w:eastAsia="Calibri" w:hAnsi="Tahoma" w:cs="Tahoma"/>
                <w:color w:val="000000"/>
                <w:sz w:val="25"/>
                <w:szCs w:val="25"/>
                <w:lang w:bidi="ar-SA"/>
              </w:rPr>
              <w:t>5</w:t>
            </w:r>
            <w:r w:rsidR="00740386" w:rsidRPr="00AE4E38">
              <w:rPr>
                <w:rFonts w:ascii="Tahoma" w:eastAsia="Calibri" w:hAnsi="Tahoma" w:cs="Tahoma"/>
                <w:color w:val="000000"/>
                <w:sz w:val="25"/>
                <w:szCs w:val="25"/>
                <w:lang w:bidi="ar-SA"/>
              </w:rPr>
              <w:t xml:space="preserve"> - Pradhan </w:t>
            </w:r>
            <w:proofErr w:type="spellStart"/>
            <w:r w:rsidR="00740386" w:rsidRPr="00AE4E38">
              <w:rPr>
                <w:rFonts w:ascii="Tahoma" w:eastAsia="Calibri" w:hAnsi="Tahoma" w:cs="Tahoma"/>
                <w:color w:val="000000"/>
                <w:sz w:val="25"/>
                <w:szCs w:val="25"/>
                <w:lang w:bidi="ar-SA"/>
              </w:rPr>
              <w:t>Mantri</w:t>
            </w:r>
            <w:proofErr w:type="spellEnd"/>
            <w:r w:rsidR="00740386" w:rsidRPr="00AE4E38">
              <w:rPr>
                <w:rFonts w:ascii="Tahoma" w:eastAsia="Calibri" w:hAnsi="Tahoma" w:cs="Tahoma"/>
                <w:color w:val="000000"/>
                <w:sz w:val="25"/>
                <w:szCs w:val="25"/>
                <w:lang w:bidi="ar-SA"/>
              </w:rPr>
              <w:t xml:space="preserve"> </w:t>
            </w:r>
            <w:proofErr w:type="spellStart"/>
            <w:r w:rsidR="00740386" w:rsidRPr="00AE4E38">
              <w:rPr>
                <w:rFonts w:ascii="Tahoma" w:eastAsia="Calibri" w:hAnsi="Tahoma" w:cs="Tahoma"/>
                <w:color w:val="000000"/>
                <w:sz w:val="25"/>
                <w:szCs w:val="25"/>
                <w:lang w:bidi="ar-SA"/>
              </w:rPr>
              <w:t>Awas</w:t>
            </w:r>
            <w:proofErr w:type="spellEnd"/>
            <w:r w:rsidR="00740386" w:rsidRPr="00AE4E38">
              <w:rPr>
                <w:rFonts w:ascii="Tahoma" w:eastAsia="Calibri" w:hAnsi="Tahoma" w:cs="Tahoma"/>
                <w:color w:val="000000"/>
                <w:sz w:val="25"/>
                <w:szCs w:val="25"/>
                <w:lang w:bidi="ar-SA"/>
              </w:rPr>
              <w:t xml:space="preserve"> </w:t>
            </w:r>
            <w:proofErr w:type="spellStart"/>
            <w:r w:rsidR="00740386" w:rsidRPr="00AE4E38">
              <w:rPr>
                <w:rFonts w:ascii="Tahoma" w:eastAsia="Calibri" w:hAnsi="Tahoma" w:cs="Tahoma"/>
                <w:color w:val="000000"/>
                <w:sz w:val="25"/>
                <w:szCs w:val="25"/>
                <w:lang w:bidi="ar-SA"/>
              </w:rPr>
              <w:t>Yojana</w:t>
            </w:r>
            <w:proofErr w:type="spellEnd"/>
            <w:r w:rsidR="00740386" w:rsidRPr="00AE4E38">
              <w:rPr>
                <w:rFonts w:ascii="Tahoma" w:eastAsia="Calibri" w:hAnsi="Tahoma" w:cs="Tahoma"/>
                <w:color w:val="000000"/>
                <w:sz w:val="25"/>
                <w:szCs w:val="25"/>
                <w:lang w:bidi="ar-SA"/>
              </w:rPr>
              <w:t xml:space="preserve"> (PMAY)-Progress during the period ended </w:t>
            </w:r>
            <w:r w:rsidR="007E13C5" w:rsidRPr="00AE4E38">
              <w:rPr>
                <w:rFonts w:ascii="Tahoma" w:eastAsia="Calibri" w:hAnsi="Tahoma" w:cs="Tahoma"/>
                <w:color w:val="000000"/>
                <w:sz w:val="25"/>
                <w:szCs w:val="25"/>
                <w:lang w:bidi="ar-SA"/>
              </w:rPr>
              <w:t xml:space="preserve">September </w:t>
            </w:r>
            <w:r w:rsidR="00017297" w:rsidRPr="00AE4E38">
              <w:rPr>
                <w:rFonts w:ascii="Tahoma" w:eastAsia="Calibri" w:hAnsi="Tahoma" w:cs="Tahoma"/>
                <w:color w:val="000000"/>
                <w:sz w:val="25"/>
                <w:szCs w:val="25"/>
                <w:lang w:bidi="ar-SA"/>
              </w:rPr>
              <w:t>2020</w:t>
            </w:r>
          </w:p>
        </w:tc>
        <w:tc>
          <w:tcPr>
            <w:tcW w:w="7058" w:type="dxa"/>
          </w:tcPr>
          <w:p w:rsidR="006C40E4" w:rsidRPr="00AE4E38" w:rsidRDefault="006C40E4" w:rsidP="006C40E4">
            <w:pPr>
              <w:tabs>
                <w:tab w:val="left" w:pos="1740"/>
              </w:tabs>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The Chief Manager SLBC Haryana informed the house that the progress under scheme is being monitored at highest level.  He informed that during the quarter ended September 2020, 457 cases were sanctioned by banks.</w:t>
            </w:r>
          </w:p>
          <w:p w:rsidR="006C40E4" w:rsidRPr="00AE4E38" w:rsidRDefault="006C40E4" w:rsidP="006C40E4">
            <w:pPr>
              <w:tabs>
                <w:tab w:val="left" w:pos="1740"/>
              </w:tabs>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The representative from SUDA informed that as per PMAY-MIS portal, the different banks and Housing Finance Companies (HFCs) have disbursed home loans of Rs 3181.05 crore to 21858 CLSS beneficiaries by providing them interest subsidy of Rs 442.91 crore upto 30.09.2020.  Out of 21848 beneficiaries, 10512 beneficiaries are from EWS &amp; LIG category.</w:t>
            </w:r>
          </w:p>
          <w:p w:rsidR="00740386" w:rsidRPr="00AE4E38" w:rsidRDefault="006C40E4" w:rsidP="006C40E4">
            <w:pPr>
              <w:tabs>
                <w:tab w:val="left" w:pos="1740"/>
              </w:tabs>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 xml:space="preserve">Shri V K </w:t>
            </w:r>
            <w:proofErr w:type="spellStart"/>
            <w:r w:rsidRPr="00AE4E38">
              <w:rPr>
                <w:rFonts w:ascii="Tahoma" w:eastAsia="Calibri" w:hAnsi="Tahoma" w:cs="Tahoma"/>
                <w:color w:val="000000"/>
                <w:sz w:val="25"/>
                <w:szCs w:val="25"/>
                <w:lang w:bidi="ar-SA"/>
              </w:rPr>
              <w:t>Singhal</w:t>
            </w:r>
            <w:proofErr w:type="spellEnd"/>
            <w:r w:rsidRPr="00AE4E38">
              <w:rPr>
                <w:rFonts w:ascii="Tahoma" w:eastAsia="Calibri" w:hAnsi="Tahoma" w:cs="Tahoma"/>
                <w:color w:val="000000"/>
                <w:sz w:val="25"/>
                <w:szCs w:val="25"/>
                <w:lang w:bidi="ar-SA"/>
              </w:rPr>
              <w:t xml:space="preserve">, Deputy General Manager, briefed the house about the salient features of PMAY and advised banks to further increase the pace of financing under the Scheme. </w:t>
            </w:r>
          </w:p>
        </w:tc>
      </w:tr>
    </w:tbl>
    <w:p w:rsidR="00997994" w:rsidRPr="00AE4E38" w:rsidRDefault="00997994" w:rsidP="00997994">
      <w:pPr>
        <w:spacing w:after="0" w:line="240" w:lineRule="auto"/>
        <w:contextualSpacing/>
        <w:jc w:val="both"/>
        <w:rPr>
          <w:rFonts w:ascii="Tahoma" w:eastAsia="Calibri" w:hAnsi="Tahoma" w:cs="Tahoma"/>
          <w:color w:val="000000"/>
          <w:sz w:val="25"/>
          <w:szCs w:val="25"/>
          <w:lang w:bidi="ar-SA"/>
        </w:rPr>
      </w:pPr>
    </w:p>
    <w:p w:rsidR="001F34E6" w:rsidRDefault="001F34E6" w:rsidP="001F34E6">
      <w:pPr>
        <w:spacing w:after="0"/>
        <w:jc w:val="both"/>
        <w:rPr>
          <w:rFonts w:ascii="Tahoma" w:eastAsia="Calibri" w:hAnsi="Tahoma" w:cs="Tahoma"/>
          <w:color w:val="000000"/>
          <w:sz w:val="25"/>
          <w:szCs w:val="25"/>
          <w:lang w:bidi="ar-SA"/>
        </w:rPr>
      </w:pPr>
    </w:p>
    <w:p w:rsidR="00486C49" w:rsidRDefault="00486C49" w:rsidP="001F34E6">
      <w:pPr>
        <w:spacing w:after="0"/>
        <w:jc w:val="both"/>
        <w:rPr>
          <w:rFonts w:ascii="Tahoma" w:eastAsia="Calibri" w:hAnsi="Tahoma" w:cs="Tahoma"/>
          <w:color w:val="000000"/>
          <w:sz w:val="25"/>
          <w:szCs w:val="25"/>
          <w:lang w:bidi="ar-SA"/>
        </w:rPr>
      </w:pPr>
    </w:p>
    <w:p w:rsidR="00486C49" w:rsidRDefault="00486C49" w:rsidP="001F34E6">
      <w:pPr>
        <w:spacing w:after="0"/>
        <w:jc w:val="both"/>
        <w:rPr>
          <w:rFonts w:ascii="Tahoma" w:eastAsia="Calibri" w:hAnsi="Tahoma" w:cs="Tahoma"/>
          <w:color w:val="000000"/>
          <w:sz w:val="25"/>
          <w:szCs w:val="25"/>
          <w:lang w:bidi="ar-SA"/>
        </w:rPr>
      </w:pPr>
    </w:p>
    <w:p w:rsidR="00486C49" w:rsidRPr="00AE4E38" w:rsidRDefault="00486C49" w:rsidP="001F34E6">
      <w:pPr>
        <w:spacing w:after="0"/>
        <w:jc w:val="both"/>
        <w:rPr>
          <w:rFonts w:ascii="Tahoma" w:eastAsia="Calibri" w:hAnsi="Tahoma" w:cs="Tahoma"/>
          <w:color w:val="000000"/>
          <w:sz w:val="25"/>
          <w:szCs w:val="25"/>
          <w:lang w:bidi="ar-SA"/>
        </w:rPr>
      </w:pPr>
    </w:p>
    <w:tbl>
      <w:tblPr>
        <w:tblW w:w="9882" w:type="dxa"/>
        <w:tblInd w:w="-10" w:type="dxa"/>
        <w:tblCellMar>
          <w:left w:w="0" w:type="dxa"/>
          <w:right w:w="0" w:type="dxa"/>
        </w:tblCellMar>
        <w:tblLook w:val="04A0" w:firstRow="1" w:lastRow="0" w:firstColumn="1" w:lastColumn="0" w:noHBand="0" w:noVBand="1"/>
      </w:tblPr>
      <w:tblGrid>
        <w:gridCol w:w="1948"/>
        <w:gridCol w:w="7934"/>
      </w:tblGrid>
      <w:tr w:rsidR="001F34E6" w:rsidRPr="00EB5DA6" w:rsidTr="00A83662">
        <w:trPr>
          <w:trHeight w:val="1110"/>
        </w:trPr>
        <w:tc>
          <w:tcPr>
            <w:tcW w:w="194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F34E6" w:rsidRPr="00EB5DA6" w:rsidRDefault="001F34E6" w:rsidP="00237667">
            <w:pPr>
              <w:spacing w:after="0" w:line="240" w:lineRule="auto"/>
              <w:rPr>
                <w:rFonts w:ascii="Tahoma" w:eastAsia="Calibri" w:hAnsi="Tahoma" w:cs="Tahoma"/>
                <w:b/>
                <w:bCs/>
                <w:color w:val="000000"/>
                <w:sz w:val="25"/>
                <w:szCs w:val="25"/>
                <w:lang w:bidi="ar-SA"/>
              </w:rPr>
            </w:pPr>
            <w:r w:rsidRPr="00EB5DA6">
              <w:rPr>
                <w:rFonts w:ascii="Tahoma" w:eastAsia="Calibri" w:hAnsi="Tahoma" w:cs="Tahoma"/>
                <w:b/>
                <w:bCs/>
                <w:color w:val="000000"/>
                <w:sz w:val="25"/>
                <w:szCs w:val="25"/>
                <w:lang w:bidi="ar-SA"/>
              </w:rPr>
              <w:lastRenderedPageBreak/>
              <w:t> AGENDA ITEM NO. 18</w:t>
            </w:r>
          </w:p>
        </w:tc>
        <w:tc>
          <w:tcPr>
            <w:tcW w:w="79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F34E6" w:rsidRPr="00EB5DA6" w:rsidRDefault="001F34E6" w:rsidP="00237667">
            <w:pPr>
              <w:spacing w:after="0" w:line="240" w:lineRule="auto"/>
              <w:jc w:val="both"/>
              <w:rPr>
                <w:rFonts w:ascii="Tahoma" w:eastAsia="Calibri" w:hAnsi="Tahoma" w:cs="Tahoma"/>
                <w:b/>
                <w:bCs/>
                <w:color w:val="000000"/>
                <w:sz w:val="25"/>
                <w:szCs w:val="25"/>
                <w:lang w:bidi="ar-SA"/>
              </w:rPr>
            </w:pPr>
            <w:r w:rsidRPr="00EB5DA6">
              <w:rPr>
                <w:rFonts w:ascii="Tahoma" w:eastAsia="Calibri" w:hAnsi="Tahoma" w:cs="Tahoma"/>
                <w:b/>
                <w:bCs/>
                <w:color w:val="000000"/>
                <w:sz w:val="25"/>
                <w:szCs w:val="25"/>
                <w:lang w:bidi="ar-SA"/>
              </w:rPr>
              <w:t>DISPOSAL OF GOVT. SPONSORED CASES WITHIN 30 DAYS FROM DATE OF RECEIPT OF APPLICATION AT BRANCH</w:t>
            </w:r>
          </w:p>
        </w:tc>
      </w:tr>
    </w:tbl>
    <w:p w:rsidR="00486C49" w:rsidRPr="00486C49" w:rsidRDefault="00486C49" w:rsidP="001F34E6">
      <w:pPr>
        <w:jc w:val="both"/>
        <w:rPr>
          <w:rFonts w:ascii="Tahoma" w:eastAsia="Calibri" w:hAnsi="Tahoma" w:cs="Tahoma"/>
          <w:color w:val="000000"/>
          <w:sz w:val="11"/>
          <w:szCs w:val="11"/>
          <w:lang w:bidi="ar-SA"/>
        </w:rPr>
      </w:pPr>
    </w:p>
    <w:p w:rsidR="001F34E6" w:rsidRPr="00AE4E38" w:rsidRDefault="001F34E6" w:rsidP="001F34E6">
      <w:pPr>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 xml:space="preserve">As decided in meeting of Sub Committee to SLBC Haryana held on 25th Oct., 2018, to review the performance of banks under Govt. Sponsored </w:t>
      </w:r>
      <w:proofErr w:type="spellStart"/>
      <w:r w:rsidRPr="00AE4E38">
        <w:rPr>
          <w:rFonts w:ascii="Tahoma" w:eastAsia="Calibri" w:hAnsi="Tahoma" w:cs="Tahoma"/>
          <w:color w:val="000000"/>
          <w:sz w:val="25"/>
          <w:szCs w:val="25"/>
          <w:lang w:bidi="ar-SA"/>
        </w:rPr>
        <w:t>Programmes</w:t>
      </w:r>
      <w:proofErr w:type="spellEnd"/>
      <w:r w:rsidRPr="00AE4E38">
        <w:rPr>
          <w:rFonts w:ascii="Tahoma" w:eastAsia="Calibri" w:hAnsi="Tahoma" w:cs="Tahoma"/>
          <w:color w:val="000000"/>
          <w:sz w:val="25"/>
          <w:szCs w:val="25"/>
          <w:lang w:bidi="ar-SA"/>
        </w:rPr>
        <w:t xml:space="preserve">, controlling heads of banks are once again requested to ensure that loan applications of sponsored cases i.e. PMEGP, NULM, HSDFC Schemes and HSRLM &amp; PMAY are disposed of within a maximum period of 30 days from the date of receipt of loan application in the branch and no application should remain pending with the bank branches beyond the prescribed period. </w:t>
      </w:r>
    </w:p>
    <w:p w:rsidR="001F34E6" w:rsidRPr="00AE4E38" w:rsidRDefault="001F34E6" w:rsidP="001F34E6">
      <w:pPr>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However, the Nodal Departments are also requested to sensitize the applicants to ensure that necessary documents are submitted to the bank branch in one go to avoid unnecessary delay in disposal of their loan application by the bank branch.</w:t>
      </w:r>
    </w:p>
    <w:p w:rsidR="001F34E6" w:rsidRPr="00C978E7" w:rsidRDefault="001F34E6" w:rsidP="001F34E6">
      <w:pPr>
        <w:jc w:val="both"/>
        <w:rPr>
          <w:rFonts w:ascii="Tahoma" w:eastAsia="Calibri" w:hAnsi="Tahoma" w:cs="Tahoma"/>
          <w:b/>
          <w:bCs/>
          <w:color w:val="000000"/>
          <w:sz w:val="25"/>
          <w:szCs w:val="25"/>
          <w:lang w:bidi="ar-SA"/>
        </w:rPr>
      </w:pPr>
      <w:r w:rsidRPr="00C978E7">
        <w:rPr>
          <w:rFonts w:ascii="Tahoma" w:eastAsia="Calibri" w:hAnsi="Tahoma" w:cs="Tahoma"/>
          <w:b/>
          <w:bCs/>
          <w:color w:val="000000"/>
          <w:sz w:val="25"/>
          <w:szCs w:val="25"/>
          <w:lang w:bidi="ar-SA"/>
        </w:rPr>
        <w:t>The house may discuss.</w:t>
      </w:r>
    </w:p>
    <w:tbl>
      <w:tblPr>
        <w:tblW w:w="10198" w:type="dxa"/>
        <w:tblInd w:w="-10" w:type="dxa"/>
        <w:tblCellMar>
          <w:left w:w="0" w:type="dxa"/>
          <w:right w:w="0" w:type="dxa"/>
        </w:tblCellMar>
        <w:tblLook w:val="04A0" w:firstRow="1" w:lastRow="0" w:firstColumn="1" w:lastColumn="0" w:noHBand="0" w:noVBand="1"/>
      </w:tblPr>
      <w:tblGrid>
        <w:gridCol w:w="2458"/>
        <w:gridCol w:w="7740"/>
      </w:tblGrid>
      <w:tr w:rsidR="001F34E6" w:rsidRPr="00EB5DA6" w:rsidTr="006C40E4">
        <w:trPr>
          <w:trHeight w:val="520"/>
        </w:trPr>
        <w:tc>
          <w:tcPr>
            <w:tcW w:w="24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F34E6" w:rsidRPr="00EB5DA6" w:rsidRDefault="001F34E6" w:rsidP="00237667">
            <w:pPr>
              <w:spacing w:after="0" w:line="240" w:lineRule="auto"/>
              <w:jc w:val="both"/>
              <w:rPr>
                <w:rFonts w:ascii="Tahoma" w:eastAsia="Calibri" w:hAnsi="Tahoma" w:cs="Tahoma"/>
                <w:b/>
                <w:bCs/>
                <w:color w:val="000000"/>
                <w:sz w:val="25"/>
                <w:szCs w:val="25"/>
                <w:lang w:bidi="ar-SA"/>
              </w:rPr>
            </w:pPr>
            <w:r w:rsidRPr="00EB5DA6">
              <w:rPr>
                <w:rFonts w:ascii="Tahoma" w:eastAsia="Calibri" w:hAnsi="Tahoma" w:cs="Tahoma"/>
                <w:b/>
                <w:bCs/>
                <w:color w:val="000000"/>
                <w:sz w:val="25"/>
                <w:szCs w:val="25"/>
                <w:lang w:bidi="ar-SA"/>
              </w:rPr>
              <w:t>AGENDA ITEM NO. 19</w:t>
            </w:r>
          </w:p>
        </w:tc>
        <w:tc>
          <w:tcPr>
            <w:tcW w:w="77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F34E6" w:rsidRPr="00EB5DA6" w:rsidRDefault="001F34E6" w:rsidP="00237667">
            <w:pPr>
              <w:spacing w:after="0" w:line="240" w:lineRule="auto"/>
              <w:jc w:val="both"/>
              <w:rPr>
                <w:rFonts w:ascii="Tahoma" w:eastAsia="Calibri" w:hAnsi="Tahoma" w:cs="Tahoma"/>
                <w:b/>
                <w:bCs/>
                <w:color w:val="000000"/>
                <w:sz w:val="25"/>
                <w:szCs w:val="25"/>
                <w:lang w:bidi="ar-SA"/>
              </w:rPr>
            </w:pPr>
            <w:r w:rsidRPr="00EB5DA6">
              <w:rPr>
                <w:rFonts w:ascii="Tahoma" w:eastAsia="Calibri" w:hAnsi="Tahoma" w:cs="Tahoma"/>
                <w:b/>
                <w:bCs/>
                <w:color w:val="000000"/>
                <w:sz w:val="25"/>
                <w:szCs w:val="25"/>
                <w:lang w:bidi="ar-SA"/>
              </w:rPr>
              <w:t>REVIEW OF GOVT. SPONSORED SCHEMES &amp; PROGRAMMES</w:t>
            </w:r>
          </w:p>
        </w:tc>
      </w:tr>
    </w:tbl>
    <w:p w:rsidR="001F34E6" w:rsidRPr="00AE4E38" w:rsidRDefault="001F34E6" w:rsidP="001F34E6">
      <w:pPr>
        <w:spacing w:after="0" w:line="240" w:lineRule="auto"/>
        <w:contextualSpacing/>
        <w:jc w:val="both"/>
        <w:rPr>
          <w:rFonts w:ascii="Tahoma" w:eastAsia="Calibri" w:hAnsi="Tahoma" w:cs="Tahoma"/>
          <w:color w:val="000000"/>
          <w:sz w:val="25"/>
          <w:szCs w:val="25"/>
          <w:lang w:bidi="ar-SA"/>
        </w:rPr>
      </w:pPr>
    </w:p>
    <w:p w:rsidR="00C513D3" w:rsidRPr="00AE4E38" w:rsidRDefault="00C513D3" w:rsidP="001F34E6">
      <w:pPr>
        <w:spacing w:after="0" w:line="240" w:lineRule="auto"/>
        <w:contextualSpacing/>
        <w:jc w:val="both"/>
        <w:rPr>
          <w:rFonts w:ascii="Tahoma" w:eastAsia="Calibri" w:hAnsi="Tahoma" w:cs="Tahoma"/>
          <w:color w:val="000000"/>
          <w:sz w:val="25"/>
          <w:szCs w:val="25"/>
          <w:lang w:bidi="ar-SA"/>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96"/>
        <w:gridCol w:w="8310"/>
      </w:tblGrid>
      <w:tr w:rsidR="001F34E6" w:rsidRPr="00EB5DA6" w:rsidTr="006C40E4">
        <w:tc>
          <w:tcPr>
            <w:tcW w:w="1896" w:type="dxa"/>
            <w:shd w:val="clear" w:color="auto" w:fill="auto"/>
            <w:tcMar>
              <w:top w:w="0" w:type="dxa"/>
              <w:left w:w="108" w:type="dxa"/>
              <w:bottom w:w="0" w:type="dxa"/>
              <w:right w:w="108" w:type="dxa"/>
            </w:tcMar>
            <w:hideMark/>
          </w:tcPr>
          <w:p w:rsidR="001F34E6" w:rsidRPr="00EB5DA6" w:rsidRDefault="001F34E6" w:rsidP="00237667">
            <w:pPr>
              <w:spacing w:after="0" w:line="240" w:lineRule="auto"/>
              <w:jc w:val="both"/>
              <w:rPr>
                <w:rFonts w:ascii="Tahoma" w:eastAsia="Calibri" w:hAnsi="Tahoma" w:cs="Tahoma"/>
                <w:b/>
                <w:bCs/>
                <w:color w:val="000000"/>
                <w:sz w:val="25"/>
                <w:szCs w:val="25"/>
                <w:lang w:bidi="ar-SA"/>
              </w:rPr>
            </w:pPr>
            <w:r w:rsidRPr="00EB5DA6">
              <w:rPr>
                <w:rFonts w:ascii="Tahoma" w:eastAsia="Calibri" w:hAnsi="Tahoma" w:cs="Tahoma"/>
                <w:b/>
                <w:bCs/>
                <w:color w:val="000000"/>
                <w:sz w:val="25"/>
                <w:szCs w:val="25"/>
                <w:lang w:bidi="ar-SA"/>
              </w:rPr>
              <w:t>AGENDA ITEM NO. 19.1</w:t>
            </w:r>
          </w:p>
        </w:tc>
        <w:tc>
          <w:tcPr>
            <w:tcW w:w="8310" w:type="dxa"/>
            <w:shd w:val="clear" w:color="auto" w:fill="auto"/>
            <w:tcMar>
              <w:top w:w="0" w:type="dxa"/>
              <w:left w:w="108" w:type="dxa"/>
              <w:bottom w:w="0" w:type="dxa"/>
              <w:right w:w="108" w:type="dxa"/>
            </w:tcMar>
            <w:hideMark/>
          </w:tcPr>
          <w:p w:rsidR="001F34E6" w:rsidRPr="00EB5DA6" w:rsidRDefault="001F34E6" w:rsidP="00237667">
            <w:pPr>
              <w:spacing w:after="0" w:line="240" w:lineRule="auto"/>
              <w:jc w:val="both"/>
              <w:rPr>
                <w:rFonts w:ascii="Tahoma" w:eastAsia="Calibri" w:hAnsi="Tahoma" w:cs="Tahoma"/>
                <w:b/>
                <w:bCs/>
                <w:color w:val="000000"/>
                <w:sz w:val="25"/>
                <w:szCs w:val="25"/>
                <w:lang w:bidi="ar-SA"/>
              </w:rPr>
            </w:pPr>
            <w:r w:rsidRPr="00EB5DA6">
              <w:rPr>
                <w:rFonts w:ascii="Tahoma" w:eastAsia="Calibri" w:hAnsi="Tahoma" w:cs="Tahoma"/>
                <w:b/>
                <w:bCs/>
                <w:color w:val="000000"/>
                <w:sz w:val="25"/>
                <w:szCs w:val="25"/>
                <w:lang w:bidi="ar-SA"/>
              </w:rPr>
              <w:t xml:space="preserve">PRIME MINISTER EMPLOYMENT GENERATION PROGRAMME (PMEGP)-PROGRESS DURING THE PERIOD ENDED SEPTEMBER 2020 </w:t>
            </w:r>
          </w:p>
        </w:tc>
      </w:tr>
    </w:tbl>
    <w:p w:rsidR="001F34E6" w:rsidRPr="00AE4E38" w:rsidRDefault="001F34E6" w:rsidP="001F34E6">
      <w:pPr>
        <w:spacing w:after="0"/>
        <w:jc w:val="right"/>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M.M. Rs. In lakhs</w:t>
      </w:r>
    </w:p>
    <w:p w:rsidR="001F34E6" w:rsidRPr="00AE4E38" w:rsidRDefault="001F34E6" w:rsidP="001F34E6">
      <w:pPr>
        <w:spacing w:after="0"/>
        <w:jc w:val="right"/>
        <w:rPr>
          <w:rFonts w:ascii="Tahoma" w:eastAsia="Calibri" w:hAnsi="Tahoma" w:cs="Tahoma"/>
          <w:color w:val="000000"/>
          <w:sz w:val="25"/>
          <w:szCs w:val="25"/>
          <w:lang w:bidi="ar-SA"/>
        </w:rPr>
      </w:pPr>
    </w:p>
    <w:tbl>
      <w:tblPr>
        <w:tblW w:w="101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3"/>
        <w:gridCol w:w="180"/>
        <w:gridCol w:w="1260"/>
        <w:gridCol w:w="630"/>
        <w:gridCol w:w="450"/>
        <w:gridCol w:w="1260"/>
        <w:gridCol w:w="810"/>
        <w:gridCol w:w="1080"/>
        <w:gridCol w:w="900"/>
        <w:gridCol w:w="720"/>
        <w:gridCol w:w="360"/>
        <w:gridCol w:w="1350"/>
      </w:tblGrid>
      <w:tr w:rsidR="001F34E6" w:rsidRPr="00AE4E38" w:rsidTr="006C40E4">
        <w:tc>
          <w:tcPr>
            <w:tcW w:w="3263" w:type="dxa"/>
            <w:gridSpan w:val="4"/>
          </w:tcPr>
          <w:p w:rsidR="001F34E6" w:rsidRPr="00486C49" w:rsidRDefault="001F34E6" w:rsidP="00237667">
            <w:pPr>
              <w:spacing w:after="0" w:line="240" w:lineRule="auto"/>
              <w:jc w:val="both"/>
              <w:rPr>
                <w:rFonts w:ascii="Tahoma" w:eastAsia="Calibri" w:hAnsi="Tahoma" w:cs="Tahoma"/>
                <w:b/>
                <w:bCs/>
                <w:color w:val="000000"/>
                <w:sz w:val="25"/>
                <w:szCs w:val="25"/>
                <w:lang w:bidi="ar-SA"/>
              </w:rPr>
            </w:pPr>
            <w:r w:rsidRPr="00486C49">
              <w:rPr>
                <w:rFonts w:ascii="Tahoma" w:eastAsia="Calibri" w:hAnsi="Tahoma" w:cs="Tahoma"/>
                <w:b/>
                <w:bCs/>
                <w:color w:val="000000"/>
                <w:sz w:val="25"/>
                <w:szCs w:val="25"/>
                <w:lang w:bidi="ar-SA"/>
              </w:rPr>
              <w:t>Annual Target</w:t>
            </w:r>
          </w:p>
          <w:p w:rsidR="001F34E6" w:rsidRPr="00486C49" w:rsidRDefault="001F34E6" w:rsidP="00237667">
            <w:pPr>
              <w:spacing w:after="0" w:line="240" w:lineRule="auto"/>
              <w:jc w:val="both"/>
              <w:rPr>
                <w:rFonts w:ascii="Tahoma" w:eastAsia="Calibri" w:hAnsi="Tahoma" w:cs="Tahoma"/>
                <w:b/>
                <w:bCs/>
                <w:color w:val="000000"/>
                <w:sz w:val="25"/>
                <w:szCs w:val="25"/>
                <w:lang w:bidi="ar-SA"/>
              </w:rPr>
            </w:pPr>
            <w:r w:rsidRPr="00486C49">
              <w:rPr>
                <w:rFonts w:ascii="Tahoma" w:eastAsia="Calibri" w:hAnsi="Tahoma" w:cs="Tahoma"/>
                <w:b/>
                <w:bCs/>
                <w:color w:val="000000"/>
                <w:sz w:val="25"/>
                <w:szCs w:val="25"/>
                <w:lang w:bidi="ar-SA"/>
              </w:rPr>
              <w:t>2020-21</w:t>
            </w:r>
          </w:p>
        </w:tc>
        <w:tc>
          <w:tcPr>
            <w:tcW w:w="1710" w:type="dxa"/>
            <w:gridSpan w:val="2"/>
          </w:tcPr>
          <w:p w:rsidR="001F34E6" w:rsidRPr="00486C49" w:rsidRDefault="001F34E6" w:rsidP="00237667">
            <w:pPr>
              <w:spacing w:after="0" w:line="240" w:lineRule="auto"/>
              <w:jc w:val="both"/>
              <w:rPr>
                <w:rFonts w:ascii="Tahoma" w:eastAsia="Calibri" w:hAnsi="Tahoma" w:cs="Tahoma"/>
                <w:b/>
                <w:bCs/>
                <w:color w:val="000000"/>
                <w:sz w:val="25"/>
                <w:szCs w:val="25"/>
                <w:lang w:bidi="ar-SA"/>
              </w:rPr>
            </w:pPr>
            <w:r w:rsidRPr="00486C49">
              <w:rPr>
                <w:rFonts w:ascii="Tahoma" w:eastAsia="Calibri" w:hAnsi="Tahoma" w:cs="Tahoma"/>
                <w:b/>
                <w:bCs/>
                <w:color w:val="000000"/>
                <w:sz w:val="25"/>
                <w:szCs w:val="25"/>
                <w:lang w:bidi="ar-SA"/>
              </w:rPr>
              <w:t>Cases forwarded to banks</w:t>
            </w:r>
          </w:p>
        </w:tc>
        <w:tc>
          <w:tcPr>
            <w:tcW w:w="1890" w:type="dxa"/>
            <w:gridSpan w:val="2"/>
          </w:tcPr>
          <w:p w:rsidR="001F34E6" w:rsidRPr="00486C49" w:rsidRDefault="001F34E6" w:rsidP="00237667">
            <w:pPr>
              <w:spacing w:after="0" w:line="240" w:lineRule="auto"/>
              <w:jc w:val="both"/>
              <w:rPr>
                <w:rFonts w:ascii="Tahoma" w:eastAsia="Calibri" w:hAnsi="Tahoma" w:cs="Tahoma"/>
                <w:b/>
                <w:bCs/>
                <w:color w:val="000000"/>
                <w:sz w:val="25"/>
                <w:szCs w:val="25"/>
                <w:lang w:bidi="ar-SA"/>
              </w:rPr>
            </w:pPr>
            <w:r w:rsidRPr="00486C49">
              <w:rPr>
                <w:rFonts w:ascii="Tahoma" w:eastAsia="Calibri" w:hAnsi="Tahoma" w:cs="Tahoma"/>
                <w:b/>
                <w:bCs/>
                <w:color w:val="000000"/>
                <w:sz w:val="25"/>
                <w:szCs w:val="25"/>
                <w:lang w:bidi="ar-SA"/>
              </w:rPr>
              <w:t xml:space="preserve">Cases Sanctioned </w:t>
            </w:r>
          </w:p>
          <w:p w:rsidR="001F34E6" w:rsidRPr="00486C49" w:rsidRDefault="001F34E6" w:rsidP="00237667">
            <w:pPr>
              <w:pStyle w:val="ListParagraph"/>
              <w:rPr>
                <w:rFonts w:ascii="Tahoma" w:eastAsia="Calibri" w:hAnsi="Tahoma" w:cs="Tahoma"/>
                <w:b/>
                <w:bCs/>
                <w:color w:val="000000"/>
                <w:sz w:val="25"/>
                <w:szCs w:val="25"/>
                <w:lang w:val="en-US" w:eastAsia="en-US" w:bidi="ar-SA"/>
              </w:rPr>
            </w:pPr>
          </w:p>
        </w:tc>
        <w:tc>
          <w:tcPr>
            <w:tcW w:w="900" w:type="dxa"/>
            <w:vMerge w:val="restart"/>
          </w:tcPr>
          <w:p w:rsidR="001F34E6" w:rsidRPr="00486C49" w:rsidRDefault="001F34E6" w:rsidP="00237667">
            <w:pPr>
              <w:spacing w:after="0" w:line="240" w:lineRule="auto"/>
              <w:jc w:val="both"/>
              <w:rPr>
                <w:rFonts w:ascii="Tahoma" w:eastAsia="Calibri" w:hAnsi="Tahoma" w:cs="Tahoma"/>
                <w:b/>
                <w:bCs/>
                <w:color w:val="000000"/>
                <w:sz w:val="25"/>
                <w:szCs w:val="25"/>
                <w:lang w:bidi="ar-SA"/>
              </w:rPr>
            </w:pPr>
            <w:r w:rsidRPr="00486C49">
              <w:rPr>
                <w:rFonts w:ascii="Tahoma" w:eastAsia="Calibri" w:hAnsi="Tahoma" w:cs="Tahoma"/>
                <w:b/>
                <w:bCs/>
                <w:color w:val="000000"/>
                <w:sz w:val="25"/>
                <w:szCs w:val="25"/>
                <w:lang w:bidi="ar-SA"/>
              </w:rPr>
              <w:t xml:space="preserve">% age ach. </w:t>
            </w:r>
          </w:p>
        </w:tc>
        <w:tc>
          <w:tcPr>
            <w:tcW w:w="2430" w:type="dxa"/>
            <w:gridSpan w:val="3"/>
          </w:tcPr>
          <w:p w:rsidR="001F34E6" w:rsidRPr="00486C49" w:rsidRDefault="001F34E6" w:rsidP="00237667">
            <w:pPr>
              <w:spacing w:after="0" w:line="240" w:lineRule="auto"/>
              <w:jc w:val="both"/>
              <w:rPr>
                <w:rFonts w:ascii="Tahoma" w:eastAsia="Calibri" w:hAnsi="Tahoma" w:cs="Tahoma"/>
                <w:b/>
                <w:bCs/>
                <w:color w:val="000000"/>
                <w:sz w:val="25"/>
                <w:szCs w:val="25"/>
                <w:lang w:bidi="ar-SA"/>
              </w:rPr>
            </w:pPr>
            <w:r w:rsidRPr="00486C49">
              <w:rPr>
                <w:rFonts w:ascii="Tahoma" w:eastAsia="Calibri" w:hAnsi="Tahoma" w:cs="Tahoma"/>
                <w:b/>
                <w:bCs/>
                <w:color w:val="000000"/>
                <w:sz w:val="25"/>
                <w:szCs w:val="25"/>
                <w:lang w:bidi="ar-SA"/>
              </w:rPr>
              <w:t>Margin Money</w:t>
            </w:r>
          </w:p>
          <w:p w:rsidR="001F34E6" w:rsidRPr="00486C49" w:rsidRDefault="001F34E6" w:rsidP="00237667">
            <w:pPr>
              <w:spacing w:after="0" w:line="240" w:lineRule="auto"/>
              <w:jc w:val="both"/>
              <w:rPr>
                <w:rFonts w:ascii="Tahoma" w:eastAsia="Calibri" w:hAnsi="Tahoma" w:cs="Tahoma"/>
                <w:b/>
                <w:bCs/>
                <w:color w:val="000000"/>
                <w:sz w:val="25"/>
                <w:szCs w:val="25"/>
                <w:lang w:bidi="ar-SA"/>
              </w:rPr>
            </w:pPr>
            <w:r w:rsidRPr="00486C49">
              <w:rPr>
                <w:rFonts w:ascii="Tahoma" w:eastAsia="Calibri" w:hAnsi="Tahoma" w:cs="Tahoma"/>
                <w:b/>
                <w:bCs/>
                <w:color w:val="000000"/>
                <w:sz w:val="25"/>
                <w:szCs w:val="25"/>
                <w:lang w:bidi="ar-SA"/>
              </w:rPr>
              <w:t>Claimed</w:t>
            </w:r>
          </w:p>
        </w:tc>
      </w:tr>
      <w:tr w:rsidR="001F34E6" w:rsidRPr="00AE4E38" w:rsidTr="006C40E4">
        <w:tc>
          <w:tcPr>
            <w:tcW w:w="1373" w:type="dxa"/>
            <w:gridSpan w:val="2"/>
          </w:tcPr>
          <w:p w:rsidR="001F34E6" w:rsidRPr="00AE4E38" w:rsidRDefault="001F34E6" w:rsidP="00237667">
            <w:pPr>
              <w:spacing w:after="0" w:line="240" w:lineRule="auto"/>
              <w:jc w:val="center"/>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No. of Projects</w:t>
            </w:r>
          </w:p>
        </w:tc>
        <w:tc>
          <w:tcPr>
            <w:tcW w:w="1890" w:type="dxa"/>
            <w:gridSpan w:val="2"/>
          </w:tcPr>
          <w:p w:rsidR="001F34E6" w:rsidRPr="00AE4E38" w:rsidRDefault="001F34E6" w:rsidP="00237667">
            <w:pPr>
              <w:spacing w:after="0" w:line="240" w:lineRule="auto"/>
              <w:jc w:val="center"/>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Margin Money (M.M.)</w:t>
            </w:r>
          </w:p>
        </w:tc>
        <w:tc>
          <w:tcPr>
            <w:tcW w:w="1710" w:type="dxa"/>
            <w:gridSpan w:val="2"/>
          </w:tcPr>
          <w:p w:rsidR="001F34E6" w:rsidRPr="00AE4E38" w:rsidRDefault="001F34E6" w:rsidP="00237667">
            <w:pPr>
              <w:spacing w:after="0" w:line="240" w:lineRule="auto"/>
              <w:jc w:val="center"/>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No.</w:t>
            </w:r>
          </w:p>
        </w:tc>
        <w:tc>
          <w:tcPr>
            <w:tcW w:w="810" w:type="dxa"/>
          </w:tcPr>
          <w:p w:rsidR="001F34E6" w:rsidRPr="00AE4E38" w:rsidRDefault="001F34E6" w:rsidP="00237667">
            <w:pPr>
              <w:spacing w:after="0" w:line="240" w:lineRule="auto"/>
              <w:jc w:val="center"/>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No.</w:t>
            </w:r>
          </w:p>
        </w:tc>
        <w:tc>
          <w:tcPr>
            <w:tcW w:w="1080" w:type="dxa"/>
          </w:tcPr>
          <w:p w:rsidR="001F34E6" w:rsidRPr="00AE4E38" w:rsidRDefault="001F34E6" w:rsidP="00237667">
            <w:pPr>
              <w:spacing w:after="0" w:line="240" w:lineRule="auto"/>
              <w:jc w:val="center"/>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Margin Money</w:t>
            </w:r>
          </w:p>
        </w:tc>
        <w:tc>
          <w:tcPr>
            <w:tcW w:w="900" w:type="dxa"/>
            <w:vMerge/>
          </w:tcPr>
          <w:p w:rsidR="001F34E6" w:rsidRPr="00AE4E38" w:rsidRDefault="001F34E6" w:rsidP="00237667">
            <w:pPr>
              <w:spacing w:after="0" w:line="240" w:lineRule="auto"/>
              <w:jc w:val="center"/>
              <w:rPr>
                <w:rFonts w:ascii="Tahoma" w:eastAsia="Calibri" w:hAnsi="Tahoma" w:cs="Tahoma"/>
                <w:color w:val="000000"/>
                <w:sz w:val="25"/>
                <w:szCs w:val="25"/>
                <w:lang w:bidi="ar-SA"/>
              </w:rPr>
            </w:pPr>
          </w:p>
        </w:tc>
        <w:tc>
          <w:tcPr>
            <w:tcW w:w="1080" w:type="dxa"/>
            <w:gridSpan w:val="2"/>
          </w:tcPr>
          <w:p w:rsidR="001F34E6" w:rsidRPr="00AE4E38" w:rsidRDefault="001F34E6" w:rsidP="00237667">
            <w:pPr>
              <w:spacing w:after="0" w:line="240" w:lineRule="auto"/>
              <w:jc w:val="center"/>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No.</w:t>
            </w:r>
          </w:p>
        </w:tc>
        <w:tc>
          <w:tcPr>
            <w:tcW w:w="1350" w:type="dxa"/>
          </w:tcPr>
          <w:p w:rsidR="001F34E6" w:rsidRPr="00AE4E38" w:rsidRDefault="001F34E6" w:rsidP="00237667">
            <w:pPr>
              <w:spacing w:after="0" w:line="240" w:lineRule="auto"/>
              <w:jc w:val="center"/>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Margin Money</w:t>
            </w:r>
          </w:p>
        </w:tc>
      </w:tr>
      <w:tr w:rsidR="001F34E6" w:rsidRPr="00AE4E38" w:rsidTr="006C40E4">
        <w:tc>
          <w:tcPr>
            <w:tcW w:w="1373" w:type="dxa"/>
            <w:gridSpan w:val="2"/>
          </w:tcPr>
          <w:p w:rsidR="001F34E6" w:rsidRPr="00AE4E38" w:rsidRDefault="001F34E6" w:rsidP="00237667">
            <w:pPr>
              <w:spacing w:after="0" w:line="240" w:lineRule="auto"/>
              <w:jc w:val="center"/>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2026</w:t>
            </w:r>
          </w:p>
        </w:tc>
        <w:tc>
          <w:tcPr>
            <w:tcW w:w="1890" w:type="dxa"/>
            <w:gridSpan w:val="2"/>
          </w:tcPr>
          <w:p w:rsidR="001F34E6" w:rsidRPr="00AE4E38" w:rsidRDefault="001F34E6" w:rsidP="00237667">
            <w:pPr>
              <w:spacing w:after="0" w:line="240" w:lineRule="auto"/>
              <w:jc w:val="center"/>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6256</w:t>
            </w:r>
          </w:p>
        </w:tc>
        <w:tc>
          <w:tcPr>
            <w:tcW w:w="1710" w:type="dxa"/>
            <w:gridSpan w:val="2"/>
          </w:tcPr>
          <w:p w:rsidR="001F34E6" w:rsidRPr="00AE4E38" w:rsidRDefault="001F34E6" w:rsidP="00237667">
            <w:pPr>
              <w:spacing w:after="0" w:line="240" w:lineRule="auto"/>
              <w:jc w:val="center"/>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4085</w:t>
            </w:r>
          </w:p>
        </w:tc>
        <w:tc>
          <w:tcPr>
            <w:tcW w:w="810" w:type="dxa"/>
          </w:tcPr>
          <w:p w:rsidR="001F34E6" w:rsidRPr="00AE4E38" w:rsidRDefault="001F34E6" w:rsidP="00237667">
            <w:pPr>
              <w:spacing w:after="0" w:line="240" w:lineRule="auto"/>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692</w:t>
            </w:r>
          </w:p>
        </w:tc>
        <w:tc>
          <w:tcPr>
            <w:tcW w:w="1080" w:type="dxa"/>
          </w:tcPr>
          <w:p w:rsidR="001F34E6" w:rsidRPr="00AE4E38" w:rsidRDefault="001F34E6" w:rsidP="00237667">
            <w:pPr>
              <w:spacing w:after="0" w:line="240" w:lineRule="auto"/>
              <w:jc w:val="center"/>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2171</w:t>
            </w:r>
          </w:p>
        </w:tc>
        <w:tc>
          <w:tcPr>
            <w:tcW w:w="900" w:type="dxa"/>
          </w:tcPr>
          <w:p w:rsidR="001F34E6" w:rsidRPr="00AE4E38" w:rsidRDefault="001F34E6" w:rsidP="00237667">
            <w:pPr>
              <w:spacing w:after="0" w:line="240" w:lineRule="auto"/>
              <w:jc w:val="center"/>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35%</w:t>
            </w:r>
          </w:p>
        </w:tc>
        <w:tc>
          <w:tcPr>
            <w:tcW w:w="1080" w:type="dxa"/>
            <w:gridSpan w:val="2"/>
          </w:tcPr>
          <w:p w:rsidR="001F34E6" w:rsidRPr="00AE4E38" w:rsidRDefault="001F34E6" w:rsidP="00237667">
            <w:pPr>
              <w:spacing w:after="0" w:line="240" w:lineRule="auto"/>
              <w:jc w:val="center"/>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584</w:t>
            </w:r>
          </w:p>
        </w:tc>
        <w:tc>
          <w:tcPr>
            <w:tcW w:w="1350" w:type="dxa"/>
          </w:tcPr>
          <w:p w:rsidR="001F34E6" w:rsidRPr="00AE4E38" w:rsidRDefault="001F34E6" w:rsidP="00237667">
            <w:pPr>
              <w:spacing w:after="0" w:line="240" w:lineRule="auto"/>
              <w:jc w:val="center"/>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1660</w:t>
            </w:r>
          </w:p>
        </w:tc>
      </w:tr>
      <w:tr w:rsidR="001F34E6" w:rsidRPr="00AE4E38" w:rsidTr="00486C49">
        <w:tc>
          <w:tcPr>
            <w:tcW w:w="2633" w:type="dxa"/>
            <w:gridSpan w:val="3"/>
          </w:tcPr>
          <w:p w:rsidR="001F34E6" w:rsidRPr="00486C49" w:rsidRDefault="001F34E6" w:rsidP="00237667">
            <w:pPr>
              <w:spacing w:after="0" w:line="240" w:lineRule="auto"/>
              <w:jc w:val="center"/>
              <w:rPr>
                <w:rFonts w:ascii="Tahoma" w:eastAsia="Calibri" w:hAnsi="Tahoma" w:cs="Tahoma"/>
                <w:b/>
                <w:bCs/>
                <w:color w:val="000000"/>
                <w:sz w:val="25"/>
                <w:szCs w:val="25"/>
                <w:lang w:bidi="ar-SA"/>
              </w:rPr>
            </w:pPr>
            <w:r w:rsidRPr="00486C49">
              <w:rPr>
                <w:rFonts w:ascii="Tahoma" w:eastAsia="Calibri" w:hAnsi="Tahoma" w:cs="Tahoma"/>
                <w:b/>
                <w:bCs/>
                <w:color w:val="000000"/>
                <w:sz w:val="25"/>
                <w:szCs w:val="25"/>
                <w:lang w:bidi="ar-SA"/>
              </w:rPr>
              <w:t>Margin Money</w:t>
            </w:r>
          </w:p>
          <w:p w:rsidR="001F34E6" w:rsidRPr="00486C49" w:rsidRDefault="001F34E6" w:rsidP="00237667">
            <w:pPr>
              <w:spacing w:after="0" w:line="240" w:lineRule="auto"/>
              <w:jc w:val="center"/>
              <w:rPr>
                <w:rFonts w:ascii="Tahoma" w:eastAsia="Calibri" w:hAnsi="Tahoma" w:cs="Tahoma"/>
                <w:b/>
                <w:bCs/>
                <w:color w:val="000000"/>
                <w:sz w:val="25"/>
                <w:szCs w:val="25"/>
                <w:lang w:bidi="ar-SA"/>
              </w:rPr>
            </w:pPr>
            <w:r w:rsidRPr="00486C49">
              <w:rPr>
                <w:rFonts w:ascii="Tahoma" w:eastAsia="Calibri" w:hAnsi="Tahoma" w:cs="Tahoma"/>
                <w:b/>
                <w:bCs/>
                <w:color w:val="000000"/>
                <w:sz w:val="25"/>
                <w:szCs w:val="25"/>
                <w:lang w:bidi="ar-SA"/>
              </w:rPr>
              <w:t>Disbursed</w:t>
            </w:r>
          </w:p>
        </w:tc>
        <w:tc>
          <w:tcPr>
            <w:tcW w:w="1080" w:type="dxa"/>
            <w:gridSpan w:val="2"/>
            <w:tcBorders>
              <w:bottom w:val="single" w:sz="4" w:space="0" w:color="auto"/>
            </w:tcBorders>
          </w:tcPr>
          <w:p w:rsidR="001F34E6" w:rsidRPr="00486C49" w:rsidRDefault="001F34E6" w:rsidP="00237667">
            <w:pPr>
              <w:spacing w:after="0" w:line="240" w:lineRule="auto"/>
              <w:jc w:val="center"/>
              <w:rPr>
                <w:rFonts w:ascii="Tahoma" w:eastAsia="Calibri" w:hAnsi="Tahoma" w:cs="Tahoma"/>
                <w:b/>
                <w:bCs/>
                <w:color w:val="000000"/>
                <w:sz w:val="25"/>
                <w:szCs w:val="25"/>
                <w:lang w:bidi="ar-SA"/>
              </w:rPr>
            </w:pPr>
            <w:r w:rsidRPr="00486C49">
              <w:rPr>
                <w:rFonts w:ascii="Tahoma" w:eastAsia="Calibri" w:hAnsi="Tahoma" w:cs="Tahoma"/>
                <w:b/>
                <w:bCs/>
                <w:color w:val="000000"/>
                <w:sz w:val="25"/>
                <w:szCs w:val="25"/>
                <w:lang w:bidi="ar-SA"/>
              </w:rPr>
              <w:t>%</w:t>
            </w:r>
          </w:p>
          <w:p w:rsidR="001F34E6" w:rsidRPr="00486C49" w:rsidRDefault="001F34E6" w:rsidP="00237667">
            <w:pPr>
              <w:spacing w:after="0" w:line="240" w:lineRule="auto"/>
              <w:jc w:val="center"/>
              <w:rPr>
                <w:rFonts w:ascii="Tahoma" w:eastAsia="Calibri" w:hAnsi="Tahoma" w:cs="Tahoma"/>
                <w:b/>
                <w:bCs/>
                <w:color w:val="000000"/>
                <w:sz w:val="25"/>
                <w:szCs w:val="25"/>
                <w:lang w:bidi="ar-SA"/>
              </w:rPr>
            </w:pPr>
            <w:r w:rsidRPr="00486C49">
              <w:rPr>
                <w:rFonts w:ascii="Tahoma" w:eastAsia="Calibri" w:hAnsi="Tahoma" w:cs="Tahoma"/>
                <w:b/>
                <w:bCs/>
                <w:color w:val="000000"/>
                <w:sz w:val="25"/>
                <w:szCs w:val="25"/>
                <w:lang w:bidi="ar-SA"/>
              </w:rPr>
              <w:t>age  Ach</w:t>
            </w:r>
          </w:p>
        </w:tc>
        <w:tc>
          <w:tcPr>
            <w:tcW w:w="1260" w:type="dxa"/>
          </w:tcPr>
          <w:p w:rsidR="001F34E6" w:rsidRPr="00486C49" w:rsidRDefault="001F34E6" w:rsidP="00237667">
            <w:pPr>
              <w:pStyle w:val="ListParagraph"/>
              <w:ind w:left="0"/>
              <w:jc w:val="center"/>
              <w:rPr>
                <w:rFonts w:ascii="Tahoma" w:eastAsia="Calibri" w:hAnsi="Tahoma" w:cs="Tahoma"/>
                <w:b/>
                <w:bCs/>
                <w:color w:val="000000"/>
                <w:sz w:val="25"/>
                <w:szCs w:val="25"/>
                <w:lang w:val="en-US" w:eastAsia="en-US" w:bidi="ar-SA"/>
              </w:rPr>
            </w:pPr>
            <w:proofErr w:type="spellStart"/>
            <w:r w:rsidRPr="00486C49">
              <w:rPr>
                <w:rFonts w:ascii="Tahoma" w:eastAsia="Calibri" w:hAnsi="Tahoma" w:cs="Tahoma"/>
                <w:b/>
                <w:bCs/>
                <w:color w:val="000000"/>
                <w:sz w:val="25"/>
                <w:szCs w:val="25"/>
                <w:lang w:val="en-US" w:eastAsia="en-US" w:bidi="ar-SA"/>
              </w:rPr>
              <w:t>Appls</w:t>
            </w:r>
            <w:proofErr w:type="spellEnd"/>
            <w:r w:rsidRPr="00486C49">
              <w:rPr>
                <w:rFonts w:ascii="Tahoma" w:eastAsia="Calibri" w:hAnsi="Tahoma" w:cs="Tahoma"/>
                <w:b/>
                <w:bCs/>
                <w:color w:val="000000"/>
                <w:sz w:val="25"/>
                <w:szCs w:val="25"/>
                <w:lang w:val="en-US" w:eastAsia="en-US" w:bidi="ar-SA"/>
              </w:rPr>
              <w:t xml:space="preserve"> rejected</w:t>
            </w:r>
          </w:p>
        </w:tc>
        <w:tc>
          <w:tcPr>
            <w:tcW w:w="1890" w:type="dxa"/>
            <w:gridSpan w:val="2"/>
          </w:tcPr>
          <w:p w:rsidR="001F34E6" w:rsidRPr="00486C49" w:rsidRDefault="001F34E6" w:rsidP="00237667">
            <w:pPr>
              <w:pStyle w:val="ListParagraph"/>
              <w:ind w:left="0"/>
              <w:jc w:val="center"/>
              <w:rPr>
                <w:rFonts w:ascii="Tahoma" w:eastAsia="Calibri" w:hAnsi="Tahoma" w:cs="Tahoma"/>
                <w:b/>
                <w:bCs/>
                <w:color w:val="000000"/>
                <w:sz w:val="25"/>
                <w:szCs w:val="25"/>
                <w:lang w:val="en-US" w:eastAsia="en-US" w:bidi="ar-SA"/>
              </w:rPr>
            </w:pPr>
            <w:proofErr w:type="spellStart"/>
            <w:r w:rsidRPr="00486C49">
              <w:rPr>
                <w:rFonts w:ascii="Tahoma" w:eastAsia="Calibri" w:hAnsi="Tahoma" w:cs="Tahoma"/>
                <w:b/>
                <w:bCs/>
                <w:color w:val="000000"/>
                <w:sz w:val="25"/>
                <w:szCs w:val="25"/>
                <w:lang w:val="en-US" w:eastAsia="en-US" w:bidi="ar-SA"/>
              </w:rPr>
              <w:t>Appls</w:t>
            </w:r>
            <w:proofErr w:type="spellEnd"/>
          </w:p>
          <w:p w:rsidR="001F34E6" w:rsidRPr="00486C49" w:rsidRDefault="001F34E6" w:rsidP="00237667">
            <w:pPr>
              <w:pStyle w:val="ListParagraph"/>
              <w:ind w:left="0"/>
              <w:jc w:val="center"/>
              <w:rPr>
                <w:rFonts w:ascii="Tahoma" w:eastAsia="Calibri" w:hAnsi="Tahoma" w:cs="Tahoma"/>
                <w:b/>
                <w:bCs/>
                <w:color w:val="000000"/>
                <w:sz w:val="25"/>
                <w:szCs w:val="25"/>
                <w:lang w:val="en-US" w:eastAsia="en-US" w:bidi="ar-SA"/>
              </w:rPr>
            </w:pPr>
            <w:r w:rsidRPr="00486C49">
              <w:rPr>
                <w:rFonts w:ascii="Tahoma" w:eastAsia="Calibri" w:hAnsi="Tahoma" w:cs="Tahoma"/>
                <w:b/>
                <w:bCs/>
                <w:color w:val="000000"/>
                <w:sz w:val="25"/>
                <w:szCs w:val="25"/>
                <w:lang w:val="en-US" w:eastAsia="en-US" w:bidi="ar-SA"/>
              </w:rPr>
              <w:t>referred for rectification</w:t>
            </w:r>
          </w:p>
        </w:tc>
        <w:tc>
          <w:tcPr>
            <w:tcW w:w="1620" w:type="dxa"/>
            <w:gridSpan w:val="2"/>
          </w:tcPr>
          <w:p w:rsidR="001F34E6" w:rsidRPr="00486C49" w:rsidRDefault="001F34E6" w:rsidP="00237667">
            <w:pPr>
              <w:pStyle w:val="ListParagraph"/>
              <w:ind w:left="0"/>
              <w:jc w:val="center"/>
              <w:rPr>
                <w:rFonts w:ascii="Tahoma" w:eastAsia="Calibri" w:hAnsi="Tahoma" w:cs="Tahoma"/>
                <w:b/>
                <w:bCs/>
                <w:color w:val="000000"/>
                <w:sz w:val="25"/>
                <w:szCs w:val="25"/>
                <w:lang w:val="en-US" w:eastAsia="en-US" w:bidi="ar-SA"/>
              </w:rPr>
            </w:pPr>
            <w:proofErr w:type="spellStart"/>
            <w:r w:rsidRPr="00486C49">
              <w:rPr>
                <w:rFonts w:ascii="Tahoma" w:eastAsia="Calibri" w:hAnsi="Tahoma" w:cs="Tahoma"/>
                <w:b/>
                <w:bCs/>
                <w:color w:val="000000"/>
                <w:sz w:val="25"/>
                <w:szCs w:val="25"/>
                <w:lang w:val="en-US" w:eastAsia="en-US" w:bidi="ar-SA"/>
              </w:rPr>
              <w:t>Appls</w:t>
            </w:r>
            <w:proofErr w:type="spellEnd"/>
          </w:p>
          <w:p w:rsidR="001F34E6" w:rsidRPr="00486C49" w:rsidRDefault="001F34E6" w:rsidP="00237667">
            <w:pPr>
              <w:pStyle w:val="ListParagraph"/>
              <w:ind w:left="0"/>
              <w:jc w:val="center"/>
              <w:rPr>
                <w:rFonts w:ascii="Tahoma" w:eastAsia="Calibri" w:hAnsi="Tahoma" w:cs="Tahoma"/>
                <w:b/>
                <w:bCs/>
                <w:color w:val="000000"/>
                <w:sz w:val="25"/>
                <w:szCs w:val="25"/>
                <w:lang w:val="en-US" w:eastAsia="en-US" w:bidi="ar-SA"/>
              </w:rPr>
            </w:pPr>
            <w:r w:rsidRPr="00486C49">
              <w:rPr>
                <w:rFonts w:ascii="Tahoma" w:eastAsia="Calibri" w:hAnsi="Tahoma" w:cs="Tahoma"/>
                <w:b/>
                <w:bCs/>
                <w:color w:val="000000"/>
                <w:sz w:val="25"/>
                <w:szCs w:val="25"/>
                <w:lang w:val="en-US" w:eastAsia="en-US" w:bidi="ar-SA"/>
              </w:rPr>
              <w:t>Pending for disposal</w:t>
            </w:r>
          </w:p>
        </w:tc>
        <w:tc>
          <w:tcPr>
            <w:tcW w:w="1710" w:type="dxa"/>
            <w:gridSpan w:val="2"/>
          </w:tcPr>
          <w:p w:rsidR="001F34E6" w:rsidRPr="00486C49" w:rsidRDefault="001F34E6" w:rsidP="00237667">
            <w:pPr>
              <w:pStyle w:val="ListParagraph"/>
              <w:ind w:left="0"/>
              <w:jc w:val="center"/>
              <w:rPr>
                <w:rFonts w:ascii="Tahoma" w:eastAsia="Calibri" w:hAnsi="Tahoma" w:cs="Tahoma"/>
                <w:b/>
                <w:bCs/>
                <w:color w:val="000000"/>
                <w:sz w:val="25"/>
                <w:szCs w:val="25"/>
                <w:lang w:val="en-US" w:eastAsia="en-US" w:bidi="ar-SA"/>
              </w:rPr>
            </w:pPr>
            <w:proofErr w:type="spellStart"/>
            <w:r w:rsidRPr="00486C49">
              <w:rPr>
                <w:rFonts w:ascii="Tahoma" w:eastAsia="Calibri" w:hAnsi="Tahoma" w:cs="Tahoma"/>
                <w:b/>
                <w:bCs/>
                <w:color w:val="000000"/>
                <w:sz w:val="25"/>
                <w:szCs w:val="25"/>
                <w:lang w:val="en-US" w:eastAsia="en-US" w:bidi="ar-SA"/>
              </w:rPr>
              <w:t>Appls</w:t>
            </w:r>
            <w:proofErr w:type="spellEnd"/>
          </w:p>
          <w:p w:rsidR="001F34E6" w:rsidRPr="00486C49" w:rsidRDefault="001F34E6" w:rsidP="00237667">
            <w:pPr>
              <w:pStyle w:val="ListParagraph"/>
              <w:ind w:left="0"/>
              <w:jc w:val="center"/>
              <w:rPr>
                <w:rFonts w:ascii="Tahoma" w:eastAsia="Calibri" w:hAnsi="Tahoma" w:cs="Tahoma"/>
                <w:b/>
                <w:bCs/>
                <w:color w:val="000000"/>
                <w:sz w:val="25"/>
                <w:szCs w:val="25"/>
                <w:lang w:val="en-US" w:eastAsia="en-US" w:bidi="ar-SA"/>
              </w:rPr>
            </w:pPr>
            <w:r w:rsidRPr="00486C49">
              <w:rPr>
                <w:rFonts w:ascii="Tahoma" w:eastAsia="Calibri" w:hAnsi="Tahoma" w:cs="Tahoma"/>
                <w:b/>
                <w:bCs/>
                <w:color w:val="000000"/>
                <w:sz w:val="25"/>
                <w:szCs w:val="25"/>
                <w:lang w:val="en-US" w:eastAsia="en-US" w:bidi="ar-SA"/>
              </w:rPr>
              <w:t xml:space="preserve">pending for </w:t>
            </w:r>
            <w:proofErr w:type="spellStart"/>
            <w:r w:rsidRPr="00486C49">
              <w:rPr>
                <w:rFonts w:ascii="Tahoma" w:eastAsia="Calibri" w:hAnsi="Tahoma" w:cs="Tahoma"/>
                <w:b/>
                <w:bCs/>
                <w:color w:val="000000"/>
                <w:sz w:val="25"/>
                <w:szCs w:val="25"/>
                <w:lang w:val="en-US" w:eastAsia="en-US" w:bidi="ar-SA"/>
              </w:rPr>
              <w:t>disb</w:t>
            </w:r>
            <w:proofErr w:type="spellEnd"/>
            <w:r w:rsidRPr="00486C49">
              <w:rPr>
                <w:rFonts w:ascii="Tahoma" w:eastAsia="Calibri" w:hAnsi="Tahoma" w:cs="Tahoma"/>
                <w:b/>
                <w:bCs/>
                <w:color w:val="000000"/>
                <w:sz w:val="25"/>
                <w:szCs w:val="25"/>
                <w:lang w:val="en-US" w:eastAsia="en-US" w:bidi="ar-SA"/>
              </w:rPr>
              <w:t>.</w:t>
            </w:r>
          </w:p>
        </w:tc>
      </w:tr>
      <w:tr w:rsidR="001F34E6" w:rsidRPr="00AE4E38" w:rsidTr="00486C49">
        <w:tc>
          <w:tcPr>
            <w:tcW w:w="1193" w:type="dxa"/>
          </w:tcPr>
          <w:p w:rsidR="001F34E6" w:rsidRPr="00AE4E38" w:rsidRDefault="001F34E6" w:rsidP="00237667">
            <w:pPr>
              <w:spacing w:after="0" w:line="240" w:lineRule="auto"/>
              <w:jc w:val="center"/>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No.</w:t>
            </w:r>
          </w:p>
        </w:tc>
        <w:tc>
          <w:tcPr>
            <w:tcW w:w="1440" w:type="dxa"/>
            <w:gridSpan w:val="2"/>
          </w:tcPr>
          <w:p w:rsidR="001F34E6" w:rsidRPr="00AE4E38" w:rsidRDefault="001F34E6" w:rsidP="00237667">
            <w:pPr>
              <w:spacing w:after="0" w:line="240" w:lineRule="auto"/>
              <w:jc w:val="center"/>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Margin Money</w:t>
            </w:r>
          </w:p>
        </w:tc>
        <w:tc>
          <w:tcPr>
            <w:tcW w:w="1080" w:type="dxa"/>
            <w:gridSpan w:val="2"/>
            <w:tcBorders>
              <w:top w:val="single" w:sz="4" w:space="0" w:color="auto"/>
            </w:tcBorders>
          </w:tcPr>
          <w:p w:rsidR="001F34E6" w:rsidRPr="00AE4E38" w:rsidRDefault="001F34E6" w:rsidP="00237667">
            <w:pPr>
              <w:spacing w:after="0" w:line="240" w:lineRule="auto"/>
              <w:jc w:val="center"/>
              <w:rPr>
                <w:rFonts w:ascii="Tahoma" w:eastAsia="Calibri" w:hAnsi="Tahoma" w:cs="Tahoma"/>
                <w:color w:val="000000"/>
                <w:sz w:val="25"/>
                <w:szCs w:val="25"/>
                <w:lang w:bidi="ar-SA"/>
              </w:rPr>
            </w:pPr>
          </w:p>
        </w:tc>
        <w:tc>
          <w:tcPr>
            <w:tcW w:w="1260" w:type="dxa"/>
          </w:tcPr>
          <w:p w:rsidR="001F34E6" w:rsidRPr="00AE4E38" w:rsidRDefault="001F34E6" w:rsidP="00237667">
            <w:pPr>
              <w:spacing w:after="0" w:line="240" w:lineRule="auto"/>
              <w:jc w:val="center"/>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No.</w:t>
            </w:r>
          </w:p>
        </w:tc>
        <w:tc>
          <w:tcPr>
            <w:tcW w:w="1890" w:type="dxa"/>
            <w:gridSpan w:val="2"/>
          </w:tcPr>
          <w:p w:rsidR="001F34E6" w:rsidRPr="00AE4E38" w:rsidRDefault="001F34E6" w:rsidP="00237667">
            <w:pPr>
              <w:spacing w:after="0" w:line="240" w:lineRule="auto"/>
              <w:jc w:val="center"/>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No.</w:t>
            </w:r>
          </w:p>
        </w:tc>
        <w:tc>
          <w:tcPr>
            <w:tcW w:w="1620" w:type="dxa"/>
            <w:gridSpan w:val="2"/>
          </w:tcPr>
          <w:p w:rsidR="001F34E6" w:rsidRPr="00AE4E38" w:rsidRDefault="001F34E6" w:rsidP="00237667">
            <w:pPr>
              <w:spacing w:after="0" w:line="240" w:lineRule="auto"/>
              <w:jc w:val="center"/>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No.</w:t>
            </w:r>
          </w:p>
        </w:tc>
        <w:tc>
          <w:tcPr>
            <w:tcW w:w="1710" w:type="dxa"/>
            <w:gridSpan w:val="2"/>
          </w:tcPr>
          <w:p w:rsidR="001F34E6" w:rsidRPr="00AE4E38" w:rsidRDefault="001F34E6" w:rsidP="00237667">
            <w:pPr>
              <w:spacing w:after="0" w:line="240" w:lineRule="auto"/>
              <w:jc w:val="center"/>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No.</w:t>
            </w:r>
          </w:p>
        </w:tc>
      </w:tr>
      <w:tr w:rsidR="001F34E6" w:rsidRPr="00AE4E38" w:rsidTr="006C40E4">
        <w:tc>
          <w:tcPr>
            <w:tcW w:w="1193" w:type="dxa"/>
          </w:tcPr>
          <w:p w:rsidR="001F34E6" w:rsidRPr="00AE4E38" w:rsidRDefault="001F34E6" w:rsidP="00237667">
            <w:pPr>
              <w:spacing w:after="0" w:line="240" w:lineRule="auto"/>
              <w:jc w:val="center"/>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535</w:t>
            </w:r>
          </w:p>
        </w:tc>
        <w:tc>
          <w:tcPr>
            <w:tcW w:w="1440" w:type="dxa"/>
            <w:gridSpan w:val="2"/>
          </w:tcPr>
          <w:p w:rsidR="001F34E6" w:rsidRPr="00AE4E38" w:rsidRDefault="001F34E6" w:rsidP="00237667">
            <w:pPr>
              <w:spacing w:after="0" w:line="240" w:lineRule="auto"/>
              <w:jc w:val="center"/>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1505</w:t>
            </w:r>
          </w:p>
        </w:tc>
        <w:tc>
          <w:tcPr>
            <w:tcW w:w="1080" w:type="dxa"/>
            <w:gridSpan w:val="2"/>
          </w:tcPr>
          <w:p w:rsidR="001F34E6" w:rsidRPr="00AE4E38" w:rsidRDefault="001F34E6" w:rsidP="00237667">
            <w:pPr>
              <w:spacing w:after="0" w:line="240" w:lineRule="auto"/>
              <w:jc w:val="center"/>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24%</w:t>
            </w:r>
          </w:p>
        </w:tc>
        <w:tc>
          <w:tcPr>
            <w:tcW w:w="1260" w:type="dxa"/>
          </w:tcPr>
          <w:p w:rsidR="001F34E6" w:rsidRPr="00AE4E38" w:rsidRDefault="001F34E6" w:rsidP="00237667">
            <w:pPr>
              <w:spacing w:after="0" w:line="240" w:lineRule="auto"/>
              <w:jc w:val="center"/>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1555</w:t>
            </w:r>
          </w:p>
        </w:tc>
        <w:tc>
          <w:tcPr>
            <w:tcW w:w="1890" w:type="dxa"/>
            <w:gridSpan w:val="2"/>
          </w:tcPr>
          <w:p w:rsidR="001F34E6" w:rsidRPr="00AE4E38" w:rsidRDefault="001F34E6" w:rsidP="00237667">
            <w:pPr>
              <w:spacing w:after="0" w:line="240" w:lineRule="auto"/>
              <w:jc w:val="center"/>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34</w:t>
            </w:r>
          </w:p>
        </w:tc>
        <w:tc>
          <w:tcPr>
            <w:tcW w:w="1620" w:type="dxa"/>
            <w:gridSpan w:val="2"/>
          </w:tcPr>
          <w:p w:rsidR="001F34E6" w:rsidRPr="00AE4E38" w:rsidRDefault="001F34E6" w:rsidP="00237667">
            <w:pPr>
              <w:spacing w:after="0" w:line="240" w:lineRule="auto"/>
              <w:jc w:val="center"/>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1917</w:t>
            </w:r>
          </w:p>
        </w:tc>
        <w:tc>
          <w:tcPr>
            <w:tcW w:w="1710" w:type="dxa"/>
            <w:gridSpan w:val="2"/>
          </w:tcPr>
          <w:p w:rsidR="001F34E6" w:rsidRPr="00AE4E38" w:rsidRDefault="001F34E6" w:rsidP="00237667">
            <w:pPr>
              <w:spacing w:after="0" w:line="240" w:lineRule="auto"/>
              <w:jc w:val="center"/>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38</w:t>
            </w:r>
          </w:p>
        </w:tc>
      </w:tr>
    </w:tbl>
    <w:p w:rsidR="001F34E6" w:rsidRPr="00AE4E38" w:rsidRDefault="001F34E6" w:rsidP="001F34E6">
      <w:pPr>
        <w:spacing w:after="0" w:line="240" w:lineRule="auto"/>
        <w:jc w:val="right"/>
        <w:rPr>
          <w:rFonts w:ascii="Tahoma" w:eastAsia="Calibri" w:hAnsi="Tahoma" w:cs="Tahoma"/>
          <w:color w:val="000000"/>
          <w:sz w:val="25"/>
          <w:szCs w:val="25"/>
          <w:lang w:bidi="ar-SA"/>
        </w:rPr>
      </w:pPr>
    </w:p>
    <w:p w:rsidR="001F34E6" w:rsidRPr="00AE4E38" w:rsidRDefault="001F34E6" w:rsidP="001F34E6">
      <w:pPr>
        <w:spacing w:after="0"/>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 xml:space="preserve">Bank wise &amp; District wise Progress and pendency as at 30.09.2020 is given on </w:t>
      </w:r>
      <w:r w:rsidRPr="00CA6167">
        <w:rPr>
          <w:rFonts w:ascii="Tahoma" w:eastAsia="Calibri" w:hAnsi="Tahoma" w:cs="Tahoma"/>
          <w:b/>
          <w:bCs/>
          <w:color w:val="000000"/>
          <w:sz w:val="25"/>
          <w:szCs w:val="25"/>
          <w:lang w:bidi="ar-SA"/>
        </w:rPr>
        <w:t>Annexure No.</w:t>
      </w:r>
      <w:r w:rsidR="00181810" w:rsidRPr="00CA6167">
        <w:rPr>
          <w:rFonts w:ascii="Tahoma" w:eastAsia="Calibri" w:hAnsi="Tahoma" w:cs="Tahoma"/>
          <w:b/>
          <w:bCs/>
          <w:color w:val="000000"/>
          <w:sz w:val="25"/>
          <w:szCs w:val="25"/>
          <w:lang w:bidi="ar-SA"/>
        </w:rPr>
        <w:t>26</w:t>
      </w:r>
      <w:r w:rsidRPr="00CA6167">
        <w:rPr>
          <w:rFonts w:ascii="Tahoma" w:eastAsia="Calibri" w:hAnsi="Tahoma" w:cs="Tahoma"/>
          <w:b/>
          <w:bCs/>
          <w:color w:val="000000"/>
          <w:sz w:val="25"/>
          <w:szCs w:val="25"/>
          <w:lang w:bidi="ar-SA"/>
        </w:rPr>
        <w:t>.1-</w:t>
      </w:r>
      <w:r w:rsidR="00181810" w:rsidRPr="00CA6167">
        <w:rPr>
          <w:rFonts w:ascii="Tahoma" w:eastAsia="Calibri" w:hAnsi="Tahoma" w:cs="Tahoma"/>
          <w:b/>
          <w:bCs/>
          <w:color w:val="000000"/>
          <w:sz w:val="25"/>
          <w:szCs w:val="25"/>
          <w:lang w:bidi="ar-SA"/>
        </w:rPr>
        <w:t>26</w:t>
      </w:r>
      <w:r w:rsidR="00CA6167">
        <w:rPr>
          <w:rFonts w:ascii="Tahoma" w:eastAsia="Calibri" w:hAnsi="Tahoma" w:cs="Tahoma"/>
          <w:b/>
          <w:bCs/>
          <w:color w:val="000000"/>
          <w:sz w:val="25"/>
          <w:szCs w:val="25"/>
          <w:lang w:bidi="ar-SA"/>
        </w:rPr>
        <w:t>.3 (P 129</w:t>
      </w:r>
      <w:r w:rsidRPr="00CA6167">
        <w:rPr>
          <w:rFonts w:ascii="Tahoma" w:eastAsia="Calibri" w:hAnsi="Tahoma" w:cs="Tahoma"/>
          <w:b/>
          <w:bCs/>
          <w:color w:val="000000"/>
          <w:sz w:val="25"/>
          <w:szCs w:val="25"/>
          <w:lang w:bidi="ar-SA"/>
        </w:rPr>
        <w:t>-13</w:t>
      </w:r>
      <w:r w:rsidR="00CA6167">
        <w:rPr>
          <w:rFonts w:ascii="Tahoma" w:eastAsia="Calibri" w:hAnsi="Tahoma" w:cs="Tahoma"/>
          <w:b/>
          <w:bCs/>
          <w:color w:val="000000"/>
          <w:sz w:val="25"/>
          <w:szCs w:val="25"/>
          <w:lang w:bidi="ar-SA"/>
        </w:rPr>
        <w:t>1</w:t>
      </w:r>
      <w:r w:rsidRPr="00CA6167">
        <w:rPr>
          <w:rFonts w:ascii="Tahoma" w:eastAsia="Calibri" w:hAnsi="Tahoma" w:cs="Tahoma"/>
          <w:b/>
          <w:bCs/>
          <w:color w:val="000000"/>
          <w:sz w:val="25"/>
          <w:szCs w:val="25"/>
          <w:lang w:bidi="ar-SA"/>
        </w:rPr>
        <w:t>)</w:t>
      </w:r>
      <w:r w:rsidRPr="00AE4E38">
        <w:rPr>
          <w:rFonts w:ascii="Tahoma" w:eastAsia="Calibri" w:hAnsi="Tahoma" w:cs="Tahoma"/>
          <w:color w:val="000000"/>
          <w:sz w:val="25"/>
          <w:szCs w:val="25"/>
          <w:lang w:bidi="ar-SA"/>
        </w:rPr>
        <w:t xml:space="preserve"> for information of the house.</w:t>
      </w:r>
    </w:p>
    <w:p w:rsidR="001F34E6" w:rsidRDefault="001F34E6" w:rsidP="001F34E6">
      <w:pPr>
        <w:spacing w:after="0"/>
        <w:jc w:val="both"/>
        <w:rPr>
          <w:rFonts w:ascii="Tahoma" w:eastAsia="Calibri" w:hAnsi="Tahoma" w:cs="Tahoma"/>
          <w:color w:val="000000"/>
          <w:sz w:val="25"/>
          <w:szCs w:val="25"/>
          <w:lang w:bidi="ar-SA"/>
        </w:rPr>
      </w:pPr>
    </w:p>
    <w:p w:rsidR="004054DA" w:rsidRDefault="004054DA" w:rsidP="001F34E6">
      <w:pPr>
        <w:spacing w:after="0"/>
        <w:jc w:val="both"/>
        <w:rPr>
          <w:rFonts w:ascii="Tahoma" w:eastAsia="Calibri" w:hAnsi="Tahoma" w:cs="Tahoma"/>
          <w:color w:val="000000"/>
          <w:sz w:val="25"/>
          <w:szCs w:val="25"/>
          <w:lang w:bidi="ar-SA"/>
        </w:rPr>
      </w:pPr>
    </w:p>
    <w:p w:rsidR="004054DA" w:rsidRPr="00AE4E38" w:rsidRDefault="004054DA" w:rsidP="001F34E6">
      <w:pPr>
        <w:spacing w:after="0"/>
        <w:jc w:val="both"/>
        <w:rPr>
          <w:rFonts w:ascii="Tahoma" w:eastAsia="Calibri" w:hAnsi="Tahoma" w:cs="Tahoma"/>
          <w:color w:val="000000"/>
          <w:sz w:val="25"/>
          <w:szCs w:val="25"/>
          <w:lang w:bidi="ar-SA"/>
        </w:rPr>
      </w:pPr>
    </w:p>
    <w:p w:rsidR="001F34E6" w:rsidRPr="00486C49" w:rsidRDefault="001F34E6" w:rsidP="001F34E6">
      <w:pPr>
        <w:spacing w:after="0"/>
        <w:jc w:val="both"/>
        <w:rPr>
          <w:rFonts w:ascii="Tahoma" w:eastAsia="Calibri" w:hAnsi="Tahoma" w:cs="Tahoma"/>
          <w:b/>
          <w:bCs/>
          <w:color w:val="000000"/>
          <w:sz w:val="25"/>
          <w:szCs w:val="25"/>
          <w:lang w:bidi="ar-SA"/>
        </w:rPr>
      </w:pPr>
      <w:r w:rsidRPr="00486C49">
        <w:rPr>
          <w:rFonts w:ascii="Tahoma" w:eastAsia="Calibri" w:hAnsi="Tahoma" w:cs="Tahoma"/>
          <w:b/>
          <w:bCs/>
          <w:color w:val="000000"/>
          <w:sz w:val="25"/>
          <w:szCs w:val="25"/>
          <w:lang w:bidi="ar-SA"/>
        </w:rPr>
        <w:lastRenderedPageBreak/>
        <w:t>ACTION REQUIRED FROM BANKS</w:t>
      </w:r>
    </w:p>
    <w:p w:rsidR="001F34E6" w:rsidRPr="00AE4E38" w:rsidRDefault="001F34E6" w:rsidP="001F34E6">
      <w:pPr>
        <w:spacing w:after="0"/>
        <w:jc w:val="both"/>
        <w:rPr>
          <w:rFonts w:ascii="Tahoma" w:eastAsia="Calibri" w:hAnsi="Tahoma" w:cs="Tahoma"/>
          <w:color w:val="000000"/>
          <w:sz w:val="25"/>
          <w:szCs w:val="25"/>
          <w:lang w:bidi="ar-SA"/>
        </w:rPr>
      </w:pPr>
    </w:p>
    <w:p w:rsidR="001F34E6" w:rsidRPr="00AE4E38" w:rsidRDefault="001F34E6" w:rsidP="001F34E6">
      <w:pPr>
        <w:spacing w:after="0"/>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 xml:space="preserve">As the achievement under the scheme upto September, 2020 is not upto the mark, to improve the performance of banks the Controlling heads of banks are requested to </w:t>
      </w:r>
      <w:proofErr w:type="gramStart"/>
      <w:r w:rsidRPr="00AE4E38">
        <w:rPr>
          <w:rFonts w:ascii="Tahoma" w:eastAsia="Calibri" w:hAnsi="Tahoma" w:cs="Tahoma"/>
          <w:color w:val="000000"/>
          <w:sz w:val="25"/>
          <w:szCs w:val="25"/>
          <w:lang w:bidi="ar-SA"/>
        </w:rPr>
        <w:t>ensure:-</w:t>
      </w:r>
      <w:proofErr w:type="gramEnd"/>
    </w:p>
    <w:p w:rsidR="001F34E6" w:rsidRPr="00AE4E38" w:rsidRDefault="001F34E6" w:rsidP="001F34E6">
      <w:pPr>
        <w:spacing w:after="0"/>
        <w:jc w:val="both"/>
        <w:rPr>
          <w:rFonts w:ascii="Tahoma" w:eastAsia="Calibri" w:hAnsi="Tahoma" w:cs="Tahoma"/>
          <w:color w:val="000000"/>
          <w:sz w:val="25"/>
          <w:szCs w:val="25"/>
          <w:lang w:bidi="ar-SA"/>
        </w:rPr>
      </w:pPr>
    </w:p>
    <w:p w:rsidR="001F34E6" w:rsidRPr="00AE4E38" w:rsidRDefault="001F34E6" w:rsidP="00D1005D">
      <w:pPr>
        <w:numPr>
          <w:ilvl w:val="0"/>
          <w:numId w:val="26"/>
        </w:numPr>
        <w:spacing w:after="0" w:line="276" w:lineRule="auto"/>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Monitoring of the progress of their bank under the scheme through PMEGP E-Portal on daily/regular basis.</w:t>
      </w:r>
    </w:p>
    <w:p w:rsidR="001F34E6" w:rsidRPr="00AE4E38" w:rsidRDefault="001F34E6" w:rsidP="00D1005D">
      <w:pPr>
        <w:numPr>
          <w:ilvl w:val="0"/>
          <w:numId w:val="26"/>
        </w:numPr>
        <w:spacing w:after="0" w:line="276" w:lineRule="auto"/>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Disposal of the sponsored applications within 30 days from the date of sponsoring.</w:t>
      </w:r>
    </w:p>
    <w:p w:rsidR="001F34E6" w:rsidRPr="00AE4E38" w:rsidRDefault="001F34E6" w:rsidP="00D1005D">
      <w:pPr>
        <w:numPr>
          <w:ilvl w:val="0"/>
          <w:numId w:val="26"/>
        </w:numPr>
        <w:spacing w:after="0" w:line="276" w:lineRule="auto"/>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Lodging Margin money claims after completion of the EDP Training of the entrepreneur.</w:t>
      </w:r>
    </w:p>
    <w:p w:rsidR="001F34E6" w:rsidRPr="00AE4E38" w:rsidRDefault="001F34E6" w:rsidP="00D1005D">
      <w:pPr>
        <w:numPr>
          <w:ilvl w:val="0"/>
          <w:numId w:val="26"/>
        </w:numPr>
        <w:spacing w:after="0" w:line="276" w:lineRule="auto"/>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Disbursement of the sanctioned cases immediately after completion of the EDP Training by the candidate (s) and documentation as well.</w:t>
      </w:r>
    </w:p>
    <w:p w:rsidR="001F34E6" w:rsidRPr="00AE4E38" w:rsidRDefault="001F34E6" w:rsidP="00D1005D">
      <w:pPr>
        <w:numPr>
          <w:ilvl w:val="0"/>
          <w:numId w:val="26"/>
        </w:numPr>
        <w:spacing w:after="0" w:line="276" w:lineRule="auto"/>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Rejection of the loan application, wherever required, by the next higher authority.</w:t>
      </w:r>
    </w:p>
    <w:p w:rsidR="001F34E6" w:rsidRPr="00AE4E38" w:rsidRDefault="001F34E6" w:rsidP="00D1005D">
      <w:pPr>
        <w:numPr>
          <w:ilvl w:val="0"/>
          <w:numId w:val="26"/>
        </w:numPr>
        <w:spacing w:after="0" w:line="276" w:lineRule="auto"/>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Communication of reasons for rejection of PMEGP loan application to the concerned applicant through proper mode of communication.</w:t>
      </w:r>
    </w:p>
    <w:p w:rsidR="001F34E6" w:rsidRPr="00AE4E38" w:rsidRDefault="001F34E6" w:rsidP="00D1005D">
      <w:pPr>
        <w:numPr>
          <w:ilvl w:val="0"/>
          <w:numId w:val="26"/>
        </w:numPr>
        <w:spacing w:after="0" w:line="276" w:lineRule="auto"/>
        <w:jc w:val="both"/>
        <w:rPr>
          <w:rFonts w:ascii="Tahoma" w:eastAsia="Calibri" w:hAnsi="Tahoma" w:cs="Tahoma"/>
          <w:color w:val="000000"/>
          <w:sz w:val="25"/>
          <w:szCs w:val="25"/>
          <w:lang w:bidi="ar-SA"/>
        </w:rPr>
      </w:pPr>
      <w:r w:rsidRPr="00AE4E38">
        <w:rPr>
          <w:rFonts w:ascii="Tahoma" w:eastAsia="Calibri" w:hAnsi="Tahoma" w:cs="Tahoma"/>
          <w:color w:val="000000"/>
          <w:sz w:val="25"/>
          <w:szCs w:val="25"/>
          <w:lang w:bidi="ar-SA"/>
        </w:rPr>
        <w:t>Process of scrutiny of loan applications needs to be reviewed and reasons for rejection need to be analyzed to minimize rate of rejection and improve the performance of banks under the scheme.</w:t>
      </w:r>
    </w:p>
    <w:p w:rsidR="001F34E6" w:rsidRPr="00AE4E38" w:rsidRDefault="001F34E6" w:rsidP="001F34E6">
      <w:pPr>
        <w:spacing w:after="0"/>
        <w:jc w:val="both"/>
        <w:rPr>
          <w:rFonts w:ascii="Tahoma" w:eastAsia="Calibri" w:hAnsi="Tahoma" w:cs="Tahoma"/>
          <w:b/>
          <w:bCs/>
          <w:color w:val="000000"/>
          <w:sz w:val="25"/>
          <w:szCs w:val="25"/>
        </w:rPr>
      </w:pPr>
      <w:r w:rsidRPr="00AE4E38">
        <w:rPr>
          <w:rFonts w:ascii="Tahoma" w:eastAsia="Calibri" w:hAnsi="Tahoma" w:cs="Tahoma"/>
          <w:b/>
          <w:bCs/>
          <w:color w:val="000000"/>
          <w:sz w:val="25"/>
          <w:szCs w:val="25"/>
        </w:rPr>
        <w:t>Institution wise Progress:</w:t>
      </w:r>
    </w:p>
    <w:tbl>
      <w:tblPr>
        <w:tblW w:w="10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3"/>
        <w:gridCol w:w="1632"/>
        <w:gridCol w:w="1616"/>
        <w:gridCol w:w="1471"/>
        <w:gridCol w:w="1475"/>
        <w:gridCol w:w="1094"/>
        <w:gridCol w:w="1266"/>
      </w:tblGrid>
      <w:tr w:rsidR="001F34E6" w:rsidRPr="00AE4E38" w:rsidTr="001F34E6">
        <w:trPr>
          <w:trHeight w:val="310"/>
        </w:trPr>
        <w:tc>
          <w:tcPr>
            <w:tcW w:w="1534" w:type="dxa"/>
            <w:vMerge w:val="restart"/>
          </w:tcPr>
          <w:p w:rsidR="001F34E6" w:rsidRPr="00AE4E38" w:rsidRDefault="001F34E6" w:rsidP="00237667">
            <w:pPr>
              <w:spacing w:after="0"/>
              <w:jc w:val="both"/>
              <w:rPr>
                <w:rFonts w:ascii="Tahoma" w:eastAsia="Calibri" w:hAnsi="Tahoma" w:cs="Tahoma"/>
                <w:b/>
                <w:bCs/>
                <w:color w:val="000000"/>
                <w:sz w:val="25"/>
                <w:szCs w:val="25"/>
              </w:rPr>
            </w:pPr>
            <w:r w:rsidRPr="00AE4E38">
              <w:rPr>
                <w:rFonts w:ascii="Tahoma" w:eastAsia="Calibri" w:hAnsi="Tahoma" w:cs="Tahoma"/>
                <w:b/>
                <w:bCs/>
                <w:color w:val="000000"/>
                <w:sz w:val="25"/>
                <w:szCs w:val="25"/>
              </w:rPr>
              <w:t>Institution</w:t>
            </w:r>
          </w:p>
        </w:tc>
        <w:tc>
          <w:tcPr>
            <w:tcW w:w="8583" w:type="dxa"/>
            <w:gridSpan w:val="6"/>
          </w:tcPr>
          <w:p w:rsidR="001F34E6" w:rsidRPr="00AE4E38" w:rsidRDefault="001F34E6" w:rsidP="00237667">
            <w:pPr>
              <w:spacing w:after="0"/>
              <w:jc w:val="center"/>
              <w:rPr>
                <w:rFonts w:ascii="Tahoma" w:eastAsia="Calibri" w:hAnsi="Tahoma" w:cs="Tahoma"/>
                <w:b/>
                <w:bCs/>
                <w:color w:val="000000"/>
                <w:sz w:val="25"/>
                <w:szCs w:val="25"/>
              </w:rPr>
            </w:pPr>
            <w:r w:rsidRPr="00AE4E38">
              <w:rPr>
                <w:rFonts w:ascii="Tahoma" w:eastAsia="Calibri" w:hAnsi="Tahoma" w:cs="Tahoma"/>
                <w:b/>
                <w:bCs/>
                <w:color w:val="000000"/>
                <w:sz w:val="25"/>
                <w:szCs w:val="25"/>
              </w:rPr>
              <w:t>No. of Applications</w:t>
            </w:r>
          </w:p>
        </w:tc>
      </w:tr>
      <w:tr w:rsidR="001F34E6" w:rsidRPr="00AE4E38" w:rsidTr="001F34E6">
        <w:trPr>
          <w:trHeight w:val="620"/>
        </w:trPr>
        <w:tc>
          <w:tcPr>
            <w:tcW w:w="1534" w:type="dxa"/>
            <w:vMerge/>
          </w:tcPr>
          <w:p w:rsidR="001F34E6" w:rsidRPr="00AE4E38" w:rsidRDefault="001F34E6" w:rsidP="00237667">
            <w:pPr>
              <w:spacing w:after="0"/>
              <w:jc w:val="both"/>
              <w:rPr>
                <w:rFonts w:ascii="Tahoma" w:eastAsia="Calibri" w:hAnsi="Tahoma" w:cs="Tahoma"/>
                <w:b/>
                <w:bCs/>
                <w:color w:val="000000"/>
                <w:sz w:val="25"/>
                <w:szCs w:val="25"/>
              </w:rPr>
            </w:pPr>
          </w:p>
        </w:tc>
        <w:tc>
          <w:tcPr>
            <w:tcW w:w="1659" w:type="dxa"/>
          </w:tcPr>
          <w:p w:rsidR="001F34E6" w:rsidRPr="00AE4E38" w:rsidRDefault="001F34E6" w:rsidP="00237667">
            <w:pPr>
              <w:spacing w:after="0"/>
              <w:jc w:val="both"/>
              <w:rPr>
                <w:rFonts w:ascii="Tahoma" w:eastAsia="Calibri" w:hAnsi="Tahoma" w:cs="Tahoma"/>
                <w:b/>
                <w:bCs/>
                <w:color w:val="000000"/>
                <w:sz w:val="25"/>
                <w:szCs w:val="25"/>
              </w:rPr>
            </w:pPr>
            <w:r w:rsidRPr="00AE4E38">
              <w:rPr>
                <w:rFonts w:ascii="Tahoma" w:eastAsia="Calibri" w:hAnsi="Tahoma" w:cs="Tahoma"/>
                <w:b/>
                <w:bCs/>
                <w:color w:val="000000"/>
                <w:sz w:val="25"/>
                <w:szCs w:val="25"/>
              </w:rPr>
              <w:t>Sponsored</w:t>
            </w:r>
          </w:p>
        </w:tc>
        <w:tc>
          <w:tcPr>
            <w:tcW w:w="1546" w:type="dxa"/>
          </w:tcPr>
          <w:p w:rsidR="001F34E6" w:rsidRPr="00AE4E38" w:rsidRDefault="001F34E6" w:rsidP="00237667">
            <w:pPr>
              <w:spacing w:after="0"/>
              <w:jc w:val="both"/>
              <w:rPr>
                <w:rFonts w:ascii="Tahoma" w:eastAsia="Calibri" w:hAnsi="Tahoma" w:cs="Tahoma"/>
                <w:b/>
                <w:bCs/>
                <w:color w:val="000000"/>
                <w:sz w:val="25"/>
                <w:szCs w:val="25"/>
              </w:rPr>
            </w:pPr>
            <w:r w:rsidRPr="00AE4E38">
              <w:rPr>
                <w:rFonts w:ascii="Tahoma" w:eastAsia="Calibri" w:hAnsi="Tahoma" w:cs="Tahoma"/>
                <w:b/>
                <w:bCs/>
                <w:color w:val="000000"/>
                <w:sz w:val="25"/>
                <w:szCs w:val="25"/>
              </w:rPr>
              <w:t>Sanctioned</w:t>
            </w:r>
          </w:p>
        </w:tc>
        <w:tc>
          <w:tcPr>
            <w:tcW w:w="1386" w:type="dxa"/>
          </w:tcPr>
          <w:p w:rsidR="001F34E6" w:rsidRPr="00AE4E38" w:rsidRDefault="001F34E6" w:rsidP="00237667">
            <w:pPr>
              <w:spacing w:after="0"/>
              <w:jc w:val="both"/>
              <w:rPr>
                <w:rFonts w:ascii="Tahoma" w:eastAsia="Calibri" w:hAnsi="Tahoma" w:cs="Tahoma"/>
                <w:b/>
                <w:bCs/>
                <w:color w:val="000000"/>
                <w:sz w:val="25"/>
                <w:szCs w:val="25"/>
              </w:rPr>
            </w:pPr>
            <w:r w:rsidRPr="00AE4E38">
              <w:rPr>
                <w:rFonts w:ascii="Tahoma" w:eastAsia="Calibri" w:hAnsi="Tahoma" w:cs="Tahoma"/>
                <w:b/>
                <w:bCs/>
                <w:color w:val="000000"/>
                <w:sz w:val="25"/>
                <w:szCs w:val="25"/>
              </w:rPr>
              <w:t>Rejected/</w:t>
            </w:r>
          </w:p>
          <w:p w:rsidR="001F34E6" w:rsidRPr="00AE4E38" w:rsidRDefault="001F34E6" w:rsidP="00237667">
            <w:pPr>
              <w:spacing w:after="0"/>
              <w:jc w:val="both"/>
              <w:rPr>
                <w:rFonts w:ascii="Tahoma" w:eastAsia="Calibri" w:hAnsi="Tahoma" w:cs="Tahoma"/>
                <w:b/>
                <w:bCs/>
                <w:color w:val="000000"/>
                <w:sz w:val="25"/>
                <w:szCs w:val="25"/>
              </w:rPr>
            </w:pPr>
            <w:r w:rsidRPr="00AE4E38">
              <w:rPr>
                <w:rFonts w:ascii="Tahoma" w:eastAsia="Calibri" w:hAnsi="Tahoma" w:cs="Tahoma"/>
                <w:b/>
                <w:bCs/>
                <w:color w:val="000000"/>
                <w:sz w:val="25"/>
                <w:szCs w:val="25"/>
              </w:rPr>
              <w:t>returned</w:t>
            </w:r>
          </w:p>
        </w:tc>
        <w:tc>
          <w:tcPr>
            <w:tcW w:w="1547" w:type="dxa"/>
          </w:tcPr>
          <w:p w:rsidR="001F34E6" w:rsidRPr="00AE4E38" w:rsidRDefault="001F34E6" w:rsidP="00237667">
            <w:pPr>
              <w:spacing w:after="0"/>
              <w:jc w:val="both"/>
              <w:rPr>
                <w:rFonts w:ascii="Tahoma" w:eastAsia="Calibri" w:hAnsi="Tahoma" w:cs="Tahoma"/>
                <w:b/>
                <w:bCs/>
                <w:color w:val="000000"/>
                <w:sz w:val="25"/>
                <w:szCs w:val="25"/>
              </w:rPr>
            </w:pPr>
            <w:r w:rsidRPr="00AE4E38">
              <w:rPr>
                <w:rFonts w:ascii="Tahoma" w:eastAsia="Calibri" w:hAnsi="Tahoma" w:cs="Tahoma"/>
                <w:b/>
                <w:bCs/>
                <w:color w:val="000000"/>
                <w:sz w:val="25"/>
                <w:szCs w:val="25"/>
              </w:rPr>
              <w:t>Pending for disposal</w:t>
            </w:r>
          </w:p>
        </w:tc>
        <w:tc>
          <w:tcPr>
            <w:tcW w:w="1171" w:type="dxa"/>
          </w:tcPr>
          <w:p w:rsidR="001F34E6" w:rsidRPr="00AE4E38" w:rsidRDefault="001F34E6" w:rsidP="00237667">
            <w:pPr>
              <w:spacing w:after="0"/>
              <w:jc w:val="both"/>
              <w:rPr>
                <w:rFonts w:ascii="Tahoma" w:eastAsia="Calibri" w:hAnsi="Tahoma" w:cs="Tahoma"/>
                <w:b/>
                <w:bCs/>
                <w:color w:val="000000"/>
                <w:sz w:val="25"/>
                <w:szCs w:val="25"/>
              </w:rPr>
            </w:pPr>
            <w:proofErr w:type="spellStart"/>
            <w:r w:rsidRPr="00AE4E38">
              <w:rPr>
                <w:rFonts w:ascii="Tahoma" w:eastAsia="Calibri" w:hAnsi="Tahoma" w:cs="Tahoma"/>
                <w:b/>
                <w:bCs/>
                <w:color w:val="000000"/>
                <w:sz w:val="25"/>
                <w:szCs w:val="25"/>
              </w:rPr>
              <w:t>Disb</w:t>
            </w:r>
            <w:proofErr w:type="spellEnd"/>
            <w:r w:rsidRPr="00AE4E38">
              <w:rPr>
                <w:rFonts w:ascii="Tahoma" w:eastAsia="Calibri" w:hAnsi="Tahoma" w:cs="Tahoma"/>
                <w:b/>
                <w:bCs/>
                <w:color w:val="000000"/>
                <w:sz w:val="25"/>
                <w:szCs w:val="25"/>
              </w:rPr>
              <w:t>.</w:t>
            </w:r>
          </w:p>
        </w:tc>
        <w:tc>
          <w:tcPr>
            <w:tcW w:w="1271" w:type="dxa"/>
          </w:tcPr>
          <w:p w:rsidR="001F34E6" w:rsidRPr="00AE4E38" w:rsidRDefault="001F34E6" w:rsidP="00237667">
            <w:pPr>
              <w:spacing w:after="0"/>
              <w:jc w:val="both"/>
              <w:rPr>
                <w:rFonts w:ascii="Tahoma" w:eastAsia="Calibri" w:hAnsi="Tahoma" w:cs="Tahoma"/>
                <w:b/>
                <w:bCs/>
                <w:color w:val="000000"/>
                <w:sz w:val="25"/>
                <w:szCs w:val="25"/>
              </w:rPr>
            </w:pPr>
            <w:r w:rsidRPr="00AE4E38">
              <w:rPr>
                <w:rFonts w:ascii="Tahoma" w:eastAsia="Calibri" w:hAnsi="Tahoma" w:cs="Tahoma"/>
                <w:b/>
                <w:bCs/>
                <w:color w:val="000000"/>
                <w:sz w:val="25"/>
                <w:szCs w:val="25"/>
              </w:rPr>
              <w:t xml:space="preserve">Pending for </w:t>
            </w:r>
            <w:proofErr w:type="spellStart"/>
            <w:r w:rsidRPr="00AE4E38">
              <w:rPr>
                <w:rFonts w:ascii="Tahoma" w:eastAsia="Calibri" w:hAnsi="Tahoma" w:cs="Tahoma"/>
                <w:b/>
                <w:bCs/>
                <w:color w:val="000000"/>
                <w:sz w:val="25"/>
                <w:szCs w:val="25"/>
              </w:rPr>
              <w:t>Disb</w:t>
            </w:r>
            <w:proofErr w:type="spellEnd"/>
            <w:r w:rsidRPr="00AE4E38">
              <w:rPr>
                <w:rFonts w:ascii="Tahoma" w:eastAsia="Calibri" w:hAnsi="Tahoma" w:cs="Tahoma"/>
                <w:b/>
                <w:bCs/>
                <w:color w:val="000000"/>
                <w:sz w:val="25"/>
                <w:szCs w:val="25"/>
              </w:rPr>
              <w:t>.</w:t>
            </w:r>
          </w:p>
        </w:tc>
      </w:tr>
      <w:tr w:rsidR="001F34E6" w:rsidRPr="00AE4E38" w:rsidTr="001F34E6">
        <w:trPr>
          <w:trHeight w:val="664"/>
        </w:trPr>
        <w:tc>
          <w:tcPr>
            <w:tcW w:w="1534" w:type="dxa"/>
          </w:tcPr>
          <w:p w:rsidR="001F34E6" w:rsidRPr="00AE4E38" w:rsidRDefault="001F34E6" w:rsidP="00237667">
            <w:pPr>
              <w:spacing w:after="0"/>
              <w:jc w:val="both"/>
              <w:rPr>
                <w:rFonts w:ascii="Tahoma" w:eastAsia="Calibri" w:hAnsi="Tahoma" w:cs="Tahoma"/>
                <w:b/>
                <w:bCs/>
                <w:color w:val="000000"/>
                <w:sz w:val="25"/>
                <w:szCs w:val="25"/>
              </w:rPr>
            </w:pPr>
            <w:r w:rsidRPr="00AE4E38">
              <w:rPr>
                <w:rFonts w:ascii="Tahoma" w:eastAsia="Calibri" w:hAnsi="Tahoma" w:cs="Tahoma"/>
                <w:b/>
                <w:bCs/>
                <w:color w:val="000000"/>
                <w:sz w:val="25"/>
                <w:szCs w:val="25"/>
              </w:rPr>
              <w:t xml:space="preserve">Pub. Sec. Banks </w:t>
            </w:r>
          </w:p>
        </w:tc>
        <w:tc>
          <w:tcPr>
            <w:tcW w:w="1659" w:type="dxa"/>
          </w:tcPr>
          <w:p w:rsidR="001F34E6" w:rsidRPr="00AE4E38" w:rsidRDefault="001F34E6" w:rsidP="00237667">
            <w:pPr>
              <w:spacing w:after="0"/>
              <w:jc w:val="center"/>
              <w:rPr>
                <w:rFonts w:ascii="Tahoma" w:eastAsia="Calibri" w:hAnsi="Tahoma" w:cs="Tahoma"/>
                <w:sz w:val="25"/>
                <w:szCs w:val="25"/>
              </w:rPr>
            </w:pPr>
            <w:r w:rsidRPr="00AE4E38">
              <w:rPr>
                <w:rFonts w:ascii="Tahoma" w:eastAsia="Calibri" w:hAnsi="Tahoma" w:cs="Tahoma"/>
                <w:sz w:val="25"/>
                <w:szCs w:val="25"/>
              </w:rPr>
              <w:t xml:space="preserve"> 3485(85%)</w:t>
            </w:r>
          </w:p>
        </w:tc>
        <w:tc>
          <w:tcPr>
            <w:tcW w:w="1546" w:type="dxa"/>
          </w:tcPr>
          <w:p w:rsidR="001F34E6" w:rsidRPr="00AE4E38" w:rsidRDefault="001F34E6" w:rsidP="00237667">
            <w:pPr>
              <w:spacing w:after="0"/>
              <w:jc w:val="center"/>
              <w:rPr>
                <w:rFonts w:ascii="Tahoma" w:eastAsia="Calibri" w:hAnsi="Tahoma" w:cs="Tahoma"/>
                <w:sz w:val="25"/>
                <w:szCs w:val="25"/>
              </w:rPr>
            </w:pPr>
            <w:r w:rsidRPr="00AE4E38">
              <w:rPr>
                <w:rFonts w:ascii="Tahoma" w:eastAsia="Calibri" w:hAnsi="Tahoma" w:cs="Tahoma"/>
                <w:sz w:val="25"/>
                <w:szCs w:val="25"/>
              </w:rPr>
              <w:t>599</w:t>
            </w:r>
          </w:p>
        </w:tc>
        <w:tc>
          <w:tcPr>
            <w:tcW w:w="1386" w:type="dxa"/>
          </w:tcPr>
          <w:p w:rsidR="001F34E6" w:rsidRPr="00AE4E38" w:rsidRDefault="001F34E6" w:rsidP="00237667">
            <w:pPr>
              <w:spacing w:after="0"/>
              <w:jc w:val="center"/>
              <w:rPr>
                <w:rFonts w:ascii="Tahoma" w:eastAsia="Calibri" w:hAnsi="Tahoma" w:cs="Tahoma"/>
                <w:sz w:val="25"/>
                <w:szCs w:val="25"/>
              </w:rPr>
            </w:pPr>
            <w:r w:rsidRPr="00AE4E38">
              <w:rPr>
                <w:rFonts w:ascii="Tahoma" w:eastAsia="Calibri" w:hAnsi="Tahoma" w:cs="Tahoma"/>
                <w:sz w:val="25"/>
                <w:szCs w:val="25"/>
              </w:rPr>
              <w:t>1286</w:t>
            </w:r>
          </w:p>
        </w:tc>
        <w:tc>
          <w:tcPr>
            <w:tcW w:w="1547" w:type="dxa"/>
          </w:tcPr>
          <w:p w:rsidR="001F34E6" w:rsidRPr="00AE4E38" w:rsidRDefault="001F34E6" w:rsidP="00237667">
            <w:pPr>
              <w:spacing w:after="0"/>
              <w:jc w:val="center"/>
              <w:rPr>
                <w:rFonts w:ascii="Tahoma" w:eastAsia="Calibri" w:hAnsi="Tahoma" w:cs="Tahoma"/>
                <w:sz w:val="25"/>
                <w:szCs w:val="25"/>
              </w:rPr>
            </w:pPr>
            <w:r w:rsidRPr="00AE4E38">
              <w:rPr>
                <w:rFonts w:ascii="Tahoma" w:eastAsia="Calibri" w:hAnsi="Tahoma" w:cs="Tahoma"/>
                <w:sz w:val="25"/>
                <w:szCs w:val="25"/>
              </w:rPr>
              <w:t>1666</w:t>
            </w:r>
          </w:p>
        </w:tc>
        <w:tc>
          <w:tcPr>
            <w:tcW w:w="1171" w:type="dxa"/>
          </w:tcPr>
          <w:p w:rsidR="001F34E6" w:rsidRPr="00AE4E38" w:rsidRDefault="001F34E6" w:rsidP="00237667">
            <w:pPr>
              <w:spacing w:after="0"/>
              <w:jc w:val="center"/>
              <w:rPr>
                <w:rFonts w:ascii="Tahoma" w:eastAsia="Calibri" w:hAnsi="Tahoma" w:cs="Tahoma"/>
                <w:sz w:val="25"/>
                <w:szCs w:val="25"/>
              </w:rPr>
            </w:pPr>
            <w:r w:rsidRPr="00AE4E38">
              <w:rPr>
                <w:rFonts w:ascii="Tahoma" w:eastAsia="Calibri" w:hAnsi="Tahoma" w:cs="Tahoma"/>
                <w:sz w:val="25"/>
                <w:szCs w:val="25"/>
              </w:rPr>
              <w:t>479</w:t>
            </w:r>
          </w:p>
        </w:tc>
        <w:tc>
          <w:tcPr>
            <w:tcW w:w="1271" w:type="dxa"/>
          </w:tcPr>
          <w:p w:rsidR="001F34E6" w:rsidRPr="00AE4E38" w:rsidRDefault="001F34E6" w:rsidP="00237667">
            <w:pPr>
              <w:spacing w:after="0"/>
              <w:jc w:val="center"/>
              <w:rPr>
                <w:rFonts w:ascii="Tahoma" w:eastAsia="Calibri" w:hAnsi="Tahoma" w:cs="Tahoma"/>
                <w:sz w:val="25"/>
                <w:szCs w:val="25"/>
              </w:rPr>
            </w:pPr>
            <w:r w:rsidRPr="00AE4E38">
              <w:rPr>
                <w:rFonts w:ascii="Tahoma" w:eastAsia="Calibri" w:hAnsi="Tahoma" w:cs="Tahoma"/>
                <w:sz w:val="25"/>
                <w:szCs w:val="25"/>
              </w:rPr>
              <w:t>35</w:t>
            </w:r>
          </w:p>
        </w:tc>
      </w:tr>
      <w:tr w:rsidR="001F34E6" w:rsidRPr="00AE4E38" w:rsidTr="001F34E6">
        <w:trPr>
          <w:trHeight w:val="664"/>
        </w:trPr>
        <w:tc>
          <w:tcPr>
            <w:tcW w:w="1534" w:type="dxa"/>
          </w:tcPr>
          <w:p w:rsidR="001F34E6" w:rsidRPr="00AE4E38" w:rsidRDefault="001F34E6" w:rsidP="00237667">
            <w:pPr>
              <w:spacing w:after="0"/>
              <w:jc w:val="both"/>
              <w:rPr>
                <w:rFonts w:ascii="Tahoma" w:eastAsia="Calibri" w:hAnsi="Tahoma" w:cs="Tahoma"/>
                <w:b/>
                <w:bCs/>
                <w:color w:val="000000"/>
                <w:sz w:val="25"/>
                <w:szCs w:val="25"/>
              </w:rPr>
            </w:pPr>
            <w:r w:rsidRPr="00AE4E38">
              <w:rPr>
                <w:rFonts w:ascii="Tahoma" w:eastAsia="Calibri" w:hAnsi="Tahoma" w:cs="Tahoma"/>
                <w:b/>
                <w:bCs/>
                <w:color w:val="000000"/>
                <w:sz w:val="25"/>
                <w:szCs w:val="25"/>
              </w:rPr>
              <w:t>Pvt. Sec. Banks</w:t>
            </w:r>
          </w:p>
        </w:tc>
        <w:tc>
          <w:tcPr>
            <w:tcW w:w="1659" w:type="dxa"/>
          </w:tcPr>
          <w:p w:rsidR="001F34E6" w:rsidRPr="00AE4E38" w:rsidRDefault="001F34E6" w:rsidP="00237667">
            <w:pPr>
              <w:spacing w:after="0"/>
              <w:jc w:val="center"/>
              <w:rPr>
                <w:rFonts w:ascii="Tahoma" w:eastAsia="Calibri" w:hAnsi="Tahoma" w:cs="Tahoma"/>
                <w:sz w:val="25"/>
                <w:szCs w:val="25"/>
              </w:rPr>
            </w:pPr>
            <w:r w:rsidRPr="00AE4E38">
              <w:rPr>
                <w:rFonts w:ascii="Tahoma" w:eastAsia="Calibri" w:hAnsi="Tahoma" w:cs="Tahoma"/>
                <w:sz w:val="25"/>
                <w:szCs w:val="25"/>
              </w:rPr>
              <w:t>172 (4%)</w:t>
            </w:r>
          </w:p>
        </w:tc>
        <w:tc>
          <w:tcPr>
            <w:tcW w:w="1546" w:type="dxa"/>
          </w:tcPr>
          <w:p w:rsidR="001F34E6" w:rsidRPr="00AE4E38" w:rsidRDefault="001F34E6" w:rsidP="00237667">
            <w:pPr>
              <w:spacing w:after="0"/>
              <w:jc w:val="center"/>
              <w:rPr>
                <w:rFonts w:ascii="Tahoma" w:eastAsia="Calibri" w:hAnsi="Tahoma" w:cs="Tahoma"/>
                <w:sz w:val="25"/>
                <w:szCs w:val="25"/>
              </w:rPr>
            </w:pPr>
            <w:r w:rsidRPr="00AE4E38">
              <w:rPr>
                <w:rFonts w:ascii="Tahoma" w:eastAsia="Calibri" w:hAnsi="Tahoma" w:cs="Tahoma"/>
                <w:sz w:val="25"/>
                <w:szCs w:val="25"/>
              </w:rPr>
              <w:t>15</w:t>
            </w:r>
          </w:p>
        </w:tc>
        <w:tc>
          <w:tcPr>
            <w:tcW w:w="1386" w:type="dxa"/>
          </w:tcPr>
          <w:p w:rsidR="001F34E6" w:rsidRPr="00AE4E38" w:rsidRDefault="001F34E6" w:rsidP="00237667">
            <w:pPr>
              <w:spacing w:after="0"/>
              <w:jc w:val="center"/>
              <w:rPr>
                <w:rFonts w:ascii="Tahoma" w:eastAsia="Calibri" w:hAnsi="Tahoma" w:cs="Tahoma"/>
                <w:sz w:val="25"/>
                <w:szCs w:val="25"/>
              </w:rPr>
            </w:pPr>
            <w:r w:rsidRPr="00AE4E38">
              <w:rPr>
                <w:rFonts w:ascii="Tahoma" w:eastAsia="Calibri" w:hAnsi="Tahoma" w:cs="Tahoma"/>
                <w:sz w:val="25"/>
                <w:szCs w:val="25"/>
              </w:rPr>
              <w:t>41</w:t>
            </w:r>
          </w:p>
        </w:tc>
        <w:tc>
          <w:tcPr>
            <w:tcW w:w="1547" w:type="dxa"/>
          </w:tcPr>
          <w:p w:rsidR="001F34E6" w:rsidRPr="00AE4E38" w:rsidRDefault="001F34E6" w:rsidP="00237667">
            <w:pPr>
              <w:spacing w:after="0"/>
              <w:jc w:val="center"/>
              <w:rPr>
                <w:rFonts w:ascii="Tahoma" w:eastAsia="Calibri" w:hAnsi="Tahoma" w:cs="Tahoma"/>
                <w:sz w:val="25"/>
                <w:szCs w:val="25"/>
              </w:rPr>
            </w:pPr>
            <w:r w:rsidRPr="00AE4E38">
              <w:rPr>
                <w:rFonts w:ascii="Tahoma" w:eastAsia="Calibri" w:hAnsi="Tahoma" w:cs="Tahoma"/>
                <w:sz w:val="25"/>
                <w:szCs w:val="25"/>
              </w:rPr>
              <w:t>121</w:t>
            </w:r>
          </w:p>
        </w:tc>
        <w:tc>
          <w:tcPr>
            <w:tcW w:w="1171" w:type="dxa"/>
          </w:tcPr>
          <w:p w:rsidR="001F34E6" w:rsidRPr="00AE4E38" w:rsidRDefault="001F34E6" w:rsidP="00237667">
            <w:pPr>
              <w:spacing w:after="0"/>
              <w:jc w:val="center"/>
              <w:rPr>
                <w:rFonts w:ascii="Tahoma" w:eastAsia="Calibri" w:hAnsi="Tahoma" w:cs="Tahoma"/>
                <w:sz w:val="25"/>
                <w:szCs w:val="25"/>
              </w:rPr>
            </w:pPr>
            <w:r w:rsidRPr="00AE4E38">
              <w:rPr>
                <w:rFonts w:ascii="Tahoma" w:eastAsia="Calibri" w:hAnsi="Tahoma" w:cs="Tahoma"/>
                <w:sz w:val="25"/>
                <w:szCs w:val="25"/>
              </w:rPr>
              <w:t>10</w:t>
            </w:r>
          </w:p>
        </w:tc>
        <w:tc>
          <w:tcPr>
            <w:tcW w:w="1271" w:type="dxa"/>
          </w:tcPr>
          <w:p w:rsidR="001F34E6" w:rsidRPr="00AE4E38" w:rsidRDefault="001F34E6" w:rsidP="00237667">
            <w:pPr>
              <w:spacing w:after="0"/>
              <w:jc w:val="center"/>
              <w:rPr>
                <w:rFonts w:ascii="Tahoma" w:eastAsia="Calibri" w:hAnsi="Tahoma" w:cs="Tahoma"/>
                <w:sz w:val="25"/>
                <w:szCs w:val="25"/>
              </w:rPr>
            </w:pPr>
            <w:r w:rsidRPr="00AE4E38">
              <w:rPr>
                <w:rFonts w:ascii="Tahoma" w:eastAsia="Calibri" w:hAnsi="Tahoma" w:cs="Tahoma"/>
                <w:sz w:val="25"/>
                <w:szCs w:val="25"/>
              </w:rPr>
              <w:t>0</w:t>
            </w:r>
          </w:p>
        </w:tc>
      </w:tr>
      <w:tr w:rsidR="001F34E6" w:rsidRPr="00AE4E38" w:rsidTr="001F34E6">
        <w:trPr>
          <w:trHeight w:val="325"/>
        </w:trPr>
        <w:tc>
          <w:tcPr>
            <w:tcW w:w="1534" w:type="dxa"/>
          </w:tcPr>
          <w:p w:rsidR="001F34E6" w:rsidRPr="00AE4E38" w:rsidRDefault="001F34E6" w:rsidP="00237667">
            <w:pPr>
              <w:spacing w:after="0"/>
              <w:jc w:val="both"/>
              <w:rPr>
                <w:rFonts w:ascii="Tahoma" w:eastAsia="Calibri" w:hAnsi="Tahoma" w:cs="Tahoma"/>
                <w:b/>
                <w:bCs/>
                <w:color w:val="000000"/>
                <w:sz w:val="25"/>
                <w:szCs w:val="25"/>
              </w:rPr>
            </w:pPr>
            <w:r w:rsidRPr="00AE4E38">
              <w:rPr>
                <w:rFonts w:ascii="Tahoma" w:eastAsia="Calibri" w:hAnsi="Tahoma" w:cs="Tahoma"/>
                <w:b/>
                <w:bCs/>
                <w:color w:val="000000"/>
                <w:sz w:val="25"/>
                <w:szCs w:val="25"/>
              </w:rPr>
              <w:t>SHGB</w:t>
            </w:r>
          </w:p>
        </w:tc>
        <w:tc>
          <w:tcPr>
            <w:tcW w:w="1659" w:type="dxa"/>
          </w:tcPr>
          <w:p w:rsidR="001F34E6" w:rsidRPr="00AE4E38" w:rsidRDefault="001F34E6" w:rsidP="00237667">
            <w:pPr>
              <w:spacing w:after="0"/>
              <w:jc w:val="center"/>
              <w:rPr>
                <w:rFonts w:ascii="Tahoma" w:eastAsia="Calibri" w:hAnsi="Tahoma" w:cs="Tahoma"/>
                <w:sz w:val="25"/>
                <w:szCs w:val="25"/>
              </w:rPr>
            </w:pPr>
            <w:r w:rsidRPr="00AE4E38">
              <w:rPr>
                <w:rFonts w:ascii="Tahoma" w:eastAsia="Calibri" w:hAnsi="Tahoma" w:cs="Tahoma"/>
                <w:sz w:val="25"/>
                <w:szCs w:val="25"/>
              </w:rPr>
              <w:t>425(10%)</w:t>
            </w:r>
          </w:p>
        </w:tc>
        <w:tc>
          <w:tcPr>
            <w:tcW w:w="1546" w:type="dxa"/>
          </w:tcPr>
          <w:p w:rsidR="001F34E6" w:rsidRPr="00AE4E38" w:rsidRDefault="001F34E6" w:rsidP="00237667">
            <w:pPr>
              <w:spacing w:after="0"/>
              <w:jc w:val="center"/>
              <w:rPr>
                <w:rFonts w:ascii="Tahoma" w:eastAsia="Calibri" w:hAnsi="Tahoma" w:cs="Tahoma"/>
                <w:sz w:val="25"/>
                <w:szCs w:val="25"/>
              </w:rPr>
            </w:pPr>
            <w:r w:rsidRPr="00AE4E38">
              <w:rPr>
                <w:rFonts w:ascii="Tahoma" w:eastAsia="Calibri" w:hAnsi="Tahoma" w:cs="Tahoma"/>
                <w:sz w:val="25"/>
                <w:szCs w:val="25"/>
              </w:rPr>
              <w:t>78</w:t>
            </w:r>
          </w:p>
        </w:tc>
        <w:tc>
          <w:tcPr>
            <w:tcW w:w="1386" w:type="dxa"/>
          </w:tcPr>
          <w:p w:rsidR="001F34E6" w:rsidRPr="00AE4E38" w:rsidRDefault="001F34E6" w:rsidP="00237667">
            <w:pPr>
              <w:spacing w:after="0"/>
              <w:jc w:val="center"/>
              <w:rPr>
                <w:rFonts w:ascii="Tahoma" w:eastAsia="Calibri" w:hAnsi="Tahoma" w:cs="Tahoma"/>
                <w:sz w:val="25"/>
                <w:szCs w:val="25"/>
              </w:rPr>
            </w:pPr>
            <w:r w:rsidRPr="00AE4E38">
              <w:rPr>
                <w:rFonts w:ascii="Tahoma" w:eastAsia="Calibri" w:hAnsi="Tahoma" w:cs="Tahoma"/>
                <w:sz w:val="25"/>
                <w:szCs w:val="25"/>
              </w:rPr>
              <w:t>228</w:t>
            </w:r>
          </w:p>
        </w:tc>
        <w:tc>
          <w:tcPr>
            <w:tcW w:w="1547" w:type="dxa"/>
          </w:tcPr>
          <w:p w:rsidR="001F34E6" w:rsidRPr="00AE4E38" w:rsidRDefault="001F34E6" w:rsidP="00237667">
            <w:pPr>
              <w:spacing w:after="0"/>
              <w:jc w:val="center"/>
              <w:rPr>
                <w:rFonts w:ascii="Tahoma" w:eastAsia="Calibri" w:hAnsi="Tahoma" w:cs="Tahoma"/>
                <w:sz w:val="25"/>
                <w:szCs w:val="25"/>
              </w:rPr>
            </w:pPr>
            <w:r w:rsidRPr="00AE4E38">
              <w:rPr>
                <w:rFonts w:ascii="Tahoma" w:eastAsia="Calibri" w:hAnsi="Tahoma" w:cs="Tahoma"/>
                <w:sz w:val="25"/>
                <w:szCs w:val="25"/>
              </w:rPr>
              <w:t>130</w:t>
            </w:r>
          </w:p>
        </w:tc>
        <w:tc>
          <w:tcPr>
            <w:tcW w:w="1171" w:type="dxa"/>
          </w:tcPr>
          <w:p w:rsidR="001F34E6" w:rsidRPr="00AE4E38" w:rsidRDefault="001F34E6" w:rsidP="00237667">
            <w:pPr>
              <w:spacing w:after="0"/>
              <w:jc w:val="center"/>
              <w:rPr>
                <w:rFonts w:ascii="Tahoma" w:eastAsia="Calibri" w:hAnsi="Tahoma" w:cs="Tahoma"/>
                <w:sz w:val="25"/>
                <w:szCs w:val="25"/>
              </w:rPr>
            </w:pPr>
            <w:r w:rsidRPr="00AE4E38">
              <w:rPr>
                <w:rFonts w:ascii="Tahoma" w:eastAsia="Calibri" w:hAnsi="Tahoma" w:cs="Tahoma"/>
                <w:sz w:val="25"/>
                <w:szCs w:val="25"/>
              </w:rPr>
              <w:t>46</w:t>
            </w:r>
          </w:p>
        </w:tc>
        <w:tc>
          <w:tcPr>
            <w:tcW w:w="1271" w:type="dxa"/>
          </w:tcPr>
          <w:p w:rsidR="001F34E6" w:rsidRPr="00AE4E38" w:rsidRDefault="001F34E6" w:rsidP="00237667">
            <w:pPr>
              <w:spacing w:after="0"/>
              <w:jc w:val="center"/>
              <w:rPr>
                <w:rFonts w:ascii="Tahoma" w:eastAsia="Calibri" w:hAnsi="Tahoma" w:cs="Tahoma"/>
                <w:sz w:val="25"/>
                <w:szCs w:val="25"/>
              </w:rPr>
            </w:pPr>
            <w:r w:rsidRPr="00AE4E38">
              <w:rPr>
                <w:rFonts w:ascii="Tahoma" w:eastAsia="Calibri" w:hAnsi="Tahoma" w:cs="Tahoma"/>
                <w:sz w:val="25"/>
                <w:szCs w:val="25"/>
              </w:rPr>
              <w:t>3</w:t>
            </w:r>
          </w:p>
        </w:tc>
      </w:tr>
      <w:tr w:rsidR="001F34E6" w:rsidRPr="00AE4E38" w:rsidTr="001F34E6">
        <w:trPr>
          <w:trHeight w:val="325"/>
        </w:trPr>
        <w:tc>
          <w:tcPr>
            <w:tcW w:w="1534" w:type="dxa"/>
          </w:tcPr>
          <w:p w:rsidR="001F34E6" w:rsidRPr="00AE4E38" w:rsidRDefault="001F34E6" w:rsidP="00237667">
            <w:pPr>
              <w:spacing w:after="0"/>
              <w:jc w:val="both"/>
              <w:rPr>
                <w:rFonts w:ascii="Tahoma" w:eastAsia="Calibri" w:hAnsi="Tahoma" w:cs="Tahoma"/>
                <w:b/>
                <w:bCs/>
                <w:color w:val="000000"/>
                <w:sz w:val="25"/>
                <w:szCs w:val="25"/>
              </w:rPr>
            </w:pPr>
            <w:r w:rsidRPr="00AE4E38">
              <w:rPr>
                <w:rFonts w:ascii="Tahoma" w:eastAsia="Calibri" w:hAnsi="Tahoma" w:cs="Tahoma"/>
                <w:b/>
                <w:bCs/>
                <w:color w:val="000000"/>
                <w:sz w:val="25"/>
                <w:szCs w:val="25"/>
              </w:rPr>
              <w:t>Total</w:t>
            </w:r>
          </w:p>
        </w:tc>
        <w:tc>
          <w:tcPr>
            <w:tcW w:w="1659" w:type="dxa"/>
          </w:tcPr>
          <w:p w:rsidR="001F34E6" w:rsidRPr="00AE4E38" w:rsidRDefault="001F34E6" w:rsidP="00237667">
            <w:pPr>
              <w:spacing w:after="0"/>
              <w:jc w:val="center"/>
              <w:rPr>
                <w:rFonts w:ascii="Tahoma" w:eastAsia="Calibri" w:hAnsi="Tahoma" w:cs="Tahoma"/>
                <w:b/>
                <w:bCs/>
                <w:sz w:val="25"/>
                <w:szCs w:val="25"/>
              </w:rPr>
            </w:pPr>
            <w:r w:rsidRPr="00AE4E38">
              <w:rPr>
                <w:rFonts w:ascii="Tahoma" w:eastAsia="Calibri" w:hAnsi="Tahoma" w:cs="Tahoma"/>
                <w:b/>
                <w:bCs/>
                <w:sz w:val="25"/>
                <w:szCs w:val="25"/>
              </w:rPr>
              <w:t>4085</w:t>
            </w:r>
          </w:p>
        </w:tc>
        <w:tc>
          <w:tcPr>
            <w:tcW w:w="1546" w:type="dxa"/>
          </w:tcPr>
          <w:p w:rsidR="001F34E6" w:rsidRPr="00AE4E38" w:rsidRDefault="001F34E6" w:rsidP="00237667">
            <w:pPr>
              <w:spacing w:after="0"/>
              <w:jc w:val="center"/>
              <w:rPr>
                <w:rFonts w:ascii="Tahoma" w:eastAsia="Calibri" w:hAnsi="Tahoma" w:cs="Tahoma"/>
                <w:b/>
                <w:bCs/>
                <w:sz w:val="25"/>
                <w:szCs w:val="25"/>
              </w:rPr>
            </w:pPr>
            <w:r w:rsidRPr="00AE4E38">
              <w:rPr>
                <w:rFonts w:ascii="Tahoma" w:eastAsia="Calibri" w:hAnsi="Tahoma" w:cs="Tahoma"/>
                <w:b/>
                <w:bCs/>
                <w:sz w:val="25"/>
                <w:szCs w:val="25"/>
              </w:rPr>
              <w:t>692</w:t>
            </w:r>
          </w:p>
        </w:tc>
        <w:tc>
          <w:tcPr>
            <w:tcW w:w="1386" w:type="dxa"/>
          </w:tcPr>
          <w:p w:rsidR="001F34E6" w:rsidRPr="00AE4E38" w:rsidRDefault="001F34E6" w:rsidP="00237667">
            <w:pPr>
              <w:spacing w:after="0"/>
              <w:jc w:val="center"/>
              <w:rPr>
                <w:rFonts w:ascii="Tahoma" w:eastAsia="Calibri" w:hAnsi="Tahoma" w:cs="Tahoma"/>
                <w:b/>
                <w:bCs/>
                <w:sz w:val="25"/>
                <w:szCs w:val="25"/>
              </w:rPr>
            </w:pPr>
            <w:r w:rsidRPr="00AE4E38">
              <w:rPr>
                <w:rFonts w:ascii="Tahoma" w:eastAsia="Calibri" w:hAnsi="Tahoma" w:cs="Tahoma"/>
                <w:b/>
                <w:bCs/>
                <w:sz w:val="25"/>
                <w:szCs w:val="25"/>
              </w:rPr>
              <w:t>1555</w:t>
            </w:r>
          </w:p>
        </w:tc>
        <w:tc>
          <w:tcPr>
            <w:tcW w:w="1547" w:type="dxa"/>
          </w:tcPr>
          <w:p w:rsidR="001F34E6" w:rsidRPr="00AE4E38" w:rsidRDefault="001F34E6" w:rsidP="00237667">
            <w:pPr>
              <w:spacing w:after="0"/>
              <w:jc w:val="center"/>
              <w:rPr>
                <w:rFonts w:ascii="Tahoma" w:eastAsia="Calibri" w:hAnsi="Tahoma" w:cs="Tahoma"/>
                <w:b/>
                <w:bCs/>
                <w:sz w:val="25"/>
                <w:szCs w:val="25"/>
              </w:rPr>
            </w:pPr>
            <w:r w:rsidRPr="00AE4E38">
              <w:rPr>
                <w:rFonts w:ascii="Tahoma" w:eastAsia="Calibri" w:hAnsi="Tahoma" w:cs="Tahoma"/>
                <w:b/>
                <w:bCs/>
                <w:sz w:val="25"/>
                <w:szCs w:val="25"/>
              </w:rPr>
              <w:t>1917</w:t>
            </w:r>
          </w:p>
        </w:tc>
        <w:tc>
          <w:tcPr>
            <w:tcW w:w="1171" w:type="dxa"/>
          </w:tcPr>
          <w:p w:rsidR="001F34E6" w:rsidRPr="00AE4E38" w:rsidRDefault="001F34E6" w:rsidP="00237667">
            <w:pPr>
              <w:spacing w:after="0"/>
              <w:jc w:val="center"/>
              <w:rPr>
                <w:rFonts w:ascii="Tahoma" w:eastAsia="Calibri" w:hAnsi="Tahoma" w:cs="Tahoma"/>
                <w:b/>
                <w:bCs/>
                <w:sz w:val="25"/>
                <w:szCs w:val="25"/>
              </w:rPr>
            </w:pPr>
            <w:r w:rsidRPr="00AE4E38">
              <w:rPr>
                <w:rFonts w:ascii="Tahoma" w:eastAsia="Calibri" w:hAnsi="Tahoma" w:cs="Tahoma"/>
                <w:b/>
                <w:bCs/>
                <w:sz w:val="25"/>
                <w:szCs w:val="25"/>
              </w:rPr>
              <w:t>535</w:t>
            </w:r>
          </w:p>
        </w:tc>
        <w:tc>
          <w:tcPr>
            <w:tcW w:w="1271" w:type="dxa"/>
          </w:tcPr>
          <w:p w:rsidR="001F34E6" w:rsidRPr="00AE4E38" w:rsidRDefault="001F34E6" w:rsidP="00237667">
            <w:pPr>
              <w:spacing w:after="0"/>
              <w:jc w:val="center"/>
              <w:rPr>
                <w:rFonts w:ascii="Tahoma" w:eastAsia="Calibri" w:hAnsi="Tahoma" w:cs="Tahoma"/>
                <w:b/>
                <w:bCs/>
                <w:sz w:val="25"/>
                <w:szCs w:val="25"/>
              </w:rPr>
            </w:pPr>
            <w:r w:rsidRPr="00AE4E38">
              <w:rPr>
                <w:rFonts w:ascii="Tahoma" w:eastAsia="Calibri" w:hAnsi="Tahoma" w:cs="Tahoma"/>
                <w:b/>
                <w:bCs/>
                <w:sz w:val="25"/>
                <w:szCs w:val="25"/>
              </w:rPr>
              <w:t>38</w:t>
            </w:r>
          </w:p>
        </w:tc>
      </w:tr>
    </w:tbl>
    <w:p w:rsidR="001F34E6" w:rsidRPr="00AE4E38" w:rsidRDefault="001F34E6" w:rsidP="001F34E6">
      <w:pPr>
        <w:spacing w:after="0"/>
        <w:jc w:val="both"/>
        <w:rPr>
          <w:rFonts w:ascii="Tahoma" w:eastAsia="Calibri" w:hAnsi="Tahoma" w:cs="Tahoma"/>
          <w:b/>
          <w:bCs/>
          <w:color w:val="000000"/>
          <w:sz w:val="25"/>
          <w:szCs w:val="25"/>
        </w:rPr>
      </w:pPr>
    </w:p>
    <w:p w:rsidR="001F34E6" w:rsidRPr="00AE4E38" w:rsidRDefault="001F34E6" w:rsidP="001F34E6">
      <w:pPr>
        <w:spacing w:after="0"/>
        <w:jc w:val="both"/>
        <w:rPr>
          <w:rFonts w:ascii="Tahoma" w:eastAsia="Calibri" w:hAnsi="Tahoma" w:cs="Tahoma"/>
          <w:b/>
          <w:bCs/>
          <w:color w:val="000000"/>
          <w:sz w:val="25"/>
          <w:szCs w:val="25"/>
        </w:rPr>
      </w:pPr>
      <w:r w:rsidRPr="00AE4E38">
        <w:rPr>
          <w:rFonts w:ascii="Tahoma" w:eastAsia="Calibri" w:hAnsi="Tahoma" w:cs="Tahoma"/>
          <w:b/>
          <w:bCs/>
          <w:color w:val="000000"/>
          <w:sz w:val="25"/>
          <w:szCs w:val="25"/>
        </w:rPr>
        <w:t>Representatives from Private Banks are requested to comment.</w:t>
      </w:r>
    </w:p>
    <w:p w:rsidR="001F34E6" w:rsidRPr="00AE4E38" w:rsidRDefault="001F34E6" w:rsidP="001F34E6">
      <w:pPr>
        <w:spacing w:after="0"/>
        <w:jc w:val="both"/>
        <w:rPr>
          <w:rFonts w:ascii="Tahoma" w:eastAsia="Calibri" w:hAnsi="Tahoma" w:cs="Tahoma"/>
          <w:b/>
          <w:bCs/>
          <w:color w:val="000000"/>
          <w:sz w:val="25"/>
          <w:szCs w:val="25"/>
        </w:rPr>
      </w:pPr>
    </w:p>
    <w:p w:rsidR="001F34E6" w:rsidRPr="00AE4E38" w:rsidRDefault="001F34E6" w:rsidP="001F34E6">
      <w:pPr>
        <w:spacing w:after="0"/>
        <w:jc w:val="both"/>
        <w:rPr>
          <w:rFonts w:ascii="Tahoma" w:eastAsia="Calibri" w:hAnsi="Tahoma" w:cs="Tahoma"/>
          <w:b/>
          <w:bCs/>
          <w:color w:val="000000"/>
          <w:sz w:val="25"/>
          <w:szCs w:val="25"/>
        </w:rPr>
      </w:pPr>
      <w:r w:rsidRPr="00AE4E38">
        <w:rPr>
          <w:rFonts w:ascii="Tahoma" w:eastAsia="Calibri" w:hAnsi="Tahoma" w:cs="Tahoma"/>
          <w:b/>
          <w:bCs/>
          <w:color w:val="000000"/>
          <w:sz w:val="25"/>
          <w:szCs w:val="25"/>
        </w:rPr>
        <w:t>ACTION REQUIRED FROM NODAL AGENCIES (KVIC/KVIB/DIC)</w:t>
      </w:r>
    </w:p>
    <w:p w:rsidR="001F34E6" w:rsidRPr="00AE4E38" w:rsidRDefault="001F34E6" w:rsidP="001F34E6">
      <w:pPr>
        <w:spacing w:after="0"/>
        <w:jc w:val="both"/>
        <w:rPr>
          <w:rFonts w:ascii="Tahoma" w:eastAsia="Calibri" w:hAnsi="Tahoma" w:cs="Tahoma"/>
          <w:b/>
          <w:bCs/>
          <w:color w:val="000000"/>
          <w:sz w:val="25"/>
          <w:szCs w:val="25"/>
        </w:rPr>
      </w:pPr>
    </w:p>
    <w:p w:rsidR="001F34E6" w:rsidRPr="00AE4E38" w:rsidRDefault="001F34E6" w:rsidP="001F34E6">
      <w:pPr>
        <w:numPr>
          <w:ilvl w:val="0"/>
          <w:numId w:val="7"/>
        </w:numPr>
        <w:spacing w:after="0" w:line="276" w:lineRule="auto"/>
        <w:jc w:val="both"/>
        <w:rPr>
          <w:rFonts w:ascii="Tahoma" w:eastAsia="Calibri" w:hAnsi="Tahoma" w:cs="Tahoma"/>
          <w:color w:val="000000"/>
          <w:sz w:val="25"/>
          <w:szCs w:val="25"/>
        </w:rPr>
      </w:pPr>
      <w:r w:rsidRPr="00AE4E38">
        <w:rPr>
          <w:rFonts w:ascii="Tahoma" w:eastAsia="Calibri" w:hAnsi="Tahoma" w:cs="Tahoma"/>
          <w:color w:val="000000"/>
          <w:sz w:val="25"/>
          <w:szCs w:val="25"/>
        </w:rPr>
        <w:t>PMEGP loan applications are sponsored to all banks in proportion to their bank branches in the State of Haryana.</w:t>
      </w:r>
    </w:p>
    <w:p w:rsidR="001F34E6" w:rsidRPr="00AE4E38" w:rsidRDefault="001F34E6" w:rsidP="001F34E6">
      <w:pPr>
        <w:numPr>
          <w:ilvl w:val="0"/>
          <w:numId w:val="7"/>
        </w:numPr>
        <w:spacing w:after="0" w:line="276" w:lineRule="auto"/>
        <w:jc w:val="both"/>
        <w:rPr>
          <w:rFonts w:ascii="Tahoma" w:eastAsia="Calibri" w:hAnsi="Tahoma" w:cs="Tahoma"/>
          <w:color w:val="000000"/>
          <w:sz w:val="25"/>
          <w:szCs w:val="25"/>
        </w:rPr>
      </w:pPr>
      <w:r w:rsidRPr="00AE4E38">
        <w:rPr>
          <w:rFonts w:ascii="Tahoma" w:eastAsia="Calibri" w:hAnsi="Tahoma" w:cs="Tahoma"/>
          <w:color w:val="000000"/>
          <w:sz w:val="25"/>
          <w:szCs w:val="25"/>
        </w:rPr>
        <w:t>The reasons for higher rate of rejection are analyzed in the meeting of District Level Task Force Committee and scrutiny of loan applications is made in such a manner to avoid higher rate of rejection.</w:t>
      </w:r>
    </w:p>
    <w:p w:rsidR="001F34E6" w:rsidRPr="00AE4E38" w:rsidRDefault="001F34E6" w:rsidP="001F34E6">
      <w:pPr>
        <w:numPr>
          <w:ilvl w:val="0"/>
          <w:numId w:val="7"/>
        </w:numPr>
        <w:spacing w:after="0" w:line="276" w:lineRule="auto"/>
        <w:jc w:val="both"/>
        <w:rPr>
          <w:rFonts w:ascii="Tahoma" w:eastAsia="Calibri" w:hAnsi="Tahoma" w:cs="Tahoma"/>
          <w:color w:val="000000"/>
          <w:sz w:val="25"/>
          <w:szCs w:val="25"/>
        </w:rPr>
      </w:pPr>
      <w:r w:rsidRPr="00AE4E38">
        <w:rPr>
          <w:rFonts w:ascii="Tahoma" w:eastAsia="Calibri" w:hAnsi="Tahoma" w:cs="Tahoma"/>
          <w:color w:val="000000"/>
          <w:sz w:val="25"/>
          <w:szCs w:val="25"/>
        </w:rPr>
        <w:lastRenderedPageBreak/>
        <w:t>Their District level field functionaries visit LDM Office of their respective district on monthly basis on 15</w:t>
      </w:r>
      <w:r w:rsidRPr="00AE4E38">
        <w:rPr>
          <w:rFonts w:ascii="Tahoma" w:eastAsia="Calibri" w:hAnsi="Tahoma" w:cs="Tahoma"/>
          <w:color w:val="000000"/>
          <w:sz w:val="25"/>
          <w:szCs w:val="25"/>
          <w:vertAlign w:val="superscript"/>
        </w:rPr>
        <w:t>th</w:t>
      </w:r>
      <w:r w:rsidRPr="00AE4E38">
        <w:rPr>
          <w:rFonts w:ascii="Tahoma" w:eastAsia="Calibri" w:hAnsi="Tahoma" w:cs="Tahoma"/>
          <w:color w:val="000000"/>
          <w:sz w:val="25"/>
          <w:szCs w:val="25"/>
        </w:rPr>
        <w:t xml:space="preserve"> of every month (on next working day if 15</w:t>
      </w:r>
      <w:r w:rsidRPr="00AE4E38">
        <w:rPr>
          <w:rFonts w:ascii="Tahoma" w:eastAsia="Calibri" w:hAnsi="Tahoma" w:cs="Tahoma"/>
          <w:color w:val="000000"/>
          <w:sz w:val="25"/>
          <w:szCs w:val="25"/>
          <w:vertAlign w:val="superscript"/>
        </w:rPr>
        <w:t>th</w:t>
      </w:r>
      <w:r w:rsidRPr="00AE4E38">
        <w:rPr>
          <w:rFonts w:ascii="Tahoma" w:eastAsia="Calibri" w:hAnsi="Tahoma" w:cs="Tahoma"/>
          <w:color w:val="000000"/>
          <w:sz w:val="25"/>
          <w:szCs w:val="25"/>
        </w:rPr>
        <w:t xml:space="preserve"> is a holiday) with bank wise pendency and follow up with the concerned bank branches for disposal of the pending applications within the stipulated timeframe. </w:t>
      </w:r>
    </w:p>
    <w:p w:rsidR="001F34E6" w:rsidRPr="00AE4E38" w:rsidRDefault="001F34E6" w:rsidP="001F34E6">
      <w:pPr>
        <w:spacing w:after="0"/>
        <w:jc w:val="both"/>
        <w:rPr>
          <w:rFonts w:ascii="Tahoma" w:eastAsia="Calibri" w:hAnsi="Tahoma" w:cs="Tahoma"/>
          <w:b/>
          <w:bCs/>
          <w:color w:val="000000"/>
          <w:sz w:val="25"/>
          <w:szCs w:val="25"/>
        </w:rPr>
      </w:pPr>
    </w:p>
    <w:p w:rsidR="001F34E6" w:rsidRPr="00AE4E38" w:rsidRDefault="001F34E6" w:rsidP="001F34E6">
      <w:pPr>
        <w:spacing w:after="0"/>
        <w:jc w:val="both"/>
        <w:rPr>
          <w:rFonts w:ascii="Tahoma" w:eastAsia="Calibri" w:hAnsi="Tahoma" w:cs="Tahoma"/>
          <w:b/>
          <w:bCs/>
          <w:color w:val="000000"/>
          <w:sz w:val="25"/>
          <w:szCs w:val="25"/>
        </w:rPr>
      </w:pPr>
      <w:r w:rsidRPr="00AE4E38">
        <w:rPr>
          <w:rFonts w:ascii="Tahoma" w:eastAsia="Calibri" w:hAnsi="Tahoma" w:cs="Tahoma"/>
          <w:b/>
          <w:bCs/>
          <w:color w:val="000000"/>
          <w:sz w:val="25"/>
          <w:szCs w:val="25"/>
        </w:rPr>
        <w:t xml:space="preserve">Directorate of PMEGP, </w:t>
      </w:r>
      <w:proofErr w:type="spellStart"/>
      <w:r w:rsidRPr="00AE4E38">
        <w:rPr>
          <w:rFonts w:ascii="Tahoma" w:eastAsia="Calibri" w:hAnsi="Tahoma" w:cs="Tahoma"/>
          <w:b/>
          <w:bCs/>
          <w:color w:val="000000"/>
          <w:sz w:val="25"/>
          <w:szCs w:val="25"/>
        </w:rPr>
        <w:t>Khadi</w:t>
      </w:r>
      <w:proofErr w:type="spellEnd"/>
      <w:r w:rsidRPr="00AE4E38">
        <w:rPr>
          <w:rFonts w:ascii="Tahoma" w:eastAsia="Calibri" w:hAnsi="Tahoma" w:cs="Tahoma"/>
          <w:b/>
          <w:bCs/>
          <w:color w:val="000000"/>
          <w:sz w:val="25"/>
          <w:szCs w:val="25"/>
        </w:rPr>
        <w:t xml:space="preserve"> and Village Industries Commission vide circular No. PMEGP/BFL/CIR Guidelines/2020-21 dated 16.10.2020 have modified instructions in EDP Training guidelines. As per circular, EDP training for 10 days is compulsory for all PMEGP beneficiaries before release of funds by banks.  The objective of EDP is to provide orientation and awareness pertaining to various managerial and operational functions like finance, production, marketing, enterprise management, banking formalities, book, keeping, taxation, insurance etc.  </w:t>
      </w:r>
    </w:p>
    <w:p w:rsidR="001F34E6" w:rsidRPr="00AE4E38" w:rsidRDefault="001F34E6" w:rsidP="001F34E6">
      <w:pPr>
        <w:spacing w:after="0"/>
        <w:jc w:val="both"/>
        <w:rPr>
          <w:rFonts w:ascii="Tahoma" w:eastAsia="Calibri" w:hAnsi="Tahoma" w:cs="Tahoma"/>
          <w:color w:val="000000"/>
          <w:sz w:val="25"/>
          <w:szCs w:val="25"/>
        </w:rPr>
      </w:pPr>
    </w:p>
    <w:p w:rsidR="001F34E6" w:rsidRPr="00AE4E38" w:rsidRDefault="001F34E6" w:rsidP="001F34E6">
      <w:pPr>
        <w:spacing w:after="0"/>
        <w:jc w:val="both"/>
        <w:rPr>
          <w:rFonts w:ascii="Tahoma" w:eastAsia="Calibri" w:hAnsi="Tahoma" w:cs="Tahoma"/>
          <w:color w:val="000000"/>
          <w:sz w:val="25"/>
          <w:szCs w:val="25"/>
        </w:rPr>
      </w:pPr>
      <w:r w:rsidRPr="00AE4E38">
        <w:rPr>
          <w:rFonts w:ascii="Tahoma" w:eastAsia="Calibri" w:hAnsi="Tahoma" w:cs="Tahoma"/>
          <w:color w:val="000000"/>
          <w:sz w:val="25"/>
          <w:szCs w:val="25"/>
        </w:rPr>
        <w:t xml:space="preserve">In this letter guidelines regarding relating to EDP training have been modified.  This circular has already been circulated to controlling heads of all banks </w:t>
      </w:r>
      <w:proofErr w:type="spellStart"/>
      <w:r w:rsidRPr="00AE4E38">
        <w:rPr>
          <w:rFonts w:ascii="Tahoma" w:eastAsia="Calibri" w:hAnsi="Tahoma" w:cs="Tahoma"/>
          <w:color w:val="000000"/>
          <w:sz w:val="25"/>
          <w:szCs w:val="25"/>
        </w:rPr>
        <w:t>alongwith</w:t>
      </w:r>
      <w:proofErr w:type="spellEnd"/>
      <w:r w:rsidRPr="00AE4E38">
        <w:rPr>
          <w:rFonts w:ascii="Tahoma" w:eastAsia="Calibri" w:hAnsi="Tahoma" w:cs="Tahoma"/>
          <w:color w:val="000000"/>
          <w:sz w:val="25"/>
          <w:szCs w:val="25"/>
        </w:rPr>
        <w:t xml:space="preserve"> LDMs for compliance.</w:t>
      </w:r>
    </w:p>
    <w:p w:rsidR="001F34E6" w:rsidRPr="00AE4E38" w:rsidRDefault="001F34E6" w:rsidP="001F34E6">
      <w:pPr>
        <w:spacing w:after="0"/>
        <w:jc w:val="both"/>
        <w:rPr>
          <w:rFonts w:ascii="Tahoma" w:eastAsia="Calibri" w:hAnsi="Tahoma" w:cs="Tahoma"/>
          <w:color w:val="000000"/>
          <w:sz w:val="25"/>
          <w:szCs w:val="25"/>
        </w:rPr>
      </w:pPr>
    </w:p>
    <w:p w:rsidR="001F34E6" w:rsidRPr="00AE4E38" w:rsidRDefault="001F34E6" w:rsidP="001F34E6">
      <w:pPr>
        <w:spacing w:after="0"/>
        <w:jc w:val="both"/>
        <w:rPr>
          <w:rFonts w:ascii="Tahoma" w:eastAsia="Calibri" w:hAnsi="Tahoma" w:cs="Tahoma"/>
          <w:b/>
          <w:bCs/>
          <w:color w:val="000000"/>
          <w:sz w:val="25"/>
          <w:szCs w:val="25"/>
        </w:rPr>
      </w:pPr>
      <w:r w:rsidRPr="00AE4E38">
        <w:rPr>
          <w:rFonts w:ascii="Tahoma" w:eastAsia="Calibri" w:hAnsi="Tahoma" w:cs="Tahoma"/>
          <w:b/>
          <w:bCs/>
          <w:color w:val="000000"/>
          <w:sz w:val="25"/>
          <w:szCs w:val="25"/>
        </w:rPr>
        <w:t>The house may discuss.</w:t>
      </w:r>
    </w:p>
    <w:p w:rsidR="001F34E6" w:rsidRPr="00AE4E38" w:rsidRDefault="001F34E6" w:rsidP="001F34E6">
      <w:pPr>
        <w:spacing w:after="0"/>
        <w:jc w:val="both"/>
        <w:rPr>
          <w:rFonts w:ascii="Tahoma" w:eastAsia="Calibri" w:hAnsi="Tahoma" w:cs="Tahoma"/>
          <w:b/>
          <w:bCs/>
          <w:color w:val="000000"/>
          <w:sz w:val="25"/>
          <w:szCs w:val="2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6"/>
        <w:gridCol w:w="7999"/>
      </w:tblGrid>
      <w:tr w:rsidR="001F34E6" w:rsidRPr="00EB5DA6" w:rsidTr="00237667">
        <w:tc>
          <w:tcPr>
            <w:tcW w:w="1800" w:type="dxa"/>
            <w:shd w:val="clear" w:color="auto" w:fill="auto"/>
            <w:tcMar>
              <w:top w:w="0" w:type="dxa"/>
              <w:left w:w="108" w:type="dxa"/>
              <w:bottom w:w="0" w:type="dxa"/>
              <w:right w:w="108" w:type="dxa"/>
            </w:tcMar>
            <w:hideMark/>
          </w:tcPr>
          <w:p w:rsidR="001F34E6" w:rsidRPr="00EB5DA6" w:rsidRDefault="001F34E6" w:rsidP="00237667">
            <w:pPr>
              <w:spacing w:after="0" w:line="240" w:lineRule="auto"/>
              <w:jc w:val="both"/>
              <w:rPr>
                <w:rFonts w:ascii="Tahoma" w:hAnsi="Tahoma" w:cs="Tahoma"/>
                <w:b/>
                <w:bCs/>
                <w:color w:val="000000"/>
                <w:sz w:val="25"/>
                <w:szCs w:val="25"/>
              </w:rPr>
            </w:pPr>
            <w:r w:rsidRPr="00EB5DA6">
              <w:rPr>
                <w:rFonts w:ascii="Tahoma" w:hAnsi="Tahoma" w:cs="Tahoma"/>
                <w:b/>
                <w:bCs/>
                <w:color w:val="000000"/>
                <w:sz w:val="25"/>
                <w:szCs w:val="25"/>
              </w:rPr>
              <w:t>AGENDA ITEM NO. 19.2</w:t>
            </w:r>
          </w:p>
        </w:tc>
        <w:tc>
          <w:tcPr>
            <w:tcW w:w="8280" w:type="dxa"/>
            <w:shd w:val="clear" w:color="auto" w:fill="auto"/>
            <w:tcMar>
              <w:top w:w="0" w:type="dxa"/>
              <w:left w:w="108" w:type="dxa"/>
              <w:bottom w:w="0" w:type="dxa"/>
              <w:right w:w="108" w:type="dxa"/>
            </w:tcMar>
            <w:hideMark/>
          </w:tcPr>
          <w:p w:rsidR="001F34E6" w:rsidRPr="00EB5DA6" w:rsidRDefault="001F34E6" w:rsidP="00237667">
            <w:pPr>
              <w:spacing w:after="0" w:line="240" w:lineRule="auto"/>
              <w:jc w:val="both"/>
              <w:rPr>
                <w:rFonts w:ascii="Tahoma" w:hAnsi="Tahoma" w:cs="Tahoma"/>
                <w:b/>
                <w:bCs/>
                <w:color w:val="000000"/>
                <w:sz w:val="25"/>
                <w:szCs w:val="25"/>
              </w:rPr>
            </w:pPr>
            <w:r w:rsidRPr="00EB5DA6">
              <w:rPr>
                <w:rFonts w:ascii="Tahoma" w:hAnsi="Tahoma" w:cs="Tahoma"/>
                <w:b/>
                <w:bCs/>
                <w:color w:val="000000"/>
                <w:sz w:val="25"/>
                <w:szCs w:val="25"/>
              </w:rPr>
              <w:t xml:space="preserve">PROGRESS OF CASES SPONSORED BY HARYANA SCHEDULED CASTES FINANCE &amp; DEVELOPMENT CORPORATION (HSCFDC) DURING THE PRIOD ENDED SEPTEMBER, 2020 </w:t>
            </w:r>
          </w:p>
        </w:tc>
      </w:tr>
    </w:tbl>
    <w:p w:rsidR="001F34E6" w:rsidRPr="00AE4E38" w:rsidRDefault="001F34E6" w:rsidP="001F34E6">
      <w:pPr>
        <w:jc w:val="both"/>
        <w:rPr>
          <w:rFonts w:ascii="Tahoma" w:hAnsi="Tahoma" w:cs="Tahoma"/>
          <w:b/>
          <w:bCs/>
          <w:noProof/>
          <w:color w:val="000000"/>
          <w:sz w:val="25"/>
          <w:szCs w:val="25"/>
        </w:rPr>
      </w:pPr>
    </w:p>
    <w:p w:rsidR="001F34E6" w:rsidRPr="00AE4E38" w:rsidRDefault="001F34E6" w:rsidP="001F34E6">
      <w:pPr>
        <w:jc w:val="both"/>
        <w:rPr>
          <w:rFonts w:ascii="Tahoma" w:hAnsi="Tahoma" w:cs="Tahoma"/>
          <w:b/>
          <w:bCs/>
          <w:noProof/>
          <w:color w:val="000000"/>
          <w:sz w:val="25"/>
          <w:szCs w:val="25"/>
        </w:rPr>
      </w:pPr>
      <w:r w:rsidRPr="00AE4E38">
        <w:rPr>
          <w:rFonts w:ascii="Tahoma" w:hAnsi="Tahoma" w:cs="Tahoma"/>
          <w:b/>
          <w:bCs/>
          <w:noProof/>
          <w:color w:val="000000"/>
          <w:sz w:val="25"/>
          <w:szCs w:val="25"/>
        </w:rPr>
        <w:t>Progress during the year ended September, 2020 is as under:-</w:t>
      </w:r>
    </w:p>
    <w:tbl>
      <w:tblPr>
        <w:tblW w:w="9851"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8"/>
        <w:gridCol w:w="1133"/>
        <w:gridCol w:w="1482"/>
        <w:gridCol w:w="872"/>
        <w:gridCol w:w="1308"/>
        <w:gridCol w:w="1308"/>
        <w:gridCol w:w="1220"/>
        <w:gridCol w:w="1220"/>
      </w:tblGrid>
      <w:tr w:rsidR="001F34E6" w:rsidRPr="00AE4E38" w:rsidTr="00764513">
        <w:trPr>
          <w:trHeight w:val="1069"/>
        </w:trPr>
        <w:tc>
          <w:tcPr>
            <w:tcW w:w="1308" w:type="dxa"/>
          </w:tcPr>
          <w:p w:rsidR="001F34E6" w:rsidRPr="00EB5DA6" w:rsidRDefault="001F34E6" w:rsidP="00237667">
            <w:pPr>
              <w:spacing w:after="0" w:line="240" w:lineRule="auto"/>
              <w:jc w:val="both"/>
              <w:rPr>
                <w:rFonts w:ascii="Tahoma" w:hAnsi="Tahoma" w:cs="Tahoma"/>
                <w:b/>
                <w:bCs/>
                <w:color w:val="000000"/>
                <w:szCs w:val="22"/>
              </w:rPr>
            </w:pPr>
            <w:r w:rsidRPr="00EB5DA6">
              <w:rPr>
                <w:rFonts w:ascii="Tahoma" w:hAnsi="Tahoma" w:cs="Tahoma"/>
                <w:b/>
                <w:bCs/>
                <w:color w:val="000000"/>
                <w:szCs w:val="22"/>
              </w:rPr>
              <w:t>Target</w:t>
            </w:r>
          </w:p>
          <w:p w:rsidR="001F34E6" w:rsidRPr="00EB5DA6" w:rsidRDefault="001F34E6" w:rsidP="00237667">
            <w:pPr>
              <w:spacing w:after="0" w:line="240" w:lineRule="auto"/>
              <w:jc w:val="both"/>
              <w:rPr>
                <w:rFonts w:ascii="Tahoma" w:hAnsi="Tahoma" w:cs="Tahoma"/>
                <w:b/>
                <w:bCs/>
                <w:color w:val="000000"/>
                <w:szCs w:val="22"/>
              </w:rPr>
            </w:pPr>
            <w:r w:rsidRPr="00EB5DA6">
              <w:rPr>
                <w:rFonts w:ascii="Tahoma" w:hAnsi="Tahoma" w:cs="Tahoma"/>
                <w:b/>
                <w:bCs/>
                <w:color w:val="000000"/>
                <w:szCs w:val="22"/>
              </w:rPr>
              <w:t>(No. of Projects)</w:t>
            </w:r>
          </w:p>
        </w:tc>
        <w:tc>
          <w:tcPr>
            <w:tcW w:w="1133" w:type="dxa"/>
          </w:tcPr>
          <w:p w:rsidR="001F34E6" w:rsidRPr="00EB5DA6" w:rsidRDefault="001F34E6" w:rsidP="00237667">
            <w:pPr>
              <w:spacing w:after="0" w:line="240" w:lineRule="auto"/>
              <w:jc w:val="both"/>
              <w:rPr>
                <w:rFonts w:ascii="Tahoma" w:hAnsi="Tahoma" w:cs="Tahoma"/>
                <w:b/>
                <w:bCs/>
                <w:color w:val="000000"/>
                <w:szCs w:val="22"/>
              </w:rPr>
            </w:pPr>
            <w:r w:rsidRPr="00EB5DA6">
              <w:rPr>
                <w:rFonts w:ascii="Tahoma" w:hAnsi="Tahoma" w:cs="Tahoma"/>
                <w:b/>
                <w:bCs/>
                <w:color w:val="000000"/>
                <w:szCs w:val="22"/>
              </w:rPr>
              <w:t xml:space="preserve">Cases </w:t>
            </w:r>
            <w:proofErr w:type="spellStart"/>
            <w:r w:rsidRPr="00EB5DA6">
              <w:rPr>
                <w:rFonts w:ascii="Tahoma" w:hAnsi="Tahoma" w:cs="Tahoma"/>
                <w:b/>
                <w:bCs/>
                <w:color w:val="000000"/>
                <w:szCs w:val="22"/>
              </w:rPr>
              <w:t>Sponsd</w:t>
            </w:r>
            <w:proofErr w:type="spellEnd"/>
            <w:r w:rsidRPr="00EB5DA6">
              <w:rPr>
                <w:rFonts w:ascii="Tahoma" w:hAnsi="Tahoma" w:cs="Tahoma"/>
                <w:b/>
                <w:bCs/>
                <w:color w:val="000000"/>
                <w:szCs w:val="22"/>
              </w:rPr>
              <w:t>.</w:t>
            </w:r>
          </w:p>
        </w:tc>
        <w:tc>
          <w:tcPr>
            <w:tcW w:w="1482" w:type="dxa"/>
          </w:tcPr>
          <w:p w:rsidR="001F34E6" w:rsidRPr="00EB5DA6" w:rsidRDefault="001F34E6" w:rsidP="00237667">
            <w:pPr>
              <w:spacing w:after="0" w:line="240" w:lineRule="auto"/>
              <w:jc w:val="both"/>
              <w:rPr>
                <w:rFonts w:ascii="Tahoma" w:hAnsi="Tahoma" w:cs="Tahoma"/>
                <w:b/>
                <w:bCs/>
                <w:color w:val="000000"/>
                <w:szCs w:val="22"/>
              </w:rPr>
            </w:pPr>
            <w:r w:rsidRPr="00EB5DA6">
              <w:rPr>
                <w:rFonts w:ascii="Tahoma" w:hAnsi="Tahoma" w:cs="Tahoma"/>
                <w:b/>
                <w:bCs/>
                <w:color w:val="000000"/>
                <w:szCs w:val="22"/>
              </w:rPr>
              <w:t>Cases Sanctioned</w:t>
            </w:r>
          </w:p>
        </w:tc>
        <w:tc>
          <w:tcPr>
            <w:tcW w:w="872" w:type="dxa"/>
          </w:tcPr>
          <w:p w:rsidR="001F34E6" w:rsidRPr="00EB5DA6" w:rsidRDefault="001F34E6" w:rsidP="00237667">
            <w:pPr>
              <w:spacing w:after="0" w:line="240" w:lineRule="auto"/>
              <w:jc w:val="both"/>
              <w:rPr>
                <w:rFonts w:ascii="Tahoma" w:hAnsi="Tahoma" w:cs="Tahoma"/>
                <w:b/>
                <w:bCs/>
                <w:color w:val="000000"/>
                <w:szCs w:val="22"/>
              </w:rPr>
            </w:pPr>
            <w:r w:rsidRPr="00EB5DA6">
              <w:rPr>
                <w:rFonts w:ascii="Tahoma" w:hAnsi="Tahoma" w:cs="Tahoma"/>
                <w:b/>
                <w:bCs/>
                <w:color w:val="000000"/>
                <w:szCs w:val="22"/>
              </w:rPr>
              <w:t xml:space="preserve">Cases </w:t>
            </w:r>
            <w:proofErr w:type="spellStart"/>
            <w:r w:rsidRPr="00EB5DA6">
              <w:rPr>
                <w:rFonts w:ascii="Tahoma" w:hAnsi="Tahoma" w:cs="Tahoma"/>
                <w:b/>
                <w:bCs/>
                <w:color w:val="000000"/>
                <w:szCs w:val="22"/>
              </w:rPr>
              <w:t>Disb</w:t>
            </w:r>
            <w:proofErr w:type="spellEnd"/>
            <w:r w:rsidRPr="00EB5DA6">
              <w:rPr>
                <w:rFonts w:ascii="Tahoma" w:hAnsi="Tahoma" w:cs="Tahoma"/>
                <w:b/>
                <w:bCs/>
                <w:color w:val="000000"/>
                <w:szCs w:val="22"/>
              </w:rPr>
              <w:t>.</w:t>
            </w:r>
          </w:p>
        </w:tc>
        <w:tc>
          <w:tcPr>
            <w:tcW w:w="1308" w:type="dxa"/>
          </w:tcPr>
          <w:p w:rsidR="001F34E6" w:rsidRPr="00EB5DA6" w:rsidRDefault="001F34E6" w:rsidP="00237667">
            <w:pPr>
              <w:spacing w:after="0" w:line="240" w:lineRule="auto"/>
              <w:jc w:val="both"/>
              <w:rPr>
                <w:rFonts w:ascii="Tahoma" w:hAnsi="Tahoma" w:cs="Tahoma"/>
                <w:b/>
                <w:bCs/>
                <w:color w:val="000000"/>
                <w:szCs w:val="22"/>
              </w:rPr>
            </w:pPr>
            <w:r w:rsidRPr="00EB5DA6">
              <w:rPr>
                <w:rFonts w:ascii="Tahoma" w:hAnsi="Tahoma" w:cs="Tahoma"/>
                <w:b/>
                <w:bCs/>
                <w:color w:val="000000"/>
                <w:szCs w:val="22"/>
              </w:rPr>
              <w:t>% age ach.</w:t>
            </w:r>
          </w:p>
        </w:tc>
        <w:tc>
          <w:tcPr>
            <w:tcW w:w="1308" w:type="dxa"/>
          </w:tcPr>
          <w:p w:rsidR="001F34E6" w:rsidRPr="00EB5DA6" w:rsidRDefault="00F30E18" w:rsidP="00237667">
            <w:pPr>
              <w:spacing w:after="0" w:line="240" w:lineRule="auto"/>
              <w:jc w:val="both"/>
              <w:rPr>
                <w:rFonts w:ascii="Tahoma" w:hAnsi="Tahoma" w:cs="Tahoma"/>
                <w:b/>
                <w:bCs/>
                <w:color w:val="000000"/>
                <w:szCs w:val="22"/>
              </w:rPr>
            </w:pPr>
            <w:r>
              <w:rPr>
                <w:rFonts w:ascii="Tahoma" w:hAnsi="Tahoma" w:cs="Tahoma"/>
                <w:b/>
                <w:bCs/>
                <w:color w:val="000000"/>
                <w:szCs w:val="22"/>
              </w:rPr>
              <w:t xml:space="preserve">Cases </w:t>
            </w:r>
            <w:proofErr w:type="spellStart"/>
            <w:r>
              <w:rPr>
                <w:rFonts w:ascii="Tahoma" w:hAnsi="Tahoma" w:cs="Tahoma"/>
                <w:b/>
                <w:bCs/>
                <w:color w:val="000000"/>
                <w:szCs w:val="22"/>
              </w:rPr>
              <w:t>Rejecte</w:t>
            </w:r>
            <w:proofErr w:type="spellEnd"/>
            <w:r w:rsidR="001F34E6" w:rsidRPr="00EB5DA6">
              <w:rPr>
                <w:rFonts w:ascii="Tahoma" w:hAnsi="Tahoma" w:cs="Tahoma"/>
                <w:b/>
                <w:bCs/>
                <w:color w:val="000000"/>
                <w:szCs w:val="22"/>
              </w:rPr>
              <w:t>/</w:t>
            </w:r>
          </w:p>
          <w:p w:rsidR="001F34E6" w:rsidRPr="00EB5DA6" w:rsidRDefault="001F34E6" w:rsidP="00237667">
            <w:pPr>
              <w:spacing w:after="0" w:line="240" w:lineRule="auto"/>
              <w:jc w:val="both"/>
              <w:rPr>
                <w:rFonts w:ascii="Tahoma" w:hAnsi="Tahoma" w:cs="Tahoma"/>
                <w:b/>
                <w:bCs/>
                <w:color w:val="000000"/>
                <w:szCs w:val="22"/>
              </w:rPr>
            </w:pPr>
            <w:r w:rsidRPr="00EB5DA6">
              <w:rPr>
                <w:rFonts w:ascii="Tahoma" w:hAnsi="Tahoma" w:cs="Tahoma"/>
                <w:b/>
                <w:bCs/>
                <w:color w:val="000000"/>
                <w:szCs w:val="22"/>
              </w:rPr>
              <w:t>Returned</w:t>
            </w:r>
          </w:p>
        </w:tc>
        <w:tc>
          <w:tcPr>
            <w:tcW w:w="1220" w:type="dxa"/>
          </w:tcPr>
          <w:p w:rsidR="001F34E6" w:rsidRPr="00EB5DA6" w:rsidRDefault="001F34E6" w:rsidP="00237667">
            <w:pPr>
              <w:spacing w:after="0" w:line="240" w:lineRule="auto"/>
              <w:jc w:val="both"/>
              <w:rPr>
                <w:rFonts w:ascii="Tahoma" w:hAnsi="Tahoma" w:cs="Tahoma"/>
                <w:b/>
                <w:bCs/>
                <w:color w:val="000000"/>
                <w:szCs w:val="22"/>
              </w:rPr>
            </w:pPr>
            <w:r w:rsidRPr="00EB5DA6">
              <w:rPr>
                <w:rFonts w:ascii="Tahoma" w:hAnsi="Tahoma" w:cs="Tahoma"/>
                <w:b/>
                <w:bCs/>
                <w:color w:val="000000"/>
                <w:szCs w:val="22"/>
              </w:rPr>
              <w:t>Cases Pending for disposal</w:t>
            </w:r>
          </w:p>
        </w:tc>
        <w:tc>
          <w:tcPr>
            <w:tcW w:w="1220" w:type="dxa"/>
          </w:tcPr>
          <w:p w:rsidR="001F34E6" w:rsidRPr="00EB5DA6" w:rsidRDefault="001F34E6" w:rsidP="00237667">
            <w:pPr>
              <w:spacing w:after="0" w:line="240" w:lineRule="auto"/>
              <w:jc w:val="both"/>
              <w:rPr>
                <w:rFonts w:ascii="Tahoma" w:hAnsi="Tahoma" w:cs="Tahoma"/>
                <w:b/>
                <w:bCs/>
                <w:color w:val="000000"/>
                <w:szCs w:val="22"/>
              </w:rPr>
            </w:pPr>
            <w:r w:rsidRPr="00EB5DA6">
              <w:rPr>
                <w:rFonts w:ascii="Tahoma" w:hAnsi="Tahoma" w:cs="Tahoma"/>
                <w:b/>
                <w:bCs/>
                <w:color w:val="000000"/>
                <w:szCs w:val="22"/>
              </w:rPr>
              <w:t xml:space="preserve">Cases Pending for </w:t>
            </w:r>
            <w:proofErr w:type="spellStart"/>
            <w:r w:rsidRPr="00EB5DA6">
              <w:rPr>
                <w:rFonts w:ascii="Tahoma" w:hAnsi="Tahoma" w:cs="Tahoma"/>
                <w:b/>
                <w:bCs/>
                <w:color w:val="000000"/>
                <w:szCs w:val="22"/>
              </w:rPr>
              <w:t>Disb</w:t>
            </w:r>
            <w:proofErr w:type="spellEnd"/>
            <w:r w:rsidRPr="00EB5DA6">
              <w:rPr>
                <w:rFonts w:ascii="Tahoma" w:hAnsi="Tahoma" w:cs="Tahoma"/>
                <w:b/>
                <w:bCs/>
                <w:color w:val="000000"/>
                <w:szCs w:val="22"/>
              </w:rPr>
              <w:t>.</w:t>
            </w:r>
          </w:p>
        </w:tc>
      </w:tr>
      <w:tr w:rsidR="001F34E6" w:rsidRPr="00AE4E38" w:rsidTr="00764513">
        <w:trPr>
          <w:trHeight w:val="1374"/>
        </w:trPr>
        <w:tc>
          <w:tcPr>
            <w:tcW w:w="1308" w:type="dxa"/>
          </w:tcPr>
          <w:p w:rsidR="001F34E6" w:rsidRPr="00EB5DA6" w:rsidRDefault="001F34E6" w:rsidP="00237667">
            <w:pPr>
              <w:spacing w:after="0"/>
              <w:jc w:val="center"/>
              <w:rPr>
                <w:rFonts w:ascii="Tahoma" w:hAnsi="Tahoma" w:cs="Tahoma"/>
                <w:szCs w:val="22"/>
              </w:rPr>
            </w:pPr>
            <w:r w:rsidRPr="00EB5DA6">
              <w:rPr>
                <w:rFonts w:ascii="Tahoma" w:hAnsi="Tahoma" w:cs="Tahoma"/>
                <w:szCs w:val="22"/>
              </w:rPr>
              <w:t>8000</w:t>
            </w:r>
          </w:p>
        </w:tc>
        <w:tc>
          <w:tcPr>
            <w:tcW w:w="1133" w:type="dxa"/>
          </w:tcPr>
          <w:p w:rsidR="001F34E6" w:rsidRPr="00EB5DA6" w:rsidRDefault="001F34E6" w:rsidP="00237667">
            <w:pPr>
              <w:spacing w:after="0"/>
              <w:jc w:val="center"/>
              <w:rPr>
                <w:rFonts w:ascii="Tahoma" w:hAnsi="Tahoma" w:cs="Tahoma"/>
                <w:szCs w:val="22"/>
              </w:rPr>
            </w:pPr>
            <w:r w:rsidRPr="00EB5DA6">
              <w:rPr>
                <w:rFonts w:ascii="Tahoma" w:hAnsi="Tahoma" w:cs="Tahoma"/>
                <w:szCs w:val="22"/>
              </w:rPr>
              <w:t>7714</w:t>
            </w:r>
          </w:p>
        </w:tc>
        <w:tc>
          <w:tcPr>
            <w:tcW w:w="1482" w:type="dxa"/>
          </w:tcPr>
          <w:p w:rsidR="001F34E6" w:rsidRPr="00EB5DA6" w:rsidRDefault="001F34E6" w:rsidP="00237667">
            <w:pPr>
              <w:spacing w:after="0"/>
              <w:jc w:val="center"/>
              <w:rPr>
                <w:rFonts w:ascii="Tahoma" w:hAnsi="Tahoma" w:cs="Tahoma"/>
                <w:szCs w:val="22"/>
              </w:rPr>
            </w:pPr>
            <w:r w:rsidRPr="00EB5DA6">
              <w:rPr>
                <w:rFonts w:ascii="Tahoma" w:hAnsi="Tahoma" w:cs="Tahoma"/>
                <w:szCs w:val="22"/>
              </w:rPr>
              <w:t>1335</w:t>
            </w:r>
          </w:p>
        </w:tc>
        <w:tc>
          <w:tcPr>
            <w:tcW w:w="872" w:type="dxa"/>
          </w:tcPr>
          <w:p w:rsidR="001F34E6" w:rsidRPr="00EB5DA6" w:rsidRDefault="001F34E6" w:rsidP="00237667">
            <w:pPr>
              <w:spacing w:after="0"/>
              <w:jc w:val="center"/>
              <w:rPr>
                <w:rFonts w:ascii="Tahoma" w:hAnsi="Tahoma" w:cs="Tahoma"/>
                <w:szCs w:val="22"/>
              </w:rPr>
            </w:pPr>
            <w:r w:rsidRPr="00EB5DA6">
              <w:rPr>
                <w:rFonts w:ascii="Tahoma" w:hAnsi="Tahoma" w:cs="Tahoma"/>
                <w:szCs w:val="22"/>
              </w:rPr>
              <w:t>765</w:t>
            </w:r>
          </w:p>
        </w:tc>
        <w:tc>
          <w:tcPr>
            <w:tcW w:w="1308" w:type="dxa"/>
          </w:tcPr>
          <w:p w:rsidR="001F34E6" w:rsidRPr="00EB5DA6" w:rsidRDefault="001F34E6" w:rsidP="00237667">
            <w:pPr>
              <w:spacing w:after="0"/>
              <w:jc w:val="center"/>
              <w:rPr>
                <w:rFonts w:ascii="Tahoma" w:hAnsi="Tahoma" w:cs="Tahoma"/>
                <w:szCs w:val="22"/>
              </w:rPr>
            </w:pPr>
            <w:r w:rsidRPr="00EB5DA6">
              <w:rPr>
                <w:rFonts w:ascii="Tahoma" w:hAnsi="Tahoma" w:cs="Tahoma"/>
                <w:szCs w:val="22"/>
              </w:rPr>
              <w:t>17%</w:t>
            </w:r>
          </w:p>
          <w:p w:rsidR="001F34E6" w:rsidRPr="00EB5DA6" w:rsidRDefault="001F34E6" w:rsidP="00237667">
            <w:pPr>
              <w:spacing w:after="0"/>
              <w:jc w:val="center"/>
              <w:rPr>
                <w:rFonts w:ascii="Tahoma" w:hAnsi="Tahoma" w:cs="Tahoma"/>
                <w:szCs w:val="22"/>
              </w:rPr>
            </w:pPr>
            <w:r w:rsidRPr="00EB5DA6">
              <w:rPr>
                <w:rFonts w:ascii="Tahoma" w:hAnsi="Tahoma" w:cs="Tahoma"/>
                <w:szCs w:val="22"/>
              </w:rPr>
              <w:t>Sanction</w:t>
            </w:r>
          </w:p>
          <w:p w:rsidR="001F34E6" w:rsidRPr="00EB5DA6" w:rsidRDefault="001F34E6" w:rsidP="006F450E">
            <w:pPr>
              <w:spacing w:after="0"/>
              <w:jc w:val="center"/>
              <w:rPr>
                <w:rFonts w:ascii="Tahoma" w:hAnsi="Tahoma" w:cs="Tahoma"/>
                <w:szCs w:val="22"/>
              </w:rPr>
            </w:pPr>
            <w:r w:rsidRPr="00EB5DA6">
              <w:rPr>
                <w:rFonts w:ascii="Tahoma" w:hAnsi="Tahoma" w:cs="Tahoma"/>
                <w:szCs w:val="22"/>
              </w:rPr>
              <w:t xml:space="preserve">10% </w:t>
            </w:r>
            <w:proofErr w:type="spellStart"/>
            <w:r w:rsidRPr="00EB5DA6">
              <w:rPr>
                <w:rFonts w:ascii="Tahoma" w:hAnsi="Tahoma" w:cs="Tahoma"/>
                <w:szCs w:val="22"/>
              </w:rPr>
              <w:t>Disb</w:t>
            </w:r>
            <w:proofErr w:type="spellEnd"/>
            <w:r w:rsidRPr="00EB5DA6">
              <w:rPr>
                <w:rFonts w:ascii="Tahoma" w:hAnsi="Tahoma" w:cs="Tahoma"/>
                <w:szCs w:val="22"/>
              </w:rPr>
              <w:t>.</w:t>
            </w:r>
          </w:p>
        </w:tc>
        <w:tc>
          <w:tcPr>
            <w:tcW w:w="1308" w:type="dxa"/>
          </w:tcPr>
          <w:p w:rsidR="00F30E18" w:rsidRDefault="001F34E6" w:rsidP="00F30E18">
            <w:pPr>
              <w:spacing w:after="0"/>
              <w:jc w:val="center"/>
              <w:rPr>
                <w:rFonts w:ascii="Tahoma" w:hAnsi="Tahoma" w:cs="Tahoma"/>
                <w:szCs w:val="22"/>
              </w:rPr>
            </w:pPr>
            <w:r w:rsidRPr="00EB5DA6">
              <w:rPr>
                <w:rFonts w:ascii="Tahoma" w:hAnsi="Tahoma" w:cs="Tahoma"/>
                <w:szCs w:val="22"/>
              </w:rPr>
              <w:t>1884</w:t>
            </w:r>
          </w:p>
          <w:p w:rsidR="001F34E6" w:rsidRPr="00EB5DA6" w:rsidRDefault="001F34E6" w:rsidP="00F30E18">
            <w:pPr>
              <w:spacing w:after="0"/>
              <w:jc w:val="center"/>
              <w:rPr>
                <w:rFonts w:ascii="Tahoma" w:hAnsi="Tahoma" w:cs="Tahoma"/>
                <w:szCs w:val="22"/>
              </w:rPr>
            </w:pPr>
            <w:r w:rsidRPr="00EB5DA6">
              <w:rPr>
                <w:rFonts w:ascii="Tahoma" w:hAnsi="Tahoma" w:cs="Tahoma"/>
                <w:szCs w:val="22"/>
              </w:rPr>
              <w:t>(24%</w:t>
            </w:r>
            <w:r w:rsidR="00F30E18">
              <w:rPr>
                <w:rFonts w:ascii="Tahoma" w:hAnsi="Tahoma" w:cs="Tahoma"/>
                <w:szCs w:val="22"/>
              </w:rPr>
              <w:t>)</w:t>
            </w:r>
          </w:p>
        </w:tc>
        <w:tc>
          <w:tcPr>
            <w:tcW w:w="1220" w:type="dxa"/>
          </w:tcPr>
          <w:p w:rsidR="001F34E6" w:rsidRPr="00EB5DA6" w:rsidRDefault="001F34E6" w:rsidP="00237667">
            <w:pPr>
              <w:spacing w:after="0"/>
              <w:jc w:val="center"/>
              <w:rPr>
                <w:rFonts w:ascii="Tahoma" w:hAnsi="Tahoma" w:cs="Tahoma"/>
                <w:szCs w:val="22"/>
              </w:rPr>
            </w:pPr>
            <w:r w:rsidRPr="00EB5DA6">
              <w:rPr>
                <w:rFonts w:ascii="Tahoma" w:hAnsi="Tahoma" w:cs="Tahoma"/>
                <w:szCs w:val="22"/>
              </w:rPr>
              <w:t>4495</w:t>
            </w:r>
          </w:p>
        </w:tc>
        <w:tc>
          <w:tcPr>
            <w:tcW w:w="1220" w:type="dxa"/>
          </w:tcPr>
          <w:p w:rsidR="001F34E6" w:rsidRPr="00EB5DA6" w:rsidRDefault="001F34E6" w:rsidP="00237667">
            <w:pPr>
              <w:spacing w:after="0"/>
              <w:jc w:val="center"/>
              <w:rPr>
                <w:rFonts w:ascii="Tahoma" w:hAnsi="Tahoma" w:cs="Tahoma"/>
                <w:szCs w:val="22"/>
              </w:rPr>
            </w:pPr>
            <w:r w:rsidRPr="00EB5DA6">
              <w:rPr>
                <w:rFonts w:ascii="Tahoma" w:hAnsi="Tahoma" w:cs="Tahoma"/>
                <w:szCs w:val="22"/>
              </w:rPr>
              <w:t>570</w:t>
            </w:r>
          </w:p>
        </w:tc>
      </w:tr>
    </w:tbl>
    <w:p w:rsidR="001F34E6" w:rsidRPr="00AE4E38" w:rsidRDefault="001F34E6" w:rsidP="001F34E6">
      <w:pPr>
        <w:spacing w:after="0"/>
        <w:jc w:val="both"/>
        <w:rPr>
          <w:rFonts w:ascii="Tahoma" w:eastAsia="Calibri" w:hAnsi="Tahoma" w:cs="Tahoma"/>
          <w:b/>
          <w:bCs/>
          <w:color w:val="000000"/>
          <w:sz w:val="25"/>
          <w:szCs w:val="25"/>
        </w:rPr>
      </w:pPr>
    </w:p>
    <w:p w:rsidR="001F34E6" w:rsidRPr="00AE4E38" w:rsidRDefault="001F34E6" w:rsidP="001F34E6">
      <w:pPr>
        <w:spacing w:after="0"/>
        <w:jc w:val="both"/>
        <w:rPr>
          <w:rFonts w:ascii="Tahoma" w:eastAsia="Calibri" w:hAnsi="Tahoma" w:cs="Tahoma"/>
          <w:b/>
          <w:bCs/>
          <w:color w:val="000000"/>
          <w:sz w:val="25"/>
          <w:szCs w:val="25"/>
        </w:rPr>
      </w:pPr>
      <w:r w:rsidRPr="00AE4E38">
        <w:rPr>
          <w:rFonts w:ascii="Tahoma" w:eastAsia="Calibri" w:hAnsi="Tahoma" w:cs="Tahoma"/>
          <w:b/>
          <w:bCs/>
          <w:color w:val="000000"/>
          <w:sz w:val="25"/>
          <w:szCs w:val="25"/>
        </w:rPr>
        <w:t>District wise Progress and bank wise/district wise pendency is given on Annexure No.2</w:t>
      </w:r>
      <w:r w:rsidR="00181810" w:rsidRPr="00AE4E38">
        <w:rPr>
          <w:rFonts w:ascii="Tahoma" w:eastAsia="Calibri" w:hAnsi="Tahoma" w:cs="Tahoma"/>
          <w:b/>
          <w:bCs/>
          <w:color w:val="000000"/>
          <w:sz w:val="25"/>
          <w:szCs w:val="25"/>
        </w:rPr>
        <w:t>7</w:t>
      </w:r>
      <w:r w:rsidRPr="00AE4E38">
        <w:rPr>
          <w:rFonts w:ascii="Tahoma" w:eastAsia="Calibri" w:hAnsi="Tahoma" w:cs="Tahoma"/>
          <w:b/>
          <w:bCs/>
          <w:color w:val="000000"/>
          <w:sz w:val="25"/>
          <w:szCs w:val="25"/>
        </w:rPr>
        <w:t>.1-2</w:t>
      </w:r>
      <w:r w:rsidR="00181810" w:rsidRPr="00AE4E38">
        <w:rPr>
          <w:rFonts w:ascii="Tahoma" w:eastAsia="Calibri" w:hAnsi="Tahoma" w:cs="Tahoma"/>
          <w:b/>
          <w:bCs/>
          <w:color w:val="000000"/>
          <w:sz w:val="25"/>
          <w:szCs w:val="25"/>
        </w:rPr>
        <w:t>7</w:t>
      </w:r>
      <w:r w:rsidRPr="00AE4E38">
        <w:rPr>
          <w:rFonts w:ascii="Tahoma" w:eastAsia="Calibri" w:hAnsi="Tahoma" w:cs="Tahoma"/>
          <w:b/>
          <w:bCs/>
          <w:color w:val="000000"/>
          <w:sz w:val="25"/>
          <w:szCs w:val="25"/>
        </w:rPr>
        <w:t xml:space="preserve">.2 </w:t>
      </w:r>
      <w:r w:rsidRPr="00AE4E38">
        <w:rPr>
          <w:rFonts w:ascii="Tahoma" w:eastAsia="Calibri" w:hAnsi="Tahoma" w:cs="Tahoma"/>
          <w:b/>
          <w:bCs/>
          <w:sz w:val="25"/>
          <w:szCs w:val="25"/>
        </w:rPr>
        <w:t xml:space="preserve">(P </w:t>
      </w:r>
      <w:r w:rsidR="00CA6167">
        <w:rPr>
          <w:rFonts w:ascii="Tahoma" w:eastAsia="Calibri" w:hAnsi="Tahoma" w:cs="Tahoma"/>
          <w:b/>
          <w:bCs/>
          <w:sz w:val="25"/>
          <w:szCs w:val="25"/>
        </w:rPr>
        <w:t>132-133</w:t>
      </w:r>
      <w:r w:rsidRPr="00AE4E38">
        <w:rPr>
          <w:rFonts w:ascii="Tahoma" w:eastAsia="Calibri" w:hAnsi="Tahoma" w:cs="Tahoma"/>
          <w:b/>
          <w:bCs/>
          <w:sz w:val="25"/>
          <w:szCs w:val="25"/>
        </w:rPr>
        <w:t>)</w:t>
      </w:r>
      <w:r w:rsidRPr="00AE4E38">
        <w:rPr>
          <w:rFonts w:ascii="Tahoma" w:eastAsia="Calibri" w:hAnsi="Tahoma" w:cs="Tahoma"/>
          <w:b/>
          <w:bCs/>
          <w:color w:val="000000"/>
          <w:sz w:val="25"/>
          <w:szCs w:val="25"/>
        </w:rPr>
        <w:t xml:space="preserve"> </w:t>
      </w:r>
      <w:r w:rsidRPr="00AE4E38">
        <w:rPr>
          <w:rFonts w:ascii="Tahoma" w:hAnsi="Tahoma" w:cs="Tahoma"/>
          <w:b/>
          <w:bCs/>
          <w:color w:val="000000"/>
          <w:sz w:val="25"/>
          <w:szCs w:val="25"/>
        </w:rPr>
        <w:t>for reference of the SLBC member banks</w:t>
      </w:r>
      <w:r w:rsidRPr="00AE4E38">
        <w:rPr>
          <w:rFonts w:ascii="Tahoma" w:eastAsia="Calibri" w:hAnsi="Tahoma" w:cs="Tahoma"/>
          <w:b/>
          <w:bCs/>
          <w:color w:val="000000"/>
          <w:sz w:val="25"/>
          <w:szCs w:val="25"/>
        </w:rPr>
        <w:t>.</w:t>
      </w:r>
    </w:p>
    <w:p w:rsidR="001F34E6" w:rsidRPr="00AE4E38" w:rsidRDefault="001F34E6" w:rsidP="001F34E6">
      <w:pPr>
        <w:spacing w:after="0" w:line="240" w:lineRule="auto"/>
        <w:jc w:val="both"/>
        <w:rPr>
          <w:rFonts w:ascii="Tahoma" w:eastAsia="Calibri" w:hAnsi="Tahoma" w:cs="Tahoma"/>
          <w:b/>
          <w:bCs/>
          <w:color w:val="000000"/>
          <w:sz w:val="25"/>
          <w:szCs w:val="25"/>
        </w:rPr>
      </w:pPr>
    </w:p>
    <w:p w:rsidR="001F34E6" w:rsidRPr="00AE4E38" w:rsidRDefault="001F34E6" w:rsidP="001F34E6">
      <w:pPr>
        <w:spacing w:after="0"/>
        <w:jc w:val="both"/>
        <w:rPr>
          <w:rFonts w:ascii="Tahoma" w:hAnsi="Tahoma" w:cs="Tahoma"/>
          <w:color w:val="000000"/>
          <w:sz w:val="25"/>
          <w:szCs w:val="25"/>
        </w:rPr>
      </w:pPr>
      <w:r w:rsidRPr="00AE4E38">
        <w:rPr>
          <w:rFonts w:ascii="Tahoma" w:hAnsi="Tahoma" w:cs="Tahoma"/>
          <w:color w:val="000000"/>
          <w:sz w:val="25"/>
          <w:szCs w:val="25"/>
        </w:rPr>
        <w:t xml:space="preserve">From the above it has been observed </w:t>
      </w:r>
      <w:proofErr w:type="gramStart"/>
      <w:r w:rsidRPr="00AE4E38">
        <w:rPr>
          <w:rFonts w:ascii="Tahoma" w:hAnsi="Tahoma" w:cs="Tahoma"/>
          <w:color w:val="000000"/>
          <w:sz w:val="25"/>
          <w:szCs w:val="25"/>
        </w:rPr>
        <w:t>that:-</w:t>
      </w:r>
      <w:proofErr w:type="gramEnd"/>
    </w:p>
    <w:p w:rsidR="001F34E6" w:rsidRPr="00AE4E38" w:rsidRDefault="001F34E6" w:rsidP="001F34E6">
      <w:pPr>
        <w:spacing w:after="0"/>
        <w:jc w:val="both"/>
        <w:rPr>
          <w:rFonts w:ascii="Tahoma" w:hAnsi="Tahoma" w:cs="Tahoma"/>
          <w:color w:val="000000"/>
          <w:sz w:val="25"/>
          <w:szCs w:val="25"/>
        </w:rPr>
      </w:pPr>
    </w:p>
    <w:p w:rsidR="001F34E6" w:rsidRPr="00AE4E38" w:rsidRDefault="001F34E6" w:rsidP="001F34E6">
      <w:pPr>
        <w:numPr>
          <w:ilvl w:val="0"/>
          <w:numId w:val="14"/>
        </w:numPr>
        <w:spacing w:after="0" w:line="276" w:lineRule="auto"/>
        <w:jc w:val="both"/>
        <w:rPr>
          <w:rFonts w:ascii="Tahoma" w:hAnsi="Tahoma" w:cs="Tahoma"/>
          <w:b/>
          <w:bCs/>
          <w:color w:val="000000"/>
          <w:sz w:val="25"/>
          <w:szCs w:val="25"/>
        </w:rPr>
      </w:pPr>
      <w:r w:rsidRPr="00AE4E38">
        <w:rPr>
          <w:rFonts w:ascii="Tahoma" w:hAnsi="Tahoma" w:cs="Tahoma"/>
          <w:color w:val="000000"/>
          <w:sz w:val="25"/>
          <w:szCs w:val="25"/>
        </w:rPr>
        <w:t xml:space="preserve">The progress against the target during the quarter ended September, 2020 in sanction and disbursement of cases was 17% each which was very low. </w:t>
      </w:r>
    </w:p>
    <w:p w:rsidR="001F34E6" w:rsidRPr="00AE4E38" w:rsidRDefault="001F34E6" w:rsidP="001F34E6">
      <w:pPr>
        <w:numPr>
          <w:ilvl w:val="0"/>
          <w:numId w:val="14"/>
        </w:numPr>
        <w:spacing w:after="0" w:line="276" w:lineRule="auto"/>
        <w:jc w:val="both"/>
        <w:rPr>
          <w:rFonts w:ascii="Tahoma" w:hAnsi="Tahoma" w:cs="Tahoma"/>
          <w:b/>
          <w:bCs/>
          <w:color w:val="000000"/>
          <w:sz w:val="25"/>
          <w:szCs w:val="25"/>
        </w:rPr>
      </w:pPr>
      <w:r w:rsidRPr="00AE4E38">
        <w:rPr>
          <w:rFonts w:ascii="Tahoma" w:hAnsi="Tahoma" w:cs="Tahoma"/>
          <w:color w:val="000000"/>
          <w:sz w:val="25"/>
          <w:szCs w:val="25"/>
        </w:rPr>
        <w:lastRenderedPageBreak/>
        <w:t>1884 cases were rejected/returned during the year ended September, 2020 i.e. 24%. The rejection rate was on higher and needs to be analyzed before sponsoring of loan applications.</w:t>
      </w:r>
    </w:p>
    <w:p w:rsidR="001F34E6" w:rsidRPr="00AE4E38" w:rsidRDefault="001F34E6" w:rsidP="001F34E6">
      <w:pPr>
        <w:numPr>
          <w:ilvl w:val="0"/>
          <w:numId w:val="14"/>
        </w:numPr>
        <w:spacing w:after="0" w:line="276" w:lineRule="auto"/>
        <w:jc w:val="both"/>
        <w:rPr>
          <w:rFonts w:ascii="Tahoma" w:hAnsi="Tahoma" w:cs="Tahoma"/>
          <w:b/>
          <w:bCs/>
          <w:color w:val="000000"/>
          <w:sz w:val="25"/>
          <w:szCs w:val="25"/>
        </w:rPr>
      </w:pPr>
      <w:r w:rsidRPr="00AE4E38">
        <w:rPr>
          <w:rFonts w:ascii="Tahoma" w:hAnsi="Tahoma" w:cs="Tahoma"/>
          <w:color w:val="000000"/>
          <w:sz w:val="25"/>
          <w:szCs w:val="25"/>
        </w:rPr>
        <w:t>4495 and 570 cases were still lying pending with various branches of banks for disposal and disbursement as at the end of September, 2020.</w:t>
      </w:r>
    </w:p>
    <w:p w:rsidR="001F34E6" w:rsidRPr="00AE4E38" w:rsidRDefault="001F34E6" w:rsidP="001F34E6">
      <w:pPr>
        <w:spacing w:after="0"/>
        <w:ind w:left="720"/>
        <w:jc w:val="both"/>
        <w:rPr>
          <w:rFonts w:ascii="Tahoma" w:hAnsi="Tahoma" w:cs="Tahoma"/>
          <w:b/>
          <w:bCs/>
          <w:color w:val="000000"/>
          <w:sz w:val="25"/>
          <w:szCs w:val="25"/>
        </w:rPr>
      </w:pPr>
    </w:p>
    <w:p w:rsidR="001F34E6" w:rsidRPr="00AE4E38" w:rsidRDefault="001F34E6" w:rsidP="001F34E6">
      <w:pPr>
        <w:tabs>
          <w:tab w:val="left" w:pos="3064"/>
        </w:tabs>
        <w:jc w:val="both"/>
        <w:rPr>
          <w:rFonts w:ascii="Tahoma" w:hAnsi="Tahoma" w:cs="Tahoma"/>
          <w:b/>
          <w:bCs/>
          <w:color w:val="000000"/>
          <w:sz w:val="25"/>
          <w:szCs w:val="25"/>
        </w:rPr>
      </w:pPr>
      <w:r w:rsidRPr="00AE4E38">
        <w:rPr>
          <w:rFonts w:ascii="Tahoma" w:hAnsi="Tahoma" w:cs="Tahoma"/>
          <w:b/>
          <w:bCs/>
          <w:color w:val="000000"/>
          <w:sz w:val="25"/>
          <w:szCs w:val="25"/>
        </w:rPr>
        <w:t xml:space="preserve">ACTION POINTS FOR </w:t>
      </w:r>
      <w:proofErr w:type="gramStart"/>
      <w:r w:rsidRPr="00AE4E38">
        <w:rPr>
          <w:rFonts w:ascii="Tahoma" w:hAnsi="Tahoma" w:cs="Tahoma"/>
          <w:b/>
          <w:bCs/>
          <w:color w:val="000000"/>
          <w:sz w:val="25"/>
          <w:szCs w:val="25"/>
        </w:rPr>
        <w:t>BANKS:-</w:t>
      </w:r>
      <w:proofErr w:type="gramEnd"/>
    </w:p>
    <w:p w:rsidR="001F34E6" w:rsidRPr="00AE4E38" w:rsidRDefault="001F34E6" w:rsidP="001F34E6">
      <w:pPr>
        <w:pStyle w:val="ListParagraph"/>
        <w:numPr>
          <w:ilvl w:val="0"/>
          <w:numId w:val="13"/>
        </w:numPr>
        <w:spacing w:line="276" w:lineRule="auto"/>
        <w:rPr>
          <w:rFonts w:ascii="Tahoma" w:hAnsi="Tahoma" w:cs="Tahoma"/>
          <w:color w:val="000000"/>
          <w:sz w:val="25"/>
          <w:szCs w:val="25"/>
        </w:rPr>
      </w:pPr>
      <w:r w:rsidRPr="00AE4E38">
        <w:rPr>
          <w:rFonts w:ascii="Tahoma" w:hAnsi="Tahoma" w:cs="Tahoma"/>
          <w:color w:val="000000"/>
          <w:sz w:val="25"/>
          <w:szCs w:val="25"/>
        </w:rPr>
        <w:t>Applications are disposed of on merits within a maximum period of 30 days from the receipt of application at branch level.</w:t>
      </w:r>
    </w:p>
    <w:p w:rsidR="001F34E6" w:rsidRPr="00AE4E38" w:rsidRDefault="001F34E6" w:rsidP="001F34E6">
      <w:pPr>
        <w:pStyle w:val="ListParagraph"/>
        <w:numPr>
          <w:ilvl w:val="0"/>
          <w:numId w:val="13"/>
        </w:numPr>
        <w:spacing w:line="276" w:lineRule="auto"/>
        <w:rPr>
          <w:rFonts w:ascii="Tahoma" w:hAnsi="Tahoma" w:cs="Tahoma"/>
          <w:color w:val="000000"/>
          <w:sz w:val="25"/>
          <w:szCs w:val="25"/>
        </w:rPr>
      </w:pPr>
      <w:r w:rsidRPr="00AE4E38">
        <w:rPr>
          <w:rFonts w:ascii="Tahoma" w:hAnsi="Tahoma" w:cs="Tahoma"/>
          <w:color w:val="000000"/>
          <w:sz w:val="25"/>
          <w:szCs w:val="25"/>
        </w:rPr>
        <w:t>Applications lying pending for disposal as at September, 20</w:t>
      </w:r>
      <w:r w:rsidRPr="00AE4E38">
        <w:rPr>
          <w:rFonts w:ascii="Tahoma" w:hAnsi="Tahoma" w:cs="Tahoma"/>
          <w:color w:val="000000"/>
          <w:sz w:val="25"/>
          <w:szCs w:val="25"/>
          <w:lang w:val="en-IN"/>
        </w:rPr>
        <w:t>20</w:t>
      </w:r>
      <w:r w:rsidRPr="00AE4E38">
        <w:rPr>
          <w:rFonts w:ascii="Tahoma" w:hAnsi="Tahoma" w:cs="Tahoma"/>
          <w:color w:val="000000"/>
          <w:sz w:val="25"/>
          <w:szCs w:val="25"/>
        </w:rPr>
        <w:t xml:space="preserve"> are disposed of immediately.</w:t>
      </w:r>
    </w:p>
    <w:p w:rsidR="001F34E6" w:rsidRPr="00AE4E38" w:rsidRDefault="001F34E6" w:rsidP="001F34E6">
      <w:pPr>
        <w:pStyle w:val="ListParagraph"/>
        <w:numPr>
          <w:ilvl w:val="0"/>
          <w:numId w:val="13"/>
        </w:numPr>
        <w:spacing w:line="276" w:lineRule="auto"/>
        <w:rPr>
          <w:rFonts w:ascii="Tahoma" w:hAnsi="Tahoma" w:cs="Tahoma"/>
          <w:color w:val="000000"/>
          <w:sz w:val="25"/>
          <w:szCs w:val="25"/>
        </w:rPr>
      </w:pPr>
      <w:r w:rsidRPr="00AE4E38">
        <w:rPr>
          <w:rFonts w:ascii="Tahoma" w:hAnsi="Tahoma" w:cs="Tahoma"/>
          <w:color w:val="000000"/>
          <w:sz w:val="25"/>
          <w:szCs w:val="25"/>
        </w:rPr>
        <w:t>Sanctioned cases are disbursed immediately after the sanction subject to compliance of terms of sanction of loan.</w:t>
      </w:r>
    </w:p>
    <w:p w:rsidR="001F34E6" w:rsidRPr="00AE4E38" w:rsidRDefault="001F34E6" w:rsidP="001F34E6">
      <w:pPr>
        <w:pStyle w:val="ListParagraph"/>
        <w:numPr>
          <w:ilvl w:val="0"/>
          <w:numId w:val="13"/>
        </w:numPr>
        <w:spacing w:line="276" w:lineRule="auto"/>
        <w:rPr>
          <w:rFonts w:ascii="Tahoma" w:hAnsi="Tahoma" w:cs="Tahoma"/>
          <w:color w:val="000000"/>
          <w:sz w:val="25"/>
          <w:szCs w:val="25"/>
        </w:rPr>
      </w:pPr>
      <w:r w:rsidRPr="00AE4E38">
        <w:rPr>
          <w:rFonts w:ascii="Tahoma" w:hAnsi="Tahoma" w:cs="Tahoma"/>
          <w:color w:val="000000"/>
          <w:sz w:val="25"/>
          <w:szCs w:val="25"/>
        </w:rPr>
        <w:t>Loan applications are not rejected on flimsy grounds.</w:t>
      </w:r>
    </w:p>
    <w:p w:rsidR="001F34E6" w:rsidRPr="00AE4E38" w:rsidRDefault="001F34E6" w:rsidP="001F34E6">
      <w:pPr>
        <w:pStyle w:val="ListParagraph"/>
        <w:numPr>
          <w:ilvl w:val="0"/>
          <w:numId w:val="13"/>
        </w:numPr>
        <w:spacing w:line="276" w:lineRule="auto"/>
        <w:rPr>
          <w:rFonts w:ascii="Tahoma" w:hAnsi="Tahoma" w:cs="Tahoma"/>
          <w:color w:val="000000"/>
          <w:sz w:val="25"/>
          <w:szCs w:val="25"/>
        </w:rPr>
      </w:pPr>
      <w:r w:rsidRPr="00AE4E38">
        <w:rPr>
          <w:rFonts w:ascii="Tahoma" w:hAnsi="Tahoma" w:cs="Tahoma"/>
          <w:color w:val="000000"/>
          <w:sz w:val="25"/>
          <w:szCs w:val="25"/>
        </w:rPr>
        <w:t>Loan applications are not kept pending for disposal/disbursement beyond the prescribed time norms.</w:t>
      </w:r>
    </w:p>
    <w:p w:rsidR="001F34E6" w:rsidRPr="00AE4E38" w:rsidRDefault="001F34E6" w:rsidP="001F34E6">
      <w:pPr>
        <w:pStyle w:val="ListParagraph"/>
        <w:numPr>
          <w:ilvl w:val="0"/>
          <w:numId w:val="13"/>
        </w:numPr>
        <w:spacing w:line="276" w:lineRule="auto"/>
        <w:rPr>
          <w:rFonts w:ascii="Tahoma" w:hAnsi="Tahoma" w:cs="Tahoma"/>
          <w:color w:val="000000"/>
          <w:sz w:val="25"/>
          <w:szCs w:val="25"/>
        </w:rPr>
      </w:pPr>
      <w:r w:rsidRPr="00AE4E38">
        <w:rPr>
          <w:rFonts w:ascii="Tahoma" w:hAnsi="Tahoma" w:cs="Tahoma"/>
          <w:color w:val="000000"/>
          <w:sz w:val="25"/>
          <w:szCs w:val="25"/>
        </w:rPr>
        <w:t>Loan applications are rejected by the next higher authority</w:t>
      </w:r>
    </w:p>
    <w:p w:rsidR="001F34E6" w:rsidRPr="00AE4E38" w:rsidRDefault="001F34E6" w:rsidP="001F34E6">
      <w:pPr>
        <w:pStyle w:val="ListParagraph"/>
        <w:numPr>
          <w:ilvl w:val="0"/>
          <w:numId w:val="13"/>
        </w:numPr>
        <w:spacing w:line="276" w:lineRule="auto"/>
        <w:rPr>
          <w:rFonts w:ascii="Tahoma" w:hAnsi="Tahoma" w:cs="Tahoma"/>
          <w:color w:val="000000"/>
          <w:sz w:val="25"/>
          <w:szCs w:val="25"/>
        </w:rPr>
      </w:pPr>
      <w:r w:rsidRPr="00AE4E38">
        <w:rPr>
          <w:rFonts w:ascii="Tahoma" w:hAnsi="Tahoma" w:cs="Tahoma"/>
          <w:color w:val="000000"/>
          <w:sz w:val="25"/>
          <w:szCs w:val="25"/>
        </w:rPr>
        <w:t>Reasons for rejection are conveyed to the applicant in a proper manner.</w:t>
      </w:r>
    </w:p>
    <w:p w:rsidR="001F34E6" w:rsidRPr="00AE4E38" w:rsidRDefault="001F34E6" w:rsidP="001F34E6">
      <w:pPr>
        <w:pStyle w:val="ListParagraph"/>
        <w:ind w:left="0"/>
        <w:rPr>
          <w:rFonts w:ascii="Tahoma" w:hAnsi="Tahoma" w:cs="Tahoma"/>
          <w:color w:val="000000"/>
          <w:sz w:val="25"/>
          <w:szCs w:val="25"/>
        </w:rPr>
      </w:pPr>
    </w:p>
    <w:p w:rsidR="001F34E6" w:rsidRPr="00AE4E38" w:rsidRDefault="001F34E6" w:rsidP="001F34E6">
      <w:pPr>
        <w:jc w:val="both"/>
        <w:rPr>
          <w:rFonts w:ascii="Tahoma" w:hAnsi="Tahoma" w:cs="Tahoma"/>
          <w:b/>
          <w:bCs/>
          <w:color w:val="000000"/>
          <w:sz w:val="25"/>
          <w:szCs w:val="25"/>
          <w:u w:val="single"/>
        </w:rPr>
      </w:pPr>
      <w:r w:rsidRPr="00AE4E38">
        <w:rPr>
          <w:rFonts w:ascii="Tahoma" w:hAnsi="Tahoma" w:cs="Tahoma"/>
          <w:b/>
          <w:bCs/>
          <w:color w:val="000000"/>
          <w:sz w:val="25"/>
          <w:szCs w:val="25"/>
          <w:u w:val="single"/>
        </w:rPr>
        <w:t>For HSFDC</w:t>
      </w:r>
    </w:p>
    <w:p w:rsidR="001F34E6" w:rsidRPr="00AE4E38" w:rsidRDefault="001F34E6" w:rsidP="00D1005D">
      <w:pPr>
        <w:numPr>
          <w:ilvl w:val="0"/>
          <w:numId w:val="20"/>
        </w:numPr>
        <w:spacing w:after="200" w:line="276" w:lineRule="auto"/>
        <w:jc w:val="both"/>
        <w:rPr>
          <w:rFonts w:ascii="Tahoma" w:hAnsi="Tahoma" w:cs="Tahoma"/>
          <w:color w:val="000000"/>
          <w:sz w:val="25"/>
          <w:szCs w:val="25"/>
        </w:rPr>
      </w:pPr>
      <w:r w:rsidRPr="00AE4E38">
        <w:rPr>
          <w:rFonts w:ascii="Tahoma" w:hAnsi="Tahoma" w:cs="Tahoma"/>
          <w:b/>
          <w:bCs/>
          <w:color w:val="000000"/>
          <w:sz w:val="25"/>
          <w:szCs w:val="25"/>
        </w:rPr>
        <w:t xml:space="preserve">HSFDC </w:t>
      </w:r>
      <w:r w:rsidRPr="00AE4E38">
        <w:rPr>
          <w:rFonts w:ascii="Tahoma" w:hAnsi="Tahoma" w:cs="Tahoma"/>
          <w:color w:val="000000"/>
          <w:sz w:val="25"/>
          <w:szCs w:val="25"/>
        </w:rPr>
        <w:t>is requested to sponsor applications to all banks (including private sector banks) in proportion to their bank branches in the Sta</w:t>
      </w:r>
      <w:r w:rsidR="00CA6167">
        <w:rPr>
          <w:rFonts w:ascii="Tahoma" w:hAnsi="Tahoma" w:cs="Tahoma"/>
          <w:color w:val="000000"/>
          <w:sz w:val="25"/>
          <w:szCs w:val="25"/>
        </w:rPr>
        <w:t xml:space="preserve">te of Haryana. From </w:t>
      </w:r>
      <w:proofErr w:type="gramStart"/>
      <w:r w:rsidR="00CA6167">
        <w:rPr>
          <w:rFonts w:ascii="Tahoma" w:hAnsi="Tahoma" w:cs="Tahoma"/>
          <w:color w:val="000000"/>
          <w:sz w:val="25"/>
          <w:szCs w:val="25"/>
        </w:rPr>
        <w:t xml:space="preserve">Annexure </w:t>
      </w:r>
      <w:r w:rsidRPr="00AE4E38">
        <w:rPr>
          <w:rFonts w:ascii="Tahoma" w:hAnsi="Tahoma" w:cs="Tahoma"/>
          <w:color w:val="000000"/>
          <w:sz w:val="25"/>
          <w:szCs w:val="25"/>
        </w:rPr>
        <w:t xml:space="preserve"> it</w:t>
      </w:r>
      <w:proofErr w:type="gramEnd"/>
      <w:r w:rsidRPr="00AE4E38">
        <w:rPr>
          <w:rFonts w:ascii="Tahoma" w:hAnsi="Tahoma" w:cs="Tahoma"/>
          <w:color w:val="000000"/>
          <w:sz w:val="25"/>
          <w:szCs w:val="25"/>
        </w:rPr>
        <w:t xml:space="preserve"> is observed that out of 7714 applications sponsored, only 267 applications were sponsored to private sector banks, out of which only 11 cases have been sanctioned by them.</w:t>
      </w:r>
    </w:p>
    <w:p w:rsidR="001F34E6" w:rsidRPr="00AE4E38" w:rsidRDefault="001F34E6" w:rsidP="001F34E6">
      <w:pPr>
        <w:numPr>
          <w:ilvl w:val="0"/>
          <w:numId w:val="8"/>
        </w:numPr>
        <w:spacing w:after="0" w:line="276" w:lineRule="auto"/>
        <w:jc w:val="both"/>
        <w:rPr>
          <w:rFonts w:ascii="Tahoma" w:eastAsia="Calibri" w:hAnsi="Tahoma" w:cs="Tahoma"/>
          <w:color w:val="000000"/>
          <w:sz w:val="25"/>
          <w:szCs w:val="25"/>
        </w:rPr>
      </w:pPr>
      <w:r w:rsidRPr="00AE4E38">
        <w:rPr>
          <w:rFonts w:ascii="Tahoma" w:eastAsia="Calibri" w:hAnsi="Tahoma" w:cs="Tahoma"/>
          <w:b/>
          <w:bCs/>
          <w:color w:val="000000"/>
          <w:sz w:val="25"/>
          <w:szCs w:val="25"/>
        </w:rPr>
        <w:t xml:space="preserve">Representative of HSFDC </w:t>
      </w:r>
      <w:r w:rsidRPr="00AE4E38">
        <w:rPr>
          <w:rFonts w:ascii="Tahoma" w:eastAsia="Calibri" w:hAnsi="Tahoma" w:cs="Tahoma"/>
          <w:color w:val="000000"/>
          <w:sz w:val="25"/>
          <w:szCs w:val="25"/>
        </w:rPr>
        <w:t>is requested to advise their District level field functionaries to visit LDM Office of their respective district on monthly basis on 20</w:t>
      </w:r>
      <w:r w:rsidRPr="00AE4E38">
        <w:rPr>
          <w:rFonts w:ascii="Tahoma" w:eastAsia="Calibri" w:hAnsi="Tahoma" w:cs="Tahoma"/>
          <w:color w:val="000000"/>
          <w:sz w:val="25"/>
          <w:szCs w:val="25"/>
          <w:vertAlign w:val="superscript"/>
        </w:rPr>
        <w:t>th</w:t>
      </w:r>
      <w:r w:rsidRPr="00AE4E38">
        <w:rPr>
          <w:rFonts w:ascii="Tahoma" w:eastAsia="Calibri" w:hAnsi="Tahoma" w:cs="Tahoma"/>
          <w:color w:val="000000"/>
          <w:sz w:val="25"/>
          <w:szCs w:val="25"/>
        </w:rPr>
        <w:t xml:space="preserve"> of every month (on next working day if 20</w:t>
      </w:r>
      <w:r w:rsidRPr="00AE4E38">
        <w:rPr>
          <w:rFonts w:ascii="Tahoma" w:eastAsia="Calibri" w:hAnsi="Tahoma" w:cs="Tahoma"/>
          <w:color w:val="000000"/>
          <w:sz w:val="25"/>
          <w:szCs w:val="25"/>
          <w:vertAlign w:val="superscript"/>
        </w:rPr>
        <w:t>th</w:t>
      </w:r>
      <w:r w:rsidRPr="00AE4E38">
        <w:rPr>
          <w:rFonts w:ascii="Tahoma" w:eastAsia="Calibri" w:hAnsi="Tahoma" w:cs="Tahoma"/>
          <w:color w:val="000000"/>
          <w:sz w:val="25"/>
          <w:szCs w:val="25"/>
        </w:rPr>
        <w:t xml:space="preserve"> is a holiday) with bank wise pendency to take up with the concerned bank branches for disposal of the pending applications within the stipulated timeframe. All LDMs of Haryana have already been advised to follow up with the concerned bank branches for disposal of the pending loan applications within the specified timeframe and disbursement of sanctioned cases as well.</w:t>
      </w:r>
    </w:p>
    <w:p w:rsidR="001F34E6" w:rsidRPr="00AE4E38" w:rsidRDefault="001F34E6" w:rsidP="001F34E6">
      <w:pPr>
        <w:spacing w:after="0"/>
        <w:ind w:left="720"/>
        <w:jc w:val="both"/>
        <w:rPr>
          <w:rFonts w:ascii="Tahoma" w:eastAsia="Calibri" w:hAnsi="Tahoma" w:cs="Tahoma"/>
          <w:color w:val="000000"/>
          <w:sz w:val="25"/>
          <w:szCs w:val="25"/>
        </w:rPr>
      </w:pPr>
    </w:p>
    <w:p w:rsidR="001F34E6" w:rsidRPr="00AE4E38" w:rsidRDefault="001F34E6" w:rsidP="001F34E6">
      <w:pPr>
        <w:numPr>
          <w:ilvl w:val="0"/>
          <w:numId w:val="8"/>
        </w:numPr>
        <w:spacing w:after="0" w:line="276" w:lineRule="auto"/>
        <w:jc w:val="both"/>
        <w:rPr>
          <w:rFonts w:ascii="Tahoma" w:eastAsia="Calibri" w:hAnsi="Tahoma" w:cs="Tahoma"/>
          <w:color w:val="000000"/>
          <w:sz w:val="25"/>
          <w:szCs w:val="25"/>
        </w:rPr>
      </w:pPr>
      <w:r w:rsidRPr="00AE4E38">
        <w:rPr>
          <w:rFonts w:ascii="Tahoma" w:eastAsia="Calibri" w:hAnsi="Tahoma" w:cs="Tahoma"/>
          <w:b/>
          <w:bCs/>
          <w:color w:val="000000"/>
          <w:sz w:val="25"/>
          <w:szCs w:val="25"/>
        </w:rPr>
        <w:t xml:space="preserve">Representative of HSFDC </w:t>
      </w:r>
      <w:r w:rsidRPr="00AE4E38">
        <w:rPr>
          <w:rFonts w:ascii="Tahoma" w:eastAsia="Calibri" w:hAnsi="Tahoma" w:cs="Tahoma"/>
          <w:color w:val="000000"/>
          <w:sz w:val="25"/>
          <w:szCs w:val="25"/>
        </w:rPr>
        <w:t>is requested to ensure that the reasons for higher rate of rejection of loan applications are to be analyzed by the District Level Task Force Committee and kept in mind while sponsoring of fresh cases during the current financial year i.e. 2020-21.</w:t>
      </w:r>
    </w:p>
    <w:p w:rsidR="001F34E6" w:rsidRPr="00AE4E38" w:rsidRDefault="001F34E6" w:rsidP="001F34E6">
      <w:pPr>
        <w:pStyle w:val="ListParagraph"/>
        <w:rPr>
          <w:rFonts w:ascii="Tahoma" w:eastAsia="Calibri" w:hAnsi="Tahoma" w:cs="Tahoma"/>
          <w:color w:val="000000"/>
          <w:sz w:val="25"/>
          <w:szCs w:val="25"/>
        </w:rPr>
      </w:pPr>
    </w:p>
    <w:p w:rsidR="001F34E6" w:rsidRPr="00AE4E38" w:rsidRDefault="001F34E6" w:rsidP="001F34E6">
      <w:pPr>
        <w:pStyle w:val="ListParagraph"/>
        <w:numPr>
          <w:ilvl w:val="0"/>
          <w:numId w:val="8"/>
        </w:numPr>
        <w:spacing w:line="276" w:lineRule="auto"/>
        <w:rPr>
          <w:rFonts w:ascii="Tahoma" w:hAnsi="Tahoma" w:cs="Tahoma"/>
          <w:color w:val="000000"/>
          <w:sz w:val="25"/>
          <w:szCs w:val="25"/>
        </w:rPr>
      </w:pPr>
      <w:r w:rsidRPr="00AE4E38">
        <w:rPr>
          <w:rFonts w:ascii="Tahoma" w:hAnsi="Tahoma" w:cs="Tahoma"/>
          <w:color w:val="000000"/>
          <w:sz w:val="25"/>
          <w:szCs w:val="25"/>
        </w:rPr>
        <w:lastRenderedPageBreak/>
        <w:t>Branch wise pendency is provided to the LDM of the respective district for follow up with the concerned branches of banks in the district.</w:t>
      </w:r>
    </w:p>
    <w:p w:rsidR="001F34E6" w:rsidRPr="00AE4E38" w:rsidRDefault="001F34E6" w:rsidP="001F34E6">
      <w:pPr>
        <w:spacing w:after="0" w:line="240" w:lineRule="auto"/>
        <w:jc w:val="both"/>
        <w:rPr>
          <w:rFonts w:ascii="Tahoma" w:eastAsia="Calibri" w:hAnsi="Tahoma" w:cs="Tahoma"/>
          <w:b/>
          <w:bCs/>
          <w:color w:val="000000"/>
          <w:sz w:val="25"/>
          <w:szCs w:val="25"/>
        </w:rPr>
      </w:pPr>
    </w:p>
    <w:p w:rsidR="001F34E6" w:rsidRPr="00AE4E38" w:rsidRDefault="001F34E6" w:rsidP="001F34E6">
      <w:pPr>
        <w:spacing w:after="0"/>
        <w:jc w:val="both"/>
        <w:rPr>
          <w:rFonts w:ascii="Tahoma" w:hAnsi="Tahoma" w:cs="Tahoma"/>
          <w:b/>
          <w:color w:val="000000"/>
          <w:sz w:val="25"/>
          <w:szCs w:val="25"/>
        </w:rPr>
      </w:pPr>
      <w:r w:rsidRPr="00AE4E38">
        <w:rPr>
          <w:rFonts w:ascii="Tahoma" w:hAnsi="Tahoma" w:cs="Tahoma"/>
          <w:b/>
          <w:color w:val="000000"/>
          <w:sz w:val="25"/>
          <w:szCs w:val="25"/>
        </w:rPr>
        <w:t>The representative of HSFDC is requested to deliberate upon the issue.</w:t>
      </w:r>
    </w:p>
    <w:p w:rsidR="000C2D78" w:rsidRPr="00AE4E38" w:rsidRDefault="000C2D78" w:rsidP="001F34E6">
      <w:pPr>
        <w:spacing w:after="0"/>
        <w:jc w:val="both"/>
        <w:rPr>
          <w:rFonts w:ascii="Tahoma" w:hAnsi="Tahoma" w:cs="Tahoma"/>
          <w:b/>
          <w:color w:val="000000"/>
          <w:sz w:val="25"/>
          <w:szCs w:val="25"/>
        </w:rPr>
      </w:pP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7650"/>
      </w:tblGrid>
      <w:tr w:rsidR="001F34E6" w:rsidRPr="00AE4E38" w:rsidTr="00237667">
        <w:trPr>
          <w:trHeight w:val="301"/>
        </w:trPr>
        <w:tc>
          <w:tcPr>
            <w:tcW w:w="2340" w:type="dxa"/>
          </w:tcPr>
          <w:p w:rsidR="001F34E6" w:rsidRPr="00AE4E38" w:rsidRDefault="001F34E6" w:rsidP="00237667">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AGENDA ITEM NO. 19.3</w:t>
            </w:r>
          </w:p>
        </w:tc>
        <w:tc>
          <w:tcPr>
            <w:tcW w:w="7650" w:type="dxa"/>
          </w:tcPr>
          <w:p w:rsidR="001F34E6" w:rsidRPr="00AE4E38" w:rsidRDefault="001F34E6" w:rsidP="00237667">
            <w:pPr>
              <w:spacing w:after="0" w:line="240" w:lineRule="auto"/>
              <w:contextualSpacing/>
              <w:jc w:val="both"/>
              <w:rPr>
                <w:rFonts w:ascii="Tahoma" w:hAnsi="Tahoma" w:cs="Tahoma"/>
                <w:b/>
                <w:bCs/>
                <w:color w:val="000000"/>
                <w:sz w:val="25"/>
                <w:szCs w:val="25"/>
              </w:rPr>
            </w:pPr>
            <w:r w:rsidRPr="00AE4E38">
              <w:rPr>
                <w:rFonts w:ascii="Tahoma" w:hAnsi="Tahoma" w:cs="Tahoma"/>
                <w:b/>
                <w:bCs/>
                <w:color w:val="000000"/>
                <w:sz w:val="25"/>
                <w:szCs w:val="25"/>
              </w:rPr>
              <w:t xml:space="preserve">DEENDAYAL ANTYODAYA YOJANA-NATIONAL URBAN LIVELIHOOD MISSION (DAY-NULM)-PROGRESS DURING THE PERIOD ENDED SEPTEMBER 2020 </w:t>
            </w:r>
          </w:p>
        </w:tc>
      </w:tr>
    </w:tbl>
    <w:p w:rsidR="001F34E6" w:rsidRPr="00AE4E38" w:rsidRDefault="001F34E6" w:rsidP="001F34E6">
      <w:pPr>
        <w:spacing w:after="0" w:line="240" w:lineRule="auto"/>
        <w:rPr>
          <w:rFonts w:ascii="Tahoma" w:hAnsi="Tahoma" w:cs="Tahoma"/>
          <w:b/>
          <w:bCs/>
          <w:color w:val="000000"/>
          <w:sz w:val="25"/>
          <w:szCs w:val="25"/>
        </w:rPr>
      </w:pPr>
    </w:p>
    <w:p w:rsidR="001F34E6" w:rsidRPr="00AE4E38" w:rsidRDefault="001F34E6" w:rsidP="001F34E6">
      <w:pPr>
        <w:jc w:val="both"/>
        <w:rPr>
          <w:rFonts w:ascii="Tahoma" w:hAnsi="Tahoma" w:cs="Tahoma"/>
          <w:b/>
          <w:bCs/>
          <w:color w:val="000000"/>
          <w:sz w:val="25"/>
          <w:szCs w:val="25"/>
        </w:rPr>
      </w:pPr>
      <w:r w:rsidRPr="00AE4E38">
        <w:rPr>
          <w:rFonts w:ascii="Tahoma" w:hAnsi="Tahoma" w:cs="Tahoma"/>
          <w:b/>
          <w:bCs/>
          <w:color w:val="000000"/>
          <w:sz w:val="25"/>
          <w:szCs w:val="25"/>
        </w:rPr>
        <w:t xml:space="preserve">Progress under NULM during the period ended September 2020 was as </w:t>
      </w:r>
      <w:proofErr w:type="gramStart"/>
      <w:r w:rsidRPr="00AE4E38">
        <w:rPr>
          <w:rFonts w:ascii="Tahoma" w:hAnsi="Tahoma" w:cs="Tahoma"/>
          <w:b/>
          <w:bCs/>
          <w:color w:val="000000"/>
          <w:sz w:val="25"/>
          <w:szCs w:val="25"/>
        </w:rPr>
        <w:t>under:-</w:t>
      </w:r>
      <w:proofErr w:type="gramEnd"/>
    </w:p>
    <w:p w:rsidR="001F34E6" w:rsidRPr="00AE4E38" w:rsidRDefault="001F34E6" w:rsidP="001F34E6">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SEP-INDIVIDUAL-STATE AS A WHOLE</w:t>
      </w:r>
    </w:p>
    <w:p w:rsidR="001F34E6" w:rsidRPr="00AE4E38" w:rsidRDefault="001F34E6" w:rsidP="001F34E6">
      <w:pPr>
        <w:spacing w:after="0" w:line="240" w:lineRule="auto"/>
        <w:jc w:val="both"/>
        <w:rPr>
          <w:rFonts w:ascii="Tahoma" w:hAnsi="Tahoma" w:cs="Tahoma"/>
          <w:b/>
          <w:bCs/>
          <w:color w:val="000000"/>
          <w:sz w:val="25"/>
          <w:szCs w:val="25"/>
        </w:rPr>
      </w:pPr>
    </w:p>
    <w:tbl>
      <w:tblPr>
        <w:tblW w:w="101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1260"/>
        <w:gridCol w:w="1170"/>
        <w:gridCol w:w="1440"/>
        <w:gridCol w:w="1620"/>
        <w:gridCol w:w="1080"/>
        <w:gridCol w:w="1260"/>
        <w:gridCol w:w="900"/>
      </w:tblGrid>
      <w:tr w:rsidR="001F34E6" w:rsidRPr="00AE4E38" w:rsidTr="00237667">
        <w:trPr>
          <w:trHeight w:val="984"/>
        </w:trPr>
        <w:tc>
          <w:tcPr>
            <w:tcW w:w="1440" w:type="dxa"/>
          </w:tcPr>
          <w:p w:rsidR="001F34E6" w:rsidRPr="00AE4E38" w:rsidRDefault="001F34E6" w:rsidP="00237667">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Target</w:t>
            </w:r>
          </w:p>
          <w:p w:rsidR="001F34E6" w:rsidRPr="00AE4E38" w:rsidRDefault="001F34E6" w:rsidP="00237667">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(No. of Projects)</w:t>
            </w:r>
          </w:p>
        </w:tc>
        <w:tc>
          <w:tcPr>
            <w:tcW w:w="1260" w:type="dxa"/>
          </w:tcPr>
          <w:p w:rsidR="001F34E6" w:rsidRPr="00AE4E38" w:rsidRDefault="001F34E6" w:rsidP="00237667">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 xml:space="preserve">Cases </w:t>
            </w:r>
            <w:proofErr w:type="spellStart"/>
            <w:r w:rsidRPr="00AE4E38">
              <w:rPr>
                <w:rFonts w:ascii="Tahoma" w:hAnsi="Tahoma" w:cs="Tahoma"/>
                <w:b/>
                <w:bCs/>
                <w:color w:val="000000"/>
                <w:sz w:val="25"/>
                <w:szCs w:val="25"/>
              </w:rPr>
              <w:t>Sponsd</w:t>
            </w:r>
            <w:proofErr w:type="spellEnd"/>
            <w:r w:rsidRPr="00AE4E38">
              <w:rPr>
                <w:rFonts w:ascii="Tahoma" w:hAnsi="Tahoma" w:cs="Tahoma"/>
                <w:b/>
                <w:bCs/>
                <w:color w:val="000000"/>
                <w:sz w:val="25"/>
                <w:szCs w:val="25"/>
              </w:rPr>
              <w:t>.</w:t>
            </w:r>
          </w:p>
        </w:tc>
        <w:tc>
          <w:tcPr>
            <w:tcW w:w="1170" w:type="dxa"/>
          </w:tcPr>
          <w:p w:rsidR="001F34E6" w:rsidRPr="00AE4E38" w:rsidRDefault="001F34E6" w:rsidP="00237667">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 xml:space="preserve">Cases </w:t>
            </w:r>
            <w:proofErr w:type="spellStart"/>
            <w:r w:rsidRPr="00AE4E38">
              <w:rPr>
                <w:rFonts w:ascii="Tahoma" w:hAnsi="Tahoma" w:cs="Tahoma"/>
                <w:b/>
                <w:bCs/>
                <w:color w:val="000000"/>
                <w:sz w:val="25"/>
                <w:szCs w:val="25"/>
              </w:rPr>
              <w:t>Sanctd</w:t>
            </w:r>
            <w:proofErr w:type="spellEnd"/>
            <w:r w:rsidRPr="00AE4E38">
              <w:rPr>
                <w:rFonts w:ascii="Tahoma" w:hAnsi="Tahoma" w:cs="Tahoma"/>
                <w:b/>
                <w:bCs/>
                <w:color w:val="000000"/>
                <w:sz w:val="25"/>
                <w:szCs w:val="25"/>
              </w:rPr>
              <w:t>.</w:t>
            </w:r>
          </w:p>
        </w:tc>
        <w:tc>
          <w:tcPr>
            <w:tcW w:w="1440" w:type="dxa"/>
          </w:tcPr>
          <w:p w:rsidR="001F34E6" w:rsidRPr="00AE4E38" w:rsidRDefault="001F34E6" w:rsidP="00237667">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Cases Rejected/</w:t>
            </w:r>
          </w:p>
          <w:p w:rsidR="001F34E6" w:rsidRPr="00AE4E38" w:rsidRDefault="001F34E6" w:rsidP="00237667">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Returned</w:t>
            </w:r>
          </w:p>
        </w:tc>
        <w:tc>
          <w:tcPr>
            <w:tcW w:w="1620" w:type="dxa"/>
          </w:tcPr>
          <w:p w:rsidR="001F34E6" w:rsidRPr="00AE4E38" w:rsidRDefault="001F34E6" w:rsidP="00237667">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Cases Pending for sanction</w:t>
            </w:r>
          </w:p>
        </w:tc>
        <w:tc>
          <w:tcPr>
            <w:tcW w:w="1080" w:type="dxa"/>
          </w:tcPr>
          <w:p w:rsidR="001F34E6" w:rsidRPr="00AE4E38" w:rsidRDefault="001F34E6" w:rsidP="00237667">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 xml:space="preserve">Cases </w:t>
            </w:r>
            <w:proofErr w:type="spellStart"/>
            <w:r w:rsidRPr="00AE4E38">
              <w:rPr>
                <w:rFonts w:ascii="Tahoma" w:hAnsi="Tahoma" w:cs="Tahoma"/>
                <w:b/>
                <w:bCs/>
                <w:color w:val="000000"/>
                <w:sz w:val="25"/>
                <w:szCs w:val="25"/>
              </w:rPr>
              <w:t>Disb</w:t>
            </w:r>
            <w:proofErr w:type="spellEnd"/>
            <w:r w:rsidRPr="00AE4E38">
              <w:rPr>
                <w:rFonts w:ascii="Tahoma" w:hAnsi="Tahoma" w:cs="Tahoma"/>
                <w:b/>
                <w:bCs/>
                <w:color w:val="000000"/>
                <w:sz w:val="25"/>
                <w:szCs w:val="25"/>
              </w:rPr>
              <w:t>.</w:t>
            </w:r>
          </w:p>
        </w:tc>
        <w:tc>
          <w:tcPr>
            <w:tcW w:w="1260" w:type="dxa"/>
          </w:tcPr>
          <w:p w:rsidR="001F34E6" w:rsidRPr="00AE4E38" w:rsidRDefault="001F34E6" w:rsidP="00237667">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 xml:space="preserve">Cases Pending for </w:t>
            </w:r>
            <w:proofErr w:type="spellStart"/>
            <w:r w:rsidRPr="00AE4E38">
              <w:rPr>
                <w:rFonts w:ascii="Tahoma" w:hAnsi="Tahoma" w:cs="Tahoma"/>
                <w:b/>
                <w:bCs/>
                <w:color w:val="000000"/>
                <w:sz w:val="25"/>
                <w:szCs w:val="25"/>
              </w:rPr>
              <w:t>Disb</w:t>
            </w:r>
            <w:proofErr w:type="spellEnd"/>
            <w:r w:rsidRPr="00AE4E38">
              <w:rPr>
                <w:rFonts w:ascii="Tahoma" w:hAnsi="Tahoma" w:cs="Tahoma"/>
                <w:b/>
                <w:bCs/>
                <w:color w:val="000000"/>
                <w:sz w:val="25"/>
                <w:szCs w:val="25"/>
              </w:rPr>
              <w:t>.</w:t>
            </w:r>
          </w:p>
        </w:tc>
        <w:tc>
          <w:tcPr>
            <w:tcW w:w="900" w:type="dxa"/>
          </w:tcPr>
          <w:p w:rsidR="001F34E6" w:rsidRPr="00AE4E38" w:rsidRDefault="001F34E6" w:rsidP="00237667">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 age Ach.</w:t>
            </w:r>
          </w:p>
        </w:tc>
      </w:tr>
      <w:tr w:rsidR="001F34E6" w:rsidRPr="00AE4E38" w:rsidTr="00237667">
        <w:tc>
          <w:tcPr>
            <w:tcW w:w="1440" w:type="dxa"/>
          </w:tcPr>
          <w:p w:rsidR="001F34E6" w:rsidRPr="00AE4E38" w:rsidRDefault="001F34E6" w:rsidP="00237667">
            <w:pPr>
              <w:spacing w:after="0" w:line="240" w:lineRule="auto"/>
              <w:jc w:val="center"/>
              <w:rPr>
                <w:rFonts w:ascii="Tahoma" w:hAnsi="Tahoma" w:cs="Tahoma"/>
                <w:color w:val="000000"/>
                <w:sz w:val="25"/>
                <w:szCs w:val="25"/>
              </w:rPr>
            </w:pPr>
            <w:r w:rsidRPr="00AE4E38">
              <w:rPr>
                <w:rFonts w:ascii="Tahoma" w:hAnsi="Tahoma" w:cs="Tahoma"/>
                <w:color w:val="000000"/>
                <w:sz w:val="25"/>
                <w:szCs w:val="25"/>
              </w:rPr>
              <w:t>3000</w:t>
            </w:r>
          </w:p>
        </w:tc>
        <w:tc>
          <w:tcPr>
            <w:tcW w:w="1260" w:type="dxa"/>
          </w:tcPr>
          <w:p w:rsidR="001F34E6" w:rsidRPr="00AE4E38" w:rsidRDefault="001F34E6" w:rsidP="00237667">
            <w:pPr>
              <w:spacing w:after="0" w:line="240" w:lineRule="auto"/>
              <w:jc w:val="center"/>
              <w:rPr>
                <w:rFonts w:ascii="Tahoma" w:hAnsi="Tahoma" w:cs="Tahoma"/>
                <w:color w:val="000000"/>
                <w:sz w:val="25"/>
                <w:szCs w:val="25"/>
              </w:rPr>
            </w:pPr>
            <w:r w:rsidRPr="00AE4E38">
              <w:rPr>
                <w:rFonts w:ascii="Tahoma" w:hAnsi="Tahoma" w:cs="Tahoma"/>
                <w:color w:val="000000"/>
                <w:sz w:val="25"/>
                <w:szCs w:val="25"/>
              </w:rPr>
              <w:t>2123</w:t>
            </w:r>
          </w:p>
        </w:tc>
        <w:tc>
          <w:tcPr>
            <w:tcW w:w="1170" w:type="dxa"/>
          </w:tcPr>
          <w:p w:rsidR="001F34E6" w:rsidRPr="00AE4E38" w:rsidRDefault="001F34E6" w:rsidP="00237667">
            <w:pPr>
              <w:spacing w:after="0" w:line="240" w:lineRule="auto"/>
              <w:jc w:val="center"/>
              <w:rPr>
                <w:rFonts w:ascii="Tahoma" w:hAnsi="Tahoma" w:cs="Tahoma"/>
                <w:color w:val="000000"/>
                <w:sz w:val="25"/>
                <w:szCs w:val="25"/>
              </w:rPr>
            </w:pPr>
            <w:r w:rsidRPr="00AE4E38">
              <w:rPr>
                <w:rFonts w:ascii="Tahoma" w:hAnsi="Tahoma" w:cs="Tahoma"/>
                <w:color w:val="000000"/>
                <w:sz w:val="25"/>
                <w:szCs w:val="25"/>
              </w:rPr>
              <w:t>163</w:t>
            </w:r>
          </w:p>
        </w:tc>
        <w:tc>
          <w:tcPr>
            <w:tcW w:w="1440" w:type="dxa"/>
          </w:tcPr>
          <w:p w:rsidR="001F34E6" w:rsidRPr="00AE4E38" w:rsidRDefault="001F34E6" w:rsidP="00237667">
            <w:pPr>
              <w:spacing w:after="0" w:line="240" w:lineRule="auto"/>
              <w:jc w:val="center"/>
              <w:rPr>
                <w:rFonts w:ascii="Tahoma" w:hAnsi="Tahoma" w:cs="Tahoma"/>
                <w:color w:val="000000"/>
                <w:sz w:val="25"/>
                <w:szCs w:val="25"/>
              </w:rPr>
            </w:pPr>
            <w:r w:rsidRPr="00AE4E38">
              <w:rPr>
                <w:rFonts w:ascii="Tahoma" w:hAnsi="Tahoma" w:cs="Tahoma"/>
                <w:color w:val="000000"/>
                <w:sz w:val="25"/>
                <w:szCs w:val="25"/>
              </w:rPr>
              <w:t>218</w:t>
            </w:r>
          </w:p>
        </w:tc>
        <w:tc>
          <w:tcPr>
            <w:tcW w:w="1620" w:type="dxa"/>
          </w:tcPr>
          <w:p w:rsidR="001F34E6" w:rsidRPr="00AE4E38" w:rsidRDefault="001F34E6" w:rsidP="00237667">
            <w:pPr>
              <w:spacing w:after="0" w:line="240" w:lineRule="auto"/>
              <w:jc w:val="center"/>
              <w:rPr>
                <w:rFonts w:ascii="Tahoma" w:hAnsi="Tahoma" w:cs="Tahoma"/>
                <w:color w:val="000000"/>
                <w:sz w:val="25"/>
                <w:szCs w:val="25"/>
              </w:rPr>
            </w:pPr>
            <w:r w:rsidRPr="00AE4E38">
              <w:rPr>
                <w:rFonts w:ascii="Tahoma" w:hAnsi="Tahoma" w:cs="Tahoma"/>
                <w:color w:val="000000"/>
                <w:sz w:val="25"/>
                <w:szCs w:val="25"/>
              </w:rPr>
              <w:t>1742</w:t>
            </w:r>
          </w:p>
        </w:tc>
        <w:tc>
          <w:tcPr>
            <w:tcW w:w="1080" w:type="dxa"/>
          </w:tcPr>
          <w:p w:rsidR="001F34E6" w:rsidRPr="00AE4E38" w:rsidRDefault="001F34E6" w:rsidP="00237667">
            <w:pPr>
              <w:spacing w:after="0" w:line="240" w:lineRule="auto"/>
              <w:jc w:val="center"/>
              <w:rPr>
                <w:rFonts w:ascii="Tahoma" w:hAnsi="Tahoma" w:cs="Tahoma"/>
                <w:color w:val="000000"/>
                <w:sz w:val="25"/>
                <w:szCs w:val="25"/>
              </w:rPr>
            </w:pPr>
            <w:r w:rsidRPr="00AE4E38">
              <w:rPr>
                <w:rFonts w:ascii="Tahoma" w:hAnsi="Tahoma" w:cs="Tahoma"/>
                <w:color w:val="000000"/>
                <w:sz w:val="25"/>
                <w:szCs w:val="25"/>
              </w:rPr>
              <w:t>105</w:t>
            </w:r>
          </w:p>
        </w:tc>
        <w:tc>
          <w:tcPr>
            <w:tcW w:w="1260" w:type="dxa"/>
          </w:tcPr>
          <w:p w:rsidR="001F34E6" w:rsidRPr="00AE4E38" w:rsidRDefault="001F34E6" w:rsidP="00237667">
            <w:pPr>
              <w:spacing w:after="0" w:line="240" w:lineRule="auto"/>
              <w:jc w:val="center"/>
              <w:rPr>
                <w:rFonts w:ascii="Tahoma" w:hAnsi="Tahoma" w:cs="Tahoma"/>
                <w:color w:val="000000"/>
                <w:sz w:val="25"/>
                <w:szCs w:val="25"/>
              </w:rPr>
            </w:pPr>
            <w:r w:rsidRPr="00AE4E38">
              <w:rPr>
                <w:rFonts w:ascii="Tahoma" w:hAnsi="Tahoma" w:cs="Tahoma"/>
                <w:color w:val="000000"/>
                <w:sz w:val="25"/>
                <w:szCs w:val="25"/>
              </w:rPr>
              <w:t>58</w:t>
            </w:r>
          </w:p>
        </w:tc>
        <w:tc>
          <w:tcPr>
            <w:tcW w:w="900" w:type="dxa"/>
          </w:tcPr>
          <w:p w:rsidR="001F34E6" w:rsidRPr="00AE4E38" w:rsidRDefault="001F34E6" w:rsidP="00237667">
            <w:pPr>
              <w:spacing w:after="0" w:line="240" w:lineRule="auto"/>
              <w:jc w:val="center"/>
              <w:rPr>
                <w:rFonts w:ascii="Tahoma" w:hAnsi="Tahoma" w:cs="Tahoma"/>
                <w:color w:val="000000"/>
                <w:sz w:val="25"/>
                <w:szCs w:val="25"/>
              </w:rPr>
            </w:pPr>
            <w:r w:rsidRPr="00AE4E38">
              <w:rPr>
                <w:rFonts w:ascii="Tahoma" w:hAnsi="Tahoma" w:cs="Tahoma"/>
                <w:color w:val="000000"/>
                <w:sz w:val="25"/>
                <w:szCs w:val="25"/>
              </w:rPr>
              <w:t>8%</w:t>
            </w:r>
          </w:p>
        </w:tc>
      </w:tr>
    </w:tbl>
    <w:p w:rsidR="001F34E6" w:rsidRPr="00AE4E38" w:rsidRDefault="001F34E6" w:rsidP="001F34E6">
      <w:pPr>
        <w:spacing w:after="0" w:line="240" w:lineRule="auto"/>
        <w:jc w:val="both"/>
        <w:rPr>
          <w:rFonts w:ascii="Tahoma" w:hAnsi="Tahoma" w:cs="Tahoma"/>
          <w:b/>
          <w:bCs/>
          <w:color w:val="000000"/>
          <w:sz w:val="25"/>
          <w:szCs w:val="25"/>
        </w:rPr>
      </w:pPr>
    </w:p>
    <w:p w:rsidR="000C2D78" w:rsidRPr="00AE4E38" w:rsidRDefault="000C2D78" w:rsidP="001F34E6">
      <w:pPr>
        <w:spacing w:after="0" w:line="240" w:lineRule="auto"/>
        <w:jc w:val="both"/>
        <w:rPr>
          <w:rFonts w:ascii="Tahoma" w:hAnsi="Tahoma" w:cs="Tahoma"/>
          <w:b/>
          <w:bCs/>
          <w:color w:val="000000"/>
          <w:sz w:val="25"/>
          <w:szCs w:val="25"/>
        </w:rPr>
      </w:pPr>
    </w:p>
    <w:p w:rsidR="001F34E6" w:rsidRPr="00AE4E38" w:rsidRDefault="001F34E6" w:rsidP="001F34E6">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SEP-GROUPS-STATE AS A WHOLE</w:t>
      </w:r>
    </w:p>
    <w:p w:rsidR="001F34E6" w:rsidRPr="00AE4E38" w:rsidRDefault="001F34E6" w:rsidP="001F34E6">
      <w:pPr>
        <w:spacing w:after="0" w:line="240" w:lineRule="auto"/>
        <w:jc w:val="both"/>
        <w:rPr>
          <w:rFonts w:ascii="Tahoma" w:hAnsi="Tahoma" w:cs="Tahoma"/>
          <w:b/>
          <w:bCs/>
          <w:color w:val="000000"/>
          <w:sz w:val="25"/>
          <w:szCs w:val="25"/>
        </w:rPr>
      </w:pPr>
    </w:p>
    <w:tbl>
      <w:tblPr>
        <w:tblW w:w="1008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1260"/>
        <w:gridCol w:w="1170"/>
        <w:gridCol w:w="1440"/>
        <w:gridCol w:w="1620"/>
        <w:gridCol w:w="1080"/>
        <w:gridCol w:w="1260"/>
        <w:gridCol w:w="810"/>
      </w:tblGrid>
      <w:tr w:rsidR="001F34E6" w:rsidRPr="00AE4E38" w:rsidTr="00237667">
        <w:tc>
          <w:tcPr>
            <w:tcW w:w="1440" w:type="dxa"/>
          </w:tcPr>
          <w:p w:rsidR="001F34E6" w:rsidRPr="00AE4E38" w:rsidRDefault="001F34E6" w:rsidP="00237667">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Target</w:t>
            </w:r>
          </w:p>
          <w:p w:rsidR="001F34E6" w:rsidRPr="00AE4E38" w:rsidRDefault="001F34E6" w:rsidP="00237667">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(No. of Projects)</w:t>
            </w:r>
          </w:p>
        </w:tc>
        <w:tc>
          <w:tcPr>
            <w:tcW w:w="1260" w:type="dxa"/>
          </w:tcPr>
          <w:p w:rsidR="001F34E6" w:rsidRPr="00AE4E38" w:rsidRDefault="001F34E6" w:rsidP="00237667">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 xml:space="preserve">Cases </w:t>
            </w:r>
            <w:proofErr w:type="spellStart"/>
            <w:r w:rsidRPr="00AE4E38">
              <w:rPr>
                <w:rFonts w:ascii="Tahoma" w:hAnsi="Tahoma" w:cs="Tahoma"/>
                <w:b/>
                <w:bCs/>
                <w:color w:val="000000"/>
                <w:sz w:val="25"/>
                <w:szCs w:val="25"/>
              </w:rPr>
              <w:t>Sponsd</w:t>
            </w:r>
            <w:proofErr w:type="spellEnd"/>
            <w:r w:rsidRPr="00AE4E38">
              <w:rPr>
                <w:rFonts w:ascii="Tahoma" w:hAnsi="Tahoma" w:cs="Tahoma"/>
                <w:b/>
                <w:bCs/>
                <w:color w:val="000000"/>
                <w:sz w:val="25"/>
                <w:szCs w:val="25"/>
              </w:rPr>
              <w:t>.</w:t>
            </w:r>
          </w:p>
        </w:tc>
        <w:tc>
          <w:tcPr>
            <w:tcW w:w="1170" w:type="dxa"/>
          </w:tcPr>
          <w:p w:rsidR="001F34E6" w:rsidRPr="00AE4E38" w:rsidRDefault="001F34E6" w:rsidP="00237667">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 xml:space="preserve">Cases </w:t>
            </w:r>
            <w:proofErr w:type="spellStart"/>
            <w:r w:rsidRPr="00AE4E38">
              <w:rPr>
                <w:rFonts w:ascii="Tahoma" w:hAnsi="Tahoma" w:cs="Tahoma"/>
                <w:b/>
                <w:bCs/>
                <w:color w:val="000000"/>
                <w:sz w:val="25"/>
                <w:szCs w:val="25"/>
              </w:rPr>
              <w:t>Sanctd</w:t>
            </w:r>
            <w:proofErr w:type="spellEnd"/>
            <w:r w:rsidRPr="00AE4E38">
              <w:rPr>
                <w:rFonts w:ascii="Tahoma" w:hAnsi="Tahoma" w:cs="Tahoma"/>
                <w:b/>
                <w:bCs/>
                <w:color w:val="000000"/>
                <w:sz w:val="25"/>
                <w:szCs w:val="25"/>
              </w:rPr>
              <w:t>.</w:t>
            </w:r>
          </w:p>
        </w:tc>
        <w:tc>
          <w:tcPr>
            <w:tcW w:w="1440" w:type="dxa"/>
          </w:tcPr>
          <w:p w:rsidR="001F34E6" w:rsidRPr="00AE4E38" w:rsidRDefault="001F34E6" w:rsidP="00237667">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Cases Rejected/</w:t>
            </w:r>
          </w:p>
          <w:p w:rsidR="001F34E6" w:rsidRPr="00AE4E38" w:rsidRDefault="001F34E6" w:rsidP="00237667">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Returned</w:t>
            </w:r>
          </w:p>
        </w:tc>
        <w:tc>
          <w:tcPr>
            <w:tcW w:w="1620" w:type="dxa"/>
          </w:tcPr>
          <w:p w:rsidR="001F34E6" w:rsidRPr="00AE4E38" w:rsidRDefault="001F34E6" w:rsidP="00237667">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Cases Pending for sanction</w:t>
            </w:r>
          </w:p>
        </w:tc>
        <w:tc>
          <w:tcPr>
            <w:tcW w:w="1080" w:type="dxa"/>
          </w:tcPr>
          <w:p w:rsidR="001F34E6" w:rsidRPr="00AE4E38" w:rsidRDefault="001F34E6" w:rsidP="00237667">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 xml:space="preserve">Cases </w:t>
            </w:r>
            <w:proofErr w:type="spellStart"/>
            <w:r w:rsidRPr="00AE4E38">
              <w:rPr>
                <w:rFonts w:ascii="Tahoma" w:hAnsi="Tahoma" w:cs="Tahoma"/>
                <w:b/>
                <w:bCs/>
                <w:color w:val="000000"/>
                <w:sz w:val="25"/>
                <w:szCs w:val="25"/>
              </w:rPr>
              <w:t>Disb</w:t>
            </w:r>
            <w:proofErr w:type="spellEnd"/>
            <w:r w:rsidRPr="00AE4E38">
              <w:rPr>
                <w:rFonts w:ascii="Tahoma" w:hAnsi="Tahoma" w:cs="Tahoma"/>
                <w:b/>
                <w:bCs/>
                <w:color w:val="000000"/>
                <w:sz w:val="25"/>
                <w:szCs w:val="25"/>
              </w:rPr>
              <w:t>.</w:t>
            </w:r>
          </w:p>
        </w:tc>
        <w:tc>
          <w:tcPr>
            <w:tcW w:w="1260" w:type="dxa"/>
          </w:tcPr>
          <w:p w:rsidR="001F34E6" w:rsidRPr="00AE4E38" w:rsidRDefault="001F34E6" w:rsidP="00237667">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 xml:space="preserve">Cases Pending for </w:t>
            </w:r>
            <w:proofErr w:type="spellStart"/>
            <w:r w:rsidRPr="00AE4E38">
              <w:rPr>
                <w:rFonts w:ascii="Tahoma" w:hAnsi="Tahoma" w:cs="Tahoma"/>
                <w:b/>
                <w:bCs/>
                <w:color w:val="000000"/>
                <w:sz w:val="25"/>
                <w:szCs w:val="25"/>
              </w:rPr>
              <w:t>Disb</w:t>
            </w:r>
            <w:proofErr w:type="spellEnd"/>
            <w:r w:rsidRPr="00AE4E38">
              <w:rPr>
                <w:rFonts w:ascii="Tahoma" w:hAnsi="Tahoma" w:cs="Tahoma"/>
                <w:b/>
                <w:bCs/>
                <w:color w:val="000000"/>
                <w:sz w:val="25"/>
                <w:szCs w:val="25"/>
              </w:rPr>
              <w:t>.</w:t>
            </w:r>
          </w:p>
        </w:tc>
        <w:tc>
          <w:tcPr>
            <w:tcW w:w="810" w:type="dxa"/>
          </w:tcPr>
          <w:p w:rsidR="001F34E6" w:rsidRPr="00AE4E38" w:rsidRDefault="001F34E6" w:rsidP="00237667">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%age Ach.</w:t>
            </w:r>
          </w:p>
        </w:tc>
      </w:tr>
      <w:tr w:rsidR="001F34E6" w:rsidRPr="00AE4E38" w:rsidTr="00237667">
        <w:tc>
          <w:tcPr>
            <w:tcW w:w="1440" w:type="dxa"/>
          </w:tcPr>
          <w:p w:rsidR="001F34E6" w:rsidRPr="00AE4E38" w:rsidRDefault="001F34E6" w:rsidP="00237667">
            <w:pPr>
              <w:spacing w:after="0" w:line="240" w:lineRule="auto"/>
              <w:jc w:val="center"/>
              <w:rPr>
                <w:rFonts w:ascii="Tahoma" w:hAnsi="Tahoma" w:cs="Tahoma"/>
                <w:color w:val="000000"/>
                <w:sz w:val="25"/>
                <w:szCs w:val="25"/>
              </w:rPr>
            </w:pPr>
            <w:r w:rsidRPr="00AE4E38">
              <w:rPr>
                <w:rFonts w:ascii="Tahoma" w:hAnsi="Tahoma" w:cs="Tahoma"/>
                <w:color w:val="000000"/>
                <w:sz w:val="25"/>
                <w:szCs w:val="25"/>
              </w:rPr>
              <w:t>90</w:t>
            </w:r>
          </w:p>
        </w:tc>
        <w:tc>
          <w:tcPr>
            <w:tcW w:w="1260" w:type="dxa"/>
          </w:tcPr>
          <w:p w:rsidR="001F34E6" w:rsidRPr="00AE4E38" w:rsidRDefault="001F34E6" w:rsidP="00237667">
            <w:pPr>
              <w:spacing w:after="0" w:line="240" w:lineRule="auto"/>
              <w:jc w:val="center"/>
              <w:rPr>
                <w:rFonts w:ascii="Tahoma" w:hAnsi="Tahoma" w:cs="Tahoma"/>
                <w:color w:val="000000"/>
                <w:sz w:val="25"/>
                <w:szCs w:val="25"/>
              </w:rPr>
            </w:pPr>
            <w:r w:rsidRPr="00AE4E38">
              <w:rPr>
                <w:rFonts w:ascii="Tahoma" w:hAnsi="Tahoma" w:cs="Tahoma"/>
                <w:color w:val="000000"/>
                <w:sz w:val="25"/>
                <w:szCs w:val="25"/>
              </w:rPr>
              <w:t>15</w:t>
            </w:r>
          </w:p>
        </w:tc>
        <w:tc>
          <w:tcPr>
            <w:tcW w:w="1170" w:type="dxa"/>
          </w:tcPr>
          <w:p w:rsidR="001F34E6" w:rsidRPr="00AE4E38" w:rsidRDefault="001F34E6" w:rsidP="00237667">
            <w:pPr>
              <w:spacing w:after="0" w:line="240" w:lineRule="auto"/>
              <w:jc w:val="center"/>
              <w:rPr>
                <w:rFonts w:ascii="Tahoma" w:hAnsi="Tahoma" w:cs="Tahoma"/>
                <w:color w:val="000000"/>
                <w:sz w:val="25"/>
                <w:szCs w:val="25"/>
              </w:rPr>
            </w:pPr>
            <w:r w:rsidRPr="00AE4E38">
              <w:rPr>
                <w:rFonts w:ascii="Tahoma" w:hAnsi="Tahoma" w:cs="Tahoma"/>
                <w:color w:val="000000"/>
                <w:sz w:val="25"/>
                <w:szCs w:val="25"/>
              </w:rPr>
              <w:t>5</w:t>
            </w:r>
          </w:p>
        </w:tc>
        <w:tc>
          <w:tcPr>
            <w:tcW w:w="1440" w:type="dxa"/>
          </w:tcPr>
          <w:p w:rsidR="001F34E6" w:rsidRPr="00AE4E38" w:rsidRDefault="001F34E6" w:rsidP="00237667">
            <w:pPr>
              <w:spacing w:after="0" w:line="240" w:lineRule="auto"/>
              <w:jc w:val="center"/>
              <w:rPr>
                <w:rFonts w:ascii="Tahoma" w:hAnsi="Tahoma" w:cs="Tahoma"/>
                <w:color w:val="000000"/>
                <w:sz w:val="25"/>
                <w:szCs w:val="25"/>
              </w:rPr>
            </w:pPr>
            <w:r w:rsidRPr="00AE4E38">
              <w:rPr>
                <w:rFonts w:ascii="Tahoma" w:hAnsi="Tahoma" w:cs="Tahoma"/>
                <w:color w:val="000000"/>
                <w:sz w:val="25"/>
                <w:szCs w:val="25"/>
              </w:rPr>
              <w:t>1</w:t>
            </w:r>
          </w:p>
        </w:tc>
        <w:tc>
          <w:tcPr>
            <w:tcW w:w="1620" w:type="dxa"/>
          </w:tcPr>
          <w:p w:rsidR="001F34E6" w:rsidRPr="00AE4E38" w:rsidRDefault="001F34E6" w:rsidP="00237667">
            <w:pPr>
              <w:spacing w:after="0" w:line="240" w:lineRule="auto"/>
              <w:jc w:val="center"/>
              <w:rPr>
                <w:rFonts w:ascii="Tahoma" w:hAnsi="Tahoma" w:cs="Tahoma"/>
                <w:color w:val="000000"/>
                <w:sz w:val="25"/>
                <w:szCs w:val="25"/>
              </w:rPr>
            </w:pPr>
            <w:r w:rsidRPr="00AE4E38">
              <w:rPr>
                <w:rFonts w:ascii="Tahoma" w:hAnsi="Tahoma" w:cs="Tahoma"/>
                <w:color w:val="000000"/>
                <w:sz w:val="25"/>
                <w:szCs w:val="25"/>
              </w:rPr>
              <w:t>9</w:t>
            </w:r>
          </w:p>
        </w:tc>
        <w:tc>
          <w:tcPr>
            <w:tcW w:w="1080" w:type="dxa"/>
          </w:tcPr>
          <w:p w:rsidR="001F34E6" w:rsidRPr="00AE4E38" w:rsidRDefault="001F34E6" w:rsidP="00237667">
            <w:pPr>
              <w:spacing w:after="0" w:line="240" w:lineRule="auto"/>
              <w:jc w:val="center"/>
              <w:rPr>
                <w:rFonts w:ascii="Tahoma" w:hAnsi="Tahoma" w:cs="Tahoma"/>
                <w:color w:val="000000"/>
                <w:sz w:val="25"/>
                <w:szCs w:val="25"/>
              </w:rPr>
            </w:pPr>
            <w:r w:rsidRPr="00AE4E38">
              <w:rPr>
                <w:rFonts w:ascii="Tahoma" w:hAnsi="Tahoma" w:cs="Tahoma"/>
                <w:color w:val="000000"/>
                <w:sz w:val="25"/>
                <w:szCs w:val="25"/>
              </w:rPr>
              <w:t>3</w:t>
            </w:r>
          </w:p>
        </w:tc>
        <w:tc>
          <w:tcPr>
            <w:tcW w:w="1260" w:type="dxa"/>
          </w:tcPr>
          <w:p w:rsidR="001F34E6" w:rsidRPr="00AE4E38" w:rsidRDefault="001F34E6" w:rsidP="00237667">
            <w:pPr>
              <w:spacing w:after="0" w:line="240" w:lineRule="auto"/>
              <w:jc w:val="center"/>
              <w:rPr>
                <w:rFonts w:ascii="Tahoma" w:hAnsi="Tahoma" w:cs="Tahoma"/>
                <w:color w:val="000000"/>
                <w:sz w:val="25"/>
                <w:szCs w:val="25"/>
              </w:rPr>
            </w:pPr>
            <w:r w:rsidRPr="00AE4E38">
              <w:rPr>
                <w:rFonts w:ascii="Tahoma" w:hAnsi="Tahoma" w:cs="Tahoma"/>
                <w:color w:val="000000"/>
                <w:sz w:val="25"/>
                <w:szCs w:val="25"/>
              </w:rPr>
              <w:t>2</w:t>
            </w:r>
          </w:p>
        </w:tc>
        <w:tc>
          <w:tcPr>
            <w:tcW w:w="810" w:type="dxa"/>
          </w:tcPr>
          <w:p w:rsidR="001F34E6" w:rsidRPr="00AE4E38" w:rsidRDefault="001F34E6" w:rsidP="00237667">
            <w:pPr>
              <w:spacing w:after="0" w:line="240" w:lineRule="auto"/>
              <w:jc w:val="center"/>
              <w:rPr>
                <w:rFonts w:ascii="Tahoma" w:hAnsi="Tahoma" w:cs="Tahoma"/>
                <w:color w:val="000000"/>
                <w:sz w:val="25"/>
                <w:szCs w:val="25"/>
              </w:rPr>
            </w:pPr>
            <w:r w:rsidRPr="00AE4E38">
              <w:rPr>
                <w:rFonts w:ascii="Tahoma" w:hAnsi="Tahoma" w:cs="Tahoma"/>
                <w:color w:val="000000"/>
                <w:sz w:val="25"/>
                <w:szCs w:val="25"/>
              </w:rPr>
              <w:t>33%</w:t>
            </w:r>
          </w:p>
        </w:tc>
      </w:tr>
    </w:tbl>
    <w:p w:rsidR="001F34E6" w:rsidRPr="00AE4E38" w:rsidRDefault="001F34E6" w:rsidP="001F34E6">
      <w:pPr>
        <w:spacing w:after="0" w:line="240" w:lineRule="auto"/>
        <w:jc w:val="both"/>
        <w:rPr>
          <w:rFonts w:ascii="Tahoma" w:hAnsi="Tahoma" w:cs="Tahoma"/>
          <w:b/>
          <w:bCs/>
          <w:color w:val="000000"/>
          <w:sz w:val="25"/>
          <w:szCs w:val="25"/>
        </w:rPr>
      </w:pPr>
    </w:p>
    <w:p w:rsidR="001F34E6" w:rsidRPr="00AE4E38" w:rsidRDefault="001F34E6" w:rsidP="001F34E6">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FORMATION OF SELF HELP GROUPS (SHGs)-STATE AS A WHOLE</w:t>
      </w:r>
    </w:p>
    <w:p w:rsidR="001F34E6" w:rsidRPr="00AE4E38" w:rsidRDefault="001F34E6" w:rsidP="001F34E6">
      <w:pPr>
        <w:spacing w:after="0" w:line="240" w:lineRule="auto"/>
        <w:jc w:val="both"/>
        <w:rPr>
          <w:rFonts w:ascii="Tahoma" w:hAnsi="Tahoma" w:cs="Tahoma"/>
          <w:b/>
          <w:bCs/>
          <w:color w:val="000000"/>
          <w:sz w:val="25"/>
          <w:szCs w:val="25"/>
        </w:rPr>
      </w:pPr>
    </w:p>
    <w:tbl>
      <w:tblPr>
        <w:tblW w:w="99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0"/>
        <w:gridCol w:w="1260"/>
        <w:gridCol w:w="1890"/>
        <w:gridCol w:w="1170"/>
        <w:gridCol w:w="1530"/>
        <w:gridCol w:w="1530"/>
      </w:tblGrid>
      <w:tr w:rsidR="001F34E6" w:rsidRPr="00AE4E38" w:rsidTr="00237667">
        <w:tc>
          <w:tcPr>
            <w:tcW w:w="2520" w:type="dxa"/>
          </w:tcPr>
          <w:p w:rsidR="001F34E6" w:rsidRPr="00AE4E38" w:rsidRDefault="001F34E6" w:rsidP="00237667">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Target (Formation of SHGs)</w:t>
            </w:r>
          </w:p>
        </w:tc>
        <w:tc>
          <w:tcPr>
            <w:tcW w:w="1260" w:type="dxa"/>
          </w:tcPr>
          <w:p w:rsidR="001F34E6" w:rsidRPr="00AE4E38" w:rsidRDefault="001F34E6" w:rsidP="00237667">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SHGs Formed</w:t>
            </w:r>
          </w:p>
        </w:tc>
        <w:tc>
          <w:tcPr>
            <w:tcW w:w="1890" w:type="dxa"/>
          </w:tcPr>
          <w:p w:rsidR="001F34E6" w:rsidRPr="00AE4E38" w:rsidRDefault="001F34E6" w:rsidP="00237667">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Target (Saving Linkage of SHGs)</w:t>
            </w:r>
          </w:p>
        </w:tc>
        <w:tc>
          <w:tcPr>
            <w:tcW w:w="1170" w:type="dxa"/>
          </w:tcPr>
          <w:p w:rsidR="001F34E6" w:rsidRPr="00AE4E38" w:rsidRDefault="001F34E6" w:rsidP="00237667">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SHGs Saving Linked</w:t>
            </w:r>
          </w:p>
        </w:tc>
        <w:tc>
          <w:tcPr>
            <w:tcW w:w="1530" w:type="dxa"/>
          </w:tcPr>
          <w:p w:rsidR="001F34E6" w:rsidRPr="00AE4E38" w:rsidRDefault="001F34E6" w:rsidP="00237667">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SHGs provided Revolving Fund</w:t>
            </w:r>
          </w:p>
        </w:tc>
        <w:tc>
          <w:tcPr>
            <w:tcW w:w="1530" w:type="dxa"/>
          </w:tcPr>
          <w:p w:rsidR="001F34E6" w:rsidRPr="00AE4E38" w:rsidRDefault="001F34E6" w:rsidP="00237667">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t>SHGs credit linked</w:t>
            </w:r>
          </w:p>
        </w:tc>
      </w:tr>
      <w:tr w:rsidR="001F34E6" w:rsidRPr="00AE4E38" w:rsidTr="00237667">
        <w:tc>
          <w:tcPr>
            <w:tcW w:w="2520" w:type="dxa"/>
          </w:tcPr>
          <w:p w:rsidR="001F34E6" w:rsidRPr="00AE4E38" w:rsidRDefault="001F34E6" w:rsidP="00237667">
            <w:pPr>
              <w:spacing w:after="0" w:line="240" w:lineRule="auto"/>
              <w:jc w:val="center"/>
              <w:rPr>
                <w:rFonts w:ascii="Tahoma" w:hAnsi="Tahoma" w:cs="Tahoma"/>
                <w:color w:val="000000"/>
                <w:sz w:val="25"/>
                <w:szCs w:val="25"/>
              </w:rPr>
            </w:pPr>
            <w:r w:rsidRPr="00AE4E38">
              <w:rPr>
                <w:rFonts w:ascii="Tahoma" w:hAnsi="Tahoma" w:cs="Tahoma"/>
                <w:color w:val="000000"/>
                <w:sz w:val="25"/>
                <w:szCs w:val="25"/>
              </w:rPr>
              <w:t>1000</w:t>
            </w:r>
          </w:p>
        </w:tc>
        <w:tc>
          <w:tcPr>
            <w:tcW w:w="1260" w:type="dxa"/>
          </w:tcPr>
          <w:p w:rsidR="001F34E6" w:rsidRPr="00AE4E38" w:rsidRDefault="001F34E6" w:rsidP="00237667">
            <w:pPr>
              <w:spacing w:after="0" w:line="240" w:lineRule="auto"/>
              <w:jc w:val="center"/>
              <w:rPr>
                <w:rFonts w:ascii="Tahoma" w:hAnsi="Tahoma" w:cs="Tahoma"/>
                <w:color w:val="000000"/>
                <w:sz w:val="25"/>
                <w:szCs w:val="25"/>
              </w:rPr>
            </w:pPr>
            <w:r w:rsidRPr="00AE4E38">
              <w:rPr>
                <w:rFonts w:ascii="Tahoma" w:hAnsi="Tahoma" w:cs="Tahoma"/>
                <w:color w:val="000000"/>
                <w:sz w:val="25"/>
                <w:szCs w:val="25"/>
              </w:rPr>
              <w:t>256</w:t>
            </w:r>
          </w:p>
        </w:tc>
        <w:tc>
          <w:tcPr>
            <w:tcW w:w="1890" w:type="dxa"/>
          </w:tcPr>
          <w:p w:rsidR="001F34E6" w:rsidRPr="00AE4E38" w:rsidRDefault="001F34E6" w:rsidP="00237667">
            <w:pPr>
              <w:spacing w:after="0" w:line="240" w:lineRule="auto"/>
              <w:jc w:val="center"/>
              <w:rPr>
                <w:rFonts w:ascii="Tahoma" w:hAnsi="Tahoma" w:cs="Tahoma"/>
                <w:color w:val="000000"/>
                <w:sz w:val="25"/>
                <w:szCs w:val="25"/>
              </w:rPr>
            </w:pPr>
            <w:r w:rsidRPr="00AE4E38">
              <w:rPr>
                <w:rFonts w:ascii="Tahoma" w:hAnsi="Tahoma" w:cs="Tahoma"/>
                <w:color w:val="000000"/>
                <w:sz w:val="25"/>
                <w:szCs w:val="25"/>
              </w:rPr>
              <w:t>2250</w:t>
            </w:r>
          </w:p>
        </w:tc>
        <w:tc>
          <w:tcPr>
            <w:tcW w:w="1170" w:type="dxa"/>
          </w:tcPr>
          <w:p w:rsidR="001F34E6" w:rsidRPr="00AE4E38" w:rsidRDefault="001F34E6" w:rsidP="00237667">
            <w:pPr>
              <w:spacing w:after="0" w:line="240" w:lineRule="auto"/>
              <w:jc w:val="center"/>
              <w:rPr>
                <w:rFonts w:ascii="Tahoma" w:hAnsi="Tahoma" w:cs="Tahoma"/>
                <w:color w:val="000000"/>
                <w:sz w:val="25"/>
                <w:szCs w:val="25"/>
              </w:rPr>
            </w:pPr>
            <w:r w:rsidRPr="00AE4E38">
              <w:rPr>
                <w:rFonts w:ascii="Tahoma" w:hAnsi="Tahoma" w:cs="Tahoma"/>
                <w:color w:val="000000"/>
                <w:sz w:val="25"/>
                <w:szCs w:val="25"/>
              </w:rPr>
              <w:t>157</w:t>
            </w:r>
          </w:p>
        </w:tc>
        <w:tc>
          <w:tcPr>
            <w:tcW w:w="1530" w:type="dxa"/>
          </w:tcPr>
          <w:p w:rsidR="001F34E6" w:rsidRPr="00AE4E38" w:rsidRDefault="001F34E6" w:rsidP="00237667">
            <w:pPr>
              <w:spacing w:after="0" w:line="240" w:lineRule="auto"/>
              <w:jc w:val="center"/>
              <w:rPr>
                <w:rFonts w:ascii="Tahoma" w:hAnsi="Tahoma" w:cs="Tahoma"/>
                <w:color w:val="000000"/>
                <w:sz w:val="25"/>
                <w:szCs w:val="25"/>
              </w:rPr>
            </w:pPr>
            <w:r w:rsidRPr="00AE4E38">
              <w:rPr>
                <w:rFonts w:ascii="Tahoma" w:hAnsi="Tahoma" w:cs="Tahoma"/>
                <w:color w:val="000000"/>
                <w:sz w:val="25"/>
                <w:szCs w:val="25"/>
              </w:rPr>
              <w:t>283</w:t>
            </w:r>
          </w:p>
        </w:tc>
        <w:tc>
          <w:tcPr>
            <w:tcW w:w="1530" w:type="dxa"/>
          </w:tcPr>
          <w:p w:rsidR="001F34E6" w:rsidRPr="00AE4E38" w:rsidRDefault="001F34E6" w:rsidP="00237667">
            <w:pPr>
              <w:spacing w:after="0" w:line="240" w:lineRule="auto"/>
              <w:jc w:val="center"/>
              <w:rPr>
                <w:rFonts w:ascii="Tahoma" w:hAnsi="Tahoma" w:cs="Tahoma"/>
                <w:color w:val="000000"/>
                <w:sz w:val="25"/>
                <w:szCs w:val="25"/>
              </w:rPr>
            </w:pPr>
            <w:r w:rsidRPr="00AE4E38">
              <w:rPr>
                <w:rFonts w:ascii="Tahoma" w:hAnsi="Tahoma" w:cs="Tahoma"/>
                <w:color w:val="000000"/>
                <w:sz w:val="25"/>
                <w:szCs w:val="25"/>
              </w:rPr>
              <w:t>33</w:t>
            </w:r>
          </w:p>
        </w:tc>
      </w:tr>
    </w:tbl>
    <w:p w:rsidR="000C2D78" w:rsidRPr="00AE4E38" w:rsidRDefault="000C2D78" w:rsidP="001F34E6">
      <w:pPr>
        <w:spacing w:after="0" w:line="240" w:lineRule="auto"/>
        <w:jc w:val="both"/>
        <w:rPr>
          <w:rFonts w:ascii="Tahoma" w:hAnsi="Tahoma" w:cs="Tahoma"/>
          <w:b/>
          <w:bCs/>
          <w:color w:val="000000"/>
          <w:sz w:val="25"/>
          <w:szCs w:val="25"/>
        </w:rPr>
      </w:pPr>
    </w:p>
    <w:p w:rsidR="001F34E6" w:rsidRPr="00AE4E38" w:rsidRDefault="001F34E6" w:rsidP="001F34E6">
      <w:pPr>
        <w:spacing w:after="0" w:line="240" w:lineRule="auto"/>
        <w:jc w:val="both"/>
        <w:rPr>
          <w:rFonts w:ascii="Tahoma" w:hAnsi="Tahoma" w:cs="Tahoma"/>
          <w:b/>
          <w:bCs/>
          <w:sz w:val="25"/>
          <w:szCs w:val="25"/>
        </w:rPr>
      </w:pPr>
      <w:r w:rsidRPr="00AE4E38">
        <w:rPr>
          <w:rFonts w:ascii="Tahoma" w:hAnsi="Tahoma" w:cs="Tahoma"/>
          <w:b/>
          <w:bCs/>
          <w:color w:val="000000"/>
          <w:sz w:val="25"/>
          <w:szCs w:val="25"/>
        </w:rPr>
        <w:t>A copy of the bank wise and district wise progress as at September 2020 is given on Annexure No.</w:t>
      </w:r>
      <w:r w:rsidR="00FF6A42" w:rsidRPr="00AE4E38">
        <w:rPr>
          <w:rFonts w:ascii="Tahoma" w:hAnsi="Tahoma" w:cs="Tahoma"/>
          <w:b/>
          <w:bCs/>
          <w:color w:val="000000"/>
          <w:sz w:val="25"/>
          <w:szCs w:val="25"/>
        </w:rPr>
        <w:t>28</w:t>
      </w:r>
      <w:r w:rsidRPr="00AE4E38">
        <w:rPr>
          <w:rFonts w:ascii="Tahoma" w:hAnsi="Tahoma" w:cs="Tahoma"/>
          <w:b/>
          <w:bCs/>
          <w:color w:val="000000"/>
          <w:sz w:val="25"/>
          <w:szCs w:val="25"/>
        </w:rPr>
        <w:t>.1-</w:t>
      </w:r>
      <w:r w:rsidR="00FF6A42" w:rsidRPr="00AE4E38">
        <w:rPr>
          <w:rFonts w:ascii="Tahoma" w:hAnsi="Tahoma" w:cs="Tahoma"/>
          <w:b/>
          <w:bCs/>
          <w:color w:val="000000"/>
          <w:sz w:val="25"/>
          <w:szCs w:val="25"/>
        </w:rPr>
        <w:t>28</w:t>
      </w:r>
      <w:r w:rsidRPr="00AE4E38">
        <w:rPr>
          <w:rFonts w:ascii="Tahoma" w:hAnsi="Tahoma" w:cs="Tahoma"/>
          <w:b/>
          <w:bCs/>
          <w:color w:val="000000"/>
          <w:sz w:val="25"/>
          <w:szCs w:val="25"/>
        </w:rPr>
        <w:t>.</w:t>
      </w:r>
      <w:proofErr w:type="gramStart"/>
      <w:r w:rsidRPr="00AE4E38">
        <w:rPr>
          <w:rFonts w:ascii="Tahoma" w:hAnsi="Tahoma" w:cs="Tahoma"/>
          <w:b/>
          <w:bCs/>
          <w:color w:val="000000"/>
          <w:sz w:val="25"/>
          <w:szCs w:val="25"/>
        </w:rPr>
        <w:t xml:space="preserve">5  </w:t>
      </w:r>
      <w:r w:rsidRPr="00AE4E38">
        <w:rPr>
          <w:rFonts w:ascii="Tahoma" w:hAnsi="Tahoma" w:cs="Tahoma"/>
          <w:b/>
          <w:bCs/>
          <w:sz w:val="25"/>
          <w:szCs w:val="25"/>
        </w:rPr>
        <w:t>(</w:t>
      </w:r>
      <w:proofErr w:type="gramEnd"/>
      <w:r w:rsidRPr="00CA6167">
        <w:rPr>
          <w:rFonts w:ascii="Tahoma" w:hAnsi="Tahoma" w:cs="Tahoma"/>
          <w:b/>
          <w:bCs/>
          <w:sz w:val="25"/>
          <w:szCs w:val="25"/>
        </w:rPr>
        <w:t xml:space="preserve">P </w:t>
      </w:r>
      <w:r w:rsidR="00CA6167" w:rsidRPr="00CA6167">
        <w:rPr>
          <w:rFonts w:ascii="Tahoma" w:hAnsi="Tahoma" w:cs="Tahoma"/>
          <w:b/>
          <w:bCs/>
          <w:sz w:val="25"/>
          <w:szCs w:val="25"/>
        </w:rPr>
        <w:t>134-141</w:t>
      </w:r>
      <w:r w:rsidRPr="00AE4E38">
        <w:rPr>
          <w:rFonts w:ascii="Tahoma" w:hAnsi="Tahoma" w:cs="Tahoma"/>
          <w:b/>
          <w:bCs/>
          <w:sz w:val="25"/>
          <w:szCs w:val="25"/>
        </w:rPr>
        <w:t>).</w:t>
      </w:r>
    </w:p>
    <w:p w:rsidR="001F34E6" w:rsidRPr="00AE4E38" w:rsidRDefault="001F34E6" w:rsidP="001F34E6">
      <w:pPr>
        <w:spacing w:after="0" w:line="240" w:lineRule="auto"/>
        <w:jc w:val="both"/>
        <w:rPr>
          <w:rFonts w:ascii="Tahoma" w:hAnsi="Tahoma" w:cs="Tahoma"/>
          <w:b/>
          <w:bCs/>
          <w:color w:val="000000"/>
          <w:sz w:val="25"/>
          <w:szCs w:val="25"/>
        </w:rPr>
      </w:pPr>
    </w:p>
    <w:p w:rsidR="001F34E6" w:rsidRPr="00AE4E38" w:rsidRDefault="001F34E6" w:rsidP="001F34E6">
      <w:pPr>
        <w:jc w:val="both"/>
        <w:rPr>
          <w:rFonts w:ascii="Tahoma" w:hAnsi="Tahoma" w:cs="Tahoma"/>
          <w:b/>
          <w:color w:val="000000"/>
          <w:sz w:val="25"/>
          <w:szCs w:val="25"/>
          <w:u w:val="single"/>
        </w:rPr>
      </w:pPr>
      <w:r w:rsidRPr="00AE4E38">
        <w:rPr>
          <w:rFonts w:ascii="Tahoma" w:hAnsi="Tahoma" w:cs="Tahoma"/>
          <w:b/>
          <w:color w:val="000000"/>
          <w:sz w:val="25"/>
          <w:szCs w:val="25"/>
          <w:u w:val="single"/>
        </w:rPr>
        <w:t>ACTION POINTS FOR BANKS</w:t>
      </w:r>
    </w:p>
    <w:p w:rsidR="001F34E6" w:rsidRPr="00AE4E38" w:rsidRDefault="001F34E6" w:rsidP="001F34E6">
      <w:pPr>
        <w:numPr>
          <w:ilvl w:val="0"/>
          <w:numId w:val="15"/>
        </w:numPr>
        <w:spacing w:after="200" w:line="276" w:lineRule="auto"/>
        <w:jc w:val="both"/>
        <w:rPr>
          <w:rFonts w:ascii="Tahoma" w:hAnsi="Tahoma" w:cs="Tahoma"/>
          <w:bCs/>
          <w:color w:val="000000"/>
          <w:sz w:val="25"/>
          <w:szCs w:val="25"/>
        </w:rPr>
      </w:pPr>
      <w:r w:rsidRPr="00AE4E38">
        <w:rPr>
          <w:rFonts w:ascii="Tahoma" w:hAnsi="Tahoma" w:cs="Tahoma"/>
          <w:bCs/>
          <w:color w:val="000000"/>
          <w:sz w:val="25"/>
          <w:szCs w:val="25"/>
        </w:rPr>
        <w:t xml:space="preserve">Necessary instructions may please be regularly imparted to their field functionaries to dispose of the sponsored applications within the prescribed time </w:t>
      </w:r>
      <w:proofErr w:type="spellStart"/>
      <w:r w:rsidRPr="00AE4E38">
        <w:rPr>
          <w:rFonts w:ascii="Tahoma" w:hAnsi="Tahoma" w:cs="Tahoma"/>
          <w:bCs/>
          <w:color w:val="000000"/>
          <w:sz w:val="25"/>
          <w:szCs w:val="25"/>
        </w:rPr>
        <w:t>i.e</w:t>
      </w:r>
      <w:proofErr w:type="spellEnd"/>
      <w:r w:rsidRPr="00AE4E38">
        <w:rPr>
          <w:rFonts w:ascii="Tahoma" w:hAnsi="Tahoma" w:cs="Tahoma"/>
          <w:bCs/>
          <w:color w:val="000000"/>
          <w:sz w:val="25"/>
          <w:szCs w:val="25"/>
        </w:rPr>
        <w:t xml:space="preserve"> maximum 30 days from the receipt of application in the branch.</w:t>
      </w:r>
    </w:p>
    <w:p w:rsidR="001F34E6" w:rsidRPr="00AE4E38" w:rsidRDefault="001F34E6" w:rsidP="001F34E6">
      <w:pPr>
        <w:numPr>
          <w:ilvl w:val="0"/>
          <w:numId w:val="15"/>
        </w:numPr>
        <w:spacing w:after="200" w:line="276" w:lineRule="auto"/>
        <w:jc w:val="both"/>
        <w:rPr>
          <w:rFonts w:ascii="Tahoma" w:hAnsi="Tahoma" w:cs="Tahoma"/>
          <w:bCs/>
          <w:color w:val="000000"/>
          <w:sz w:val="25"/>
          <w:szCs w:val="25"/>
        </w:rPr>
      </w:pPr>
      <w:r w:rsidRPr="00AE4E38">
        <w:rPr>
          <w:rFonts w:ascii="Tahoma" w:hAnsi="Tahoma" w:cs="Tahoma"/>
          <w:bCs/>
          <w:color w:val="000000"/>
          <w:sz w:val="25"/>
          <w:szCs w:val="25"/>
        </w:rPr>
        <w:t>Applications lying pending with their branches are disposed of immediately.</w:t>
      </w:r>
    </w:p>
    <w:p w:rsidR="001F34E6" w:rsidRPr="00AE4E38" w:rsidRDefault="001F34E6" w:rsidP="001F34E6">
      <w:pPr>
        <w:numPr>
          <w:ilvl w:val="0"/>
          <w:numId w:val="15"/>
        </w:numPr>
        <w:spacing w:after="200" w:line="276" w:lineRule="auto"/>
        <w:jc w:val="both"/>
        <w:rPr>
          <w:rFonts w:ascii="Tahoma" w:hAnsi="Tahoma" w:cs="Tahoma"/>
          <w:bCs/>
          <w:color w:val="000000"/>
          <w:sz w:val="25"/>
          <w:szCs w:val="25"/>
        </w:rPr>
      </w:pPr>
      <w:r w:rsidRPr="00AE4E38">
        <w:rPr>
          <w:rFonts w:ascii="Tahoma" w:hAnsi="Tahoma" w:cs="Tahoma"/>
          <w:bCs/>
          <w:color w:val="000000"/>
          <w:sz w:val="25"/>
          <w:szCs w:val="25"/>
        </w:rPr>
        <w:lastRenderedPageBreak/>
        <w:t>Sanctioned cases are disbursed at the earliest possible subject to compliance of terms and conditions of sanction.</w:t>
      </w:r>
    </w:p>
    <w:p w:rsidR="001F34E6" w:rsidRPr="00AE4E38" w:rsidRDefault="001F34E6" w:rsidP="001F34E6">
      <w:pPr>
        <w:numPr>
          <w:ilvl w:val="0"/>
          <w:numId w:val="15"/>
        </w:numPr>
        <w:spacing w:after="200" w:line="276" w:lineRule="auto"/>
        <w:jc w:val="both"/>
        <w:rPr>
          <w:rFonts w:ascii="Tahoma" w:hAnsi="Tahoma" w:cs="Tahoma"/>
          <w:bCs/>
          <w:color w:val="000000"/>
          <w:sz w:val="25"/>
          <w:szCs w:val="25"/>
        </w:rPr>
      </w:pPr>
      <w:r w:rsidRPr="00AE4E38">
        <w:rPr>
          <w:rFonts w:ascii="Tahoma" w:hAnsi="Tahoma" w:cs="Tahoma"/>
          <w:bCs/>
          <w:color w:val="000000"/>
          <w:sz w:val="25"/>
          <w:szCs w:val="25"/>
        </w:rPr>
        <w:t>Loan applications are not rejected on flimsy grounds.</w:t>
      </w:r>
    </w:p>
    <w:p w:rsidR="001F34E6" w:rsidRPr="00AE4E38" w:rsidRDefault="001F34E6" w:rsidP="001F34E6">
      <w:pPr>
        <w:jc w:val="both"/>
        <w:rPr>
          <w:rFonts w:ascii="Tahoma" w:hAnsi="Tahoma" w:cs="Tahoma"/>
          <w:b/>
          <w:color w:val="000000"/>
          <w:sz w:val="25"/>
          <w:szCs w:val="25"/>
          <w:u w:val="single"/>
        </w:rPr>
      </w:pPr>
      <w:r w:rsidRPr="00AE4E38">
        <w:rPr>
          <w:rFonts w:ascii="Tahoma" w:hAnsi="Tahoma" w:cs="Tahoma"/>
          <w:b/>
          <w:color w:val="000000"/>
          <w:sz w:val="25"/>
          <w:szCs w:val="25"/>
          <w:u w:val="single"/>
        </w:rPr>
        <w:t>ACTION POINTS FOR NODAL AGENCY - State Urban Development Authority (SUDA)</w:t>
      </w:r>
    </w:p>
    <w:p w:rsidR="001F34E6" w:rsidRPr="00AE4E38" w:rsidRDefault="001F34E6" w:rsidP="001F34E6">
      <w:pPr>
        <w:numPr>
          <w:ilvl w:val="0"/>
          <w:numId w:val="9"/>
        </w:numPr>
        <w:spacing w:after="0" w:line="276" w:lineRule="auto"/>
        <w:jc w:val="both"/>
        <w:rPr>
          <w:rFonts w:ascii="Tahoma" w:eastAsia="Calibri" w:hAnsi="Tahoma" w:cs="Tahoma"/>
          <w:color w:val="000000"/>
          <w:sz w:val="25"/>
          <w:szCs w:val="25"/>
        </w:rPr>
      </w:pPr>
      <w:r w:rsidRPr="00AE4E38">
        <w:rPr>
          <w:rFonts w:ascii="Tahoma" w:hAnsi="Tahoma" w:cs="Tahoma"/>
          <w:b/>
          <w:color w:val="000000"/>
          <w:sz w:val="25"/>
          <w:szCs w:val="25"/>
        </w:rPr>
        <w:t>To get the performance under the scheme improved considerably</w:t>
      </w:r>
      <w:r w:rsidRPr="00AE4E38">
        <w:rPr>
          <w:rFonts w:ascii="Tahoma" w:hAnsi="Tahoma" w:cs="Tahoma"/>
          <w:bCs/>
          <w:color w:val="000000"/>
          <w:sz w:val="25"/>
          <w:szCs w:val="25"/>
        </w:rPr>
        <w:t xml:space="preserve"> field functionaries are required to be sensitized and activated. They should be advised </w:t>
      </w:r>
      <w:r w:rsidRPr="00AE4E38">
        <w:rPr>
          <w:rFonts w:ascii="Tahoma" w:eastAsia="Calibri" w:hAnsi="Tahoma" w:cs="Tahoma"/>
          <w:color w:val="000000"/>
          <w:sz w:val="25"/>
          <w:szCs w:val="25"/>
        </w:rPr>
        <w:t>to visit LDM Office of their respective district on monthly basis on 20</w:t>
      </w:r>
      <w:r w:rsidRPr="00AE4E38">
        <w:rPr>
          <w:rFonts w:ascii="Tahoma" w:eastAsia="Calibri" w:hAnsi="Tahoma" w:cs="Tahoma"/>
          <w:color w:val="000000"/>
          <w:sz w:val="25"/>
          <w:szCs w:val="25"/>
          <w:vertAlign w:val="superscript"/>
        </w:rPr>
        <w:t>th</w:t>
      </w:r>
      <w:r w:rsidRPr="00AE4E38">
        <w:rPr>
          <w:rFonts w:ascii="Tahoma" w:eastAsia="Calibri" w:hAnsi="Tahoma" w:cs="Tahoma"/>
          <w:color w:val="000000"/>
          <w:sz w:val="25"/>
          <w:szCs w:val="25"/>
        </w:rPr>
        <w:t xml:space="preserve"> of every month (on next working day if 20</w:t>
      </w:r>
      <w:r w:rsidRPr="00AE4E38">
        <w:rPr>
          <w:rFonts w:ascii="Tahoma" w:eastAsia="Calibri" w:hAnsi="Tahoma" w:cs="Tahoma"/>
          <w:color w:val="000000"/>
          <w:sz w:val="25"/>
          <w:szCs w:val="25"/>
          <w:vertAlign w:val="superscript"/>
        </w:rPr>
        <w:t>th</w:t>
      </w:r>
      <w:r w:rsidRPr="00AE4E38">
        <w:rPr>
          <w:rFonts w:ascii="Tahoma" w:eastAsia="Calibri" w:hAnsi="Tahoma" w:cs="Tahoma"/>
          <w:color w:val="000000"/>
          <w:sz w:val="25"/>
          <w:szCs w:val="25"/>
        </w:rPr>
        <w:t xml:space="preserve"> is a holiday) with bank wise pendency to take up with the concerned bank branches for disposal of the pending applications within the stipulated timeframe.</w:t>
      </w:r>
    </w:p>
    <w:p w:rsidR="001F34E6" w:rsidRPr="00AE4E38" w:rsidRDefault="001F34E6" w:rsidP="001F34E6">
      <w:pPr>
        <w:spacing w:after="0"/>
        <w:jc w:val="both"/>
        <w:rPr>
          <w:rFonts w:ascii="Tahoma" w:eastAsia="Calibri" w:hAnsi="Tahoma" w:cs="Tahoma"/>
          <w:color w:val="000000"/>
          <w:sz w:val="25"/>
          <w:szCs w:val="25"/>
        </w:rPr>
      </w:pPr>
    </w:p>
    <w:p w:rsidR="001F34E6" w:rsidRPr="00AE4E38" w:rsidRDefault="001F34E6" w:rsidP="001F34E6">
      <w:pPr>
        <w:spacing w:after="0"/>
        <w:jc w:val="both"/>
        <w:rPr>
          <w:rFonts w:ascii="Tahoma" w:hAnsi="Tahoma" w:cs="Tahoma"/>
          <w:b/>
          <w:color w:val="000000"/>
          <w:sz w:val="25"/>
          <w:szCs w:val="25"/>
        </w:rPr>
      </w:pPr>
      <w:r w:rsidRPr="00AE4E38">
        <w:rPr>
          <w:rFonts w:ascii="Tahoma" w:hAnsi="Tahoma" w:cs="Tahoma"/>
          <w:b/>
          <w:color w:val="000000"/>
          <w:sz w:val="25"/>
          <w:szCs w:val="25"/>
        </w:rPr>
        <w:t>The representative of SUDA may apprise the house about the issues hindering performance under the scheme.</w:t>
      </w:r>
    </w:p>
    <w:p w:rsidR="001F34E6" w:rsidRPr="00AE4E38" w:rsidRDefault="001F34E6" w:rsidP="001F34E6">
      <w:pPr>
        <w:spacing w:after="0"/>
        <w:jc w:val="both"/>
        <w:rPr>
          <w:rFonts w:ascii="Tahoma" w:hAnsi="Tahoma" w:cs="Tahoma"/>
          <w:b/>
          <w:color w:val="000000"/>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7681"/>
      </w:tblGrid>
      <w:tr w:rsidR="001F34E6" w:rsidRPr="00AE4E38" w:rsidTr="00237667">
        <w:tc>
          <w:tcPr>
            <w:tcW w:w="2244" w:type="dxa"/>
            <w:tcBorders>
              <w:top w:val="single" w:sz="4" w:space="0" w:color="auto"/>
              <w:left w:val="single" w:sz="4" w:space="0" w:color="auto"/>
              <w:bottom w:val="single" w:sz="4" w:space="0" w:color="auto"/>
              <w:right w:val="single" w:sz="4" w:space="0" w:color="auto"/>
            </w:tcBorders>
            <w:hideMark/>
          </w:tcPr>
          <w:p w:rsidR="001F34E6" w:rsidRPr="00AE4E38" w:rsidRDefault="001F34E6" w:rsidP="00237667">
            <w:pPr>
              <w:spacing w:after="0" w:line="240" w:lineRule="auto"/>
              <w:jc w:val="both"/>
              <w:rPr>
                <w:rFonts w:ascii="Tahoma" w:hAnsi="Tahoma" w:cs="Tahoma"/>
                <w:b/>
                <w:color w:val="000000"/>
                <w:sz w:val="25"/>
                <w:szCs w:val="25"/>
                <w:lang w:val="en-IN" w:eastAsia="en-IN"/>
              </w:rPr>
            </w:pPr>
            <w:r w:rsidRPr="00AE4E38">
              <w:rPr>
                <w:rFonts w:ascii="Tahoma" w:hAnsi="Tahoma" w:cs="Tahoma"/>
                <w:b/>
                <w:bCs/>
                <w:color w:val="000000"/>
                <w:sz w:val="25"/>
                <w:szCs w:val="25"/>
                <w:lang w:val="en-IN" w:eastAsia="en-IN"/>
              </w:rPr>
              <w:t xml:space="preserve">AGENDA ITEM NO. 19.4 </w:t>
            </w:r>
          </w:p>
        </w:tc>
        <w:tc>
          <w:tcPr>
            <w:tcW w:w="7944" w:type="dxa"/>
            <w:tcBorders>
              <w:top w:val="single" w:sz="4" w:space="0" w:color="auto"/>
              <w:left w:val="single" w:sz="4" w:space="0" w:color="auto"/>
              <w:bottom w:val="single" w:sz="4" w:space="0" w:color="auto"/>
              <w:right w:val="single" w:sz="4" w:space="0" w:color="auto"/>
            </w:tcBorders>
            <w:hideMark/>
          </w:tcPr>
          <w:p w:rsidR="001F34E6" w:rsidRPr="00AE4E38" w:rsidRDefault="001F34E6" w:rsidP="00237667">
            <w:pPr>
              <w:spacing w:after="0" w:line="240" w:lineRule="auto"/>
              <w:jc w:val="both"/>
              <w:rPr>
                <w:rFonts w:ascii="Tahoma" w:hAnsi="Tahoma" w:cs="Tahoma"/>
                <w:b/>
                <w:color w:val="000000"/>
                <w:sz w:val="25"/>
                <w:szCs w:val="25"/>
                <w:lang w:val="en-IN" w:eastAsia="en-IN"/>
              </w:rPr>
            </w:pPr>
            <w:r w:rsidRPr="00AE4E38">
              <w:rPr>
                <w:rFonts w:ascii="Tahoma" w:hAnsi="Tahoma" w:cs="Tahoma"/>
                <w:b/>
                <w:bCs/>
                <w:color w:val="000000"/>
                <w:sz w:val="25"/>
                <w:szCs w:val="25"/>
              </w:rPr>
              <w:t xml:space="preserve">DEENDAYAL ANTYODAYA YOJANA-NATIONAL RURAL LIVELIHOOD MISSION (DAY-NRLM)-PROGRESS DURING THE PERIOD ENDED SEPTEMBER 2020 </w:t>
            </w:r>
          </w:p>
        </w:tc>
      </w:tr>
    </w:tbl>
    <w:p w:rsidR="001F34E6" w:rsidRPr="00AE4E38" w:rsidRDefault="001F34E6" w:rsidP="001F34E6">
      <w:pPr>
        <w:spacing w:after="0"/>
        <w:jc w:val="both"/>
        <w:rPr>
          <w:rFonts w:ascii="Tahoma" w:hAnsi="Tahoma" w:cs="Tahoma"/>
          <w:color w:val="000000"/>
          <w:sz w:val="25"/>
          <w:szCs w:val="25"/>
        </w:rPr>
      </w:pPr>
    </w:p>
    <w:p w:rsidR="001F34E6" w:rsidRPr="00AE4E38" w:rsidRDefault="001F34E6" w:rsidP="001F34E6">
      <w:pPr>
        <w:spacing w:after="0"/>
        <w:jc w:val="both"/>
        <w:rPr>
          <w:rFonts w:ascii="Tahoma" w:hAnsi="Tahoma" w:cs="Tahoma"/>
          <w:color w:val="000000"/>
          <w:sz w:val="25"/>
          <w:szCs w:val="25"/>
        </w:rPr>
      </w:pPr>
      <w:r w:rsidRPr="00AE4E38">
        <w:rPr>
          <w:rFonts w:ascii="Tahoma" w:hAnsi="Tahoma" w:cs="Tahoma"/>
          <w:color w:val="000000"/>
          <w:sz w:val="25"/>
          <w:szCs w:val="25"/>
        </w:rPr>
        <w:t xml:space="preserve">From the progress report for the period ended September 2020 received from HSRLM it has been observed </w:t>
      </w:r>
      <w:proofErr w:type="gramStart"/>
      <w:r w:rsidRPr="00AE4E38">
        <w:rPr>
          <w:rFonts w:ascii="Tahoma" w:hAnsi="Tahoma" w:cs="Tahoma"/>
          <w:color w:val="000000"/>
          <w:sz w:val="25"/>
          <w:szCs w:val="25"/>
        </w:rPr>
        <w:t>that:-</w:t>
      </w:r>
      <w:proofErr w:type="gramEnd"/>
    </w:p>
    <w:p w:rsidR="001F34E6" w:rsidRPr="00AE4E38" w:rsidRDefault="001F34E6" w:rsidP="001F34E6">
      <w:pPr>
        <w:spacing w:after="0"/>
        <w:jc w:val="both"/>
        <w:rPr>
          <w:rFonts w:ascii="Tahoma" w:hAnsi="Tahoma" w:cs="Tahoma"/>
          <w:color w:val="000000"/>
          <w:sz w:val="25"/>
          <w:szCs w:val="25"/>
        </w:rPr>
      </w:pPr>
    </w:p>
    <w:p w:rsidR="001F34E6" w:rsidRPr="00AE4E38" w:rsidRDefault="001F34E6" w:rsidP="001F34E6">
      <w:pPr>
        <w:numPr>
          <w:ilvl w:val="0"/>
          <w:numId w:val="6"/>
        </w:numPr>
        <w:spacing w:after="0" w:line="276" w:lineRule="auto"/>
        <w:jc w:val="both"/>
        <w:rPr>
          <w:rFonts w:ascii="Tahoma" w:hAnsi="Tahoma" w:cs="Tahoma"/>
          <w:color w:val="000000"/>
          <w:sz w:val="25"/>
          <w:szCs w:val="25"/>
        </w:rPr>
      </w:pPr>
      <w:r w:rsidRPr="00AE4E38">
        <w:rPr>
          <w:rFonts w:ascii="Tahoma" w:hAnsi="Tahoma" w:cs="Tahoma"/>
          <w:color w:val="000000"/>
          <w:sz w:val="25"/>
          <w:szCs w:val="25"/>
        </w:rPr>
        <w:t xml:space="preserve">against the annual target of financing of 10,000 SHGs during the financial year 2020-21, 8575 applications were sponsored to banks during the period ended September 2020. </w:t>
      </w:r>
    </w:p>
    <w:p w:rsidR="001F34E6" w:rsidRPr="00AE4E38" w:rsidRDefault="001F34E6" w:rsidP="001F34E6">
      <w:pPr>
        <w:numPr>
          <w:ilvl w:val="0"/>
          <w:numId w:val="6"/>
        </w:numPr>
        <w:spacing w:after="0" w:line="276" w:lineRule="auto"/>
        <w:jc w:val="both"/>
        <w:rPr>
          <w:rFonts w:ascii="Tahoma" w:hAnsi="Tahoma" w:cs="Tahoma"/>
          <w:color w:val="000000"/>
          <w:sz w:val="25"/>
          <w:szCs w:val="25"/>
        </w:rPr>
      </w:pPr>
      <w:r w:rsidRPr="00AE4E38">
        <w:rPr>
          <w:rFonts w:ascii="Tahoma" w:hAnsi="Tahoma" w:cs="Tahoma"/>
          <w:color w:val="000000"/>
          <w:sz w:val="25"/>
          <w:szCs w:val="25"/>
        </w:rPr>
        <w:t xml:space="preserve">Out of these, loan amounting to Rs 3972 lakhs has been sanctioned to 2905 SHGs and disbursement amounting to Rs 3627 lakhs has been made to 2614 SHGs.  </w:t>
      </w:r>
    </w:p>
    <w:p w:rsidR="001F34E6" w:rsidRPr="00AE4E38" w:rsidRDefault="001F34E6" w:rsidP="001F34E6">
      <w:pPr>
        <w:numPr>
          <w:ilvl w:val="0"/>
          <w:numId w:val="6"/>
        </w:numPr>
        <w:spacing w:after="0" w:line="276" w:lineRule="auto"/>
        <w:jc w:val="both"/>
        <w:rPr>
          <w:rFonts w:ascii="Tahoma" w:hAnsi="Tahoma" w:cs="Tahoma"/>
          <w:color w:val="000000"/>
          <w:sz w:val="25"/>
          <w:szCs w:val="25"/>
        </w:rPr>
      </w:pPr>
      <w:r w:rsidRPr="00AE4E38">
        <w:rPr>
          <w:rFonts w:ascii="Tahoma" w:hAnsi="Tahoma" w:cs="Tahoma"/>
          <w:color w:val="000000"/>
          <w:sz w:val="25"/>
          <w:szCs w:val="25"/>
        </w:rPr>
        <w:t>786 loan applications have been rejected by banks.</w:t>
      </w:r>
    </w:p>
    <w:p w:rsidR="001F34E6" w:rsidRPr="00AE4E38" w:rsidRDefault="001F34E6" w:rsidP="001F34E6">
      <w:pPr>
        <w:numPr>
          <w:ilvl w:val="0"/>
          <w:numId w:val="6"/>
        </w:numPr>
        <w:spacing w:after="0" w:line="276" w:lineRule="auto"/>
        <w:jc w:val="both"/>
        <w:rPr>
          <w:rFonts w:ascii="Tahoma" w:hAnsi="Tahoma" w:cs="Tahoma"/>
          <w:color w:val="000000"/>
          <w:sz w:val="25"/>
          <w:szCs w:val="25"/>
        </w:rPr>
      </w:pPr>
      <w:r w:rsidRPr="00AE4E38">
        <w:rPr>
          <w:rFonts w:ascii="Tahoma" w:hAnsi="Tahoma" w:cs="Tahoma"/>
          <w:color w:val="000000"/>
          <w:sz w:val="25"/>
          <w:szCs w:val="25"/>
        </w:rPr>
        <w:t xml:space="preserve">4884 loan applications were lying pending for disposal with branches of various banks in the State at the end of September 2020. </w:t>
      </w:r>
    </w:p>
    <w:p w:rsidR="001F34E6" w:rsidRPr="00AE4E38" w:rsidRDefault="001F34E6" w:rsidP="001F34E6">
      <w:pPr>
        <w:numPr>
          <w:ilvl w:val="0"/>
          <w:numId w:val="6"/>
        </w:numPr>
        <w:spacing w:after="0" w:line="276" w:lineRule="auto"/>
        <w:jc w:val="both"/>
        <w:rPr>
          <w:rFonts w:ascii="Tahoma" w:hAnsi="Tahoma" w:cs="Tahoma"/>
          <w:color w:val="000000"/>
          <w:sz w:val="25"/>
          <w:szCs w:val="25"/>
        </w:rPr>
      </w:pPr>
      <w:r w:rsidRPr="00AE4E38">
        <w:rPr>
          <w:rFonts w:ascii="Tahoma" w:hAnsi="Tahoma" w:cs="Tahoma"/>
          <w:color w:val="000000"/>
          <w:sz w:val="25"/>
          <w:szCs w:val="25"/>
        </w:rPr>
        <w:t xml:space="preserve">24 cases were pending for disbursement. </w:t>
      </w:r>
    </w:p>
    <w:p w:rsidR="001F34E6" w:rsidRPr="00AE4E38" w:rsidRDefault="001F34E6" w:rsidP="001F34E6">
      <w:pPr>
        <w:pStyle w:val="ListParagraph"/>
        <w:ind w:left="0"/>
        <w:contextualSpacing/>
        <w:rPr>
          <w:rFonts w:ascii="Tahoma" w:hAnsi="Tahoma" w:cs="Tahoma"/>
          <w:sz w:val="25"/>
          <w:szCs w:val="25"/>
        </w:rPr>
      </w:pPr>
    </w:p>
    <w:p w:rsidR="001F34E6" w:rsidRPr="00AE4E38" w:rsidRDefault="001F34E6" w:rsidP="001F34E6">
      <w:pPr>
        <w:spacing w:after="0"/>
        <w:jc w:val="both"/>
        <w:rPr>
          <w:rFonts w:ascii="Tahoma" w:hAnsi="Tahoma" w:cs="Tahoma"/>
          <w:b/>
          <w:bCs/>
          <w:color w:val="C00000"/>
          <w:sz w:val="25"/>
          <w:szCs w:val="25"/>
        </w:rPr>
      </w:pPr>
      <w:r w:rsidRPr="00AE4E38">
        <w:rPr>
          <w:rFonts w:ascii="Tahoma" w:hAnsi="Tahoma" w:cs="Tahoma"/>
          <w:b/>
          <w:bCs/>
          <w:color w:val="000000"/>
          <w:sz w:val="25"/>
          <w:szCs w:val="25"/>
        </w:rPr>
        <w:t xml:space="preserve">Bank wise progress and pendency is given on Annexure No. </w:t>
      </w:r>
      <w:r w:rsidR="00FF6A42" w:rsidRPr="00AE4E38">
        <w:rPr>
          <w:rFonts w:ascii="Tahoma" w:hAnsi="Tahoma" w:cs="Tahoma"/>
          <w:b/>
          <w:bCs/>
          <w:color w:val="000000"/>
          <w:sz w:val="25"/>
          <w:szCs w:val="25"/>
        </w:rPr>
        <w:t>29.1</w:t>
      </w:r>
      <w:r w:rsidRPr="00AE4E38">
        <w:rPr>
          <w:rFonts w:ascii="Tahoma" w:hAnsi="Tahoma" w:cs="Tahoma"/>
          <w:b/>
          <w:bCs/>
          <w:color w:val="000000"/>
          <w:sz w:val="25"/>
          <w:szCs w:val="25"/>
        </w:rPr>
        <w:t xml:space="preserve"> </w:t>
      </w:r>
      <w:r w:rsidRPr="00CA6167">
        <w:rPr>
          <w:rFonts w:ascii="Tahoma" w:hAnsi="Tahoma" w:cs="Tahoma"/>
          <w:b/>
          <w:bCs/>
          <w:sz w:val="25"/>
          <w:szCs w:val="25"/>
        </w:rPr>
        <w:t xml:space="preserve">(P </w:t>
      </w:r>
      <w:r w:rsidR="00CA6167" w:rsidRPr="00CA6167">
        <w:rPr>
          <w:rFonts w:ascii="Tahoma" w:hAnsi="Tahoma" w:cs="Tahoma"/>
          <w:b/>
          <w:bCs/>
          <w:sz w:val="25"/>
          <w:szCs w:val="25"/>
        </w:rPr>
        <w:t>142</w:t>
      </w:r>
      <w:r w:rsidRPr="00AE4E38">
        <w:rPr>
          <w:rFonts w:ascii="Tahoma" w:hAnsi="Tahoma" w:cs="Tahoma"/>
          <w:b/>
          <w:bCs/>
          <w:sz w:val="25"/>
          <w:szCs w:val="25"/>
        </w:rPr>
        <w:t>).</w:t>
      </w:r>
    </w:p>
    <w:p w:rsidR="001F34E6" w:rsidRPr="00AE4E38" w:rsidRDefault="001F34E6" w:rsidP="001F34E6">
      <w:pPr>
        <w:spacing w:after="0" w:line="240" w:lineRule="auto"/>
        <w:jc w:val="both"/>
        <w:rPr>
          <w:rFonts w:ascii="Tahoma" w:hAnsi="Tahoma" w:cs="Tahoma"/>
          <w:color w:val="000000"/>
          <w:sz w:val="25"/>
          <w:szCs w:val="25"/>
        </w:rPr>
      </w:pPr>
    </w:p>
    <w:p w:rsidR="001F34E6" w:rsidRPr="00AE4E38" w:rsidRDefault="001F34E6" w:rsidP="001F34E6">
      <w:pPr>
        <w:jc w:val="both"/>
        <w:rPr>
          <w:rFonts w:ascii="Tahoma" w:hAnsi="Tahoma" w:cs="Tahoma"/>
          <w:b/>
          <w:color w:val="000000"/>
          <w:sz w:val="25"/>
          <w:szCs w:val="25"/>
          <w:u w:val="single"/>
        </w:rPr>
      </w:pPr>
      <w:r w:rsidRPr="00AE4E38">
        <w:rPr>
          <w:rFonts w:ascii="Tahoma" w:hAnsi="Tahoma" w:cs="Tahoma"/>
          <w:b/>
          <w:color w:val="000000"/>
          <w:sz w:val="25"/>
          <w:szCs w:val="25"/>
          <w:u w:val="single"/>
        </w:rPr>
        <w:t>ACTION POINTS FOR BANKS</w:t>
      </w:r>
    </w:p>
    <w:p w:rsidR="001F34E6" w:rsidRPr="00AE4E38" w:rsidRDefault="001F34E6" w:rsidP="001F34E6">
      <w:pPr>
        <w:jc w:val="both"/>
        <w:rPr>
          <w:rFonts w:ascii="Tahoma" w:hAnsi="Tahoma" w:cs="Tahoma"/>
          <w:b/>
          <w:color w:val="000000"/>
          <w:sz w:val="25"/>
          <w:szCs w:val="25"/>
        </w:rPr>
      </w:pPr>
      <w:r w:rsidRPr="00AE4E38">
        <w:rPr>
          <w:rFonts w:ascii="Tahoma" w:hAnsi="Tahoma" w:cs="Tahoma"/>
          <w:b/>
          <w:color w:val="000000"/>
          <w:sz w:val="25"/>
          <w:szCs w:val="25"/>
        </w:rPr>
        <w:t xml:space="preserve">Controlling heads/representatives of all banks are requested to ensure </w:t>
      </w:r>
      <w:proofErr w:type="gramStart"/>
      <w:r w:rsidRPr="00AE4E38">
        <w:rPr>
          <w:rFonts w:ascii="Tahoma" w:hAnsi="Tahoma" w:cs="Tahoma"/>
          <w:b/>
          <w:color w:val="000000"/>
          <w:sz w:val="25"/>
          <w:szCs w:val="25"/>
        </w:rPr>
        <w:t>that:-</w:t>
      </w:r>
      <w:proofErr w:type="gramEnd"/>
    </w:p>
    <w:p w:rsidR="001F34E6" w:rsidRPr="00AE4E38" w:rsidRDefault="001F34E6" w:rsidP="001F34E6">
      <w:pPr>
        <w:numPr>
          <w:ilvl w:val="0"/>
          <w:numId w:val="15"/>
        </w:numPr>
        <w:spacing w:after="200" w:line="276" w:lineRule="auto"/>
        <w:jc w:val="both"/>
        <w:rPr>
          <w:rFonts w:ascii="Tahoma" w:hAnsi="Tahoma" w:cs="Tahoma"/>
          <w:bCs/>
          <w:color w:val="000000"/>
          <w:sz w:val="25"/>
          <w:szCs w:val="25"/>
        </w:rPr>
      </w:pPr>
      <w:r w:rsidRPr="00AE4E38">
        <w:rPr>
          <w:rFonts w:ascii="Tahoma" w:hAnsi="Tahoma" w:cs="Tahoma"/>
          <w:bCs/>
          <w:color w:val="000000"/>
          <w:sz w:val="25"/>
          <w:szCs w:val="25"/>
        </w:rPr>
        <w:t>Monitoring of the progress under the scheme is done by their office on regular basis.</w:t>
      </w:r>
    </w:p>
    <w:p w:rsidR="001F34E6" w:rsidRPr="00AE4E38" w:rsidRDefault="001F34E6" w:rsidP="001F34E6">
      <w:pPr>
        <w:numPr>
          <w:ilvl w:val="0"/>
          <w:numId w:val="15"/>
        </w:numPr>
        <w:spacing w:after="200" w:line="276" w:lineRule="auto"/>
        <w:jc w:val="both"/>
        <w:rPr>
          <w:rFonts w:ascii="Tahoma" w:hAnsi="Tahoma" w:cs="Tahoma"/>
          <w:bCs/>
          <w:color w:val="000000"/>
          <w:sz w:val="25"/>
          <w:szCs w:val="25"/>
        </w:rPr>
      </w:pPr>
      <w:r w:rsidRPr="00AE4E38">
        <w:rPr>
          <w:rFonts w:ascii="Tahoma" w:hAnsi="Tahoma" w:cs="Tahoma"/>
          <w:bCs/>
          <w:color w:val="000000"/>
          <w:sz w:val="25"/>
          <w:szCs w:val="25"/>
        </w:rPr>
        <w:lastRenderedPageBreak/>
        <w:t xml:space="preserve">Necessary instructions are imparted to their field functionaries to dispose of the sponsored applications within the prescribed time </w:t>
      </w:r>
      <w:proofErr w:type="spellStart"/>
      <w:r w:rsidRPr="00AE4E38">
        <w:rPr>
          <w:rFonts w:ascii="Tahoma" w:hAnsi="Tahoma" w:cs="Tahoma"/>
          <w:bCs/>
          <w:color w:val="000000"/>
          <w:sz w:val="25"/>
          <w:szCs w:val="25"/>
        </w:rPr>
        <w:t>i.e</w:t>
      </w:r>
      <w:proofErr w:type="spellEnd"/>
      <w:r w:rsidRPr="00AE4E38">
        <w:rPr>
          <w:rFonts w:ascii="Tahoma" w:hAnsi="Tahoma" w:cs="Tahoma"/>
          <w:bCs/>
          <w:color w:val="000000"/>
          <w:sz w:val="25"/>
          <w:szCs w:val="25"/>
        </w:rPr>
        <w:t xml:space="preserve"> maximum 30 days from the receipt of application in the branch.</w:t>
      </w:r>
    </w:p>
    <w:p w:rsidR="001F34E6" w:rsidRPr="00AE4E38" w:rsidRDefault="001F34E6" w:rsidP="001F34E6">
      <w:pPr>
        <w:numPr>
          <w:ilvl w:val="0"/>
          <w:numId w:val="15"/>
        </w:numPr>
        <w:spacing w:after="200" w:line="276" w:lineRule="auto"/>
        <w:jc w:val="both"/>
        <w:rPr>
          <w:rFonts w:ascii="Tahoma" w:hAnsi="Tahoma" w:cs="Tahoma"/>
          <w:bCs/>
          <w:color w:val="000000"/>
          <w:sz w:val="25"/>
          <w:szCs w:val="25"/>
        </w:rPr>
      </w:pPr>
      <w:r w:rsidRPr="00AE4E38">
        <w:rPr>
          <w:rFonts w:ascii="Tahoma" w:hAnsi="Tahoma" w:cs="Tahoma"/>
          <w:bCs/>
          <w:color w:val="000000"/>
          <w:sz w:val="25"/>
          <w:szCs w:val="25"/>
        </w:rPr>
        <w:t>Applications lying pending with their branches are disposed of immediately to ensure that no application remains pending for disposal beyond 30 days.</w:t>
      </w:r>
    </w:p>
    <w:p w:rsidR="001F34E6" w:rsidRPr="00AE4E38" w:rsidRDefault="001F34E6" w:rsidP="001F34E6">
      <w:pPr>
        <w:numPr>
          <w:ilvl w:val="0"/>
          <w:numId w:val="15"/>
        </w:numPr>
        <w:spacing w:after="200" w:line="276" w:lineRule="auto"/>
        <w:jc w:val="both"/>
        <w:rPr>
          <w:rFonts w:ascii="Tahoma" w:hAnsi="Tahoma" w:cs="Tahoma"/>
          <w:bCs/>
          <w:color w:val="000000"/>
          <w:sz w:val="25"/>
          <w:szCs w:val="25"/>
        </w:rPr>
      </w:pPr>
      <w:r w:rsidRPr="00AE4E38">
        <w:rPr>
          <w:rFonts w:ascii="Tahoma" w:hAnsi="Tahoma" w:cs="Tahoma"/>
          <w:bCs/>
          <w:color w:val="000000"/>
          <w:sz w:val="25"/>
          <w:szCs w:val="25"/>
        </w:rPr>
        <w:t>Sanctioned cases are disbursed immediately after ensuring compliance of terms and conditions of sanction.</w:t>
      </w:r>
    </w:p>
    <w:p w:rsidR="001F34E6" w:rsidRPr="00AE4E38" w:rsidRDefault="001F34E6" w:rsidP="001F34E6">
      <w:pPr>
        <w:numPr>
          <w:ilvl w:val="0"/>
          <w:numId w:val="15"/>
        </w:numPr>
        <w:spacing w:after="200" w:line="276" w:lineRule="auto"/>
        <w:jc w:val="both"/>
        <w:rPr>
          <w:rFonts w:ascii="Tahoma" w:hAnsi="Tahoma" w:cs="Tahoma"/>
          <w:bCs/>
          <w:color w:val="000000"/>
          <w:sz w:val="25"/>
          <w:szCs w:val="25"/>
        </w:rPr>
      </w:pPr>
      <w:r w:rsidRPr="00AE4E38">
        <w:rPr>
          <w:rFonts w:ascii="Tahoma" w:hAnsi="Tahoma" w:cs="Tahoma"/>
          <w:bCs/>
          <w:color w:val="000000"/>
          <w:sz w:val="25"/>
          <w:szCs w:val="25"/>
        </w:rPr>
        <w:t>Loan applications are not rejected on flimsy grounds.</w:t>
      </w:r>
    </w:p>
    <w:p w:rsidR="001F34E6" w:rsidRPr="00AE4E38" w:rsidRDefault="001F34E6" w:rsidP="001F34E6">
      <w:pPr>
        <w:numPr>
          <w:ilvl w:val="0"/>
          <w:numId w:val="15"/>
        </w:numPr>
        <w:spacing w:after="200" w:line="276" w:lineRule="auto"/>
        <w:jc w:val="both"/>
        <w:rPr>
          <w:rFonts w:ascii="Tahoma" w:hAnsi="Tahoma" w:cs="Tahoma"/>
          <w:bCs/>
          <w:color w:val="000000"/>
          <w:sz w:val="25"/>
          <w:szCs w:val="25"/>
        </w:rPr>
      </w:pPr>
      <w:r w:rsidRPr="00AE4E38">
        <w:rPr>
          <w:rFonts w:ascii="Tahoma" w:hAnsi="Tahoma" w:cs="Tahoma"/>
          <w:bCs/>
          <w:color w:val="000000"/>
          <w:sz w:val="25"/>
          <w:szCs w:val="25"/>
        </w:rPr>
        <w:t>Reasons for rejection are conveyed to the applicants.</w:t>
      </w:r>
    </w:p>
    <w:p w:rsidR="001F34E6" w:rsidRPr="00AE4E38" w:rsidRDefault="001F34E6" w:rsidP="001F34E6">
      <w:pPr>
        <w:jc w:val="both"/>
        <w:rPr>
          <w:rFonts w:ascii="Tahoma" w:hAnsi="Tahoma" w:cs="Tahoma"/>
          <w:b/>
          <w:color w:val="000000"/>
          <w:sz w:val="25"/>
          <w:szCs w:val="25"/>
          <w:u w:val="single"/>
        </w:rPr>
      </w:pPr>
      <w:r w:rsidRPr="00AE4E38">
        <w:rPr>
          <w:rFonts w:ascii="Tahoma" w:hAnsi="Tahoma" w:cs="Tahoma"/>
          <w:b/>
          <w:color w:val="000000"/>
          <w:sz w:val="25"/>
          <w:szCs w:val="25"/>
          <w:u w:val="single"/>
        </w:rPr>
        <w:t>ACTION POINTS FOR NODAL AGENCY (HSRLM)</w:t>
      </w:r>
    </w:p>
    <w:p w:rsidR="001F34E6" w:rsidRPr="00AE4E38" w:rsidRDefault="001F34E6" w:rsidP="001F34E6">
      <w:pPr>
        <w:numPr>
          <w:ilvl w:val="0"/>
          <w:numId w:val="10"/>
        </w:numPr>
        <w:spacing w:after="0" w:line="276" w:lineRule="auto"/>
        <w:jc w:val="both"/>
        <w:rPr>
          <w:rFonts w:ascii="Tahoma" w:hAnsi="Tahoma" w:cs="Tahoma"/>
          <w:color w:val="000000"/>
          <w:sz w:val="25"/>
          <w:szCs w:val="25"/>
        </w:rPr>
      </w:pPr>
      <w:r w:rsidRPr="00AE4E38">
        <w:rPr>
          <w:rFonts w:ascii="Tahoma" w:hAnsi="Tahoma" w:cs="Tahoma"/>
          <w:b/>
          <w:bCs/>
          <w:color w:val="000000"/>
          <w:sz w:val="25"/>
          <w:szCs w:val="25"/>
        </w:rPr>
        <w:t>The District Level Field functionaries</w:t>
      </w:r>
      <w:r w:rsidRPr="00AE4E38">
        <w:rPr>
          <w:rFonts w:ascii="Tahoma" w:hAnsi="Tahoma" w:cs="Tahoma"/>
          <w:color w:val="000000"/>
          <w:sz w:val="25"/>
          <w:szCs w:val="25"/>
        </w:rPr>
        <w:t xml:space="preserve"> are sensitized properly and advised to remain in touch with their respective LDM Office and visit LDM Office on 20</w:t>
      </w:r>
      <w:r w:rsidRPr="00AE4E38">
        <w:rPr>
          <w:rFonts w:ascii="Tahoma" w:hAnsi="Tahoma" w:cs="Tahoma"/>
          <w:color w:val="000000"/>
          <w:sz w:val="25"/>
          <w:szCs w:val="25"/>
          <w:vertAlign w:val="superscript"/>
        </w:rPr>
        <w:t>th</w:t>
      </w:r>
      <w:r w:rsidRPr="00AE4E38">
        <w:rPr>
          <w:rFonts w:ascii="Tahoma" w:hAnsi="Tahoma" w:cs="Tahoma"/>
          <w:color w:val="000000"/>
          <w:sz w:val="25"/>
          <w:szCs w:val="25"/>
        </w:rPr>
        <w:t xml:space="preserve"> of every month for disposal of the pending loan applications.</w:t>
      </w:r>
    </w:p>
    <w:p w:rsidR="001F34E6" w:rsidRPr="00AE4E38" w:rsidRDefault="001F34E6" w:rsidP="001F34E6">
      <w:pPr>
        <w:numPr>
          <w:ilvl w:val="0"/>
          <w:numId w:val="10"/>
        </w:numPr>
        <w:spacing w:after="0" w:line="276" w:lineRule="auto"/>
        <w:jc w:val="both"/>
        <w:rPr>
          <w:rFonts w:ascii="Tahoma" w:hAnsi="Tahoma" w:cs="Tahoma"/>
          <w:b/>
          <w:bCs/>
          <w:color w:val="000000"/>
          <w:sz w:val="25"/>
          <w:szCs w:val="25"/>
        </w:rPr>
      </w:pPr>
      <w:r w:rsidRPr="00AE4E38">
        <w:rPr>
          <w:rFonts w:ascii="Tahoma" w:hAnsi="Tahoma" w:cs="Tahoma"/>
          <w:b/>
          <w:bCs/>
          <w:color w:val="000000"/>
          <w:sz w:val="25"/>
          <w:szCs w:val="25"/>
        </w:rPr>
        <w:t>Bank wise and branch wise pendency</w:t>
      </w:r>
      <w:r w:rsidRPr="00AE4E38">
        <w:rPr>
          <w:rFonts w:ascii="Tahoma" w:hAnsi="Tahoma" w:cs="Tahoma"/>
          <w:color w:val="000000"/>
          <w:sz w:val="25"/>
          <w:szCs w:val="25"/>
        </w:rPr>
        <w:t xml:space="preserve"> is provided to the concerned banks and SLBC Haryana Secretariat as well on monthly basis to get the pending loan applications disposed of within the prescribed time </w:t>
      </w:r>
      <w:proofErr w:type="spellStart"/>
      <w:r w:rsidRPr="00AE4E38">
        <w:rPr>
          <w:rFonts w:ascii="Tahoma" w:hAnsi="Tahoma" w:cs="Tahoma"/>
          <w:color w:val="000000"/>
          <w:sz w:val="25"/>
          <w:szCs w:val="25"/>
        </w:rPr>
        <w:t>i.e</w:t>
      </w:r>
      <w:proofErr w:type="spellEnd"/>
      <w:r w:rsidRPr="00AE4E38">
        <w:rPr>
          <w:rFonts w:ascii="Tahoma" w:hAnsi="Tahoma" w:cs="Tahoma"/>
          <w:color w:val="000000"/>
          <w:sz w:val="25"/>
          <w:szCs w:val="25"/>
        </w:rPr>
        <w:t xml:space="preserve"> 30 days from the date of receipt of loan application in the branch. </w:t>
      </w:r>
    </w:p>
    <w:p w:rsidR="001F34E6" w:rsidRPr="00AE4E38" w:rsidRDefault="001F34E6" w:rsidP="001F34E6">
      <w:pPr>
        <w:numPr>
          <w:ilvl w:val="0"/>
          <w:numId w:val="10"/>
        </w:numPr>
        <w:spacing w:after="0" w:line="276" w:lineRule="auto"/>
        <w:jc w:val="both"/>
        <w:rPr>
          <w:rFonts w:ascii="Tahoma" w:hAnsi="Tahoma" w:cs="Tahoma"/>
          <w:color w:val="000000"/>
          <w:sz w:val="25"/>
          <w:szCs w:val="25"/>
        </w:rPr>
      </w:pPr>
      <w:r w:rsidRPr="00AE4E38">
        <w:rPr>
          <w:rFonts w:ascii="Tahoma" w:hAnsi="Tahoma" w:cs="Tahoma"/>
          <w:color w:val="000000"/>
          <w:sz w:val="25"/>
          <w:szCs w:val="25"/>
        </w:rPr>
        <w:t>In case of any issue with regard to opening of account, the issue be raised to concerned LDM/controlling office for resolution.</w:t>
      </w:r>
    </w:p>
    <w:p w:rsidR="005922F6" w:rsidRPr="00AE4E38" w:rsidRDefault="005922F6" w:rsidP="001F34E6">
      <w:pPr>
        <w:spacing w:after="0"/>
        <w:ind w:left="720"/>
        <w:jc w:val="both"/>
        <w:rPr>
          <w:rFonts w:ascii="Tahoma" w:hAnsi="Tahoma" w:cs="Tahoma"/>
          <w:b/>
          <w:bCs/>
          <w:color w:val="000000"/>
          <w:sz w:val="25"/>
          <w:szCs w:val="25"/>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9"/>
        <w:gridCol w:w="7644"/>
      </w:tblGrid>
      <w:tr w:rsidR="00181810" w:rsidRPr="00AE4E38" w:rsidTr="00237667">
        <w:trPr>
          <w:trHeight w:val="503"/>
        </w:trPr>
        <w:tc>
          <w:tcPr>
            <w:tcW w:w="2239" w:type="dxa"/>
            <w:tcBorders>
              <w:top w:val="single" w:sz="4" w:space="0" w:color="000000"/>
              <w:left w:val="single" w:sz="4" w:space="0" w:color="000000"/>
              <w:bottom w:val="single" w:sz="4" w:space="0" w:color="000000"/>
              <w:right w:val="single" w:sz="4" w:space="0" w:color="000000"/>
            </w:tcBorders>
            <w:hideMark/>
          </w:tcPr>
          <w:p w:rsidR="00181810" w:rsidRPr="00AE4E38" w:rsidRDefault="00181810" w:rsidP="00237667">
            <w:pPr>
              <w:pStyle w:val="PlainText"/>
              <w:spacing w:after="0"/>
              <w:rPr>
                <w:rFonts w:cs="Tahoma"/>
                <w:b/>
                <w:sz w:val="25"/>
                <w:szCs w:val="25"/>
                <w:lang w:val="en-IN" w:eastAsia="en-IN" w:bidi="ar-SA"/>
              </w:rPr>
            </w:pPr>
            <w:r w:rsidRPr="00AE4E38">
              <w:rPr>
                <w:rFonts w:cs="Tahoma"/>
                <w:b/>
                <w:sz w:val="25"/>
                <w:szCs w:val="25"/>
                <w:lang w:val="en-IN" w:eastAsia="en-IN" w:bidi="ar-SA"/>
              </w:rPr>
              <w:t>AGENDA ITEM</w:t>
            </w:r>
          </w:p>
          <w:p w:rsidR="00181810" w:rsidRPr="00AE4E38" w:rsidRDefault="00181810" w:rsidP="00237667">
            <w:pPr>
              <w:pStyle w:val="PlainText"/>
              <w:spacing w:after="0"/>
              <w:rPr>
                <w:rFonts w:cs="Tahoma"/>
                <w:b/>
                <w:sz w:val="25"/>
                <w:szCs w:val="25"/>
                <w:lang w:val="en-IN" w:eastAsia="en-IN" w:bidi="ar-SA"/>
              </w:rPr>
            </w:pPr>
            <w:r w:rsidRPr="00AE4E38">
              <w:rPr>
                <w:rFonts w:cs="Tahoma"/>
                <w:b/>
                <w:sz w:val="25"/>
                <w:szCs w:val="25"/>
                <w:lang w:val="en-IN" w:eastAsia="en-IN" w:bidi="ar-SA"/>
              </w:rPr>
              <w:t xml:space="preserve"> NO. 19.5</w:t>
            </w:r>
          </w:p>
        </w:tc>
        <w:tc>
          <w:tcPr>
            <w:tcW w:w="7644" w:type="dxa"/>
            <w:tcBorders>
              <w:top w:val="single" w:sz="4" w:space="0" w:color="000000"/>
              <w:left w:val="single" w:sz="4" w:space="0" w:color="000000"/>
              <w:bottom w:val="single" w:sz="4" w:space="0" w:color="000000"/>
              <w:right w:val="single" w:sz="4" w:space="0" w:color="000000"/>
            </w:tcBorders>
            <w:hideMark/>
          </w:tcPr>
          <w:p w:rsidR="00181810" w:rsidRPr="00AE4E38" w:rsidRDefault="00181810" w:rsidP="00181810">
            <w:pPr>
              <w:pStyle w:val="PlainText"/>
              <w:spacing w:after="0"/>
              <w:rPr>
                <w:rFonts w:cs="Tahoma"/>
                <w:b/>
                <w:sz w:val="25"/>
                <w:szCs w:val="25"/>
                <w:lang w:val="en-IN" w:eastAsia="en-IN" w:bidi="ar-SA"/>
              </w:rPr>
            </w:pPr>
            <w:r w:rsidRPr="00AE4E38">
              <w:rPr>
                <w:rFonts w:cs="Tahoma"/>
                <w:b/>
                <w:sz w:val="25"/>
                <w:szCs w:val="25"/>
                <w:lang w:val="en-IN" w:eastAsia="en-IN" w:bidi="ar-SA"/>
              </w:rPr>
              <w:t>SAVING &amp; CREDIT LINKAGE OF SELF HELP GROUPS (SHGs)-PROGRESS DURING THE QUARTER ENDED SEPTEMBER, 2020</w:t>
            </w:r>
          </w:p>
        </w:tc>
      </w:tr>
    </w:tbl>
    <w:p w:rsidR="00181810" w:rsidRPr="00AE4E38" w:rsidRDefault="00181810" w:rsidP="00181810">
      <w:pPr>
        <w:jc w:val="both"/>
        <w:rPr>
          <w:rFonts w:ascii="Tahoma" w:eastAsia="Calibri" w:hAnsi="Tahoma" w:cs="Tahoma"/>
          <w:bCs/>
          <w:sz w:val="25"/>
          <w:szCs w:val="25"/>
          <w:lang w:val="x-none" w:eastAsia="x-none"/>
        </w:rPr>
      </w:pPr>
    </w:p>
    <w:p w:rsidR="00181810" w:rsidRPr="00AE4E38" w:rsidRDefault="00181810" w:rsidP="00181810">
      <w:pPr>
        <w:jc w:val="both"/>
        <w:rPr>
          <w:rFonts w:ascii="Tahoma" w:eastAsia="Calibri" w:hAnsi="Tahoma" w:cs="Tahoma"/>
          <w:bCs/>
          <w:sz w:val="25"/>
          <w:szCs w:val="25"/>
          <w:lang w:val="x-none" w:eastAsia="x-none"/>
        </w:rPr>
      </w:pPr>
      <w:r w:rsidRPr="00543F2B">
        <w:rPr>
          <w:rFonts w:ascii="Tahoma" w:eastAsia="Calibri" w:hAnsi="Tahoma" w:cs="Tahoma"/>
          <w:bCs/>
          <w:sz w:val="25"/>
          <w:szCs w:val="25"/>
          <w:lang w:val="x-none" w:eastAsia="x-none"/>
        </w:rPr>
        <w:t>From the progress report of Self Help Groups (SHGs) for the quarter ended September, 20</w:t>
      </w:r>
      <w:r w:rsidRPr="00543F2B">
        <w:rPr>
          <w:rFonts w:ascii="Tahoma" w:eastAsia="Calibri" w:hAnsi="Tahoma" w:cs="Tahoma"/>
          <w:bCs/>
          <w:sz w:val="25"/>
          <w:szCs w:val="25"/>
          <w:lang w:val="en-IN" w:eastAsia="x-none"/>
        </w:rPr>
        <w:t>20</w:t>
      </w:r>
      <w:r w:rsidRPr="00543F2B">
        <w:rPr>
          <w:rFonts w:ascii="Tahoma" w:eastAsia="Calibri" w:hAnsi="Tahoma" w:cs="Tahoma"/>
          <w:bCs/>
          <w:sz w:val="25"/>
          <w:szCs w:val="25"/>
          <w:lang w:val="x-none" w:eastAsia="x-none"/>
        </w:rPr>
        <w:t xml:space="preserve">, it has been observed that banks have saving linked </w:t>
      </w:r>
      <w:r w:rsidR="00543F2B">
        <w:rPr>
          <w:rFonts w:ascii="Tahoma" w:eastAsia="Calibri" w:hAnsi="Tahoma" w:cs="Tahoma"/>
          <w:bCs/>
          <w:sz w:val="25"/>
          <w:szCs w:val="25"/>
          <w:lang w:val="en-IN" w:eastAsia="x-none"/>
        </w:rPr>
        <w:t>1939</w:t>
      </w:r>
      <w:r w:rsidRPr="00543F2B">
        <w:rPr>
          <w:rFonts w:ascii="Tahoma" w:eastAsia="Calibri" w:hAnsi="Tahoma" w:cs="Tahoma"/>
          <w:bCs/>
          <w:sz w:val="25"/>
          <w:szCs w:val="25"/>
          <w:lang w:eastAsia="x-none"/>
        </w:rPr>
        <w:t xml:space="preserve"> </w:t>
      </w:r>
      <w:r w:rsidRPr="00543F2B">
        <w:rPr>
          <w:rFonts w:ascii="Tahoma" w:eastAsia="Calibri" w:hAnsi="Tahoma" w:cs="Tahoma"/>
          <w:bCs/>
          <w:sz w:val="25"/>
          <w:szCs w:val="25"/>
          <w:lang w:val="x-none" w:eastAsia="x-none"/>
        </w:rPr>
        <w:t xml:space="preserve">SHGs during the quarter ended </w:t>
      </w:r>
      <w:r w:rsidRPr="00543F2B">
        <w:rPr>
          <w:rFonts w:ascii="Tahoma" w:eastAsia="Calibri" w:hAnsi="Tahoma" w:cs="Tahoma"/>
          <w:bCs/>
          <w:sz w:val="25"/>
          <w:szCs w:val="25"/>
          <w:lang w:eastAsia="x-none"/>
        </w:rPr>
        <w:t>September</w:t>
      </w:r>
      <w:r w:rsidRPr="00543F2B">
        <w:rPr>
          <w:rFonts w:ascii="Tahoma" w:eastAsia="Calibri" w:hAnsi="Tahoma" w:cs="Tahoma"/>
          <w:bCs/>
          <w:sz w:val="25"/>
          <w:szCs w:val="25"/>
          <w:lang w:val="x-none" w:eastAsia="x-none"/>
        </w:rPr>
        <w:t>, 20</w:t>
      </w:r>
      <w:r w:rsidR="00543F2B">
        <w:rPr>
          <w:rFonts w:ascii="Tahoma" w:eastAsia="Calibri" w:hAnsi="Tahoma" w:cs="Tahoma"/>
          <w:bCs/>
          <w:sz w:val="25"/>
          <w:szCs w:val="25"/>
          <w:lang w:val="en-IN" w:eastAsia="x-none"/>
        </w:rPr>
        <w:t>20</w:t>
      </w:r>
      <w:r w:rsidRPr="00543F2B">
        <w:rPr>
          <w:rFonts w:ascii="Tahoma" w:eastAsia="Calibri" w:hAnsi="Tahoma" w:cs="Tahoma"/>
          <w:bCs/>
          <w:sz w:val="25"/>
          <w:szCs w:val="25"/>
          <w:lang w:val="x-none" w:eastAsia="x-none"/>
        </w:rPr>
        <w:t xml:space="preserve"> and </w:t>
      </w:r>
      <w:r w:rsidRPr="00543F2B">
        <w:rPr>
          <w:rFonts w:ascii="Tahoma" w:eastAsia="Calibri" w:hAnsi="Tahoma" w:cs="Tahoma"/>
          <w:bCs/>
          <w:sz w:val="25"/>
          <w:szCs w:val="25"/>
          <w:lang w:eastAsia="x-none"/>
        </w:rPr>
        <w:t>6</w:t>
      </w:r>
      <w:r w:rsidR="00543F2B">
        <w:rPr>
          <w:rFonts w:ascii="Tahoma" w:eastAsia="Calibri" w:hAnsi="Tahoma" w:cs="Tahoma"/>
          <w:bCs/>
          <w:sz w:val="25"/>
          <w:szCs w:val="25"/>
          <w:lang w:eastAsia="x-none"/>
        </w:rPr>
        <w:t>7557</w:t>
      </w:r>
      <w:r w:rsidRPr="00543F2B">
        <w:rPr>
          <w:rFonts w:ascii="Tahoma" w:eastAsia="Calibri" w:hAnsi="Tahoma" w:cs="Tahoma"/>
          <w:bCs/>
          <w:sz w:val="25"/>
          <w:szCs w:val="25"/>
          <w:lang w:val="x-none" w:eastAsia="x-none"/>
        </w:rPr>
        <w:t xml:space="preserve"> SHGs </w:t>
      </w:r>
      <w:r w:rsidRPr="00AE4E38">
        <w:rPr>
          <w:rFonts w:ascii="Tahoma" w:eastAsia="Calibri" w:hAnsi="Tahoma" w:cs="Tahoma"/>
          <w:bCs/>
          <w:sz w:val="25"/>
          <w:szCs w:val="25"/>
          <w:lang w:val="x-none" w:eastAsia="x-none"/>
        </w:rPr>
        <w:t xml:space="preserve">have been reported saving linked since inception of the scheme. Out of these </w:t>
      </w:r>
      <w:r w:rsidR="00543F2B">
        <w:rPr>
          <w:rFonts w:ascii="Tahoma" w:eastAsia="Calibri" w:hAnsi="Tahoma" w:cs="Tahoma"/>
          <w:bCs/>
          <w:sz w:val="25"/>
          <w:szCs w:val="25"/>
          <w:lang w:eastAsia="x-none"/>
        </w:rPr>
        <w:t>30032</w:t>
      </w:r>
      <w:r w:rsidRPr="00AE4E38">
        <w:rPr>
          <w:rFonts w:ascii="Tahoma" w:eastAsia="Calibri" w:hAnsi="Tahoma" w:cs="Tahoma"/>
          <w:bCs/>
          <w:sz w:val="25"/>
          <w:szCs w:val="25"/>
          <w:lang w:val="x-none" w:eastAsia="x-none"/>
        </w:rPr>
        <w:t xml:space="preserve"> SHGs are NRLM compliant.</w:t>
      </w:r>
    </w:p>
    <w:p w:rsidR="00181810" w:rsidRPr="00AE4E38" w:rsidRDefault="00181810" w:rsidP="00181810">
      <w:pPr>
        <w:jc w:val="both"/>
        <w:rPr>
          <w:rFonts w:ascii="Tahoma" w:eastAsia="Calibri" w:hAnsi="Tahoma" w:cs="Tahoma"/>
          <w:bCs/>
          <w:sz w:val="25"/>
          <w:szCs w:val="25"/>
          <w:lang w:val="x-none" w:eastAsia="x-none"/>
        </w:rPr>
      </w:pPr>
      <w:r w:rsidRPr="00AE4E38">
        <w:rPr>
          <w:rFonts w:ascii="Tahoma" w:eastAsia="Calibri" w:hAnsi="Tahoma" w:cs="Tahoma"/>
          <w:bCs/>
          <w:sz w:val="25"/>
          <w:szCs w:val="25"/>
          <w:lang w:val="x-none" w:eastAsia="x-none"/>
        </w:rPr>
        <w:t xml:space="preserve">Similarly, banks have credit linked </w:t>
      </w:r>
      <w:r w:rsidR="00543F2B">
        <w:rPr>
          <w:rFonts w:ascii="Tahoma" w:eastAsia="Calibri" w:hAnsi="Tahoma" w:cs="Tahoma"/>
          <w:bCs/>
          <w:sz w:val="25"/>
          <w:szCs w:val="25"/>
          <w:lang w:val="en-IN" w:eastAsia="x-none"/>
        </w:rPr>
        <w:t>2372</w:t>
      </w:r>
      <w:r w:rsidRPr="00AE4E38">
        <w:rPr>
          <w:rFonts w:ascii="Tahoma" w:eastAsia="Calibri" w:hAnsi="Tahoma" w:cs="Tahoma"/>
          <w:bCs/>
          <w:sz w:val="25"/>
          <w:szCs w:val="25"/>
          <w:lang w:val="x-none" w:eastAsia="x-none"/>
        </w:rPr>
        <w:t xml:space="preserve"> SHGs during the quarter ended </w:t>
      </w:r>
      <w:r w:rsidRPr="00AE4E38">
        <w:rPr>
          <w:rFonts w:ascii="Tahoma" w:eastAsia="Calibri" w:hAnsi="Tahoma" w:cs="Tahoma"/>
          <w:bCs/>
          <w:sz w:val="25"/>
          <w:szCs w:val="25"/>
          <w:lang w:eastAsia="x-none"/>
        </w:rPr>
        <w:t>September</w:t>
      </w:r>
      <w:r w:rsidRPr="00AE4E38">
        <w:rPr>
          <w:rFonts w:ascii="Tahoma" w:eastAsia="Calibri" w:hAnsi="Tahoma" w:cs="Tahoma"/>
          <w:bCs/>
          <w:sz w:val="25"/>
          <w:szCs w:val="25"/>
          <w:lang w:val="x-none" w:eastAsia="x-none"/>
        </w:rPr>
        <w:t>, 20</w:t>
      </w:r>
      <w:r w:rsidR="00543F2B">
        <w:rPr>
          <w:rFonts w:ascii="Tahoma" w:eastAsia="Calibri" w:hAnsi="Tahoma" w:cs="Tahoma"/>
          <w:bCs/>
          <w:sz w:val="25"/>
          <w:szCs w:val="25"/>
          <w:lang w:val="en-IN" w:eastAsia="x-none"/>
        </w:rPr>
        <w:t>20</w:t>
      </w:r>
      <w:r w:rsidRPr="00AE4E38">
        <w:rPr>
          <w:rFonts w:ascii="Tahoma" w:eastAsia="Calibri" w:hAnsi="Tahoma" w:cs="Tahoma"/>
          <w:bCs/>
          <w:sz w:val="25"/>
          <w:szCs w:val="25"/>
          <w:lang w:val="x-none" w:eastAsia="x-none"/>
        </w:rPr>
        <w:t xml:space="preserve">  and </w:t>
      </w:r>
      <w:r w:rsidRPr="00AE4E38">
        <w:rPr>
          <w:rFonts w:ascii="Tahoma" w:eastAsia="Calibri" w:hAnsi="Tahoma" w:cs="Tahoma"/>
          <w:bCs/>
          <w:sz w:val="25"/>
          <w:szCs w:val="25"/>
          <w:lang w:eastAsia="x-none"/>
        </w:rPr>
        <w:t>4</w:t>
      </w:r>
      <w:r w:rsidR="00543F2B">
        <w:rPr>
          <w:rFonts w:ascii="Tahoma" w:eastAsia="Calibri" w:hAnsi="Tahoma" w:cs="Tahoma"/>
          <w:bCs/>
          <w:sz w:val="25"/>
          <w:szCs w:val="25"/>
          <w:lang w:eastAsia="x-none"/>
        </w:rPr>
        <w:t>4666</w:t>
      </w:r>
      <w:r w:rsidRPr="00AE4E38">
        <w:rPr>
          <w:rFonts w:ascii="Tahoma" w:eastAsia="Calibri" w:hAnsi="Tahoma" w:cs="Tahoma"/>
          <w:bCs/>
          <w:sz w:val="25"/>
          <w:szCs w:val="25"/>
          <w:lang w:val="x-none" w:eastAsia="x-none"/>
        </w:rPr>
        <w:t xml:space="preserve"> SHGs have been reported credit linked since inception of the scheme. Out of these, </w:t>
      </w:r>
      <w:r w:rsidRPr="00AE4E38">
        <w:rPr>
          <w:rFonts w:ascii="Tahoma" w:eastAsia="Calibri" w:hAnsi="Tahoma" w:cs="Tahoma"/>
          <w:bCs/>
          <w:sz w:val="25"/>
          <w:szCs w:val="25"/>
          <w:lang w:eastAsia="x-none"/>
        </w:rPr>
        <w:t>181</w:t>
      </w:r>
      <w:r w:rsidR="00543F2B">
        <w:rPr>
          <w:rFonts w:ascii="Tahoma" w:eastAsia="Calibri" w:hAnsi="Tahoma" w:cs="Tahoma"/>
          <w:bCs/>
          <w:sz w:val="25"/>
          <w:szCs w:val="25"/>
          <w:lang w:eastAsia="x-none"/>
        </w:rPr>
        <w:t>37</w:t>
      </w:r>
      <w:r w:rsidRPr="00AE4E38">
        <w:rPr>
          <w:rFonts w:ascii="Tahoma" w:eastAsia="Calibri" w:hAnsi="Tahoma" w:cs="Tahoma"/>
          <w:bCs/>
          <w:sz w:val="25"/>
          <w:szCs w:val="25"/>
          <w:lang w:val="x-none" w:eastAsia="x-none"/>
        </w:rPr>
        <w:t xml:space="preserve"> SHGs are NRLM compliant.</w:t>
      </w:r>
    </w:p>
    <w:p w:rsidR="00181810" w:rsidRPr="00AE4E38" w:rsidRDefault="00181810" w:rsidP="00181810">
      <w:pPr>
        <w:jc w:val="both"/>
        <w:rPr>
          <w:rFonts w:ascii="Tahoma" w:eastAsia="Calibri" w:hAnsi="Tahoma" w:cs="Tahoma"/>
          <w:b/>
          <w:sz w:val="25"/>
          <w:szCs w:val="25"/>
          <w:lang w:eastAsia="x-none"/>
        </w:rPr>
      </w:pPr>
      <w:proofErr w:type="spellStart"/>
      <w:r w:rsidRPr="00AE4E38">
        <w:rPr>
          <w:rFonts w:ascii="Tahoma" w:eastAsia="Calibri" w:hAnsi="Tahoma" w:cs="Tahoma"/>
          <w:bCs/>
          <w:sz w:val="25"/>
          <w:szCs w:val="25"/>
          <w:lang w:val="x-none" w:eastAsia="x-none"/>
        </w:rPr>
        <w:t>Bankwise</w:t>
      </w:r>
      <w:proofErr w:type="spellEnd"/>
      <w:r w:rsidRPr="00AE4E38">
        <w:rPr>
          <w:rFonts w:ascii="Tahoma" w:eastAsia="Calibri" w:hAnsi="Tahoma" w:cs="Tahoma"/>
          <w:bCs/>
          <w:sz w:val="25"/>
          <w:szCs w:val="25"/>
          <w:lang w:val="x-none" w:eastAsia="x-none"/>
        </w:rPr>
        <w:t xml:space="preserve"> progress under Saving and Credit linkage of Self Help Groups is given on </w:t>
      </w:r>
      <w:r w:rsidRPr="00AE4E38">
        <w:rPr>
          <w:rFonts w:ascii="Tahoma" w:eastAsia="Calibri" w:hAnsi="Tahoma" w:cs="Tahoma"/>
          <w:b/>
          <w:sz w:val="25"/>
          <w:szCs w:val="25"/>
          <w:lang w:val="x-none" w:eastAsia="x-none"/>
        </w:rPr>
        <w:t>Annexure No 29</w:t>
      </w:r>
      <w:r w:rsidR="00D7124E" w:rsidRPr="00AE4E38">
        <w:rPr>
          <w:rFonts w:ascii="Tahoma" w:eastAsia="Calibri" w:hAnsi="Tahoma" w:cs="Tahoma"/>
          <w:b/>
          <w:sz w:val="25"/>
          <w:szCs w:val="25"/>
          <w:lang w:val="en-IN" w:eastAsia="x-none"/>
        </w:rPr>
        <w:t>.2</w:t>
      </w:r>
      <w:r w:rsidRPr="00AE4E38">
        <w:rPr>
          <w:rFonts w:ascii="Tahoma" w:eastAsia="Calibri" w:hAnsi="Tahoma" w:cs="Tahoma"/>
          <w:b/>
          <w:sz w:val="25"/>
          <w:szCs w:val="25"/>
          <w:lang w:val="x-none" w:eastAsia="x-none"/>
        </w:rPr>
        <w:t xml:space="preserve"> </w:t>
      </w:r>
      <w:r w:rsidRPr="00CA6167">
        <w:rPr>
          <w:rFonts w:ascii="Tahoma" w:eastAsia="Calibri" w:hAnsi="Tahoma" w:cs="Tahoma"/>
          <w:b/>
          <w:sz w:val="25"/>
          <w:szCs w:val="25"/>
          <w:lang w:val="x-none" w:eastAsia="x-none"/>
        </w:rPr>
        <w:t>Page 143</w:t>
      </w:r>
      <w:r w:rsidRPr="00AE4E38">
        <w:rPr>
          <w:rFonts w:ascii="Tahoma" w:eastAsia="Calibri" w:hAnsi="Tahoma" w:cs="Tahoma"/>
          <w:b/>
          <w:sz w:val="25"/>
          <w:szCs w:val="25"/>
          <w:lang w:eastAsia="x-none"/>
        </w:rPr>
        <w:t>.</w:t>
      </w:r>
    </w:p>
    <w:p w:rsidR="005922F6" w:rsidRDefault="005922F6" w:rsidP="001F34E6">
      <w:pPr>
        <w:spacing w:after="0"/>
        <w:ind w:left="720"/>
        <w:jc w:val="both"/>
        <w:rPr>
          <w:rFonts w:ascii="Tahoma" w:hAnsi="Tahoma" w:cs="Tahoma"/>
          <w:b/>
          <w:bCs/>
          <w:color w:val="000000"/>
          <w:sz w:val="25"/>
          <w:szCs w:val="25"/>
        </w:rPr>
      </w:pPr>
    </w:p>
    <w:p w:rsidR="004054DA" w:rsidRPr="00AE4E38" w:rsidRDefault="004054DA" w:rsidP="001F34E6">
      <w:pPr>
        <w:spacing w:after="0"/>
        <w:ind w:left="720"/>
        <w:jc w:val="both"/>
        <w:rPr>
          <w:rFonts w:ascii="Tahoma" w:hAnsi="Tahoma" w:cs="Tahoma"/>
          <w:b/>
          <w:bCs/>
          <w:color w:val="000000"/>
          <w:sz w:val="25"/>
          <w:szCs w:val="25"/>
        </w:rPr>
      </w:pP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7920"/>
      </w:tblGrid>
      <w:tr w:rsidR="001F34E6" w:rsidRPr="00AE4E38" w:rsidTr="00237667">
        <w:trPr>
          <w:trHeight w:val="301"/>
        </w:trPr>
        <w:tc>
          <w:tcPr>
            <w:tcW w:w="2070" w:type="dxa"/>
          </w:tcPr>
          <w:p w:rsidR="001F34E6" w:rsidRPr="00AE4E38" w:rsidRDefault="001F34E6" w:rsidP="00237667">
            <w:pPr>
              <w:spacing w:after="0" w:line="240" w:lineRule="auto"/>
              <w:jc w:val="both"/>
              <w:rPr>
                <w:rFonts w:ascii="Tahoma" w:hAnsi="Tahoma" w:cs="Tahoma"/>
                <w:b/>
                <w:bCs/>
                <w:color w:val="000000"/>
                <w:sz w:val="25"/>
                <w:szCs w:val="25"/>
              </w:rPr>
            </w:pPr>
            <w:r w:rsidRPr="00AE4E38">
              <w:rPr>
                <w:rFonts w:ascii="Tahoma" w:hAnsi="Tahoma" w:cs="Tahoma"/>
                <w:b/>
                <w:bCs/>
                <w:color w:val="000000"/>
                <w:sz w:val="25"/>
                <w:szCs w:val="25"/>
              </w:rPr>
              <w:lastRenderedPageBreak/>
              <w:t>AGENDA ITEM NO. 19</w:t>
            </w:r>
            <w:r w:rsidR="004D7500" w:rsidRPr="00AE4E38">
              <w:rPr>
                <w:rFonts w:ascii="Tahoma" w:hAnsi="Tahoma" w:cs="Tahoma"/>
                <w:b/>
                <w:bCs/>
                <w:color w:val="000000"/>
                <w:sz w:val="25"/>
                <w:szCs w:val="25"/>
              </w:rPr>
              <w:t>.6</w:t>
            </w:r>
          </w:p>
        </w:tc>
        <w:tc>
          <w:tcPr>
            <w:tcW w:w="7920" w:type="dxa"/>
          </w:tcPr>
          <w:p w:rsidR="001F34E6" w:rsidRPr="00AE4E38" w:rsidRDefault="001F34E6" w:rsidP="00237667">
            <w:pPr>
              <w:spacing w:after="0" w:line="240" w:lineRule="auto"/>
              <w:contextualSpacing/>
              <w:jc w:val="both"/>
              <w:rPr>
                <w:rFonts w:ascii="Tahoma" w:hAnsi="Tahoma" w:cs="Tahoma"/>
                <w:b/>
                <w:bCs/>
                <w:color w:val="000000"/>
                <w:sz w:val="25"/>
                <w:szCs w:val="25"/>
              </w:rPr>
            </w:pPr>
            <w:r w:rsidRPr="00AE4E38">
              <w:rPr>
                <w:rFonts w:ascii="Tahoma" w:hAnsi="Tahoma" w:cs="Tahoma"/>
                <w:b/>
                <w:bCs/>
                <w:color w:val="000000"/>
                <w:sz w:val="25"/>
                <w:szCs w:val="25"/>
              </w:rPr>
              <w:t>PRADHAN MANTRI AWAS YOJANA (PMAY) URBAN -  PROGRESS DURING THE PERIOD ENDED SEPTEMBER 2020</w:t>
            </w:r>
          </w:p>
        </w:tc>
      </w:tr>
    </w:tbl>
    <w:p w:rsidR="001F34E6" w:rsidRPr="00AE4E38" w:rsidRDefault="001F34E6" w:rsidP="001F34E6">
      <w:pPr>
        <w:spacing w:after="0"/>
        <w:jc w:val="both"/>
        <w:rPr>
          <w:rFonts w:ascii="Tahoma" w:hAnsi="Tahoma" w:cs="Tahoma"/>
          <w:color w:val="000000"/>
          <w:sz w:val="25"/>
          <w:szCs w:val="25"/>
        </w:rPr>
      </w:pPr>
    </w:p>
    <w:p w:rsidR="001F34E6" w:rsidRPr="00AE4E38" w:rsidRDefault="001F34E6" w:rsidP="001F34E6">
      <w:pPr>
        <w:spacing w:after="0"/>
        <w:jc w:val="both"/>
        <w:rPr>
          <w:rFonts w:ascii="Tahoma" w:hAnsi="Tahoma" w:cs="Tahoma"/>
          <w:b/>
          <w:bCs/>
          <w:color w:val="000000"/>
          <w:sz w:val="25"/>
          <w:szCs w:val="25"/>
        </w:rPr>
      </w:pPr>
      <w:r w:rsidRPr="00AE4E38">
        <w:rPr>
          <w:rFonts w:ascii="Tahoma" w:hAnsi="Tahoma" w:cs="Tahoma"/>
          <w:b/>
          <w:bCs/>
          <w:color w:val="000000"/>
          <w:sz w:val="25"/>
          <w:szCs w:val="25"/>
        </w:rPr>
        <w:t xml:space="preserve">Progress under the scheme during the period ended September 2020 is as </w:t>
      </w:r>
      <w:proofErr w:type="gramStart"/>
      <w:r w:rsidRPr="00AE4E38">
        <w:rPr>
          <w:rFonts w:ascii="Tahoma" w:hAnsi="Tahoma" w:cs="Tahoma"/>
          <w:b/>
          <w:bCs/>
          <w:color w:val="000000"/>
          <w:sz w:val="25"/>
          <w:szCs w:val="25"/>
        </w:rPr>
        <w:t>under:-</w:t>
      </w:r>
      <w:proofErr w:type="gramEnd"/>
    </w:p>
    <w:p w:rsidR="001F34E6" w:rsidRPr="00AE4E38" w:rsidRDefault="001F34E6" w:rsidP="001F34E6">
      <w:pPr>
        <w:spacing w:after="0" w:line="240" w:lineRule="auto"/>
        <w:jc w:val="both"/>
        <w:rPr>
          <w:rFonts w:ascii="Tahoma" w:hAnsi="Tahoma" w:cs="Tahoma"/>
          <w:b/>
          <w:bCs/>
          <w:color w:val="000000"/>
          <w:sz w:val="25"/>
          <w:szCs w:val="25"/>
        </w:rPr>
      </w:pPr>
    </w:p>
    <w:p w:rsidR="001F34E6" w:rsidRPr="00AE4E38" w:rsidRDefault="001F34E6" w:rsidP="001F34E6">
      <w:pPr>
        <w:pStyle w:val="ListParagraph"/>
        <w:numPr>
          <w:ilvl w:val="0"/>
          <w:numId w:val="2"/>
        </w:numPr>
        <w:spacing w:line="276" w:lineRule="auto"/>
        <w:rPr>
          <w:rFonts w:ascii="Tahoma" w:eastAsia="Calibri" w:hAnsi="Tahoma" w:cs="Tahoma"/>
          <w:b/>
          <w:bCs/>
          <w:color w:val="000000"/>
          <w:sz w:val="25"/>
          <w:szCs w:val="25"/>
        </w:rPr>
      </w:pPr>
      <w:r w:rsidRPr="00AE4E38">
        <w:rPr>
          <w:rFonts w:ascii="Tahoma" w:eastAsia="Calibri" w:hAnsi="Tahoma" w:cs="Tahoma"/>
          <w:bCs/>
          <w:color w:val="000000"/>
          <w:sz w:val="25"/>
          <w:szCs w:val="25"/>
        </w:rPr>
        <w:t xml:space="preserve">Out of </w:t>
      </w:r>
      <w:r w:rsidRPr="00AE4E38">
        <w:rPr>
          <w:rFonts w:ascii="Tahoma" w:eastAsia="Calibri" w:hAnsi="Tahoma" w:cs="Tahoma"/>
          <w:bCs/>
          <w:color w:val="000000"/>
          <w:sz w:val="25"/>
          <w:szCs w:val="25"/>
          <w:lang w:val="en-IN"/>
        </w:rPr>
        <w:t>480</w:t>
      </w:r>
      <w:r w:rsidRPr="00AE4E38">
        <w:rPr>
          <w:rFonts w:ascii="Tahoma" w:eastAsia="Calibri" w:hAnsi="Tahoma" w:cs="Tahoma"/>
          <w:bCs/>
          <w:color w:val="000000"/>
          <w:sz w:val="25"/>
          <w:szCs w:val="25"/>
        </w:rPr>
        <w:t xml:space="preserve"> loan applications received under the scheme, </w:t>
      </w:r>
      <w:r w:rsidRPr="00AE4E38">
        <w:rPr>
          <w:rFonts w:ascii="Tahoma" w:eastAsia="Calibri" w:hAnsi="Tahoma" w:cs="Tahoma"/>
          <w:bCs/>
          <w:color w:val="000000"/>
          <w:sz w:val="25"/>
          <w:szCs w:val="25"/>
          <w:lang w:val="en-IN"/>
        </w:rPr>
        <w:t>457</w:t>
      </w:r>
      <w:r w:rsidRPr="00AE4E38">
        <w:rPr>
          <w:rFonts w:ascii="Tahoma" w:eastAsia="Calibri" w:hAnsi="Tahoma" w:cs="Tahoma"/>
          <w:bCs/>
          <w:color w:val="000000"/>
          <w:sz w:val="25"/>
          <w:szCs w:val="25"/>
        </w:rPr>
        <w:t xml:space="preserve"> applicants were sanctioned loans amounting to Rs</w:t>
      </w:r>
      <w:r w:rsidRPr="00AE4E38">
        <w:rPr>
          <w:rFonts w:ascii="Tahoma" w:eastAsia="Calibri" w:hAnsi="Tahoma" w:cs="Tahoma"/>
          <w:bCs/>
          <w:color w:val="000000"/>
          <w:sz w:val="25"/>
          <w:szCs w:val="25"/>
          <w:lang w:val="en-IN"/>
        </w:rPr>
        <w:t xml:space="preserve"> 9143</w:t>
      </w:r>
      <w:r w:rsidRPr="00AE4E38">
        <w:rPr>
          <w:rFonts w:ascii="Tahoma" w:eastAsia="Calibri" w:hAnsi="Tahoma" w:cs="Tahoma"/>
          <w:bCs/>
          <w:color w:val="000000"/>
          <w:sz w:val="25"/>
          <w:szCs w:val="25"/>
        </w:rPr>
        <w:t xml:space="preserve"> lakh</w:t>
      </w:r>
      <w:r w:rsidRPr="00AE4E38">
        <w:rPr>
          <w:rFonts w:ascii="Tahoma" w:eastAsia="Calibri" w:hAnsi="Tahoma" w:cs="Tahoma"/>
          <w:bCs/>
          <w:color w:val="000000"/>
          <w:sz w:val="25"/>
          <w:szCs w:val="25"/>
          <w:lang w:val="en-IN"/>
        </w:rPr>
        <w:t>s</w:t>
      </w:r>
      <w:r w:rsidRPr="00AE4E38">
        <w:rPr>
          <w:rFonts w:ascii="Tahoma" w:eastAsia="Calibri" w:hAnsi="Tahoma" w:cs="Tahoma"/>
          <w:bCs/>
          <w:color w:val="000000"/>
          <w:sz w:val="25"/>
          <w:szCs w:val="25"/>
        </w:rPr>
        <w:t xml:space="preserve"> during the </w:t>
      </w:r>
      <w:r w:rsidRPr="00AE4E38">
        <w:rPr>
          <w:rFonts w:ascii="Tahoma" w:eastAsia="Calibri" w:hAnsi="Tahoma" w:cs="Tahoma"/>
          <w:bCs/>
          <w:color w:val="000000"/>
          <w:sz w:val="25"/>
          <w:szCs w:val="25"/>
          <w:lang w:val="en-US"/>
        </w:rPr>
        <w:t xml:space="preserve">period ended </w:t>
      </w:r>
      <w:r w:rsidRPr="00AE4E38">
        <w:rPr>
          <w:rFonts w:ascii="Tahoma" w:hAnsi="Tahoma" w:cs="Tahoma"/>
          <w:color w:val="000000"/>
          <w:sz w:val="25"/>
          <w:szCs w:val="25"/>
        </w:rPr>
        <w:t>Septembe</w:t>
      </w:r>
      <w:r w:rsidRPr="00AE4E38">
        <w:rPr>
          <w:rFonts w:ascii="Tahoma" w:hAnsi="Tahoma" w:cs="Tahoma"/>
          <w:color w:val="000000"/>
          <w:sz w:val="25"/>
          <w:szCs w:val="25"/>
          <w:lang w:val="en-IN"/>
        </w:rPr>
        <w:t>r</w:t>
      </w:r>
      <w:r w:rsidRPr="00AE4E38">
        <w:rPr>
          <w:rFonts w:ascii="Tahoma" w:eastAsia="Calibri" w:hAnsi="Tahoma" w:cs="Tahoma"/>
          <w:bCs/>
          <w:color w:val="000000"/>
          <w:sz w:val="25"/>
          <w:szCs w:val="25"/>
          <w:lang w:val="en-US"/>
        </w:rPr>
        <w:t xml:space="preserve"> 2020.</w:t>
      </w:r>
    </w:p>
    <w:p w:rsidR="001F34E6" w:rsidRPr="00AE4E38" w:rsidRDefault="001F34E6" w:rsidP="001F34E6">
      <w:pPr>
        <w:pStyle w:val="ListParagraph"/>
        <w:numPr>
          <w:ilvl w:val="0"/>
          <w:numId w:val="2"/>
        </w:numPr>
        <w:spacing w:line="276" w:lineRule="auto"/>
        <w:rPr>
          <w:rFonts w:ascii="Tahoma" w:eastAsia="Calibri" w:hAnsi="Tahoma" w:cs="Tahoma"/>
          <w:color w:val="000000"/>
          <w:sz w:val="25"/>
          <w:szCs w:val="25"/>
        </w:rPr>
      </w:pPr>
      <w:r w:rsidRPr="00AE4E38">
        <w:rPr>
          <w:rFonts w:ascii="Tahoma" w:eastAsia="Calibri" w:hAnsi="Tahoma" w:cs="Tahoma"/>
          <w:color w:val="000000"/>
          <w:sz w:val="25"/>
          <w:szCs w:val="25"/>
          <w:lang w:val="en-IN"/>
        </w:rPr>
        <w:t>12</w:t>
      </w:r>
      <w:r w:rsidRPr="00AE4E38">
        <w:rPr>
          <w:rFonts w:ascii="Tahoma" w:eastAsia="Calibri" w:hAnsi="Tahoma" w:cs="Tahoma"/>
          <w:color w:val="000000"/>
          <w:sz w:val="25"/>
          <w:szCs w:val="25"/>
        </w:rPr>
        <w:t xml:space="preserve"> </w:t>
      </w:r>
      <w:r w:rsidRPr="00AE4E38">
        <w:rPr>
          <w:rFonts w:ascii="Tahoma" w:eastAsia="Calibri" w:hAnsi="Tahoma" w:cs="Tahoma"/>
          <w:color w:val="000000"/>
          <w:sz w:val="25"/>
          <w:szCs w:val="25"/>
          <w:lang w:val="en-US"/>
        </w:rPr>
        <w:t>l</w:t>
      </w:r>
      <w:proofErr w:type="spellStart"/>
      <w:r w:rsidRPr="00AE4E38">
        <w:rPr>
          <w:rFonts w:ascii="Tahoma" w:eastAsia="Calibri" w:hAnsi="Tahoma" w:cs="Tahoma"/>
          <w:color w:val="000000"/>
          <w:sz w:val="25"/>
          <w:szCs w:val="25"/>
        </w:rPr>
        <w:t>oan</w:t>
      </w:r>
      <w:proofErr w:type="spellEnd"/>
      <w:r w:rsidRPr="00AE4E38">
        <w:rPr>
          <w:rFonts w:ascii="Tahoma" w:eastAsia="Calibri" w:hAnsi="Tahoma" w:cs="Tahoma"/>
          <w:color w:val="000000"/>
          <w:sz w:val="25"/>
          <w:szCs w:val="25"/>
        </w:rPr>
        <w:t xml:space="preserve"> applications were lying pending for disposal/sanction with various branches of banks</w:t>
      </w:r>
      <w:r w:rsidRPr="00AE4E38">
        <w:rPr>
          <w:rFonts w:ascii="Tahoma" w:eastAsia="Calibri" w:hAnsi="Tahoma" w:cs="Tahoma"/>
          <w:color w:val="000000"/>
          <w:sz w:val="25"/>
          <w:szCs w:val="25"/>
          <w:lang w:val="en-US"/>
        </w:rPr>
        <w:t xml:space="preserve"> whereas no application was pending for disbursement as at 30.09.2020</w:t>
      </w:r>
    </w:p>
    <w:p w:rsidR="001F34E6" w:rsidRPr="00AE4E38" w:rsidRDefault="001F34E6" w:rsidP="001F34E6">
      <w:pPr>
        <w:pStyle w:val="ListParagraph"/>
        <w:spacing w:line="276" w:lineRule="auto"/>
        <w:rPr>
          <w:rFonts w:ascii="Tahoma" w:eastAsia="Calibri" w:hAnsi="Tahoma" w:cs="Tahoma"/>
          <w:color w:val="000000"/>
          <w:sz w:val="25"/>
          <w:szCs w:val="25"/>
        </w:rPr>
      </w:pPr>
    </w:p>
    <w:p w:rsidR="001F34E6" w:rsidRPr="00AE4E38" w:rsidRDefault="001F34E6" w:rsidP="001F34E6">
      <w:pPr>
        <w:pStyle w:val="ListParagraph"/>
        <w:spacing w:line="276" w:lineRule="auto"/>
        <w:ind w:left="0"/>
        <w:rPr>
          <w:rFonts w:ascii="Tahoma" w:eastAsia="Calibri" w:hAnsi="Tahoma" w:cs="Tahoma"/>
          <w:b/>
          <w:bCs/>
          <w:color w:val="000000"/>
          <w:sz w:val="25"/>
          <w:szCs w:val="25"/>
          <w:lang w:val="en-IN"/>
        </w:rPr>
      </w:pPr>
      <w:r w:rsidRPr="00AE4E38">
        <w:rPr>
          <w:rFonts w:ascii="Tahoma" w:eastAsia="Calibri" w:hAnsi="Tahoma" w:cs="Tahoma"/>
          <w:b/>
          <w:bCs/>
          <w:color w:val="000000"/>
          <w:sz w:val="25"/>
          <w:szCs w:val="25"/>
          <w:lang w:val="en-IN"/>
        </w:rPr>
        <w:t xml:space="preserve">Obstacles in sanctioning/processing under </w:t>
      </w:r>
      <w:proofErr w:type="gramStart"/>
      <w:r w:rsidRPr="00AE4E38">
        <w:rPr>
          <w:rFonts w:ascii="Tahoma" w:eastAsia="Calibri" w:hAnsi="Tahoma" w:cs="Tahoma"/>
          <w:b/>
          <w:bCs/>
          <w:color w:val="000000"/>
          <w:sz w:val="25"/>
          <w:szCs w:val="25"/>
          <w:lang w:val="en-IN"/>
        </w:rPr>
        <w:t>PMAY:-</w:t>
      </w:r>
      <w:proofErr w:type="gramEnd"/>
    </w:p>
    <w:p w:rsidR="001F34E6" w:rsidRPr="00AE4E38" w:rsidRDefault="001F34E6" w:rsidP="001F34E6">
      <w:pPr>
        <w:pStyle w:val="ListParagraph"/>
        <w:spacing w:line="276" w:lineRule="auto"/>
        <w:ind w:left="0"/>
        <w:rPr>
          <w:rFonts w:ascii="Tahoma" w:eastAsia="Calibri" w:hAnsi="Tahoma" w:cs="Tahoma"/>
          <w:color w:val="000000"/>
          <w:sz w:val="25"/>
          <w:szCs w:val="25"/>
          <w:lang w:val="en-IN"/>
        </w:rPr>
      </w:pPr>
    </w:p>
    <w:p w:rsidR="001F34E6" w:rsidRPr="00AE4E38" w:rsidRDefault="001F34E6" w:rsidP="001F34E6">
      <w:pPr>
        <w:pStyle w:val="ListParagraph"/>
        <w:numPr>
          <w:ilvl w:val="0"/>
          <w:numId w:val="16"/>
        </w:numPr>
        <w:spacing w:line="276" w:lineRule="auto"/>
        <w:rPr>
          <w:rFonts w:ascii="Tahoma" w:eastAsia="Calibri" w:hAnsi="Tahoma" w:cs="Tahoma"/>
          <w:color w:val="000000"/>
          <w:sz w:val="25"/>
          <w:szCs w:val="25"/>
          <w:lang w:val="en-IN"/>
        </w:rPr>
      </w:pPr>
      <w:r w:rsidRPr="00AE4E38">
        <w:rPr>
          <w:rFonts w:ascii="Tahoma" w:eastAsia="Calibri" w:hAnsi="Tahoma" w:cs="Tahoma"/>
          <w:color w:val="000000"/>
          <w:sz w:val="25"/>
          <w:szCs w:val="25"/>
          <w:lang w:val="en-US"/>
        </w:rPr>
        <w:t>Most of the applicants under PMAY (U)-CLSS had their property in Lal Dora or unapproved colonies where mortgage cannot be created.</w:t>
      </w:r>
    </w:p>
    <w:p w:rsidR="001F34E6" w:rsidRPr="00AE4E38" w:rsidRDefault="001F34E6" w:rsidP="001F34E6">
      <w:pPr>
        <w:pStyle w:val="ListParagraph"/>
        <w:spacing w:line="276" w:lineRule="auto"/>
        <w:rPr>
          <w:rFonts w:ascii="Tahoma" w:eastAsia="Calibri" w:hAnsi="Tahoma" w:cs="Tahoma"/>
          <w:color w:val="000000"/>
          <w:sz w:val="25"/>
          <w:szCs w:val="25"/>
          <w:lang w:val="en-IN"/>
        </w:rPr>
      </w:pPr>
    </w:p>
    <w:p w:rsidR="001F34E6" w:rsidRPr="00AE4E38" w:rsidRDefault="001F34E6" w:rsidP="001F34E6">
      <w:pPr>
        <w:pStyle w:val="ListParagraph"/>
        <w:numPr>
          <w:ilvl w:val="0"/>
          <w:numId w:val="16"/>
        </w:numPr>
        <w:spacing w:line="276" w:lineRule="auto"/>
        <w:rPr>
          <w:rFonts w:ascii="Tahoma" w:eastAsia="Calibri" w:hAnsi="Tahoma" w:cs="Tahoma"/>
          <w:color w:val="000000"/>
          <w:sz w:val="25"/>
          <w:szCs w:val="25"/>
          <w:lang w:val="en-IN"/>
        </w:rPr>
      </w:pPr>
      <w:r w:rsidRPr="00AE4E38">
        <w:rPr>
          <w:rFonts w:ascii="Tahoma" w:eastAsia="Calibri" w:hAnsi="Tahoma" w:cs="Tahoma"/>
          <w:color w:val="000000"/>
          <w:sz w:val="25"/>
          <w:szCs w:val="25"/>
          <w:lang w:val="en-US"/>
        </w:rPr>
        <w:t>Unapproved Maps of the applicants.</w:t>
      </w:r>
    </w:p>
    <w:p w:rsidR="001F34E6" w:rsidRPr="00AE4E38" w:rsidRDefault="001F34E6" w:rsidP="001F34E6">
      <w:pPr>
        <w:pStyle w:val="ListParagraph"/>
        <w:spacing w:line="276" w:lineRule="auto"/>
        <w:rPr>
          <w:rFonts w:ascii="Tahoma" w:eastAsia="Calibri" w:hAnsi="Tahoma" w:cs="Tahoma"/>
          <w:color w:val="000000"/>
          <w:sz w:val="25"/>
          <w:szCs w:val="25"/>
          <w:lang w:val="en-IN"/>
        </w:rPr>
      </w:pPr>
    </w:p>
    <w:p w:rsidR="001F34E6" w:rsidRPr="00AE4E38" w:rsidRDefault="001F34E6" w:rsidP="001F34E6">
      <w:pPr>
        <w:pStyle w:val="ListParagraph"/>
        <w:numPr>
          <w:ilvl w:val="0"/>
          <w:numId w:val="16"/>
        </w:numPr>
        <w:spacing w:line="276" w:lineRule="auto"/>
        <w:rPr>
          <w:rFonts w:ascii="Tahoma" w:eastAsia="Calibri" w:hAnsi="Tahoma" w:cs="Tahoma"/>
          <w:color w:val="000000"/>
          <w:sz w:val="25"/>
          <w:szCs w:val="25"/>
          <w:lang w:val="en-US"/>
        </w:rPr>
      </w:pPr>
      <w:r w:rsidRPr="00AE4E38">
        <w:rPr>
          <w:rFonts w:ascii="Tahoma" w:eastAsia="Calibri" w:hAnsi="Tahoma" w:cs="Tahoma"/>
          <w:color w:val="000000"/>
          <w:sz w:val="25"/>
          <w:szCs w:val="25"/>
          <w:lang w:val="en-US"/>
        </w:rPr>
        <w:t>The houses constructed/acquired for new purchases with central assistance under PMAY should be in the name of female head of the household or in the joint name of the male head of the household.</w:t>
      </w:r>
    </w:p>
    <w:p w:rsidR="001F34E6" w:rsidRPr="00AE4E38" w:rsidRDefault="001F34E6" w:rsidP="001F34E6">
      <w:pPr>
        <w:pStyle w:val="ListParagraph"/>
        <w:rPr>
          <w:rFonts w:ascii="Tahoma" w:eastAsia="Calibri" w:hAnsi="Tahoma" w:cs="Tahoma"/>
          <w:color w:val="000000"/>
          <w:sz w:val="25"/>
          <w:szCs w:val="25"/>
          <w:lang w:val="en-US"/>
        </w:rPr>
      </w:pPr>
    </w:p>
    <w:p w:rsidR="001F34E6" w:rsidRPr="00AE4E38" w:rsidRDefault="001F34E6" w:rsidP="001F34E6">
      <w:pPr>
        <w:pStyle w:val="ListParagraph"/>
        <w:spacing w:line="276" w:lineRule="auto"/>
        <w:ind w:left="0"/>
        <w:rPr>
          <w:rFonts w:ascii="Tahoma" w:eastAsia="Calibri" w:hAnsi="Tahoma" w:cs="Tahoma"/>
          <w:color w:val="000000"/>
          <w:sz w:val="25"/>
          <w:szCs w:val="25"/>
          <w:lang w:val="en-US"/>
        </w:rPr>
      </w:pPr>
      <w:r w:rsidRPr="00AE4E38">
        <w:rPr>
          <w:rFonts w:ascii="Tahoma" w:eastAsia="Calibri" w:hAnsi="Tahoma" w:cs="Tahoma"/>
          <w:color w:val="000000"/>
          <w:sz w:val="25"/>
          <w:szCs w:val="25"/>
          <w:lang w:val="en-US"/>
        </w:rPr>
        <w:t>HUDCO Regional Office Chandigarh, vide their letter dated 16.07.2020 have informed that Government of India has extended the time period of the Credit Linked Subsidy Scheme for Middle Income Group (CLSS for MIG) by one year, which will be effective from 01.04.2020 to 31.03.2021.</w:t>
      </w:r>
    </w:p>
    <w:p w:rsidR="001F34E6" w:rsidRPr="00AE4E38" w:rsidRDefault="001F34E6" w:rsidP="001F34E6">
      <w:pPr>
        <w:pStyle w:val="ListParagraph"/>
        <w:spacing w:line="276" w:lineRule="auto"/>
        <w:ind w:left="0"/>
        <w:rPr>
          <w:rFonts w:ascii="Tahoma" w:eastAsia="Calibri" w:hAnsi="Tahoma" w:cs="Tahoma"/>
          <w:color w:val="000000"/>
          <w:sz w:val="25"/>
          <w:szCs w:val="25"/>
          <w:lang w:val="en-US"/>
        </w:rPr>
      </w:pPr>
    </w:p>
    <w:p w:rsidR="001F34E6" w:rsidRPr="00CA6167" w:rsidRDefault="001F34E6" w:rsidP="001F34E6">
      <w:pPr>
        <w:spacing w:after="0"/>
        <w:jc w:val="both"/>
        <w:rPr>
          <w:rFonts w:ascii="Tahoma" w:hAnsi="Tahoma" w:cs="Tahoma"/>
          <w:b/>
          <w:bCs/>
          <w:sz w:val="25"/>
          <w:szCs w:val="25"/>
        </w:rPr>
      </w:pPr>
      <w:r w:rsidRPr="00AE4E38">
        <w:rPr>
          <w:rFonts w:ascii="Tahoma" w:hAnsi="Tahoma" w:cs="Tahoma"/>
          <w:b/>
          <w:bCs/>
          <w:color w:val="000000"/>
          <w:sz w:val="25"/>
          <w:szCs w:val="25"/>
        </w:rPr>
        <w:t xml:space="preserve">Bank wise progress and pendency is given on Annexure No </w:t>
      </w:r>
      <w:r w:rsidR="004A4F28" w:rsidRPr="00AE4E38">
        <w:rPr>
          <w:rFonts w:ascii="Tahoma" w:hAnsi="Tahoma" w:cs="Tahoma"/>
          <w:b/>
          <w:bCs/>
          <w:color w:val="000000"/>
          <w:sz w:val="25"/>
          <w:szCs w:val="25"/>
        </w:rPr>
        <w:t>30.</w:t>
      </w:r>
      <w:r w:rsidR="004A4F28" w:rsidRPr="00CA6167">
        <w:rPr>
          <w:rFonts w:ascii="Tahoma" w:hAnsi="Tahoma" w:cs="Tahoma"/>
          <w:b/>
          <w:bCs/>
          <w:sz w:val="25"/>
          <w:szCs w:val="25"/>
        </w:rPr>
        <w:t>1</w:t>
      </w:r>
      <w:r w:rsidRPr="00CA6167">
        <w:rPr>
          <w:rFonts w:ascii="Tahoma" w:hAnsi="Tahoma" w:cs="Tahoma"/>
          <w:b/>
          <w:bCs/>
          <w:sz w:val="25"/>
          <w:szCs w:val="25"/>
        </w:rPr>
        <w:t xml:space="preserve"> (P </w:t>
      </w:r>
      <w:r w:rsidR="00CA6167" w:rsidRPr="00CA6167">
        <w:rPr>
          <w:rFonts w:ascii="Tahoma" w:hAnsi="Tahoma" w:cs="Tahoma"/>
          <w:b/>
          <w:bCs/>
          <w:sz w:val="25"/>
          <w:szCs w:val="25"/>
        </w:rPr>
        <w:t>144</w:t>
      </w:r>
      <w:r w:rsidRPr="00CA6167">
        <w:rPr>
          <w:rFonts w:ascii="Tahoma" w:hAnsi="Tahoma" w:cs="Tahoma"/>
          <w:b/>
          <w:bCs/>
          <w:sz w:val="25"/>
          <w:szCs w:val="25"/>
        </w:rPr>
        <w:t>).</w:t>
      </w:r>
    </w:p>
    <w:p w:rsidR="001F34E6" w:rsidRPr="00AE4E38" w:rsidRDefault="001F34E6" w:rsidP="001F34E6">
      <w:pPr>
        <w:pStyle w:val="ListParagraph"/>
        <w:spacing w:line="276" w:lineRule="auto"/>
        <w:ind w:left="0"/>
        <w:rPr>
          <w:rFonts w:ascii="Tahoma" w:eastAsia="Calibri" w:hAnsi="Tahoma" w:cs="Tahoma"/>
          <w:color w:val="000000"/>
          <w:sz w:val="25"/>
          <w:szCs w:val="25"/>
          <w:lang w:val="en-US"/>
        </w:rPr>
      </w:pPr>
    </w:p>
    <w:p w:rsidR="001F34E6" w:rsidRPr="00AE4E38" w:rsidRDefault="001F34E6" w:rsidP="001F34E6">
      <w:pPr>
        <w:pStyle w:val="ListParagraph"/>
        <w:spacing w:line="276" w:lineRule="auto"/>
        <w:ind w:left="0"/>
        <w:rPr>
          <w:rFonts w:ascii="Tahoma" w:hAnsi="Tahoma" w:cs="Tahoma"/>
          <w:b/>
          <w:bCs/>
          <w:sz w:val="25"/>
          <w:szCs w:val="25"/>
          <w:lang w:val="en-US"/>
        </w:rPr>
      </w:pPr>
      <w:r w:rsidRPr="00AE4E38">
        <w:rPr>
          <w:rFonts w:ascii="Tahoma" w:hAnsi="Tahoma" w:cs="Tahoma"/>
          <w:b/>
          <w:bCs/>
          <w:sz w:val="25"/>
          <w:szCs w:val="25"/>
        </w:rPr>
        <w:t>The house may d</w:t>
      </w:r>
      <w:r w:rsidRPr="00AE4E38">
        <w:rPr>
          <w:rFonts w:ascii="Tahoma" w:hAnsi="Tahoma" w:cs="Tahoma"/>
          <w:b/>
          <w:bCs/>
          <w:sz w:val="25"/>
          <w:szCs w:val="25"/>
          <w:lang w:val="en-US"/>
        </w:rPr>
        <w:t xml:space="preserve">eliberate upon the issues hindering the progress under the scheme and chalk out strategy to achieve considerable progress under Pradhan </w:t>
      </w:r>
      <w:proofErr w:type="spellStart"/>
      <w:r w:rsidRPr="00AE4E38">
        <w:rPr>
          <w:rFonts w:ascii="Tahoma" w:hAnsi="Tahoma" w:cs="Tahoma"/>
          <w:b/>
          <w:bCs/>
          <w:sz w:val="25"/>
          <w:szCs w:val="25"/>
          <w:lang w:val="en-US"/>
        </w:rPr>
        <w:t>Mantri</w:t>
      </w:r>
      <w:proofErr w:type="spellEnd"/>
      <w:r w:rsidRPr="00AE4E38">
        <w:rPr>
          <w:rFonts w:ascii="Tahoma" w:hAnsi="Tahoma" w:cs="Tahoma"/>
          <w:b/>
          <w:bCs/>
          <w:sz w:val="25"/>
          <w:szCs w:val="25"/>
          <w:lang w:val="en-US"/>
        </w:rPr>
        <w:t xml:space="preserve"> </w:t>
      </w:r>
      <w:proofErr w:type="spellStart"/>
      <w:r w:rsidRPr="00AE4E38">
        <w:rPr>
          <w:rFonts w:ascii="Tahoma" w:hAnsi="Tahoma" w:cs="Tahoma"/>
          <w:b/>
          <w:bCs/>
          <w:sz w:val="25"/>
          <w:szCs w:val="25"/>
          <w:lang w:val="en-US"/>
        </w:rPr>
        <w:t>Awas</w:t>
      </w:r>
      <w:proofErr w:type="spellEnd"/>
      <w:r w:rsidRPr="00AE4E38">
        <w:rPr>
          <w:rFonts w:ascii="Tahoma" w:hAnsi="Tahoma" w:cs="Tahoma"/>
          <w:b/>
          <w:bCs/>
          <w:sz w:val="25"/>
          <w:szCs w:val="25"/>
          <w:lang w:val="en-US"/>
        </w:rPr>
        <w:t xml:space="preserve"> </w:t>
      </w:r>
      <w:proofErr w:type="spellStart"/>
      <w:r w:rsidRPr="00AE4E38">
        <w:rPr>
          <w:rFonts w:ascii="Tahoma" w:hAnsi="Tahoma" w:cs="Tahoma"/>
          <w:b/>
          <w:bCs/>
          <w:sz w:val="25"/>
          <w:szCs w:val="25"/>
          <w:lang w:val="en-US"/>
        </w:rPr>
        <w:t>Yojana</w:t>
      </w:r>
      <w:proofErr w:type="spellEnd"/>
      <w:r w:rsidRPr="00AE4E38">
        <w:rPr>
          <w:rFonts w:ascii="Tahoma" w:hAnsi="Tahoma" w:cs="Tahoma"/>
          <w:b/>
          <w:bCs/>
          <w:sz w:val="25"/>
          <w:szCs w:val="25"/>
          <w:lang w:val="en-US"/>
        </w:rPr>
        <w:t xml:space="preserve"> (PMAY).</w:t>
      </w:r>
    </w:p>
    <w:p w:rsidR="001F34E6" w:rsidRPr="00AE4E38" w:rsidRDefault="001F34E6" w:rsidP="008A3481">
      <w:pPr>
        <w:spacing w:after="0"/>
        <w:jc w:val="both"/>
        <w:rPr>
          <w:rFonts w:ascii="Tahoma" w:hAnsi="Tahoma" w:cs="Tahoma"/>
          <w:b/>
          <w:sz w:val="25"/>
          <w:szCs w:val="25"/>
        </w:rPr>
      </w:pPr>
    </w:p>
    <w:p w:rsidR="003A0E85" w:rsidRDefault="003A0E85" w:rsidP="003A0E85">
      <w:pPr>
        <w:jc w:val="center"/>
        <w:rPr>
          <w:rFonts w:ascii="Tahoma" w:hAnsi="Tahoma" w:cs="Tahoma"/>
          <w:b/>
          <w:sz w:val="25"/>
          <w:szCs w:val="25"/>
        </w:rPr>
      </w:pPr>
      <w:r w:rsidRPr="00AE4E38">
        <w:rPr>
          <w:rFonts w:ascii="Tahoma" w:hAnsi="Tahoma" w:cs="Tahoma"/>
          <w:b/>
          <w:sz w:val="25"/>
          <w:szCs w:val="25"/>
        </w:rPr>
        <w:t xml:space="preserve">No. of Cases Sanctioned and disbursed under CLSS-PMAY(U) by the banks since inception </w:t>
      </w:r>
      <w:proofErr w:type="gramStart"/>
      <w:r w:rsidRPr="00AE4E38">
        <w:rPr>
          <w:rFonts w:ascii="Tahoma" w:hAnsi="Tahoma" w:cs="Tahoma"/>
          <w:b/>
          <w:sz w:val="25"/>
          <w:szCs w:val="25"/>
        </w:rPr>
        <w:t>of  the</w:t>
      </w:r>
      <w:proofErr w:type="gramEnd"/>
      <w:r w:rsidRPr="00AE4E38">
        <w:rPr>
          <w:rFonts w:ascii="Tahoma" w:hAnsi="Tahoma" w:cs="Tahoma"/>
          <w:b/>
          <w:sz w:val="25"/>
          <w:szCs w:val="25"/>
        </w:rPr>
        <w:t xml:space="preserve"> scheme </w:t>
      </w:r>
    </w:p>
    <w:p w:rsidR="004054DA" w:rsidRDefault="004054DA" w:rsidP="003A0E85">
      <w:pPr>
        <w:jc w:val="center"/>
        <w:rPr>
          <w:rFonts w:ascii="Tahoma" w:hAnsi="Tahoma" w:cs="Tahoma"/>
          <w:b/>
          <w:sz w:val="25"/>
          <w:szCs w:val="25"/>
        </w:rPr>
      </w:pPr>
    </w:p>
    <w:p w:rsidR="004054DA" w:rsidRDefault="004054DA" w:rsidP="003A0E85">
      <w:pPr>
        <w:jc w:val="center"/>
        <w:rPr>
          <w:rFonts w:ascii="Tahoma" w:hAnsi="Tahoma" w:cs="Tahoma"/>
          <w:b/>
          <w:sz w:val="25"/>
          <w:szCs w:val="25"/>
        </w:rPr>
      </w:pPr>
    </w:p>
    <w:p w:rsidR="004054DA" w:rsidRPr="00AE4E38" w:rsidRDefault="004054DA" w:rsidP="003A0E85">
      <w:pPr>
        <w:jc w:val="center"/>
        <w:rPr>
          <w:rFonts w:ascii="Tahoma" w:hAnsi="Tahoma" w:cs="Tahoma"/>
          <w:b/>
          <w:sz w:val="25"/>
          <w:szCs w:val="25"/>
        </w:rPr>
      </w:pPr>
    </w:p>
    <w:tbl>
      <w:tblPr>
        <w:tblStyle w:val="TableGrid"/>
        <w:tblW w:w="9923" w:type="dxa"/>
        <w:tblInd w:w="-5" w:type="dxa"/>
        <w:tblLook w:val="04A0" w:firstRow="1" w:lastRow="0" w:firstColumn="1" w:lastColumn="0" w:noHBand="0" w:noVBand="1"/>
      </w:tblPr>
      <w:tblGrid>
        <w:gridCol w:w="2769"/>
        <w:gridCol w:w="1767"/>
        <w:gridCol w:w="1711"/>
        <w:gridCol w:w="1416"/>
        <w:gridCol w:w="2260"/>
      </w:tblGrid>
      <w:tr w:rsidR="003A0E85" w:rsidRPr="00AE4E38" w:rsidTr="007E4F10">
        <w:trPr>
          <w:trHeight w:val="402"/>
        </w:trPr>
        <w:tc>
          <w:tcPr>
            <w:tcW w:w="2769" w:type="dxa"/>
            <w:vMerge w:val="restart"/>
            <w:tcBorders>
              <w:top w:val="single" w:sz="4" w:space="0" w:color="000000" w:themeColor="text1"/>
              <w:left w:val="single" w:sz="4" w:space="0" w:color="000000" w:themeColor="text1"/>
              <w:right w:val="single" w:sz="4" w:space="0" w:color="000000" w:themeColor="text1"/>
            </w:tcBorders>
            <w:hideMark/>
          </w:tcPr>
          <w:p w:rsidR="003A0E85" w:rsidRPr="00AE4E38" w:rsidRDefault="003A0E85" w:rsidP="009618C4">
            <w:pPr>
              <w:spacing w:before="40" w:after="40"/>
              <w:jc w:val="center"/>
              <w:rPr>
                <w:rFonts w:ascii="Tahoma" w:hAnsi="Tahoma" w:cs="Tahoma"/>
                <w:b/>
                <w:sz w:val="25"/>
                <w:szCs w:val="25"/>
              </w:rPr>
            </w:pPr>
          </w:p>
          <w:p w:rsidR="003A0E85" w:rsidRPr="00AE4E38" w:rsidRDefault="003A0E85" w:rsidP="009618C4">
            <w:pPr>
              <w:spacing w:before="40" w:after="40"/>
              <w:jc w:val="center"/>
              <w:rPr>
                <w:rFonts w:ascii="Tahoma" w:hAnsi="Tahoma" w:cs="Tahoma"/>
                <w:b/>
                <w:sz w:val="25"/>
                <w:szCs w:val="25"/>
              </w:rPr>
            </w:pPr>
            <w:r w:rsidRPr="00AE4E38">
              <w:rPr>
                <w:rFonts w:ascii="Tahoma" w:hAnsi="Tahoma" w:cs="Tahoma"/>
                <w:b/>
                <w:sz w:val="25"/>
                <w:szCs w:val="25"/>
              </w:rPr>
              <w:t>Year</w:t>
            </w:r>
          </w:p>
        </w:tc>
        <w:tc>
          <w:tcPr>
            <w:tcW w:w="34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E85" w:rsidRPr="00AE4E38" w:rsidRDefault="003A0E85" w:rsidP="009618C4">
            <w:pPr>
              <w:spacing w:before="40" w:after="40"/>
              <w:jc w:val="center"/>
              <w:rPr>
                <w:rFonts w:ascii="Tahoma" w:hAnsi="Tahoma" w:cs="Tahoma"/>
                <w:b/>
                <w:sz w:val="25"/>
                <w:szCs w:val="25"/>
              </w:rPr>
            </w:pPr>
            <w:r w:rsidRPr="00AE4E38">
              <w:rPr>
                <w:rFonts w:ascii="Tahoma" w:hAnsi="Tahoma" w:cs="Tahoma"/>
                <w:b/>
                <w:sz w:val="25"/>
                <w:szCs w:val="25"/>
              </w:rPr>
              <w:t>Sanctioned</w:t>
            </w:r>
          </w:p>
        </w:tc>
        <w:tc>
          <w:tcPr>
            <w:tcW w:w="36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E85" w:rsidRPr="00AE4E38" w:rsidRDefault="003A0E85" w:rsidP="009618C4">
            <w:pPr>
              <w:spacing w:before="40" w:after="40"/>
              <w:jc w:val="center"/>
              <w:rPr>
                <w:rFonts w:ascii="Tahoma" w:hAnsi="Tahoma" w:cs="Tahoma"/>
                <w:b/>
                <w:sz w:val="25"/>
                <w:szCs w:val="25"/>
              </w:rPr>
            </w:pPr>
            <w:r w:rsidRPr="00AE4E38">
              <w:rPr>
                <w:rFonts w:ascii="Tahoma" w:hAnsi="Tahoma" w:cs="Tahoma"/>
                <w:b/>
                <w:sz w:val="25"/>
                <w:szCs w:val="25"/>
              </w:rPr>
              <w:t>Disbursed</w:t>
            </w:r>
          </w:p>
        </w:tc>
      </w:tr>
      <w:tr w:rsidR="003A0E85" w:rsidRPr="00AE4E38" w:rsidTr="007E4F10">
        <w:trPr>
          <w:trHeight w:val="149"/>
        </w:trPr>
        <w:tc>
          <w:tcPr>
            <w:tcW w:w="2769" w:type="dxa"/>
            <w:vMerge/>
            <w:tcBorders>
              <w:left w:val="single" w:sz="4" w:space="0" w:color="000000" w:themeColor="text1"/>
              <w:bottom w:val="single" w:sz="4" w:space="0" w:color="000000" w:themeColor="text1"/>
              <w:right w:val="single" w:sz="4" w:space="0" w:color="000000" w:themeColor="text1"/>
            </w:tcBorders>
          </w:tcPr>
          <w:p w:rsidR="003A0E85" w:rsidRPr="00AE4E38" w:rsidRDefault="003A0E85" w:rsidP="009618C4">
            <w:pPr>
              <w:spacing w:before="40" w:after="40"/>
              <w:jc w:val="center"/>
              <w:rPr>
                <w:rFonts w:ascii="Tahoma" w:hAnsi="Tahoma" w:cs="Tahoma"/>
                <w:sz w:val="25"/>
                <w:szCs w:val="25"/>
              </w:rPr>
            </w:pPr>
          </w:p>
        </w:tc>
        <w:tc>
          <w:tcPr>
            <w:tcW w:w="17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E85" w:rsidRPr="00AE4E38" w:rsidRDefault="003A0E85" w:rsidP="009618C4">
            <w:pPr>
              <w:spacing w:before="40" w:after="40"/>
              <w:jc w:val="center"/>
              <w:rPr>
                <w:rFonts w:ascii="Tahoma" w:hAnsi="Tahoma" w:cs="Tahoma"/>
                <w:b/>
                <w:sz w:val="25"/>
                <w:szCs w:val="25"/>
              </w:rPr>
            </w:pPr>
            <w:r w:rsidRPr="00AE4E38">
              <w:rPr>
                <w:rFonts w:ascii="Tahoma" w:hAnsi="Tahoma" w:cs="Tahoma"/>
                <w:b/>
                <w:sz w:val="25"/>
                <w:szCs w:val="25"/>
              </w:rPr>
              <w:t>No of Cases</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E85" w:rsidRPr="00AE4E38" w:rsidRDefault="003A0E85" w:rsidP="009618C4">
            <w:pPr>
              <w:spacing w:before="40" w:after="40"/>
              <w:jc w:val="center"/>
              <w:rPr>
                <w:rFonts w:ascii="Tahoma" w:hAnsi="Tahoma" w:cs="Tahoma"/>
                <w:b/>
                <w:sz w:val="25"/>
                <w:szCs w:val="25"/>
              </w:rPr>
            </w:pPr>
            <w:r w:rsidRPr="00AE4E38">
              <w:rPr>
                <w:rFonts w:ascii="Tahoma" w:hAnsi="Tahoma" w:cs="Tahoma"/>
                <w:b/>
                <w:sz w:val="25"/>
                <w:szCs w:val="25"/>
              </w:rPr>
              <w:t>Amount Sanctioned</w:t>
            </w:r>
          </w:p>
          <w:p w:rsidR="003A0E85" w:rsidRPr="00AE4E38" w:rsidRDefault="003A0E85" w:rsidP="009618C4">
            <w:pPr>
              <w:spacing w:before="40" w:after="40"/>
              <w:jc w:val="center"/>
              <w:rPr>
                <w:rFonts w:ascii="Tahoma" w:hAnsi="Tahoma" w:cs="Tahoma"/>
                <w:b/>
                <w:sz w:val="25"/>
                <w:szCs w:val="25"/>
              </w:rPr>
            </w:pPr>
            <w:r w:rsidRPr="00AE4E38">
              <w:rPr>
                <w:rFonts w:ascii="Tahoma" w:hAnsi="Tahoma" w:cs="Tahoma"/>
                <w:b/>
                <w:sz w:val="25"/>
                <w:szCs w:val="25"/>
              </w:rPr>
              <w:t>(Rs. in Cr.)</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E85" w:rsidRPr="00AE4E38" w:rsidRDefault="003A0E85" w:rsidP="009618C4">
            <w:pPr>
              <w:spacing w:before="40" w:after="40"/>
              <w:jc w:val="center"/>
              <w:rPr>
                <w:rFonts w:ascii="Tahoma" w:hAnsi="Tahoma" w:cs="Tahoma"/>
                <w:b/>
                <w:sz w:val="25"/>
                <w:szCs w:val="25"/>
              </w:rPr>
            </w:pPr>
            <w:r w:rsidRPr="00AE4E38">
              <w:rPr>
                <w:rFonts w:ascii="Tahoma" w:hAnsi="Tahoma" w:cs="Tahoma"/>
                <w:b/>
                <w:sz w:val="25"/>
                <w:szCs w:val="25"/>
              </w:rPr>
              <w:t>No of Cases</w:t>
            </w: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E85" w:rsidRPr="00AE4E38" w:rsidRDefault="003A0E85" w:rsidP="009618C4">
            <w:pPr>
              <w:spacing w:before="40" w:after="40"/>
              <w:jc w:val="center"/>
              <w:rPr>
                <w:rFonts w:ascii="Tahoma" w:hAnsi="Tahoma" w:cs="Tahoma"/>
                <w:b/>
                <w:sz w:val="25"/>
                <w:szCs w:val="25"/>
              </w:rPr>
            </w:pPr>
            <w:r w:rsidRPr="00AE4E38">
              <w:rPr>
                <w:rFonts w:ascii="Tahoma" w:hAnsi="Tahoma" w:cs="Tahoma"/>
                <w:b/>
                <w:sz w:val="25"/>
                <w:szCs w:val="25"/>
              </w:rPr>
              <w:t>Amount Disbursed</w:t>
            </w:r>
          </w:p>
          <w:p w:rsidR="003A0E85" w:rsidRPr="00AE4E38" w:rsidRDefault="003A0E85" w:rsidP="009618C4">
            <w:pPr>
              <w:spacing w:before="40" w:after="40"/>
              <w:jc w:val="center"/>
              <w:rPr>
                <w:rFonts w:ascii="Tahoma" w:hAnsi="Tahoma" w:cs="Tahoma"/>
                <w:b/>
                <w:sz w:val="25"/>
                <w:szCs w:val="25"/>
              </w:rPr>
            </w:pPr>
            <w:r w:rsidRPr="00AE4E38">
              <w:rPr>
                <w:rFonts w:ascii="Tahoma" w:hAnsi="Tahoma" w:cs="Tahoma"/>
                <w:b/>
                <w:sz w:val="25"/>
                <w:szCs w:val="25"/>
              </w:rPr>
              <w:t>(Rs. in Cr.)</w:t>
            </w:r>
          </w:p>
        </w:tc>
      </w:tr>
      <w:tr w:rsidR="003A0E85" w:rsidRPr="00AE4E38" w:rsidTr="007E4F10">
        <w:trPr>
          <w:trHeight w:val="568"/>
        </w:trPr>
        <w:tc>
          <w:tcPr>
            <w:tcW w:w="2769" w:type="dxa"/>
            <w:tcBorders>
              <w:left w:val="single" w:sz="4" w:space="0" w:color="000000" w:themeColor="text1"/>
              <w:right w:val="single" w:sz="4" w:space="0" w:color="000000" w:themeColor="text1"/>
            </w:tcBorders>
          </w:tcPr>
          <w:p w:rsidR="003A0E85" w:rsidRPr="00AE4E38" w:rsidRDefault="003A0E85" w:rsidP="009618C4">
            <w:pPr>
              <w:spacing w:before="120" w:after="120" w:line="300" w:lineRule="auto"/>
              <w:jc w:val="center"/>
              <w:rPr>
                <w:rFonts w:ascii="Tahoma" w:hAnsi="Tahoma" w:cs="Tahoma"/>
                <w:sz w:val="25"/>
                <w:szCs w:val="25"/>
              </w:rPr>
            </w:pPr>
            <w:r w:rsidRPr="00AE4E38">
              <w:rPr>
                <w:rFonts w:ascii="Tahoma" w:hAnsi="Tahoma" w:cs="Tahoma"/>
                <w:sz w:val="25"/>
                <w:szCs w:val="25"/>
              </w:rPr>
              <w:t>2016-17</w:t>
            </w:r>
          </w:p>
        </w:tc>
        <w:tc>
          <w:tcPr>
            <w:tcW w:w="1767" w:type="dxa"/>
            <w:tcBorders>
              <w:left w:val="single" w:sz="4" w:space="0" w:color="000000" w:themeColor="text1"/>
              <w:right w:val="single" w:sz="4" w:space="0" w:color="000000" w:themeColor="text1"/>
            </w:tcBorders>
          </w:tcPr>
          <w:p w:rsidR="003A0E85" w:rsidRPr="00AE4E38" w:rsidRDefault="003A0E85" w:rsidP="00AA1CD8">
            <w:pPr>
              <w:spacing w:before="120" w:after="120" w:line="300" w:lineRule="auto"/>
              <w:jc w:val="center"/>
              <w:rPr>
                <w:rFonts w:ascii="Tahoma" w:hAnsi="Tahoma" w:cs="Tahoma"/>
                <w:sz w:val="25"/>
                <w:szCs w:val="25"/>
              </w:rPr>
            </w:pPr>
            <w:r w:rsidRPr="00AE4E38">
              <w:rPr>
                <w:rFonts w:ascii="Tahoma" w:hAnsi="Tahoma" w:cs="Tahoma"/>
                <w:sz w:val="25"/>
                <w:szCs w:val="25"/>
              </w:rPr>
              <w:t>66</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E85" w:rsidRPr="00AE4E38" w:rsidRDefault="003A0E85" w:rsidP="00AA1CD8">
            <w:pPr>
              <w:spacing w:before="120" w:after="120" w:line="300" w:lineRule="auto"/>
              <w:jc w:val="center"/>
              <w:rPr>
                <w:rFonts w:ascii="Tahoma" w:hAnsi="Tahoma" w:cs="Tahoma"/>
                <w:sz w:val="25"/>
                <w:szCs w:val="25"/>
              </w:rPr>
            </w:pPr>
            <w:r w:rsidRPr="00AE4E38">
              <w:rPr>
                <w:rFonts w:ascii="Tahoma" w:hAnsi="Tahoma" w:cs="Tahoma"/>
                <w:sz w:val="25"/>
                <w:szCs w:val="25"/>
              </w:rPr>
              <w:t>3.19</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E85" w:rsidRPr="00AE4E38" w:rsidRDefault="003A0E85" w:rsidP="00AA1CD8">
            <w:pPr>
              <w:tabs>
                <w:tab w:val="left" w:pos="740"/>
                <w:tab w:val="center" w:pos="884"/>
              </w:tabs>
              <w:spacing w:before="120" w:after="120" w:line="300" w:lineRule="auto"/>
              <w:jc w:val="center"/>
              <w:rPr>
                <w:rFonts w:ascii="Tahoma" w:hAnsi="Tahoma" w:cs="Tahoma"/>
                <w:sz w:val="25"/>
                <w:szCs w:val="25"/>
              </w:rPr>
            </w:pPr>
            <w:r w:rsidRPr="00AE4E38">
              <w:rPr>
                <w:rFonts w:ascii="Tahoma" w:hAnsi="Tahoma" w:cs="Tahoma"/>
                <w:sz w:val="25"/>
                <w:szCs w:val="25"/>
              </w:rPr>
              <w:t>66</w:t>
            </w: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E85" w:rsidRPr="00AE4E38" w:rsidRDefault="003A0E85" w:rsidP="00AA1CD8">
            <w:pPr>
              <w:spacing w:before="120" w:after="120" w:line="300" w:lineRule="auto"/>
              <w:jc w:val="center"/>
              <w:rPr>
                <w:rFonts w:ascii="Tahoma" w:hAnsi="Tahoma" w:cs="Tahoma"/>
                <w:sz w:val="25"/>
                <w:szCs w:val="25"/>
              </w:rPr>
            </w:pPr>
            <w:r w:rsidRPr="00AE4E38">
              <w:rPr>
                <w:rFonts w:ascii="Tahoma" w:hAnsi="Tahoma" w:cs="Tahoma"/>
                <w:sz w:val="25"/>
                <w:szCs w:val="25"/>
              </w:rPr>
              <w:t>3.09</w:t>
            </w:r>
          </w:p>
        </w:tc>
      </w:tr>
      <w:tr w:rsidR="003A0E85" w:rsidRPr="00AE4E38" w:rsidTr="007E4F10">
        <w:trPr>
          <w:trHeight w:val="556"/>
        </w:trPr>
        <w:tc>
          <w:tcPr>
            <w:tcW w:w="2769" w:type="dxa"/>
            <w:tcBorders>
              <w:left w:val="single" w:sz="4" w:space="0" w:color="000000" w:themeColor="text1"/>
              <w:right w:val="single" w:sz="4" w:space="0" w:color="000000" w:themeColor="text1"/>
            </w:tcBorders>
          </w:tcPr>
          <w:p w:rsidR="003A0E85" w:rsidRPr="00AE4E38" w:rsidRDefault="003A0E85" w:rsidP="009618C4">
            <w:pPr>
              <w:spacing w:before="120" w:after="120" w:line="300" w:lineRule="auto"/>
              <w:jc w:val="center"/>
              <w:rPr>
                <w:rFonts w:ascii="Tahoma" w:hAnsi="Tahoma" w:cs="Tahoma"/>
                <w:sz w:val="25"/>
                <w:szCs w:val="25"/>
              </w:rPr>
            </w:pPr>
            <w:r w:rsidRPr="00AE4E38">
              <w:rPr>
                <w:rFonts w:ascii="Tahoma" w:hAnsi="Tahoma" w:cs="Tahoma"/>
                <w:sz w:val="25"/>
                <w:szCs w:val="25"/>
              </w:rPr>
              <w:t>2017-18</w:t>
            </w:r>
          </w:p>
        </w:tc>
        <w:tc>
          <w:tcPr>
            <w:tcW w:w="1767" w:type="dxa"/>
            <w:tcBorders>
              <w:left w:val="single" w:sz="4" w:space="0" w:color="000000" w:themeColor="text1"/>
              <w:right w:val="single" w:sz="4" w:space="0" w:color="000000" w:themeColor="text1"/>
            </w:tcBorders>
          </w:tcPr>
          <w:p w:rsidR="003A0E85" w:rsidRPr="00AE4E38" w:rsidRDefault="003A0E85" w:rsidP="00AA1CD8">
            <w:pPr>
              <w:spacing w:before="120" w:after="120" w:line="300" w:lineRule="auto"/>
              <w:jc w:val="center"/>
              <w:rPr>
                <w:rFonts w:ascii="Tahoma" w:hAnsi="Tahoma" w:cs="Tahoma"/>
                <w:sz w:val="25"/>
                <w:szCs w:val="25"/>
              </w:rPr>
            </w:pPr>
            <w:r w:rsidRPr="00AE4E38">
              <w:rPr>
                <w:rFonts w:ascii="Tahoma" w:hAnsi="Tahoma" w:cs="Tahoma"/>
                <w:sz w:val="25"/>
                <w:szCs w:val="25"/>
              </w:rPr>
              <w:t>828</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E85" w:rsidRPr="00AE4E38" w:rsidRDefault="003A0E85" w:rsidP="00AA1CD8">
            <w:pPr>
              <w:spacing w:before="120" w:after="120" w:line="300" w:lineRule="auto"/>
              <w:jc w:val="center"/>
              <w:rPr>
                <w:rFonts w:ascii="Tahoma" w:hAnsi="Tahoma" w:cs="Tahoma"/>
                <w:sz w:val="25"/>
                <w:szCs w:val="25"/>
              </w:rPr>
            </w:pPr>
            <w:r w:rsidRPr="00AE4E38">
              <w:rPr>
                <w:rFonts w:ascii="Tahoma" w:hAnsi="Tahoma" w:cs="Tahoma"/>
                <w:sz w:val="25"/>
                <w:szCs w:val="25"/>
              </w:rPr>
              <w:t>118.10</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E85" w:rsidRPr="00AE4E38" w:rsidRDefault="003A0E85" w:rsidP="00AA1CD8">
            <w:pPr>
              <w:spacing w:before="120" w:after="120" w:line="300" w:lineRule="auto"/>
              <w:jc w:val="center"/>
              <w:rPr>
                <w:rFonts w:ascii="Tahoma" w:hAnsi="Tahoma" w:cs="Tahoma"/>
                <w:sz w:val="25"/>
                <w:szCs w:val="25"/>
              </w:rPr>
            </w:pPr>
            <w:r w:rsidRPr="00AE4E38">
              <w:rPr>
                <w:rFonts w:ascii="Tahoma" w:hAnsi="Tahoma" w:cs="Tahoma"/>
                <w:sz w:val="25"/>
                <w:szCs w:val="25"/>
              </w:rPr>
              <w:t>760</w:t>
            </w: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E85" w:rsidRPr="00AE4E38" w:rsidRDefault="003A0E85" w:rsidP="00AA1CD8">
            <w:pPr>
              <w:spacing w:before="120" w:after="120" w:line="300" w:lineRule="auto"/>
              <w:jc w:val="center"/>
              <w:rPr>
                <w:rFonts w:ascii="Tahoma" w:hAnsi="Tahoma" w:cs="Tahoma"/>
                <w:sz w:val="25"/>
                <w:szCs w:val="25"/>
              </w:rPr>
            </w:pPr>
            <w:r w:rsidRPr="00AE4E38">
              <w:rPr>
                <w:rFonts w:ascii="Tahoma" w:hAnsi="Tahoma" w:cs="Tahoma"/>
                <w:sz w:val="25"/>
                <w:szCs w:val="25"/>
              </w:rPr>
              <w:t>93.87</w:t>
            </w:r>
          </w:p>
        </w:tc>
      </w:tr>
      <w:tr w:rsidR="003A0E85" w:rsidRPr="00AE4E38" w:rsidTr="007E4F10">
        <w:trPr>
          <w:trHeight w:val="568"/>
        </w:trPr>
        <w:tc>
          <w:tcPr>
            <w:tcW w:w="2769" w:type="dxa"/>
            <w:tcBorders>
              <w:left w:val="single" w:sz="4" w:space="0" w:color="000000" w:themeColor="text1"/>
              <w:right w:val="single" w:sz="4" w:space="0" w:color="000000" w:themeColor="text1"/>
            </w:tcBorders>
          </w:tcPr>
          <w:p w:rsidR="003A0E85" w:rsidRPr="00AE4E38" w:rsidRDefault="003A0E85" w:rsidP="009618C4">
            <w:pPr>
              <w:spacing w:before="120" w:after="120" w:line="300" w:lineRule="auto"/>
              <w:jc w:val="center"/>
              <w:rPr>
                <w:rFonts w:ascii="Tahoma" w:hAnsi="Tahoma" w:cs="Tahoma"/>
                <w:sz w:val="25"/>
                <w:szCs w:val="25"/>
              </w:rPr>
            </w:pPr>
            <w:r w:rsidRPr="00AE4E38">
              <w:rPr>
                <w:rFonts w:ascii="Tahoma" w:hAnsi="Tahoma" w:cs="Tahoma"/>
                <w:sz w:val="25"/>
                <w:szCs w:val="25"/>
              </w:rPr>
              <w:t>2018-19</w:t>
            </w:r>
          </w:p>
        </w:tc>
        <w:tc>
          <w:tcPr>
            <w:tcW w:w="1767" w:type="dxa"/>
            <w:tcBorders>
              <w:left w:val="single" w:sz="4" w:space="0" w:color="000000" w:themeColor="text1"/>
              <w:right w:val="single" w:sz="4" w:space="0" w:color="000000" w:themeColor="text1"/>
            </w:tcBorders>
          </w:tcPr>
          <w:p w:rsidR="003A0E85" w:rsidRPr="00AE4E38" w:rsidRDefault="003A0E85" w:rsidP="00AA1CD8">
            <w:pPr>
              <w:spacing w:before="120" w:after="120" w:line="300" w:lineRule="auto"/>
              <w:jc w:val="center"/>
              <w:rPr>
                <w:rFonts w:ascii="Tahoma" w:hAnsi="Tahoma" w:cs="Tahoma"/>
                <w:sz w:val="25"/>
                <w:szCs w:val="25"/>
              </w:rPr>
            </w:pPr>
            <w:r w:rsidRPr="00AE4E38">
              <w:rPr>
                <w:rFonts w:ascii="Tahoma" w:hAnsi="Tahoma" w:cs="Tahoma"/>
                <w:sz w:val="25"/>
                <w:szCs w:val="25"/>
              </w:rPr>
              <w:t>1971</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E85" w:rsidRPr="00AE4E38" w:rsidRDefault="003A0E85" w:rsidP="00AA1CD8">
            <w:pPr>
              <w:spacing w:before="120" w:after="120" w:line="300" w:lineRule="auto"/>
              <w:jc w:val="center"/>
              <w:rPr>
                <w:rFonts w:ascii="Tahoma" w:hAnsi="Tahoma" w:cs="Tahoma"/>
                <w:sz w:val="25"/>
                <w:szCs w:val="25"/>
              </w:rPr>
            </w:pPr>
            <w:r w:rsidRPr="00AE4E38">
              <w:rPr>
                <w:rFonts w:ascii="Tahoma" w:hAnsi="Tahoma" w:cs="Tahoma"/>
                <w:sz w:val="25"/>
                <w:szCs w:val="25"/>
              </w:rPr>
              <w:t>299.49</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E85" w:rsidRPr="00AE4E38" w:rsidRDefault="003A0E85" w:rsidP="00AA1CD8">
            <w:pPr>
              <w:spacing w:before="120" w:after="120" w:line="300" w:lineRule="auto"/>
              <w:jc w:val="center"/>
              <w:rPr>
                <w:rFonts w:ascii="Tahoma" w:hAnsi="Tahoma" w:cs="Tahoma"/>
                <w:sz w:val="25"/>
                <w:szCs w:val="25"/>
              </w:rPr>
            </w:pPr>
            <w:r w:rsidRPr="00AE4E38">
              <w:rPr>
                <w:rFonts w:ascii="Tahoma" w:hAnsi="Tahoma" w:cs="Tahoma"/>
                <w:sz w:val="25"/>
                <w:szCs w:val="25"/>
              </w:rPr>
              <w:t>1929</w:t>
            </w: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E85" w:rsidRPr="00AE4E38" w:rsidRDefault="003A0E85" w:rsidP="00AA1CD8">
            <w:pPr>
              <w:spacing w:before="120" w:after="120" w:line="300" w:lineRule="auto"/>
              <w:jc w:val="center"/>
              <w:rPr>
                <w:rFonts w:ascii="Tahoma" w:hAnsi="Tahoma" w:cs="Tahoma"/>
                <w:sz w:val="25"/>
                <w:szCs w:val="25"/>
              </w:rPr>
            </w:pPr>
            <w:r w:rsidRPr="00AE4E38">
              <w:rPr>
                <w:rFonts w:ascii="Tahoma" w:hAnsi="Tahoma" w:cs="Tahoma"/>
                <w:sz w:val="25"/>
                <w:szCs w:val="25"/>
              </w:rPr>
              <w:t>252.28</w:t>
            </w:r>
          </w:p>
        </w:tc>
      </w:tr>
      <w:tr w:rsidR="003A0E85" w:rsidRPr="00AE4E38" w:rsidTr="007E4F10">
        <w:trPr>
          <w:trHeight w:val="483"/>
        </w:trPr>
        <w:tc>
          <w:tcPr>
            <w:tcW w:w="2769" w:type="dxa"/>
            <w:tcBorders>
              <w:left w:val="single" w:sz="4" w:space="0" w:color="000000" w:themeColor="text1"/>
              <w:right w:val="single" w:sz="4" w:space="0" w:color="000000" w:themeColor="text1"/>
            </w:tcBorders>
            <w:vAlign w:val="center"/>
          </w:tcPr>
          <w:p w:rsidR="003A0E85" w:rsidRPr="00AE4E38" w:rsidRDefault="003A0E85" w:rsidP="009618C4">
            <w:pPr>
              <w:jc w:val="center"/>
              <w:rPr>
                <w:rFonts w:ascii="Tahoma" w:hAnsi="Tahoma" w:cs="Tahoma"/>
                <w:sz w:val="25"/>
                <w:szCs w:val="25"/>
              </w:rPr>
            </w:pPr>
            <w:r w:rsidRPr="00AE4E38">
              <w:rPr>
                <w:rFonts w:ascii="Tahoma" w:hAnsi="Tahoma" w:cs="Tahoma"/>
                <w:sz w:val="25"/>
                <w:szCs w:val="25"/>
              </w:rPr>
              <w:t>2019-20</w:t>
            </w:r>
          </w:p>
        </w:tc>
        <w:tc>
          <w:tcPr>
            <w:tcW w:w="1767" w:type="dxa"/>
            <w:tcBorders>
              <w:left w:val="single" w:sz="4" w:space="0" w:color="000000" w:themeColor="text1"/>
              <w:right w:val="single" w:sz="4" w:space="0" w:color="000000" w:themeColor="text1"/>
            </w:tcBorders>
            <w:vAlign w:val="center"/>
          </w:tcPr>
          <w:p w:rsidR="003A0E85" w:rsidRPr="00AE4E38" w:rsidRDefault="003A0E85" w:rsidP="00AA1CD8">
            <w:pPr>
              <w:jc w:val="center"/>
              <w:rPr>
                <w:rFonts w:ascii="Tahoma" w:hAnsi="Tahoma" w:cs="Tahoma"/>
                <w:sz w:val="25"/>
                <w:szCs w:val="25"/>
              </w:rPr>
            </w:pPr>
            <w:r w:rsidRPr="00AE4E38">
              <w:rPr>
                <w:rFonts w:ascii="Tahoma" w:hAnsi="Tahoma" w:cs="Tahoma"/>
                <w:sz w:val="25"/>
                <w:szCs w:val="25"/>
              </w:rPr>
              <w:t>3140</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0E85" w:rsidRPr="00AE4E38" w:rsidRDefault="003A0E85" w:rsidP="00AA1CD8">
            <w:pPr>
              <w:jc w:val="center"/>
              <w:rPr>
                <w:rFonts w:ascii="Tahoma" w:hAnsi="Tahoma" w:cs="Tahoma"/>
                <w:sz w:val="25"/>
                <w:szCs w:val="25"/>
              </w:rPr>
            </w:pPr>
            <w:r w:rsidRPr="00AE4E38">
              <w:rPr>
                <w:rFonts w:ascii="Tahoma" w:hAnsi="Tahoma" w:cs="Tahoma"/>
                <w:sz w:val="25"/>
                <w:szCs w:val="25"/>
              </w:rPr>
              <w:t>510.32</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0E85" w:rsidRPr="00AE4E38" w:rsidRDefault="003A0E85" w:rsidP="00AA1CD8">
            <w:pPr>
              <w:jc w:val="center"/>
              <w:rPr>
                <w:rFonts w:ascii="Tahoma" w:hAnsi="Tahoma" w:cs="Tahoma"/>
                <w:sz w:val="25"/>
                <w:szCs w:val="25"/>
              </w:rPr>
            </w:pPr>
            <w:r w:rsidRPr="00AE4E38">
              <w:rPr>
                <w:rFonts w:ascii="Tahoma" w:hAnsi="Tahoma" w:cs="Tahoma"/>
                <w:sz w:val="25"/>
                <w:szCs w:val="25"/>
              </w:rPr>
              <w:t>3019</w:t>
            </w: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0E85" w:rsidRPr="00AE4E38" w:rsidRDefault="003A0E85" w:rsidP="00AA1CD8">
            <w:pPr>
              <w:jc w:val="center"/>
              <w:rPr>
                <w:rFonts w:ascii="Tahoma" w:hAnsi="Tahoma" w:cs="Tahoma"/>
                <w:sz w:val="25"/>
                <w:szCs w:val="25"/>
              </w:rPr>
            </w:pPr>
            <w:r w:rsidRPr="00AE4E38">
              <w:rPr>
                <w:rFonts w:ascii="Tahoma" w:hAnsi="Tahoma" w:cs="Tahoma"/>
                <w:sz w:val="25"/>
                <w:szCs w:val="25"/>
              </w:rPr>
              <w:t>428.44</w:t>
            </w:r>
          </w:p>
        </w:tc>
      </w:tr>
      <w:tr w:rsidR="003A0E85" w:rsidRPr="00AE4E38" w:rsidTr="007E4F10">
        <w:trPr>
          <w:trHeight w:val="641"/>
        </w:trPr>
        <w:tc>
          <w:tcPr>
            <w:tcW w:w="2769" w:type="dxa"/>
            <w:tcBorders>
              <w:left w:val="single" w:sz="4" w:space="0" w:color="000000" w:themeColor="text1"/>
              <w:right w:val="single" w:sz="4" w:space="0" w:color="000000" w:themeColor="text1"/>
            </w:tcBorders>
            <w:vAlign w:val="center"/>
          </w:tcPr>
          <w:p w:rsidR="003A0E85" w:rsidRPr="00AE4E38" w:rsidRDefault="003A0E85" w:rsidP="004A4F28">
            <w:pPr>
              <w:jc w:val="center"/>
              <w:rPr>
                <w:rFonts w:ascii="Tahoma" w:hAnsi="Tahoma" w:cs="Tahoma"/>
                <w:sz w:val="25"/>
                <w:szCs w:val="25"/>
              </w:rPr>
            </w:pPr>
            <w:r w:rsidRPr="00AE4E38">
              <w:rPr>
                <w:rFonts w:ascii="Tahoma" w:hAnsi="Tahoma" w:cs="Tahoma"/>
                <w:sz w:val="25"/>
                <w:szCs w:val="25"/>
              </w:rPr>
              <w:t xml:space="preserve">2020-21 (upto </w:t>
            </w:r>
            <w:r w:rsidR="004A4F28" w:rsidRPr="00AE4E38">
              <w:rPr>
                <w:rFonts w:ascii="Tahoma" w:hAnsi="Tahoma" w:cs="Tahoma"/>
                <w:sz w:val="25"/>
                <w:szCs w:val="25"/>
              </w:rPr>
              <w:t>9</w:t>
            </w:r>
            <w:r w:rsidRPr="00AE4E38">
              <w:rPr>
                <w:rFonts w:ascii="Tahoma" w:hAnsi="Tahoma" w:cs="Tahoma"/>
                <w:sz w:val="25"/>
                <w:szCs w:val="25"/>
              </w:rPr>
              <w:t>/20)</w:t>
            </w:r>
          </w:p>
        </w:tc>
        <w:tc>
          <w:tcPr>
            <w:tcW w:w="1767" w:type="dxa"/>
            <w:tcBorders>
              <w:left w:val="single" w:sz="4" w:space="0" w:color="000000" w:themeColor="text1"/>
              <w:right w:val="single" w:sz="4" w:space="0" w:color="000000" w:themeColor="text1"/>
            </w:tcBorders>
            <w:vAlign w:val="center"/>
          </w:tcPr>
          <w:p w:rsidR="003A0E85" w:rsidRPr="00AE4E38" w:rsidRDefault="004A4F28" w:rsidP="00AA1CD8">
            <w:pPr>
              <w:jc w:val="center"/>
              <w:rPr>
                <w:rFonts w:ascii="Tahoma" w:hAnsi="Tahoma" w:cs="Tahoma"/>
                <w:sz w:val="25"/>
                <w:szCs w:val="25"/>
              </w:rPr>
            </w:pPr>
            <w:r w:rsidRPr="00AE4E38">
              <w:rPr>
                <w:rFonts w:ascii="Tahoma" w:hAnsi="Tahoma" w:cs="Tahoma"/>
                <w:sz w:val="25"/>
                <w:szCs w:val="25"/>
              </w:rPr>
              <w:t>735</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0E85" w:rsidRPr="00AE4E38" w:rsidRDefault="004A4F28" w:rsidP="004A4F28">
            <w:pPr>
              <w:jc w:val="center"/>
              <w:rPr>
                <w:rFonts w:ascii="Tahoma" w:hAnsi="Tahoma" w:cs="Tahoma"/>
                <w:sz w:val="25"/>
                <w:szCs w:val="25"/>
              </w:rPr>
            </w:pPr>
            <w:r w:rsidRPr="00AE4E38">
              <w:rPr>
                <w:rFonts w:ascii="Tahoma" w:hAnsi="Tahoma" w:cs="Tahoma"/>
                <w:sz w:val="25"/>
                <w:szCs w:val="25"/>
              </w:rPr>
              <w:t>169.47</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0E85" w:rsidRPr="00AE4E38" w:rsidRDefault="004A4F28" w:rsidP="004A4F28">
            <w:pPr>
              <w:jc w:val="center"/>
              <w:rPr>
                <w:rFonts w:ascii="Tahoma" w:hAnsi="Tahoma" w:cs="Tahoma"/>
                <w:sz w:val="25"/>
                <w:szCs w:val="25"/>
              </w:rPr>
            </w:pPr>
            <w:r w:rsidRPr="00AE4E38">
              <w:rPr>
                <w:rFonts w:ascii="Tahoma" w:hAnsi="Tahoma" w:cs="Tahoma"/>
                <w:sz w:val="25"/>
                <w:szCs w:val="25"/>
              </w:rPr>
              <w:t>1205</w:t>
            </w: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0E85" w:rsidRPr="00AE4E38" w:rsidRDefault="004A4F28" w:rsidP="00AA1CD8">
            <w:pPr>
              <w:jc w:val="center"/>
              <w:rPr>
                <w:rFonts w:ascii="Tahoma" w:hAnsi="Tahoma" w:cs="Tahoma"/>
                <w:sz w:val="25"/>
                <w:szCs w:val="25"/>
              </w:rPr>
            </w:pPr>
            <w:r w:rsidRPr="00AE4E38">
              <w:rPr>
                <w:rFonts w:ascii="Tahoma" w:hAnsi="Tahoma" w:cs="Tahoma"/>
                <w:sz w:val="25"/>
                <w:szCs w:val="25"/>
              </w:rPr>
              <w:t>69.91</w:t>
            </w:r>
          </w:p>
          <w:p w:rsidR="003A0E85" w:rsidRPr="00AE4E38" w:rsidRDefault="003A0E85" w:rsidP="00AA1CD8">
            <w:pPr>
              <w:jc w:val="center"/>
              <w:rPr>
                <w:rFonts w:ascii="Tahoma" w:hAnsi="Tahoma" w:cs="Tahoma"/>
                <w:sz w:val="25"/>
                <w:szCs w:val="25"/>
              </w:rPr>
            </w:pPr>
          </w:p>
        </w:tc>
      </w:tr>
      <w:tr w:rsidR="003A0E85" w:rsidRPr="00AE4E38" w:rsidTr="007E4F10">
        <w:trPr>
          <w:trHeight w:val="579"/>
        </w:trPr>
        <w:tc>
          <w:tcPr>
            <w:tcW w:w="2769" w:type="dxa"/>
            <w:tcBorders>
              <w:left w:val="single" w:sz="4" w:space="0" w:color="000000" w:themeColor="text1"/>
              <w:right w:val="single" w:sz="4" w:space="0" w:color="000000" w:themeColor="text1"/>
            </w:tcBorders>
          </w:tcPr>
          <w:p w:rsidR="003A0E85" w:rsidRPr="00AE4E38" w:rsidRDefault="003A0E85" w:rsidP="009618C4">
            <w:pPr>
              <w:spacing w:before="120" w:after="120" w:line="300" w:lineRule="auto"/>
              <w:jc w:val="center"/>
              <w:rPr>
                <w:rFonts w:ascii="Tahoma" w:hAnsi="Tahoma" w:cs="Tahoma"/>
                <w:b/>
                <w:sz w:val="25"/>
                <w:szCs w:val="25"/>
              </w:rPr>
            </w:pPr>
            <w:r w:rsidRPr="00AE4E38">
              <w:rPr>
                <w:rFonts w:ascii="Tahoma" w:hAnsi="Tahoma" w:cs="Tahoma"/>
                <w:b/>
                <w:sz w:val="25"/>
                <w:szCs w:val="25"/>
              </w:rPr>
              <w:t>Total</w:t>
            </w:r>
          </w:p>
        </w:tc>
        <w:tc>
          <w:tcPr>
            <w:tcW w:w="1767" w:type="dxa"/>
            <w:tcBorders>
              <w:left w:val="single" w:sz="4" w:space="0" w:color="000000" w:themeColor="text1"/>
              <w:right w:val="single" w:sz="4" w:space="0" w:color="000000" w:themeColor="text1"/>
            </w:tcBorders>
          </w:tcPr>
          <w:p w:rsidR="003A0E85" w:rsidRPr="00AE4E38" w:rsidRDefault="003A0E85" w:rsidP="004A4F28">
            <w:pPr>
              <w:spacing w:before="120"/>
              <w:jc w:val="center"/>
              <w:rPr>
                <w:rFonts w:ascii="Tahoma" w:hAnsi="Tahoma" w:cs="Tahoma"/>
                <w:b/>
                <w:sz w:val="25"/>
                <w:szCs w:val="25"/>
              </w:rPr>
            </w:pPr>
            <w:r w:rsidRPr="00AE4E38">
              <w:rPr>
                <w:rFonts w:ascii="Tahoma" w:hAnsi="Tahoma" w:cs="Tahoma"/>
                <w:b/>
                <w:sz w:val="25"/>
                <w:szCs w:val="25"/>
              </w:rPr>
              <w:fldChar w:fldCharType="begin"/>
            </w:r>
            <w:r w:rsidRPr="00AE4E38">
              <w:rPr>
                <w:rFonts w:ascii="Tahoma" w:hAnsi="Tahoma" w:cs="Tahoma"/>
                <w:b/>
                <w:sz w:val="25"/>
                <w:szCs w:val="25"/>
              </w:rPr>
              <w:instrText xml:space="preserve"> =SUM(ABOVE) </w:instrText>
            </w:r>
            <w:r w:rsidRPr="00AE4E38">
              <w:rPr>
                <w:rFonts w:ascii="Tahoma" w:hAnsi="Tahoma" w:cs="Tahoma"/>
                <w:b/>
                <w:sz w:val="25"/>
                <w:szCs w:val="25"/>
              </w:rPr>
              <w:fldChar w:fldCharType="separate"/>
            </w:r>
            <w:r w:rsidR="004A4F28" w:rsidRPr="00AE4E38">
              <w:rPr>
                <w:rFonts w:ascii="Tahoma" w:hAnsi="Tahoma" w:cs="Tahoma"/>
                <w:b/>
                <w:noProof/>
                <w:sz w:val="25"/>
                <w:szCs w:val="25"/>
              </w:rPr>
              <w:t>6740</w:t>
            </w:r>
            <w:r w:rsidRPr="00AE4E38">
              <w:rPr>
                <w:rFonts w:ascii="Tahoma" w:hAnsi="Tahoma" w:cs="Tahoma"/>
                <w:b/>
                <w:sz w:val="25"/>
                <w:szCs w:val="25"/>
              </w:rPr>
              <w:fldChar w:fldCharType="end"/>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E85" w:rsidRPr="00AE4E38" w:rsidRDefault="004A4F28" w:rsidP="00AA1CD8">
            <w:pPr>
              <w:spacing w:before="120"/>
              <w:jc w:val="center"/>
              <w:rPr>
                <w:rFonts w:ascii="Tahoma" w:hAnsi="Tahoma" w:cs="Tahoma"/>
                <w:b/>
                <w:noProof/>
                <w:sz w:val="25"/>
                <w:szCs w:val="25"/>
              </w:rPr>
            </w:pPr>
            <w:r w:rsidRPr="00AE4E38">
              <w:rPr>
                <w:rFonts w:ascii="Tahoma" w:hAnsi="Tahoma" w:cs="Tahoma"/>
                <w:b/>
                <w:noProof/>
                <w:sz w:val="25"/>
                <w:szCs w:val="25"/>
              </w:rPr>
              <w:t>1100.57</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E85" w:rsidRPr="00AE4E38" w:rsidRDefault="004A4F28" w:rsidP="004A4F28">
            <w:pPr>
              <w:spacing w:before="120"/>
              <w:jc w:val="center"/>
              <w:rPr>
                <w:rFonts w:ascii="Tahoma" w:hAnsi="Tahoma" w:cs="Tahoma"/>
                <w:b/>
                <w:noProof/>
                <w:sz w:val="25"/>
                <w:szCs w:val="25"/>
              </w:rPr>
            </w:pPr>
            <w:r w:rsidRPr="00AE4E38">
              <w:rPr>
                <w:rFonts w:ascii="Tahoma" w:hAnsi="Tahoma" w:cs="Tahoma"/>
                <w:b/>
                <w:noProof/>
                <w:sz w:val="25"/>
                <w:szCs w:val="25"/>
              </w:rPr>
              <w:t>6979</w:t>
            </w: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E85" w:rsidRPr="00AE4E38" w:rsidRDefault="003A0E85" w:rsidP="004A4F28">
            <w:pPr>
              <w:spacing w:before="120"/>
              <w:jc w:val="center"/>
              <w:rPr>
                <w:rFonts w:ascii="Tahoma" w:hAnsi="Tahoma" w:cs="Tahoma"/>
                <w:b/>
                <w:noProof/>
                <w:sz w:val="25"/>
                <w:szCs w:val="25"/>
              </w:rPr>
            </w:pPr>
            <w:r w:rsidRPr="00AE4E38">
              <w:rPr>
                <w:rFonts w:ascii="Tahoma" w:hAnsi="Tahoma" w:cs="Tahoma"/>
                <w:b/>
                <w:noProof/>
                <w:sz w:val="25"/>
                <w:szCs w:val="25"/>
              </w:rPr>
              <w:fldChar w:fldCharType="begin"/>
            </w:r>
            <w:r w:rsidRPr="00AE4E38">
              <w:rPr>
                <w:rFonts w:ascii="Tahoma" w:hAnsi="Tahoma" w:cs="Tahoma"/>
                <w:b/>
                <w:noProof/>
                <w:sz w:val="25"/>
                <w:szCs w:val="25"/>
              </w:rPr>
              <w:instrText xml:space="preserve"> =SUM(ABOVE) </w:instrText>
            </w:r>
            <w:r w:rsidRPr="00AE4E38">
              <w:rPr>
                <w:rFonts w:ascii="Tahoma" w:hAnsi="Tahoma" w:cs="Tahoma"/>
                <w:b/>
                <w:noProof/>
                <w:sz w:val="25"/>
                <w:szCs w:val="25"/>
              </w:rPr>
              <w:fldChar w:fldCharType="separate"/>
            </w:r>
            <w:r w:rsidR="004A4F28" w:rsidRPr="00AE4E38">
              <w:rPr>
                <w:rFonts w:ascii="Tahoma" w:hAnsi="Tahoma" w:cs="Tahoma"/>
                <w:b/>
                <w:noProof/>
                <w:sz w:val="25"/>
                <w:szCs w:val="25"/>
              </w:rPr>
              <w:t>847.59</w:t>
            </w:r>
            <w:r w:rsidRPr="00AE4E38">
              <w:rPr>
                <w:rFonts w:ascii="Tahoma" w:hAnsi="Tahoma" w:cs="Tahoma"/>
                <w:b/>
                <w:noProof/>
                <w:sz w:val="25"/>
                <w:szCs w:val="25"/>
              </w:rPr>
              <w:fldChar w:fldCharType="end"/>
            </w:r>
          </w:p>
        </w:tc>
      </w:tr>
    </w:tbl>
    <w:p w:rsidR="004054DA" w:rsidRDefault="004054DA" w:rsidP="00AA1CD8">
      <w:pPr>
        <w:spacing w:after="0"/>
        <w:jc w:val="both"/>
        <w:rPr>
          <w:rFonts w:ascii="Tahoma" w:hAnsi="Tahoma" w:cs="Tahoma"/>
          <w:b/>
          <w:bCs/>
          <w:color w:val="000000"/>
          <w:sz w:val="25"/>
          <w:szCs w:val="25"/>
        </w:rPr>
      </w:pPr>
    </w:p>
    <w:p w:rsidR="00AA1CD8" w:rsidRPr="00AE4E38" w:rsidRDefault="00C07611" w:rsidP="00AA1CD8">
      <w:pPr>
        <w:spacing w:after="0"/>
        <w:jc w:val="both"/>
        <w:rPr>
          <w:rFonts w:ascii="Tahoma" w:hAnsi="Tahoma" w:cs="Tahoma"/>
          <w:b/>
          <w:bCs/>
          <w:color w:val="C00000"/>
          <w:sz w:val="25"/>
          <w:szCs w:val="25"/>
        </w:rPr>
      </w:pPr>
      <w:r w:rsidRPr="00AE4E38">
        <w:rPr>
          <w:rFonts w:ascii="Tahoma" w:hAnsi="Tahoma" w:cs="Tahoma"/>
          <w:b/>
          <w:bCs/>
          <w:color w:val="000000"/>
          <w:sz w:val="25"/>
          <w:szCs w:val="25"/>
        </w:rPr>
        <w:t>Further, as per PMAY-MIS Portal, different banks and Housing Finance Companies (HFCs) have disbursed home loans of Rs 3181.05 crore to 21848 CLSS beneficiaries by providing them interest subsidy of Rs 442.91 crore upto 30.09.2020.  Out of 21848 beneficiaries, 10512 beneficiaries are from EWS &amp; LIG category.  A statemen</w:t>
      </w:r>
      <w:r w:rsidR="007E4F10" w:rsidRPr="00AE4E38">
        <w:rPr>
          <w:rFonts w:ascii="Tahoma" w:hAnsi="Tahoma" w:cs="Tahoma"/>
          <w:b/>
          <w:bCs/>
          <w:color w:val="000000"/>
          <w:sz w:val="25"/>
          <w:szCs w:val="25"/>
        </w:rPr>
        <w:t>t</w:t>
      </w:r>
      <w:r w:rsidRPr="00AE4E38">
        <w:rPr>
          <w:rFonts w:ascii="Tahoma" w:hAnsi="Tahoma" w:cs="Tahoma"/>
          <w:b/>
          <w:bCs/>
          <w:color w:val="000000"/>
          <w:sz w:val="25"/>
          <w:szCs w:val="25"/>
        </w:rPr>
        <w:t xml:space="preserve"> showing district-wise &amp; ULB-wise number of beneficiaries and amount disbursed under CLSS is</w:t>
      </w:r>
      <w:r w:rsidR="00AA1CD8" w:rsidRPr="00AE4E38">
        <w:rPr>
          <w:rFonts w:ascii="Tahoma" w:hAnsi="Tahoma" w:cs="Tahoma"/>
          <w:b/>
          <w:bCs/>
          <w:color w:val="000000"/>
          <w:sz w:val="25"/>
          <w:szCs w:val="25"/>
        </w:rPr>
        <w:t xml:space="preserve"> given on Annexure No </w:t>
      </w:r>
      <w:r w:rsidR="004A4F28" w:rsidRPr="00AE4E38">
        <w:rPr>
          <w:rFonts w:ascii="Tahoma" w:hAnsi="Tahoma" w:cs="Tahoma"/>
          <w:b/>
          <w:bCs/>
          <w:color w:val="000000"/>
          <w:sz w:val="25"/>
          <w:szCs w:val="25"/>
        </w:rPr>
        <w:t>30</w:t>
      </w:r>
      <w:r w:rsidR="00AA1CD8" w:rsidRPr="00AE4E38">
        <w:rPr>
          <w:rFonts w:ascii="Tahoma" w:hAnsi="Tahoma" w:cs="Tahoma"/>
          <w:b/>
          <w:bCs/>
          <w:color w:val="000000"/>
          <w:sz w:val="25"/>
          <w:szCs w:val="25"/>
        </w:rPr>
        <w:t xml:space="preserve">.2 </w:t>
      </w:r>
      <w:r w:rsidR="00AA1CD8" w:rsidRPr="00AE4E38">
        <w:rPr>
          <w:rFonts w:ascii="Tahoma" w:hAnsi="Tahoma" w:cs="Tahoma"/>
          <w:b/>
          <w:bCs/>
          <w:sz w:val="25"/>
          <w:szCs w:val="25"/>
        </w:rPr>
        <w:t xml:space="preserve">(P </w:t>
      </w:r>
      <w:r w:rsidR="00CA6167" w:rsidRPr="00CA6167">
        <w:rPr>
          <w:rFonts w:ascii="Tahoma" w:hAnsi="Tahoma" w:cs="Tahoma"/>
          <w:b/>
          <w:bCs/>
          <w:sz w:val="25"/>
          <w:szCs w:val="25"/>
        </w:rPr>
        <w:t>145-146</w:t>
      </w:r>
      <w:r w:rsidR="00AA1CD8" w:rsidRPr="00CA6167">
        <w:rPr>
          <w:rFonts w:ascii="Tahoma" w:hAnsi="Tahoma" w:cs="Tahoma"/>
          <w:b/>
          <w:bCs/>
          <w:sz w:val="25"/>
          <w:szCs w:val="25"/>
        </w:rPr>
        <w:t>).</w:t>
      </w:r>
    </w:p>
    <w:p w:rsidR="003A0E85" w:rsidRPr="00AE4E38" w:rsidRDefault="003A0E85" w:rsidP="008A3481">
      <w:pPr>
        <w:pStyle w:val="ListParagraph"/>
        <w:spacing w:line="276" w:lineRule="auto"/>
        <w:ind w:left="0"/>
        <w:rPr>
          <w:rFonts w:ascii="Tahoma" w:eastAsia="Calibri" w:hAnsi="Tahoma" w:cs="Tahoma"/>
          <w:color w:val="000000"/>
          <w:sz w:val="25"/>
          <w:szCs w:val="25"/>
          <w:lang w:val="en-US"/>
        </w:rPr>
      </w:pPr>
    </w:p>
    <w:p w:rsidR="008A3481" w:rsidRPr="00AE4E38" w:rsidRDefault="008A3481" w:rsidP="008A3481">
      <w:pPr>
        <w:pStyle w:val="ListParagraph"/>
        <w:spacing w:line="276" w:lineRule="auto"/>
        <w:ind w:left="0"/>
        <w:rPr>
          <w:rFonts w:ascii="Tahoma" w:hAnsi="Tahoma" w:cs="Tahoma"/>
          <w:b/>
          <w:bCs/>
          <w:sz w:val="25"/>
          <w:szCs w:val="25"/>
          <w:lang w:val="en-US"/>
        </w:rPr>
      </w:pPr>
      <w:r w:rsidRPr="00AE4E38">
        <w:rPr>
          <w:rFonts w:ascii="Tahoma" w:hAnsi="Tahoma" w:cs="Tahoma"/>
          <w:b/>
          <w:bCs/>
          <w:sz w:val="25"/>
          <w:szCs w:val="25"/>
        </w:rPr>
        <w:t>The house may d</w:t>
      </w:r>
      <w:r w:rsidRPr="00AE4E38">
        <w:rPr>
          <w:rFonts w:ascii="Tahoma" w:hAnsi="Tahoma" w:cs="Tahoma"/>
          <w:b/>
          <w:bCs/>
          <w:sz w:val="25"/>
          <w:szCs w:val="25"/>
          <w:lang w:val="en-US"/>
        </w:rPr>
        <w:t xml:space="preserve">eliberate upon the issues hindering the progress under the scheme and chalk out strategy to achieve considerable progress under Pradhan </w:t>
      </w:r>
      <w:proofErr w:type="spellStart"/>
      <w:r w:rsidRPr="00AE4E38">
        <w:rPr>
          <w:rFonts w:ascii="Tahoma" w:hAnsi="Tahoma" w:cs="Tahoma"/>
          <w:b/>
          <w:bCs/>
          <w:sz w:val="25"/>
          <w:szCs w:val="25"/>
          <w:lang w:val="en-US"/>
        </w:rPr>
        <w:t>Mantri</w:t>
      </w:r>
      <w:proofErr w:type="spellEnd"/>
      <w:r w:rsidRPr="00AE4E38">
        <w:rPr>
          <w:rFonts w:ascii="Tahoma" w:hAnsi="Tahoma" w:cs="Tahoma"/>
          <w:b/>
          <w:bCs/>
          <w:sz w:val="25"/>
          <w:szCs w:val="25"/>
          <w:lang w:val="en-US"/>
        </w:rPr>
        <w:t xml:space="preserve"> </w:t>
      </w:r>
      <w:proofErr w:type="spellStart"/>
      <w:r w:rsidRPr="00AE4E38">
        <w:rPr>
          <w:rFonts w:ascii="Tahoma" w:hAnsi="Tahoma" w:cs="Tahoma"/>
          <w:b/>
          <w:bCs/>
          <w:sz w:val="25"/>
          <w:szCs w:val="25"/>
          <w:lang w:val="en-US"/>
        </w:rPr>
        <w:t>Awas</w:t>
      </w:r>
      <w:proofErr w:type="spellEnd"/>
      <w:r w:rsidRPr="00AE4E38">
        <w:rPr>
          <w:rFonts w:ascii="Tahoma" w:hAnsi="Tahoma" w:cs="Tahoma"/>
          <w:b/>
          <w:bCs/>
          <w:sz w:val="25"/>
          <w:szCs w:val="25"/>
          <w:lang w:val="en-US"/>
        </w:rPr>
        <w:t xml:space="preserve"> </w:t>
      </w:r>
      <w:proofErr w:type="spellStart"/>
      <w:r w:rsidRPr="00AE4E38">
        <w:rPr>
          <w:rFonts w:ascii="Tahoma" w:hAnsi="Tahoma" w:cs="Tahoma"/>
          <w:b/>
          <w:bCs/>
          <w:sz w:val="25"/>
          <w:szCs w:val="25"/>
          <w:lang w:val="en-US"/>
        </w:rPr>
        <w:t>Yojana</w:t>
      </w:r>
      <w:proofErr w:type="spellEnd"/>
      <w:r w:rsidRPr="00AE4E38">
        <w:rPr>
          <w:rFonts w:ascii="Tahoma" w:hAnsi="Tahoma" w:cs="Tahoma"/>
          <w:b/>
          <w:bCs/>
          <w:sz w:val="25"/>
          <w:szCs w:val="25"/>
          <w:lang w:val="en-US"/>
        </w:rPr>
        <w:t xml:space="preserve"> (PMAY).</w:t>
      </w:r>
    </w:p>
    <w:p w:rsidR="00EC6E5A" w:rsidRDefault="00EC6E5A" w:rsidP="00997994">
      <w:pPr>
        <w:spacing w:after="0" w:line="240" w:lineRule="auto"/>
        <w:contextualSpacing/>
        <w:jc w:val="both"/>
        <w:rPr>
          <w:rFonts w:ascii="Tahoma" w:eastAsia="Calibri" w:hAnsi="Tahoma" w:cs="Tahoma"/>
          <w:color w:val="000000"/>
          <w:sz w:val="25"/>
          <w:szCs w:val="25"/>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348"/>
      </w:tblGrid>
      <w:tr w:rsidR="00A14BAC" w:rsidRPr="00AE4E38" w:rsidTr="004B77F3">
        <w:tc>
          <w:tcPr>
            <w:tcW w:w="2660" w:type="dxa"/>
            <w:tcBorders>
              <w:top w:val="single" w:sz="4" w:space="0" w:color="auto"/>
              <w:left w:val="single" w:sz="4" w:space="0" w:color="auto"/>
              <w:bottom w:val="single" w:sz="4" w:space="0" w:color="auto"/>
              <w:right w:val="single" w:sz="4" w:space="0" w:color="auto"/>
            </w:tcBorders>
            <w:hideMark/>
          </w:tcPr>
          <w:p w:rsidR="00551524" w:rsidRPr="00AE4E38" w:rsidRDefault="00551524" w:rsidP="008A4978">
            <w:pPr>
              <w:pStyle w:val="PlainText"/>
              <w:spacing w:after="0"/>
              <w:rPr>
                <w:rFonts w:cs="Tahoma"/>
                <w:b/>
                <w:sz w:val="25"/>
                <w:szCs w:val="25"/>
                <w:lang w:val="en-US" w:eastAsia="en-US" w:bidi="ar-SA"/>
              </w:rPr>
            </w:pPr>
            <w:r w:rsidRPr="00AE4E38">
              <w:rPr>
                <w:rFonts w:cs="Tahoma"/>
                <w:b/>
                <w:sz w:val="25"/>
                <w:szCs w:val="25"/>
                <w:lang w:val="en-US" w:eastAsia="en-US" w:bidi="ar-SA"/>
              </w:rPr>
              <w:t xml:space="preserve">AGENDA ITEM </w:t>
            </w:r>
          </w:p>
          <w:p w:rsidR="00551524" w:rsidRPr="00AE4E38" w:rsidRDefault="004D7500" w:rsidP="00AA26DF">
            <w:pPr>
              <w:pStyle w:val="PlainText"/>
              <w:spacing w:after="0"/>
              <w:rPr>
                <w:rFonts w:cs="Tahoma"/>
                <w:b/>
                <w:sz w:val="25"/>
                <w:szCs w:val="25"/>
                <w:lang w:val="en-US" w:eastAsia="en-US" w:bidi="ar-SA"/>
              </w:rPr>
            </w:pPr>
            <w:r w:rsidRPr="00AE4E38">
              <w:rPr>
                <w:rFonts w:cs="Tahoma"/>
                <w:b/>
                <w:sz w:val="25"/>
                <w:szCs w:val="25"/>
                <w:lang w:val="en-US" w:eastAsia="en-US" w:bidi="ar-SA"/>
              </w:rPr>
              <w:t>NO. 20</w:t>
            </w:r>
            <w:r w:rsidR="00617224" w:rsidRPr="00AE4E38">
              <w:rPr>
                <w:rFonts w:cs="Tahoma"/>
                <w:b/>
                <w:sz w:val="25"/>
                <w:szCs w:val="25"/>
                <w:lang w:val="en-US" w:eastAsia="en-US" w:bidi="ar-SA"/>
              </w:rPr>
              <w:t>.1</w:t>
            </w:r>
          </w:p>
        </w:tc>
        <w:tc>
          <w:tcPr>
            <w:tcW w:w="7348" w:type="dxa"/>
            <w:tcBorders>
              <w:top w:val="single" w:sz="4" w:space="0" w:color="auto"/>
              <w:left w:val="single" w:sz="4" w:space="0" w:color="auto"/>
              <w:bottom w:val="single" w:sz="4" w:space="0" w:color="auto"/>
              <w:right w:val="single" w:sz="4" w:space="0" w:color="auto"/>
            </w:tcBorders>
          </w:tcPr>
          <w:p w:rsidR="00551524" w:rsidRPr="00AE4E38" w:rsidRDefault="00551524" w:rsidP="007B28F4">
            <w:pPr>
              <w:pStyle w:val="BodyText"/>
              <w:rPr>
                <w:rFonts w:ascii="Tahoma" w:hAnsi="Tahoma" w:cs="Tahoma"/>
                <w:sz w:val="25"/>
                <w:szCs w:val="25"/>
                <w:lang w:val="en-US" w:eastAsia="en-US" w:bidi="ar-SA"/>
              </w:rPr>
            </w:pPr>
            <w:r w:rsidRPr="007B28F4">
              <w:rPr>
                <w:rFonts w:ascii="Tahoma" w:hAnsi="Tahoma" w:cs="Tahoma"/>
                <w:b/>
                <w:bCs/>
                <w:sz w:val="25"/>
                <w:szCs w:val="25"/>
                <w:lang w:val="en-US" w:eastAsia="en-US" w:bidi="ar-SA"/>
              </w:rPr>
              <w:t xml:space="preserve">RECOVERY UNDER HACOMP ACT-PROGRESS DURING THE </w:t>
            </w:r>
            <w:r w:rsidR="00C36376" w:rsidRPr="007B28F4">
              <w:rPr>
                <w:rFonts w:ascii="Tahoma" w:hAnsi="Tahoma" w:cs="Tahoma"/>
                <w:b/>
                <w:bCs/>
                <w:sz w:val="25"/>
                <w:szCs w:val="25"/>
                <w:lang w:val="en-US" w:eastAsia="en-US" w:bidi="ar-SA"/>
              </w:rPr>
              <w:t xml:space="preserve">PERIOD </w:t>
            </w:r>
            <w:r w:rsidRPr="007B28F4">
              <w:rPr>
                <w:rFonts w:ascii="Tahoma" w:hAnsi="Tahoma" w:cs="Tahoma"/>
                <w:b/>
                <w:bCs/>
                <w:sz w:val="25"/>
                <w:szCs w:val="25"/>
                <w:lang w:val="en-US" w:eastAsia="en-US" w:bidi="ar-SA"/>
              </w:rPr>
              <w:t xml:space="preserve">ENDED </w:t>
            </w:r>
            <w:r w:rsidR="007B28F4" w:rsidRPr="007B28F4">
              <w:rPr>
                <w:rFonts w:ascii="Tahoma" w:hAnsi="Tahoma" w:cs="Tahoma"/>
                <w:b/>
                <w:bCs/>
                <w:sz w:val="25"/>
                <w:szCs w:val="25"/>
                <w:lang w:val="en-US" w:eastAsia="en-US" w:bidi="ar-SA"/>
              </w:rPr>
              <w:t>SEPTEMBER</w:t>
            </w:r>
            <w:r w:rsidR="00093319" w:rsidRPr="007B28F4">
              <w:rPr>
                <w:rFonts w:ascii="Tahoma" w:hAnsi="Tahoma" w:cs="Tahoma"/>
                <w:b/>
                <w:bCs/>
                <w:sz w:val="25"/>
                <w:szCs w:val="25"/>
                <w:lang w:val="en-US" w:eastAsia="en-US" w:bidi="ar-SA"/>
              </w:rPr>
              <w:t xml:space="preserve"> 2020</w:t>
            </w:r>
          </w:p>
        </w:tc>
      </w:tr>
    </w:tbl>
    <w:p w:rsidR="00A408C2" w:rsidRPr="00AE4E38" w:rsidRDefault="00A408C2" w:rsidP="00050653">
      <w:pPr>
        <w:spacing w:line="240" w:lineRule="auto"/>
        <w:jc w:val="both"/>
        <w:rPr>
          <w:rFonts w:ascii="Tahoma" w:hAnsi="Tahoma" w:cs="Tahoma"/>
          <w:sz w:val="25"/>
          <w:szCs w:val="25"/>
        </w:rPr>
      </w:pPr>
    </w:p>
    <w:p w:rsidR="00050653" w:rsidRDefault="00551524" w:rsidP="00050653">
      <w:pPr>
        <w:spacing w:line="240" w:lineRule="auto"/>
        <w:jc w:val="both"/>
        <w:rPr>
          <w:rFonts w:ascii="Tahoma" w:hAnsi="Tahoma" w:cs="Tahoma"/>
          <w:sz w:val="25"/>
          <w:szCs w:val="25"/>
        </w:rPr>
      </w:pPr>
      <w:r w:rsidRPr="00AE4E38">
        <w:rPr>
          <w:rFonts w:ascii="Tahoma" w:hAnsi="Tahoma" w:cs="Tahoma"/>
          <w:sz w:val="25"/>
          <w:szCs w:val="25"/>
        </w:rPr>
        <w:t xml:space="preserve">The position of recovery certificates as on </w:t>
      </w:r>
      <w:r w:rsidR="007B28F4">
        <w:rPr>
          <w:rFonts w:ascii="Tahoma" w:hAnsi="Tahoma" w:cs="Tahoma"/>
          <w:sz w:val="25"/>
          <w:szCs w:val="25"/>
        </w:rPr>
        <w:t>September</w:t>
      </w:r>
      <w:r w:rsidR="00093319" w:rsidRPr="00AE4E38">
        <w:rPr>
          <w:rFonts w:ascii="Tahoma" w:hAnsi="Tahoma" w:cs="Tahoma"/>
          <w:sz w:val="25"/>
          <w:szCs w:val="25"/>
        </w:rPr>
        <w:t xml:space="preserve"> 2020</w:t>
      </w:r>
      <w:r w:rsidRPr="00AE4E38">
        <w:rPr>
          <w:rFonts w:ascii="Tahoma" w:hAnsi="Tahoma" w:cs="Tahoma"/>
          <w:sz w:val="25"/>
          <w:szCs w:val="25"/>
        </w:rPr>
        <w:t xml:space="preserve"> is given </w:t>
      </w:r>
      <w:proofErr w:type="gramStart"/>
      <w:r w:rsidRPr="00AE4E38">
        <w:rPr>
          <w:rFonts w:ascii="Tahoma" w:hAnsi="Tahoma" w:cs="Tahoma"/>
          <w:sz w:val="25"/>
          <w:szCs w:val="25"/>
        </w:rPr>
        <w:t>hereunder:-</w:t>
      </w:r>
      <w:proofErr w:type="gramEnd"/>
    </w:p>
    <w:p w:rsidR="004054DA" w:rsidRDefault="004054DA" w:rsidP="00050653">
      <w:pPr>
        <w:spacing w:line="240" w:lineRule="auto"/>
        <w:jc w:val="both"/>
        <w:rPr>
          <w:rFonts w:ascii="Tahoma" w:hAnsi="Tahoma" w:cs="Tahoma"/>
          <w:sz w:val="25"/>
          <w:szCs w:val="25"/>
        </w:rPr>
      </w:pPr>
    </w:p>
    <w:p w:rsidR="004054DA" w:rsidRDefault="004054DA" w:rsidP="00050653">
      <w:pPr>
        <w:spacing w:line="240" w:lineRule="auto"/>
        <w:jc w:val="both"/>
        <w:rPr>
          <w:rFonts w:ascii="Tahoma" w:hAnsi="Tahoma" w:cs="Tahoma"/>
          <w:sz w:val="25"/>
          <w:szCs w:val="25"/>
        </w:rPr>
      </w:pPr>
    </w:p>
    <w:p w:rsidR="004054DA" w:rsidRDefault="004054DA" w:rsidP="00050653">
      <w:pPr>
        <w:spacing w:line="240" w:lineRule="auto"/>
        <w:jc w:val="both"/>
        <w:rPr>
          <w:rFonts w:ascii="Tahoma" w:hAnsi="Tahoma" w:cs="Tahoma"/>
          <w:sz w:val="25"/>
          <w:szCs w:val="25"/>
        </w:rPr>
      </w:pPr>
    </w:p>
    <w:p w:rsidR="004054DA" w:rsidRDefault="004054DA" w:rsidP="00050653">
      <w:pPr>
        <w:spacing w:line="240" w:lineRule="auto"/>
        <w:jc w:val="both"/>
        <w:rPr>
          <w:rFonts w:ascii="Tahoma" w:hAnsi="Tahoma" w:cs="Tahoma"/>
          <w:sz w:val="25"/>
          <w:szCs w:val="25"/>
        </w:rPr>
      </w:pPr>
    </w:p>
    <w:p w:rsidR="004054DA" w:rsidRDefault="004054DA" w:rsidP="00050653">
      <w:pPr>
        <w:spacing w:line="240" w:lineRule="auto"/>
        <w:jc w:val="both"/>
        <w:rPr>
          <w:rFonts w:ascii="Tahoma" w:hAnsi="Tahoma" w:cs="Tahoma"/>
          <w:sz w:val="25"/>
          <w:szCs w:val="25"/>
        </w:rPr>
      </w:pPr>
    </w:p>
    <w:p w:rsidR="004054DA" w:rsidRPr="00AE4E38" w:rsidRDefault="004054DA" w:rsidP="00050653">
      <w:pPr>
        <w:spacing w:line="240" w:lineRule="auto"/>
        <w:jc w:val="both"/>
        <w:rPr>
          <w:rFonts w:ascii="Tahoma" w:hAnsi="Tahoma" w:cs="Tahoma"/>
          <w:sz w:val="25"/>
          <w:szCs w:val="25"/>
        </w:rPr>
      </w:pPr>
    </w:p>
    <w:p w:rsidR="00551524" w:rsidRPr="00AE4E38" w:rsidRDefault="00551524" w:rsidP="00050653">
      <w:pPr>
        <w:spacing w:line="240" w:lineRule="auto"/>
        <w:jc w:val="right"/>
        <w:rPr>
          <w:rFonts w:ascii="Tahoma" w:hAnsi="Tahoma" w:cs="Tahoma"/>
          <w:color w:val="000000"/>
          <w:sz w:val="25"/>
          <w:szCs w:val="25"/>
        </w:rPr>
      </w:pPr>
      <w:r w:rsidRPr="00AE4E38">
        <w:rPr>
          <w:rFonts w:ascii="Tahoma" w:hAnsi="Tahoma" w:cs="Tahoma"/>
          <w:color w:val="000000"/>
          <w:sz w:val="25"/>
          <w:szCs w:val="25"/>
        </w:rPr>
        <w:lastRenderedPageBreak/>
        <w:t xml:space="preserve">(Amt. </w:t>
      </w:r>
      <w:r w:rsidRPr="00AE4E38">
        <w:rPr>
          <w:rFonts w:ascii="Tahoma" w:hAnsi="Tahoma" w:cs="Tahoma"/>
          <w:bCs/>
          <w:color w:val="000000"/>
          <w:sz w:val="25"/>
          <w:szCs w:val="25"/>
        </w:rPr>
        <w:t>Rs.</w:t>
      </w:r>
      <w:r w:rsidRPr="00AE4E38">
        <w:rPr>
          <w:rFonts w:ascii="Tahoma" w:hAnsi="Tahoma" w:cs="Tahoma"/>
          <w:color w:val="000000"/>
          <w:sz w:val="25"/>
          <w:szCs w:val="25"/>
        </w:rPr>
        <w:t>in Crore)</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0"/>
        <w:gridCol w:w="1620"/>
        <w:gridCol w:w="1800"/>
      </w:tblGrid>
      <w:tr w:rsidR="00551524" w:rsidRPr="00AE4E38" w:rsidTr="004B77F3">
        <w:trPr>
          <w:cantSplit/>
          <w:trHeight w:val="319"/>
        </w:trPr>
        <w:tc>
          <w:tcPr>
            <w:tcW w:w="6480" w:type="dxa"/>
            <w:tcBorders>
              <w:top w:val="single" w:sz="4" w:space="0" w:color="auto"/>
              <w:left w:val="single" w:sz="4" w:space="0" w:color="auto"/>
              <w:bottom w:val="single" w:sz="4" w:space="0" w:color="auto"/>
              <w:right w:val="single" w:sz="4" w:space="0" w:color="auto"/>
            </w:tcBorders>
          </w:tcPr>
          <w:p w:rsidR="00551524" w:rsidRPr="00AE4E38" w:rsidRDefault="00551524" w:rsidP="008A4978">
            <w:pPr>
              <w:spacing w:line="240" w:lineRule="auto"/>
              <w:jc w:val="both"/>
              <w:rPr>
                <w:rFonts w:ascii="Tahoma" w:hAnsi="Tahoma" w:cs="Tahoma"/>
                <w:b/>
                <w:bCs/>
                <w:sz w:val="25"/>
                <w:szCs w:val="25"/>
              </w:rPr>
            </w:pPr>
            <w:r w:rsidRPr="00AE4E38">
              <w:rPr>
                <w:rFonts w:ascii="Tahoma" w:hAnsi="Tahoma" w:cs="Tahoma"/>
                <w:b/>
                <w:bCs/>
                <w:sz w:val="25"/>
                <w:szCs w:val="25"/>
              </w:rPr>
              <w:t>Particulars</w:t>
            </w:r>
          </w:p>
        </w:tc>
        <w:tc>
          <w:tcPr>
            <w:tcW w:w="1620" w:type="dxa"/>
            <w:tcBorders>
              <w:top w:val="single" w:sz="4" w:space="0" w:color="auto"/>
              <w:left w:val="single" w:sz="4" w:space="0" w:color="auto"/>
              <w:bottom w:val="single" w:sz="4" w:space="0" w:color="auto"/>
              <w:right w:val="single" w:sz="4" w:space="0" w:color="auto"/>
            </w:tcBorders>
            <w:hideMark/>
          </w:tcPr>
          <w:p w:rsidR="00551524" w:rsidRPr="00AE4E38" w:rsidRDefault="00551524" w:rsidP="008A4978">
            <w:pPr>
              <w:spacing w:line="240" w:lineRule="auto"/>
              <w:jc w:val="both"/>
              <w:rPr>
                <w:rFonts w:ascii="Tahoma" w:hAnsi="Tahoma" w:cs="Tahoma"/>
                <w:b/>
                <w:sz w:val="25"/>
                <w:szCs w:val="25"/>
              </w:rPr>
            </w:pPr>
            <w:r w:rsidRPr="00AE4E38">
              <w:rPr>
                <w:rFonts w:ascii="Tahoma" w:hAnsi="Tahoma" w:cs="Tahoma"/>
                <w:b/>
                <w:sz w:val="25"/>
                <w:szCs w:val="25"/>
              </w:rPr>
              <w:t>A/</w:t>
            </w:r>
            <w:proofErr w:type="spellStart"/>
            <w:r w:rsidRPr="00AE4E38">
              <w:rPr>
                <w:rFonts w:ascii="Tahoma" w:hAnsi="Tahoma" w:cs="Tahoma"/>
                <w:b/>
                <w:sz w:val="25"/>
                <w:szCs w:val="25"/>
              </w:rPr>
              <w:t>cs</w:t>
            </w:r>
            <w:proofErr w:type="spellEnd"/>
          </w:p>
        </w:tc>
        <w:tc>
          <w:tcPr>
            <w:tcW w:w="1800" w:type="dxa"/>
            <w:tcBorders>
              <w:top w:val="single" w:sz="4" w:space="0" w:color="auto"/>
              <w:left w:val="single" w:sz="4" w:space="0" w:color="auto"/>
              <w:bottom w:val="single" w:sz="4" w:space="0" w:color="auto"/>
              <w:right w:val="single" w:sz="4" w:space="0" w:color="auto"/>
            </w:tcBorders>
            <w:hideMark/>
          </w:tcPr>
          <w:p w:rsidR="00551524" w:rsidRPr="00AE4E38" w:rsidRDefault="00551524" w:rsidP="008A4978">
            <w:pPr>
              <w:spacing w:line="240" w:lineRule="auto"/>
              <w:jc w:val="both"/>
              <w:rPr>
                <w:rFonts w:ascii="Tahoma" w:hAnsi="Tahoma" w:cs="Tahoma"/>
                <w:b/>
                <w:sz w:val="25"/>
                <w:szCs w:val="25"/>
              </w:rPr>
            </w:pPr>
            <w:r w:rsidRPr="00AE4E38">
              <w:rPr>
                <w:rFonts w:ascii="Tahoma" w:hAnsi="Tahoma" w:cs="Tahoma"/>
                <w:b/>
                <w:sz w:val="25"/>
                <w:szCs w:val="25"/>
              </w:rPr>
              <w:t>Amount</w:t>
            </w:r>
          </w:p>
        </w:tc>
      </w:tr>
      <w:tr w:rsidR="00A14BAC" w:rsidRPr="00AE4E38" w:rsidTr="004B77F3">
        <w:trPr>
          <w:cantSplit/>
        </w:trPr>
        <w:tc>
          <w:tcPr>
            <w:tcW w:w="6480" w:type="dxa"/>
            <w:tcBorders>
              <w:top w:val="single" w:sz="4" w:space="0" w:color="auto"/>
              <w:left w:val="single" w:sz="4" w:space="0" w:color="auto"/>
              <w:bottom w:val="single" w:sz="4" w:space="0" w:color="auto"/>
              <w:right w:val="single" w:sz="4" w:space="0" w:color="auto"/>
            </w:tcBorders>
            <w:vAlign w:val="center"/>
            <w:hideMark/>
          </w:tcPr>
          <w:p w:rsidR="00A14BAC" w:rsidRPr="00AE4E38" w:rsidRDefault="00A14BAC" w:rsidP="007B28F4">
            <w:pPr>
              <w:jc w:val="both"/>
              <w:rPr>
                <w:rFonts w:ascii="Tahoma" w:hAnsi="Tahoma" w:cs="Tahoma"/>
                <w:sz w:val="25"/>
                <w:szCs w:val="25"/>
              </w:rPr>
            </w:pPr>
            <w:r w:rsidRPr="00AE4E38">
              <w:rPr>
                <w:rFonts w:ascii="Tahoma" w:hAnsi="Tahoma" w:cs="Tahoma"/>
                <w:b/>
                <w:bCs/>
                <w:sz w:val="25"/>
                <w:szCs w:val="25"/>
              </w:rPr>
              <w:t xml:space="preserve">Total cases pending as on </w:t>
            </w:r>
            <w:r w:rsidR="007B28F4">
              <w:rPr>
                <w:rFonts w:ascii="Tahoma" w:hAnsi="Tahoma" w:cs="Tahoma"/>
                <w:b/>
                <w:bCs/>
                <w:sz w:val="25"/>
                <w:szCs w:val="25"/>
              </w:rPr>
              <w:t>30.06</w:t>
            </w:r>
            <w:r w:rsidRPr="00AE4E38">
              <w:rPr>
                <w:rFonts w:ascii="Tahoma" w:hAnsi="Tahoma" w:cs="Tahoma"/>
                <w:b/>
                <w:bCs/>
                <w:sz w:val="25"/>
                <w:szCs w:val="25"/>
              </w:rPr>
              <w:t>.2020</w:t>
            </w:r>
          </w:p>
        </w:tc>
        <w:tc>
          <w:tcPr>
            <w:tcW w:w="1620" w:type="dxa"/>
            <w:tcBorders>
              <w:top w:val="single" w:sz="4" w:space="0" w:color="auto"/>
              <w:left w:val="single" w:sz="4" w:space="0" w:color="auto"/>
              <w:bottom w:val="single" w:sz="4" w:space="0" w:color="auto"/>
              <w:right w:val="single" w:sz="4" w:space="0" w:color="auto"/>
            </w:tcBorders>
            <w:hideMark/>
          </w:tcPr>
          <w:p w:rsidR="00A14BAC" w:rsidRPr="00AE4E38" w:rsidRDefault="007B28F4" w:rsidP="00A14BAC">
            <w:pPr>
              <w:jc w:val="both"/>
              <w:rPr>
                <w:rFonts w:ascii="Tahoma" w:hAnsi="Tahoma" w:cs="Tahoma"/>
                <w:b/>
                <w:bCs/>
                <w:sz w:val="25"/>
                <w:szCs w:val="25"/>
              </w:rPr>
            </w:pPr>
            <w:r>
              <w:rPr>
                <w:rFonts w:ascii="Tahoma" w:hAnsi="Tahoma" w:cs="Tahoma"/>
                <w:b/>
                <w:bCs/>
                <w:sz w:val="25"/>
                <w:szCs w:val="25"/>
              </w:rPr>
              <w:t>20565</w:t>
            </w:r>
          </w:p>
        </w:tc>
        <w:tc>
          <w:tcPr>
            <w:tcW w:w="1800" w:type="dxa"/>
            <w:tcBorders>
              <w:top w:val="single" w:sz="4" w:space="0" w:color="auto"/>
              <w:left w:val="single" w:sz="4" w:space="0" w:color="auto"/>
              <w:bottom w:val="single" w:sz="4" w:space="0" w:color="auto"/>
              <w:right w:val="single" w:sz="4" w:space="0" w:color="auto"/>
            </w:tcBorders>
            <w:hideMark/>
          </w:tcPr>
          <w:p w:rsidR="00A14BAC" w:rsidRPr="00AE4E38" w:rsidRDefault="007B28F4" w:rsidP="007B28F4">
            <w:pPr>
              <w:jc w:val="both"/>
              <w:rPr>
                <w:rFonts w:ascii="Tahoma" w:hAnsi="Tahoma" w:cs="Tahoma"/>
                <w:b/>
                <w:bCs/>
                <w:sz w:val="25"/>
                <w:szCs w:val="25"/>
              </w:rPr>
            </w:pPr>
            <w:r>
              <w:rPr>
                <w:rFonts w:ascii="Tahoma" w:hAnsi="Tahoma" w:cs="Tahoma"/>
                <w:b/>
                <w:bCs/>
                <w:sz w:val="25"/>
                <w:szCs w:val="25"/>
              </w:rPr>
              <w:t>665.24</w:t>
            </w:r>
          </w:p>
        </w:tc>
      </w:tr>
      <w:tr w:rsidR="00551524" w:rsidRPr="00AE4E38" w:rsidTr="004B77F3">
        <w:tc>
          <w:tcPr>
            <w:tcW w:w="6480" w:type="dxa"/>
            <w:tcBorders>
              <w:top w:val="single" w:sz="4" w:space="0" w:color="auto"/>
              <w:left w:val="single" w:sz="4" w:space="0" w:color="auto"/>
              <w:bottom w:val="single" w:sz="4" w:space="0" w:color="auto"/>
              <w:right w:val="single" w:sz="4" w:space="0" w:color="auto"/>
            </w:tcBorders>
            <w:hideMark/>
          </w:tcPr>
          <w:p w:rsidR="00551524" w:rsidRPr="00AE4E38" w:rsidRDefault="00551524" w:rsidP="008B1DA6">
            <w:pPr>
              <w:pStyle w:val="Heading4"/>
              <w:spacing w:line="276" w:lineRule="auto"/>
              <w:rPr>
                <w:rFonts w:ascii="Tahoma" w:hAnsi="Tahoma" w:cs="Tahoma"/>
                <w:sz w:val="25"/>
                <w:szCs w:val="25"/>
                <w:lang w:val="en-US" w:eastAsia="en-US" w:bidi="ar-SA"/>
              </w:rPr>
            </w:pPr>
            <w:r w:rsidRPr="00AE4E38">
              <w:rPr>
                <w:rFonts w:ascii="Tahoma" w:hAnsi="Tahoma" w:cs="Tahoma"/>
                <w:sz w:val="25"/>
                <w:szCs w:val="25"/>
                <w:lang w:val="en-US" w:eastAsia="en-US" w:bidi="ar-SA"/>
              </w:rPr>
              <w:t xml:space="preserve">Cases filed during the </w:t>
            </w:r>
            <w:r w:rsidR="008B1DA6" w:rsidRPr="00AE4E38">
              <w:rPr>
                <w:rFonts w:ascii="Tahoma" w:hAnsi="Tahoma" w:cs="Tahoma"/>
                <w:sz w:val="25"/>
                <w:szCs w:val="25"/>
                <w:lang w:val="en-US" w:eastAsia="en-US" w:bidi="ar-SA"/>
              </w:rPr>
              <w:t>quarter</w:t>
            </w:r>
            <w:r w:rsidR="00F54D3B" w:rsidRPr="00AE4E38">
              <w:rPr>
                <w:rFonts w:ascii="Tahoma" w:hAnsi="Tahoma" w:cs="Tahoma"/>
                <w:sz w:val="25"/>
                <w:szCs w:val="25"/>
                <w:lang w:val="en-US" w:eastAsia="en-US" w:bidi="ar-SA"/>
              </w:rPr>
              <w:t xml:space="preserve"> ended </w:t>
            </w:r>
            <w:r w:rsidR="007B28F4">
              <w:rPr>
                <w:rFonts w:ascii="Tahoma" w:hAnsi="Tahoma" w:cs="Tahoma"/>
                <w:sz w:val="25"/>
                <w:szCs w:val="25"/>
              </w:rPr>
              <w:t>Sept</w:t>
            </w:r>
            <w:r w:rsidR="00435829" w:rsidRPr="00AE4E38">
              <w:rPr>
                <w:rFonts w:ascii="Tahoma" w:hAnsi="Tahoma" w:cs="Tahoma"/>
                <w:sz w:val="25"/>
                <w:szCs w:val="25"/>
                <w:lang w:val="en-US" w:eastAsia="en-US" w:bidi="ar-SA"/>
              </w:rPr>
              <w:t xml:space="preserve"> 2020</w:t>
            </w:r>
          </w:p>
        </w:tc>
        <w:tc>
          <w:tcPr>
            <w:tcW w:w="1620" w:type="dxa"/>
            <w:tcBorders>
              <w:top w:val="single" w:sz="4" w:space="0" w:color="auto"/>
              <w:left w:val="single" w:sz="4" w:space="0" w:color="auto"/>
              <w:bottom w:val="single" w:sz="4" w:space="0" w:color="auto"/>
              <w:right w:val="single" w:sz="4" w:space="0" w:color="auto"/>
            </w:tcBorders>
            <w:hideMark/>
          </w:tcPr>
          <w:p w:rsidR="00551524" w:rsidRPr="00AE4E38" w:rsidRDefault="007B28F4" w:rsidP="007B28F4">
            <w:pPr>
              <w:jc w:val="both"/>
              <w:rPr>
                <w:rFonts w:ascii="Tahoma" w:hAnsi="Tahoma" w:cs="Tahoma"/>
                <w:sz w:val="25"/>
                <w:szCs w:val="25"/>
              </w:rPr>
            </w:pPr>
            <w:r>
              <w:rPr>
                <w:rFonts w:ascii="Tahoma" w:hAnsi="Tahoma" w:cs="Tahoma"/>
                <w:sz w:val="25"/>
                <w:szCs w:val="25"/>
              </w:rPr>
              <w:t>1147</w:t>
            </w:r>
          </w:p>
        </w:tc>
        <w:tc>
          <w:tcPr>
            <w:tcW w:w="1800" w:type="dxa"/>
            <w:tcBorders>
              <w:top w:val="single" w:sz="4" w:space="0" w:color="auto"/>
              <w:left w:val="single" w:sz="4" w:space="0" w:color="auto"/>
              <w:bottom w:val="single" w:sz="4" w:space="0" w:color="auto"/>
              <w:right w:val="single" w:sz="4" w:space="0" w:color="auto"/>
            </w:tcBorders>
            <w:hideMark/>
          </w:tcPr>
          <w:p w:rsidR="00551524" w:rsidRPr="00AE4E38" w:rsidRDefault="007B28F4" w:rsidP="00A14BAC">
            <w:pPr>
              <w:jc w:val="both"/>
              <w:rPr>
                <w:rFonts w:ascii="Tahoma" w:hAnsi="Tahoma" w:cs="Tahoma"/>
                <w:sz w:val="25"/>
                <w:szCs w:val="25"/>
              </w:rPr>
            </w:pPr>
            <w:r>
              <w:rPr>
                <w:rFonts w:ascii="Tahoma" w:hAnsi="Tahoma" w:cs="Tahoma"/>
                <w:sz w:val="25"/>
                <w:szCs w:val="25"/>
              </w:rPr>
              <w:t>58.97</w:t>
            </w:r>
          </w:p>
        </w:tc>
      </w:tr>
      <w:tr w:rsidR="00551524" w:rsidRPr="00AE4E38" w:rsidTr="004B77F3">
        <w:tc>
          <w:tcPr>
            <w:tcW w:w="6480" w:type="dxa"/>
            <w:tcBorders>
              <w:top w:val="single" w:sz="4" w:space="0" w:color="auto"/>
              <w:left w:val="single" w:sz="4" w:space="0" w:color="auto"/>
              <w:bottom w:val="single" w:sz="4" w:space="0" w:color="auto"/>
              <w:right w:val="single" w:sz="4" w:space="0" w:color="auto"/>
            </w:tcBorders>
            <w:hideMark/>
          </w:tcPr>
          <w:p w:rsidR="00551524" w:rsidRPr="00AE4E38" w:rsidRDefault="00551524" w:rsidP="00970FA7">
            <w:pPr>
              <w:jc w:val="both"/>
              <w:rPr>
                <w:rFonts w:ascii="Tahoma" w:hAnsi="Tahoma" w:cs="Tahoma"/>
                <w:sz w:val="25"/>
                <w:szCs w:val="25"/>
              </w:rPr>
            </w:pPr>
            <w:r w:rsidRPr="00AE4E38">
              <w:rPr>
                <w:rFonts w:ascii="Tahoma" w:hAnsi="Tahoma" w:cs="Tahoma"/>
                <w:sz w:val="25"/>
                <w:szCs w:val="25"/>
              </w:rPr>
              <w:t xml:space="preserve">Cases disposed of during the </w:t>
            </w:r>
            <w:r w:rsidR="00F54D3B" w:rsidRPr="00AE4E38">
              <w:rPr>
                <w:rFonts w:ascii="Tahoma" w:hAnsi="Tahoma" w:cs="Tahoma"/>
                <w:sz w:val="25"/>
                <w:szCs w:val="25"/>
              </w:rPr>
              <w:t xml:space="preserve">period ended </w:t>
            </w:r>
            <w:r w:rsidR="007B28F4">
              <w:rPr>
                <w:rFonts w:ascii="Tahoma" w:hAnsi="Tahoma" w:cs="Tahoma"/>
                <w:sz w:val="25"/>
                <w:szCs w:val="25"/>
              </w:rPr>
              <w:t>Sept</w:t>
            </w:r>
            <w:r w:rsidR="00435829" w:rsidRPr="00AE4E38">
              <w:rPr>
                <w:rFonts w:ascii="Tahoma" w:hAnsi="Tahoma" w:cs="Tahoma"/>
                <w:sz w:val="25"/>
                <w:szCs w:val="25"/>
              </w:rPr>
              <w:t xml:space="preserve"> 2020</w:t>
            </w:r>
          </w:p>
        </w:tc>
        <w:tc>
          <w:tcPr>
            <w:tcW w:w="1620" w:type="dxa"/>
            <w:tcBorders>
              <w:top w:val="single" w:sz="4" w:space="0" w:color="auto"/>
              <w:left w:val="single" w:sz="4" w:space="0" w:color="auto"/>
              <w:bottom w:val="single" w:sz="4" w:space="0" w:color="auto"/>
              <w:right w:val="single" w:sz="4" w:space="0" w:color="auto"/>
            </w:tcBorders>
            <w:hideMark/>
          </w:tcPr>
          <w:p w:rsidR="00551524" w:rsidRPr="00AE4E38" w:rsidRDefault="007B28F4" w:rsidP="008A4978">
            <w:pPr>
              <w:jc w:val="both"/>
              <w:rPr>
                <w:rFonts w:ascii="Tahoma" w:hAnsi="Tahoma" w:cs="Tahoma"/>
                <w:bCs/>
                <w:sz w:val="25"/>
                <w:szCs w:val="25"/>
              </w:rPr>
            </w:pPr>
            <w:r>
              <w:rPr>
                <w:rFonts w:ascii="Tahoma" w:hAnsi="Tahoma" w:cs="Tahoma"/>
                <w:bCs/>
                <w:sz w:val="25"/>
                <w:szCs w:val="25"/>
              </w:rPr>
              <w:t>5044</w:t>
            </w:r>
          </w:p>
        </w:tc>
        <w:tc>
          <w:tcPr>
            <w:tcW w:w="1800" w:type="dxa"/>
            <w:tcBorders>
              <w:top w:val="single" w:sz="4" w:space="0" w:color="auto"/>
              <w:left w:val="single" w:sz="4" w:space="0" w:color="auto"/>
              <w:bottom w:val="single" w:sz="4" w:space="0" w:color="auto"/>
              <w:right w:val="single" w:sz="4" w:space="0" w:color="auto"/>
            </w:tcBorders>
            <w:hideMark/>
          </w:tcPr>
          <w:p w:rsidR="00551524" w:rsidRPr="00AE4E38" w:rsidRDefault="007B28F4" w:rsidP="007B28F4">
            <w:pPr>
              <w:jc w:val="both"/>
              <w:rPr>
                <w:rFonts w:ascii="Tahoma" w:hAnsi="Tahoma" w:cs="Tahoma"/>
                <w:bCs/>
                <w:sz w:val="25"/>
                <w:szCs w:val="25"/>
              </w:rPr>
            </w:pPr>
            <w:r>
              <w:rPr>
                <w:rFonts w:ascii="Tahoma" w:hAnsi="Tahoma" w:cs="Tahoma"/>
                <w:bCs/>
                <w:sz w:val="25"/>
                <w:szCs w:val="25"/>
              </w:rPr>
              <w:t>138.32</w:t>
            </w:r>
          </w:p>
        </w:tc>
      </w:tr>
      <w:tr w:rsidR="00551524" w:rsidRPr="00AE4E38" w:rsidTr="004B77F3">
        <w:tc>
          <w:tcPr>
            <w:tcW w:w="6480" w:type="dxa"/>
            <w:tcBorders>
              <w:top w:val="single" w:sz="4" w:space="0" w:color="auto"/>
              <w:left w:val="single" w:sz="4" w:space="0" w:color="auto"/>
              <w:bottom w:val="single" w:sz="4" w:space="0" w:color="auto"/>
              <w:right w:val="single" w:sz="4" w:space="0" w:color="auto"/>
            </w:tcBorders>
            <w:hideMark/>
          </w:tcPr>
          <w:p w:rsidR="00551524" w:rsidRPr="00AE4E38" w:rsidRDefault="00551524" w:rsidP="007B28F4">
            <w:pPr>
              <w:tabs>
                <w:tab w:val="left" w:pos="3615"/>
              </w:tabs>
              <w:jc w:val="both"/>
              <w:rPr>
                <w:rFonts w:ascii="Tahoma" w:hAnsi="Tahoma" w:cs="Tahoma"/>
                <w:b/>
                <w:bCs/>
                <w:sz w:val="25"/>
                <w:szCs w:val="25"/>
              </w:rPr>
            </w:pPr>
            <w:r w:rsidRPr="00AE4E38">
              <w:rPr>
                <w:rFonts w:ascii="Tahoma" w:hAnsi="Tahoma" w:cs="Tahoma"/>
                <w:b/>
                <w:bCs/>
                <w:sz w:val="25"/>
                <w:szCs w:val="25"/>
              </w:rPr>
              <w:t xml:space="preserve">Cases pending as on </w:t>
            </w:r>
            <w:r w:rsidR="00970FA7" w:rsidRPr="00AE4E38">
              <w:rPr>
                <w:rFonts w:ascii="Tahoma" w:hAnsi="Tahoma" w:cs="Tahoma"/>
                <w:b/>
                <w:bCs/>
                <w:sz w:val="25"/>
                <w:szCs w:val="25"/>
              </w:rPr>
              <w:t>3</w:t>
            </w:r>
            <w:r w:rsidR="007B28F4">
              <w:rPr>
                <w:rFonts w:ascii="Tahoma" w:hAnsi="Tahoma" w:cs="Tahoma"/>
                <w:b/>
                <w:bCs/>
                <w:sz w:val="25"/>
                <w:szCs w:val="25"/>
              </w:rPr>
              <w:t>0.09</w:t>
            </w:r>
            <w:r w:rsidR="00435829" w:rsidRPr="00AE4E38">
              <w:rPr>
                <w:rFonts w:ascii="Tahoma" w:hAnsi="Tahoma" w:cs="Tahoma"/>
                <w:b/>
                <w:bCs/>
                <w:sz w:val="25"/>
                <w:szCs w:val="25"/>
              </w:rPr>
              <w:t>.2020</w:t>
            </w:r>
          </w:p>
        </w:tc>
        <w:tc>
          <w:tcPr>
            <w:tcW w:w="1620" w:type="dxa"/>
            <w:tcBorders>
              <w:top w:val="single" w:sz="4" w:space="0" w:color="auto"/>
              <w:left w:val="single" w:sz="4" w:space="0" w:color="auto"/>
              <w:bottom w:val="single" w:sz="4" w:space="0" w:color="auto"/>
              <w:right w:val="single" w:sz="4" w:space="0" w:color="auto"/>
            </w:tcBorders>
            <w:hideMark/>
          </w:tcPr>
          <w:p w:rsidR="00551524" w:rsidRPr="00AE4E38" w:rsidRDefault="007B28F4" w:rsidP="008A4978">
            <w:pPr>
              <w:jc w:val="both"/>
              <w:rPr>
                <w:rFonts w:ascii="Tahoma" w:hAnsi="Tahoma" w:cs="Tahoma"/>
                <w:b/>
                <w:bCs/>
                <w:sz w:val="25"/>
                <w:szCs w:val="25"/>
              </w:rPr>
            </w:pPr>
            <w:r>
              <w:rPr>
                <w:rFonts w:ascii="Tahoma" w:hAnsi="Tahoma" w:cs="Tahoma"/>
                <w:b/>
                <w:bCs/>
                <w:sz w:val="25"/>
                <w:szCs w:val="25"/>
              </w:rPr>
              <w:t>16668</w:t>
            </w:r>
          </w:p>
        </w:tc>
        <w:tc>
          <w:tcPr>
            <w:tcW w:w="1800" w:type="dxa"/>
            <w:tcBorders>
              <w:top w:val="single" w:sz="4" w:space="0" w:color="auto"/>
              <w:left w:val="single" w:sz="4" w:space="0" w:color="auto"/>
              <w:bottom w:val="single" w:sz="4" w:space="0" w:color="auto"/>
              <w:right w:val="single" w:sz="4" w:space="0" w:color="auto"/>
            </w:tcBorders>
            <w:hideMark/>
          </w:tcPr>
          <w:p w:rsidR="00551524" w:rsidRPr="00AE4E38" w:rsidRDefault="007B28F4" w:rsidP="00E75192">
            <w:pPr>
              <w:jc w:val="both"/>
              <w:rPr>
                <w:rFonts w:ascii="Tahoma" w:hAnsi="Tahoma" w:cs="Tahoma"/>
                <w:b/>
                <w:bCs/>
                <w:sz w:val="25"/>
                <w:szCs w:val="25"/>
              </w:rPr>
            </w:pPr>
            <w:r>
              <w:rPr>
                <w:rFonts w:ascii="Tahoma" w:hAnsi="Tahoma" w:cs="Tahoma"/>
                <w:b/>
                <w:bCs/>
                <w:sz w:val="25"/>
                <w:szCs w:val="25"/>
              </w:rPr>
              <w:t>585.</w:t>
            </w:r>
            <w:r w:rsidR="00E75192">
              <w:rPr>
                <w:rFonts w:ascii="Tahoma" w:hAnsi="Tahoma" w:cs="Tahoma"/>
                <w:b/>
                <w:bCs/>
                <w:sz w:val="25"/>
                <w:szCs w:val="25"/>
              </w:rPr>
              <w:t>8</w:t>
            </w:r>
            <w:r>
              <w:rPr>
                <w:rFonts w:ascii="Tahoma" w:hAnsi="Tahoma" w:cs="Tahoma"/>
                <w:b/>
                <w:bCs/>
                <w:sz w:val="25"/>
                <w:szCs w:val="25"/>
              </w:rPr>
              <w:t>9</w:t>
            </w:r>
          </w:p>
        </w:tc>
      </w:tr>
      <w:tr w:rsidR="00551524" w:rsidRPr="00AE4E38" w:rsidTr="004B77F3">
        <w:tc>
          <w:tcPr>
            <w:tcW w:w="9900" w:type="dxa"/>
            <w:gridSpan w:val="3"/>
            <w:tcBorders>
              <w:top w:val="single" w:sz="4" w:space="0" w:color="auto"/>
              <w:left w:val="single" w:sz="4" w:space="0" w:color="auto"/>
              <w:bottom w:val="single" w:sz="4" w:space="0" w:color="auto"/>
              <w:right w:val="single" w:sz="4" w:space="0" w:color="auto"/>
            </w:tcBorders>
            <w:hideMark/>
          </w:tcPr>
          <w:p w:rsidR="00551524" w:rsidRPr="00AE4E38" w:rsidRDefault="00551524" w:rsidP="008A4978">
            <w:pPr>
              <w:pStyle w:val="Heading9"/>
              <w:spacing w:line="276" w:lineRule="auto"/>
              <w:rPr>
                <w:rFonts w:ascii="Tahoma" w:hAnsi="Tahoma" w:cs="Tahoma"/>
                <w:sz w:val="25"/>
                <w:szCs w:val="25"/>
                <w:lang w:val="en-US" w:eastAsia="en-US" w:bidi="ar-SA"/>
              </w:rPr>
            </w:pPr>
            <w:r w:rsidRPr="00AE4E38">
              <w:rPr>
                <w:rFonts w:ascii="Tahoma" w:hAnsi="Tahoma" w:cs="Tahoma"/>
                <w:sz w:val="25"/>
                <w:szCs w:val="25"/>
                <w:lang w:val="en-US" w:eastAsia="en-US" w:bidi="ar-SA"/>
              </w:rPr>
              <w:t>Pendency level</w:t>
            </w:r>
          </w:p>
        </w:tc>
      </w:tr>
      <w:tr w:rsidR="00551524" w:rsidRPr="00AE4E38" w:rsidTr="004B77F3">
        <w:tc>
          <w:tcPr>
            <w:tcW w:w="6480" w:type="dxa"/>
            <w:tcBorders>
              <w:top w:val="single" w:sz="4" w:space="0" w:color="auto"/>
              <w:left w:val="single" w:sz="4" w:space="0" w:color="auto"/>
              <w:bottom w:val="single" w:sz="4" w:space="0" w:color="auto"/>
              <w:right w:val="single" w:sz="4" w:space="0" w:color="auto"/>
            </w:tcBorders>
            <w:hideMark/>
          </w:tcPr>
          <w:p w:rsidR="00551524" w:rsidRPr="00AE4E38" w:rsidRDefault="00551524" w:rsidP="008A4978">
            <w:pPr>
              <w:jc w:val="both"/>
              <w:rPr>
                <w:rFonts w:ascii="Tahoma" w:hAnsi="Tahoma" w:cs="Tahoma"/>
                <w:sz w:val="25"/>
                <w:szCs w:val="25"/>
              </w:rPr>
            </w:pPr>
            <w:r w:rsidRPr="00AE4E38">
              <w:rPr>
                <w:rFonts w:ascii="Tahoma" w:hAnsi="Tahoma" w:cs="Tahoma"/>
                <w:sz w:val="25"/>
                <w:szCs w:val="25"/>
              </w:rPr>
              <w:t>Up to 6 months</w:t>
            </w:r>
          </w:p>
        </w:tc>
        <w:tc>
          <w:tcPr>
            <w:tcW w:w="1620" w:type="dxa"/>
            <w:tcBorders>
              <w:top w:val="single" w:sz="4" w:space="0" w:color="auto"/>
              <w:left w:val="single" w:sz="4" w:space="0" w:color="auto"/>
              <w:bottom w:val="single" w:sz="4" w:space="0" w:color="auto"/>
              <w:right w:val="single" w:sz="4" w:space="0" w:color="auto"/>
            </w:tcBorders>
            <w:hideMark/>
          </w:tcPr>
          <w:p w:rsidR="00551524" w:rsidRPr="00AE4E38" w:rsidRDefault="007B28F4" w:rsidP="00370286">
            <w:pPr>
              <w:jc w:val="both"/>
              <w:rPr>
                <w:rFonts w:ascii="Tahoma" w:hAnsi="Tahoma" w:cs="Tahoma"/>
                <w:sz w:val="25"/>
                <w:szCs w:val="25"/>
              </w:rPr>
            </w:pPr>
            <w:r>
              <w:rPr>
                <w:rFonts w:ascii="Tahoma" w:hAnsi="Tahoma" w:cs="Tahoma"/>
                <w:sz w:val="25"/>
                <w:szCs w:val="25"/>
              </w:rPr>
              <w:t>4009</w:t>
            </w:r>
          </w:p>
        </w:tc>
        <w:tc>
          <w:tcPr>
            <w:tcW w:w="1800" w:type="dxa"/>
            <w:tcBorders>
              <w:top w:val="single" w:sz="4" w:space="0" w:color="auto"/>
              <w:left w:val="single" w:sz="4" w:space="0" w:color="auto"/>
              <w:bottom w:val="single" w:sz="4" w:space="0" w:color="auto"/>
              <w:right w:val="single" w:sz="4" w:space="0" w:color="auto"/>
            </w:tcBorders>
            <w:hideMark/>
          </w:tcPr>
          <w:p w:rsidR="00551524" w:rsidRPr="00AE4E38" w:rsidRDefault="007B28F4" w:rsidP="007B28F4">
            <w:pPr>
              <w:jc w:val="both"/>
              <w:rPr>
                <w:rFonts w:ascii="Tahoma" w:hAnsi="Tahoma" w:cs="Tahoma"/>
                <w:sz w:val="25"/>
                <w:szCs w:val="25"/>
              </w:rPr>
            </w:pPr>
            <w:r>
              <w:rPr>
                <w:rFonts w:ascii="Tahoma" w:hAnsi="Tahoma" w:cs="Tahoma"/>
                <w:sz w:val="25"/>
                <w:szCs w:val="25"/>
              </w:rPr>
              <w:t>109.92</w:t>
            </w:r>
          </w:p>
        </w:tc>
      </w:tr>
      <w:tr w:rsidR="00551524" w:rsidRPr="00AE4E38" w:rsidTr="004B77F3">
        <w:tc>
          <w:tcPr>
            <w:tcW w:w="6480" w:type="dxa"/>
            <w:tcBorders>
              <w:top w:val="single" w:sz="4" w:space="0" w:color="auto"/>
              <w:left w:val="single" w:sz="4" w:space="0" w:color="auto"/>
              <w:bottom w:val="single" w:sz="4" w:space="0" w:color="auto"/>
              <w:right w:val="single" w:sz="4" w:space="0" w:color="auto"/>
            </w:tcBorders>
            <w:hideMark/>
          </w:tcPr>
          <w:p w:rsidR="00551524" w:rsidRPr="00AE4E38" w:rsidRDefault="00551524" w:rsidP="008A4978">
            <w:pPr>
              <w:jc w:val="both"/>
              <w:rPr>
                <w:rFonts w:ascii="Tahoma" w:hAnsi="Tahoma" w:cs="Tahoma"/>
                <w:sz w:val="25"/>
                <w:szCs w:val="25"/>
              </w:rPr>
            </w:pPr>
            <w:r w:rsidRPr="00AE4E38">
              <w:rPr>
                <w:rFonts w:ascii="Tahoma" w:hAnsi="Tahoma" w:cs="Tahoma"/>
                <w:sz w:val="25"/>
                <w:szCs w:val="25"/>
              </w:rPr>
              <w:t>6 months to 12 months</w:t>
            </w:r>
          </w:p>
        </w:tc>
        <w:tc>
          <w:tcPr>
            <w:tcW w:w="1620" w:type="dxa"/>
            <w:tcBorders>
              <w:top w:val="single" w:sz="4" w:space="0" w:color="auto"/>
              <w:left w:val="single" w:sz="4" w:space="0" w:color="auto"/>
              <w:bottom w:val="single" w:sz="4" w:space="0" w:color="auto"/>
              <w:right w:val="single" w:sz="4" w:space="0" w:color="auto"/>
            </w:tcBorders>
            <w:hideMark/>
          </w:tcPr>
          <w:p w:rsidR="00551524" w:rsidRPr="00AE4E38" w:rsidRDefault="007B28F4" w:rsidP="00A14BAC">
            <w:pPr>
              <w:jc w:val="both"/>
              <w:rPr>
                <w:rFonts w:ascii="Tahoma" w:hAnsi="Tahoma" w:cs="Tahoma"/>
                <w:sz w:val="25"/>
                <w:szCs w:val="25"/>
              </w:rPr>
            </w:pPr>
            <w:r>
              <w:rPr>
                <w:rFonts w:ascii="Tahoma" w:hAnsi="Tahoma" w:cs="Tahoma"/>
                <w:sz w:val="25"/>
                <w:szCs w:val="25"/>
              </w:rPr>
              <w:t>2744</w:t>
            </w:r>
          </w:p>
        </w:tc>
        <w:tc>
          <w:tcPr>
            <w:tcW w:w="1800" w:type="dxa"/>
            <w:tcBorders>
              <w:top w:val="single" w:sz="4" w:space="0" w:color="auto"/>
              <w:left w:val="single" w:sz="4" w:space="0" w:color="auto"/>
              <w:bottom w:val="single" w:sz="4" w:space="0" w:color="auto"/>
              <w:right w:val="single" w:sz="4" w:space="0" w:color="auto"/>
            </w:tcBorders>
            <w:hideMark/>
          </w:tcPr>
          <w:p w:rsidR="00551524" w:rsidRPr="00AE4E38" w:rsidRDefault="007B28F4" w:rsidP="007B28F4">
            <w:pPr>
              <w:jc w:val="both"/>
              <w:rPr>
                <w:rFonts w:ascii="Tahoma" w:hAnsi="Tahoma" w:cs="Tahoma"/>
                <w:sz w:val="25"/>
                <w:szCs w:val="25"/>
              </w:rPr>
            </w:pPr>
            <w:r>
              <w:rPr>
                <w:rFonts w:ascii="Tahoma" w:hAnsi="Tahoma" w:cs="Tahoma"/>
                <w:sz w:val="25"/>
                <w:szCs w:val="25"/>
              </w:rPr>
              <w:t>83.55</w:t>
            </w:r>
          </w:p>
        </w:tc>
      </w:tr>
      <w:tr w:rsidR="00551524" w:rsidRPr="00AE4E38" w:rsidTr="004B77F3">
        <w:tc>
          <w:tcPr>
            <w:tcW w:w="6480" w:type="dxa"/>
            <w:tcBorders>
              <w:top w:val="single" w:sz="4" w:space="0" w:color="auto"/>
              <w:left w:val="single" w:sz="4" w:space="0" w:color="auto"/>
              <w:bottom w:val="single" w:sz="4" w:space="0" w:color="auto"/>
              <w:right w:val="single" w:sz="4" w:space="0" w:color="auto"/>
            </w:tcBorders>
            <w:hideMark/>
          </w:tcPr>
          <w:p w:rsidR="00551524" w:rsidRPr="00AE4E38" w:rsidRDefault="00551524" w:rsidP="008A4978">
            <w:pPr>
              <w:jc w:val="both"/>
              <w:rPr>
                <w:rFonts w:ascii="Tahoma" w:hAnsi="Tahoma" w:cs="Tahoma"/>
                <w:sz w:val="25"/>
                <w:szCs w:val="25"/>
              </w:rPr>
            </w:pPr>
            <w:r w:rsidRPr="00AE4E38">
              <w:rPr>
                <w:rFonts w:ascii="Tahoma" w:hAnsi="Tahoma" w:cs="Tahoma"/>
                <w:sz w:val="25"/>
                <w:szCs w:val="25"/>
              </w:rPr>
              <w:t>1 year to 3 years</w:t>
            </w:r>
          </w:p>
        </w:tc>
        <w:tc>
          <w:tcPr>
            <w:tcW w:w="1620" w:type="dxa"/>
            <w:tcBorders>
              <w:top w:val="single" w:sz="4" w:space="0" w:color="auto"/>
              <w:left w:val="single" w:sz="4" w:space="0" w:color="auto"/>
              <w:bottom w:val="single" w:sz="4" w:space="0" w:color="auto"/>
              <w:right w:val="single" w:sz="4" w:space="0" w:color="auto"/>
            </w:tcBorders>
            <w:hideMark/>
          </w:tcPr>
          <w:p w:rsidR="00551524" w:rsidRPr="00AE4E38" w:rsidRDefault="007B28F4" w:rsidP="00A14BAC">
            <w:pPr>
              <w:jc w:val="both"/>
              <w:rPr>
                <w:rFonts w:ascii="Tahoma" w:hAnsi="Tahoma" w:cs="Tahoma"/>
                <w:sz w:val="25"/>
                <w:szCs w:val="25"/>
              </w:rPr>
            </w:pPr>
            <w:r>
              <w:rPr>
                <w:rFonts w:ascii="Tahoma" w:hAnsi="Tahoma" w:cs="Tahoma"/>
                <w:sz w:val="25"/>
                <w:szCs w:val="25"/>
              </w:rPr>
              <w:t>3919</w:t>
            </w:r>
          </w:p>
        </w:tc>
        <w:tc>
          <w:tcPr>
            <w:tcW w:w="1800" w:type="dxa"/>
            <w:tcBorders>
              <w:top w:val="single" w:sz="4" w:space="0" w:color="auto"/>
              <w:left w:val="single" w:sz="4" w:space="0" w:color="auto"/>
              <w:bottom w:val="single" w:sz="4" w:space="0" w:color="auto"/>
              <w:right w:val="single" w:sz="4" w:space="0" w:color="auto"/>
            </w:tcBorders>
            <w:hideMark/>
          </w:tcPr>
          <w:p w:rsidR="00551524" w:rsidRPr="00AE4E38" w:rsidRDefault="007B28F4" w:rsidP="007B28F4">
            <w:pPr>
              <w:jc w:val="both"/>
              <w:rPr>
                <w:rFonts w:ascii="Tahoma" w:hAnsi="Tahoma" w:cs="Tahoma"/>
                <w:sz w:val="25"/>
                <w:szCs w:val="25"/>
              </w:rPr>
            </w:pPr>
            <w:r>
              <w:rPr>
                <w:rFonts w:ascii="Tahoma" w:hAnsi="Tahoma" w:cs="Tahoma"/>
                <w:sz w:val="25"/>
                <w:szCs w:val="25"/>
              </w:rPr>
              <w:t>104.84</w:t>
            </w:r>
          </w:p>
        </w:tc>
      </w:tr>
      <w:tr w:rsidR="00551524" w:rsidRPr="00AE4E38" w:rsidTr="004B77F3">
        <w:trPr>
          <w:trHeight w:val="323"/>
        </w:trPr>
        <w:tc>
          <w:tcPr>
            <w:tcW w:w="6480" w:type="dxa"/>
            <w:tcBorders>
              <w:top w:val="single" w:sz="4" w:space="0" w:color="auto"/>
              <w:left w:val="single" w:sz="4" w:space="0" w:color="auto"/>
              <w:bottom w:val="single" w:sz="4" w:space="0" w:color="auto"/>
              <w:right w:val="single" w:sz="4" w:space="0" w:color="auto"/>
            </w:tcBorders>
            <w:hideMark/>
          </w:tcPr>
          <w:p w:rsidR="00551524" w:rsidRPr="00AE4E38" w:rsidRDefault="00551524" w:rsidP="008A4978">
            <w:pPr>
              <w:jc w:val="both"/>
              <w:rPr>
                <w:rFonts w:ascii="Tahoma" w:hAnsi="Tahoma" w:cs="Tahoma"/>
                <w:sz w:val="25"/>
                <w:szCs w:val="25"/>
              </w:rPr>
            </w:pPr>
            <w:r w:rsidRPr="00AE4E38">
              <w:rPr>
                <w:rFonts w:ascii="Tahoma" w:hAnsi="Tahoma" w:cs="Tahoma"/>
                <w:sz w:val="25"/>
                <w:szCs w:val="25"/>
              </w:rPr>
              <w:t>Above 3 years</w:t>
            </w:r>
          </w:p>
        </w:tc>
        <w:tc>
          <w:tcPr>
            <w:tcW w:w="1620" w:type="dxa"/>
            <w:tcBorders>
              <w:top w:val="single" w:sz="4" w:space="0" w:color="auto"/>
              <w:left w:val="single" w:sz="4" w:space="0" w:color="auto"/>
              <w:bottom w:val="single" w:sz="4" w:space="0" w:color="auto"/>
              <w:right w:val="single" w:sz="4" w:space="0" w:color="auto"/>
            </w:tcBorders>
            <w:hideMark/>
          </w:tcPr>
          <w:p w:rsidR="00551524" w:rsidRPr="00AE4E38" w:rsidRDefault="007B28F4" w:rsidP="00970FA7">
            <w:pPr>
              <w:jc w:val="both"/>
              <w:rPr>
                <w:rFonts w:ascii="Tahoma" w:hAnsi="Tahoma" w:cs="Tahoma"/>
                <w:sz w:val="25"/>
                <w:szCs w:val="25"/>
              </w:rPr>
            </w:pPr>
            <w:r>
              <w:rPr>
                <w:rFonts w:ascii="Tahoma" w:hAnsi="Tahoma" w:cs="Tahoma"/>
                <w:sz w:val="25"/>
                <w:szCs w:val="25"/>
              </w:rPr>
              <w:t>5996</w:t>
            </w:r>
          </w:p>
        </w:tc>
        <w:tc>
          <w:tcPr>
            <w:tcW w:w="1800" w:type="dxa"/>
            <w:tcBorders>
              <w:top w:val="single" w:sz="4" w:space="0" w:color="auto"/>
              <w:left w:val="single" w:sz="4" w:space="0" w:color="auto"/>
              <w:bottom w:val="single" w:sz="4" w:space="0" w:color="auto"/>
              <w:right w:val="single" w:sz="4" w:space="0" w:color="auto"/>
            </w:tcBorders>
            <w:hideMark/>
          </w:tcPr>
          <w:p w:rsidR="00551524" w:rsidRPr="00AE4E38" w:rsidRDefault="007B28F4" w:rsidP="007B28F4">
            <w:pPr>
              <w:jc w:val="both"/>
              <w:rPr>
                <w:rFonts w:ascii="Tahoma" w:hAnsi="Tahoma" w:cs="Tahoma"/>
                <w:sz w:val="25"/>
                <w:szCs w:val="25"/>
              </w:rPr>
            </w:pPr>
            <w:r>
              <w:rPr>
                <w:rFonts w:ascii="Tahoma" w:hAnsi="Tahoma" w:cs="Tahoma"/>
                <w:sz w:val="25"/>
                <w:szCs w:val="25"/>
              </w:rPr>
              <w:t>287.58</w:t>
            </w:r>
          </w:p>
        </w:tc>
      </w:tr>
      <w:tr w:rsidR="00217671" w:rsidRPr="00AE4E38" w:rsidTr="00A14BAC">
        <w:trPr>
          <w:trHeight w:val="260"/>
        </w:trPr>
        <w:tc>
          <w:tcPr>
            <w:tcW w:w="6480" w:type="dxa"/>
            <w:tcBorders>
              <w:top w:val="single" w:sz="4" w:space="0" w:color="auto"/>
              <w:left w:val="single" w:sz="4" w:space="0" w:color="auto"/>
              <w:bottom w:val="single" w:sz="4" w:space="0" w:color="auto"/>
              <w:right w:val="single" w:sz="4" w:space="0" w:color="auto"/>
            </w:tcBorders>
            <w:hideMark/>
          </w:tcPr>
          <w:p w:rsidR="00217671" w:rsidRPr="00AE4E38" w:rsidRDefault="00217671" w:rsidP="00217671">
            <w:pPr>
              <w:jc w:val="both"/>
              <w:rPr>
                <w:rFonts w:ascii="Tahoma" w:hAnsi="Tahoma" w:cs="Tahoma"/>
                <w:b/>
                <w:bCs/>
                <w:sz w:val="25"/>
                <w:szCs w:val="25"/>
              </w:rPr>
            </w:pPr>
            <w:r w:rsidRPr="00AE4E38">
              <w:rPr>
                <w:rFonts w:ascii="Tahoma" w:hAnsi="Tahoma" w:cs="Tahoma"/>
                <w:b/>
                <w:bCs/>
                <w:sz w:val="25"/>
                <w:szCs w:val="25"/>
              </w:rPr>
              <w:t xml:space="preserve">Total </w:t>
            </w:r>
          </w:p>
        </w:tc>
        <w:tc>
          <w:tcPr>
            <w:tcW w:w="1620" w:type="dxa"/>
            <w:tcBorders>
              <w:top w:val="single" w:sz="4" w:space="0" w:color="auto"/>
              <w:left w:val="single" w:sz="4" w:space="0" w:color="auto"/>
              <w:bottom w:val="single" w:sz="4" w:space="0" w:color="auto"/>
              <w:right w:val="single" w:sz="4" w:space="0" w:color="auto"/>
            </w:tcBorders>
          </w:tcPr>
          <w:p w:rsidR="00217671" w:rsidRPr="00AE4E38" w:rsidRDefault="007B28F4" w:rsidP="00217671">
            <w:pPr>
              <w:jc w:val="both"/>
              <w:rPr>
                <w:rFonts w:ascii="Tahoma" w:hAnsi="Tahoma" w:cs="Tahoma"/>
                <w:b/>
                <w:bCs/>
                <w:sz w:val="25"/>
                <w:szCs w:val="25"/>
              </w:rPr>
            </w:pPr>
            <w:r>
              <w:rPr>
                <w:rFonts w:ascii="Tahoma" w:hAnsi="Tahoma" w:cs="Tahoma"/>
                <w:b/>
                <w:bCs/>
                <w:sz w:val="25"/>
                <w:szCs w:val="25"/>
              </w:rPr>
              <w:t>16668</w:t>
            </w:r>
          </w:p>
        </w:tc>
        <w:tc>
          <w:tcPr>
            <w:tcW w:w="1800" w:type="dxa"/>
            <w:tcBorders>
              <w:top w:val="single" w:sz="4" w:space="0" w:color="auto"/>
              <w:left w:val="single" w:sz="4" w:space="0" w:color="auto"/>
              <w:bottom w:val="single" w:sz="4" w:space="0" w:color="auto"/>
              <w:right w:val="single" w:sz="4" w:space="0" w:color="auto"/>
            </w:tcBorders>
          </w:tcPr>
          <w:p w:rsidR="00217671" w:rsidRPr="00AE4E38" w:rsidRDefault="007B28F4" w:rsidP="00E75192">
            <w:pPr>
              <w:jc w:val="both"/>
              <w:rPr>
                <w:rFonts w:ascii="Tahoma" w:hAnsi="Tahoma" w:cs="Tahoma"/>
                <w:b/>
                <w:bCs/>
                <w:sz w:val="25"/>
                <w:szCs w:val="25"/>
              </w:rPr>
            </w:pPr>
            <w:r>
              <w:rPr>
                <w:rFonts w:ascii="Tahoma" w:hAnsi="Tahoma" w:cs="Tahoma"/>
                <w:b/>
                <w:bCs/>
                <w:sz w:val="25"/>
                <w:szCs w:val="25"/>
              </w:rPr>
              <w:t>585.</w:t>
            </w:r>
            <w:r w:rsidR="00E75192">
              <w:rPr>
                <w:rFonts w:ascii="Tahoma" w:hAnsi="Tahoma" w:cs="Tahoma"/>
                <w:b/>
                <w:bCs/>
                <w:sz w:val="25"/>
                <w:szCs w:val="25"/>
              </w:rPr>
              <w:t>8</w:t>
            </w:r>
            <w:r>
              <w:rPr>
                <w:rFonts w:ascii="Tahoma" w:hAnsi="Tahoma" w:cs="Tahoma"/>
                <w:b/>
                <w:bCs/>
                <w:sz w:val="25"/>
                <w:szCs w:val="25"/>
              </w:rPr>
              <w:t>9</w:t>
            </w:r>
          </w:p>
        </w:tc>
      </w:tr>
    </w:tbl>
    <w:p w:rsidR="00F52BEE" w:rsidRPr="00AE4E38" w:rsidRDefault="00F52BEE" w:rsidP="00F52BEE">
      <w:pPr>
        <w:pStyle w:val="ListParagraph"/>
        <w:spacing w:line="276" w:lineRule="auto"/>
        <w:rPr>
          <w:rFonts w:ascii="Tahoma" w:hAnsi="Tahoma" w:cs="Tahoma"/>
          <w:bCs/>
          <w:color w:val="000000"/>
          <w:sz w:val="25"/>
          <w:szCs w:val="25"/>
        </w:rPr>
      </w:pPr>
    </w:p>
    <w:p w:rsidR="00551524" w:rsidRPr="00AE4E38" w:rsidRDefault="00551524" w:rsidP="008A4978">
      <w:pPr>
        <w:jc w:val="both"/>
        <w:rPr>
          <w:rFonts w:ascii="Tahoma" w:hAnsi="Tahoma" w:cs="Tahoma"/>
          <w:b/>
          <w:bCs/>
          <w:color w:val="C00000"/>
          <w:sz w:val="25"/>
          <w:szCs w:val="25"/>
        </w:rPr>
      </w:pPr>
      <w:r w:rsidRPr="00AE4E38">
        <w:rPr>
          <w:rFonts w:ascii="Tahoma" w:hAnsi="Tahoma" w:cs="Tahoma"/>
          <w:b/>
          <w:bCs/>
          <w:sz w:val="25"/>
          <w:szCs w:val="25"/>
        </w:rPr>
        <w:t xml:space="preserve">Bank wise and District wise progress is given at Annexure No. </w:t>
      </w:r>
      <w:r w:rsidR="00557F20" w:rsidRPr="00AE4E38">
        <w:rPr>
          <w:rFonts w:ascii="Tahoma" w:hAnsi="Tahoma" w:cs="Tahoma"/>
          <w:b/>
          <w:bCs/>
          <w:sz w:val="25"/>
          <w:szCs w:val="25"/>
        </w:rPr>
        <w:t>3</w:t>
      </w:r>
      <w:r w:rsidR="00274769">
        <w:rPr>
          <w:rFonts w:ascii="Tahoma" w:hAnsi="Tahoma" w:cs="Tahoma"/>
          <w:b/>
          <w:bCs/>
          <w:sz w:val="25"/>
          <w:szCs w:val="25"/>
        </w:rPr>
        <w:t>1.1</w:t>
      </w:r>
      <w:r w:rsidRPr="00AE4E38">
        <w:rPr>
          <w:rFonts w:ascii="Tahoma" w:hAnsi="Tahoma" w:cs="Tahoma"/>
          <w:b/>
          <w:bCs/>
          <w:sz w:val="25"/>
          <w:szCs w:val="25"/>
        </w:rPr>
        <w:t xml:space="preserve"> (P </w:t>
      </w:r>
      <w:r w:rsidR="00B80A8B" w:rsidRPr="00AE4E38">
        <w:rPr>
          <w:rFonts w:ascii="Tahoma" w:hAnsi="Tahoma" w:cs="Tahoma"/>
          <w:b/>
          <w:bCs/>
          <w:sz w:val="25"/>
          <w:szCs w:val="25"/>
        </w:rPr>
        <w:t>1</w:t>
      </w:r>
      <w:r w:rsidR="004C748C" w:rsidRPr="00AE4E38">
        <w:rPr>
          <w:rFonts w:ascii="Tahoma" w:hAnsi="Tahoma" w:cs="Tahoma"/>
          <w:b/>
          <w:bCs/>
          <w:sz w:val="25"/>
          <w:szCs w:val="25"/>
        </w:rPr>
        <w:t>4</w:t>
      </w:r>
      <w:r w:rsidR="00CA6167">
        <w:rPr>
          <w:rFonts w:ascii="Tahoma" w:hAnsi="Tahoma" w:cs="Tahoma"/>
          <w:b/>
          <w:bCs/>
          <w:sz w:val="25"/>
          <w:szCs w:val="25"/>
        </w:rPr>
        <w:t>7</w:t>
      </w:r>
      <w:r w:rsidR="00FC3B84" w:rsidRPr="00AE4E38">
        <w:rPr>
          <w:rFonts w:ascii="Tahoma" w:hAnsi="Tahoma" w:cs="Tahoma"/>
          <w:b/>
          <w:bCs/>
          <w:sz w:val="25"/>
          <w:szCs w:val="25"/>
        </w:rPr>
        <w:t>)</w:t>
      </w:r>
      <w:r w:rsidRPr="00AE4E38">
        <w:rPr>
          <w:rFonts w:ascii="Tahoma" w:hAnsi="Tahoma" w:cs="Tahoma"/>
          <w:b/>
          <w:bCs/>
          <w:sz w:val="25"/>
          <w:szCs w:val="25"/>
        </w:rPr>
        <w:t xml:space="preserve"> for information of the house.</w:t>
      </w:r>
    </w:p>
    <w:p w:rsidR="00551524" w:rsidRPr="00AE4E38" w:rsidRDefault="00551524" w:rsidP="008A4978">
      <w:pPr>
        <w:jc w:val="both"/>
        <w:rPr>
          <w:rFonts w:ascii="Tahoma" w:hAnsi="Tahoma" w:cs="Tahoma"/>
          <w:b/>
          <w:bCs/>
          <w:sz w:val="25"/>
          <w:szCs w:val="25"/>
          <w:u w:val="single"/>
        </w:rPr>
      </w:pPr>
      <w:r w:rsidRPr="00AE4E38">
        <w:rPr>
          <w:rFonts w:ascii="Tahoma" w:hAnsi="Tahoma" w:cs="Tahoma"/>
          <w:b/>
          <w:bCs/>
          <w:sz w:val="25"/>
          <w:szCs w:val="25"/>
          <w:u w:val="single"/>
        </w:rPr>
        <w:t>ACTION REQUIRED</w:t>
      </w:r>
    </w:p>
    <w:p w:rsidR="00551524" w:rsidRPr="00AE4E38" w:rsidRDefault="00551524" w:rsidP="008A4978">
      <w:pPr>
        <w:jc w:val="both"/>
        <w:rPr>
          <w:rFonts w:ascii="Tahoma" w:hAnsi="Tahoma" w:cs="Tahoma"/>
          <w:sz w:val="25"/>
          <w:szCs w:val="25"/>
        </w:rPr>
      </w:pPr>
      <w:r w:rsidRPr="00AE4E38">
        <w:rPr>
          <w:rFonts w:ascii="Tahoma" w:hAnsi="Tahoma" w:cs="Tahoma"/>
          <w:sz w:val="25"/>
          <w:szCs w:val="25"/>
        </w:rPr>
        <w:t xml:space="preserve">- Controlling heads of all banks are requested to ensure submission of the progress report/pendency in respect of their bank to SLBC Secretariat for taking up the matter with the Revenue Authorities for their disposal. They are also requested to advise their DCOs to coordinate with LDMs of their respective district for disposal of the same. </w:t>
      </w:r>
    </w:p>
    <w:p w:rsidR="00551524" w:rsidRPr="00AE4E38" w:rsidRDefault="00551524" w:rsidP="008A4978">
      <w:pPr>
        <w:jc w:val="both"/>
        <w:rPr>
          <w:rFonts w:ascii="Tahoma" w:hAnsi="Tahoma" w:cs="Tahoma"/>
          <w:bCs/>
          <w:sz w:val="25"/>
          <w:szCs w:val="25"/>
        </w:rPr>
      </w:pPr>
      <w:r w:rsidRPr="00AE4E38">
        <w:rPr>
          <w:rFonts w:ascii="Tahoma" w:hAnsi="Tahoma" w:cs="Tahoma"/>
          <w:bCs/>
          <w:sz w:val="25"/>
          <w:szCs w:val="25"/>
        </w:rPr>
        <w:t>-The State Govt. authorities are also requested to advise the concerned Revenue Officials in the field to help the bankers in recovery of their dues and bringing the pendency level to minimum.</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8010"/>
      </w:tblGrid>
      <w:tr w:rsidR="00B84C74" w:rsidRPr="00AE4E38" w:rsidTr="004B77F3">
        <w:tc>
          <w:tcPr>
            <w:tcW w:w="2088" w:type="dxa"/>
            <w:tcBorders>
              <w:top w:val="single" w:sz="4" w:space="0" w:color="auto"/>
              <w:left w:val="single" w:sz="4" w:space="0" w:color="auto"/>
              <w:bottom w:val="single" w:sz="4" w:space="0" w:color="auto"/>
              <w:right w:val="single" w:sz="4" w:space="0" w:color="auto"/>
            </w:tcBorders>
            <w:hideMark/>
          </w:tcPr>
          <w:p w:rsidR="00551524" w:rsidRPr="00AE4E38" w:rsidRDefault="00551524" w:rsidP="00AA26DF">
            <w:pPr>
              <w:pStyle w:val="PlainText"/>
              <w:spacing w:after="0"/>
              <w:rPr>
                <w:rFonts w:cs="Tahoma"/>
                <w:b/>
                <w:sz w:val="25"/>
                <w:szCs w:val="25"/>
                <w:lang w:val="en-US" w:eastAsia="en-US" w:bidi="ar-SA"/>
              </w:rPr>
            </w:pPr>
            <w:r w:rsidRPr="00AE4E38">
              <w:rPr>
                <w:rFonts w:cs="Tahoma"/>
                <w:b/>
                <w:sz w:val="25"/>
                <w:szCs w:val="25"/>
                <w:lang w:val="en-US" w:eastAsia="en-US" w:bidi="ar-SA"/>
              </w:rPr>
              <w:t xml:space="preserve">AGENDA ITEM NO. </w:t>
            </w:r>
            <w:r w:rsidR="004D7500" w:rsidRPr="00AE4E38">
              <w:rPr>
                <w:rFonts w:cs="Tahoma"/>
                <w:b/>
                <w:sz w:val="25"/>
                <w:szCs w:val="25"/>
                <w:lang w:val="en-US" w:eastAsia="en-US" w:bidi="ar-SA"/>
              </w:rPr>
              <w:t>20</w:t>
            </w:r>
            <w:r w:rsidR="00B905D4" w:rsidRPr="00AE4E38">
              <w:rPr>
                <w:rFonts w:cs="Tahoma"/>
                <w:b/>
                <w:sz w:val="25"/>
                <w:szCs w:val="25"/>
                <w:lang w:val="en-US" w:eastAsia="en-US" w:bidi="ar-SA"/>
              </w:rPr>
              <w:t>.2</w:t>
            </w:r>
          </w:p>
        </w:tc>
        <w:tc>
          <w:tcPr>
            <w:tcW w:w="8010" w:type="dxa"/>
            <w:tcBorders>
              <w:top w:val="single" w:sz="4" w:space="0" w:color="auto"/>
              <w:left w:val="single" w:sz="4" w:space="0" w:color="auto"/>
              <w:bottom w:val="single" w:sz="4" w:space="0" w:color="auto"/>
              <w:right w:val="single" w:sz="4" w:space="0" w:color="auto"/>
            </w:tcBorders>
          </w:tcPr>
          <w:p w:rsidR="00551524" w:rsidRPr="00AE4E38" w:rsidRDefault="00551524" w:rsidP="008B0C7E">
            <w:pPr>
              <w:pStyle w:val="BodyText"/>
              <w:rPr>
                <w:rFonts w:ascii="Tahoma" w:hAnsi="Tahoma" w:cs="Tahoma"/>
                <w:sz w:val="25"/>
                <w:szCs w:val="25"/>
                <w:lang w:val="en-US" w:eastAsia="en-US" w:bidi="ar-SA"/>
              </w:rPr>
            </w:pPr>
            <w:r w:rsidRPr="008B0C7E">
              <w:rPr>
                <w:rFonts w:ascii="Tahoma" w:hAnsi="Tahoma" w:cs="Tahoma"/>
                <w:b/>
                <w:bCs/>
                <w:sz w:val="25"/>
                <w:szCs w:val="25"/>
                <w:lang w:val="en-US" w:eastAsia="en-US" w:bidi="ar-SA"/>
              </w:rPr>
              <w:t>DISPOSAL OF CASES FILED BY BANKS BEFORE CHIEF METROPOLITAN MAGISTRATE (CMM)/ DISTRICT MAGISTRATE (DM)  UNDER SECTION 14 OF THE SARFAESI ACT, 2002</w:t>
            </w:r>
            <w:r w:rsidR="00AC2AAF" w:rsidRPr="008B0C7E">
              <w:rPr>
                <w:rFonts w:ascii="Tahoma" w:hAnsi="Tahoma" w:cs="Tahoma"/>
                <w:b/>
                <w:bCs/>
                <w:sz w:val="25"/>
                <w:szCs w:val="25"/>
                <w:lang w:val="en-US" w:eastAsia="en-US" w:bidi="ar-SA"/>
              </w:rPr>
              <w:t xml:space="preserve"> </w:t>
            </w:r>
            <w:r w:rsidRPr="008B0C7E">
              <w:rPr>
                <w:rFonts w:ascii="Tahoma" w:hAnsi="Tahoma" w:cs="Tahoma"/>
                <w:b/>
                <w:bCs/>
                <w:sz w:val="25"/>
                <w:szCs w:val="25"/>
                <w:lang w:val="en-US" w:eastAsia="en-US" w:bidi="ar-SA"/>
              </w:rPr>
              <w:t>-</w:t>
            </w:r>
            <w:r w:rsidR="00AC2AAF" w:rsidRPr="008B0C7E">
              <w:rPr>
                <w:rFonts w:ascii="Tahoma" w:hAnsi="Tahoma" w:cs="Tahoma"/>
                <w:b/>
                <w:bCs/>
                <w:sz w:val="25"/>
                <w:szCs w:val="25"/>
                <w:lang w:val="en-US" w:eastAsia="en-US" w:bidi="ar-SA"/>
              </w:rPr>
              <w:t xml:space="preserve"> </w:t>
            </w:r>
            <w:r w:rsidRPr="008B0C7E">
              <w:rPr>
                <w:rFonts w:ascii="Tahoma" w:hAnsi="Tahoma" w:cs="Tahoma"/>
                <w:b/>
                <w:bCs/>
                <w:sz w:val="25"/>
                <w:szCs w:val="25"/>
                <w:lang w:val="en-US" w:eastAsia="en-US" w:bidi="ar-SA"/>
              </w:rPr>
              <w:t xml:space="preserve">PENDENCY AS ON </w:t>
            </w:r>
            <w:r w:rsidR="008B0C7E">
              <w:rPr>
                <w:rFonts w:ascii="Tahoma" w:hAnsi="Tahoma" w:cs="Tahoma"/>
                <w:b/>
                <w:bCs/>
                <w:sz w:val="25"/>
                <w:szCs w:val="25"/>
                <w:lang w:val="en-US" w:eastAsia="en-US" w:bidi="ar-SA"/>
              </w:rPr>
              <w:t>SEPTEMBER</w:t>
            </w:r>
            <w:r w:rsidR="009D4B1C" w:rsidRPr="008B0C7E">
              <w:rPr>
                <w:rFonts w:ascii="Tahoma" w:hAnsi="Tahoma" w:cs="Tahoma"/>
                <w:b/>
                <w:bCs/>
                <w:sz w:val="25"/>
                <w:szCs w:val="25"/>
                <w:lang w:val="en-US" w:eastAsia="en-US" w:bidi="ar-SA"/>
              </w:rPr>
              <w:t xml:space="preserve"> 2020</w:t>
            </w:r>
          </w:p>
        </w:tc>
      </w:tr>
    </w:tbl>
    <w:p w:rsidR="00551524" w:rsidRPr="00AE4E38" w:rsidRDefault="00551524" w:rsidP="008A4978">
      <w:pPr>
        <w:spacing w:line="240" w:lineRule="auto"/>
        <w:jc w:val="both"/>
        <w:rPr>
          <w:rFonts w:ascii="Tahoma" w:hAnsi="Tahoma" w:cs="Tahoma"/>
          <w:bCs/>
          <w:sz w:val="25"/>
          <w:szCs w:val="25"/>
        </w:rPr>
      </w:pPr>
    </w:p>
    <w:p w:rsidR="008B0C7E" w:rsidRPr="008B0C7E" w:rsidRDefault="008B0C7E" w:rsidP="008A4978">
      <w:pPr>
        <w:pStyle w:val="BodyText"/>
        <w:spacing w:line="276" w:lineRule="auto"/>
        <w:rPr>
          <w:rFonts w:ascii="Tahoma" w:hAnsi="Tahoma" w:cs="Tahoma"/>
          <w:bCs/>
          <w:sz w:val="25"/>
          <w:szCs w:val="25"/>
          <w:lang w:val="en-IN"/>
        </w:rPr>
      </w:pPr>
      <w:r>
        <w:rPr>
          <w:rFonts w:ascii="Tahoma" w:hAnsi="Tahoma" w:cs="Tahoma"/>
          <w:bCs/>
          <w:sz w:val="25"/>
          <w:szCs w:val="25"/>
          <w:lang w:val="en-IN"/>
        </w:rPr>
        <w:t xml:space="preserve">Additional Secretary, Ministry of Finance, Government of India has written DO letter No. 31/24/2020-DRT dated 02.11.2020 to the Chief Secretary, Government of Haryana and raised concern that despite the time limit prescribed in the Act, applications u/s 14 of the </w:t>
      </w:r>
      <w:proofErr w:type="spellStart"/>
      <w:r>
        <w:rPr>
          <w:rFonts w:ascii="Tahoma" w:hAnsi="Tahoma" w:cs="Tahoma"/>
          <w:bCs/>
          <w:sz w:val="25"/>
          <w:szCs w:val="25"/>
          <w:lang w:val="en-IN"/>
        </w:rPr>
        <w:t>Sarfaesi</w:t>
      </w:r>
      <w:proofErr w:type="spellEnd"/>
      <w:r>
        <w:rPr>
          <w:rFonts w:ascii="Tahoma" w:hAnsi="Tahoma" w:cs="Tahoma"/>
          <w:bCs/>
          <w:sz w:val="25"/>
          <w:szCs w:val="25"/>
          <w:lang w:val="en-IN"/>
        </w:rPr>
        <w:t xml:space="preserve"> Act from banks and financial institutions often remain pending with</w:t>
      </w:r>
      <w:r w:rsidR="00542AE7">
        <w:rPr>
          <w:rFonts w:ascii="Tahoma" w:hAnsi="Tahoma" w:cs="Tahoma"/>
          <w:bCs/>
          <w:sz w:val="25"/>
          <w:szCs w:val="25"/>
          <w:lang w:val="en-IN"/>
        </w:rPr>
        <w:t xml:space="preserve"> </w:t>
      </w:r>
      <w:r>
        <w:rPr>
          <w:rFonts w:ascii="Tahoma" w:hAnsi="Tahoma" w:cs="Tahoma"/>
          <w:bCs/>
          <w:sz w:val="25"/>
          <w:szCs w:val="25"/>
          <w:lang w:val="en-IN"/>
        </w:rPr>
        <w:t xml:space="preserve">DMs for more than 60 days.  District-wise list of pending applications from public sector banks pending for more than 60 days as on 30.09.2020 is as per </w:t>
      </w:r>
      <w:r w:rsidRPr="008B0C7E">
        <w:rPr>
          <w:rFonts w:ascii="Tahoma" w:hAnsi="Tahoma" w:cs="Tahoma"/>
          <w:b/>
          <w:sz w:val="25"/>
          <w:szCs w:val="25"/>
          <w:lang w:val="en-IN"/>
        </w:rPr>
        <w:t xml:space="preserve">Annexure </w:t>
      </w:r>
      <w:r w:rsidRPr="00542AE7">
        <w:rPr>
          <w:rFonts w:ascii="Tahoma" w:hAnsi="Tahoma" w:cs="Tahoma"/>
          <w:b/>
          <w:sz w:val="25"/>
          <w:szCs w:val="25"/>
          <w:lang w:val="en-IN"/>
        </w:rPr>
        <w:t>31</w:t>
      </w:r>
      <w:r w:rsidR="00274769">
        <w:rPr>
          <w:rFonts w:ascii="Tahoma" w:hAnsi="Tahoma" w:cs="Tahoma"/>
          <w:b/>
          <w:sz w:val="25"/>
          <w:szCs w:val="25"/>
          <w:lang w:val="en-IN"/>
        </w:rPr>
        <w:t>.2</w:t>
      </w:r>
      <w:r w:rsidR="00542AE7" w:rsidRPr="00542AE7">
        <w:rPr>
          <w:rFonts w:ascii="Tahoma" w:hAnsi="Tahoma" w:cs="Tahoma"/>
          <w:b/>
          <w:sz w:val="25"/>
          <w:szCs w:val="25"/>
          <w:lang w:val="en-IN"/>
        </w:rPr>
        <w:t xml:space="preserve"> (Page 14</w:t>
      </w:r>
      <w:r w:rsidR="00CA6167">
        <w:rPr>
          <w:rFonts w:ascii="Tahoma" w:hAnsi="Tahoma" w:cs="Tahoma"/>
          <w:b/>
          <w:sz w:val="25"/>
          <w:szCs w:val="25"/>
          <w:lang w:val="en-IN"/>
        </w:rPr>
        <w:t>8</w:t>
      </w:r>
      <w:r w:rsidR="00542AE7" w:rsidRPr="00542AE7">
        <w:rPr>
          <w:rFonts w:ascii="Tahoma" w:hAnsi="Tahoma" w:cs="Tahoma"/>
          <w:b/>
          <w:sz w:val="25"/>
          <w:szCs w:val="25"/>
          <w:lang w:val="en-IN"/>
        </w:rPr>
        <w:t>).</w:t>
      </w:r>
    </w:p>
    <w:p w:rsidR="00234D46" w:rsidRPr="00AE4E38" w:rsidRDefault="00234D46" w:rsidP="008A4978">
      <w:pPr>
        <w:jc w:val="both"/>
        <w:rPr>
          <w:rFonts w:ascii="Tahoma" w:hAnsi="Tahoma" w:cs="Tahoma"/>
          <w:b/>
          <w:bCs/>
          <w:sz w:val="25"/>
          <w:szCs w:val="25"/>
          <w:u w:val="single"/>
        </w:rPr>
      </w:pPr>
    </w:p>
    <w:p w:rsidR="00551524" w:rsidRPr="00AE4E38" w:rsidRDefault="00551524" w:rsidP="008A4978">
      <w:pPr>
        <w:jc w:val="both"/>
        <w:rPr>
          <w:rFonts w:ascii="Tahoma" w:hAnsi="Tahoma" w:cs="Tahoma"/>
          <w:b/>
          <w:bCs/>
          <w:sz w:val="25"/>
          <w:szCs w:val="25"/>
          <w:u w:val="single"/>
        </w:rPr>
      </w:pPr>
      <w:r w:rsidRPr="00AE4E38">
        <w:rPr>
          <w:rFonts w:ascii="Tahoma" w:hAnsi="Tahoma" w:cs="Tahoma"/>
          <w:b/>
          <w:bCs/>
          <w:sz w:val="25"/>
          <w:szCs w:val="25"/>
          <w:u w:val="single"/>
        </w:rPr>
        <w:t>ACTION REQUIRED</w:t>
      </w:r>
    </w:p>
    <w:p w:rsidR="00551524" w:rsidRPr="00AE4E38" w:rsidRDefault="00551524" w:rsidP="008A4978">
      <w:pPr>
        <w:jc w:val="both"/>
        <w:rPr>
          <w:rFonts w:ascii="Tahoma" w:hAnsi="Tahoma" w:cs="Tahoma"/>
          <w:sz w:val="25"/>
          <w:szCs w:val="25"/>
        </w:rPr>
      </w:pPr>
      <w:r w:rsidRPr="00AE4E38">
        <w:rPr>
          <w:rFonts w:ascii="Tahoma" w:hAnsi="Tahoma" w:cs="Tahoma"/>
          <w:sz w:val="25"/>
          <w:szCs w:val="25"/>
        </w:rPr>
        <w:t xml:space="preserve">- Controlling heads of all banks are requested to ensure submission of the details of pending cases to SLBC Secretariat for taking up the matter with the Revenue Authorities accordingly for their disposal at the earliest. They are also requested to advise their DCOs to coordinate with LDMs of their respective district for disposal of the same. </w:t>
      </w:r>
    </w:p>
    <w:p w:rsidR="00551524" w:rsidRPr="00AE4E38" w:rsidRDefault="00551524" w:rsidP="008A4978">
      <w:pPr>
        <w:jc w:val="both"/>
        <w:rPr>
          <w:rFonts w:ascii="Tahoma" w:hAnsi="Tahoma" w:cs="Tahoma"/>
          <w:sz w:val="25"/>
          <w:szCs w:val="25"/>
        </w:rPr>
      </w:pPr>
      <w:r w:rsidRPr="00AE4E38">
        <w:rPr>
          <w:rFonts w:ascii="Tahoma" w:hAnsi="Tahoma" w:cs="Tahoma"/>
          <w:sz w:val="25"/>
          <w:szCs w:val="25"/>
        </w:rPr>
        <w:t>- Revenue &amp; Disaster Management Department, Haryana is also requested to issue necessary instructions to the District Revenue officials to ensure disposal of the pending cases filed by banks under Section 14 of the SARFAESI Act, 2002 in a time bound manner.</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98"/>
        <w:gridCol w:w="7736"/>
      </w:tblGrid>
      <w:tr w:rsidR="007E4F10" w:rsidRPr="00AE4E38" w:rsidTr="00237667">
        <w:tc>
          <w:tcPr>
            <w:tcW w:w="1998" w:type="dxa"/>
            <w:tcBorders>
              <w:top w:val="single" w:sz="12" w:space="0" w:color="auto"/>
              <w:left w:val="single" w:sz="12" w:space="0" w:color="auto"/>
              <w:bottom w:val="single" w:sz="12" w:space="0" w:color="auto"/>
              <w:right w:val="single" w:sz="12" w:space="0" w:color="auto"/>
            </w:tcBorders>
            <w:hideMark/>
          </w:tcPr>
          <w:p w:rsidR="007E4F10" w:rsidRPr="00AE4E38" w:rsidRDefault="007E4F10" w:rsidP="00237667">
            <w:pPr>
              <w:pStyle w:val="PlainText"/>
              <w:rPr>
                <w:rFonts w:cs="Tahoma"/>
                <w:b/>
                <w:bCs w:val="0"/>
                <w:color w:val="000000"/>
                <w:sz w:val="25"/>
                <w:szCs w:val="25"/>
                <w:lang w:val="en-US" w:eastAsia="en-US" w:bidi="ar-SA"/>
              </w:rPr>
            </w:pPr>
            <w:r w:rsidRPr="00AE4E38">
              <w:rPr>
                <w:rFonts w:cs="Tahoma"/>
                <w:sz w:val="25"/>
                <w:szCs w:val="25"/>
              </w:rPr>
              <w:t xml:space="preserve"> </w:t>
            </w:r>
            <w:r w:rsidR="004D7500" w:rsidRPr="00AE4E38">
              <w:rPr>
                <w:rFonts w:cs="Tahoma"/>
                <w:b/>
                <w:bCs w:val="0"/>
                <w:color w:val="000000"/>
                <w:sz w:val="25"/>
                <w:szCs w:val="25"/>
                <w:lang w:val="en-US" w:eastAsia="en-US" w:bidi="ar-SA"/>
              </w:rPr>
              <w:t>AGENDA ITEM NO. 21</w:t>
            </w:r>
          </w:p>
        </w:tc>
        <w:tc>
          <w:tcPr>
            <w:tcW w:w="7736" w:type="dxa"/>
            <w:tcBorders>
              <w:top w:val="single" w:sz="12" w:space="0" w:color="auto"/>
              <w:left w:val="single" w:sz="12" w:space="0" w:color="auto"/>
              <w:bottom w:val="single" w:sz="12" w:space="0" w:color="auto"/>
              <w:right w:val="single" w:sz="12" w:space="0" w:color="auto"/>
            </w:tcBorders>
            <w:hideMark/>
          </w:tcPr>
          <w:p w:rsidR="007E4F10" w:rsidRPr="00AE4E38" w:rsidRDefault="007E4F10" w:rsidP="00764513">
            <w:pPr>
              <w:pStyle w:val="PlainText"/>
              <w:rPr>
                <w:rFonts w:cs="Tahoma"/>
                <w:b/>
                <w:bCs w:val="0"/>
                <w:color w:val="000000"/>
                <w:sz w:val="25"/>
                <w:szCs w:val="25"/>
                <w:lang w:val="en-US" w:eastAsia="en-US" w:bidi="ar-SA"/>
              </w:rPr>
            </w:pPr>
            <w:r w:rsidRPr="00AE4E38">
              <w:rPr>
                <w:rFonts w:cs="Tahoma"/>
                <w:b/>
                <w:bCs w:val="0"/>
                <w:color w:val="000000"/>
                <w:sz w:val="25"/>
                <w:szCs w:val="25"/>
                <w:lang w:val="en-US" w:eastAsia="en-US" w:bidi="ar-SA"/>
              </w:rPr>
              <w:t>REVIEW OF PERFORMANCE UNDER KEY PARAMETERS AS ON SEPTEMBER, 20</w:t>
            </w:r>
            <w:r w:rsidR="00764513" w:rsidRPr="00AE4E38">
              <w:rPr>
                <w:rFonts w:cs="Tahoma"/>
                <w:b/>
                <w:bCs w:val="0"/>
                <w:color w:val="000000"/>
                <w:sz w:val="25"/>
                <w:szCs w:val="25"/>
                <w:lang w:val="en-US" w:eastAsia="en-US" w:bidi="ar-SA"/>
              </w:rPr>
              <w:t>20</w:t>
            </w:r>
            <w:r w:rsidRPr="00AE4E38">
              <w:rPr>
                <w:rFonts w:cs="Tahoma"/>
                <w:b/>
                <w:bCs w:val="0"/>
                <w:color w:val="000000"/>
                <w:sz w:val="25"/>
                <w:szCs w:val="25"/>
                <w:lang w:val="en-US" w:eastAsia="en-US" w:bidi="ar-SA"/>
              </w:rPr>
              <w:t xml:space="preserve"> (COMMERCIAL BANKs AND RRBs)</w:t>
            </w:r>
          </w:p>
        </w:tc>
      </w:tr>
    </w:tbl>
    <w:p w:rsidR="007E4F10" w:rsidRPr="00AE4E38" w:rsidRDefault="007E4F10" w:rsidP="007E4F10">
      <w:pPr>
        <w:pStyle w:val="Heading1"/>
        <w:rPr>
          <w:rFonts w:ascii="Tahoma" w:hAnsi="Tahoma" w:cs="Tahoma"/>
          <w:b/>
          <w:bCs/>
          <w:color w:val="000000"/>
          <w:sz w:val="25"/>
          <w:szCs w:val="25"/>
          <w:lang w:val="en-US"/>
        </w:rPr>
      </w:pPr>
    </w:p>
    <w:p w:rsidR="007E4F10" w:rsidRPr="00AE4E38" w:rsidRDefault="007E4F10" w:rsidP="007E4F10">
      <w:pPr>
        <w:pStyle w:val="Heading1"/>
        <w:rPr>
          <w:rFonts w:ascii="Tahoma" w:hAnsi="Tahoma" w:cs="Tahoma"/>
          <w:b/>
          <w:bCs/>
          <w:color w:val="000000"/>
          <w:sz w:val="25"/>
          <w:szCs w:val="25"/>
        </w:rPr>
      </w:pPr>
      <w:r w:rsidRPr="00AE4E38">
        <w:rPr>
          <w:rFonts w:ascii="Tahoma" w:hAnsi="Tahoma" w:cs="Tahoma"/>
          <w:b/>
          <w:bCs/>
          <w:color w:val="000000"/>
          <w:sz w:val="25"/>
          <w:szCs w:val="25"/>
          <w:lang w:val="en-US"/>
        </w:rPr>
        <w:t>2</w:t>
      </w:r>
      <w:r w:rsidR="004D7500" w:rsidRPr="00AE4E38">
        <w:rPr>
          <w:rFonts w:ascii="Tahoma" w:hAnsi="Tahoma" w:cs="Tahoma"/>
          <w:b/>
          <w:bCs/>
          <w:color w:val="000000"/>
          <w:sz w:val="25"/>
          <w:szCs w:val="25"/>
          <w:lang w:val="en-US"/>
        </w:rPr>
        <w:t>1</w:t>
      </w:r>
      <w:r w:rsidRPr="00AE4E38">
        <w:rPr>
          <w:rFonts w:ascii="Tahoma" w:hAnsi="Tahoma" w:cs="Tahoma"/>
          <w:b/>
          <w:bCs/>
          <w:color w:val="000000"/>
          <w:sz w:val="25"/>
          <w:szCs w:val="25"/>
        </w:rPr>
        <w:t>.1   BASIC STATISTICAL DATA (KEY PARAMETERS)</w:t>
      </w:r>
    </w:p>
    <w:p w:rsidR="007E4F10" w:rsidRPr="00AE4E38" w:rsidRDefault="007E4F10" w:rsidP="007E4F10">
      <w:pPr>
        <w:rPr>
          <w:rFonts w:ascii="Tahoma" w:hAnsi="Tahoma" w:cs="Tahoma"/>
          <w:sz w:val="25"/>
          <w:szCs w:val="25"/>
          <w:lang w:val="x-none" w:eastAsia="x-none"/>
        </w:rPr>
      </w:pPr>
    </w:p>
    <w:p w:rsidR="007E4F10" w:rsidRPr="00AE4E38" w:rsidRDefault="007E4F10" w:rsidP="007E4F10">
      <w:pPr>
        <w:jc w:val="both"/>
        <w:rPr>
          <w:rFonts w:ascii="Tahoma" w:hAnsi="Tahoma" w:cs="Tahoma"/>
          <w:b/>
          <w:bCs/>
          <w:sz w:val="25"/>
          <w:szCs w:val="25"/>
        </w:rPr>
      </w:pPr>
      <w:r w:rsidRPr="00AE4E38">
        <w:rPr>
          <w:rFonts w:ascii="Tahoma" w:hAnsi="Tahoma" w:cs="Tahoma"/>
          <w:b/>
          <w:bCs/>
          <w:sz w:val="25"/>
          <w:szCs w:val="25"/>
        </w:rPr>
        <w:t xml:space="preserve">The comparative position of Key Banking Parameters is given </w:t>
      </w:r>
      <w:proofErr w:type="gramStart"/>
      <w:r w:rsidRPr="00AE4E38">
        <w:rPr>
          <w:rFonts w:ascii="Tahoma" w:hAnsi="Tahoma" w:cs="Tahoma"/>
          <w:b/>
          <w:bCs/>
          <w:sz w:val="25"/>
          <w:szCs w:val="25"/>
        </w:rPr>
        <w:t>below:-</w:t>
      </w:r>
      <w:proofErr w:type="gramEnd"/>
      <w:r w:rsidRPr="00AE4E38">
        <w:rPr>
          <w:rFonts w:ascii="Tahoma" w:hAnsi="Tahoma" w:cs="Tahoma"/>
          <w:b/>
          <w:bCs/>
          <w:sz w:val="25"/>
          <w:szCs w:val="25"/>
        </w:rPr>
        <w:t xml:space="preserve"> </w:t>
      </w:r>
    </w:p>
    <w:p w:rsidR="007E4F10" w:rsidRPr="00197702" w:rsidRDefault="007E4F10" w:rsidP="00197702">
      <w:pPr>
        <w:jc w:val="both"/>
        <w:rPr>
          <w:rFonts w:ascii="Tahoma" w:hAnsi="Tahoma" w:cs="Tahoma"/>
          <w:szCs w:val="22"/>
        </w:rPr>
      </w:pPr>
      <w:r w:rsidRPr="00AE4E38">
        <w:rPr>
          <w:rFonts w:ascii="Tahoma" w:hAnsi="Tahoma" w:cs="Tahoma"/>
          <w:sz w:val="25"/>
          <w:szCs w:val="25"/>
        </w:rPr>
        <w:t xml:space="preserve">                                                  </w:t>
      </w:r>
      <w:r w:rsidRPr="00AE4E38">
        <w:rPr>
          <w:rFonts w:ascii="Tahoma" w:hAnsi="Tahoma" w:cs="Tahoma"/>
          <w:sz w:val="25"/>
          <w:szCs w:val="25"/>
        </w:rPr>
        <w:tab/>
      </w:r>
      <w:r w:rsidR="00197702">
        <w:rPr>
          <w:rFonts w:ascii="Tahoma" w:hAnsi="Tahoma" w:cs="Tahoma"/>
          <w:sz w:val="25"/>
          <w:szCs w:val="25"/>
        </w:rPr>
        <w:tab/>
      </w:r>
      <w:r w:rsidR="00197702">
        <w:rPr>
          <w:rFonts w:ascii="Tahoma" w:hAnsi="Tahoma" w:cs="Tahoma"/>
          <w:sz w:val="25"/>
          <w:szCs w:val="25"/>
        </w:rPr>
        <w:tab/>
      </w:r>
      <w:r w:rsidR="00197702">
        <w:rPr>
          <w:rFonts w:ascii="Tahoma" w:hAnsi="Tahoma" w:cs="Tahoma"/>
          <w:sz w:val="25"/>
          <w:szCs w:val="25"/>
        </w:rPr>
        <w:tab/>
      </w:r>
      <w:r w:rsidRPr="00197702">
        <w:rPr>
          <w:rFonts w:ascii="Tahoma" w:hAnsi="Tahoma" w:cs="Tahoma"/>
          <w:szCs w:val="22"/>
        </w:rPr>
        <w:t xml:space="preserve"> (Amt. Rs. in Crore)</w:t>
      </w: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1327"/>
        <w:gridCol w:w="1507"/>
        <w:gridCol w:w="1417"/>
        <w:gridCol w:w="2700"/>
      </w:tblGrid>
      <w:tr w:rsidR="00764513" w:rsidRPr="00664206" w:rsidTr="00237667">
        <w:trPr>
          <w:trHeight w:val="70"/>
        </w:trPr>
        <w:tc>
          <w:tcPr>
            <w:tcW w:w="2520" w:type="dxa"/>
            <w:tcBorders>
              <w:top w:val="single" w:sz="4" w:space="0" w:color="auto"/>
              <w:left w:val="single" w:sz="4" w:space="0" w:color="auto"/>
              <w:bottom w:val="single" w:sz="4" w:space="0" w:color="auto"/>
              <w:right w:val="single" w:sz="4" w:space="0" w:color="auto"/>
            </w:tcBorders>
            <w:hideMark/>
          </w:tcPr>
          <w:p w:rsidR="00764513" w:rsidRPr="00664206" w:rsidRDefault="00764513" w:rsidP="00764513">
            <w:pPr>
              <w:spacing w:line="240" w:lineRule="auto"/>
              <w:rPr>
                <w:rFonts w:ascii="Tahoma" w:hAnsi="Tahoma" w:cs="Tahoma"/>
                <w:b/>
                <w:bCs/>
                <w:szCs w:val="22"/>
              </w:rPr>
            </w:pPr>
            <w:r w:rsidRPr="00664206">
              <w:rPr>
                <w:rFonts w:ascii="Tahoma" w:hAnsi="Tahoma" w:cs="Tahoma"/>
                <w:b/>
                <w:bCs/>
                <w:szCs w:val="22"/>
              </w:rPr>
              <w:t>Parameters</w:t>
            </w:r>
          </w:p>
        </w:tc>
        <w:tc>
          <w:tcPr>
            <w:tcW w:w="1327" w:type="dxa"/>
            <w:tcBorders>
              <w:top w:val="single" w:sz="4" w:space="0" w:color="auto"/>
              <w:left w:val="single" w:sz="4" w:space="0" w:color="auto"/>
              <w:bottom w:val="single" w:sz="4" w:space="0" w:color="auto"/>
              <w:right w:val="single" w:sz="4" w:space="0" w:color="auto"/>
            </w:tcBorders>
          </w:tcPr>
          <w:p w:rsidR="00764513" w:rsidRPr="00664206" w:rsidRDefault="00764513" w:rsidP="00764513">
            <w:pPr>
              <w:spacing w:line="240" w:lineRule="auto"/>
              <w:jc w:val="center"/>
              <w:rPr>
                <w:rFonts w:ascii="Tahoma" w:hAnsi="Tahoma" w:cs="Tahoma"/>
                <w:b/>
                <w:bCs/>
                <w:szCs w:val="22"/>
              </w:rPr>
            </w:pPr>
            <w:r w:rsidRPr="00664206">
              <w:rPr>
                <w:rFonts w:ascii="Tahoma" w:hAnsi="Tahoma" w:cs="Tahoma"/>
                <w:b/>
                <w:bCs/>
                <w:szCs w:val="22"/>
              </w:rPr>
              <w:t>Sept., 2018</w:t>
            </w:r>
          </w:p>
        </w:tc>
        <w:tc>
          <w:tcPr>
            <w:tcW w:w="1507" w:type="dxa"/>
            <w:tcBorders>
              <w:top w:val="single" w:sz="4" w:space="0" w:color="auto"/>
              <w:left w:val="single" w:sz="4" w:space="0" w:color="auto"/>
              <w:bottom w:val="single" w:sz="4" w:space="0" w:color="auto"/>
              <w:right w:val="single" w:sz="4" w:space="0" w:color="auto"/>
            </w:tcBorders>
          </w:tcPr>
          <w:p w:rsidR="00764513" w:rsidRPr="00664206" w:rsidRDefault="00764513" w:rsidP="00764513">
            <w:pPr>
              <w:spacing w:line="240" w:lineRule="auto"/>
              <w:jc w:val="center"/>
              <w:rPr>
                <w:rFonts w:ascii="Tahoma" w:hAnsi="Tahoma" w:cs="Tahoma"/>
                <w:b/>
                <w:bCs/>
                <w:szCs w:val="22"/>
              </w:rPr>
            </w:pPr>
            <w:r w:rsidRPr="00664206">
              <w:rPr>
                <w:rFonts w:ascii="Tahoma" w:hAnsi="Tahoma" w:cs="Tahoma"/>
                <w:b/>
                <w:bCs/>
                <w:szCs w:val="22"/>
              </w:rPr>
              <w:t>Sept., 2019</w:t>
            </w:r>
          </w:p>
        </w:tc>
        <w:tc>
          <w:tcPr>
            <w:tcW w:w="1417" w:type="dxa"/>
            <w:tcBorders>
              <w:top w:val="single" w:sz="4" w:space="0" w:color="auto"/>
              <w:left w:val="single" w:sz="4" w:space="0" w:color="auto"/>
              <w:bottom w:val="single" w:sz="4" w:space="0" w:color="auto"/>
              <w:right w:val="single" w:sz="4" w:space="0" w:color="auto"/>
            </w:tcBorders>
          </w:tcPr>
          <w:p w:rsidR="00764513" w:rsidRPr="00664206" w:rsidRDefault="00764513" w:rsidP="00764513">
            <w:pPr>
              <w:spacing w:line="240" w:lineRule="auto"/>
              <w:jc w:val="center"/>
              <w:rPr>
                <w:rFonts w:ascii="Tahoma" w:hAnsi="Tahoma" w:cs="Tahoma"/>
                <w:b/>
                <w:bCs/>
                <w:szCs w:val="22"/>
              </w:rPr>
            </w:pPr>
            <w:r w:rsidRPr="00664206">
              <w:rPr>
                <w:rFonts w:ascii="Tahoma" w:hAnsi="Tahoma" w:cs="Tahoma"/>
                <w:b/>
                <w:bCs/>
                <w:szCs w:val="22"/>
              </w:rPr>
              <w:t>Sept., 2020</w:t>
            </w:r>
          </w:p>
        </w:tc>
        <w:tc>
          <w:tcPr>
            <w:tcW w:w="2700" w:type="dxa"/>
            <w:tcBorders>
              <w:top w:val="single" w:sz="4" w:space="0" w:color="auto"/>
              <w:left w:val="single" w:sz="4" w:space="0" w:color="auto"/>
              <w:bottom w:val="single" w:sz="4" w:space="0" w:color="auto"/>
              <w:right w:val="single" w:sz="4" w:space="0" w:color="auto"/>
            </w:tcBorders>
          </w:tcPr>
          <w:p w:rsidR="00764513" w:rsidRPr="00664206" w:rsidRDefault="00764513" w:rsidP="0009431C">
            <w:pPr>
              <w:spacing w:line="240" w:lineRule="auto"/>
              <w:jc w:val="center"/>
              <w:rPr>
                <w:rFonts w:ascii="Tahoma" w:hAnsi="Tahoma" w:cs="Tahoma"/>
                <w:b/>
                <w:bCs/>
                <w:szCs w:val="22"/>
              </w:rPr>
            </w:pPr>
            <w:r w:rsidRPr="00664206">
              <w:rPr>
                <w:rFonts w:ascii="Tahoma" w:hAnsi="Tahoma" w:cs="Tahoma"/>
                <w:b/>
                <w:bCs/>
                <w:szCs w:val="22"/>
              </w:rPr>
              <w:t>Variation Sept.20/Sept.19 (absolute and %age terms)</w:t>
            </w:r>
          </w:p>
        </w:tc>
      </w:tr>
      <w:tr w:rsidR="00764513" w:rsidRPr="00664206" w:rsidTr="00237667">
        <w:trPr>
          <w:trHeight w:val="20"/>
        </w:trPr>
        <w:tc>
          <w:tcPr>
            <w:tcW w:w="2520" w:type="dxa"/>
            <w:tcBorders>
              <w:top w:val="single" w:sz="4" w:space="0" w:color="auto"/>
              <w:left w:val="single" w:sz="4" w:space="0" w:color="auto"/>
              <w:bottom w:val="single" w:sz="4" w:space="0" w:color="auto"/>
              <w:right w:val="single" w:sz="4" w:space="0" w:color="auto"/>
            </w:tcBorders>
            <w:hideMark/>
          </w:tcPr>
          <w:p w:rsidR="00764513" w:rsidRPr="00664206" w:rsidRDefault="00764513" w:rsidP="00764513">
            <w:pPr>
              <w:rPr>
                <w:rFonts w:ascii="Tahoma" w:hAnsi="Tahoma" w:cs="Tahoma"/>
                <w:b/>
                <w:bCs/>
                <w:szCs w:val="22"/>
              </w:rPr>
            </w:pPr>
            <w:r w:rsidRPr="00664206">
              <w:rPr>
                <w:rFonts w:ascii="Tahoma" w:hAnsi="Tahoma" w:cs="Tahoma"/>
                <w:b/>
                <w:bCs/>
                <w:szCs w:val="22"/>
              </w:rPr>
              <w:t>No .of Branches</w:t>
            </w:r>
          </w:p>
        </w:tc>
        <w:tc>
          <w:tcPr>
            <w:tcW w:w="1327" w:type="dxa"/>
            <w:tcBorders>
              <w:top w:val="single" w:sz="4" w:space="0" w:color="auto"/>
              <w:left w:val="single" w:sz="4" w:space="0" w:color="auto"/>
              <w:bottom w:val="single" w:sz="4" w:space="0" w:color="auto"/>
              <w:right w:val="single" w:sz="4" w:space="0" w:color="auto"/>
            </w:tcBorders>
          </w:tcPr>
          <w:p w:rsidR="00764513" w:rsidRPr="00664206" w:rsidRDefault="00764513" w:rsidP="00764513">
            <w:pPr>
              <w:jc w:val="center"/>
              <w:rPr>
                <w:rFonts w:ascii="Tahoma" w:hAnsi="Tahoma" w:cs="Tahoma"/>
                <w:szCs w:val="22"/>
              </w:rPr>
            </w:pPr>
            <w:r w:rsidRPr="00664206">
              <w:rPr>
                <w:rFonts w:ascii="Tahoma" w:hAnsi="Tahoma" w:cs="Tahoma"/>
                <w:szCs w:val="22"/>
              </w:rPr>
              <w:t>4768</w:t>
            </w:r>
          </w:p>
        </w:tc>
        <w:tc>
          <w:tcPr>
            <w:tcW w:w="1507" w:type="dxa"/>
            <w:tcBorders>
              <w:top w:val="single" w:sz="4" w:space="0" w:color="auto"/>
              <w:left w:val="single" w:sz="4" w:space="0" w:color="auto"/>
              <w:bottom w:val="single" w:sz="4" w:space="0" w:color="auto"/>
              <w:right w:val="single" w:sz="4" w:space="0" w:color="auto"/>
            </w:tcBorders>
          </w:tcPr>
          <w:p w:rsidR="00764513" w:rsidRPr="00664206" w:rsidRDefault="00764513" w:rsidP="00764513">
            <w:pPr>
              <w:tabs>
                <w:tab w:val="center" w:pos="612"/>
                <w:tab w:val="right" w:pos="1224"/>
              </w:tabs>
              <w:jc w:val="center"/>
              <w:rPr>
                <w:rFonts w:ascii="Tahoma" w:hAnsi="Tahoma" w:cs="Tahoma"/>
                <w:szCs w:val="22"/>
              </w:rPr>
            </w:pPr>
            <w:r w:rsidRPr="00664206">
              <w:rPr>
                <w:rFonts w:ascii="Tahoma" w:hAnsi="Tahoma" w:cs="Tahoma"/>
                <w:szCs w:val="22"/>
              </w:rPr>
              <w:t>4915</w:t>
            </w:r>
          </w:p>
        </w:tc>
        <w:tc>
          <w:tcPr>
            <w:tcW w:w="1417" w:type="dxa"/>
            <w:tcBorders>
              <w:top w:val="single" w:sz="4" w:space="0" w:color="auto"/>
              <w:left w:val="single" w:sz="4" w:space="0" w:color="auto"/>
              <w:bottom w:val="single" w:sz="4" w:space="0" w:color="auto"/>
              <w:right w:val="single" w:sz="4" w:space="0" w:color="auto"/>
            </w:tcBorders>
          </w:tcPr>
          <w:p w:rsidR="00764513" w:rsidRPr="00664206" w:rsidRDefault="003F2624" w:rsidP="00764513">
            <w:pPr>
              <w:tabs>
                <w:tab w:val="center" w:pos="612"/>
                <w:tab w:val="right" w:pos="1224"/>
              </w:tabs>
              <w:jc w:val="center"/>
              <w:rPr>
                <w:rFonts w:ascii="Tahoma" w:hAnsi="Tahoma" w:cs="Tahoma"/>
                <w:szCs w:val="22"/>
              </w:rPr>
            </w:pPr>
            <w:r w:rsidRPr="00664206">
              <w:rPr>
                <w:rFonts w:ascii="Tahoma" w:hAnsi="Tahoma" w:cs="Tahoma"/>
                <w:szCs w:val="22"/>
              </w:rPr>
              <w:t>4996</w:t>
            </w:r>
          </w:p>
        </w:tc>
        <w:tc>
          <w:tcPr>
            <w:tcW w:w="2700" w:type="dxa"/>
            <w:tcBorders>
              <w:top w:val="single" w:sz="4" w:space="0" w:color="auto"/>
              <w:left w:val="single" w:sz="4" w:space="0" w:color="auto"/>
              <w:bottom w:val="single" w:sz="4" w:space="0" w:color="auto"/>
              <w:right w:val="single" w:sz="4" w:space="0" w:color="auto"/>
            </w:tcBorders>
          </w:tcPr>
          <w:p w:rsidR="00764513" w:rsidRPr="00664206" w:rsidRDefault="003F2624" w:rsidP="00764513">
            <w:pPr>
              <w:jc w:val="center"/>
              <w:rPr>
                <w:rFonts w:ascii="Tahoma" w:hAnsi="Tahoma" w:cs="Tahoma"/>
                <w:szCs w:val="22"/>
              </w:rPr>
            </w:pPr>
            <w:r w:rsidRPr="00664206">
              <w:rPr>
                <w:rFonts w:ascii="Tahoma" w:hAnsi="Tahoma" w:cs="Tahoma"/>
                <w:szCs w:val="22"/>
              </w:rPr>
              <w:t>81 (</w:t>
            </w:r>
            <w:r w:rsidR="00B460A1" w:rsidRPr="00664206">
              <w:rPr>
                <w:rFonts w:ascii="Tahoma" w:hAnsi="Tahoma" w:cs="Tahoma"/>
                <w:szCs w:val="22"/>
              </w:rPr>
              <w:t>1.65%)</w:t>
            </w:r>
          </w:p>
        </w:tc>
      </w:tr>
      <w:tr w:rsidR="00764513" w:rsidRPr="00664206" w:rsidTr="00237667">
        <w:trPr>
          <w:trHeight w:val="332"/>
        </w:trPr>
        <w:tc>
          <w:tcPr>
            <w:tcW w:w="2520" w:type="dxa"/>
            <w:tcBorders>
              <w:top w:val="single" w:sz="4" w:space="0" w:color="auto"/>
              <w:left w:val="single" w:sz="4" w:space="0" w:color="auto"/>
              <w:bottom w:val="single" w:sz="4" w:space="0" w:color="auto"/>
              <w:right w:val="single" w:sz="4" w:space="0" w:color="auto"/>
            </w:tcBorders>
            <w:hideMark/>
          </w:tcPr>
          <w:p w:rsidR="00764513" w:rsidRPr="00664206" w:rsidRDefault="00764513" w:rsidP="00764513">
            <w:pPr>
              <w:pStyle w:val="Heading7"/>
              <w:spacing w:line="276" w:lineRule="auto"/>
              <w:rPr>
                <w:rFonts w:ascii="Tahoma" w:hAnsi="Tahoma" w:cs="Tahoma"/>
                <w:bCs/>
                <w:sz w:val="22"/>
                <w:szCs w:val="22"/>
              </w:rPr>
            </w:pPr>
            <w:r w:rsidRPr="00664206">
              <w:rPr>
                <w:rFonts w:ascii="Tahoma" w:hAnsi="Tahoma" w:cs="Tahoma"/>
                <w:bCs/>
                <w:sz w:val="22"/>
                <w:szCs w:val="22"/>
              </w:rPr>
              <w:t>Deposits</w:t>
            </w:r>
          </w:p>
        </w:tc>
        <w:tc>
          <w:tcPr>
            <w:tcW w:w="1327" w:type="dxa"/>
            <w:tcBorders>
              <w:top w:val="single" w:sz="4" w:space="0" w:color="auto"/>
              <w:left w:val="single" w:sz="4" w:space="0" w:color="auto"/>
              <w:bottom w:val="single" w:sz="4" w:space="0" w:color="auto"/>
              <w:right w:val="single" w:sz="4" w:space="0" w:color="auto"/>
            </w:tcBorders>
          </w:tcPr>
          <w:p w:rsidR="00764513" w:rsidRPr="00664206" w:rsidRDefault="00764513" w:rsidP="00764513">
            <w:pPr>
              <w:jc w:val="center"/>
              <w:rPr>
                <w:rFonts w:ascii="Tahoma" w:hAnsi="Tahoma" w:cs="Tahoma"/>
                <w:szCs w:val="22"/>
              </w:rPr>
            </w:pPr>
            <w:r w:rsidRPr="00664206">
              <w:rPr>
                <w:rFonts w:ascii="Tahoma" w:hAnsi="Tahoma" w:cs="Tahoma"/>
                <w:szCs w:val="22"/>
              </w:rPr>
              <w:t>362537</w:t>
            </w:r>
          </w:p>
        </w:tc>
        <w:tc>
          <w:tcPr>
            <w:tcW w:w="1507" w:type="dxa"/>
            <w:tcBorders>
              <w:top w:val="single" w:sz="4" w:space="0" w:color="auto"/>
              <w:left w:val="single" w:sz="4" w:space="0" w:color="auto"/>
              <w:bottom w:val="single" w:sz="4" w:space="0" w:color="auto"/>
              <w:right w:val="single" w:sz="4" w:space="0" w:color="auto"/>
            </w:tcBorders>
          </w:tcPr>
          <w:p w:rsidR="00764513" w:rsidRPr="00664206" w:rsidRDefault="00764513" w:rsidP="00764513">
            <w:pPr>
              <w:jc w:val="center"/>
              <w:rPr>
                <w:rFonts w:ascii="Tahoma" w:hAnsi="Tahoma" w:cs="Tahoma"/>
                <w:szCs w:val="22"/>
              </w:rPr>
            </w:pPr>
            <w:r w:rsidRPr="00664206">
              <w:rPr>
                <w:rFonts w:ascii="Tahoma" w:hAnsi="Tahoma" w:cs="Tahoma"/>
                <w:szCs w:val="22"/>
              </w:rPr>
              <w:t>406174</w:t>
            </w:r>
          </w:p>
        </w:tc>
        <w:tc>
          <w:tcPr>
            <w:tcW w:w="1417" w:type="dxa"/>
            <w:tcBorders>
              <w:top w:val="single" w:sz="4" w:space="0" w:color="auto"/>
              <w:left w:val="single" w:sz="4" w:space="0" w:color="auto"/>
              <w:bottom w:val="single" w:sz="4" w:space="0" w:color="auto"/>
              <w:right w:val="single" w:sz="4" w:space="0" w:color="auto"/>
            </w:tcBorders>
          </w:tcPr>
          <w:p w:rsidR="00764513" w:rsidRPr="00664206" w:rsidRDefault="003F2624" w:rsidP="00764513">
            <w:pPr>
              <w:jc w:val="center"/>
              <w:rPr>
                <w:rFonts w:ascii="Tahoma" w:hAnsi="Tahoma" w:cs="Tahoma"/>
                <w:szCs w:val="22"/>
              </w:rPr>
            </w:pPr>
            <w:r w:rsidRPr="00664206">
              <w:rPr>
                <w:rFonts w:ascii="Tahoma" w:hAnsi="Tahoma" w:cs="Tahoma"/>
                <w:szCs w:val="22"/>
              </w:rPr>
              <w:t>461541</w:t>
            </w:r>
          </w:p>
        </w:tc>
        <w:tc>
          <w:tcPr>
            <w:tcW w:w="2700" w:type="dxa"/>
            <w:tcBorders>
              <w:top w:val="single" w:sz="4" w:space="0" w:color="auto"/>
              <w:left w:val="single" w:sz="4" w:space="0" w:color="auto"/>
              <w:bottom w:val="single" w:sz="4" w:space="0" w:color="auto"/>
              <w:right w:val="single" w:sz="4" w:space="0" w:color="auto"/>
            </w:tcBorders>
          </w:tcPr>
          <w:p w:rsidR="00764513" w:rsidRPr="00664206" w:rsidRDefault="00B460A1" w:rsidP="00764513">
            <w:pPr>
              <w:jc w:val="center"/>
              <w:rPr>
                <w:rFonts w:ascii="Tahoma" w:hAnsi="Tahoma" w:cs="Tahoma"/>
                <w:szCs w:val="22"/>
              </w:rPr>
            </w:pPr>
            <w:r w:rsidRPr="00664206">
              <w:rPr>
                <w:rFonts w:ascii="Tahoma" w:hAnsi="Tahoma" w:cs="Tahoma"/>
                <w:szCs w:val="22"/>
              </w:rPr>
              <w:t>55367 (13.63%)</w:t>
            </w:r>
          </w:p>
        </w:tc>
      </w:tr>
      <w:tr w:rsidR="00764513" w:rsidRPr="00664206" w:rsidTr="00237667">
        <w:trPr>
          <w:trHeight w:val="20"/>
        </w:trPr>
        <w:tc>
          <w:tcPr>
            <w:tcW w:w="2520" w:type="dxa"/>
            <w:tcBorders>
              <w:top w:val="single" w:sz="4" w:space="0" w:color="auto"/>
              <w:left w:val="single" w:sz="4" w:space="0" w:color="auto"/>
              <w:bottom w:val="single" w:sz="4" w:space="0" w:color="auto"/>
              <w:right w:val="single" w:sz="4" w:space="0" w:color="auto"/>
            </w:tcBorders>
            <w:hideMark/>
          </w:tcPr>
          <w:p w:rsidR="00764513" w:rsidRPr="00664206" w:rsidRDefault="00764513" w:rsidP="00764513">
            <w:pPr>
              <w:rPr>
                <w:rFonts w:ascii="Tahoma" w:hAnsi="Tahoma" w:cs="Tahoma"/>
                <w:b/>
                <w:bCs/>
                <w:szCs w:val="22"/>
              </w:rPr>
            </w:pPr>
            <w:r w:rsidRPr="00664206">
              <w:rPr>
                <w:rFonts w:ascii="Tahoma" w:hAnsi="Tahoma" w:cs="Tahoma"/>
                <w:b/>
                <w:bCs/>
                <w:szCs w:val="22"/>
              </w:rPr>
              <w:t>Advances</w:t>
            </w:r>
          </w:p>
        </w:tc>
        <w:tc>
          <w:tcPr>
            <w:tcW w:w="1327" w:type="dxa"/>
            <w:tcBorders>
              <w:top w:val="single" w:sz="4" w:space="0" w:color="auto"/>
              <w:left w:val="single" w:sz="4" w:space="0" w:color="auto"/>
              <w:bottom w:val="single" w:sz="4" w:space="0" w:color="auto"/>
              <w:right w:val="single" w:sz="4" w:space="0" w:color="auto"/>
            </w:tcBorders>
          </w:tcPr>
          <w:p w:rsidR="00764513" w:rsidRPr="00664206" w:rsidRDefault="00764513" w:rsidP="00764513">
            <w:pPr>
              <w:jc w:val="center"/>
              <w:rPr>
                <w:rFonts w:ascii="Tahoma" w:hAnsi="Tahoma" w:cs="Tahoma"/>
                <w:szCs w:val="22"/>
              </w:rPr>
            </w:pPr>
            <w:r w:rsidRPr="00664206">
              <w:rPr>
                <w:rFonts w:ascii="Tahoma" w:hAnsi="Tahoma" w:cs="Tahoma"/>
                <w:szCs w:val="22"/>
              </w:rPr>
              <w:t>251015</w:t>
            </w:r>
          </w:p>
        </w:tc>
        <w:tc>
          <w:tcPr>
            <w:tcW w:w="1507" w:type="dxa"/>
            <w:tcBorders>
              <w:top w:val="single" w:sz="4" w:space="0" w:color="auto"/>
              <w:left w:val="single" w:sz="4" w:space="0" w:color="auto"/>
              <w:bottom w:val="single" w:sz="4" w:space="0" w:color="auto"/>
              <w:right w:val="single" w:sz="4" w:space="0" w:color="auto"/>
            </w:tcBorders>
          </w:tcPr>
          <w:p w:rsidR="00764513" w:rsidRPr="00664206" w:rsidRDefault="00764513" w:rsidP="00764513">
            <w:pPr>
              <w:jc w:val="center"/>
              <w:rPr>
                <w:rFonts w:ascii="Tahoma" w:hAnsi="Tahoma" w:cs="Tahoma"/>
                <w:bCs/>
                <w:szCs w:val="22"/>
              </w:rPr>
            </w:pPr>
            <w:r w:rsidRPr="00664206">
              <w:rPr>
                <w:rFonts w:ascii="Tahoma" w:hAnsi="Tahoma" w:cs="Tahoma"/>
                <w:bCs/>
                <w:szCs w:val="22"/>
              </w:rPr>
              <w:t>266936</w:t>
            </w:r>
          </w:p>
        </w:tc>
        <w:tc>
          <w:tcPr>
            <w:tcW w:w="1417" w:type="dxa"/>
            <w:tcBorders>
              <w:top w:val="single" w:sz="4" w:space="0" w:color="auto"/>
              <w:left w:val="single" w:sz="4" w:space="0" w:color="auto"/>
              <w:bottom w:val="single" w:sz="4" w:space="0" w:color="auto"/>
              <w:right w:val="single" w:sz="4" w:space="0" w:color="auto"/>
            </w:tcBorders>
          </w:tcPr>
          <w:p w:rsidR="00764513" w:rsidRPr="00664206" w:rsidRDefault="003F2624" w:rsidP="00764513">
            <w:pPr>
              <w:jc w:val="center"/>
              <w:rPr>
                <w:rFonts w:ascii="Tahoma" w:hAnsi="Tahoma" w:cs="Tahoma"/>
                <w:bCs/>
                <w:szCs w:val="22"/>
              </w:rPr>
            </w:pPr>
            <w:r w:rsidRPr="00664206">
              <w:rPr>
                <w:rFonts w:ascii="Tahoma" w:hAnsi="Tahoma" w:cs="Tahoma"/>
                <w:bCs/>
                <w:szCs w:val="22"/>
              </w:rPr>
              <w:t>277118</w:t>
            </w:r>
          </w:p>
        </w:tc>
        <w:tc>
          <w:tcPr>
            <w:tcW w:w="2700" w:type="dxa"/>
            <w:tcBorders>
              <w:top w:val="single" w:sz="4" w:space="0" w:color="auto"/>
              <w:left w:val="single" w:sz="4" w:space="0" w:color="auto"/>
              <w:bottom w:val="single" w:sz="4" w:space="0" w:color="auto"/>
              <w:right w:val="single" w:sz="4" w:space="0" w:color="auto"/>
            </w:tcBorders>
          </w:tcPr>
          <w:p w:rsidR="00764513" w:rsidRPr="00664206" w:rsidRDefault="00E20C39" w:rsidP="00E20C39">
            <w:pPr>
              <w:jc w:val="center"/>
              <w:rPr>
                <w:rFonts w:ascii="Tahoma" w:hAnsi="Tahoma" w:cs="Tahoma"/>
                <w:szCs w:val="22"/>
              </w:rPr>
            </w:pPr>
            <w:r w:rsidRPr="00664206">
              <w:rPr>
                <w:rFonts w:ascii="Tahoma" w:hAnsi="Tahoma" w:cs="Tahoma"/>
                <w:szCs w:val="22"/>
              </w:rPr>
              <w:t>10182</w:t>
            </w:r>
            <w:r w:rsidR="00B460A1" w:rsidRPr="00664206">
              <w:rPr>
                <w:rFonts w:ascii="Tahoma" w:hAnsi="Tahoma" w:cs="Tahoma"/>
                <w:szCs w:val="22"/>
              </w:rPr>
              <w:t xml:space="preserve"> (</w:t>
            </w:r>
            <w:r w:rsidRPr="00664206">
              <w:rPr>
                <w:rFonts w:ascii="Tahoma" w:hAnsi="Tahoma" w:cs="Tahoma"/>
                <w:szCs w:val="22"/>
              </w:rPr>
              <w:t>3.81</w:t>
            </w:r>
            <w:r w:rsidR="00B460A1" w:rsidRPr="00664206">
              <w:rPr>
                <w:rFonts w:ascii="Tahoma" w:hAnsi="Tahoma" w:cs="Tahoma"/>
                <w:szCs w:val="22"/>
              </w:rPr>
              <w:t>%)</w:t>
            </w:r>
          </w:p>
        </w:tc>
      </w:tr>
      <w:tr w:rsidR="00764513" w:rsidRPr="00664206" w:rsidTr="00237667">
        <w:trPr>
          <w:trHeight w:val="20"/>
        </w:trPr>
        <w:tc>
          <w:tcPr>
            <w:tcW w:w="2520" w:type="dxa"/>
            <w:tcBorders>
              <w:top w:val="single" w:sz="4" w:space="0" w:color="auto"/>
              <w:left w:val="single" w:sz="4" w:space="0" w:color="auto"/>
              <w:bottom w:val="single" w:sz="4" w:space="0" w:color="auto"/>
              <w:right w:val="single" w:sz="4" w:space="0" w:color="auto"/>
            </w:tcBorders>
            <w:hideMark/>
          </w:tcPr>
          <w:p w:rsidR="00764513" w:rsidRPr="00664206" w:rsidRDefault="00764513" w:rsidP="00764513">
            <w:pPr>
              <w:rPr>
                <w:rFonts w:ascii="Tahoma" w:hAnsi="Tahoma" w:cs="Tahoma"/>
                <w:b/>
                <w:bCs/>
                <w:szCs w:val="22"/>
              </w:rPr>
            </w:pPr>
            <w:r w:rsidRPr="00664206">
              <w:rPr>
                <w:rFonts w:ascii="Tahoma" w:hAnsi="Tahoma" w:cs="Tahoma"/>
                <w:b/>
                <w:bCs/>
                <w:szCs w:val="22"/>
              </w:rPr>
              <w:t>PS Advances</w:t>
            </w:r>
          </w:p>
        </w:tc>
        <w:tc>
          <w:tcPr>
            <w:tcW w:w="1327" w:type="dxa"/>
            <w:tcBorders>
              <w:top w:val="single" w:sz="4" w:space="0" w:color="auto"/>
              <w:left w:val="single" w:sz="4" w:space="0" w:color="auto"/>
              <w:bottom w:val="single" w:sz="4" w:space="0" w:color="auto"/>
              <w:right w:val="single" w:sz="4" w:space="0" w:color="auto"/>
            </w:tcBorders>
          </w:tcPr>
          <w:p w:rsidR="00764513" w:rsidRPr="00664206" w:rsidRDefault="00764513" w:rsidP="00764513">
            <w:pPr>
              <w:jc w:val="center"/>
              <w:rPr>
                <w:rFonts w:ascii="Tahoma" w:hAnsi="Tahoma" w:cs="Tahoma"/>
                <w:szCs w:val="22"/>
              </w:rPr>
            </w:pPr>
            <w:r w:rsidRPr="00664206">
              <w:rPr>
                <w:rFonts w:ascii="Tahoma" w:hAnsi="Tahoma" w:cs="Tahoma"/>
                <w:szCs w:val="22"/>
              </w:rPr>
              <w:t>134920</w:t>
            </w:r>
          </w:p>
        </w:tc>
        <w:tc>
          <w:tcPr>
            <w:tcW w:w="1507" w:type="dxa"/>
            <w:tcBorders>
              <w:top w:val="single" w:sz="4" w:space="0" w:color="auto"/>
              <w:left w:val="single" w:sz="4" w:space="0" w:color="auto"/>
              <w:bottom w:val="single" w:sz="4" w:space="0" w:color="auto"/>
              <w:right w:val="single" w:sz="4" w:space="0" w:color="auto"/>
            </w:tcBorders>
          </w:tcPr>
          <w:p w:rsidR="00764513" w:rsidRPr="00664206" w:rsidRDefault="00764513" w:rsidP="00764513">
            <w:pPr>
              <w:jc w:val="center"/>
              <w:rPr>
                <w:rFonts w:ascii="Tahoma" w:hAnsi="Tahoma" w:cs="Tahoma"/>
                <w:szCs w:val="22"/>
              </w:rPr>
            </w:pPr>
            <w:r w:rsidRPr="00664206">
              <w:rPr>
                <w:rFonts w:ascii="Tahoma" w:hAnsi="Tahoma" w:cs="Tahoma"/>
                <w:szCs w:val="22"/>
              </w:rPr>
              <w:t>141443</w:t>
            </w:r>
          </w:p>
        </w:tc>
        <w:tc>
          <w:tcPr>
            <w:tcW w:w="1417" w:type="dxa"/>
            <w:tcBorders>
              <w:top w:val="single" w:sz="4" w:space="0" w:color="auto"/>
              <w:left w:val="single" w:sz="4" w:space="0" w:color="auto"/>
              <w:bottom w:val="single" w:sz="4" w:space="0" w:color="auto"/>
              <w:right w:val="single" w:sz="4" w:space="0" w:color="auto"/>
            </w:tcBorders>
          </w:tcPr>
          <w:p w:rsidR="00764513" w:rsidRPr="00664206" w:rsidRDefault="00E75192" w:rsidP="00764513">
            <w:pPr>
              <w:jc w:val="center"/>
              <w:rPr>
                <w:rFonts w:ascii="Tahoma" w:hAnsi="Tahoma" w:cs="Tahoma"/>
                <w:szCs w:val="22"/>
              </w:rPr>
            </w:pPr>
            <w:r>
              <w:rPr>
                <w:rFonts w:ascii="Tahoma" w:hAnsi="Tahoma" w:cs="Tahoma"/>
                <w:szCs w:val="22"/>
              </w:rPr>
              <w:t>147320</w:t>
            </w:r>
          </w:p>
        </w:tc>
        <w:tc>
          <w:tcPr>
            <w:tcW w:w="2700" w:type="dxa"/>
            <w:tcBorders>
              <w:top w:val="single" w:sz="4" w:space="0" w:color="auto"/>
              <w:left w:val="single" w:sz="4" w:space="0" w:color="auto"/>
              <w:bottom w:val="single" w:sz="4" w:space="0" w:color="auto"/>
              <w:right w:val="single" w:sz="4" w:space="0" w:color="auto"/>
            </w:tcBorders>
          </w:tcPr>
          <w:p w:rsidR="00764513" w:rsidRPr="00664206" w:rsidRDefault="00B460A1" w:rsidP="00E75192">
            <w:pPr>
              <w:jc w:val="center"/>
              <w:rPr>
                <w:rFonts w:ascii="Tahoma" w:hAnsi="Tahoma" w:cs="Tahoma"/>
                <w:szCs w:val="22"/>
              </w:rPr>
            </w:pPr>
            <w:r w:rsidRPr="00664206">
              <w:rPr>
                <w:rFonts w:ascii="Tahoma" w:hAnsi="Tahoma" w:cs="Tahoma"/>
                <w:szCs w:val="22"/>
              </w:rPr>
              <w:t>5</w:t>
            </w:r>
            <w:r w:rsidR="00E75192">
              <w:rPr>
                <w:rFonts w:ascii="Tahoma" w:hAnsi="Tahoma" w:cs="Tahoma"/>
                <w:szCs w:val="22"/>
              </w:rPr>
              <w:t>877</w:t>
            </w:r>
            <w:r w:rsidRPr="00664206">
              <w:rPr>
                <w:rFonts w:ascii="Tahoma" w:hAnsi="Tahoma" w:cs="Tahoma"/>
                <w:szCs w:val="22"/>
              </w:rPr>
              <w:t xml:space="preserve"> (</w:t>
            </w:r>
            <w:r w:rsidR="00E75192">
              <w:rPr>
                <w:rFonts w:ascii="Tahoma" w:hAnsi="Tahoma" w:cs="Tahoma"/>
                <w:szCs w:val="22"/>
              </w:rPr>
              <w:t>4.15</w:t>
            </w:r>
            <w:r w:rsidRPr="00664206">
              <w:rPr>
                <w:rFonts w:ascii="Tahoma" w:hAnsi="Tahoma" w:cs="Tahoma"/>
                <w:szCs w:val="22"/>
              </w:rPr>
              <w:t>%)</w:t>
            </w:r>
          </w:p>
        </w:tc>
      </w:tr>
      <w:tr w:rsidR="00764513" w:rsidRPr="00664206" w:rsidTr="00237667">
        <w:trPr>
          <w:trHeight w:val="323"/>
        </w:trPr>
        <w:tc>
          <w:tcPr>
            <w:tcW w:w="2520" w:type="dxa"/>
            <w:tcBorders>
              <w:top w:val="single" w:sz="4" w:space="0" w:color="auto"/>
              <w:left w:val="single" w:sz="4" w:space="0" w:color="auto"/>
              <w:bottom w:val="single" w:sz="4" w:space="0" w:color="auto"/>
              <w:right w:val="single" w:sz="4" w:space="0" w:color="auto"/>
            </w:tcBorders>
            <w:hideMark/>
          </w:tcPr>
          <w:p w:rsidR="00764513" w:rsidRPr="00664206" w:rsidRDefault="00764513" w:rsidP="00764513">
            <w:pPr>
              <w:rPr>
                <w:rFonts w:ascii="Tahoma" w:hAnsi="Tahoma" w:cs="Tahoma"/>
                <w:b/>
                <w:bCs/>
                <w:szCs w:val="22"/>
              </w:rPr>
            </w:pPr>
            <w:r w:rsidRPr="00664206">
              <w:rPr>
                <w:rFonts w:ascii="Tahoma" w:hAnsi="Tahoma" w:cs="Tahoma"/>
                <w:b/>
                <w:bCs/>
                <w:szCs w:val="22"/>
              </w:rPr>
              <w:t>Agriculture</w:t>
            </w:r>
          </w:p>
        </w:tc>
        <w:tc>
          <w:tcPr>
            <w:tcW w:w="1327" w:type="dxa"/>
            <w:tcBorders>
              <w:top w:val="single" w:sz="4" w:space="0" w:color="auto"/>
              <w:left w:val="single" w:sz="4" w:space="0" w:color="auto"/>
              <w:bottom w:val="single" w:sz="4" w:space="0" w:color="auto"/>
              <w:right w:val="single" w:sz="4" w:space="0" w:color="auto"/>
            </w:tcBorders>
          </w:tcPr>
          <w:p w:rsidR="00764513" w:rsidRPr="00664206" w:rsidRDefault="00764513" w:rsidP="00764513">
            <w:pPr>
              <w:jc w:val="center"/>
              <w:rPr>
                <w:rFonts w:ascii="Tahoma" w:hAnsi="Tahoma" w:cs="Tahoma"/>
                <w:szCs w:val="22"/>
              </w:rPr>
            </w:pPr>
            <w:r w:rsidRPr="00664206">
              <w:rPr>
                <w:rFonts w:ascii="Tahoma" w:hAnsi="Tahoma" w:cs="Tahoma"/>
                <w:szCs w:val="22"/>
              </w:rPr>
              <w:t>50399</w:t>
            </w:r>
          </w:p>
        </w:tc>
        <w:tc>
          <w:tcPr>
            <w:tcW w:w="1507" w:type="dxa"/>
            <w:tcBorders>
              <w:top w:val="single" w:sz="4" w:space="0" w:color="auto"/>
              <w:left w:val="single" w:sz="4" w:space="0" w:color="auto"/>
              <w:bottom w:val="single" w:sz="4" w:space="0" w:color="auto"/>
              <w:right w:val="single" w:sz="4" w:space="0" w:color="auto"/>
            </w:tcBorders>
          </w:tcPr>
          <w:p w:rsidR="00764513" w:rsidRPr="00664206" w:rsidRDefault="00764513" w:rsidP="00764513">
            <w:pPr>
              <w:jc w:val="center"/>
              <w:rPr>
                <w:rFonts w:ascii="Tahoma" w:hAnsi="Tahoma" w:cs="Tahoma"/>
                <w:szCs w:val="22"/>
              </w:rPr>
            </w:pPr>
            <w:r w:rsidRPr="00664206">
              <w:rPr>
                <w:rFonts w:ascii="Tahoma" w:hAnsi="Tahoma" w:cs="Tahoma"/>
                <w:szCs w:val="22"/>
              </w:rPr>
              <w:t>51368</w:t>
            </w:r>
          </w:p>
        </w:tc>
        <w:tc>
          <w:tcPr>
            <w:tcW w:w="1417" w:type="dxa"/>
            <w:tcBorders>
              <w:top w:val="single" w:sz="4" w:space="0" w:color="auto"/>
              <w:left w:val="single" w:sz="4" w:space="0" w:color="auto"/>
              <w:bottom w:val="single" w:sz="4" w:space="0" w:color="auto"/>
              <w:right w:val="single" w:sz="4" w:space="0" w:color="auto"/>
            </w:tcBorders>
          </w:tcPr>
          <w:p w:rsidR="00764513" w:rsidRPr="00664206" w:rsidRDefault="003F2624" w:rsidP="00764513">
            <w:pPr>
              <w:jc w:val="center"/>
              <w:rPr>
                <w:rFonts w:ascii="Tahoma" w:hAnsi="Tahoma" w:cs="Tahoma"/>
                <w:szCs w:val="22"/>
              </w:rPr>
            </w:pPr>
            <w:r w:rsidRPr="00664206">
              <w:rPr>
                <w:rFonts w:ascii="Tahoma" w:hAnsi="Tahoma" w:cs="Tahoma"/>
                <w:szCs w:val="22"/>
              </w:rPr>
              <w:t>52829</w:t>
            </w:r>
          </w:p>
        </w:tc>
        <w:tc>
          <w:tcPr>
            <w:tcW w:w="2700" w:type="dxa"/>
            <w:tcBorders>
              <w:top w:val="single" w:sz="4" w:space="0" w:color="auto"/>
              <w:left w:val="single" w:sz="4" w:space="0" w:color="auto"/>
              <w:bottom w:val="single" w:sz="4" w:space="0" w:color="auto"/>
              <w:right w:val="single" w:sz="4" w:space="0" w:color="auto"/>
            </w:tcBorders>
          </w:tcPr>
          <w:p w:rsidR="00764513" w:rsidRPr="00664206" w:rsidRDefault="00B460A1" w:rsidP="00764513">
            <w:pPr>
              <w:jc w:val="center"/>
              <w:rPr>
                <w:rFonts w:ascii="Tahoma" w:hAnsi="Tahoma" w:cs="Tahoma"/>
                <w:szCs w:val="22"/>
              </w:rPr>
            </w:pPr>
            <w:r w:rsidRPr="00664206">
              <w:rPr>
                <w:rFonts w:ascii="Tahoma" w:hAnsi="Tahoma" w:cs="Tahoma"/>
                <w:szCs w:val="22"/>
              </w:rPr>
              <w:t>1461 (2.84%)</w:t>
            </w:r>
          </w:p>
        </w:tc>
      </w:tr>
      <w:tr w:rsidR="00764513" w:rsidRPr="00664206" w:rsidTr="00237667">
        <w:trPr>
          <w:trHeight w:val="20"/>
        </w:trPr>
        <w:tc>
          <w:tcPr>
            <w:tcW w:w="2520" w:type="dxa"/>
            <w:tcBorders>
              <w:top w:val="single" w:sz="4" w:space="0" w:color="auto"/>
              <w:left w:val="single" w:sz="4" w:space="0" w:color="auto"/>
              <w:bottom w:val="single" w:sz="4" w:space="0" w:color="auto"/>
              <w:right w:val="single" w:sz="4" w:space="0" w:color="auto"/>
            </w:tcBorders>
            <w:hideMark/>
          </w:tcPr>
          <w:p w:rsidR="00764513" w:rsidRPr="00664206" w:rsidRDefault="00764513" w:rsidP="00764513">
            <w:pPr>
              <w:rPr>
                <w:rFonts w:ascii="Tahoma" w:hAnsi="Tahoma" w:cs="Tahoma"/>
                <w:b/>
                <w:bCs/>
                <w:szCs w:val="22"/>
              </w:rPr>
            </w:pPr>
            <w:r w:rsidRPr="00664206">
              <w:rPr>
                <w:rFonts w:ascii="Tahoma" w:hAnsi="Tahoma" w:cs="Tahoma"/>
                <w:b/>
                <w:bCs/>
                <w:szCs w:val="22"/>
              </w:rPr>
              <w:t>MSME</w:t>
            </w:r>
          </w:p>
        </w:tc>
        <w:tc>
          <w:tcPr>
            <w:tcW w:w="1327" w:type="dxa"/>
            <w:tcBorders>
              <w:top w:val="single" w:sz="4" w:space="0" w:color="auto"/>
              <w:left w:val="single" w:sz="4" w:space="0" w:color="auto"/>
              <w:bottom w:val="single" w:sz="4" w:space="0" w:color="auto"/>
              <w:right w:val="single" w:sz="4" w:space="0" w:color="auto"/>
            </w:tcBorders>
          </w:tcPr>
          <w:p w:rsidR="00764513" w:rsidRPr="00664206" w:rsidRDefault="00764513" w:rsidP="00764513">
            <w:pPr>
              <w:jc w:val="center"/>
              <w:rPr>
                <w:rFonts w:ascii="Tahoma" w:hAnsi="Tahoma" w:cs="Tahoma"/>
                <w:szCs w:val="22"/>
              </w:rPr>
            </w:pPr>
            <w:r w:rsidRPr="00664206">
              <w:rPr>
                <w:rFonts w:ascii="Tahoma" w:hAnsi="Tahoma" w:cs="Tahoma"/>
                <w:szCs w:val="22"/>
              </w:rPr>
              <w:t>64500</w:t>
            </w:r>
          </w:p>
        </w:tc>
        <w:tc>
          <w:tcPr>
            <w:tcW w:w="1507" w:type="dxa"/>
            <w:tcBorders>
              <w:top w:val="single" w:sz="4" w:space="0" w:color="auto"/>
              <w:left w:val="single" w:sz="4" w:space="0" w:color="auto"/>
              <w:bottom w:val="single" w:sz="4" w:space="0" w:color="auto"/>
              <w:right w:val="single" w:sz="4" w:space="0" w:color="auto"/>
            </w:tcBorders>
          </w:tcPr>
          <w:p w:rsidR="00764513" w:rsidRPr="00664206" w:rsidRDefault="00764513" w:rsidP="00764513">
            <w:pPr>
              <w:jc w:val="center"/>
              <w:rPr>
                <w:rFonts w:ascii="Tahoma" w:hAnsi="Tahoma" w:cs="Tahoma"/>
                <w:szCs w:val="22"/>
              </w:rPr>
            </w:pPr>
            <w:r w:rsidRPr="00664206">
              <w:rPr>
                <w:rFonts w:ascii="Tahoma" w:hAnsi="Tahoma" w:cs="Tahoma"/>
                <w:szCs w:val="22"/>
              </w:rPr>
              <w:t>67874</w:t>
            </w:r>
          </w:p>
        </w:tc>
        <w:tc>
          <w:tcPr>
            <w:tcW w:w="1417" w:type="dxa"/>
            <w:tcBorders>
              <w:top w:val="single" w:sz="4" w:space="0" w:color="auto"/>
              <w:left w:val="single" w:sz="4" w:space="0" w:color="auto"/>
              <w:bottom w:val="single" w:sz="4" w:space="0" w:color="auto"/>
              <w:right w:val="single" w:sz="4" w:space="0" w:color="auto"/>
            </w:tcBorders>
          </w:tcPr>
          <w:p w:rsidR="00764513" w:rsidRPr="00664206" w:rsidRDefault="006F0F83" w:rsidP="00764513">
            <w:pPr>
              <w:jc w:val="center"/>
              <w:rPr>
                <w:rFonts w:ascii="Tahoma" w:hAnsi="Tahoma" w:cs="Tahoma"/>
                <w:szCs w:val="22"/>
              </w:rPr>
            </w:pPr>
            <w:r>
              <w:rPr>
                <w:rFonts w:ascii="Tahoma" w:hAnsi="Tahoma" w:cs="Tahoma"/>
                <w:szCs w:val="22"/>
              </w:rPr>
              <w:t>74329</w:t>
            </w:r>
          </w:p>
        </w:tc>
        <w:tc>
          <w:tcPr>
            <w:tcW w:w="2700" w:type="dxa"/>
            <w:tcBorders>
              <w:top w:val="single" w:sz="4" w:space="0" w:color="auto"/>
              <w:left w:val="single" w:sz="4" w:space="0" w:color="auto"/>
              <w:bottom w:val="single" w:sz="4" w:space="0" w:color="auto"/>
              <w:right w:val="single" w:sz="4" w:space="0" w:color="auto"/>
            </w:tcBorders>
          </w:tcPr>
          <w:p w:rsidR="00764513" w:rsidRPr="00664206" w:rsidRDefault="00B460A1" w:rsidP="006F0F83">
            <w:pPr>
              <w:jc w:val="center"/>
              <w:rPr>
                <w:rFonts w:ascii="Tahoma" w:hAnsi="Tahoma" w:cs="Tahoma"/>
                <w:szCs w:val="22"/>
              </w:rPr>
            </w:pPr>
            <w:r w:rsidRPr="00664206">
              <w:rPr>
                <w:rFonts w:ascii="Tahoma" w:hAnsi="Tahoma" w:cs="Tahoma"/>
                <w:szCs w:val="22"/>
              </w:rPr>
              <w:t>6</w:t>
            </w:r>
            <w:r w:rsidR="006F0F83">
              <w:rPr>
                <w:rFonts w:ascii="Tahoma" w:hAnsi="Tahoma" w:cs="Tahoma"/>
                <w:szCs w:val="22"/>
              </w:rPr>
              <w:t>455</w:t>
            </w:r>
            <w:r w:rsidRPr="00664206">
              <w:rPr>
                <w:rFonts w:ascii="Tahoma" w:hAnsi="Tahoma" w:cs="Tahoma"/>
                <w:szCs w:val="22"/>
              </w:rPr>
              <w:t xml:space="preserve"> (</w:t>
            </w:r>
            <w:r w:rsidR="006F0F83">
              <w:rPr>
                <w:rFonts w:ascii="Tahoma" w:hAnsi="Tahoma" w:cs="Tahoma"/>
                <w:szCs w:val="22"/>
              </w:rPr>
              <w:t>9.51</w:t>
            </w:r>
            <w:r w:rsidRPr="00664206">
              <w:rPr>
                <w:rFonts w:ascii="Tahoma" w:hAnsi="Tahoma" w:cs="Tahoma"/>
                <w:szCs w:val="22"/>
              </w:rPr>
              <w:t>%)</w:t>
            </w:r>
          </w:p>
        </w:tc>
      </w:tr>
      <w:tr w:rsidR="00764513" w:rsidRPr="00664206" w:rsidTr="00237667">
        <w:trPr>
          <w:trHeight w:val="20"/>
        </w:trPr>
        <w:tc>
          <w:tcPr>
            <w:tcW w:w="2520" w:type="dxa"/>
            <w:tcBorders>
              <w:top w:val="single" w:sz="4" w:space="0" w:color="auto"/>
              <w:left w:val="single" w:sz="4" w:space="0" w:color="auto"/>
              <w:bottom w:val="single" w:sz="4" w:space="0" w:color="auto"/>
              <w:right w:val="single" w:sz="4" w:space="0" w:color="auto"/>
            </w:tcBorders>
            <w:hideMark/>
          </w:tcPr>
          <w:p w:rsidR="00764513" w:rsidRPr="00664206" w:rsidRDefault="00764513" w:rsidP="00764513">
            <w:pPr>
              <w:rPr>
                <w:rFonts w:ascii="Tahoma" w:hAnsi="Tahoma" w:cs="Tahoma"/>
                <w:b/>
                <w:bCs/>
                <w:szCs w:val="22"/>
              </w:rPr>
            </w:pPr>
            <w:r w:rsidRPr="00664206">
              <w:rPr>
                <w:rFonts w:ascii="Tahoma" w:hAnsi="Tahoma" w:cs="Tahoma"/>
                <w:b/>
                <w:bCs/>
                <w:szCs w:val="22"/>
              </w:rPr>
              <w:t>Other PS</w:t>
            </w:r>
          </w:p>
        </w:tc>
        <w:tc>
          <w:tcPr>
            <w:tcW w:w="1327" w:type="dxa"/>
            <w:tcBorders>
              <w:top w:val="single" w:sz="4" w:space="0" w:color="auto"/>
              <w:left w:val="single" w:sz="4" w:space="0" w:color="auto"/>
              <w:bottom w:val="single" w:sz="4" w:space="0" w:color="auto"/>
              <w:right w:val="single" w:sz="4" w:space="0" w:color="auto"/>
            </w:tcBorders>
          </w:tcPr>
          <w:p w:rsidR="00764513" w:rsidRPr="00664206" w:rsidRDefault="00764513" w:rsidP="00764513">
            <w:pPr>
              <w:jc w:val="center"/>
              <w:rPr>
                <w:rFonts w:ascii="Tahoma" w:hAnsi="Tahoma" w:cs="Tahoma"/>
                <w:szCs w:val="22"/>
              </w:rPr>
            </w:pPr>
            <w:r w:rsidRPr="00664206">
              <w:rPr>
                <w:rFonts w:ascii="Tahoma" w:hAnsi="Tahoma" w:cs="Tahoma"/>
                <w:szCs w:val="22"/>
              </w:rPr>
              <w:t>20021</w:t>
            </w:r>
          </w:p>
        </w:tc>
        <w:tc>
          <w:tcPr>
            <w:tcW w:w="1507" w:type="dxa"/>
            <w:tcBorders>
              <w:top w:val="single" w:sz="4" w:space="0" w:color="auto"/>
              <w:left w:val="single" w:sz="4" w:space="0" w:color="auto"/>
              <w:bottom w:val="single" w:sz="4" w:space="0" w:color="auto"/>
              <w:right w:val="single" w:sz="4" w:space="0" w:color="auto"/>
            </w:tcBorders>
          </w:tcPr>
          <w:p w:rsidR="00764513" w:rsidRPr="00664206" w:rsidRDefault="00764513" w:rsidP="00764513">
            <w:pPr>
              <w:jc w:val="center"/>
              <w:rPr>
                <w:rFonts w:ascii="Tahoma" w:hAnsi="Tahoma" w:cs="Tahoma"/>
                <w:szCs w:val="22"/>
              </w:rPr>
            </w:pPr>
            <w:r w:rsidRPr="00664206">
              <w:rPr>
                <w:rFonts w:ascii="Tahoma" w:hAnsi="Tahoma" w:cs="Tahoma"/>
                <w:szCs w:val="22"/>
              </w:rPr>
              <w:t>22201</w:t>
            </w:r>
          </w:p>
        </w:tc>
        <w:tc>
          <w:tcPr>
            <w:tcW w:w="1417" w:type="dxa"/>
            <w:tcBorders>
              <w:top w:val="single" w:sz="4" w:space="0" w:color="auto"/>
              <w:left w:val="single" w:sz="4" w:space="0" w:color="auto"/>
              <w:bottom w:val="single" w:sz="4" w:space="0" w:color="auto"/>
              <w:right w:val="single" w:sz="4" w:space="0" w:color="auto"/>
            </w:tcBorders>
          </w:tcPr>
          <w:p w:rsidR="00764513" w:rsidRPr="00664206" w:rsidRDefault="003F2624" w:rsidP="00764513">
            <w:pPr>
              <w:jc w:val="center"/>
              <w:rPr>
                <w:rFonts w:ascii="Tahoma" w:hAnsi="Tahoma" w:cs="Tahoma"/>
                <w:szCs w:val="22"/>
              </w:rPr>
            </w:pPr>
            <w:r w:rsidRPr="00664206">
              <w:rPr>
                <w:rFonts w:ascii="Tahoma" w:hAnsi="Tahoma" w:cs="Tahoma"/>
                <w:szCs w:val="22"/>
              </w:rPr>
              <w:t>20162</w:t>
            </w:r>
          </w:p>
        </w:tc>
        <w:tc>
          <w:tcPr>
            <w:tcW w:w="2700" w:type="dxa"/>
            <w:tcBorders>
              <w:top w:val="single" w:sz="4" w:space="0" w:color="auto"/>
              <w:left w:val="single" w:sz="4" w:space="0" w:color="auto"/>
              <w:bottom w:val="single" w:sz="4" w:space="0" w:color="auto"/>
              <w:right w:val="single" w:sz="4" w:space="0" w:color="auto"/>
            </w:tcBorders>
          </w:tcPr>
          <w:p w:rsidR="00764513" w:rsidRPr="00664206" w:rsidRDefault="00B460A1" w:rsidP="00764513">
            <w:pPr>
              <w:jc w:val="center"/>
              <w:rPr>
                <w:rFonts w:ascii="Tahoma" w:hAnsi="Tahoma" w:cs="Tahoma"/>
                <w:szCs w:val="22"/>
              </w:rPr>
            </w:pPr>
            <w:r w:rsidRPr="00664206">
              <w:rPr>
                <w:rFonts w:ascii="Tahoma" w:hAnsi="Tahoma" w:cs="Tahoma"/>
                <w:szCs w:val="22"/>
              </w:rPr>
              <w:t>-2039 (-9.18%)</w:t>
            </w:r>
          </w:p>
        </w:tc>
      </w:tr>
      <w:tr w:rsidR="00764513" w:rsidRPr="00664206" w:rsidTr="00237667">
        <w:trPr>
          <w:trHeight w:val="20"/>
        </w:trPr>
        <w:tc>
          <w:tcPr>
            <w:tcW w:w="2520" w:type="dxa"/>
            <w:tcBorders>
              <w:top w:val="single" w:sz="4" w:space="0" w:color="auto"/>
              <w:left w:val="single" w:sz="4" w:space="0" w:color="auto"/>
              <w:bottom w:val="single" w:sz="4" w:space="0" w:color="auto"/>
              <w:right w:val="single" w:sz="4" w:space="0" w:color="auto"/>
            </w:tcBorders>
            <w:hideMark/>
          </w:tcPr>
          <w:p w:rsidR="00764513" w:rsidRPr="00664206" w:rsidRDefault="00764513" w:rsidP="00764513">
            <w:pPr>
              <w:rPr>
                <w:rFonts w:ascii="Tahoma" w:hAnsi="Tahoma" w:cs="Tahoma"/>
                <w:b/>
                <w:bCs/>
                <w:szCs w:val="22"/>
              </w:rPr>
            </w:pPr>
            <w:r w:rsidRPr="00664206">
              <w:rPr>
                <w:rFonts w:ascii="Tahoma" w:hAnsi="Tahoma" w:cs="Tahoma"/>
                <w:b/>
                <w:bCs/>
                <w:szCs w:val="22"/>
              </w:rPr>
              <w:t>Advances to WS</w:t>
            </w:r>
          </w:p>
        </w:tc>
        <w:tc>
          <w:tcPr>
            <w:tcW w:w="1327" w:type="dxa"/>
            <w:tcBorders>
              <w:top w:val="single" w:sz="4" w:space="0" w:color="auto"/>
              <w:left w:val="single" w:sz="4" w:space="0" w:color="auto"/>
              <w:bottom w:val="single" w:sz="4" w:space="0" w:color="auto"/>
              <w:right w:val="single" w:sz="4" w:space="0" w:color="auto"/>
            </w:tcBorders>
          </w:tcPr>
          <w:p w:rsidR="00764513" w:rsidRPr="00664206" w:rsidRDefault="00764513" w:rsidP="00764513">
            <w:pPr>
              <w:jc w:val="center"/>
              <w:rPr>
                <w:rFonts w:ascii="Tahoma" w:hAnsi="Tahoma" w:cs="Tahoma"/>
                <w:szCs w:val="22"/>
              </w:rPr>
            </w:pPr>
            <w:r w:rsidRPr="00664206">
              <w:rPr>
                <w:rFonts w:ascii="Tahoma" w:hAnsi="Tahoma" w:cs="Tahoma"/>
                <w:szCs w:val="22"/>
              </w:rPr>
              <w:t>29722</w:t>
            </w:r>
          </w:p>
        </w:tc>
        <w:tc>
          <w:tcPr>
            <w:tcW w:w="1507" w:type="dxa"/>
            <w:tcBorders>
              <w:top w:val="single" w:sz="4" w:space="0" w:color="auto"/>
              <w:left w:val="single" w:sz="4" w:space="0" w:color="auto"/>
              <w:bottom w:val="single" w:sz="4" w:space="0" w:color="auto"/>
              <w:right w:val="single" w:sz="4" w:space="0" w:color="auto"/>
            </w:tcBorders>
          </w:tcPr>
          <w:p w:rsidR="00764513" w:rsidRPr="00664206" w:rsidRDefault="00764513" w:rsidP="00764513">
            <w:pPr>
              <w:jc w:val="center"/>
              <w:rPr>
                <w:rFonts w:ascii="Tahoma" w:hAnsi="Tahoma" w:cs="Tahoma"/>
                <w:szCs w:val="22"/>
              </w:rPr>
            </w:pPr>
            <w:r w:rsidRPr="00664206">
              <w:rPr>
                <w:rFonts w:ascii="Tahoma" w:hAnsi="Tahoma" w:cs="Tahoma"/>
                <w:szCs w:val="22"/>
              </w:rPr>
              <w:t>31049</w:t>
            </w:r>
          </w:p>
        </w:tc>
        <w:tc>
          <w:tcPr>
            <w:tcW w:w="1417" w:type="dxa"/>
            <w:tcBorders>
              <w:top w:val="single" w:sz="4" w:space="0" w:color="auto"/>
              <w:left w:val="single" w:sz="4" w:space="0" w:color="auto"/>
              <w:bottom w:val="single" w:sz="4" w:space="0" w:color="auto"/>
              <w:right w:val="single" w:sz="4" w:space="0" w:color="auto"/>
            </w:tcBorders>
          </w:tcPr>
          <w:p w:rsidR="00764513" w:rsidRPr="00664206" w:rsidRDefault="003F2624" w:rsidP="00764513">
            <w:pPr>
              <w:jc w:val="center"/>
              <w:rPr>
                <w:rFonts w:ascii="Tahoma" w:hAnsi="Tahoma" w:cs="Tahoma"/>
                <w:szCs w:val="22"/>
              </w:rPr>
            </w:pPr>
            <w:r w:rsidRPr="00664206">
              <w:rPr>
                <w:rFonts w:ascii="Tahoma" w:hAnsi="Tahoma" w:cs="Tahoma"/>
                <w:szCs w:val="22"/>
              </w:rPr>
              <w:t>32716</w:t>
            </w:r>
          </w:p>
        </w:tc>
        <w:tc>
          <w:tcPr>
            <w:tcW w:w="2700" w:type="dxa"/>
            <w:tcBorders>
              <w:top w:val="single" w:sz="4" w:space="0" w:color="auto"/>
              <w:left w:val="single" w:sz="4" w:space="0" w:color="auto"/>
              <w:bottom w:val="single" w:sz="4" w:space="0" w:color="auto"/>
              <w:right w:val="single" w:sz="4" w:space="0" w:color="auto"/>
            </w:tcBorders>
          </w:tcPr>
          <w:p w:rsidR="00B460A1" w:rsidRPr="00664206" w:rsidRDefault="00B460A1" w:rsidP="00B460A1">
            <w:pPr>
              <w:jc w:val="center"/>
              <w:rPr>
                <w:rFonts w:ascii="Tahoma" w:hAnsi="Tahoma" w:cs="Tahoma"/>
                <w:szCs w:val="22"/>
              </w:rPr>
            </w:pPr>
            <w:r w:rsidRPr="00664206">
              <w:rPr>
                <w:rFonts w:ascii="Tahoma" w:hAnsi="Tahoma" w:cs="Tahoma"/>
                <w:szCs w:val="22"/>
              </w:rPr>
              <w:t>1667 (5.37%)</w:t>
            </w:r>
          </w:p>
        </w:tc>
      </w:tr>
      <w:tr w:rsidR="00764513" w:rsidRPr="00664206" w:rsidTr="00237667">
        <w:trPr>
          <w:trHeight w:val="20"/>
        </w:trPr>
        <w:tc>
          <w:tcPr>
            <w:tcW w:w="2520" w:type="dxa"/>
            <w:tcBorders>
              <w:top w:val="single" w:sz="4" w:space="0" w:color="auto"/>
              <w:left w:val="single" w:sz="4" w:space="0" w:color="auto"/>
              <w:bottom w:val="single" w:sz="4" w:space="0" w:color="auto"/>
              <w:right w:val="single" w:sz="4" w:space="0" w:color="auto"/>
            </w:tcBorders>
            <w:hideMark/>
          </w:tcPr>
          <w:p w:rsidR="00764513" w:rsidRPr="00664206" w:rsidRDefault="00764513" w:rsidP="00764513">
            <w:pPr>
              <w:rPr>
                <w:rFonts w:ascii="Tahoma" w:hAnsi="Tahoma" w:cs="Tahoma"/>
                <w:b/>
                <w:bCs/>
                <w:szCs w:val="22"/>
              </w:rPr>
            </w:pPr>
            <w:r w:rsidRPr="00664206">
              <w:rPr>
                <w:rFonts w:ascii="Tahoma" w:hAnsi="Tahoma" w:cs="Tahoma"/>
                <w:b/>
                <w:bCs/>
                <w:szCs w:val="22"/>
              </w:rPr>
              <w:t>Advs. under DRI Scheme</w:t>
            </w:r>
          </w:p>
        </w:tc>
        <w:tc>
          <w:tcPr>
            <w:tcW w:w="1327" w:type="dxa"/>
            <w:tcBorders>
              <w:top w:val="single" w:sz="4" w:space="0" w:color="auto"/>
              <w:left w:val="single" w:sz="4" w:space="0" w:color="auto"/>
              <w:bottom w:val="single" w:sz="4" w:space="0" w:color="auto"/>
              <w:right w:val="single" w:sz="4" w:space="0" w:color="auto"/>
            </w:tcBorders>
          </w:tcPr>
          <w:p w:rsidR="00764513" w:rsidRPr="00664206" w:rsidRDefault="00764513" w:rsidP="00764513">
            <w:pPr>
              <w:jc w:val="center"/>
              <w:rPr>
                <w:rFonts w:ascii="Tahoma" w:hAnsi="Tahoma" w:cs="Tahoma"/>
                <w:szCs w:val="22"/>
              </w:rPr>
            </w:pPr>
            <w:r w:rsidRPr="00664206">
              <w:rPr>
                <w:rFonts w:ascii="Tahoma" w:hAnsi="Tahoma" w:cs="Tahoma"/>
                <w:szCs w:val="22"/>
              </w:rPr>
              <w:t>20.33</w:t>
            </w:r>
          </w:p>
        </w:tc>
        <w:tc>
          <w:tcPr>
            <w:tcW w:w="1507" w:type="dxa"/>
            <w:tcBorders>
              <w:top w:val="single" w:sz="4" w:space="0" w:color="auto"/>
              <w:left w:val="single" w:sz="4" w:space="0" w:color="auto"/>
              <w:bottom w:val="single" w:sz="4" w:space="0" w:color="auto"/>
              <w:right w:val="single" w:sz="4" w:space="0" w:color="auto"/>
            </w:tcBorders>
          </w:tcPr>
          <w:p w:rsidR="00764513" w:rsidRPr="00664206" w:rsidRDefault="00764513" w:rsidP="00764513">
            <w:pPr>
              <w:jc w:val="center"/>
              <w:rPr>
                <w:rFonts w:ascii="Tahoma" w:hAnsi="Tahoma" w:cs="Tahoma"/>
                <w:szCs w:val="22"/>
              </w:rPr>
            </w:pPr>
            <w:r w:rsidRPr="00664206">
              <w:rPr>
                <w:rFonts w:ascii="Tahoma" w:hAnsi="Tahoma" w:cs="Tahoma"/>
                <w:szCs w:val="22"/>
              </w:rPr>
              <w:t>14.04</w:t>
            </w:r>
          </w:p>
        </w:tc>
        <w:tc>
          <w:tcPr>
            <w:tcW w:w="1417" w:type="dxa"/>
            <w:tcBorders>
              <w:top w:val="single" w:sz="4" w:space="0" w:color="auto"/>
              <w:left w:val="single" w:sz="4" w:space="0" w:color="auto"/>
              <w:bottom w:val="single" w:sz="4" w:space="0" w:color="auto"/>
              <w:right w:val="single" w:sz="4" w:space="0" w:color="auto"/>
            </w:tcBorders>
          </w:tcPr>
          <w:p w:rsidR="00764513" w:rsidRPr="00664206" w:rsidRDefault="003F2624" w:rsidP="00764513">
            <w:pPr>
              <w:jc w:val="center"/>
              <w:rPr>
                <w:rFonts w:ascii="Tahoma" w:hAnsi="Tahoma" w:cs="Tahoma"/>
                <w:szCs w:val="22"/>
              </w:rPr>
            </w:pPr>
            <w:r w:rsidRPr="00664206">
              <w:rPr>
                <w:rFonts w:ascii="Tahoma" w:hAnsi="Tahoma" w:cs="Tahoma"/>
                <w:szCs w:val="22"/>
              </w:rPr>
              <w:t>10.91</w:t>
            </w:r>
          </w:p>
        </w:tc>
        <w:tc>
          <w:tcPr>
            <w:tcW w:w="2700" w:type="dxa"/>
            <w:tcBorders>
              <w:top w:val="single" w:sz="4" w:space="0" w:color="auto"/>
              <w:left w:val="single" w:sz="4" w:space="0" w:color="auto"/>
              <w:bottom w:val="single" w:sz="4" w:space="0" w:color="auto"/>
              <w:right w:val="single" w:sz="4" w:space="0" w:color="auto"/>
            </w:tcBorders>
          </w:tcPr>
          <w:p w:rsidR="00764513" w:rsidRPr="00664206" w:rsidRDefault="00B460A1" w:rsidP="00764513">
            <w:pPr>
              <w:jc w:val="center"/>
              <w:rPr>
                <w:rFonts w:ascii="Tahoma" w:hAnsi="Tahoma" w:cs="Tahoma"/>
                <w:szCs w:val="22"/>
              </w:rPr>
            </w:pPr>
            <w:r w:rsidRPr="00664206">
              <w:rPr>
                <w:rFonts w:ascii="Tahoma" w:hAnsi="Tahoma" w:cs="Tahoma"/>
                <w:szCs w:val="22"/>
              </w:rPr>
              <w:t>-3.13 (-22.29%)</w:t>
            </w:r>
          </w:p>
        </w:tc>
      </w:tr>
    </w:tbl>
    <w:p w:rsidR="007E4F10" w:rsidRPr="00AE4E38" w:rsidRDefault="007E4F10" w:rsidP="007E4F10">
      <w:pPr>
        <w:rPr>
          <w:rFonts w:ascii="Tahoma" w:hAnsi="Tahoma" w:cs="Tahoma"/>
          <w:b/>
          <w:bCs/>
          <w:sz w:val="25"/>
          <w:szCs w:val="25"/>
        </w:rPr>
      </w:pPr>
    </w:p>
    <w:p w:rsidR="007E4F10" w:rsidRPr="00AE4E38" w:rsidRDefault="007E4F10" w:rsidP="007E4F10">
      <w:pPr>
        <w:rPr>
          <w:rFonts w:ascii="Tahoma" w:hAnsi="Tahoma" w:cs="Tahoma"/>
          <w:b/>
          <w:bCs/>
          <w:sz w:val="25"/>
          <w:szCs w:val="25"/>
        </w:rPr>
      </w:pPr>
      <w:r w:rsidRPr="00AE4E38">
        <w:rPr>
          <w:rFonts w:ascii="Tahoma" w:hAnsi="Tahoma" w:cs="Tahoma"/>
          <w:b/>
          <w:bCs/>
          <w:sz w:val="25"/>
          <w:szCs w:val="25"/>
        </w:rPr>
        <w:t>Bank-wise data is given on Annexure No.3</w:t>
      </w:r>
      <w:r w:rsidR="00EA68E0" w:rsidRPr="00AE4E38">
        <w:rPr>
          <w:rFonts w:ascii="Tahoma" w:hAnsi="Tahoma" w:cs="Tahoma"/>
          <w:b/>
          <w:bCs/>
          <w:sz w:val="25"/>
          <w:szCs w:val="25"/>
        </w:rPr>
        <w:t>2</w:t>
      </w:r>
      <w:r w:rsidRPr="00AE4E38">
        <w:rPr>
          <w:rFonts w:ascii="Tahoma" w:hAnsi="Tahoma" w:cs="Tahoma"/>
          <w:b/>
          <w:bCs/>
          <w:sz w:val="25"/>
          <w:szCs w:val="25"/>
        </w:rPr>
        <w:t>.1-3</w:t>
      </w:r>
      <w:r w:rsidR="00EA68E0" w:rsidRPr="00AE4E38">
        <w:rPr>
          <w:rFonts w:ascii="Tahoma" w:hAnsi="Tahoma" w:cs="Tahoma"/>
          <w:b/>
          <w:bCs/>
          <w:sz w:val="25"/>
          <w:szCs w:val="25"/>
        </w:rPr>
        <w:t>2</w:t>
      </w:r>
      <w:r w:rsidRPr="00AE4E38">
        <w:rPr>
          <w:rFonts w:ascii="Tahoma" w:hAnsi="Tahoma" w:cs="Tahoma"/>
          <w:b/>
          <w:bCs/>
          <w:sz w:val="25"/>
          <w:szCs w:val="25"/>
        </w:rPr>
        <w:t>.6 (P 1</w:t>
      </w:r>
      <w:r w:rsidR="00CA6167">
        <w:rPr>
          <w:rFonts w:ascii="Tahoma" w:hAnsi="Tahoma" w:cs="Tahoma"/>
          <w:b/>
          <w:bCs/>
          <w:sz w:val="25"/>
          <w:szCs w:val="25"/>
        </w:rPr>
        <w:t>49-154</w:t>
      </w:r>
      <w:r w:rsidRPr="00AE4E38">
        <w:rPr>
          <w:rFonts w:ascii="Tahoma" w:hAnsi="Tahoma" w:cs="Tahoma"/>
          <w:b/>
          <w:bCs/>
          <w:sz w:val="25"/>
          <w:szCs w:val="25"/>
        </w:rPr>
        <w:t>)</w:t>
      </w:r>
    </w:p>
    <w:p w:rsidR="004054DA" w:rsidRDefault="004054DA" w:rsidP="007E4F10">
      <w:pPr>
        <w:jc w:val="both"/>
        <w:rPr>
          <w:rFonts w:ascii="Tahoma" w:hAnsi="Tahoma" w:cs="Tahoma"/>
          <w:b/>
          <w:bCs/>
          <w:sz w:val="25"/>
          <w:szCs w:val="25"/>
        </w:rPr>
      </w:pPr>
    </w:p>
    <w:p w:rsidR="004054DA" w:rsidRDefault="004054DA" w:rsidP="007E4F10">
      <w:pPr>
        <w:jc w:val="both"/>
        <w:rPr>
          <w:rFonts w:ascii="Tahoma" w:hAnsi="Tahoma" w:cs="Tahoma"/>
          <w:b/>
          <w:bCs/>
          <w:sz w:val="25"/>
          <w:szCs w:val="25"/>
        </w:rPr>
      </w:pPr>
    </w:p>
    <w:p w:rsidR="007E4F10" w:rsidRPr="00AE4E38" w:rsidRDefault="00A44A30" w:rsidP="007E4F10">
      <w:pPr>
        <w:jc w:val="both"/>
        <w:rPr>
          <w:rFonts w:ascii="Tahoma" w:hAnsi="Tahoma" w:cs="Tahoma"/>
          <w:b/>
          <w:bCs/>
          <w:sz w:val="25"/>
          <w:szCs w:val="25"/>
        </w:rPr>
      </w:pPr>
      <w:r w:rsidRPr="00AE4E38">
        <w:rPr>
          <w:rFonts w:ascii="Tahoma" w:hAnsi="Tahoma" w:cs="Tahoma"/>
          <w:b/>
          <w:bCs/>
          <w:sz w:val="25"/>
          <w:szCs w:val="25"/>
        </w:rPr>
        <w:lastRenderedPageBreak/>
        <w:t>21</w:t>
      </w:r>
      <w:r w:rsidR="007E4F10" w:rsidRPr="00AE4E38">
        <w:rPr>
          <w:rFonts w:ascii="Tahoma" w:hAnsi="Tahoma" w:cs="Tahoma"/>
          <w:b/>
          <w:bCs/>
          <w:sz w:val="25"/>
          <w:szCs w:val="25"/>
        </w:rPr>
        <w:t xml:space="preserve">.2 BRANCHES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237"/>
        <w:gridCol w:w="1454"/>
        <w:gridCol w:w="1495"/>
        <w:gridCol w:w="1543"/>
        <w:gridCol w:w="1808"/>
      </w:tblGrid>
      <w:tr w:rsidR="007E4F10" w:rsidRPr="00664206" w:rsidTr="00237667">
        <w:trPr>
          <w:cantSplit/>
          <w:trHeight w:val="280"/>
        </w:trPr>
        <w:tc>
          <w:tcPr>
            <w:tcW w:w="1908" w:type="dxa"/>
            <w:vMerge w:val="restart"/>
            <w:tcBorders>
              <w:top w:val="single" w:sz="4" w:space="0" w:color="auto"/>
              <w:left w:val="single" w:sz="4" w:space="0" w:color="auto"/>
              <w:right w:val="single" w:sz="4" w:space="0" w:color="auto"/>
            </w:tcBorders>
            <w:hideMark/>
          </w:tcPr>
          <w:p w:rsidR="007E4F10" w:rsidRPr="00664206" w:rsidRDefault="007E4F10" w:rsidP="00237667">
            <w:pPr>
              <w:jc w:val="center"/>
              <w:rPr>
                <w:rFonts w:ascii="Tahoma" w:hAnsi="Tahoma" w:cs="Tahoma"/>
                <w:b/>
                <w:bCs/>
                <w:szCs w:val="22"/>
              </w:rPr>
            </w:pPr>
            <w:r w:rsidRPr="00664206">
              <w:rPr>
                <w:rFonts w:ascii="Tahoma" w:hAnsi="Tahoma" w:cs="Tahoma"/>
                <w:b/>
                <w:bCs/>
                <w:szCs w:val="22"/>
              </w:rPr>
              <w:t>No. of Branches</w:t>
            </w:r>
          </w:p>
        </w:tc>
        <w:tc>
          <w:tcPr>
            <w:tcW w:w="4186" w:type="dxa"/>
            <w:gridSpan w:val="3"/>
            <w:tcBorders>
              <w:top w:val="single" w:sz="4" w:space="0" w:color="auto"/>
              <w:left w:val="single" w:sz="4" w:space="0" w:color="auto"/>
              <w:bottom w:val="single" w:sz="4" w:space="0" w:color="auto"/>
              <w:right w:val="single" w:sz="4" w:space="0" w:color="auto"/>
            </w:tcBorders>
            <w:hideMark/>
          </w:tcPr>
          <w:p w:rsidR="007E4F10" w:rsidRPr="00664206" w:rsidRDefault="007E4F10" w:rsidP="00237667">
            <w:pPr>
              <w:jc w:val="center"/>
              <w:rPr>
                <w:rFonts w:ascii="Tahoma" w:hAnsi="Tahoma" w:cs="Tahoma"/>
                <w:b/>
                <w:bCs/>
                <w:szCs w:val="22"/>
              </w:rPr>
            </w:pPr>
            <w:r w:rsidRPr="00664206">
              <w:rPr>
                <w:rFonts w:ascii="Tahoma" w:hAnsi="Tahoma" w:cs="Tahoma"/>
                <w:b/>
                <w:bCs/>
                <w:szCs w:val="22"/>
              </w:rPr>
              <w:t>As At</w:t>
            </w:r>
          </w:p>
        </w:tc>
        <w:tc>
          <w:tcPr>
            <w:tcW w:w="3351" w:type="dxa"/>
            <w:gridSpan w:val="2"/>
            <w:tcBorders>
              <w:top w:val="single" w:sz="4" w:space="0" w:color="auto"/>
              <w:left w:val="single" w:sz="4" w:space="0" w:color="auto"/>
              <w:bottom w:val="single" w:sz="4" w:space="0" w:color="auto"/>
              <w:right w:val="single" w:sz="4" w:space="0" w:color="auto"/>
            </w:tcBorders>
          </w:tcPr>
          <w:p w:rsidR="007E4F10" w:rsidRPr="00664206" w:rsidRDefault="007E4F10" w:rsidP="00237667">
            <w:pPr>
              <w:jc w:val="center"/>
              <w:rPr>
                <w:rFonts w:ascii="Tahoma" w:hAnsi="Tahoma" w:cs="Tahoma"/>
                <w:b/>
                <w:bCs/>
                <w:szCs w:val="22"/>
              </w:rPr>
            </w:pPr>
            <w:r w:rsidRPr="00664206">
              <w:rPr>
                <w:rFonts w:ascii="Tahoma" w:hAnsi="Tahoma" w:cs="Tahoma"/>
                <w:b/>
                <w:bCs/>
                <w:szCs w:val="22"/>
              </w:rPr>
              <w:t>Variation</w:t>
            </w:r>
          </w:p>
        </w:tc>
      </w:tr>
      <w:tr w:rsidR="000468B9" w:rsidRPr="00664206" w:rsidTr="00237667">
        <w:trPr>
          <w:cantSplit/>
          <w:trHeight w:val="151"/>
        </w:trPr>
        <w:tc>
          <w:tcPr>
            <w:tcW w:w="1908" w:type="dxa"/>
            <w:vMerge/>
            <w:tcBorders>
              <w:left w:val="single" w:sz="4" w:space="0" w:color="auto"/>
              <w:right w:val="single" w:sz="4" w:space="0" w:color="auto"/>
            </w:tcBorders>
            <w:vAlign w:val="center"/>
            <w:hideMark/>
          </w:tcPr>
          <w:p w:rsidR="000468B9" w:rsidRPr="00664206" w:rsidRDefault="000468B9" w:rsidP="000468B9">
            <w:pPr>
              <w:jc w:val="center"/>
              <w:rPr>
                <w:rFonts w:ascii="Tahoma" w:hAnsi="Tahoma" w:cs="Tahoma"/>
                <w:b/>
                <w:bCs/>
                <w:szCs w:val="22"/>
              </w:rPr>
            </w:pPr>
          </w:p>
        </w:tc>
        <w:tc>
          <w:tcPr>
            <w:tcW w:w="1237" w:type="dxa"/>
            <w:vMerge w:val="restart"/>
            <w:tcBorders>
              <w:top w:val="single" w:sz="4" w:space="0" w:color="auto"/>
              <w:left w:val="single" w:sz="4" w:space="0" w:color="auto"/>
              <w:right w:val="single" w:sz="4" w:space="0" w:color="auto"/>
            </w:tcBorders>
          </w:tcPr>
          <w:p w:rsidR="000468B9" w:rsidRPr="00664206" w:rsidRDefault="000468B9" w:rsidP="000468B9">
            <w:pPr>
              <w:jc w:val="center"/>
              <w:rPr>
                <w:rFonts w:ascii="Tahoma" w:hAnsi="Tahoma" w:cs="Tahoma"/>
                <w:b/>
                <w:bCs/>
                <w:szCs w:val="22"/>
              </w:rPr>
            </w:pPr>
            <w:r w:rsidRPr="00664206">
              <w:rPr>
                <w:rFonts w:ascii="Tahoma" w:hAnsi="Tahoma" w:cs="Tahoma"/>
                <w:b/>
                <w:bCs/>
                <w:szCs w:val="22"/>
              </w:rPr>
              <w:t>Sept.,</w:t>
            </w:r>
          </w:p>
          <w:p w:rsidR="000468B9" w:rsidRPr="00664206" w:rsidRDefault="000468B9" w:rsidP="000468B9">
            <w:pPr>
              <w:jc w:val="center"/>
              <w:rPr>
                <w:rFonts w:ascii="Tahoma" w:hAnsi="Tahoma" w:cs="Tahoma"/>
                <w:b/>
                <w:bCs/>
                <w:szCs w:val="22"/>
              </w:rPr>
            </w:pPr>
            <w:r w:rsidRPr="00664206">
              <w:rPr>
                <w:rFonts w:ascii="Tahoma" w:hAnsi="Tahoma" w:cs="Tahoma"/>
                <w:b/>
                <w:bCs/>
                <w:szCs w:val="22"/>
              </w:rPr>
              <w:t>2018</w:t>
            </w:r>
          </w:p>
        </w:tc>
        <w:tc>
          <w:tcPr>
            <w:tcW w:w="1454" w:type="dxa"/>
            <w:vMerge w:val="restart"/>
            <w:tcBorders>
              <w:top w:val="single" w:sz="4" w:space="0" w:color="auto"/>
              <w:left w:val="single" w:sz="4" w:space="0" w:color="auto"/>
              <w:right w:val="single" w:sz="4" w:space="0" w:color="auto"/>
            </w:tcBorders>
          </w:tcPr>
          <w:p w:rsidR="000468B9" w:rsidRPr="00664206" w:rsidRDefault="000468B9" w:rsidP="000468B9">
            <w:pPr>
              <w:jc w:val="center"/>
              <w:rPr>
                <w:rFonts w:ascii="Tahoma" w:hAnsi="Tahoma" w:cs="Tahoma"/>
                <w:b/>
                <w:bCs/>
                <w:szCs w:val="22"/>
              </w:rPr>
            </w:pPr>
            <w:r w:rsidRPr="00664206">
              <w:rPr>
                <w:rFonts w:ascii="Tahoma" w:hAnsi="Tahoma" w:cs="Tahoma"/>
                <w:b/>
                <w:bCs/>
                <w:szCs w:val="22"/>
              </w:rPr>
              <w:t>Sept.,</w:t>
            </w:r>
          </w:p>
          <w:p w:rsidR="000468B9" w:rsidRPr="00664206" w:rsidRDefault="000468B9" w:rsidP="000468B9">
            <w:pPr>
              <w:jc w:val="center"/>
              <w:rPr>
                <w:rFonts w:ascii="Tahoma" w:hAnsi="Tahoma" w:cs="Tahoma"/>
                <w:b/>
                <w:bCs/>
                <w:szCs w:val="22"/>
              </w:rPr>
            </w:pPr>
            <w:r w:rsidRPr="00664206">
              <w:rPr>
                <w:rFonts w:ascii="Tahoma" w:hAnsi="Tahoma" w:cs="Tahoma"/>
                <w:b/>
                <w:bCs/>
                <w:szCs w:val="22"/>
              </w:rPr>
              <w:t>2019</w:t>
            </w:r>
          </w:p>
        </w:tc>
        <w:tc>
          <w:tcPr>
            <w:tcW w:w="1495" w:type="dxa"/>
            <w:vMerge w:val="restart"/>
            <w:tcBorders>
              <w:top w:val="single" w:sz="4" w:space="0" w:color="auto"/>
              <w:left w:val="single" w:sz="4" w:space="0" w:color="auto"/>
              <w:right w:val="single" w:sz="4" w:space="0" w:color="auto"/>
            </w:tcBorders>
          </w:tcPr>
          <w:p w:rsidR="000468B9" w:rsidRPr="00664206" w:rsidRDefault="000468B9" w:rsidP="000468B9">
            <w:pPr>
              <w:jc w:val="center"/>
              <w:rPr>
                <w:rFonts w:ascii="Tahoma" w:hAnsi="Tahoma" w:cs="Tahoma"/>
                <w:b/>
                <w:bCs/>
                <w:szCs w:val="22"/>
              </w:rPr>
            </w:pPr>
            <w:r w:rsidRPr="00664206">
              <w:rPr>
                <w:rFonts w:ascii="Tahoma" w:hAnsi="Tahoma" w:cs="Tahoma"/>
                <w:b/>
                <w:bCs/>
                <w:szCs w:val="22"/>
              </w:rPr>
              <w:t>Sept.,</w:t>
            </w:r>
          </w:p>
          <w:p w:rsidR="000468B9" w:rsidRPr="00664206" w:rsidRDefault="000468B9" w:rsidP="000468B9">
            <w:pPr>
              <w:jc w:val="center"/>
              <w:rPr>
                <w:rFonts w:ascii="Tahoma" w:hAnsi="Tahoma" w:cs="Tahoma"/>
                <w:b/>
                <w:bCs/>
                <w:szCs w:val="22"/>
              </w:rPr>
            </w:pPr>
            <w:r w:rsidRPr="00664206">
              <w:rPr>
                <w:rFonts w:ascii="Tahoma" w:hAnsi="Tahoma" w:cs="Tahoma"/>
                <w:b/>
                <w:bCs/>
                <w:szCs w:val="22"/>
              </w:rPr>
              <w:t>2020</w:t>
            </w:r>
          </w:p>
        </w:tc>
        <w:tc>
          <w:tcPr>
            <w:tcW w:w="3351" w:type="dxa"/>
            <w:gridSpan w:val="2"/>
            <w:tcBorders>
              <w:top w:val="single" w:sz="4" w:space="0" w:color="auto"/>
              <w:left w:val="single" w:sz="4" w:space="0" w:color="auto"/>
              <w:bottom w:val="single" w:sz="4" w:space="0" w:color="auto"/>
              <w:right w:val="single" w:sz="4" w:space="0" w:color="auto"/>
            </w:tcBorders>
          </w:tcPr>
          <w:p w:rsidR="000468B9" w:rsidRPr="00664206" w:rsidRDefault="000468B9" w:rsidP="000468B9">
            <w:pPr>
              <w:jc w:val="center"/>
              <w:rPr>
                <w:rFonts w:ascii="Tahoma" w:hAnsi="Tahoma" w:cs="Tahoma"/>
                <w:b/>
                <w:bCs/>
                <w:szCs w:val="22"/>
              </w:rPr>
            </w:pPr>
            <w:r w:rsidRPr="00664206">
              <w:rPr>
                <w:rFonts w:ascii="Tahoma" w:hAnsi="Tahoma" w:cs="Tahoma"/>
                <w:b/>
                <w:bCs/>
                <w:szCs w:val="22"/>
              </w:rPr>
              <w:t xml:space="preserve">Sept. 20/Sept. 19 </w:t>
            </w:r>
          </w:p>
        </w:tc>
      </w:tr>
      <w:tr w:rsidR="000468B9" w:rsidRPr="00664206" w:rsidTr="00237667">
        <w:trPr>
          <w:cantSplit/>
          <w:trHeight w:val="151"/>
        </w:trPr>
        <w:tc>
          <w:tcPr>
            <w:tcW w:w="1908" w:type="dxa"/>
            <w:vMerge/>
            <w:tcBorders>
              <w:left w:val="single" w:sz="4" w:space="0" w:color="auto"/>
              <w:bottom w:val="single" w:sz="4" w:space="0" w:color="auto"/>
              <w:right w:val="single" w:sz="4" w:space="0" w:color="auto"/>
            </w:tcBorders>
            <w:vAlign w:val="center"/>
            <w:hideMark/>
          </w:tcPr>
          <w:p w:rsidR="000468B9" w:rsidRPr="00664206" w:rsidRDefault="000468B9" w:rsidP="000468B9">
            <w:pPr>
              <w:jc w:val="center"/>
              <w:rPr>
                <w:rFonts w:ascii="Tahoma" w:hAnsi="Tahoma" w:cs="Tahoma"/>
                <w:b/>
                <w:bCs/>
                <w:szCs w:val="22"/>
              </w:rPr>
            </w:pPr>
          </w:p>
        </w:tc>
        <w:tc>
          <w:tcPr>
            <w:tcW w:w="1237" w:type="dxa"/>
            <w:vMerge/>
            <w:tcBorders>
              <w:left w:val="single" w:sz="4" w:space="0" w:color="auto"/>
              <w:bottom w:val="single" w:sz="4" w:space="0" w:color="auto"/>
              <w:right w:val="single" w:sz="4" w:space="0" w:color="auto"/>
            </w:tcBorders>
          </w:tcPr>
          <w:p w:rsidR="000468B9" w:rsidRPr="00664206" w:rsidRDefault="000468B9" w:rsidP="000468B9">
            <w:pPr>
              <w:jc w:val="center"/>
              <w:rPr>
                <w:rFonts w:ascii="Tahoma" w:hAnsi="Tahoma" w:cs="Tahoma"/>
                <w:b/>
                <w:bCs/>
                <w:szCs w:val="22"/>
              </w:rPr>
            </w:pPr>
          </w:p>
        </w:tc>
        <w:tc>
          <w:tcPr>
            <w:tcW w:w="1454" w:type="dxa"/>
            <w:vMerge/>
            <w:tcBorders>
              <w:left w:val="single" w:sz="4" w:space="0" w:color="auto"/>
              <w:bottom w:val="single" w:sz="4" w:space="0" w:color="auto"/>
              <w:right w:val="single" w:sz="4" w:space="0" w:color="auto"/>
            </w:tcBorders>
          </w:tcPr>
          <w:p w:rsidR="000468B9" w:rsidRPr="00664206" w:rsidRDefault="000468B9" w:rsidP="000468B9">
            <w:pPr>
              <w:jc w:val="center"/>
              <w:rPr>
                <w:rFonts w:ascii="Tahoma" w:hAnsi="Tahoma" w:cs="Tahoma"/>
                <w:b/>
                <w:bCs/>
                <w:szCs w:val="22"/>
              </w:rPr>
            </w:pPr>
          </w:p>
        </w:tc>
        <w:tc>
          <w:tcPr>
            <w:tcW w:w="1495" w:type="dxa"/>
            <w:vMerge/>
            <w:tcBorders>
              <w:left w:val="single" w:sz="4" w:space="0" w:color="auto"/>
              <w:bottom w:val="single" w:sz="4" w:space="0" w:color="auto"/>
              <w:right w:val="single" w:sz="4" w:space="0" w:color="auto"/>
            </w:tcBorders>
          </w:tcPr>
          <w:p w:rsidR="000468B9" w:rsidRPr="00664206" w:rsidRDefault="000468B9" w:rsidP="000468B9">
            <w:pPr>
              <w:jc w:val="center"/>
              <w:rPr>
                <w:rFonts w:ascii="Tahoma" w:hAnsi="Tahoma" w:cs="Tahoma"/>
                <w:b/>
                <w:bCs/>
                <w:szCs w:val="22"/>
              </w:rPr>
            </w:pPr>
          </w:p>
        </w:tc>
        <w:tc>
          <w:tcPr>
            <w:tcW w:w="1543" w:type="dxa"/>
            <w:tcBorders>
              <w:top w:val="single" w:sz="4" w:space="0" w:color="auto"/>
              <w:left w:val="single" w:sz="4" w:space="0" w:color="auto"/>
              <w:bottom w:val="single" w:sz="4" w:space="0" w:color="auto"/>
              <w:right w:val="single" w:sz="4" w:space="0" w:color="auto"/>
            </w:tcBorders>
          </w:tcPr>
          <w:p w:rsidR="000468B9" w:rsidRPr="00664206" w:rsidRDefault="000468B9" w:rsidP="000468B9">
            <w:pPr>
              <w:jc w:val="center"/>
              <w:rPr>
                <w:rFonts w:ascii="Tahoma" w:hAnsi="Tahoma" w:cs="Tahoma"/>
                <w:b/>
                <w:bCs/>
                <w:szCs w:val="22"/>
              </w:rPr>
            </w:pPr>
            <w:r w:rsidRPr="00664206">
              <w:rPr>
                <w:rFonts w:ascii="Tahoma" w:hAnsi="Tahoma" w:cs="Tahoma"/>
                <w:b/>
                <w:bCs/>
                <w:szCs w:val="22"/>
              </w:rPr>
              <w:t>(Absolute)</w:t>
            </w:r>
          </w:p>
        </w:tc>
        <w:tc>
          <w:tcPr>
            <w:tcW w:w="1808" w:type="dxa"/>
            <w:tcBorders>
              <w:top w:val="single" w:sz="4" w:space="0" w:color="auto"/>
              <w:left w:val="single" w:sz="4" w:space="0" w:color="auto"/>
              <w:bottom w:val="single" w:sz="4" w:space="0" w:color="auto"/>
              <w:right w:val="single" w:sz="4" w:space="0" w:color="auto"/>
            </w:tcBorders>
            <w:hideMark/>
          </w:tcPr>
          <w:p w:rsidR="000468B9" w:rsidRPr="00664206" w:rsidRDefault="000468B9" w:rsidP="000468B9">
            <w:pPr>
              <w:jc w:val="center"/>
              <w:rPr>
                <w:rFonts w:ascii="Tahoma" w:hAnsi="Tahoma" w:cs="Tahoma"/>
                <w:b/>
                <w:bCs/>
                <w:szCs w:val="22"/>
              </w:rPr>
            </w:pPr>
            <w:r w:rsidRPr="00664206">
              <w:rPr>
                <w:rFonts w:ascii="Tahoma" w:hAnsi="Tahoma" w:cs="Tahoma"/>
                <w:b/>
                <w:bCs/>
                <w:szCs w:val="22"/>
              </w:rPr>
              <w:t>%age</w:t>
            </w:r>
          </w:p>
        </w:tc>
      </w:tr>
      <w:tr w:rsidR="000468B9" w:rsidRPr="00664206" w:rsidTr="000468B9">
        <w:trPr>
          <w:trHeight w:val="315"/>
        </w:trPr>
        <w:tc>
          <w:tcPr>
            <w:tcW w:w="1908" w:type="dxa"/>
            <w:tcBorders>
              <w:top w:val="single" w:sz="4" w:space="0" w:color="auto"/>
              <w:left w:val="single" w:sz="4" w:space="0" w:color="auto"/>
              <w:bottom w:val="single" w:sz="4" w:space="0" w:color="auto"/>
              <w:right w:val="single" w:sz="4" w:space="0" w:color="auto"/>
            </w:tcBorders>
            <w:hideMark/>
          </w:tcPr>
          <w:p w:rsidR="000468B9" w:rsidRPr="00664206" w:rsidRDefault="000468B9" w:rsidP="000468B9">
            <w:pPr>
              <w:jc w:val="center"/>
              <w:rPr>
                <w:rFonts w:ascii="Tahoma" w:hAnsi="Tahoma" w:cs="Tahoma"/>
                <w:szCs w:val="22"/>
              </w:rPr>
            </w:pPr>
            <w:r w:rsidRPr="00664206">
              <w:rPr>
                <w:rFonts w:ascii="Tahoma" w:hAnsi="Tahoma" w:cs="Tahoma"/>
                <w:szCs w:val="22"/>
              </w:rPr>
              <w:t>Rural</w:t>
            </w:r>
          </w:p>
        </w:tc>
        <w:tc>
          <w:tcPr>
            <w:tcW w:w="1237" w:type="dxa"/>
            <w:tcBorders>
              <w:top w:val="single" w:sz="4" w:space="0" w:color="auto"/>
              <w:left w:val="single" w:sz="4" w:space="0" w:color="auto"/>
              <w:bottom w:val="single" w:sz="4" w:space="0" w:color="auto"/>
              <w:right w:val="single" w:sz="4" w:space="0" w:color="auto"/>
            </w:tcBorders>
          </w:tcPr>
          <w:p w:rsidR="000468B9" w:rsidRPr="00664206" w:rsidRDefault="000468B9" w:rsidP="000468B9">
            <w:pPr>
              <w:jc w:val="center"/>
              <w:rPr>
                <w:rFonts w:ascii="Tahoma" w:hAnsi="Tahoma" w:cs="Tahoma"/>
                <w:szCs w:val="22"/>
              </w:rPr>
            </w:pPr>
            <w:r w:rsidRPr="00664206">
              <w:rPr>
                <w:rFonts w:ascii="Tahoma" w:hAnsi="Tahoma" w:cs="Tahoma"/>
                <w:szCs w:val="22"/>
              </w:rPr>
              <w:t>1695</w:t>
            </w:r>
          </w:p>
        </w:tc>
        <w:tc>
          <w:tcPr>
            <w:tcW w:w="1454" w:type="dxa"/>
            <w:tcBorders>
              <w:top w:val="single" w:sz="4" w:space="0" w:color="auto"/>
              <w:left w:val="single" w:sz="4" w:space="0" w:color="auto"/>
              <w:bottom w:val="single" w:sz="4" w:space="0" w:color="auto"/>
              <w:right w:val="single" w:sz="4" w:space="0" w:color="auto"/>
            </w:tcBorders>
          </w:tcPr>
          <w:p w:rsidR="000468B9" w:rsidRPr="00664206" w:rsidRDefault="000468B9" w:rsidP="000468B9">
            <w:pPr>
              <w:jc w:val="center"/>
              <w:rPr>
                <w:rFonts w:ascii="Tahoma" w:hAnsi="Tahoma" w:cs="Tahoma"/>
                <w:szCs w:val="22"/>
              </w:rPr>
            </w:pPr>
            <w:r w:rsidRPr="00664206">
              <w:rPr>
                <w:rFonts w:ascii="Tahoma" w:hAnsi="Tahoma" w:cs="Tahoma"/>
                <w:szCs w:val="22"/>
              </w:rPr>
              <w:t>1744</w:t>
            </w:r>
          </w:p>
        </w:tc>
        <w:tc>
          <w:tcPr>
            <w:tcW w:w="1495" w:type="dxa"/>
            <w:tcBorders>
              <w:top w:val="single" w:sz="4" w:space="0" w:color="auto"/>
              <w:left w:val="single" w:sz="4" w:space="0" w:color="auto"/>
              <w:bottom w:val="single" w:sz="4" w:space="0" w:color="auto"/>
              <w:right w:val="single" w:sz="4" w:space="0" w:color="auto"/>
            </w:tcBorders>
          </w:tcPr>
          <w:p w:rsidR="000468B9" w:rsidRPr="00664206" w:rsidRDefault="00CB5D7F" w:rsidP="000468B9">
            <w:pPr>
              <w:jc w:val="center"/>
              <w:rPr>
                <w:rFonts w:ascii="Tahoma" w:hAnsi="Tahoma" w:cs="Tahoma"/>
                <w:szCs w:val="22"/>
              </w:rPr>
            </w:pPr>
            <w:r w:rsidRPr="00664206">
              <w:rPr>
                <w:rFonts w:ascii="Tahoma" w:hAnsi="Tahoma" w:cs="Tahoma"/>
                <w:szCs w:val="22"/>
              </w:rPr>
              <w:t>1681</w:t>
            </w:r>
          </w:p>
        </w:tc>
        <w:tc>
          <w:tcPr>
            <w:tcW w:w="1543" w:type="dxa"/>
            <w:tcBorders>
              <w:top w:val="single" w:sz="4" w:space="0" w:color="auto"/>
              <w:left w:val="single" w:sz="4" w:space="0" w:color="auto"/>
              <w:bottom w:val="single" w:sz="4" w:space="0" w:color="auto"/>
              <w:right w:val="single" w:sz="4" w:space="0" w:color="auto"/>
            </w:tcBorders>
          </w:tcPr>
          <w:p w:rsidR="000468B9" w:rsidRPr="00664206" w:rsidRDefault="005C479F" w:rsidP="000468B9">
            <w:pPr>
              <w:jc w:val="center"/>
              <w:rPr>
                <w:rFonts w:ascii="Tahoma" w:hAnsi="Tahoma" w:cs="Tahoma"/>
                <w:szCs w:val="22"/>
              </w:rPr>
            </w:pPr>
            <w:r w:rsidRPr="00664206">
              <w:rPr>
                <w:rFonts w:ascii="Tahoma" w:hAnsi="Tahoma" w:cs="Tahoma"/>
                <w:szCs w:val="22"/>
              </w:rPr>
              <w:t>-63</w:t>
            </w:r>
          </w:p>
        </w:tc>
        <w:tc>
          <w:tcPr>
            <w:tcW w:w="1808" w:type="dxa"/>
            <w:tcBorders>
              <w:top w:val="single" w:sz="4" w:space="0" w:color="auto"/>
              <w:left w:val="single" w:sz="4" w:space="0" w:color="auto"/>
              <w:bottom w:val="single" w:sz="4" w:space="0" w:color="auto"/>
              <w:right w:val="single" w:sz="4" w:space="0" w:color="auto"/>
            </w:tcBorders>
          </w:tcPr>
          <w:p w:rsidR="000468B9" w:rsidRPr="00664206" w:rsidRDefault="005C479F" w:rsidP="000468B9">
            <w:pPr>
              <w:jc w:val="center"/>
              <w:rPr>
                <w:rFonts w:ascii="Tahoma" w:hAnsi="Tahoma" w:cs="Tahoma"/>
                <w:szCs w:val="22"/>
              </w:rPr>
            </w:pPr>
            <w:r w:rsidRPr="00664206">
              <w:rPr>
                <w:rFonts w:ascii="Tahoma" w:hAnsi="Tahoma" w:cs="Tahoma"/>
                <w:szCs w:val="22"/>
              </w:rPr>
              <w:t>-3.6%</w:t>
            </w:r>
          </w:p>
        </w:tc>
      </w:tr>
      <w:tr w:rsidR="000468B9" w:rsidRPr="00664206" w:rsidTr="000468B9">
        <w:trPr>
          <w:trHeight w:val="315"/>
        </w:trPr>
        <w:tc>
          <w:tcPr>
            <w:tcW w:w="1908" w:type="dxa"/>
            <w:tcBorders>
              <w:top w:val="single" w:sz="4" w:space="0" w:color="auto"/>
              <w:left w:val="single" w:sz="4" w:space="0" w:color="auto"/>
              <w:bottom w:val="single" w:sz="4" w:space="0" w:color="auto"/>
              <w:right w:val="single" w:sz="4" w:space="0" w:color="auto"/>
            </w:tcBorders>
            <w:hideMark/>
          </w:tcPr>
          <w:p w:rsidR="000468B9" w:rsidRPr="00664206" w:rsidRDefault="000468B9" w:rsidP="000468B9">
            <w:pPr>
              <w:jc w:val="center"/>
              <w:rPr>
                <w:rFonts w:ascii="Tahoma" w:hAnsi="Tahoma" w:cs="Tahoma"/>
                <w:szCs w:val="22"/>
              </w:rPr>
            </w:pPr>
            <w:r w:rsidRPr="00664206">
              <w:rPr>
                <w:rFonts w:ascii="Tahoma" w:hAnsi="Tahoma" w:cs="Tahoma"/>
                <w:szCs w:val="22"/>
              </w:rPr>
              <w:t>Semi Urban</w:t>
            </w:r>
          </w:p>
        </w:tc>
        <w:tc>
          <w:tcPr>
            <w:tcW w:w="1237" w:type="dxa"/>
            <w:tcBorders>
              <w:top w:val="single" w:sz="4" w:space="0" w:color="auto"/>
              <w:left w:val="single" w:sz="4" w:space="0" w:color="auto"/>
              <w:bottom w:val="single" w:sz="4" w:space="0" w:color="auto"/>
              <w:right w:val="single" w:sz="4" w:space="0" w:color="auto"/>
            </w:tcBorders>
          </w:tcPr>
          <w:p w:rsidR="000468B9" w:rsidRPr="00664206" w:rsidRDefault="000468B9" w:rsidP="000468B9">
            <w:pPr>
              <w:jc w:val="center"/>
              <w:rPr>
                <w:rFonts w:ascii="Tahoma" w:hAnsi="Tahoma" w:cs="Tahoma"/>
                <w:szCs w:val="22"/>
              </w:rPr>
            </w:pPr>
            <w:r w:rsidRPr="00664206">
              <w:rPr>
                <w:rFonts w:ascii="Tahoma" w:hAnsi="Tahoma" w:cs="Tahoma"/>
                <w:szCs w:val="22"/>
              </w:rPr>
              <w:t>1184</w:t>
            </w:r>
          </w:p>
        </w:tc>
        <w:tc>
          <w:tcPr>
            <w:tcW w:w="1454" w:type="dxa"/>
            <w:tcBorders>
              <w:top w:val="single" w:sz="4" w:space="0" w:color="auto"/>
              <w:left w:val="single" w:sz="4" w:space="0" w:color="auto"/>
              <w:bottom w:val="single" w:sz="4" w:space="0" w:color="auto"/>
              <w:right w:val="single" w:sz="4" w:space="0" w:color="auto"/>
            </w:tcBorders>
          </w:tcPr>
          <w:p w:rsidR="000468B9" w:rsidRPr="00664206" w:rsidRDefault="000468B9" w:rsidP="000468B9">
            <w:pPr>
              <w:jc w:val="center"/>
              <w:rPr>
                <w:rFonts w:ascii="Tahoma" w:hAnsi="Tahoma" w:cs="Tahoma"/>
                <w:szCs w:val="22"/>
              </w:rPr>
            </w:pPr>
            <w:r w:rsidRPr="00664206">
              <w:rPr>
                <w:rFonts w:ascii="Tahoma" w:hAnsi="Tahoma" w:cs="Tahoma"/>
                <w:szCs w:val="22"/>
              </w:rPr>
              <w:t>1187</w:t>
            </w:r>
          </w:p>
        </w:tc>
        <w:tc>
          <w:tcPr>
            <w:tcW w:w="1495" w:type="dxa"/>
            <w:tcBorders>
              <w:top w:val="single" w:sz="4" w:space="0" w:color="auto"/>
              <w:left w:val="single" w:sz="4" w:space="0" w:color="auto"/>
              <w:bottom w:val="single" w:sz="4" w:space="0" w:color="auto"/>
              <w:right w:val="single" w:sz="4" w:space="0" w:color="auto"/>
            </w:tcBorders>
          </w:tcPr>
          <w:p w:rsidR="000468B9" w:rsidRPr="00664206" w:rsidRDefault="00CB5D7F" w:rsidP="000468B9">
            <w:pPr>
              <w:jc w:val="center"/>
              <w:rPr>
                <w:rFonts w:ascii="Tahoma" w:hAnsi="Tahoma" w:cs="Tahoma"/>
                <w:szCs w:val="22"/>
              </w:rPr>
            </w:pPr>
            <w:r w:rsidRPr="00664206">
              <w:rPr>
                <w:rFonts w:ascii="Tahoma" w:hAnsi="Tahoma" w:cs="Tahoma"/>
                <w:szCs w:val="22"/>
              </w:rPr>
              <w:t>1202</w:t>
            </w:r>
          </w:p>
        </w:tc>
        <w:tc>
          <w:tcPr>
            <w:tcW w:w="1543" w:type="dxa"/>
            <w:tcBorders>
              <w:top w:val="single" w:sz="4" w:space="0" w:color="auto"/>
              <w:left w:val="single" w:sz="4" w:space="0" w:color="auto"/>
              <w:bottom w:val="single" w:sz="4" w:space="0" w:color="auto"/>
              <w:right w:val="single" w:sz="4" w:space="0" w:color="auto"/>
            </w:tcBorders>
          </w:tcPr>
          <w:p w:rsidR="000468B9" w:rsidRPr="00664206" w:rsidRDefault="005C479F" w:rsidP="000468B9">
            <w:pPr>
              <w:jc w:val="center"/>
              <w:rPr>
                <w:rFonts w:ascii="Tahoma" w:hAnsi="Tahoma" w:cs="Tahoma"/>
                <w:szCs w:val="22"/>
              </w:rPr>
            </w:pPr>
            <w:r w:rsidRPr="00664206">
              <w:rPr>
                <w:rFonts w:ascii="Tahoma" w:hAnsi="Tahoma" w:cs="Tahoma"/>
                <w:szCs w:val="22"/>
              </w:rPr>
              <w:t>15</w:t>
            </w:r>
          </w:p>
        </w:tc>
        <w:tc>
          <w:tcPr>
            <w:tcW w:w="1808" w:type="dxa"/>
            <w:tcBorders>
              <w:top w:val="single" w:sz="4" w:space="0" w:color="auto"/>
              <w:left w:val="single" w:sz="4" w:space="0" w:color="auto"/>
              <w:bottom w:val="single" w:sz="4" w:space="0" w:color="auto"/>
              <w:right w:val="single" w:sz="4" w:space="0" w:color="auto"/>
            </w:tcBorders>
          </w:tcPr>
          <w:p w:rsidR="000468B9" w:rsidRPr="00664206" w:rsidRDefault="005C479F" w:rsidP="000468B9">
            <w:pPr>
              <w:jc w:val="center"/>
              <w:rPr>
                <w:rFonts w:ascii="Tahoma" w:hAnsi="Tahoma" w:cs="Tahoma"/>
                <w:szCs w:val="22"/>
              </w:rPr>
            </w:pPr>
            <w:r w:rsidRPr="00664206">
              <w:rPr>
                <w:rFonts w:ascii="Tahoma" w:hAnsi="Tahoma" w:cs="Tahoma"/>
                <w:szCs w:val="22"/>
              </w:rPr>
              <w:t>1.26%</w:t>
            </w:r>
          </w:p>
        </w:tc>
      </w:tr>
      <w:tr w:rsidR="000468B9" w:rsidRPr="00664206" w:rsidTr="000468B9">
        <w:trPr>
          <w:trHeight w:val="315"/>
        </w:trPr>
        <w:tc>
          <w:tcPr>
            <w:tcW w:w="1908" w:type="dxa"/>
            <w:tcBorders>
              <w:top w:val="single" w:sz="4" w:space="0" w:color="auto"/>
              <w:left w:val="single" w:sz="4" w:space="0" w:color="auto"/>
              <w:bottom w:val="single" w:sz="4" w:space="0" w:color="auto"/>
              <w:right w:val="single" w:sz="4" w:space="0" w:color="auto"/>
            </w:tcBorders>
            <w:hideMark/>
          </w:tcPr>
          <w:p w:rsidR="000468B9" w:rsidRPr="00664206" w:rsidRDefault="000468B9" w:rsidP="000468B9">
            <w:pPr>
              <w:jc w:val="center"/>
              <w:rPr>
                <w:rFonts w:ascii="Tahoma" w:hAnsi="Tahoma" w:cs="Tahoma"/>
                <w:szCs w:val="22"/>
              </w:rPr>
            </w:pPr>
            <w:r w:rsidRPr="00664206">
              <w:rPr>
                <w:rFonts w:ascii="Tahoma" w:hAnsi="Tahoma" w:cs="Tahoma"/>
                <w:szCs w:val="22"/>
              </w:rPr>
              <w:t>Urban</w:t>
            </w:r>
          </w:p>
        </w:tc>
        <w:tc>
          <w:tcPr>
            <w:tcW w:w="1237" w:type="dxa"/>
            <w:tcBorders>
              <w:top w:val="single" w:sz="4" w:space="0" w:color="auto"/>
              <w:left w:val="single" w:sz="4" w:space="0" w:color="auto"/>
              <w:bottom w:val="single" w:sz="4" w:space="0" w:color="auto"/>
              <w:right w:val="single" w:sz="4" w:space="0" w:color="auto"/>
            </w:tcBorders>
          </w:tcPr>
          <w:p w:rsidR="000468B9" w:rsidRPr="00664206" w:rsidRDefault="000468B9" w:rsidP="000468B9">
            <w:pPr>
              <w:jc w:val="center"/>
              <w:rPr>
                <w:rFonts w:ascii="Tahoma" w:hAnsi="Tahoma" w:cs="Tahoma"/>
                <w:szCs w:val="22"/>
              </w:rPr>
            </w:pPr>
            <w:r w:rsidRPr="00664206">
              <w:rPr>
                <w:rFonts w:ascii="Tahoma" w:hAnsi="Tahoma" w:cs="Tahoma"/>
                <w:szCs w:val="22"/>
              </w:rPr>
              <w:t>1889</w:t>
            </w:r>
          </w:p>
        </w:tc>
        <w:tc>
          <w:tcPr>
            <w:tcW w:w="1454" w:type="dxa"/>
            <w:tcBorders>
              <w:top w:val="single" w:sz="4" w:space="0" w:color="auto"/>
              <w:left w:val="single" w:sz="4" w:space="0" w:color="auto"/>
              <w:bottom w:val="single" w:sz="4" w:space="0" w:color="auto"/>
              <w:right w:val="single" w:sz="4" w:space="0" w:color="auto"/>
            </w:tcBorders>
          </w:tcPr>
          <w:p w:rsidR="000468B9" w:rsidRPr="00664206" w:rsidRDefault="000468B9" w:rsidP="000468B9">
            <w:pPr>
              <w:jc w:val="center"/>
              <w:rPr>
                <w:rFonts w:ascii="Tahoma" w:hAnsi="Tahoma" w:cs="Tahoma"/>
                <w:szCs w:val="22"/>
              </w:rPr>
            </w:pPr>
            <w:r w:rsidRPr="00664206">
              <w:rPr>
                <w:rFonts w:ascii="Tahoma" w:hAnsi="Tahoma" w:cs="Tahoma"/>
                <w:szCs w:val="22"/>
              </w:rPr>
              <w:t>1984</w:t>
            </w:r>
          </w:p>
        </w:tc>
        <w:tc>
          <w:tcPr>
            <w:tcW w:w="1495" w:type="dxa"/>
            <w:tcBorders>
              <w:top w:val="single" w:sz="4" w:space="0" w:color="auto"/>
              <w:left w:val="single" w:sz="4" w:space="0" w:color="auto"/>
              <w:bottom w:val="single" w:sz="4" w:space="0" w:color="auto"/>
              <w:right w:val="single" w:sz="4" w:space="0" w:color="auto"/>
            </w:tcBorders>
          </w:tcPr>
          <w:p w:rsidR="000468B9" w:rsidRPr="00664206" w:rsidRDefault="00CB5D7F" w:rsidP="000468B9">
            <w:pPr>
              <w:jc w:val="center"/>
              <w:rPr>
                <w:rFonts w:ascii="Tahoma" w:hAnsi="Tahoma" w:cs="Tahoma"/>
                <w:szCs w:val="22"/>
              </w:rPr>
            </w:pPr>
            <w:r w:rsidRPr="00664206">
              <w:rPr>
                <w:rFonts w:ascii="Tahoma" w:hAnsi="Tahoma" w:cs="Tahoma"/>
                <w:szCs w:val="22"/>
              </w:rPr>
              <w:t>2113</w:t>
            </w:r>
          </w:p>
        </w:tc>
        <w:tc>
          <w:tcPr>
            <w:tcW w:w="1543" w:type="dxa"/>
            <w:tcBorders>
              <w:top w:val="single" w:sz="4" w:space="0" w:color="auto"/>
              <w:left w:val="single" w:sz="4" w:space="0" w:color="auto"/>
              <w:bottom w:val="single" w:sz="4" w:space="0" w:color="auto"/>
              <w:right w:val="single" w:sz="4" w:space="0" w:color="auto"/>
            </w:tcBorders>
          </w:tcPr>
          <w:p w:rsidR="000468B9" w:rsidRPr="00664206" w:rsidRDefault="005C479F" w:rsidP="000468B9">
            <w:pPr>
              <w:jc w:val="center"/>
              <w:rPr>
                <w:rFonts w:ascii="Tahoma" w:hAnsi="Tahoma" w:cs="Tahoma"/>
                <w:szCs w:val="22"/>
              </w:rPr>
            </w:pPr>
            <w:r w:rsidRPr="00664206">
              <w:rPr>
                <w:rFonts w:ascii="Tahoma" w:hAnsi="Tahoma" w:cs="Tahoma"/>
                <w:szCs w:val="22"/>
              </w:rPr>
              <w:t>129</w:t>
            </w:r>
          </w:p>
        </w:tc>
        <w:tc>
          <w:tcPr>
            <w:tcW w:w="1808" w:type="dxa"/>
            <w:tcBorders>
              <w:top w:val="single" w:sz="4" w:space="0" w:color="auto"/>
              <w:left w:val="single" w:sz="4" w:space="0" w:color="auto"/>
              <w:bottom w:val="single" w:sz="4" w:space="0" w:color="auto"/>
              <w:right w:val="single" w:sz="4" w:space="0" w:color="auto"/>
            </w:tcBorders>
          </w:tcPr>
          <w:p w:rsidR="000468B9" w:rsidRPr="00664206" w:rsidRDefault="005C479F" w:rsidP="000468B9">
            <w:pPr>
              <w:jc w:val="center"/>
              <w:rPr>
                <w:rFonts w:ascii="Tahoma" w:hAnsi="Tahoma" w:cs="Tahoma"/>
                <w:szCs w:val="22"/>
              </w:rPr>
            </w:pPr>
            <w:r w:rsidRPr="00664206">
              <w:rPr>
                <w:rFonts w:ascii="Tahoma" w:hAnsi="Tahoma" w:cs="Tahoma"/>
                <w:szCs w:val="22"/>
              </w:rPr>
              <w:t>6.50%</w:t>
            </w:r>
          </w:p>
        </w:tc>
      </w:tr>
      <w:tr w:rsidR="000468B9" w:rsidRPr="00664206" w:rsidTr="000468B9">
        <w:trPr>
          <w:trHeight w:val="332"/>
        </w:trPr>
        <w:tc>
          <w:tcPr>
            <w:tcW w:w="1908" w:type="dxa"/>
            <w:tcBorders>
              <w:top w:val="single" w:sz="4" w:space="0" w:color="auto"/>
              <w:left w:val="single" w:sz="4" w:space="0" w:color="auto"/>
              <w:bottom w:val="single" w:sz="4" w:space="0" w:color="auto"/>
              <w:right w:val="single" w:sz="4" w:space="0" w:color="auto"/>
            </w:tcBorders>
            <w:hideMark/>
          </w:tcPr>
          <w:p w:rsidR="000468B9" w:rsidRPr="00664206" w:rsidRDefault="000468B9" w:rsidP="000468B9">
            <w:pPr>
              <w:jc w:val="center"/>
              <w:rPr>
                <w:rFonts w:ascii="Tahoma" w:hAnsi="Tahoma" w:cs="Tahoma"/>
                <w:szCs w:val="22"/>
              </w:rPr>
            </w:pPr>
            <w:r w:rsidRPr="00664206">
              <w:rPr>
                <w:rFonts w:ascii="Tahoma" w:hAnsi="Tahoma" w:cs="Tahoma"/>
                <w:szCs w:val="22"/>
              </w:rPr>
              <w:t>Total</w:t>
            </w:r>
          </w:p>
        </w:tc>
        <w:tc>
          <w:tcPr>
            <w:tcW w:w="1237" w:type="dxa"/>
            <w:tcBorders>
              <w:top w:val="single" w:sz="4" w:space="0" w:color="auto"/>
              <w:left w:val="single" w:sz="4" w:space="0" w:color="auto"/>
              <w:bottom w:val="single" w:sz="4" w:space="0" w:color="auto"/>
              <w:right w:val="single" w:sz="4" w:space="0" w:color="auto"/>
            </w:tcBorders>
          </w:tcPr>
          <w:p w:rsidR="000468B9" w:rsidRPr="00664206" w:rsidRDefault="000468B9" w:rsidP="000468B9">
            <w:pPr>
              <w:jc w:val="center"/>
              <w:rPr>
                <w:rFonts w:ascii="Tahoma" w:hAnsi="Tahoma" w:cs="Tahoma"/>
                <w:szCs w:val="22"/>
              </w:rPr>
            </w:pPr>
            <w:r w:rsidRPr="00664206">
              <w:rPr>
                <w:rFonts w:ascii="Tahoma" w:hAnsi="Tahoma" w:cs="Tahoma"/>
                <w:szCs w:val="22"/>
              </w:rPr>
              <w:t>4768</w:t>
            </w:r>
          </w:p>
        </w:tc>
        <w:tc>
          <w:tcPr>
            <w:tcW w:w="1454" w:type="dxa"/>
            <w:tcBorders>
              <w:top w:val="single" w:sz="4" w:space="0" w:color="auto"/>
              <w:left w:val="single" w:sz="4" w:space="0" w:color="auto"/>
              <w:bottom w:val="single" w:sz="4" w:space="0" w:color="auto"/>
              <w:right w:val="single" w:sz="4" w:space="0" w:color="auto"/>
            </w:tcBorders>
          </w:tcPr>
          <w:p w:rsidR="000468B9" w:rsidRPr="00664206" w:rsidRDefault="000468B9" w:rsidP="000468B9">
            <w:pPr>
              <w:jc w:val="center"/>
              <w:rPr>
                <w:rFonts w:ascii="Tahoma" w:hAnsi="Tahoma" w:cs="Tahoma"/>
                <w:szCs w:val="22"/>
              </w:rPr>
            </w:pPr>
            <w:r w:rsidRPr="00664206">
              <w:rPr>
                <w:rFonts w:ascii="Tahoma" w:hAnsi="Tahoma" w:cs="Tahoma"/>
                <w:szCs w:val="22"/>
              </w:rPr>
              <w:t>4915</w:t>
            </w:r>
          </w:p>
        </w:tc>
        <w:tc>
          <w:tcPr>
            <w:tcW w:w="1495" w:type="dxa"/>
            <w:tcBorders>
              <w:top w:val="single" w:sz="4" w:space="0" w:color="auto"/>
              <w:left w:val="single" w:sz="4" w:space="0" w:color="auto"/>
              <w:bottom w:val="single" w:sz="4" w:space="0" w:color="auto"/>
              <w:right w:val="single" w:sz="4" w:space="0" w:color="auto"/>
            </w:tcBorders>
          </w:tcPr>
          <w:p w:rsidR="000468B9" w:rsidRPr="00664206" w:rsidRDefault="00CB5D7F" w:rsidP="000468B9">
            <w:pPr>
              <w:jc w:val="center"/>
              <w:rPr>
                <w:rFonts w:ascii="Tahoma" w:hAnsi="Tahoma" w:cs="Tahoma"/>
                <w:szCs w:val="22"/>
              </w:rPr>
            </w:pPr>
            <w:r w:rsidRPr="00664206">
              <w:rPr>
                <w:rFonts w:ascii="Tahoma" w:hAnsi="Tahoma" w:cs="Tahoma"/>
                <w:szCs w:val="22"/>
              </w:rPr>
              <w:t>4996</w:t>
            </w:r>
          </w:p>
        </w:tc>
        <w:tc>
          <w:tcPr>
            <w:tcW w:w="1543" w:type="dxa"/>
            <w:tcBorders>
              <w:top w:val="single" w:sz="4" w:space="0" w:color="auto"/>
              <w:left w:val="single" w:sz="4" w:space="0" w:color="auto"/>
              <w:bottom w:val="single" w:sz="4" w:space="0" w:color="auto"/>
              <w:right w:val="single" w:sz="4" w:space="0" w:color="auto"/>
            </w:tcBorders>
          </w:tcPr>
          <w:p w:rsidR="000468B9" w:rsidRPr="00664206" w:rsidRDefault="005C479F" w:rsidP="000468B9">
            <w:pPr>
              <w:jc w:val="center"/>
              <w:rPr>
                <w:rFonts w:ascii="Tahoma" w:hAnsi="Tahoma" w:cs="Tahoma"/>
                <w:szCs w:val="22"/>
              </w:rPr>
            </w:pPr>
            <w:r w:rsidRPr="00664206">
              <w:rPr>
                <w:rFonts w:ascii="Tahoma" w:hAnsi="Tahoma" w:cs="Tahoma"/>
                <w:szCs w:val="22"/>
              </w:rPr>
              <w:t>81</w:t>
            </w:r>
          </w:p>
        </w:tc>
        <w:tc>
          <w:tcPr>
            <w:tcW w:w="1808" w:type="dxa"/>
            <w:tcBorders>
              <w:top w:val="single" w:sz="4" w:space="0" w:color="auto"/>
              <w:left w:val="single" w:sz="4" w:space="0" w:color="auto"/>
              <w:bottom w:val="single" w:sz="4" w:space="0" w:color="auto"/>
              <w:right w:val="single" w:sz="4" w:space="0" w:color="auto"/>
            </w:tcBorders>
          </w:tcPr>
          <w:p w:rsidR="000468B9" w:rsidRPr="00664206" w:rsidRDefault="005C479F" w:rsidP="000468B9">
            <w:pPr>
              <w:jc w:val="center"/>
              <w:rPr>
                <w:rFonts w:ascii="Tahoma" w:hAnsi="Tahoma" w:cs="Tahoma"/>
                <w:szCs w:val="22"/>
              </w:rPr>
            </w:pPr>
            <w:r w:rsidRPr="00664206">
              <w:rPr>
                <w:rFonts w:ascii="Tahoma" w:hAnsi="Tahoma" w:cs="Tahoma"/>
                <w:szCs w:val="22"/>
              </w:rPr>
              <w:t>1.65%</w:t>
            </w:r>
          </w:p>
        </w:tc>
      </w:tr>
    </w:tbl>
    <w:p w:rsidR="008C025F" w:rsidRDefault="008C025F" w:rsidP="007E4F10">
      <w:pPr>
        <w:rPr>
          <w:rFonts w:ascii="Tahoma" w:hAnsi="Tahoma" w:cs="Tahoma"/>
          <w:b/>
          <w:bCs/>
          <w:sz w:val="25"/>
          <w:szCs w:val="25"/>
        </w:rPr>
      </w:pPr>
    </w:p>
    <w:p w:rsidR="007E4F10" w:rsidRPr="00AE4E38" w:rsidRDefault="007E4F10" w:rsidP="007E4F10">
      <w:pPr>
        <w:rPr>
          <w:rFonts w:ascii="Tahoma" w:hAnsi="Tahoma" w:cs="Tahoma"/>
          <w:b/>
          <w:bCs/>
          <w:sz w:val="25"/>
          <w:szCs w:val="25"/>
        </w:rPr>
      </w:pPr>
      <w:r w:rsidRPr="00AE4E38">
        <w:rPr>
          <w:rFonts w:ascii="Tahoma" w:hAnsi="Tahoma" w:cs="Tahoma"/>
          <w:b/>
          <w:bCs/>
          <w:sz w:val="25"/>
          <w:szCs w:val="25"/>
        </w:rPr>
        <w:t>2</w:t>
      </w:r>
      <w:r w:rsidR="00A44A30" w:rsidRPr="00AE4E38">
        <w:rPr>
          <w:rFonts w:ascii="Tahoma" w:hAnsi="Tahoma" w:cs="Tahoma"/>
          <w:b/>
          <w:bCs/>
          <w:sz w:val="25"/>
          <w:szCs w:val="25"/>
        </w:rPr>
        <w:t>1</w:t>
      </w:r>
      <w:r w:rsidRPr="00AE4E38">
        <w:rPr>
          <w:rFonts w:ascii="Tahoma" w:hAnsi="Tahoma" w:cs="Tahoma"/>
          <w:b/>
          <w:bCs/>
          <w:sz w:val="25"/>
          <w:szCs w:val="25"/>
        </w:rPr>
        <w:t>.3    DEPOSITS</w:t>
      </w:r>
    </w:p>
    <w:p w:rsidR="007E4F10" w:rsidRPr="008C025F" w:rsidRDefault="007E4F10" w:rsidP="007E4F10">
      <w:pPr>
        <w:rPr>
          <w:rFonts w:ascii="Tahoma" w:hAnsi="Tahoma" w:cs="Tahoma"/>
          <w:sz w:val="25"/>
          <w:szCs w:val="25"/>
        </w:rPr>
      </w:pPr>
      <w:r w:rsidRPr="00AE4E38">
        <w:rPr>
          <w:rFonts w:ascii="Tahoma" w:hAnsi="Tahoma" w:cs="Tahoma"/>
          <w:b/>
          <w:bCs/>
          <w:sz w:val="25"/>
          <w:szCs w:val="25"/>
        </w:rPr>
        <w:t xml:space="preserve"> </w:t>
      </w:r>
      <w:r w:rsidRPr="00AE4E38">
        <w:rPr>
          <w:rFonts w:ascii="Tahoma" w:hAnsi="Tahoma" w:cs="Tahoma"/>
          <w:b/>
          <w:bCs/>
          <w:sz w:val="25"/>
          <w:szCs w:val="25"/>
        </w:rPr>
        <w:tab/>
      </w:r>
      <w:r w:rsidRPr="00AE4E38">
        <w:rPr>
          <w:rFonts w:ascii="Tahoma" w:hAnsi="Tahoma" w:cs="Tahoma"/>
          <w:b/>
          <w:bCs/>
          <w:sz w:val="25"/>
          <w:szCs w:val="25"/>
        </w:rPr>
        <w:tab/>
      </w:r>
      <w:r w:rsidRPr="00AE4E38">
        <w:rPr>
          <w:rFonts w:ascii="Tahoma" w:hAnsi="Tahoma" w:cs="Tahoma"/>
          <w:b/>
          <w:bCs/>
          <w:sz w:val="25"/>
          <w:szCs w:val="25"/>
        </w:rPr>
        <w:tab/>
      </w:r>
      <w:r w:rsidRPr="00AE4E38">
        <w:rPr>
          <w:rFonts w:ascii="Tahoma" w:hAnsi="Tahoma" w:cs="Tahoma"/>
          <w:b/>
          <w:bCs/>
          <w:sz w:val="25"/>
          <w:szCs w:val="25"/>
        </w:rPr>
        <w:tab/>
      </w:r>
      <w:r w:rsidRPr="00AE4E38">
        <w:rPr>
          <w:rFonts w:ascii="Tahoma" w:hAnsi="Tahoma" w:cs="Tahoma"/>
          <w:b/>
          <w:bCs/>
          <w:sz w:val="25"/>
          <w:szCs w:val="25"/>
        </w:rPr>
        <w:tab/>
      </w:r>
      <w:r w:rsidRPr="00AE4E38">
        <w:rPr>
          <w:rFonts w:ascii="Tahoma" w:hAnsi="Tahoma" w:cs="Tahoma"/>
          <w:b/>
          <w:bCs/>
          <w:sz w:val="25"/>
          <w:szCs w:val="25"/>
        </w:rPr>
        <w:tab/>
      </w:r>
      <w:r w:rsidRPr="00AE4E38">
        <w:rPr>
          <w:rFonts w:ascii="Tahoma" w:hAnsi="Tahoma" w:cs="Tahoma"/>
          <w:b/>
          <w:bCs/>
          <w:sz w:val="25"/>
          <w:szCs w:val="25"/>
        </w:rPr>
        <w:tab/>
      </w:r>
      <w:r w:rsidRPr="00AE4E38">
        <w:rPr>
          <w:rFonts w:ascii="Tahoma" w:hAnsi="Tahoma" w:cs="Tahoma"/>
          <w:b/>
          <w:bCs/>
          <w:sz w:val="25"/>
          <w:szCs w:val="25"/>
        </w:rPr>
        <w:tab/>
      </w:r>
      <w:r w:rsidRPr="00AE4E38">
        <w:rPr>
          <w:rFonts w:ascii="Tahoma" w:hAnsi="Tahoma" w:cs="Tahoma"/>
          <w:b/>
          <w:bCs/>
          <w:sz w:val="25"/>
          <w:szCs w:val="25"/>
        </w:rPr>
        <w:tab/>
      </w:r>
      <w:r w:rsidRPr="008C025F">
        <w:rPr>
          <w:rFonts w:ascii="Tahoma" w:hAnsi="Tahoma" w:cs="Tahoma"/>
          <w:sz w:val="25"/>
          <w:szCs w:val="25"/>
        </w:rPr>
        <w:t>(Amt. Rs. in Crore)</w:t>
      </w:r>
    </w:p>
    <w:tbl>
      <w:tblPr>
        <w:tblW w:w="96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800"/>
        <w:gridCol w:w="1620"/>
        <w:gridCol w:w="1620"/>
        <w:gridCol w:w="1512"/>
        <w:gridCol w:w="1458"/>
      </w:tblGrid>
      <w:tr w:rsidR="007E4F10" w:rsidRPr="00664206" w:rsidTr="00237667">
        <w:trPr>
          <w:cantSplit/>
        </w:trPr>
        <w:tc>
          <w:tcPr>
            <w:tcW w:w="1620" w:type="dxa"/>
            <w:vMerge w:val="restart"/>
            <w:tcBorders>
              <w:top w:val="single" w:sz="4" w:space="0" w:color="auto"/>
              <w:left w:val="single" w:sz="4" w:space="0" w:color="auto"/>
              <w:bottom w:val="single" w:sz="4" w:space="0" w:color="auto"/>
              <w:right w:val="single" w:sz="4" w:space="0" w:color="auto"/>
            </w:tcBorders>
            <w:hideMark/>
          </w:tcPr>
          <w:p w:rsidR="007E4F10" w:rsidRPr="00664206" w:rsidRDefault="007E4F10" w:rsidP="00237667">
            <w:pPr>
              <w:jc w:val="center"/>
              <w:rPr>
                <w:rFonts w:ascii="Tahoma" w:hAnsi="Tahoma" w:cs="Tahoma"/>
                <w:b/>
                <w:bCs/>
                <w:szCs w:val="22"/>
              </w:rPr>
            </w:pPr>
            <w:r w:rsidRPr="00664206">
              <w:rPr>
                <w:rFonts w:ascii="Tahoma" w:hAnsi="Tahoma" w:cs="Tahoma"/>
                <w:b/>
                <w:bCs/>
                <w:szCs w:val="22"/>
              </w:rPr>
              <w:t>Aggregate Deposits</w:t>
            </w:r>
          </w:p>
        </w:tc>
        <w:tc>
          <w:tcPr>
            <w:tcW w:w="5040" w:type="dxa"/>
            <w:gridSpan w:val="3"/>
            <w:tcBorders>
              <w:top w:val="single" w:sz="4" w:space="0" w:color="auto"/>
              <w:left w:val="single" w:sz="4" w:space="0" w:color="auto"/>
              <w:bottom w:val="single" w:sz="4" w:space="0" w:color="auto"/>
              <w:right w:val="single" w:sz="4" w:space="0" w:color="auto"/>
            </w:tcBorders>
            <w:hideMark/>
          </w:tcPr>
          <w:p w:rsidR="007E4F10" w:rsidRPr="00664206" w:rsidRDefault="007E4F10" w:rsidP="00237667">
            <w:pPr>
              <w:jc w:val="center"/>
              <w:rPr>
                <w:rFonts w:ascii="Tahoma" w:hAnsi="Tahoma" w:cs="Tahoma"/>
                <w:b/>
                <w:bCs/>
                <w:szCs w:val="22"/>
              </w:rPr>
            </w:pPr>
            <w:r w:rsidRPr="00664206">
              <w:rPr>
                <w:rFonts w:ascii="Tahoma" w:hAnsi="Tahoma" w:cs="Tahoma"/>
                <w:b/>
                <w:bCs/>
                <w:szCs w:val="22"/>
              </w:rPr>
              <w:t>As at</w:t>
            </w:r>
          </w:p>
        </w:tc>
        <w:tc>
          <w:tcPr>
            <w:tcW w:w="2970" w:type="dxa"/>
            <w:gridSpan w:val="2"/>
            <w:tcBorders>
              <w:top w:val="single" w:sz="4" w:space="0" w:color="auto"/>
              <w:left w:val="single" w:sz="4" w:space="0" w:color="auto"/>
              <w:bottom w:val="single" w:sz="4" w:space="0" w:color="auto"/>
              <w:right w:val="single" w:sz="4" w:space="0" w:color="auto"/>
            </w:tcBorders>
            <w:hideMark/>
          </w:tcPr>
          <w:p w:rsidR="007E4F10" w:rsidRPr="00664206" w:rsidRDefault="007E4F10" w:rsidP="00237667">
            <w:pPr>
              <w:jc w:val="center"/>
              <w:rPr>
                <w:rFonts w:ascii="Tahoma" w:hAnsi="Tahoma" w:cs="Tahoma"/>
                <w:b/>
                <w:bCs/>
                <w:szCs w:val="22"/>
              </w:rPr>
            </w:pPr>
            <w:r w:rsidRPr="00664206">
              <w:rPr>
                <w:rFonts w:ascii="Tahoma" w:hAnsi="Tahoma" w:cs="Tahoma"/>
                <w:b/>
                <w:bCs/>
                <w:szCs w:val="22"/>
              </w:rPr>
              <w:t>Variation</w:t>
            </w:r>
          </w:p>
        </w:tc>
      </w:tr>
      <w:tr w:rsidR="000468B9" w:rsidRPr="00664206" w:rsidTr="0009431C">
        <w:trPr>
          <w:cantSplit/>
          <w:trHeight w:val="372"/>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0468B9" w:rsidRPr="00664206" w:rsidRDefault="000468B9" w:rsidP="000468B9">
            <w:pPr>
              <w:jc w:val="center"/>
              <w:rPr>
                <w:rFonts w:ascii="Tahoma" w:hAnsi="Tahoma" w:cs="Tahoma"/>
                <w:b/>
                <w:bCs/>
                <w:szCs w:val="22"/>
              </w:rPr>
            </w:pPr>
          </w:p>
        </w:tc>
        <w:tc>
          <w:tcPr>
            <w:tcW w:w="1800" w:type="dxa"/>
            <w:vMerge w:val="restart"/>
            <w:tcBorders>
              <w:top w:val="single" w:sz="4" w:space="0" w:color="auto"/>
              <w:left w:val="single" w:sz="4" w:space="0" w:color="auto"/>
              <w:bottom w:val="single" w:sz="4" w:space="0" w:color="auto"/>
              <w:right w:val="single" w:sz="4" w:space="0" w:color="auto"/>
            </w:tcBorders>
          </w:tcPr>
          <w:p w:rsidR="000468B9" w:rsidRPr="00664206" w:rsidRDefault="000468B9" w:rsidP="000468B9">
            <w:pPr>
              <w:jc w:val="center"/>
              <w:rPr>
                <w:rFonts w:ascii="Tahoma" w:hAnsi="Tahoma" w:cs="Tahoma"/>
                <w:b/>
                <w:bCs/>
                <w:szCs w:val="22"/>
              </w:rPr>
            </w:pPr>
            <w:r w:rsidRPr="00664206">
              <w:rPr>
                <w:rFonts w:ascii="Tahoma" w:hAnsi="Tahoma" w:cs="Tahoma"/>
                <w:b/>
                <w:bCs/>
                <w:szCs w:val="22"/>
              </w:rPr>
              <w:t>Sept., 2018</w:t>
            </w:r>
          </w:p>
        </w:tc>
        <w:tc>
          <w:tcPr>
            <w:tcW w:w="1620" w:type="dxa"/>
            <w:vMerge w:val="restart"/>
            <w:tcBorders>
              <w:top w:val="single" w:sz="4" w:space="0" w:color="auto"/>
              <w:left w:val="single" w:sz="4" w:space="0" w:color="auto"/>
              <w:bottom w:val="single" w:sz="4" w:space="0" w:color="auto"/>
              <w:right w:val="single" w:sz="4" w:space="0" w:color="auto"/>
            </w:tcBorders>
          </w:tcPr>
          <w:p w:rsidR="000468B9" w:rsidRPr="00664206" w:rsidRDefault="000468B9" w:rsidP="000468B9">
            <w:pPr>
              <w:jc w:val="center"/>
              <w:rPr>
                <w:rFonts w:ascii="Tahoma" w:hAnsi="Tahoma" w:cs="Tahoma"/>
                <w:b/>
                <w:bCs/>
                <w:szCs w:val="22"/>
              </w:rPr>
            </w:pPr>
            <w:r w:rsidRPr="00664206">
              <w:rPr>
                <w:rFonts w:ascii="Tahoma" w:hAnsi="Tahoma" w:cs="Tahoma"/>
                <w:b/>
                <w:bCs/>
                <w:szCs w:val="22"/>
              </w:rPr>
              <w:t>Sept., 2019</w:t>
            </w:r>
          </w:p>
        </w:tc>
        <w:tc>
          <w:tcPr>
            <w:tcW w:w="1620" w:type="dxa"/>
            <w:vMerge w:val="restart"/>
            <w:tcBorders>
              <w:top w:val="single" w:sz="4" w:space="0" w:color="auto"/>
              <w:left w:val="single" w:sz="4" w:space="0" w:color="auto"/>
              <w:bottom w:val="single" w:sz="4" w:space="0" w:color="auto"/>
              <w:right w:val="single" w:sz="4" w:space="0" w:color="auto"/>
            </w:tcBorders>
          </w:tcPr>
          <w:p w:rsidR="000468B9" w:rsidRPr="00664206" w:rsidRDefault="000468B9" w:rsidP="000468B9">
            <w:pPr>
              <w:jc w:val="center"/>
              <w:rPr>
                <w:rFonts w:ascii="Tahoma" w:hAnsi="Tahoma" w:cs="Tahoma"/>
                <w:b/>
                <w:bCs/>
                <w:szCs w:val="22"/>
              </w:rPr>
            </w:pPr>
            <w:r w:rsidRPr="00664206">
              <w:rPr>
                <w:rFonts w:ascii="Tahoma" w:hAnsi="Tahoma" w:cs="Tahoma"/>
                <w:b/>
                <w:bCs/>
                <w:szCs w:val="22"/>
              </w:rPr>
              <w:t>Sept., 2020</w:t>
            </w:r>
          </w:p>
        </w:tc>
        <w:tc>
          <w:tcPr>
            <w:tcW w:w="2970" w:type="dxa"/>
            <w:gridSpan w:val="2"/>
            <w:tcBorders>
              <w:top w:val="single" w:sz="4" w:space="0" w:color="auto"/>
              <w:left w:val="single" w:sz="4" w:space="0" w:color="auto"/>
              <w:bottom w:val="single" w:sz="4" w:space="0" w:color="auto"/>
              <w:right w:val="single" w:sz="4" w:space="0" w:color="auto"/>
            </w:tcBorders>
            <w:hideMark/>
          </w:tcPr>
          <w:p w:rsidR="000468B9" w:rsidRPr="00664206" w:rsidRDefault="000468B9" w:rsidP="0009431C">
            <w:pPr>
              <w:jc w:val="center"/>
              <w:rPr>
                <w:rFonts w:ascii="Tahoma" w:hAnsi="Tahoma" w:cs="Tahoma"/>
                <w:b/>
                <w:bCs/>
                <w:szCs w:val="22"/>
              </w:rPr>
            </w:pPr>
            <w:r w:rsidRPr="00664206">
              <w:rPr>
                <w:rFonts w:ascii="Tahoma" w:hAnsi="Tahoma" w:cs="Tahoma"/>
                <w:b/>
                <w:bCs/>
                <w:szCs w:val="22"/>
              </w:rPr>
              <w:t>Sept. 20/Sept. 19</w:t>
            </w:r>
          </w:p>
        </w:tc>
      </w:tr>
      <w:tr w:rsidR="000468B9" w:rsidRPr="00664206" w:rsidTr="00237667">
        <w:trPr>
          <w:cantSplit/>
          <w:trHeight w:val="233"/>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0468B9" w:rsidRPr="00664206" w:rsidRDefault="000468B9" w:rsidP="000468B9">
            <w:pPr>
              <w:jc w:val="center"/>
              <w:rPr>
                <w:rFonts w:ascii="Tahoma" w:hAnsi="Tahoma" w:cs="Tahoma"/>
                <w:b/>
                <w:bCs/>
                <w:szCs w:val="22"/>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0468B9" w:rsidRPr="00664206" w:rsidRDefault="000468B9" w:rsidP="000468B9">
            <w:pPr>
              <w:jc w:val="center"/>
              <w:rPr>
                <w:rFonts w:ascii="Tahoma" w:hAnsi="Tahoma" w:cs="Tahoma"/>
                <w:b/>
                <w:bCs/>
                <w:szCs w:val="22"/>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0468B9" w:rsidRPr="00664206" w:rsidRDefault="000468B9" w:rsidP="000468B9">
            <w:pPr>
              <w:jc w:val="center"/>
              <w:rPr>
                <w:rFonts w:ascii="Tahoma" w:hAnsi="Tahoma" w:cs="Tahoma"/>
                <w:b/>
                <w:bCs/>
                <w:szCs w:val="22"/>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0468B9" w:rsidRPr="00664206" w:rsidRDefault="000468B9" w:rsidP="000468B9">
            <w:pPr>
              <w:jc w:val="center"/>
              <w:rPr>
                <w:rFonts w:ascii="Tahoma" w:hAnsi="Tahoma" w:cs="Tahoma"/>
                <w:b/>
                <w:bCs/>
                <w:szCs w:val="22"/>
              </w:rPr>
            </w:pPr>
          </w:p>
        </w:tc>
        <w:tc>
          <w:tcPr>
            <w:tcW w:w="1512" w:type="dxa"/>
            <w:tcBorders>
              <w:top w:val="single" w:sz="4" w:space="0" w:color="auto"/>
              <w:left w:val="single" w:sz="4" w:space="0" w:color="auto"/>
              <w:bottom w:val="single" w:sz="4" w:space="0" w:color="auto"/>
              <w:right w:val="single" w:sz="4" w:space="0" w:color="auto"/>
            </w:tcBorders>
            <w:hideMark/>
          </w:tcPr>
          <w:p w:rsidR="000468B9" w:rsidRPr="00664206" w:rsidRDefault="000468B9" w:rsidP="000468B9">
            <w:pPr>
              <w:jc w:val="center"/>
              <w:rPr>
                <w:rFonts w:ascii="Tahoma" w:hAnsi="Tahoma" w:cs="Tahoma"/>
                <w:b/>
                <w:bCs/>
                <w:szCs w:val="22"/>
              </w:rPr>
            </w:pPr>
            <w:r w:rsidRPr="00664206">
              <w:rPr>
                <w:rFonts w:ascii="Tahoma" w:hAnsi="Tahoma" w:cs="Tahoma"/>
                <w:b/>
                <w:bCs/>
                <w:szCs w:val="22"/>
              </w:rPr>
              <w:t>(Absolute)</w:t>
            </w:r>
          </w:p>
        </w:tc>
        <w:tc>
          <w:tcPr>
            <w:tcW w:w="1458" w:type="dxa"/>
            <w:tcBorders>
              <w:top w:val="single" w:sz="4" w:space="0" w:color="auto"/>
              <w:left w:val="single" w:sz="4" w:space="0" w:color="auto"/>
              <w:bottom w:val="single" w:sz="4" w:space="0" w:color="auto"/>
              <w:right w:val="single" w:sz="4" w:space="0" w:color="auto"/>
            </w:tcBorders>
            <w:vAlign w:val="center"/>
            <w:hideMark/>
          </w:tcPr>
          <w:p w:rsidR="000468B9" w:rsidRPr="00664206" w:rsidRDefault="000468B9" w:rsidP="000468B9">
            <w:pPr>
              <w:jc w:val="center"/>
              <w:rPr>
                <w:rFonts w:ascii="Tahoma" w:hAnsi="Tahoma" w:cs="Tahoma"/>
                <w:b/>
                <w:bCs/>
                <w:szCs w:val="22"/>
              </w:rPr>
            </w:pPr>
            <w:r w:rsidRPr="00664206">
              <w:rPr>
                <w:rFonts w:ascii="Tahoma" w:hAnsi="Tahoma" w:cs="Tahoma"/>
                <w:b/>
                <w:bCs/>
                <w:szCs w:val="22"/>
              </w:rPr>
              <w:t>% age</w:t>
            </w:r>
          </w:p>
        </w:tc>
      </w:tr>
      <w:tr w:rsidR="000468B9" w:rsidRPr="00664206" w:rsidTr="000468B9">
        <w:tc>
          <w:tcPr>
            <w:tcW w:w="1620" w:type="dxa"/>
            <w:tcBorders>
              <w:top w:val="single" w:sz="4" w:space="0" w:color="auto"/>
              <w:left w:val="single" w:sz="4" w:space="0" w:color="auto"/>
              <w:bottom w:val="single" w:sz="4" w:space="0" w:color="auto"/>
              <w:right w:val="single" w:sz="4" w:space="0" w:color="auto"/>
            </w:tcBorders>
            <w:hideMark/>
          </w:tcPr>
          <w:p w:rsidR="000468B9" w:rsidRPr="00664206" w:rsidRDefault="000468B9" w:rsidP="000468B9">
            <w:pPr>
              <w:jc w:val="center"/>
              <w:rPr>
                <w:rFonts w:ascii="Tahoma" w:hAnsi="Tahoma" w:cs="Tahoma"/>
                <w:szCs w:val="22"/>
              </w:rPr>
            </w:pPr>
            <w:r w:rsidRPr="00664206">
              <w:rPr>
                <w:rFonts w:ascii="Tahoma" w:hAnsi="Tahoma" w:cs="Tahoma"/>
                <w:szCs w:val="22"/>
              </w:rPr>
              <w:t>Rural</w:t>
            </w:r>
          </w:p>
        </w:tc>
        <w:tc>
          <w:tcPr>
            <w:tcW w:w="1800" w:type="dxa"/>
            <w:tcBorders>
              <w:top w:val="single" w:sz="4" w:space="0" w:color="auto"/>
              <w:left w:val="single" w:sz="4" w:space="0" w:color="auto"/>
              <w:bottom w:val="single" w:sz="4" w:space="0" w:color="auto"/>
              <w:right w:val="single" w:sz="4" w:space="0" w:color="auto"/>
            </w:tcBorders>
          </w:tcPr>
          <w:p w:rsidR="000468B9" w:rsidRPr="00664206" w:rsidRDefault="000468B9" w:rsidP="000468B9">
            <w:pPr>
              <w:jc w:val="center"/>
              <w:rPr>
                <w:rFonts w:ascii="Tahoma" w:hAnsi="Tahoma" w:cs="Tahoma"/>
                <w:szCs w:val="22"/>
              </w:rPr>
            </w:pPr>
            <w:r w:rsidRPr="00664206">
              <w:rPr>
                <w:rFonts w:ascii="Tahoma" w:hAnsi="Tahoma" w:cs="Tahoma"/>
                <w:szCs w:val="22"/>
              </w:rPr>
              <w:t>44344</w:t>
            </w:r>
          </w:p>
        </w:tc>
        <w:tc>
          <w:tcPr>
            <w:tcW w:w="1620" w:type="dxa"/>
            <w:tcBorders>
              <w:top w:val="single" w:sz="4" w:space="0" w:color="auto"/>
              <w:left w:val="single" w:sz="4" w:space="0" w:color="auto"/>
              <w:bottom w:val="single" w:sz="4" w:space="0" w:color="auto"/>
              <w:right w:val="single" w:sz="4" w:space="0" w:color="auto"/>
            </w:tcBorders>
          </w:tcPr>
          <w:p w:rsidR="000468B9" w:rsidRPr="00664206" w:rsidRDefault="000468B9" w:rsidP="000468B9">
            <w:pPr>
              <w:jc w:val="center"/>
              <w:rPr>
                <w:rFonts w:ascii="Tahoma" w:hAnsi="Tahoma" w:cs="Tahoma"/>
                <w:szCs w:val="22"/>
              </w:rPr>
            </w:pPr>
            <w:r w:rsidRPr="00664206">
              <w:rPr>
                <w:rFonts w:ascii="Tahoma" w:hAnsi="Tahoma" w:cs="Tahoma"/>
                <w:szCs w:val="22"/>
              </w:rPr>
              <w:t>48997</w:t>
            </w:r>
          </w:p>
        </w:tc>
        <w:tc>
          <w:tcPr>
            <w:tcW w:w="1620" w:type="dxa"/>
            <w:tcBorders>
              <w:top w:val="single" w:sz="4" w:space="0" w:color="auto"/>
              <w:left w:val="single" w:sz="4" w:space="0" w:color="auto"/>
              <w:bottom w:val="single" w:sz="4" w:space="0" w:color="auto"/>
              <w:right w:val="single" w:sz="4" w:space="0" w:color="auto"/>
            </w:tcBorders>
          </w:tcPr>
          <w:p w:rsidR="000468B9" w:rsidRPr="00664206" w:rsidRDefault="005C479F" w:rsidP="000468B9">
            <w:pPr>
              <w:jc w:val="center"/>
              <w:rPr>
                <w:rFonts w:ascii="Tahoma" w:hAnsi="Tahoma" w:cs="Tahoma"/>
                <w:szCs w:val="22"/>
              </w:rPr>
            </w:pPr>
            <w:r w:rsidRPr="00664206">
              <w:rPr>
                <w:rFonts w:ascii="Tahoma" w:hAnsi="Tahoma" w:cs="Tahoma"/>
                <w:szCs w:val="22"/>
              </w:rPr>
              <w:t>51410</w:t>
            </w:r>
          </w:p>
        </w:tc>
        <w:tc>
          <w:tcPr>
            <w:tcW w:w="1512" w:type="dxa"/>
            <w:tcBorders>
              <w:top w:val="single" w:sz="4" w:space="0" w:color="auto"/>
              <w:left w:val="single" w:sz="4" w:space="0" w:color="auto"/>
              <w:bottom w:val="single" w:sz="4" w:space="0" w:color="auto"/>
              <w:right w:val="single" w:sz="4" w:space="0" w:color="auto"/>
            </w:tcBorders>
          </w:tcPr>
          <w:p w:rsidR="000468B9" w:rsidRPr="00664206" w:rsidRDefault="005C479F" w:rsidP="000468B9">
            <w:pPr>
              <w:jc w:val="center"/>
              <w:rPr>
                <w:rFonts w:ascii="Tahoma" w:hAnsi="Tahoma" w:cs="Tahoma"/>
                <w:szCs w:val="22"/>
              </w:rPr>
            </w:pPr>
            <w:r w:rsidRPr="00664206">
              <w:rPr>
                <w:rFonts w:ascii="Tahoma" w:hAnsi="Tahoma" w:cs="Tahoma"/>
                <w:szCs w:val="22"/>
              </w:rPr>
              <w:t>2413</w:t>
            </w:r>
          </w:p>
        </w:tc>
        <w:tc>
          <w:tcPr>
            <w:tcW w:w="1458" w:type="dxa"/>
            <w:tcBorders>
              <w:top w:val="single" w:sz="4" w:space="0" w:color="auto"/>
              <w:left w:val="single" w:sz="4" w:space="0" w:color="auto"/>
              <w:bottom w:val="single" w:sz="4" w:space="0" w:color="auto"/>
              <w:right w:val="single" w:sz="4" w:space="0" w:color="auto"/>
            </w:tcBorders>
          </w:tcPr>
          <w:p w:rsidR="000468B9" w:rsidRPr="00664206" w:rsidRDefault="005C479F" w:rsidP="000468B9">
            <w:pPr>
              <w:jc w:val="center"/>
              <w:rPr>
                <w:rFonts w:ascii="Tahoma" w:hAnsi="Tahoma" w:cs="Tahoma"/>
                <w:szCs w:val="22"/>
              </w:rPr>
            </w:pPr>
            <w:r w:rsidRPr="00664206">
              <w:rPr>
                <w:rFonts w:ascii="Tahoma" w:hAnsi="Tahoma" w:cs="Tahoma"/>
                <w:szCs w:val="22"/>
              </w:rPr>
              <w:t>4.92%</w:t>
            </w:r>
          </w:p>
        </w:tc>
      </w:tr>
      <w:tr w:rsidR="000468B9" w:rsidRPr="00664206" w:rsidTr="000468B9">
        <w:tc>
          <w:tcPr>
            <w:tcW w:w="1620" w:type="dxa"/>
            <w:tcBorders>
              <w:top w:val="single" w:sz="4" w:space="0" w:color="auto"/>
              <w:left w:val="single" w:sz="4" w:space="0" w:color="auto"/>
              <w:bottom w:val="single" w:sz="4" w:space="0" w:color="auto"/>
              <w:right w:val="single" w:sz="4" w:space="0" w:color="auto"/>
            </w:tcBorders>
            <w:hideMark/>
          </w:tcPr>
          <w:p w:rsidR="000468B9" w:rsidRPr="00664206" w:rsidRDefault="000468B9" w:rsidP="000468B9">
            <w:pPr>
              <w:jc w:val="center"/>
              <w:rPr>
                <w:rFonts w:ascii="Tahoma" w:hAnsi="Tahoma" w:cs="Tahoma"/>
                <w:szCs w:val="22"/>
              </w:rPr>
            </w:pPr>
            <w:r w:rsidRPr="00664206">
              <w:rPr>
                <w:rFonts w:ascii="Tahoma" w:hAnsi="Tahoma" w:cs="Tahoma"/>
                <w:szCs w:val="22"/>
              </w:rPr>
              <w:t>Semi Urban</w:t>
            </w:r>
          </w:p>
        </w:tc>
        <w:tc>
          <w:tcPr>
            <w:tcW w:w="1800" w:type="dxa"/>
            <w:tcBorders>
              <w:top w:val="single" w:sz="4" w:space="0" w:color="auto"/>
              <w:left w:val="single" w:sz="4" w:space="0" w:color="auto"/>
              <w:bottom w:val="single" w:sz="4" w:space="0" w:color="auto"/>
              <w:right w:val="single" w:sz="4" w:space="0" w:color="auto"/>
            </w:tcBorders>
          </w:tcPr>
          <w:p w:rsidR="000468B9" w:rsidRPr="00664206" w:rsidRDefault="000468B9" w:rsidP="000468B9">
            <w:pPr>
              <w:jc w:val="center"/>
              <w:rPr>
                <w:rFonts w:ascii="Tahoma" w:hAnsi="Tahoma" w:cs="Tahoma"/>
                <w:szCs w:val="22"/>
              </w:rPr>
            </w:pPr>
            <w:r w:rsidRPr="00664206">
              <w:rPr>
                <w:rFonts w:ascii="Tahoma" w:hAnsi="Tahoma" w:cs="Tahoma"/>
                <w:szCs w:val="22"/>
              </w:rPr>
              <w:t>56071</w:t>
            </w:r>
          </w:p>
        </w:tc>
        <w:tc>
          <w:tcPr>
            <w:tcW w:w="1620" w:type="dxa"/>
            <w:tcBorders>
              <w:top w:val="single" w:sz="4" w:space="0" w:color="auto"/>
              <w:left w:val="single" w:sz="4" w:space="0" w:color="auto"/>
              <w:bottom w:val="single" w:sz="4" w:space="0" w:color="auto"/>
              <w:right w:val="single" w:sz="4" w:space="0" w:color="auto"/>
            </w:tcBorders>
          </w:tcPr>
          <w:p w:rsidR="000468B9" w:rsidRPr="00664206" w:rsidRDefault="000468B9" w:rsidP="000468B9">
            <w:pPr>
              <w:jc w:val="center"/>
              <w:rPr>
                <w:rFonts w:ascii="Tahoma" w:hAnsi="Tahoma" w:cs="Tahoma"/>
                <w:szCs w:val="22"/>
              </w:rPr>
            </w:pPr>
            <w:r w:rsidRPr="00664206">
              <w:rPr>
                <w:rFonts w:ascii="Tahoma" w:hAnsi="Tahoma" w:cs="Tahoma"/>
                <w:szCs w:val="22"/>
              </w:rPr>
              <w:t>63167</w:t>
            </w:r>
          </w:p>
        </w:tc>
        <w:tc>
          <w:tcPr>
            <w:tcW w:w="1620" w:type="dxa"/>
            <w:tcBorders>
              <w:top w:val="single" w:sz="4" w:space="0" w:color="auto"/>
              <w:left w:val="single" w:sz="4" w:space="0" w:color="auto"/>
              <w:bottom w:val="single" w:sz="4" w:space="0" w:color="auto"/>
              <w:right w:val="single" w:sz="4" w:space="0" w:color="auto"/>
            </w:tcBorders>
          </w:tcPr>
          <w:p w:rsidR="000468B9" w:rsidRPr="00664206" w:rsidRDefault="005C479F" w:rsidP="000468B9">
            <w:pPr>
              <w:jc w:val="center"/>
              <w:rPr>
                <w:rFonts w:ascii="Tahoma" w:hAnsi="Tahoma" w:cs="Tahoma"/>
                <w:szCs w:val="22"/>
              </w:rPr>
            </w:pPr>
            <w:r w:rsidRPr="00664206">
              <w:rPr>
                <w:rFonts w:ascii="Tahoma" w:hAnsi="Tahoma" w:cs="Tahoma"/>
                <w:szCs w:val="22"/>
              </w:rPr>
              <w:t>72404</w:t>
            </w:r>
          </w:p>
        </w:tc>
        <w:tc>
          <w:tcPr>
            <w:tcW w:w="1512" w:type="dxa"/>
            <w:tcBorders>
              <w:top w:val="single" w:sz="4" w:space="0" w:color="auto"/>
              <w:left w:val="single" w:sz="4" w:space="0" w:color="auto"/>
              <w:bottom w:val="single" w:sz="4" w:space="0" w:color="auto"/>
              <w:right w:val="single" w:sz="4" w:space="0" w:color="auto"/>
            </w:tcBorders>
          </w:tcPr>
          <w:p w:rsidR="000468B9" w:rsidRPr="00664206" w:rsidRDefault="005C479F" w:rsidP="000468B9">
            <w:pPr>
              <w:jc w:val="center"/>
              <w:rPr>
                <w:rFonts w:ascii="Tahoma" w:hAnsi="Tahoma" w:cs="Tahoma"/>
                <w:szCs w:val="22"/>
              </w:rPr>
            </w:pPr>
            <w:r w:rsidRPr="00664206">
              <w:rPr>
                <w:rFonts w:ascii="Tahoma" w:hAnsi="Tahoma" w:cs="Tahoma"/>
                <w:szCs w:val="22"/>
              </w:rPr>
              <w:t>9237</w:t>
            </w:r>
          </w:p>
        </w:tc>
        <w:tc>
          <w:tcPr>
            <w:tcW w:w="1458" w:type="dxa"/>
            <w:tcBorders>
              <w:top w:val="single" w:sz="4" w:space="0" w:color="auto"/>
              <w:left w:val="single" w:sz="4" w:space="0" w:color="auto"/>
              <w:bottom w:val="single" w:sz="4" w:space="0" w:color="auto"/>
              <w:right w:val="single" w:sz="4" w:space="0" w:color="auto"/>
            </w:tcBorders>
          </w:tcPr>
          <w:p w:rsidR="000468B9" w:rsidRPr="00664206" w:rsidRDefault="005C479F" w:rsidP="000468B9">
            <w:pPr>
              <w:jc w:val="center"/>
              <w:rPr>
                <w:rFonts w:ascii="Tahoma" w:hAnsi="Tahoma" w:cs="Tahoma"/>
                <w:szCs w:val="22"/>
              </w:rPr>
            </w:pPr>
            <w:r w:rsidRPr="00664206">
              <w:rPr>
                <w:rFonts w:ascii="Tahoma" w:hAnsi="Tahoma" w:cs="Tahoma"/>
                <w:szCs w:val="22"/>
              </w:rPr>
              <w:t>14.62%</w:t>
            </w:r>
          </w:p>
        </w:tc>
      </w:tr>
      <w:tr w:rsidR="000468B9" w:rsidRPr="00664206" w:rsidTr="000468B9">
        <w:tc>
          <w:tcPr>
            <w:tcW w:w="1620" w:type="dxa"/>
            <w:tcBorders>
              <w:top w:val="single" w:sz="4" w:space="0" w:color="auto"/>
              <w:left w:val="single" w:sz="4" w:space="0" w:color="auto"/>
              <w:bottom w:val="single" w:sz="4" w:space="0" w:color="auto"/>
              <w:right w:val="single" w:sz="4" w:space="0" w:color="auto"/>
            </w:tcBorders>
            <w:hideMark/>
          </w:tcPr>
          <w:p w:rsidR="000468B9" w:rsidRPr="00664206" w:rsidRDefault="000468B9" w:rsidP="000468B9">
            <w:pPr>
              <w:jc w:val="center"/>
              <w:rPr>
                <w:rFonts w:ascii="Tahoma" w:hAnsi="Tahoma" w:cs="Tahoma"/>
                <w:szCs w:val="22"/>
              </w:rPr>
            </w:pPr>
            <w:r w:rsidRPr="00664206">
              <w:rPr>
                <w:rFonts w:ascii="Tahoma" w:hAnsi="Tahoma" w:cs="Tahoma"/>
                <w:szCs w:val="22"/>
              </w:rPr>
              <w:t>Urban</w:t>
            </w:r>
          </w:p>
        </w:tc>
        <w:tc>
          <w:tcPr>
            <w:tcW w:w="1800" w:type="dxa"/>
            <w:tcBorders>
              <w:top w:val="single" w:sz="4" w:space="0" w:color="auto"/>
              <w:left w:val="single" w:sz="4" w:space="0" w:color="auto"/>
              <w:bottom w:val="single" w:sz="4" w:space="0" w:color="auto"/>
              <w:right w:val="single" w:sz="4" w:space="0" w:color="auto"/>
            </w:tcBorders>
          </w:tcPr>
          <w:p w:rsidR="000468B9" w:rsidRPr="00664206" w:rsidRDefault="000468B9" w:rsidP="000468B9">
            <w:pPr>
              <w:jc w:val="center"/>
              <w:rPr>
                <w:rFonts w:ascii="Tahoma" w:hAnsi="Tahoma" w:cs="Tahoma"/>
                <w:szCs w:val="22"/>
              </w:rPr>
            </w:pPr>
            <w:r w:rsidRPr="00664206">
              <w:rPr>
                <w:rFonts w:ascii="Tahoma" w:hAnsi="Tahoma" w:cs="Tahoma"/>
                <w:szCs w:val="22"/>
              </w:rPr>
              <w:t>262122</w:t>
            </w:r>
          </w:p>
        </w:tc>
        <w:tc>
          <w:tcPr>
            <w:tcW w:w="1620" w:type="dxa"/>
            <w:tcBorders>
              <w:top w:val="single" w:sz="4" w:space="0" w:color="auto"/>
              <w:left w:val="single" w:sz="4" w:space="0" w:color="auto"/>
              <w:bottom w:val="single" w:sz="4" w:space="0" w:color="auto"/>
              <w:right w:val="single" w:sz="4" w:space="0" w:color="auto"/>
            </w:tcBorders>
          </w:tcPr>
          <w:p w:rsidR="000468B9" w:rsidRPr="00664206" w:rsidRDefault="000468B9" w:rsidP="000468B9">
            <w:pPr>
              <w:jc w:val="center"/>
              <w:rPr>
                <w:rFonts w:ascii="Tahoma" w:hAnsi="Tahoma" w:cs="Tahoma"/>
                <w:szCs w:val="22"/>
              </w:rPr>
            </w:pPr>
            <w:r w:rsidRPr="00664206">
              <w:rPr>
                <w:rFonts w:ascii="Tahoma" w:hAnsi="Tahoma" w:cs="Tahoma"/>
                <w:szCs w:val="22"/>
              </w:rPr>
              <w:t>294010</w:t>
            </w:r>
          </w:p>
        </w:tc>
        <w:tc>
          <w:tcPr>
            <w:tcW w:w="1620" w:type="dxa"/>
            <w:tcBorders>
              <w:top w:val="single" w:sz="4" w:space="0" w:color="auto"/>
              <w:left w:val="single" w:sz="4" w:space="0" w:color="auto"/>
              <w:bottom w:val="single" w:sz="4" w:space="0" w:color="auto"/>
              <w:right w:val="single" w:sz="4" w:space="0" w:color="auto"/>
            </w:tcBorders>
          </w:tcPr>
          <w:p w:rsidR="000468B9" w:rsidRPr="00664206" w:rsidRDefault="005C479F" w:rsidP="000468B9">
            <w:pPr>
              <w:jc w:val="center"/>
              <w:rPr>
                <w:rFonts w:ascii="Tahoma" w:hAnsi="Tahoma" w:cs="Tahoma"/>
                <w:szCs w:val="22"/>
              </w:rPr>
            </w:pPr>
            <w:r w:rsidRPr="00664206">
              <w:rPr>
                <w:rFonts w:ascii="Tahoma" w:hAnsi="Tahoma" w:cs="Tahoma"/>
                <w:szCs w:val="22"/>
              </w:rPr>
              <w:t>337727</w:t>
            </w:r>
          </w:p>
        </w:tc>
        <w:tc>
          <w:tcPr>
            <w:tcW w:w="1512" w:type="dxa"/>
            <w:tcBorders>
              <w:top w:val="single" w:sz="4" w:space="0" w:color="auto"/>
              <w:left w:val="single" w:sz="4" w:space="0" w:color="auto"/>
              <w:bottom w:val="single" w:sz="4" w:space="0" w:color="auto"/>
              <w:right w:val="single" w:sz="4" w:space="0" w:color="auto"/>
            </w:tcBorders>
          </w:tcPr>
          <w:p w:rsidR="000468B9" w:rsidRPr="00664206" w:rsidRDefault="005C479F" w:rsidP="000468B9">
            <w:pPr>
              <w:jc w:val="center"/>
              <w:rPr>
                <w:rFonts w:ascii="Tahoma" w:hAnsi="Tahoma" w:cs="Tahoma"/>
                <w:szCs w:val="22"/>
              </w:rPr>
            </w:pPr>
            <w:r w:rsidRPr="00664206">
              <w:rPr>
                <w:rFonts w:ascii="Tahoma" w:hAnsi="Tahoma" w:cs="Tahoma"/>
                <w:szCs w:val="22"/>
              </w:rPr>
              <w:t>43717</w:t>
            </w:r>
          </w:p>
        </w:tc>
        <w:tc>
          <w:tcPr>
            <w:tcW w:w="1458" w:type="dxa"/>
            <w:tcBorders>
              <w:top w:val="single" w:sz="4" w:space="0" w:color="auto"/>
              <w:left w:val="single" w:sz="4" w:space="0" w:color="auto"/>
              <w:bottom w:val="single" w:sz="4" w:space="0" w:color="auto"/>
              <w:right w:val="single" w:sz="4" w:space="0" w:color="auto"/>
            </w:tcBorders>
          </w:tcPr>
          <w:p w:rsidR="000468B9" w:rsidRPr="00664206" w:rsidRDefault="005C479F" w:rsidP="000468B9">
            <w:pPr>
              <w:jc w:val="center"/>
              <w:rPr>
                <w:rFonts w:ascii="Tahoma" w:hAnsi="Tahoma" w:cs="Tahoma"/>
                <w:szCs w:val="22"/>
              </w:rPr>
            </w:pPr>
            <w:r w:rsidRPr="00664206">
              <w:rPr>
                <w:rFonts w:ascii="Tahoma" w:hAnsi="Tahoma" w:cs="Tahoma"/>
                <w:szCs w:val="22"/>
              </w:rPr>
              <w:t>14.87%</w:t>
            </w:r>
          </w:p>
        </w:tc>
      </w:tr>
      <w:tr w:rsidR="000468B9" w:rsidRPr="00664206" w:rsidTr="000468B9">
        <w:tc>
          <w:tcPr>
            <w:tcW w:w="1620" w:type="dxa"/>
            <w:tcBorders>
              <w:top w:val="single" w:sz="4" w:space="0" w:color="auto"/>
              <w:left w:val="single" w:sz="4" w:space="0" w:color="auto"/>
              <w:bottom w:val="single" w:sz="4" w:space="0" w:color="auto"/>
              <w:right w:val="single" w:sz="4" w:space="0" w:color="auto"/>
            </w:tcBorders>
            <w:hideMark/>
          </w:tcPr>
          <w:p w:rsidR="000468B9" w:rsidRPr="00664206" w:rsidRDefault="000468B9" w:rsidP="000468B9">
            <w:pPr>
              <w:jc w:val="center"/>
              <w:rPr>
                <w:rFonts w:ascii="Tahoma" w:hAnsi="Tahoma" w:cs="Tahoma"/>
                <w:szCs w:val="22"/>
              </w:rPr>
            </w:pPr>
            <w:r w:rsidRPr="00664206">
              <w:rPr>
                <w:rFonts w:ascii="Tahoma" w:hAnsi="Tahoma" w:cs="Tahoma"/>
                <w:szCs w:val="22"/>
              </w:rPr>
              <w:t>Total</w:t>
            </w:r>
          </w:p>
        </w:tc>
        <w:tc>
          <w:tcPr>
            <w:tcW w:w="1800" w:type="dxa"/>
            <w:tcBorders>
              <w:top w:val="single" w:sz="4" w:space="0" w:color="auto"/>
              <w:left w:val="single" w:sz="4" w:space="0" w:color="auto"/>
              <w:bottom w:val="single" w:sz="4" w:space="0" w:color="auto"/>
              <w:right w:val="single" w:sz="4" w:space="0" w:color="auto"/>
            </w:tcBorders>
          </w:tcPr>
          <w:p w:rsidR="000468B9" w:rsidRPr="00664206" w:rsidRDefault="000468B9" w:rsidP="000468B9">
            <w:pPr>
              <w:jc w:val="center"/>
              <w:rPr>
                <w:rFonts w:ascii="Tahoma" w:hAnsi="Tahoma" w:cs="Tahoma"/>
                <w:szCs w:val="22"/>
              </w:rPr>
            </w:pPr>
            <w:r w:rsidRPr="00664206">
              <w:rPr>
                <w:rFonts w:ascii="Tahoma" w:hAnsi="Tahoma" w:cs="Tahoma"/>
                <w:szCs w:val="22"/>
              </w:rPr>
              <w:t>362537</w:t>
            </w:r>
          </w:p>
        </w:tc>
        <w:tc>
          <w:tcPr>
            <w:tcW w:w="1620" w:type="dxa"/>
            <w:tcBorders>
              <w:top w:val="single" w:sz="4" w:space="0" w:color="auto"/>
              <w:left w:val="single" w:sz="4" w:space="0" w:color="auto"/>
              <w:bottom w:val="single" w:sz="4" w:space="0" w:color="auto"/>
              <w:right w:val="single" w:sz="4" w:space="0" w:color="auto"/>
            </w:tcBorders>
          </w:tcPr>
          <w:p w:rsidR="000468B9" w:rsidRPr="00664206" w:rsidRDefault="000468B9" w:rsidP="000468B9">
            <w:pPr>
              <w:jc w:val="center"/>
              <w:rPr>
                <w:rFonts w:ascii="Tahoma" w:hAnsi="Tahoma" w:cs="Tahoma"/>
                <w:szCs w:val="22"/>
              </w:rPr>
            </w:pPr>
            <w:r w:rsidRPr="00664206">
              <w:rPr>
                <w:rFonts w:ascii="Tahoma" w:hAnsi="Tahoma" w:cs="Tahoma"/>
                <w:szCs w:val="22"/>
              </w:rPr>
              <w:t>406174</w:t>
            </w:r>
          </w:p>
        </w:tc>
        <w:tc>
          <w:tcPr>
            <w:tcW w:w="1620" w:type="dxa"/>
            <w:tcBorders>
              <w:top w:val="single" w:sz="4" w:space="0" w:color="auto"/>
              <w:left w:val="single" w:sz="4" w:space="0" w:color="auto"/>
              <w:bottom w:val="single" w:sz="4" w:space="0" w:color="auto"/>
              <w:right w:val="single" w:sz="4" w:space="0" w:color="auto"/>
            </w:tcBorders>
          </w:tcPr>
          <w:p w:rsidR="000468B9" w:rsidRPr="00664206" w:rsidRDefault="005C479F" w:rsidP="000468B9">
            <w:pPr>
              <w:jc w:val="center"/>
              <w:rPr>
                <w:rFonts w:ascii="Tahoma" w:hAnsi="Tahoma" w:cs="Tahoma"/>
                <w:szCs w:val="22"/>
              </w:rPr>
            </w:pPr>
            <w:r w:rsidRPr="00664206">
              <w:rPr>
                <w:rFonts w:ascii="Tahoma" w:hAnsi="Tahoma" w:cs="Tahoma"/>
                <w:szCs w:val="22"/>
              </w:rPr>
              <w:t>461541</w:t>
            </w:r>
          </w:p>
        </w:tc>
        <w:tc>
          <w:tcPr>
            <w:tcW w:w="1512" w:type="dxa"/>
            <w:tcBorders>
              <w:top w:val="single" w:sz="4" w:space="0" w:color="auto"/>
              <w:left w:val="single" w:sz="4" w:space="0" w:color="auto"/>
              <w:bottom w:val="single" w:sz="4" w:space="0" w:color="auto"/>
              <w:right w:val="single" w:sz="4" w:space="0" w:color="auto"/>
            </w:tcBorders>
          </w:tcPr>
          <w:p w:rsidR="000468B9" w:rsidRPr="00664206" w:rsidRDefault="005C479F" w:rsidP="000468B9">
            <w:pPr>
              <w:jc w:val="center"/>
              <w:rPr>
                <w:rFonts w:ascii="Tahoma" w:hAnsi="Tahoma" w:cs="Tahoma"/>
                <w:szCs w:val="22"/>
              </w:rPr>
            </w:pPr>
            <w:r w:rsidRPr="00664206">
              <w:rPr>
                <w:rFonts w:ascii="Tahoma" w:hAnsi="Tahoma" w:cs="Tahoma"/>
                <w:szCs w:val="22"/>
              </w:rPr>
              <w:t>55367</w:t>
            </w:r>
          </w:p>
        </w:tc>
        <w:tc>
          <w:tcPr>
            <w:tcW w:w="1458" w:type="dxa"/>
            <w:tcBorders>
              <w:top w:val="single" w:sz="4" w:space="0" w:color="auto"/>
              <w:left w:val="single" w:sz="4" w:space="0" w:color="auto"/>
              <w:bottom w:val="single" w:sz="4" w:space="0" w:color="auto"/>
              <w:right w:val="single" w:sz="4" w:space="0" w:color="auto"/>
            </w:tcBorders>
          </w:tcPr>
          <w:p w:rsidR="000468B9" w:rsidRPr="00664206" w:rsidRDefault="005C479F" w:rsidP="000468B9">
            <w:pPr>
              <w:jc w:val="center"/>
              <w:rPr>
                <w:rFonts w:ascii="Tahoma" w:hAnsi="Tahoma" w:cs="Tahoma"/>
                <w:szCs w:val="22"/>
              </w:rPr>
            </w:pPr>
            <w:r w:rsidRPr="00664206">
              <w:rPr>
                <w:rFonts w:ascii="Tahoma" w:hAnsi="Tahoma" w:cs="Tahoma"/>
                <w:szCs w:val="22"/>
              </w:rPr>
              <w:t>13.63%</w:t>
            </w:r>
          </w:p>
        </w:tc>
      </w:tr>
    </w:tbl>
    <w:p w:rsidR="007E4F10" w:rsidRPr="00AE4E38" w:rsidRDefault="007E4F10" w:rsidP="007E4F10">
      <w:pPr>
        <w:pStyle w:val="BodyText"/>
        <w:rPr>
          <w:rFonts w:ascii="Tahoma" w:hAnsi="Tahoma" w:cs="Tahoma"/>
          <w:sz w:val="25"/>
          <w:szCs w:val="25"/>
        </w:rPr>
      </w:pPr>
    </w:p>
    <w:p w:rsidR="00DA47BC" w:rsidRPr="00AE4E38" w:rsidRDefault="00DA47BC" w:rsidP="007E4F10">
      <w:pPr>
        <w:pStyle w:val="BodyText"/>
        <w:rPr>
          <w:rFonts w:ascii="Tahoma" w:hAnsi="Tahoma" w:cs="Tahoma"/>
          <w:b/>
          <w:bCs/>
          <w:sz w:val="25"/>
          <w:szCs w:val="25"/>
          <w:lang w:val="en-US"/>
        </w:rPr>
      </w:pPr>
    </w:p>
    <w:p w:rsidR="007E4F10" w:rsidRPr="00AE4E38" w:rsidRDefault="007E4F10" w:rsidP="007E4F10">
      <w:pPr>
        <w:pStyle w:val="BodyText"/>
        <w:rPr>
          <w:rFonts w:ascii="Tahoma" w:hAnsi="Tahoma" w:cs="Tahoma"/>
          <w:b/>
          <w:bCs/>
          <w:sz w:val="25"/>
          <w:szCs w:val="25"/>
        </w:rPr>
      </w:pPr>
      <w:r w:rsidRPr="00AE4E38">
        <w:rPr>
          <w:rFonts w:ascii="Tahoma" w:hAnsi="Tahoma" w:cs="Tahoma"/>
          <w:b/>
          <w:bCs/>
          <w:sz w:val="25"/>
          <w:szCs w:val="25"/>
          <w:lang w:val="en-US"/>
        </w:rPr>
        <w:t>2</w:t>
      </w:r>
      <w:r w:rsidR="00A44A30" w:rsidRPr="00AE4E38">
        <w:rPr>
          <w:rFonts w:ascii="Tahoma" w:hAnsi="Tahoma" w:cs="Tahoma"/>
          <w:b/>
          <w:bCs/>
          <w:sz w:val="25"/>
          <w:szCs w:val="25"/>
          <w:lang w:val="en-US"/>
        </w:rPr>
        <w:t>1</w:t>
      </w:r>
      <w:r w:rsidRPr="00AE4E38">
        <w:rPr>
          <w:rFonts w:ascii="Tahoma" w:hAnsi="Tahoma" w:cs="Tahoma"/>
          <w:b/>
          <w:bCs/>
          <w:sz w:val="25"/>
          <w:szCs w:val="25"/>
        </w:rPr>
        <w:t>.4 ADVANCES</w:t>
      </w:r>
    </w:p>
    <w:p w:rsidR="007E4F10" w:rsidRPr="008C025F" w:rsidRDefault="007E4F10" w:rsidP="007E4F10">
      <w:pPr>
        <w:ind w:left="5040" w:firstLine="720"/>
        <w:jc w:val="center"/>
        <w:rPr>
          <w:rFonts w:ascii="Tahoma" w:hAnsi="Tahoma" w:cs="Tahoma"/>
          <w:sz w:val="25"/>
          <w:szCs w:val="25"/>
        </w:rPr>
      </w:pPr>
      <w:r w:rsidRPr="00AE4E38">
        <w:rPr>
          <w:rFonts w:ascii="Tahoma" w:hAnsi="Tahoma" w:cs="Tahoma"/>
          <w:b/>
          <w:bCs/>
          <w:sz w:val="25"/>
          <w:szCs w:val="25"/>
        </w:rPr>
        <w:t xml:space="preserve"> </w:t>
      </w:r>
      <w:r w:rsidRPr="008C025F">
        <w:rPr>
          <w:rFonts w:ascii="Tahoma" w:hAnsi="Tahoma" w:cs="Tahoma"/>
          <w:sz w:val="25"/>
          <w:szCs w:val="25"/>
        </w:rPr>
        <w:t>(Amt. Rs. In Crore)</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1"/>
        <w:gridCol w:w="1640"/>
        <w:gridCol w:w="1641"/>
        <w:gridCol w:w="1641"/>
        <w:gridCol w:w="1602"/>
        <w:gridCol w:w="1440"/>
      </w:tblGrid>
      <w:tr w:rsidR="007E4F10" w:rsidRPr="00165B68" w:rsidTr="00237667">
        <w:trPr>
          <w:cantSplit/>
          <w:trHeight w:val="350"/>
        </w:trPr>
        <w:tc>
          <w:tcPr>
            <w:tcW w:w="1571" w:type="dxa"/>
            <w:vMerge w:val="restart"/>
            <w:tcBorders>
              <w:top w:val="single" w:sz="4" w:space="0" w:color="auto"/>
              <w:left w:val="single" w:sz="4" w:space="0" w:color="auto"/>
              <w:bottom w:val="single" w:sz="4" w:space="0" w:color="auto"/>
              <w:right w:val="single" w:sz="4" w:space="0" w:color="auto"/>
            </w:tcBorders>
            <w:hideMark/>
          </w:tcPr>
          <w:p w:rsidR="007E4F10" w:rsidRPr="00165B68" w:rsidRDefault="007E4F10" w:rsidP="00237667">
            <w:pPr>
              <w:jc w:val="center"/>
              <w:rPr>
                <w:rFonts w:ascii="Tahoma" w:hAnsi="Tahoma" w:cs="Tahoma"/>
                <w:b/>
                <w:bCs/>
                <w:szCs w:val="22"/>
              </w:rPr>
            </w:pPr>
            <w:r w:rsidRPr="00165B68">
              <w:rPr>
                <w:rFonts w:ascii="Tahoma" w:hAnsi="Tahoma" w:cs="Tahoma"/>
                <w:b/>
                <w:bCs/>
                <w:szCs w:val="22"/>
              </w:rPr>
              <w:t>Aggregate Advances</w:t>
            </w:r>
          </w:p>
        </w:tc>
        <w:tc>
          <w:tcPr>
            <w:tcW w:w="4922" w:type="dxa"/>
            <w:gridSpan w:val="3"/>
            <w:tcBorders>
              <w:top w:val="single" w:sz="4" w:space="0" w:color="auto"/>
              <w:left w:val="single" w:sz="4" w:space="0" w:color="auto"/>
              <w:bottom w:val="single" w:sz="4" w:space="0" w:color="auto"/>
              <w:right w:val="single" w:sz="4" w:space="0" w:color="auto"/>
            </w:tcBorders>
            <w:hideMark/>
          </w:tcPr>
          <w:p w:rsidR="007E4F10" w:rsidRPr="00165B68" w:rsidRDefault="007E4F10" w:rsidP="00237667">
            <w:pPr>
              <w:jc w:val="center"/>
              <w:rPr>
                <w:rFonts w:ascii="Tahoma" w:hAnsi="Tahoma" w:cs="Tahoma"/>
                <w:b/>
                <w:bCs/>
                <w:szCs w:val="22"/>
              </w:rPr>
            </w:pPr>
            <w:r w:rsidRPr="00165B68">
              <w:rPr>
                <w:rFonts w:ascii="Tahoma" w:hAnsi="Tahoma" w:cs="Tahoma"/>
                <w:b/>
                <w:bCs/>
                <w:szCs w:val="22"/>
              </w:rPr>
              <w:t>As At</w:t>
            </w:r>
          </w:p>
        </w:tc>
        <w:tc>
          <w:tcPr>
            <w:tcW w:w="3042" w:type="dxa"/>
            <w:gridSpan w:val="2"/>
            <w:tcBorders>
              <w:top w:val="single" w:sz="4" w:space="0" w:color="auto"/>
              <w:left w:val="single" w:sz="4" w:space="0" w:color="auto"/>
              <w:bottom w:val="single" w:sz="4" w:space="0" w:color="auto"/>
              <w:right w:val="single" w:sz="4" w:space="0" w:color="auto"/>
            </w:tcBorders>
            <w:hideMark/>
          </w:tcPr>
          <w:p w:rsidR="007E4F10" w:rsidRPr="00165B68" w:rsidRDefault="007E4F10" w:rsidP="00237667">
            <w:pPr>
              <w:jc w:val="center"/>
              <w:rPr>
                <w:rFonts w:ascii="Tahoma" w:hAnsi="Tahoma" w:cs="Tahoma"/>
                <w:b/>
                <w:bCs/>
                <w:szCs w:val="22"/>
              </w:rPr>
            </w:pPr>
            <w:r w:rsidRPr="00165B68">
              <w:rPr>
                <w:rFonts w:ascii="Tahoma" w:hAnsi="Tahoma" w:cs="Tahoma"/>
                <w:b/>
                <w:bCs/>
                <w:szCs w:val="22"/>
              </w:rPr>
              <w:t>Variation</w:t>
            </w:r>
          </w:p>
        </w:tc>
      </w:tr>
      <w:tr w:rsidR="00DA47BC" w:rsidRPr="00165B68" w:rsidTr="00237667">
        <w:trPr>
          <w:cantSplit/>
        </w:trPr>
        <w:tc>
          <w:tcPr>
            <w:tcW w:w="1571" w:type="dxa"/>
            <w:vMerge/>
            <w:tcBorders>
              <w:top w:val="single" w:sz="4" w:space="0" w:color="auto"/>
              <w:left w:val="single" w:sz="4" w:space="0" w:color="auto"/>
              <w:bottom w:val="single" w:sz="4" w:space="0" w:color="auto"/>
              <w:right w:val="single" w:sz="4" w:space="0" w:color="auto"/>
            </w:tcBorders>
            <w:vAlign w:val="center"/>
            <w:hideMark/>
          </w:tcPr>
          <w:p w:rsidR="00DA47BC" w:rsidRPr="00165B68" w:rsidRDefault="00DA47BC" w:rsidP="00DA47BC">
            <w:pPr>
              <w:jc w:val="center"/>
              <w:rPr>
                <w:rFonts w:ascii="Tahoma" w:hAnsi="Tahoma" w:cs="Tahoma"/>
                <w:b/>
                <w:bCs/>
                <w:szCs w:val="22"/>
              </w:rPr>
            </w:pPr>
          </w:p>
        </w:tc>
        <w:tc>
          <w:tcPr>
            <w:tcW w:w="1640" w:type="dxa"/>
            <w:vMerge w:val="restart"/>
            <w:tcBorders>
              <w:top w:val="single" w:sz="4" w:space="0" w:color="auto"/>
              <w:left w:val="single" w:sz="4" w:space="0" w:color="auto"/>
              <w:bottom w:val="single" w:sz="4" w:space="0" w:color="auto"/>
              <w:right w:val="single" w:sz="4" w:space="0" w:color="auto"/>
            </w:tcBorders>
          </w:tcPr>
          <w:p w:rsidR="00DA47BC" w:rsidRPr="00165B68" w:rsidRDefault="00DA47BC" w:rsidP="00DA47BC">
            <w:pPr>
              <w:jc w:val="center"/>
              <w:rPr>
                <w:rFonts w:ascii="Tahoma" w:hAnsi="Tahoma" w:cs="Tahoma"/>
                <w:b/>
                <w:bCs/>
                <w:szCs w:val="22"/>
              </w:rPr>
            </w:pPr>
            <w:r w:rsidRPr="00165B68">
              <w:rPr>
                <w:rFonts w:ascii="Tahoma" w:hAnsi="Tahoma" w:cs="Tahoma"/>
                <w:b/>
                <w:bCs/>
                <w:szCs w:val="22"/>
              </w:rPr>
              <w:t>Sept.,</w:t>
            </w:r>
          </w:p>
          <w:p w:rsidR="00DA47BC" w:rsidRPr="00165B68" w:rsidRDefault="00DA47BC" w:rsidP="00DA47BC">
            <w:pPr>
              <w:jc w:val="center"/>
              <w:rPr>
                <w:rFonts w:ascii="Tahoma" w:hAnsi="Tahoma" w:cs="Tahoma"/>
                <w:b/>
                <w:bCs/>
                <w:szCs w:val="22"/>
              </w:rPr>
            </w:pPr>
            <w:r w:rsidRPr="00165B68">
              <w:rPr>
                <w:rFonts w:ascii="Tahoma" w:hAnsi="Tahoma" w:cs="Tahoma"/>
                <w:b/>
                <w:bCs/>
                <w:szCs w:val="22"/>
              </w:rPr>
              <w:t>2018</w:t>
            </w:r>
          </w:p>
        </w:tc>
        <w:tc>
          <w:tcPr>
            <w:tcW w:w="1641" w:type="dxa"/>
            <w:vMerge w:val="restart"/>
            <w:tcBorders>
              <w:top w:val="single" w:sz="4" w:space="0" w:color="auto"/>
              <w:left w:val="single" w:sz="4" w:space="0" w:color="auto"/>
              <w:bottom w:val="single" w:sz="4" w:space="0" w:color="auto"/>
              <w:right w:val="single" w:sz="4" w:space="0" w:color="auto"/>
            </w:tcBorders>
          </w:tcPr>
          <w:p w:rsidR="00DA47BC" w:rsidRPr="00165B68" w:rsidRDefault="00DA47BC" w:rsidP="00DA47BC">
            <w:pPr>
              <w:jc w:val="center"/>
              <w:rPr>
                <w:rFonts w:ascii="Tahoma" w:hAnsi="Tahoma" w:cs="Tahoma"/>
                <w:b/>
                <w:bCs/>
                <w:szCs w:val="22"/>
              </w:rPr>
            </w:pPr>
            <w:r w:rsidRPr="00165B68">
              <w:rPr>
                <w:rFonts w:ascii="Tahoma" w:hAnsi="Tahoma" w:cs="Tahoma"/>
                <w:b/>
                <w:bCs/>
                <w:szCs w:val="22"/>
              </w:rPr>
              <w:t>Sept.,</w:t>
            </w:r>
          </w:p>
          <w:p w:rsidR="00DA47BC" w:rsidRPr="00165B68" w:rsidRDefault="00DA47BC" w:rsidP="00DA47BC">
            <w:pPr>
              <w:jc w:val="center"/>
              <w:rPr>
                <w:rFonts w:ascii="Tahoma" w:hAnsi="Tahoma" w:cs="Tahoma"/>
                <w:b/>
                <w:bCs/>
                <w:szCs w:val="22"/>
              </w:rPr>
            </w:pPr>
            <w:r w:rsidRPr="00165B68">
              <w:rPr>
                <w:rFonts w:ascii="Tahoma" w:hAnsi="Tahoma" w:cs="Tahoma"/>
                <w:b/>
                <w:bCs/>
                <w:szCs w:val="22"/>
              </w:rPr>
              <w:t>2019</w:t>
            </w:r>
          </w:p>
        </w:tc>
        <w:tc>
          <w:tcPr>
            <w:tcW w:w="1641" w:type="dxa"/>
            <w:vMerge w:val="restart"/>
            <w:tcBorders>
              <w:top w:val="single" w:sz="4" w:space="0" w:color="auto"/>
              <w:left w:val="single" w:sz="4" w:space="0" w:color="auto"/>
              <w:bottom w:val="single" w:sz="4" w:space="0" w:color="auto"/>
              <w:right w:val="single" w:sz="4" w:space="0" w:color="auto"/>
            </w:tcBorders>
          </w:tcPr>
          <w:p w:rsidR="00DA47BC" w:rsidRPr="00165B68" w:rsidRDefault="00DA47BC" w:rsidP="00DA47BC">
            <w:pPr>
              <w:jc w:val="center"/>
              <w:rPr>
                <w:rFonts w:ascii="Tahoma" w:hAnsi="Tahoma" w:cs="Tahoma"/>
                <w:b/>
                <w:bCs/>
                <w:szCs w:val="22"/>
              </w:rPr>
            </w:pPr>
            <w:r w:rsidRPr="00165B68">
              <w:rPr>
                <w:rFonts w:ascii="Tahoma" w:hAnsi="Tahoma" w:cs="Tahoma"/>
                <w:b/>
                <w:bCs/>
                <w:szCs w:val="22"/>
              </w:rPr>
              <w:t>Sept.,</w:t>
            </w:r>
          </w:p>
          <w:p w:rsidR="00DA47BC" w:rsidRPr="00165B68" w:rsidRDefault="00DA47BC" w:rsidP="00DA47BC">
            <w:pPr>
              <w:jc w:val="center"/>
              <w:rPr>
                <w:rFonts w:ascii="Tahoma" w:hAnsi="Tahoma" w:cs="Tahoma"/>
                <w:b/>
                <w:bCs/>
                <w:szCs w:val="22"/>
              </w:rPr>
            </w:pPr>
            <w:r w:rsidRPr="00165B68">
              <w:rPr>
                <w:rFonts w:ascii="Tahoma" w:hAnsi="Tahoma" w:cs="Tahoma"/>
                <w:b/>
                <w:bCs/>
                <w:szCs w:val="22"/>
              </w:rPr>
              <w:t>2020</w:t>
            </w:r>
          </w:p>
        </w:tc>
        <w:tc>
          <w:tcPr>
            <w:tcW w:w="3042" w:type="dxa"/>
            <w:gridSpan w:val="2"/>
            <w:tcBorders>
              <w:top w:val="single" w:sz="4" w:space="0" w:color="auto"/>
              <w:left w:val="single" w:sz="4" w:space="0" w:color="auto"/>
              <w:bottom w:val="single" w:sz="4" w:space="0" w:color="auto"/>
              <w:right w:val="single" w:sz="4" w:space="0" w:color="auto"/>
            </w:tcBorders>
            <w:hideMark/>
          </w:tcPr>
          <w:p w:rsidR="00DA47BC" w:rsidRPr="00165B68" w:rsidRDefault="00DA47BC" w:rsidP="0009431C">
            <w:pPr>
              <w:jc w:val="center"/>
              <w:rPr>
                <w:rFonts w:ascii="Tahoma" w:hAnsi="Tahoma" w:cs="Tahoma"/>
                <w:b/>
                <w:bCs/>
                <w:szCs w:val="22"/>
              </w:rPr>
            </w:pPr>
            <w:r w:rsidRPr="00165B68">
              <w:rPr>
                <w:rFonts w:ascii="Tahoma" w:hAnsi="Tahoma" w:cs="Tahoma"/>
                <w:b/>
                <w:bCs/>
                <w:szCs w:val="22"/>
              </w:rPr>
              <w:t>Sept. 20/Sept. 19</w:t>
            </w:r>
          </w:p>
        </w:tc>
      </w:tr>
      <w:tr w:rsidR="00DA47BC" w:rsidRPr="00165B68" w:rsidTr="00237667">
        <w:trPr>
          <w:cantSplit/>
          <w:trHeight w:val="305"/>
        </w:trPr>
        <w:tc>
          <w:tcPr>
            <w:tcW w:w="1571" w:type="dxa"/>
            <w:vMerge/>
            <w:tcBorders>
              <w:top w:val="single" w:sz="4" w:space="0" w:color="auto"/>
              <w:left w:val="single" w:sz="4" w:space="0" w:color="auto"/>
              <w:bottom w:val="single" w:sz="4" w:space="0" w:color="auto"/>
              <w:right w:val="single" w:sz="4" w:space="0" w:color="auto"/>
            </w:tcBorders>
            <w:vAlign w:val="center"/>
            <w:hideMark/>
          </w:tcPr>
          <w:p w:rsidR="00DA47BC" w:rsidRPr="00165B68" w:rsidRDefault="00DA47BC" w:rsidP="00DA47BC">
            <w:pPr>
              <w:jc w:val="center"/>
              <w:rPr>
                <w:rFonts w:ascii="Tahoma" w:hAnsi="Tahoma" w:cs="Tahoma"/>
                <w:b/>
                <w:bCs/>
                <w:szCs w:val="22"/>
              </w:rPr>
            </w:pPr>
          </w:p>
        </w:tc>
        <w:tc>
          <w:tcPr>
            <w:tcW w:w="1640" w:type="dxa"/>
            <w:vMerge/>
            <w:tcBorders>
              <w:top w:val="single" w:sz="4" w:space="0" w:color="auto"/>
              <w:left w:val="single" w:sz="4" w:space="0" w:color="auto"/>
              <w:bottom w:val="single" w:sz="4" w:space="0" w:color="auto"/>
              <w:right w:val="single" w:sz="4" w:space="0" w:color="auto"/>
            </w:tcBorders>
            <w:vAlign w:val="center"/>
          </w:tcPr>
          <w:p w:rsidR="00DA47BC" w:rsidRPr="00165B68" w:rsidRDefault="00DA47BC" w:rsidP="00DA47BC">
            <w:pPr>
              <w:jc w:val="center"/>
              <w:rPr>
                <w:rFonts w:ascii="Tahoma" w:hAnsi="Tahoma" w:cs="Tahoma"/>
                <w:b/>
                <w:bCs/>
                <w:szCs w:val="22"/>
              </w:rPr>
            </w:pPr>
          </w:p>
        </w:tc>
        <w:tc>
          <w:tcPr>
            <w:tcW w:w="1641" w:type="dxa"/>
            <w:vMerge/>
            <w:tcBorders>
              <w:top w:val="single" w:sz="4" w:space="0" w:color="auto"/>
              <w:left w:val="single" w:sz="4" w:space="0" w:color="auto"/>
              <w:bottom w:val="single" w:sz="4" w:space="0" w:color="auto"/>
              <w:right w:val="single" w:sz="4" w:space="0" w:color="auto"/>
            </w:tcBorders>
            <w:vAlign w:val="center"/>
          </w:tcPr>
          <w:p w:rsidR="00DA47BC" w:rsidRPr="00165B68" w:rsidRDefault="00DA47BC" w:rsidP="00DA47BC">
            <w:pPr>
              <w:jc w:val="center"/>
              <w:rPr>
                <w:rFonts w:ascii="Tahoma" w:hAnsi="Tahoma" w:cs="Tahoma"/>
                <w:b/>
                <w:bCs/>
                <w:szCs w:val="22"/>
              </w:rPr>
            </w:pPr>
          </w:p>
        </w:tc>
        <w:tc>
          <w:tcPr>
            <w:tcW w:w="1641" w:type="dxa"/>
            <w:vMerge/>
            <w:tcBorders>
              <w:top w:val="single" w:sz="4" w:space="0" w:color="auto"/>
              <w:left w:val="single" w:sz="4" w:space="0" w:color="auto"/>
              <w:bottom w:val="single" w:sz="4" w:space="0" w:color="auto"/>
              <w:right w:val="single" w:sz="4" w:space="0" w:color="auto"/>
            </w:tcBorders>
            <w:vAlign w:val="center"/>
          </w:tcPr>
          <w:p w:rsidR="00DA47BC" w:rsidRPr="00165B68" w:rsidRDefault="00DA47BC" w:rsidP="00DA47BC">
            <w:pPr>
              <w:jc w:val="center"/>
              <w:rPr>
                <w:rFonts w:ascii="Tahoma" w:hAnsi="Tahoma" w:cs="Tahoma"/>
                <w:b/>
                <w:bCs/>
                <w:szCs w:val="22"/>
              </w:rPr>
            </w:pPr>
          </w:p>
        </w:tc>
        <w:tc>
          <w:tcPr>
            <w:tcW w:w="1602" w:type="dxa"/>
            <w:tcBorders>
              <w:top w:val="single" w:sz="4" w:space="0" w:color="auto"/>
              <w:left w:val="single" w:sz="4" w:space="0" w:color="auto"/>
              <w:bottom w:val="single" w:sz="4" w:space="0" w:color="auto"/>
              <w:right w:val="single" w:sz="4" w:space="0" w:color="auto"/>
            </w:tcBorders>
            <w:hideMark/>
          </w:tcPr>
          <w:p w:rsidR="00DA47BC" w:rsidRPr="00165B68" w:rsidRDefault="00DA47BC" w:rsidP="00DA47BC">
            <w:pPr>
              <w:jc w:val="center"/>
              <w:rPr>
                <w:rFonts w:ascii="Tahoma" w:hAnsi="Tahoma" w:cs="Tahoma"/>
                <w:b/>
                <w:bCs/>
                <w:szCs w:val="22"/>
              </w:rPr>
            </w:pPr>
            <w:r w:rsidRPr="00165B68">
              <w:rPr>
                <w:rFonts w:ascii="Tahoma" w:hAnsi="Tahoma" w:cs="Tahoma"/>
                <w:b/>
                <w:bCs/>
                <w:szCs w:val="22"/>
              </w:rPr>
              <w:t>(Absolute)</w:t>
            </w:r>
          </w:p>
        </w:tc>
        <w:tc>
          <w:tcPr>
            <w:tcW w:w="1440" w:type="dxa"/>
            <w:tcBorders>
              <w:top w:val="single" w:sz="4" w:space="0" w:color="auto"/>
              <w:left w:val="single" w:sz="4" w:space="0" w:color="auto"/>
              <w:bottom w:val="single" w:sz="4" w:space="0" w:color="auto"/>
              <w:right w:val="single" w:sz="4" w:space="0" w:color="auto"/>
            </w:tcBorders>
            <w:hideMark/>
          </w:tcPr>
          <w:p w:rsidR="00DA47BC" w:rsidRPr="00165B68" w:rsidRDefault="00DA47BC" w:rsidP="00DA47BC">
            <w:pPr>
              <w:jc w:val="center"/>
              <w:rPr>
                <w:rFonts w:ascii="Tahoma" w:hAnsi="Tahoma" w:cs="Tahoma"/>
                <w:b/>
                <w:bCs/>
                <w:szCs w:val="22"/>
              </w:rPr>
            </w:pPr>
            <w:r w:rsidRPr="00165B68">
              <w:rPr>
                <w:rFonts w:ascii="Tahoma" w:hAnsi="Tahoma" w:cs="Tahoma"/>
                <w:b/>
                <w:bCs/>
                <w:szCs w:val="22"/>
              </w:rPr>
              <w:t>% age</w:t>
            </w:r>
          </w:p>
        </w:tc>
      </w:tr>
      <w:tr w:rsidR="00DA47BC" w:rsidRPr="00165B68" w:rsidTr="00DA47BC">
        <w:tc>
          <w:tcPr>
            <w:tcW w:w="1571" w:type="dxa"/>
            <w:tcBorders>
              <w:top w:val="single" w:sz="4" w:space="0" w:color="auto"/>
              <w:left w:val="single" w:sz="4" w:space="0" w:color="auto"/>
              <w:bottom w:val="single" w:sz="4" w:space="0" w:color="auto"/>
              <w:right w:val="single" w:sz="4" w:space="0" w:color="auto"/>
            </w:tcBorders>
            <w:hideMark/>
          </w:tcPr>
          <w:p w:rsidR="00DA47BC" w:rsidRPr="00165B68" w:rsidRDefault="00DA47BC" w:rsidP="00DA47BC">
            <w:pPr>
              <w:jc w:val="center"/>
              <w:rPr>
                <w:rFonts w:ascii="Tahoma" w:hAnsi="Tahoma" w:cs="Tahoma"/>
                <w:szCs w:val="22"/>
              </w:rPr>
            </w:pPr>
            <w:r w:rsidRPr="00165B68">
              <w:rPr>
                <w:rFonts w:ascii="Tahoma" w:hAnsi="Tahoma" w:cs="Tahoma"/>
                <w:szCs w:val="22"/>
              </w:rPr>
              <w:t>Rural</w:t>
            </w:r>
          </w:p>
        </w:tc>
        <w:tc>
          <w:tcPr>
            <w:tcW w:w="1640" w:type="dxa"/>
            <w:tcBorders>
              <w:top w:val="single" w:sz="4" w:space="0" w:color="auto"/>
              <w:left w:val="single" w:sz="4" w:space="0" w:color="auto"/>
              <w:bottom w:val="single" w:sz="4" w:space="0" w:color="auto"/>
              <w:right w:val="single" w:sz="4" w:space="0" w:color="auto"/>
            </w:tcBorders>
          </w:tcPr>
          <w:p w:rsidR="00DA47BC" w:rsidRPr="00165B68" w:rsidRDefault="00DA47BC" w:rsidP="00DA47BC">
            <w:pPr>
              <w:jc w:val="center"/>
              <w:rPr>
                <w:rFonts w:ascii="Tahoma" w:hAnsi="Tahoma" w:cs="Tahoma"/>
                <w:szCs w:val="22"/>
              </w:rPr>
            </w:pPr>
            <w:r w:rsidRPr="00165B68">
              <w:rPr>
                <w:rFonts w:ascii="Tahoma" w:hAnsi="Tahoma" w:cs="Tahoma"/>
                <w:szCs w:val="22"/>
              </w:rPr>
              <w:t>28638</w:t>
            </w:r>
          </w:p>
        </w:tc>
        <w:tc>
          <w:tcPr>
            <w:tcW w:w="1641" w:type="dxa"/>
            <w:tcBorders>
              <w:top w:val="single" w:sz="4" w:space="0" w:color="auto"/>
              <w:left w:val="single" w:sz="4" w:space="0" w:color="auto"/>
              <w:bottom w:val="single" w:sz="4" w:space="0" w:color="auto"/>
              <w:right w:val="single" w:sz="4" w:space="0" w:color="auto"/>
            </w:tcBorders>
          </w:tcPr>
          <w:p w:rsidR="00DA47BC" w:rsidRPr="00165B68" w:rsidRDefault="00DA47BC" w:rsidP="00DA47BC">
            <w:pPr>
              <w:jc w:val="center"/>
              <w:rPr>
                <w:rFonts w:ascii="Tahoma" w:hAnsi="Tahoma" w:cs="Tahoma"/>
                <w:szCs w:val="22"/>
              </w:rPr>
            </w:pPr>
            <w:r w:rsidRPr="00165B68">
              <w:rPr>
                <w:rFonts w:ascii="Tahoma" w:hAnsi="Tahoma" w:cs="Tahoma"/>
                <w:szCs w:val="22"/>
              </w:rPr>
              <w:t>31525</w:t>
            </w:r>
          </w:p>
        </w:tc>
        <w:tc>
          <w:tcPr>
            <w:tcW w:w="1641" w:type="dxa"/>
            <w:tcBorders>
              <w:top w:val="single" w:sz="4" w:space="0" w:color="auto"/>
              <w:left w:val="single" w:sz="4" w:space="0" w:color="auto"/>
              <w:bottom w:val="single" w:sz="4" w:space="0" w:color="auto"/>
              <w:right w:val="single" w:sz="4" w:space="0" w:color="auto"/>
            </w:tcBorders>
          </w:tcPr>
          <w:p w:rsidR="00DA47BC" w:rsidRPr="00165B68" w:rsidRDefault="00267B6B" w:rsidP="00DA47BC">
            <w:pPr>
              <w:jc w:val="center"/>
              <w:rPr>
                <w:rFonts w:ascii="Tahoma" w:hAnsi="Tahoma" w:cs="Tahoma"/>
                <w:szCs w:val="22"/>
              </w:rPr>
            </w:pPr>
            <w:r w:rsidRPr="00165B68">
              <w:rPr>
                <w:rFonts w:ascii="Tahoma" w:hAnsi="Tahoma" w:cs="Tahoma"/>
                <w:szCs w:val="22"/>
              </w:rPr>
              <w:t>32158</w:t>
            </w:r>
          </w:p>
        </w:tc>
        <w:tc>
          <w:tcPr>
            <w:tcW w:w="1602" w:type="dxa"/>
            <w:tcBorders>
              <w:top w:val="single" w:sz="4" w:space="0" w:color="auto"/>
              <w:left w:val="single" w:sz="4" w:space="0" w:color="auto"/>
              <w:bottom w:val="single" w:sz="4" w:space="0" w:color="auto"/>
              <w:right w:val="single" w:sz="4" w:space="0" w:color="auto"/>
            </w:tcBorders>
          </w:tcPr>
          <w:p w:rsidR="00DA47BC" w:rsidRPr="00165B68" w:rsidRDefault="00267B6B" w:rsidP="00DA47BC">
            <w:pPr>
              <w:jc w:val="center"/>
              <w:rPr>
                <w:rFonts w:ascii="Tahoma" w:hAnsi="Tahoma" w:cs="Tahoma"/>
                <w:szCs w:val="22"/>
              </w:rPr>
            </w:pPr>
            <w:r w:rsidRPr="00165B68">
              <w:rPr>
                <w:rFonts w:ascii="Tahoma" w:hAnsi="Tahoma" w:cs="Tahoma"/>
                <w:szCs w:val="22"/>
              </w:rPr>
              <w:t>633</w:t>
            </w:r>
          </w:p>
        </w:tc>
        <w:tc>
          <w:tcPr>
            <w:tcW w:w="1440" w:type="dxa"/>
            <w:tcBorders>
              <w:top w:val="single" w:sz="4" w:space="0" w:color="auto"/>
              <w:left w:val="single" w:sz="4" w:space="0" w:color="auto"/>
              <w:bottom w:val="single" w:sz="4" w:space="0" w:color="auto"/>
              <w:right w:val="single" w:sz="4" w:space="0" w:color="auto"/>
            </w:tcBorders>
          </w:tcPr>
          <w:p w:rsidR="00DA47BC" w:rsidRPr="00165B68" w:rsidRDefault="00267B6B" w:rsidP="00DA47BC">
            <w:pPr>
              <w:jc w:val="center"/>
              <w:rPr>
                <w:rFonts w:ascii="Tahoma" w:hAnsi="Tahoma" w:cs="Tahoma"/>
                <w:szCs w:val="22"/>
              </w:rPr>
            </w:pPr>
            <w:r w:rsidRPr="00165B68">
              <w:rPr>
                <w:rFonts w:ascii="Tahoma" w:hAnsi="Tahoma" w:cs="Tahoma"/>
                <w:szCs w:val="22"/>
              </w:rPr>
              <w:t>2.01%</w:t>
            </w:r>
          </w:p>
        </w:tc>
      </w:tr>
      <w:tr w:rsidR="00DA47BC" w:rsidRPr="00165B68" w:rsidTr="00DA47BC">
        <w:trPr>
          <w:cantSplit/>
          <w:trHeight w:val="269"/>
        </w:trPr>
        <w:tc>
          <w:tcPr>
            <w:tcW w:w="1571" w:type="dxa"/>
            <w:tcBorders>
              <w:top w:val="single" w:sz="4" w:space="0" w:color="auto"/>
              <w:left w:val="single" w:sz="4" w:space="0" w:color="auto"/>
              <w:bottom w:val="single" w:sz="4" w:space="0" w:color="auto"/>
              <w:right w:val="single" w:sz="4" w:space="0" w:color="auto"/>
            </w:tcBorders>
            <w:hideMark/>
          </w:tcPr>
          <w:p w:rsidR="00DA47BC" w:rsidRPr="00165B68" w:rsidRDefault="00DA47BC" w:rsidP="00DA47BC">
            <w:pPr>
              <w:jc w:val="center"/>
              <w:rPr>
                <w:rFonts w:ascii="Tahoma" w:hAnsi="Tahoma" w:cs="Tahoma"/>
                <w:szCs w:val="22"/>
              </w:rPr>
            </w:pPr>
            <w:r w:rsidRPr="00165B68">
              <w:rPr>
                <w:rFonts w:ascii="Tahoma" w:hAnsi="Tahoma" w:cs="Tahoma"/>
                <w:szCs w:val="22"/>
              </w:rPr>
              <w:t>Semi Urban</w:t>
            </w:r>
          </w:p>
        </w:tc>
        <w:tc>
          <w:tcPr>
            <w:tcW w:w="1640" w:type="dxa"/>
            <w:tcBorders>
              <w:top w:val="single" w:sz="4" w:space="0" w:color="auto"/>
              <w:left w:val="single" w:sz="4" w:space="0" w:color="auto"/>
              <w:bottom w:val="single" w:sz="4" w:space="0" w:color="auto"/>
              <w:right w:val="single" w:sz="4" w:space="0" w:color="auto"/>
            </w:tcBorders>
          </w:tcPr>
          <w:p w:rsidR="00DA47BC" w:rsidRPr="00165B68" w:rsidRDefault="00DA47BC" w:rsidP="00DA47BC">
            <w:pPr>
              <w:jc w:val="center"/>
              <w:rPr>
                <w:rFonts w:ascii="Tahoma" w:hAnsi="Tahoma" w:cs="Tahoma"/>
                <w:szCs w:val="22"/>
              </w:rPr>
            </w:pPr>
            <w:r w:rsidRPr="00165B68">
              <w:rPr>
                <w:rFonts w:ascii="Tahoma" w:hAnsi="Tahoma" w:cs="Tahoma"/>
                <w:szCs w:val="22"/>
              </w:rPr>
              <w:t>37045</w:t>
            </w:r>
          </w:p>
        </w:tc>
        <w:tc>
          <w:tcPr>
            <w:tcW w:w="1641" w:type="dxa"/>
            <w:tcBorders>
              <w:top w:val="single" w:sz="4" w:space="0" w:color="auto"/>
              <w:left w:val="single" w:sz="4" w:space="0" w:color="auto"/>
              <w:bottom w:val="single" w:sz="4" w:space="0" w:color="auto"/>
              <w:right w:val="single" w:sz="4" w:space="0" w:color="auto"/>
            </w:tcBorders>
          </w:tcPr>
          <w:p w:rsidR="00DA47BC" w:rsidRPr="00165B68" w:rsidRDefault="00DA47BC" w:rsidP="00DA47BC">
            <w:pPr>
              <w:jc w:val="center"/>
              <w:rPr>
                <w:rFonts w:ascii="Tahoma" w:hAnsi="Tahoma" w:cs="Tahoma"/>
                <w:szCs w:val="22"/>
              </w:rPr>
            </w:pPr>
            <w:r w:rsidRPr="00165B68">
              <w:rPr>
                <w:rFonts w:ascii="Tahoma" w:hAnsi="Tahoma" w:cs="Tahoma"/>
                <w:szCs w:val="22"/>
              </w:rPr>
              <w:t>39388</w:t>
            </w:r>
          </w:p>
        </w:tc>
        <w:tc>
          <w:tcPr>
            <w:tcW w:w="1641" w:type="dxa"/>
            <w:tcBorders>
              <w:top w:val="single" w:sz="4" w:space="0" w:color="auto"/>
              <w:left w:val="single" w:sz="4" w:space="0" w:color="auto"/>
              <w:bottom w:val="single" w:sz="4" w:space="0" w:color="auto"/>
              <w:right w:val="single" w:sz="4" w:space="0" w:color="auto"/>
            </w:tcBorders>
          </w:tcPr>
          <w:p w:rsidR="00DA47BC" w:rsidRPr="00165B68" w:rsidRDefault="00267B6B" w:rsidP="00DA47BC">
            <w:pPr>
              <w:jc w:val="center"/>
              <w:rPr>
                <w:rFonts w:ascii="Tahoma" w:hAnsi="Tahoma" w:cs="Tahoma"/>
                <w:szCs w:val="22"/>
              </w:rPr>
            </w:pPr>
            <w:r w:rsidRPr="00165B68">
              <w:rPr>
                <w:rFonts w:ascii="Tahoma" w:hAnsi="Tahoma" w:cs="Tahoma"/>
                <w:szCs w:val="22"/>
              </w:rPr>
              <w:t>41332</w:t>
            </w:r>
          </w:p>
        </w:tc>
        <w:tc>
          <w:tcPr>
            <w:tcW w:w="1602" w:type="dxa"/>
            <w:tcBorders>
              <w:top w:val="single" w:sz="4" w:space="0" w:color="auto"/>
              <w:left w:val="single" w:sz="4" w:space="0" w:color="auto"/>
              <w:bottom w:val="single" w:sz="4" w:space="0" w:color="auto"/>
              <w:right w:val="single" w:sz="4" w:space="0" w:color="auto"/>
            </w:tcBorders>
          </w:tcPr>
          <w:p w:rsidR="00DA47BC" w:rsidRPr="00165B68" w:rsidRDefault="00267B6B" w:rsidP="00DA47BC">
            <w:pPr>
              <w:jc w:val="center"/>
              <w:rPr>
                <w:rFonts w:ascii="Tahoma" w:hAnsi="Tahoma" w:cs="Tahoma"/>
                <w:szCs w:val="22"/>
              </w:rPr>
            </w:pPr>
            <w:r w:rsidRPr="00165B68">
              <w:rPr>
                <w:rFonts w:ascii="Tahoma" w:hAnsi="Tahoma" w:cs="Tahoma"/>
                <w:szCs w:val="22"/>
              </w:rPr>
              <w:t>1944</w:t>
            </w:r>
          </w:p>
        </w:tc>
        <w:tc>
          <w:tcPr>
            <w:tcW w:w="1440" w:type="dxa"/>
            <w:tcBorders>
              <w:top w:val="single" w:sz="4" w:space="0" w:color="auto"/>
              <w:left w:val="single" w:sz="4" w:space="0" w:color="auto"/>
              <w:bottom w:val="single" w:sz="4" w:space="0" w:color="auto"/>
              <w:right w:val="single" w:sz="4" w:space="0" w:color="auto"/>
            </w:tcBorders>
          </w:tcPr>
          <w:p w:rsidR="00DA47BC" w:rsidRPr="00165B68" w:rsidRDefault="00267B6B" w:rsidP="00DA47BC">
            <w:pPr>
              <w:jc w:val="center"/>
              <w:rPr>
                <w:rFonts w:ascii="Tahoma" w:hAnsi="Tahoma" w:cs="Tahoma"/>
                <w:szCs w:val="22"/>
              </w:rPr>
            </w:pPr>
            <w:r w:rsidRPr="00165B68">
              <w:rPr>
                <w:rFonts w:ascii="Tahoma" w:hAnsi="Tahoma" w:cs="Tahoma"/>
                <w:szCs w:val="22"/>
              </w:rPr>
              <w:t>4.93%</w:t>
            </w:r>
          </w:p>
        </w:tc>
      </w:tr>
      <w:tr w:rsidR="00DA47BC" w:rsidRPr="00165B68" w:rsidTr="00DA47BC">
        <w:tc>
          <w:tcPr>
            <w:tcW w:w="1571" w:type="dxa"/>
            <w:tcBorders>
              <w:top w:val="single" w:sz="4" w:space="0" w:color="auto"/>
              <w:left w:val="single" w:sz="4" w:space="0" w:color="auto"/>
              <w:bottom w:val="single" w:sz="4" w:space="0" w:color="auto"/>
              <w:right w:val="single" w:sz="4" w:space="0" w:color="auto"/>
            </w:tcBorders>
            <w:hideMark/>
          </w:tcPr>
          <w:p w:rsidR="00DA47BC" w:rsidRPr="00165B68" w:rsidRDefault="00DA47BC" w:rsidP="00DA47BC">
            <w:pPr>
              <w:jc w:val="center"/>
              <w:rPr>
                <w:rFonts w:ascii="Tahoma" w:hAnsi="Tahoma" w:cs="Tahoma"/>
                <w:szCs w:val="22"/>
              </w:rPr>
            </w:pPr>
            <w:r w:rsidRPr="00165B68">
              <w:rPr>
                <w:rFonts w:ascii="Tahoma" w:hAnsi="Tahoma" w:cs="Tahoma"/>
                <w:szCs w:val="22"/>
              </w:rPr>
              <w:t>Urban</w:t>
            </w:r>
          </w:p>
        </w:tc>
        <w:tc>
          <w:tcPr>
            <w:tcW w:w="1640" w:type="dxa"/>
            <w:tcBorders>
              <w:top w:val="single" w:sz="4" w:space="0" w:color="auto"/>
              <w:left w:val="single" w:sz="4" w:space="0" w:color="auto"/>
              <w:bottom w:val="single" w:sz="4" w:space="0" w:color="auto"/>
              <w:right w:val="single" w:sz="4" w:space="0" w:color="auto"/>
            </w:tcBorders>
          </w:tcPr>
          <w:p w:rsidR="00DA47BC" w:rsidRPr="00165B68" w:rsidRDefault="00DA47BC" w:rsidP="00DA47BC">
            <w:pPr>
              <w:jc w:val="center"/>
              <w:rPr>
                <w:rFonts w:ascii="Tahoma" w:hAnsi="Tahoma" w:cs="Tahoma"/>
                <w:szCs w:val="22"/>
              </w:rPr>
            </w:pPr>
            <w:r w:rsidRPr="00165B68">
              <w:rPr>
                <w:rFonts w:ascii="Tahoma" w:hAnsi="Tahoma" w:cs="Tahoma"/>
                <w:szCs w:val="22"/>
              </w:rPr>
              <w:t>185332</w:t>
            </w:r>
          </w:p>
        </w:tc>
        <w:tc>
          <w:tcPr>
            <w:tcW w:w="1641" w:type="dxa"/>
            <w:tcBorders>
              <w:top w:val="single" w:sz="4" w:space="0" w:color="auto"/>
              <w:left w:val="single" w:sz="4" w:space="0" w:color="auto"/>
              <w:bottom w:val="single" w:sz="4" w:space="0" w:color="auto"/>
              <w:right w:val="single" w:sz="4" w:space="0" w:color="auto"/>
            </w:tcBorders>
          </w:tcPr>
          <w:p w:rsidR="00DA47BC" w:rsidRPr="00165B68" w:rsidRDefault="00DA47BC" w:rsidP="00DA47BC">
            <w:pPr>
              <w:jc w:val="center"/>
              <w:rPr>
                <w:rFonts w:ascii="Tahoma" w:hAnsi="Tahoma" w:cs="Tahoma"/>
                <w:szCs w:val="22"/>
              </w:rPr>
            </w:pPr>
            <w:r w:rsidRPr="00165B68">
              <w:rPr>
                <w:rFonts w:ascii="Tahoma" w:hAnsi="Tahoma" w:cs="Tahoma"/>
                <w:szCs w:val="22"/>
              </w:rPr>
              <w:t>196024</w:t>
            </w:r>
          </w:p>
        </w:tc>
        <w:tc>
          <w:tcPr>
            <w:tcW w:w="1641" w:type="dxa"/>
            <w:tcBorders>
              <w:top w:val="single" w:sz="4" w:space="0" w:color="auto"/>
              <w:left w:val="single" w:sz="4" w:space="0" w:color="auto"/>
              <w:bottom w:val="single" w:sz="4" w:space="0" w:color="auto"/>
              <w:right w:val="single" w:sz="4" w:space="0" w:color="auto"/>
            </w:tcBorders>
          </w:tcPr>
          <w:p w:rsidR="00DA47BC" w:rsidRPr="00165B68" w:rsidRDefault="00267B6B" w:rsidP="00DA47BC">
            <w:pPr>
              <w:jc w:val="center"/>
              <w:rPr>
                <w:rFonts w:ascii="Tahoma" w:hAnsi="Tahoma" w:cs="Tahoma"/>
                <w:szCs w:val="22"/>
              </w:rPr>
            </w:pPr>
            <w:r w:rsidRPr="00165B68">
              <w:rPr>
                <w:rFonts w:ascii="Tahoma" w:hAnsi="Tahoma" w:cs="Tahoma"/>
                <w:szCs w:val="22"/>
              </w:rPr>
              <w:t>203628</w:t>
            </w:r>
          </w:p>
        </w:tc>
        <w:tc>
          <w:tcPr>
            <w:tcW w:w="1602" w:type="dxa"/>
            <w:tcBorders>
              <w:top w:val="single" w:sz="4" w:space="0" w:color="auto"/>
              <w:left w:val="single" w:sz="4" w:space="0" w:color="auto"/>
              <w:bottom w:val="single" w:sz="4" w:space="0" w:color="auto"/>
              <w:right w:val="single" w:sz="4" w:space="0" w:color="auto"/>
            </w:tcBorders>
          </w:tcPr>
          <w:p w:rsidR="00DA47BC" w:rsidRPr="00165B68" w:rsidRDefault="00267B6B" w:rsidP="00DA47BC">
            <w:pPr>
              <w:jc w:val="center"/>
              <w:rPr>
                <w:rFonts w:ascii="Tahoma" w:hAnsi="Tahoma" w:cs="Tahoma"/>
                <w:szCs w:val="22"/>
              </w:rPr>
            </w:pPr>
            <w:r w:rsidRPr="00165B68">
              <w:rPr>
                <w:rFonts w:ascii="Tahoma" w:hAnsi="Tahoma" w:cs="Tahoma"/>
                <w:szCs w:val="22"/>
              </w:rPr>
              <w:t>7605</w:t>
            </w:r>
          </w:p>
        </w:tc>
        <w:tc>
          <w:tcPr>
            <w:tcW w:w="1440" w:type="dxa"/>
            <w:tcBorders>
              <w:top w:val="single" w:sz="4" w:space="0" w:color="auto"/>
              <w:left w:val="single" w:sz="4" w:space="0" w:color="auto"/>
              <w:bottom w:val="single" w:sz="4" w:space="0" w:color="auto"/>
              <w:right w:val="single" w:sz="4" w:space="0" w:color="auto"/>
            </w:tcBorders>
          </w:tcPr>
          <w:p w:rsidR="00DA47BC" w:rsidRPr="00165B68" w:rsidRDefault="00267B6B" w:rsidP="00DA47BC">
            <w:pPr>
              <w:jc w:val="center"/>
              <w:rPr>
                <w:rFonts w:ascii="Tahoma" w:hAnsi="Tahoma" w:cs="Tahoma"/>
                <w:szCs w:val="22"/>
              </w:rPr>
            </w:pPr>
            <w:r w:rsidRPr="00165B68">
              <w:rPr>
                <w:rFonts w:ascii="Tahoma" w:hAnsi="Tahoma" w:cs="Tahoma"/>
                <w:szCs w:val="22"/>
              </w:rPr>
              <w:t>3.88%</w:t>
            </w:r>
          </w:p>
        </w:tc>
      </w:tr>
      <w:tr w:rsidR="00DA47BC" w:rsidRPr="00165B68" w:rsidTr="00DA47BC">
        <w:tc>
          <w:tcPr>
            <w:tcW w:w="1571" w:type="dxa"/>
            <w:tcBorders>
              <w:top w:val="single" w:sz="4" w:space="0" w:color="auto"/>
              <w:left w:val="single" w:sz="4" w:space="0" w:color="auto"/>
              <w:bottom w:val="single" w:sz="4" w:space="0" w:color="auto"/>
              <w:right w:val="single" w:sz="4" w:space="0" w:color="auto"/>
            </w:tcBorders>
            <w:hideMark/>
          </w:tcPr>
          <w:p w:rsidR="00DA47BC" w:rsidRPr="00165B68" w:rsidRDefault="00DA47BC" w:rsidP="00DA47BC">
            <w:pPr>
              <w:jc w:val="center"/>
              <w:rPr>
                <w:rFonts w:ascii="Tahoma" w:hAnsi="Tahoma" w:cs="Tahoma"/>
                <w:szCs w:val="22"/>
              </w:rPr>
            </w:pPr>
            <w:r w:rsidRPr="00165B68">
              <w:rPr>
                <w:rFonts w:ascii="Tahoma" w:hAnsi="Tahoma" w:cs="Tahoma"/>
                <w:szCs w:val="22"/>
              </w:rPr>
              <w:t>Total</w:t>
            </w:r>
          </w:p>
        </w:tc>
        <w:tc>
          <w:tcPr>
            <w:tcW w:w="1640" w:type="dxa"/>
            <w:tcBorders>
              <w:top w:val="single" w:sz="4" w:space="0" w:color="auto"/>
              <w:left w:val="single" w:sz="4" w:space="0" w:color="auto"/>
              <w:bottom w:val="single" w:sz="4" w:space="0" w:color="auto"/>
              <w:right w:val="single" w:sz="4" w:space="0" w:color="auto"/>
            </w:tcBorders>
          </w:tcPr>
          <w:p w:rsidR="00DA47BC" w:rsidRPr="00165B68" w:rsidRDefault="00DA47BC" w:rsidP="00DA47BC">
            <w:pPr>
              <w:jc w:val="center"/>
              <w:rPr>
                <w:rFonts w:ascii="Tahoma" w:hAnsi="Tahoma" w:cs="Tahoma"/>
                <w:szCs w:val="22"/>
              </w:rPr>
            </w:pPr>
            <w:r w:rsidRPr="00165B68">
              <w:rPr>
                <w:rFonts w:ascii="Tahoma" w:hAnsi="Tahoma" w:cs="Tahoma"/>
                <w:szCs w:val="22"/>
              </w:rPr>
              <w:t>251015</w:t>
            </w:r>
          </w:p>
        </w:tc>
        <w:tc>
          <w:tcPr>
            <w:tcW w:w="1641" w:type="dxa"/>
            <w:tcBorders>
              <w:top w:val="single" w:sz="4" w:space="0" w:color="auto"/>
              <w:left w:val="single" w:sz="4" w:space="0" w:color="auto"/>
              <w:bottom w:val="single" w:sz="4" w:space="0" w:color="auto"/>
              <w:right w:val="single" w:sz="4" w:space="0" w:color="auto"/>
            </w:tcBorders>
          </w:tcPr>
          <w:p w:rsidR="00DA47BC" w:rsidRPr="00165B68" w:rsidRDefault="00DA47BC" w:rsidP="00DA47BC">
            <w:pPr>
              <w:jc w:val="center"/>
              <w:rPr>
                <w:rFonts w:ascii="Tahoma" w:hAnsi="Tahoma" w:cs="Tahoma"/>
                <w:szCs w:val="22"/>
              </w:rPr>
            </w:pPr>
            <w:r w:rsidRPr="00165B68">
              <w:rPr>
                <w:rFonts w:ascii="Tahoma" w:hAnsi="Tahoma" w:cs="Tahoma"/>
                <w:szCs w:val="22"/>
              </w:rPr>
              <w:t>266936</w:t>
            </w:r>
          </w:p>
        </w:tc>
        <w:tc>
          <w:tcPr>
            <w:tcW w:w="1641" w:type="dxa"/>
            <w:tcBorders>
              <w:top w:val="single" w:sz="4" w:space="0" w:color="auto"/>
              <w:left w:val="single" w:sz="4" w:space="0" w:color="auto"/>
              <w:bottom w:val="single" w:sz="4" w:space="0" w:color="auto"/>
              <w:right w:val="single" w:sz="4" w:space="0" w:color="auto"/>
            </w:tcBorders>
          </w:tcPr>
          <w:p w:rsidR="00DA47BC" w:rsidRPr="00165B68" w:rsidRDefault="00267B6B" w:rsidP="00DA47BC">
            <w:pPr>
              <w:jc w:val="center"/>
              <w:rPr>
                <w:rFonts w:ascii="Tahoma" w:hAnsi="Tahoma" w:cs="Tahoma"/>
                <w:szCs w:val="22"/>
              </w:rPr>
            </w:pPr>
            <w:r w:rsidRPr="00165B68">
              <w:rPr>
                <w:rFonts w:ascii="Tahoma" w:hAnsi="Tahoma" w:cs="Tahoma"/>
                <w:szCs w:val="22"/>
              </w:rPr>
              <w:t>277118</w:t>
            </w:r>
          </w:p>
        </w:tc>
        <w:tc>
          <w:tcPr>
            <w:tcW w:w="1602" w:type="dxa"/>
            <w:tcBorders>
              <w:top w:val="single" w:sz="4" w:space="0" w:color="auto"/>
              <w:left w:val="single" w:sz="4" w:space="0" w:color="auto"/>
              <w:bottom w:val="single" w:sz="4" w:space="0" w:color="auto"/>
              <w:right w:val="single" w:sz="4" w:space="0" w:color="auto"/>
            </w:tcBorders>
          </w:tcPr>
          <w:p w:rsidR="00DA47BC" w:rsidRPr="00165B68" w:rsidRDefault="00267B6B" w:rsidP="00DA47BC">
            <w:pPr>
              <w:jc w:val="center"/>
              <w:rPr>
                <w:rFonts w:ascii="Tahoma" w:hAnsi="Tahoma" w:cs="Tahoma"/>
                <w:szCs w:val="22"/>
              </w:rPr>
            </w:pPr>
            <w:r w:rsidRPr="00165B68">
              <w:rPr>
                <w:rFonts w:ascii="Tahoma" w:hAnsi="Tahoma" w:cs="Tahoma"/>
                <w:szCs w:val="22"/>
              </w:rPr>
              <w:t>10182</w:t>
            </w:r>
          </w:p>
        </w:tc>
        <w:tc>
          <w:tcPr>
            <w:tcW w:w="1440" w:type="dxa"/>
            <w:tcBorders>
              <w:top w:val="single" w:sz="4" w:space="0" w:color="auto"/>
              <w:left w:val="single" w:sz="4" w:space="0" w:color="auto"/>
              <w:bottom w:val="single" w:sz="4" w:space="0" w:color="auto"/>
              <w:right w:val="single" w:sz="4" w:space="0" w:color="auto"/>
            </w:tcBorders>
          </w:tcPr>
          <w:p w:rsidR="00DA47BC" w:rsidRPr="00165B68" w:rsidRDefault="00267B6B" w:rsidP="00267B6B">
            <w:pPr>
              <w:jc w:val="center"/>
              <w:rPr>
                <w:rFonts w:ascii="Tahoma" w:hAnsi="Tahoma" w:cs="Tahoma"/>
                <w:szCs w:val="22"/>
              </w:rPr>
            </w:pPr>
            <w:r w:rsidRPr="00165B68">
              <w:rPr>
                <w:rFonts w:ascii="Tahoma" w:hAnsi="Tahoma" w:cs="Tahoma"/>
                <w:szCs w:val="22"/>
              </w:rPr>
              <w:t>3.81%</w:t>
            </w:r>
          </w:p>
        </w:tc>
      </w:tr>
    </w:tbl>
    <w:p w:rsidR="007E4F10" w:rsidRPr="00AE4E38" w:rsidRDefault="007E4F10" w:rsidP="007E4F10">
      <w:pPr>
        <w:rPr>
          <w:rFonts w:ascii="Tahoma" w:hAnsi="Tahoma" w:cs="Tahoma"/>
          <w:b/>
          <w:bCs/>
          <w:sz w:val="25"/>
          <w:szCs w:val="25"/>
        </w:rPr>
      </w:pPr>
    </w:p>
    <w:p w:rsidR="004054DA" w:rsidRDefault="004054DA" w:rsidP="007E4F10">
      <w:pPr>
        <w:rPr>
          <w:rFonts w:ascii="Tahoma" w:hAnsi="Tahoma" w:cs="Tahoma"/>
          <w:b/>
          <w:bCs/>
          <w:sz w:val="25"/>
          <w:szCs w:val="25"/>
        </w:rPr>
      </w:pPr>
    </w:p>
    <w:p w:rsidR="007E4F10" w:rsidRPr="00AE4E38" w:rsidRDefault="007E4F10" w:rsidP="007E4F10">
      <w:pPr>
        <w:rPr>
          <w:rFonts w:ascii="Tahoma" w:hAnsi="Tahoma" w:cs="Tahoma"/>
          <w:b/>
          <w:bCs/>
          <w:sz w:val="25"/>
          <w:szCs w:val="25"/>
        </w:rPr>
      </w:pPr>
      <w:r w:rsidRPr="00AE4E38">
        <w:rPr>
          <w:rFonts w:ascii="Tahoma" w:hAnsi="Tahoma" w:cs="Tahoma"/>
          <w:b/>
          <w:bCs/>
          <w:sz w:val="25"/>
          <w:szCs w:val="25"/>
        </w:rPr>
        <w:lastRenderedPageBreak/>
        <w:t>2</w:t>
      </w:r>
      <w:r w:rsidR="00A44A30" w:rsidRPr="00AE4E38">
        <w:rPr>
          <w:rFonts w:ascii="Tahoma" w:hAnsi="Tahoma" w:cs="Tahoma"/>
          <w:b/>
          <w:bCs/>
          <w:sz w:val="25"/>
          <w:szCs w:val="25"/>
        </w:rPr>
        <w:t>1</w:t>
      </w:r>
      <w:r w:rsidRPr="00AE4E38">
        <w:rPr>
          <w:rFonts w:ascii="Tahoma" w:hAnsi="Tahoma" w:cs="Tahoma"/>
          <w:b/>
          <w:bCs/>
          <w:sz w:val="25"/>
          <w:szCs w:val="25"/>
        </w:rPr>
        <w:t xml:space="preserve">.5 </w:t>
      </w:r>
      <w:r w:rsidRPr="00AE4E38">
        <w:rPr>
          <w:rFonts w:ascii="Tahoma" w:hAnsi="Tahoma" w:cs="Tahoma"/>
          <w:b/>
          <w:bCs/>
          <w:sz w:val="25"/>
          <w:szCs w:val="25"/>
        </w:rPr>
        <w:tab/>
        <w:t>PS ADVANCES</w:t>
      </w:r>
    </w:p>
    <w:p w:rsidR="007E4F10" w:rsidRPr="00AE4E38" w:rsidRDefault="007E4F10" w:rsidP="007E4F10">
      <w:pPr>
        <w:ind w:left="4320" w:firstLine="720"/>
        <w:jc w:val="center"/>
        <w:rPr>
          <w:rFonts w:ascii="Tahoma" w:hAnsi="Tahoma" w:cs="Tahoma"/>
          <w:sz w:val="25"/>
          <w:szCs w:val="25"/>
        </w:rPr>
      </w:pPr>
      <w:r w:rsidRPr="00AE4E38">
        <w:rPr>
          <w:rFonts w:ascii="Tahoma" w:hAnsi="Tahoma" w:cs="Tahoma"/>
          <w:sz w:val="25"/>
          <w:szCs w:val="25"/>
        </w:rPr>
        <w:t xml:space="preserve"> (Amt. Rs. In Crore)</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515"/>
        <w:gridCol w:w="1641"/>
        <w:gridCol w:w="1641"/>
        <w:gridCol w:w="1602"/>
        <w:gridCol w:w="1440"/>
      </w:tblGrid>
      <w:tr w:rsidR="00D16838" w:rsidRPr="00165B68" w:rsidTr="00D16838">
        <w:trPr>
          <w:cantSplit/>
          <w:trHeight w:val="350"/>
        </w:trPr>
        <w:tc>
          <w:tcPr>
            <w:tcW w:w="1696" w:type="dxa"/>
            <w:vMerge w:val="restart"/>
            <w:tcBorders>
              <w:top w:val="single" w:sz="4" w:space="0" w:color="auto"/>
              <w:left w:val="single" w:sz="4" w:space="0" w:color="auto"/>
              <w:bottom w:val="single" w:sz="4" w:space="0" w:color="auto"/>
              <w:right w:val="single" w:sz="4" w:space="0" w:color="auto"/>
            </w:tcBorders>
            <w:hideMark/>
          </w:tcPr>
          <w:p w:rsidR="00D16838" w:rsidRPr="00165B68" w:rsidRDefault="00D16838" w:rsidP="00AE4E38">
            <w:pPr>
              <w:jc w:val="center"/>
              <w:rPr>
                <w:rFonts w:ascii="Tahoma" w:hAnsi="Tahoma" w:cs="Tahoma"/>
                <w:b/>
                <w:bCs/>
                <w:szCs w:val="22"/>
              </w:rPr>
            </w:pPr>
            <w:r w:rsidRPr="00165B68">
              <w:rPr>
                <w:rFonts w:ascii="Tahoma" w:hAnsi="Tahoma" w:cs="Tahoma"/>
                <w:b/>
                <w:bCs/>
                <w:szCs w:val="22"/>
              </w:rPr>
              <w:t>Aggregate Advances</w:t>
            </w:r>
          </w:p>
        </w:tc>
        <w:tc>
          <w:tcPr>
            <w:tcW w:w="4797" w:type="dxa"/>
            <w:gridSpan w:val="3"/>
            <w:tcBorders>
              <w:top w:val="single" w:sz="4" w:space="0" w:color="auto"/>
              <w:left w:val="single" w:sz="4" w:space="0" w:color="auto"/>
              <w:bottom w:val="single" w:sz="4" w:space="0" w:color="auto"/>
              <w:right w:val="single" w:sz="4" w:space="0" w:color="auto"/>
            </w:tcBorders>
            <w:hideMark/>
          </w:tcPr>
          <w:p w:rsidR="00D16838" w:rsidRPr="00165B68" w:rsidRDefault="00D16838" w:rsidP="00AE4E38">
            <w:pPr>
              <w:jc w:val="center"/>
              <w:rPr>
                <w:rFonts w:ascii="Tahoma" w:hAnsi="Tahoma" w:cs="Tahoma"/>
                <w:b/>
                <w:bCs/>
                <w:szCs w:val="22"/>
              </w:rPr>
            </w:pPr>
            <w:r w:rsidRPr="00165B68">
              <w:rPr>
                <w:rFonts w:ascii="Tahoma" w:hAnsi="Tahoma" w:cs="Tahoma"/>
                <w:b/>
                <w:bCs/>
                <w:szCs w:val="22"/>
              </w:rPr>
              <w:t>As At</w:t>
            </w:r>
          </w:p>
        </w:tc>
        <w:tc>
          <w:tcPr>
            <w:tcW w:w="3042" w:type="dxa"/>
            <w:gridSpan w:val="2"/>
            <w:tcBorders>
              <w:top w:val="single" w:sz="4" w:space="0" w:color="auto"/>
              <w:left w:val="single" w:sz="4" w:space="0" w:color="auto"/>
              <w:bottom w:val="single" w:sz="4" w:space="0" w:color="auto"/>
              <w:right w:val="single" w:sz="4" w:space="0" w:color="auto"/>
            </w:tcBorders>
            <w:hideMark/>
          </w:tcPr>
          <w:p w:rsidR="00D16838" w:rsidRPr="00165B68" w:rsidRDefault="00D16838" w:rsidP="00AE4E38">
            <w:pPr>
              <w:jc w:val="center"/>
              <w:rPr>
                <w:rFonts w:ascii="Tahoma" w:hAnsi="Tahoma" w:cs="Tahoma"/>
                <w:b/>
                <w:bCs/>
                <w:szCs w:val="22"/>
              </w:rPr>
            </w:pPr>
            <w:r w:rsidRPr="00165B68">
              <w:rPr>
                <w:rFonts w:ascii="Tahoma" w:hAnsi="Tahoma" w:cs="Tahoma"/>
                <w:b/>
                <w:bCs/>
                <w:szCs w:val="22"/>
              </w:rPr>
              <w:t>Variation</w:t>
            </w:r>
          </w:p>
        </w:tc>
      </w:tr>
      <w:tr w:rsidR="00D16838" w:rsidRPr="00165B68" w:rsidTr="00D16838">
        <w:trPr>
          <w:cantSplit/>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D16838" w:rsidRPr="00165B68" w:rsidRDefault="00D16838" w:rsidP="00AE4E38">
            <w:pPr>
              <w:jc w:val="center"/>
              <w:rPr>
                <w:rFonts w:ascii="Tahoma" w:hAnsi="Tahoma" w:cs="Tahoma"/>
                <w:b/>
                <w:bCs/>
                <w:szCs w:val="22"/>
              </w:rPr>
            </w:pPr>
          </w:p>
        </w:tc>
        <w:tc>
          <w:tcPr>
            <w:tcW w:w="1515" w:type="dxa"/>
            <w:vMerge w:val="restart"/>
            <w:tcBorders>
              <w:top w:val="single" w:sz="4" w:space="0" w:color="auto"/>
              <w:left w:val="single" w:sz="4" w:space="0" w:color="auto"/>
              <w:bottom w:val="single" w:sz="4" w:space="0" w:color="auto"/>
              <w:right w:val="single" w:sz="4" w:space="0" w:color="auto"/>
            </w:tcBorders>
          </w:tcPr>
          <w:p w:rsidR="00D16838" w:rsidRPr="00165B68" w:rsidRDefault="00D16838" w:rsidP="00AE4E38">
            <w:pPr>
              <w:jc w:val="center"/>
              <w:rPr>
                <w:rFonts w:ascii="Tahoma" w:hAnsi="Tahoma" w:cs="Tahoma"/>
                <w:b/>
                <w:bCs/>
                <w:szCs w:val="22"/>
              </w:rPr>
            </w:pPr>
            <w:r w:rsidRPr="00165B68">
              <w:rPr>
                <w:rFonts w:ascii="Tahoma" w:hAnsi="Tahoma" w:cs="Tahoma"/>
                <w:b/>
                <w:bCs/>
                <w:szCs w:val="22"/>
              </w:rPr>
              <w:t>Sept.,</w:t>
            </w:r>
          </w:p>
          <w:p w:rsidR="00D16838" w:rsidRPr="00165B68" w:rsidRDefault="00D16838" w:rsidP="00AE4E38">
            <w:pPr>
              <w:jc w:val="center"/>
              <w:rPr>
                <w:rFonts w:ascii="Tahoma" w:hAnsi="Tahoma" w:cs="Tahoma"/>
                <w:b/>
                <w:bCs/>
                <w:szCs w:val="22"/>
              </w:rPr>
            </w:pPr>
            <w:r w:rsidRPr="00165B68">
              <w:rPr>
                <w:rFonts w:ascii="Tahoma" w:hAnsi="Tahoma" w:cs="Tahoma"/>
                <w:b/>
                <w:bCs/>
                <w:szCs w:val="22"/>
              </w:rPr>
              <w:t>2018</w:t>
            </w:r>
          </w:p>
        </w:tc>
        <w:tc>
          <w:tcPr>
            <w:tcW w:w="1641" w:type="dxa"/>
            <w:vMerge w:val="restart"/>
            <w:tcBorders>
              <w:top w:val="single" w:sz="4" w:space="0" w:color="auto"/>
              <w:left w:val="single" w:sz="4" w:space="0" w:color="auto"/>
              <w:bottom w:val="single" w:sz="4" w:space="0" w:color="auto"/>
              <w:right w:val="single" w:sz="4" w:space="0" w:color="auto"/>
            </w:tcBorders>
          </w:tcPr>
          <w:p w:rsidR="00D16838" w:rsidRPr="00165B68" w:rsidRDefault="00D16838" w:rsidP="00AE4E38">
            <w:pPr>
              <w:jc w:val="center"/>
              <w:rPr>
                <w:rFonts w:ascii="Tahoma" w:hAnsi="Tahoma" w:cs="Tahoma"/>
                <w:b/>
                <w:bCs/>
                <w:szCs w:val="22"/>
              </w:rPr>
            </w:pPr>
            <w:r w:rsidRPr="00165B68">
              <w:rPr>
                <w:rFonts w:ascii="Tahoma" w:hAnsi="Tahoma" w:cs="Tahoma"/>
                <w:b/>
                <w:bCs/>
                <w:szCs w:val="22"/>
              </w:rPr>
              <w:t>Sept.,</w:t>
            </w:r>
          </w:p>
          <w:p w:rsidR="00D16838" w:rsidRPr="00165B68" w:rsidRDefault="00D16838" w:rsidP="00AE4E38">
            <w:pPr>
              <w:jc w:val="center"/>
              <w:rPr>
                <w:rFonts w:ascii="Tahoma" w:hAnsi="Tahoma" w:cs="Tahoma"/>
                <w:b/>
                <w:bCs/>
                <w:szCs w:val="22"/>
              </w:rPr>
            </w:pPr>
            <w:r w:rsidRPr="00165B68">
              <w:rPr>
                <w:rFonts w:ascii="Tahoma" w:hAnsi="Tahoma" w:cs="Tahoma"/>
                <w:b/>
                <w:bCs/>
                <w:szCs w:val="22"/>
              </w:rPr>
              <w:t>2019</w:t>
            </w:r>
          </w:p>
        </w:tc>
        <w:tc>
          <w:tcPr>
            <w:tcW w:w="1641" w:type="dxa"/>
            <w:vMerge w:val="restart"/>
            <w:tcBorders>
              <w:top w:val="single" w:sz="4" w:space="0" w:color="auto"/>
              <w:left w:val="single" w:sz="4" w:space="0" w:color="auto"/>
              <w:bottom w:val="single" w:sz="4" w:space="0" w:color="auto"/>
              <w:right w:val="single" w:sz="4" w:space="0" w:color="auto"/>
            </w:tcBorders>
          </w:tcPr>
          <w:p w:rsidR="00D16838" w:rsidRPr="00165B68" w:rsidRDefault="00D16838" w:rsidP="00AE4E38">
            <w:pPr>
              <w:jc w:val="center"/>
              <w:rPr>
                <w:rFonts w:ascii="Tahoma" w:hAnsi="Tahoma" w:cs="Tahoma"/>
                <w:b/>
                <w:bCs/>
                <w:szCs w:val="22"/>
              </w:rPr>
            </w:pPr>
            <w:r w:rsidRPr="00165B68">
              <w:rPr>
                <w:rFonts w:ascii="Tahoma" w:hAnsi="Tahoma" w:cs="Tahoma"/>
                <w:b/>
                <w:bCs/>
                <w:szCs w:val="22"/>
              </w:rPr>
              <w:t>Sept.,</w:t>
            </w:r>
          </w:p>
          <w:p w:rsidR="00D16838" w:rsidRPr="00165B68" w:rsidRDefault="00D16838" w:rsidP="00AE4E38">
            <w:pPr>
              <w:jc w:val="center"/>
              <w:rPr>
                <w:rFonts w:ascii="Tahoma" w:hAnsi="Tahoma" w:cs="Tahoma"/>
                <w:b/>
                <w:bCs/>
                <w:szCs w:val="22"/>
              </w:rPr>
            </w:pPr>
            <w:r w:rsidRPr="00165B68">
              <w:rPr>
                <w:rFonts w:ascii="Tahoma" w:hAnsi="Tahoma" w:cs="Tahoma"/>
                <w:b/>
                <w:bCs/>
                <w:szCs w:val="22"/>
              </w:rPr>
              <w:t>2020</w:t>
            </w:r>
          </w:p>
        </w:tc>
        <w:tc>
          <w:tcPr>
            <w:tcW w:w="3042" w:type="dxa"/>
            <w:gridSpan w:val="2"/>
            <w:tcBorders>
              <w:top w:val="single" w:sz="4" w:space="0" w:color="auto"/>
              <w:left w:val="single" w:sz="4" w:space="0" w:color="auto"/>
              <w:bottom w:val="single" w:sz="4" w:space="0" w:color="auto"/>
              <w:right w:val="single" w:sz="4" w:space="0" w:color="auto"/>
            </w:tcBorders>
            <w:hideMark/>
          </w:tcPr>
          <w:p w:rsidR="00D16838" w:rsidRPr="00165B68" w:rsidRDefault="00D16838" w:rsidP="00AE4E38">
            <w:pPr>
              <w:jc w:val="center"/>
              <w:rPr>
                <w:rFonts w:ascii="Tahoma" w:hAnsi="Tahoma" w:cs="Tahoma"/>
                <w:b/>
                <w:bCs/>
                <w:szCs w:val="22"/>
              </w:rPr>
            </w:pPr>
            <w:r w:rsidRPr="00165B68">
              <w:rPr>
                <w:rFonts w:ascii="Tahoma" w:hAnsi="Tahoma" w:cs="Tahoma"/>
                <w:b/>
                <w:bCs/>
                <w:szCs w:val="22"/>
              </w:rPr>
              <w:t>Sept. 20/Sept. 19</w:t>
            </w:r>
          </w:p>
        </w:tc>
      </w:tr>
      <w:tr w:rsidR="00D16838" w:rsidRPr="00165B68" w:rsidTr="00D16838">
        <w:trPr>
          <w:cantSplit/>
          <w:trHeight w:val="305"/>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D16838" w:rsidRPr="00165B68" w:rsidRDefault="00D16838" w:rsidP="00AE4E38">
            <w:pPr>
              <w:jc w:val="center"/>
              <w:rPr>
                <w:rFonts w:ascii="Tahoma" w:hAnsi="Tahoma" w:cs="Tahoma"/>
                <w:b/>
                <w:bCs/>
                <w:szCs w:val="22"/>
              </w:rPr>
            </w:pPr>
          </w:p>
        </w:tc>
        <w:tc>
          <w:tcPr>
            <w:tcW w:w="1515" w:type="dxa"/>
            <w:vMerge/>
            <w:tcBorders>
              <w:top w:val="single" w:sz="4" w:space="0" w:color="auto"/>
              <w:left w:val="single" w:sz="4" w:space="0" w:color="auto"/>
              <w:bottom w:val="single" w:sz="4" w:space="0" w:color="auto"/>
              <w:right w:val="single" w:sz="4" w:space="0" w:color="auto"/>
            </w:tcBorders>
            <w:vAlign w:val="center"/>
          </w:tcPr>
          <w:p w:rsidR="00D16838" w:rsidRPr="00165B68" w:rsidRDefault="00D16838" w:rsidP="00AE4E38">
            <w:pPr>
              <w:jc w:val="center"/>
              <w:rPr>
                <w:rFonts w:ascii="Tahoma" w:hAnsi="Tahoma" w:cs="Tahoma"/>
                <w:b/>
                <w:bCs/>
                <w:szCs w:val="22"/>
              </w:rPr>
            </w:pPr>
          </w:p>
        </w:tc>
        <w:tc>
          <w:tcPr>
            <w:tcW w:w="1641" w:type="dxa"/>
            <w:vMerge/>
            <w:tcBorders>
              <w:top w:val="single" w:sz="4" w:space="0" w:color="auto"/>
              <w:left w:val="single" w:sz="4" w:space="0" w:color="auto"/>
              <w:bottom w:val="single" w:sz="4" w:space="0" w:color="auto"/>
              <w:right w:val="single" w:sz="4" w:space="0" w:color="auto"/>
            </w:tcBorders>
            <w:vAlign w:val="center"/>
          </w:tcPr>
          <w:p w:rsidR="00D16838" w:rsidRPr="00165B68" w:rsidRDefault="00D16838" w:rsidP="00AE4E38">
            <w:pPr>
              <w:jc w:val="center"/>
              <w:rPr>
                <w:rFonts w:ascii="Tahoma" w:hAnsi="Tahoma" w:cs="Tahoma"/>
                <w:b/>
                <w:bCs/>
                <w:szCs w:val="22"/>
              </w:rPr>
            </w:pPr>
          </w:p>
        </w:tc>
        <w:tc>
          <w:tcPr>
            <w:tcW w:w="1641" w:type="dxa"/>
            <w:vMerge/>
            <w:tcBorders>
              <w:top w:val="single" w:sz="4" w:space="0" w:color="auto"/>
              <w:left w:val="single" w:sz="4" w:space="0" w:color="auto"/>
              <w:bottom w:val="single" w:sz="4" w:space="0" w:color="auto"/>
              <w:right w:val="single" w:sz="4" w:space="0" w:color="auto"/>
            </w:tcBorders>
            <w:vAlign w:val="center"/>
          </w:tcPr>
          <w:p w:rsidR="00D16838" w:rsidRPr="00165B68" w:rsidRDefault="00D16838" w:rsidP="00AE4E38">
            <w:pPr>
              <w:jc w:val="center"/>
              <w:rPr>
                <w:rFonts w:ascii="Tahoma" w:hAnsi="Tahoma" w:cs="Tahoma"/>
                <w:b/>
                <w:bCs/>
                <w:szCs w:val="22"/>
              </w:rPr>
            </w:pPr>
          </w:p>
        </w:tc>
        <w:tc>
          <w:tcPr>
            <w:tcW w:w="1602" w:type="dxa"/>
            <w:tcBorders>
              <w:top w:val="single" w:sz="4" w:space="0" w:color="auto"/>
              <w:left w:val="single" w:sz="4" w:space="0" w:color="auto"/>
              <w:bottom w:val="single" w:sz="4" w:space="0" w:color="auto"/>
              <w:right w:val="single" w:sz="4" w:space="0" w:color="auto"/>
            </w:tcBorders>
            <w:hideMark/>
          </w:tcPr>
          <w:p w:rsidR="00D16838" w:rsidRPr="00165B68" w:rsidRDefault="00D16838" w:rsidP="00AE4E38">
            <w:pPr>
              <w:jc w:val="center"/>
              <w:rPr>
                <w:rFonts w:ascii="Tahoma" w:hAnsi="Tahoma" w:cs="Tahoma"/>
                <w:b/>
                <w:bCs/>
                <w:szCs w:val="22"/>
              </w:rPr>
            </w:pPr>
            <w:r w:rsidRPr="00165B68">
              <w:rPr>
                <w:rFonts w:ascii="Tahoma" w:hAnsi="Tahoma" w:cs="Tahoma"/>
                <w:b/>
                <w:bCs/>
                <w:szCs w:val="22"/>
              </w:rPr>
              <w:t>(Absolute)</w:t>
            </w:r>
          </w:p>
        </w:tc>
        <w:tc>
          <w:tcPr>
            <w:tcW w:w="1440" w:type="dxa"/>
            <w:tcBorders>
              <w:top w:val="single" w:sz="4" w:space="0" w:color="auto"/>
              <w:left w:val="single" w:sz="4" w:space="0" w:color="auto"/>
              <w:bottom w:val="single" w:sz="4" w:space="0" w:color="auto"/>
              <w:right w:val="single" w:sz="4" w:space="0" w:color="auto"/>
            </w:tcBorders>
            <w:hideMark/>
          </w:tcPr>
          <w:p w:rsidR="00D16838" w:rsidRPr="00165B68" w:rsidRDefault="00D16838" w:rsidP="00AE4E38">
            <w:pPr>
              <w:jc w:val="center"/>
              <w:rPr>
                <w:rFonts w:ascii="Tahoma" w:hAnsi="Tahoma" w:cs="Tahoma"/>
                <w:b/>
                <w:bCs/>
                <w:szCs w:val="22"/>
              </w:rPr>
            </w:pPr>
            <w:r w:rsidRPr="00165B68">
              <w:rPr>
                <w:rFonts w:ascii="Tahoma" w:hAnsi="Tahoma" w:cs="Tahoma"/>
                <w:b/>
                <w:bCs/>
                <w:szCs w:val="22"/>
              </w:rPr>
              <w:t>% age</w:t>
            </w:r>
          </w:p>
        </w:tc>
      </w:tr>
      <w:tr w:rsidR="00D16838" w:rsidRPr="00165B68" w:rsidTr="00D16838">
        <w:tc>
          <w:tcPr>
            <w:tcW w:w="1696" w:type="dxa"/>
            <w:tcBorders>
              <w:top w:val="single" w:sz="4" w:space="0" w:color="auto"/>
              <w:left w:val="single" w:sz="4" w:space="0" w:color="auto"/>
              <w:bottom w:val="single" w:sz="4" w:space="0" w:color="auto"/>
              <w:right w:val="single" w:sz="4" w:space="0" w:color="auto"/>
            </w:tcBorders>
            <w:hideMark/>
          </w:tcPr>
          <w:p w:rsidR="00D16838" w:rsidRPr="00165B68" w:rsidRDefault="00D16838" w:rsidP="00D16838">
            <w:pPr>
              <w:rPr>
                <w:rFonts w:ascii="Tahoma" w:hAnsi="Tahoma" w:cs="Tahoma"/>
                <w:szCs w:val="22"/>
              </w:rPr>
            </w:pPr>
            <w:r w:rsidRPr="00165B68">
              <w:rPr>
                <w:rFonts w:ascii="Tahoma" w:hAnsi="Tahoma" w:cs="Tahoma"/>
                <w:szCs w:val="22"/>
              </w:rPr>
              <w:t>Priority Sector</w:t>
            </w:r>
          </w:p>
        </w:tc>
        <w:tc>
          <w:tcPr>
            <w:tcW w:w="1515" w:type="dxa"/>
            <w:tcBorders>
              <w:top w:val="single" w:sz="4" w:space="0" w:color="auto"/>
              <w:left w:val="single" w:sz="4" w:space="0" w:color="auto"/>
              <w:bottom w:val="single" w:sz="4" w:space="0" w:color="auto"/>
              <w:right w:val="single" w:sz="4" w:space="0" w:color="auto"/>
            </w:tcBorders>
            <w:vAlign w:val="center"/>
          </w:tcPr>
          <w:p w:rsidR="00D16838" w:rsidRPr="00165B68" w:rsidRDefault="00D16838" w:rsidP="00D16838">
            <w:pPr>
              <w:jc w:val="center"/>
              <w:rPr>
                <w:rFonts w:ascii="Tahoma" w:hAnsi="Tahoma" w:cs="Tahoma"/>
                <w:szCs w:val="22"/>
              </w:rPr>
            </w:pPr>
            <w:r w:rsidRPr="00165B68">
              <w:rPr>
                <w:rFonts w:ascii="Tahoma" w:hAnsi="Tahoma" w:cs="Tahoma"/>
                <w:szCs w:val="22"/>
              </w:rPr>
              <w:t>134920</w:t>
            </w:r>
          </w:p>
        </w:tc>
        <w:tc>
          <w:tcPr>
            <w:tcW w:w="1641" w:type="dxa"/>
            <w:tcBorders>
              <w:top w:val="single" w:sz="4" w:space="0" w:color="auto"/>
              <w:left w:val="single" w:sz="4" w:space="0" w:color="auto"/>
              <w:bottom w:val="single" w:sz="4" w:space="0" w:color="auto"/>
              <w:right w:val="single" w:sz="4" w:space="0" w:color="auto"/>
            </w:tcBorders>
            <w:vAlign w:val="center"/>
          </w:tcPr>
          <w:p w:rsidR="00D16838" w:rsidRPr="00165B68" w:rsidRDefault="00D16838" w:rsidP="00D16838">
            <w:pPr>
              <w:jc w:val="center"/>
              <w:rPr>
                <w:rFonts w:ascii="Tahoma" w:hAnsi="Tahoma" w:cs="Tahoma"/>
                <w:szCs w:val="22"/>
              </w:rPr>
            </w:pPr>
            <w:r w:rsidRPr="00165B68">
              <w:rPr>
                <w:rFonts w:ascii="Tahoma" w:hAnsi="Tahoma" w:cs="Tahoma"/>
                <w:szCs w:val="22"/>
              </w:rPr>
              <w:t>141443</w:t>
            </w:r>
          </w:p>
        </w:tc>
        <w:tc>
          <w:tcPr>
            <w:tcW w:w="1641" w:type="dxa"/>
            <w:tcBorders>
              <w:top w:val="single" w:sz="4" w:space="0" w:color="auto"/>
              <w:left w:val="single" w:sz="4" w:space="0" w:color="auto"/>
              <w:bottom w:val="single" w:sz="4" w:space="0" w:color="auto"/>
              <w:right w:val="single" w:sz="4" w:space="0" w:color="auto"/>
            </w:tcBorders>
            <w:vAlign w:val="center"/>
          </w:tcPr>
          <w:p w:rsidR="00D16838" w:rsidRPr="00165B68" w:rsidRDefault="00D16838" w:rsidP="00DC357F">
            <w:pPr>
              <w:jc w:val="center"/>
              <w:rPr>
                <w:rFonts w:ascii="Tahoma" w:hAnsi="Tahoma" w:cs="Tahoma"/>
                <w:szCs w:val="22"/>
              </w:rPr>
            </w:pPr>
            <w:r w:rsidRPr="00165B68">
              <w:rPr>
                <w:rFonts w:ascii="Tahoma" w:hAnsi="Tahoma" w:cs="Tahoma"/>
                <w:szCs w:val="22"/>
              </w:rPr>
              <w:t>14</w:t>
            </w:r>
            <w:r w:rsidR="00DC357F">
              <w:rPr>
                <w:rFonts w:ascii="Tahoma" w:hAnsi="Tahoma" w:cs="Tahoma"/>
                <w:szCs w:val="22"/>
              </w:rPr>
              <w:t>7320</w:t>
            </w:r>
          </w:p>
        </w:tc>
        <w:tc>
          <w:tcPr>
            <w:tcW w:w="1602" w:type="dxa"/>
            <w:tcBorders>
              <w:top w:val="single" w:sz="4" w:space="0" w:color="auto"/>
              <w:left w:val="single" w:sz="4" w:space="0" w:color="auto"/>
              <w:bottom w:val="single" w:sz="4" w:space="0" w:color="auto"/>
              <w:right w:val="single" w:sz="4" w:space="0" w:color="auto"/>
            </w:tcBorders>
            <w:vAlign w:val="center"/>
          </w:tcPr>
          <w:p w:rsidR="00D16838" w:rsidRPr="00165B68" w:rsidRDefault="000408B5" w:rsidP="00D16838">
            <w:pPr>
              <w:jc w:val="center"/>
              <w:rPr>
                <w:rFonts w:ascii="Tahoma" w:hAnsi="Tahoma" w:cs="Tahoma"/>
                <w:szCs w:val="22"/>
              </w:rPr>
            </w:pPr>
            <w:r>
              <w:rPr>
                <w:rFonts w:ascii="Tahoma" w:hAnsi="Tahoma" w:cs="Tahoma"/>
                <w:szCs w:val="22"/>
              </w:rPr>
              <w:t>5877</w:t>
            </w:r>
          </w:p>
        </w:tc>
        <w:tc>
          <w:tcPr>
            <w:tcW w:w="1440" w:type="dxa"/>
            <w:tcBorders>
              <w:top w:val="single" w:sz="4" w:space="0" w:color="auto"/>
              <w:left w:val="single" w:sz="4" w:space="0" w:color="auto"/>
              <w:bottom w:val="single" w:sz="4" w:space="0" w:color="auto"/>
              <w:right w:val="single" w:sz="4" w:space="0" w:color="auto"/>
            </w:tcBorders>
            <w:vAlign w:val="center"/>
          </w:tcPr>
          <w:p w:rsidR="00D16838" w:rsidRPr="00165B68" w:rsidRDefault="000408B5" w:rsidP="00D16838">
            <w:pPr>
              <w:jc w:val="center"/>
              <w:rPr>
                <w:rFonts w:ascii="Tahoma" w:hAnsi="Tahoma" w:cs="Tahoma"/>
                <w:szCs w:val="22"/>
              </w:rPr>
            </w:pPr>
            <w:r>
              <w:rPr>
                <w:rFonts w:ascii="Tahoma" w:hAnsi="Tahoma" w:cs="Tahoma"/>
                <w:szCs w:val="22"/>
              </w:rPr>
              <w:t>4.15</w:t>
            </w:r>
            <w:r w:rsidR="00D16838" w:rsidRPr="00165B68">
              <w:rPr>
                <w:rFonts w:ascii="Tahoma" w:hAnsi="Tahoma" w:cs="Tahoma"/>
                <w:szCs w:val="22"/>
              </w:rPr>
              <w:t>%</w:t>
            </w:r>
          </w:p>
        </w:tc>
      </w:tr>
    </w:tbl>
    <w:p w:rsidR="00D16838" w:rsidRPr="00AE4E38" w:rsidRDefault="00D16838" w:rsidP="007E4F10">
      <w:pPr>
        <w:ind w:left="4320" w:firstLine="720"/>
        <w:jc w:val="center"/>
        <w:rPr>
          <w:rFonts w:ascii="Tahoma" w:hAnsi="Tahoma" w:cs="Tahoma"/>
          <w:sz w:val="25"/>
          <w:szCs w:val="25"/>
        </w:rPr>
      </w:pPr>
    </w:p>
    <w:p w:rsidR="007E4F10" w:rsidRPr="00AE4E38" w:rsidRDefault="007E4F10" w:rsidP="007E4F10">
      <w:pPr>
        <w:pStyle w:val="BodyText"/>
        <w:rPr>
          <w:rFonts w:ascii="Tahoma" w:hAnsi="Tahoma" w:cs="Tahoma"/>
          <w:b/>
          <w:bCs/>
          <w:sz w:val="25"/>
          <w:szCs w:val="25"/>
        </w:rPr>
      </w:pPr>
      <w:r w:rsidRPr="00AE4E38">
        <w:rPr>
          <w:rFonts w:ascii="Tahoma" w:hAnsi="Tahoma" w:cs="Tahoma"/>
          <w:b/>
          <w:bCs/>
          <w:sz w:val="25"/>
          <w:szCs w:val="25"/>
          <w:lang w:val="en-US"/>
        </w:rPr>
        <w:t>2</w:t>
      </w:r>
      <w:r w:rsidR="00A44A30" w:rsidRPr="00AE4E38">
        <w:rPr>
          <w:rFonts w:ascii="Tahoma" w:hAnsi="Tahoma" w:cs="Tahoma"/>
          <w:b/>
          <w:bCs/>
          <w:sz w:val="25"/>
          <w:szCs w:val="25"/>
          <w:lang w:val="en-US"/>
        </w:rPr>
        <w:t>1</w:t>
      </w:r>
      <w:r w:rsidRPr="00AE4E38">
        <w:rPr>
          <w:rFonts w:ascii="Tahoma" w:hAnsi="Tahoma" w:cs="Tahoma"/>
          <w:b/>
          <w:bCs/>
          <w:sz w:val="25"/>
          <w:szCs w:val="25"/>
        </w:rPr>
        <w:t>.6     AGRICULTURE ADVANCES</w:t>
      </w:r>
    </w:p>
    <w:p w:rsidR="007E4F10" w:rsidRPr="00AE4E38" w:rsidRDefault="007E4F10" w:rsidP="007E4F10">
      <w:pPr>
        <w:pStyle w:val="BodyText"/>
        <w:rPr>
          <w:rFonts w:ascii="Tahoma" w:hAnsi="Tahoma" w:cs="Tahoma"/>
          <w:sz w:val="25"/>
          <w:szCs w:val="25"/>
        </w:rPr>
      </w:pPr>
    </w:p>
    <w:p w:rsidR="00CD311C" w:rsidRPr="00AE4E38" w:rsidRDefault="007E4F10" w:rsidP="008C025F">
      <w:pPr>
        <w:ind w:left="5760" w:firstLine="720"/>
        <w:jc w:val="center"/>
        <w:rPr>
          <w:rFonts w:ascii="Tahoma" w:hAnsi="Tahoma" w:cs="Tahoma"/>
          <w:b/>
          <w:bCs/>
          <w:sz w:val="25"/>
          <w:szCs w:val="25"/>
        </w:rPr>
      </w:pPr>
      <w:r w:rsidRPr="008C025F">
        <w:rPr>
          <w:rFonts w:ascii="Tahoma" w:hAnsi="Tahoma" w:cs="Tahoma"/>
          <w:sz w:val="25"/>
          <w:szCs w:val="25"/>
        </w:rPr>
        <w:t>(Amt. Rs. In Crore)</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515"/>
        <w:gridCol w:w="1641"/>
        <w:gridCol w:w="1641"/>
        <w:gridCol w:w="1602"/>
        <w:gridCol w:w="1440"/>
      </w:tblGrid>
      <w:tr w:rsidR="00CD311C" w:rsidRPr="00165B68" w:rsidTr="00AE4E38">
        <w:trPr>
          <w:cantSplit/>
          <w:trHeight w:val="350"/>
        </w:trPr>
        <w:tc>
          <w:tcPr>
            <w:tcW w:w="1696" w:type="dxa"/>
            <w:vMerge w:val="restart"/>
            <w:tcBorders>
              <w:top w:val="single" w:sz="4" w:space="0" w:color="auto"/>
              <w:left w:val="single" w:sz="4" w:space="0" w:color="auto"/>
              <w:bottom w:val="single" w:sz="4" w:space="0" w:color="auto"/>
              <w:right w:val="single" w:sz="4" w:space="0" w:color="auto"/>
            </w:tcBorders>
            <w:hideMark/>
          </w:tcPr>
          <w:p w:rsidR="00CD311C" w:rsidRPr="00165B68" w:rsidRDefault="00CD311C" w:rsidP="00AE4E38">
            <w:pPr>
              <w:jc w:val="center"/>
              <w:rPr>
                <w:rFonts w:ascii="Tahoma" w:hAnsi="Tahoma" w:cs="Tahoma"/>
                <w:b/>
                <w:bCs/>
                <w:szCs w:val="22"/>
              </w:rPr>
            </w:pPr>
            <w:r w:rsidRPr="00165B68">
              <w:rPr>
                <w:rFonts w:ascii="Tahoma" w:hAnsi="Tahoma" w:cs="Tahoma"/>
                <w:b/>
                <w:bCs/>
                <w:szCs w:val="22"/>
              </w:rPr>
              <w:t>Aggregate Advances</w:t>
            </w:r>
          </w:p>
        </w:tc>
        <w:tc>
          <w:tcPr>
            <w:tcW w:w="4797" w:type="dxa"/>
            <w:gridSpan w:val="3"/>
            <w:tcBorders>
              <w:top w:val="single" w:sz="4" w:space="0" w:color="auto"/>
              <w:left w:val="single" w:sz="4" w:space="0" w:color="auto"/>
              <w:bottom w:val="single" w:sz="4" w:space="0" w:color="auto"/>
              <w:right w:val="single" w:sz="4" w:space="0" w:color="auto"/>
            </w:tcBorders>
            <w:hideMark/>
          </w:tcPr>
          <w:p w:rsidR="00CD311C" w:rsidRPr="00165B68" w:rsidRDefault="00CD311C" w:rsidP="00AE4E38">
            <w:pPr>
              <w:jc w:val="center"/>
              <w:rPr>
                <w:rFonts w:ascii="Tahoma" w:hAnsi="Tahoma" w:cs="Tahoma"/>
                <w:b/>
                <w:bCs/>
                <w:szCs w:val="22"/>
              </w:rPr>
            </w:pPr>
            <w:r w:rsidRPr="00165B68">
              <w:rPr>
                <w:rFonts w:ascii="Tahoma" w:hAnsi="Tahoma" w:cs="Tahoma"/>
                <w:b/>
                <w:bCs/>
                <w:szCs w:val="22"/>
              </w:rPr>
              <w:t>As At</w:t>
            </w:r>
          </w:p>
        </w:tc>
        <w:tc>
          <w:tcPr>
            <w:tcW w:w="3042" w:type="dxa"/>
            <w:gridSpan w:val="2"/>
            <w:tcBorders>
              <w:top w:val="single" w:sz="4" w:space="0" w:color="auto"/>
              <w:left w:val="single" w:sz="4" w:space="0" w:color="auto"/>
              <w:bottom w:val="single" w:sz="4" w:space="0" w:color="auto"/>
              <w:right w:val="single" w:sz="4" w:space="0" w:color="auto"/>
            </w:tcBorders>
            <w:hideMark/>
          </w:tcPr>
          <w:p w:rsidR="00CD311C" w:rsidRPr="00165B68" w:rsidRDefault="00CD311C" w:rsidP="00AE4E38">
            <w:pPr>
              <w:jc w:val="center"/>
              <w:rPr>
                <w:rFonts w:ascii="Tahoma" w:hAnsi="Tahoma" w:cs="Tahoma"/>
                <w:b/>
                <w:bCs/>
                <w:szCs w:val="22"/>
              </w:rPr>
            </w:pPr>
            <w:r w:rsidRPr="00165B68">
              <w:rPr>
                <w:rFonts w:ascii="Tahoma" w:hAnsi="Tahoma" w:cs="Tahoma"/>
                <w:b/>
                <w:bCs/>
                <w:szCs w:val="22"/>
              </w:rPr>
              <w:t>Variation</w:t>
            </w:r>
          </w:p>
        </w:tc>
      </w:tr>
      <w:tr w:rsidR="00CD311C" w:rsidRPr="00165B68" w:rsidTr="00AE4E38">
        <w:trPr>
          <w:cantSplit/>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CD311C" w:rsidRPr="00165B68" w:rsidRDefault="00CD311C" w:rsidP="00AE4E38">
            <w:pPr>
              <w:jc w:val="center"/>
              <w:rPr>
                <w:rFonts w:ascii="Tahoma" w:hAnsi="Tahoma" w:cs="Tahoma"/>
                <w:b/>
                <w:bCs/>
                <w:szCs w:val="22"/>
              </w:rPr>
            </w:pPr>
          </w:p>
        </w:tc>
        <w:tc>
          <w:tcPr>
            <w:tcW w:w="1515" w:type="dxa"/>
            <w:vMerge w:val="restart"/>
            <w:tcBorders>
              <w:top w:val="single" w:sz="4" w:space="0" w:color="auto"/>
              <w:left w:val="single" w:sz="4" w:space="0" w:color="auto"/>
              <w:bottom w:val="single" w:sz="4" w:space="0" w:color="auto"/>
              <w:right w:val="single" w:sz="4" w:space="0" w:color="auto"/>
            </w:tcBorders>
          </w:tcPr>
          <w:p w:rsidR="00CD311C" w:rsidRPr="00165B68" w:rsidRDefault="00CD311C" w:rsidP="00AE4E38">
            <w:pPr>
              <w:jc w:val="center"/>
              <w:rPr>
                <w:rFonts w:ascii="Tahoma" w:hAnsi="Tahoma" w:cs="Tahoma"/>
                <w:b/>
                <w:bCs/>
                <w:szCs w:val="22"/>
              </w:rPr>
            </w:pPr>
            <w:r w:rsidRPr="00165B68">
              <w:rPr>
                <w:rFonts w:ascii="Tahoma" w:hAnsi="Tahoma" w:cs="Tahoma"/>
                <w:b/>
                <w:bCs/>
                <w:szCs w:val="22"/>
              </w:rPr>
              <w:t>Sept.,</w:t>
            </w:r>
          </w:p>
          <w:p w:rsidR="00CD311C" w:rsidRPr="00165B68" w:rsidRDefault="00CD311C" w:rsidP="00AE4E38">
            <w:pPr>
              <w:jc w:val="center"/>
              <w:rPr>
                <w:rFonts w:ascii="Tahoma" w:hAnsi="Tahoma" w:cs="Tahoma"/>
                <w:b/>
                <w:bCs/>
                <w:szCs w:val="22"/>
              </w:rPr>
            </w:pPr>
            <w:r w:rsidRPr="00165B68">
              <w:rPr>
                <w:rFonts w:ascii="Tahoma" w:hAnsi="Tahoma" w:cs="Tahoma"/>
                <w:b/>
                <w:bCs/>
                <w:szCs w:val="22"/>
              </w:rPr>
              <w:t>2018</w:t>
            </w:r>
          </w:p>
        </w:tc>
        <w:tc>
          <w:tcPr>
            <w:tcW w:w="1641" w:type="dxa"/>
            <w:vMerge w:val="restart"/>
            <w:tcBorders>
              <w:top w:val="single" w:sz="4" w:space="0" w:color="auto"/>
              <w:left w:val="single" w:sz="4" w:space="0" w:color="auto"/>
              <w:bottom w:val="single" w:sz="4" w:space="0" w:color="auto"/>
              <w:right w:val="single" w:sz="4" w:space="0" w:color="auto"/>
            </w:tcBorders>
          </w:tcPr>
          <w:p w:rsidR="00CD311C" w:rsidRPr="00165B68" w:rsidRDefault="00CD311C" w:rsidP="00AE4E38">
            <w:pPr>
              <w:jc w:val="center"/>
              <w:rPr>
                <w:rFonts w:ascii="Tahoma" w:hAnsi="Tahoma" w:cs="Tahoma"/>
                <w:b/>
                <w:bCs/>
                <w:szCs w:val="22"/>
              </w:rPr>
            </w:pPr>
            <w:r w:rsidRPr="00165B68">
              <w:rPr>
                <w:rFonts w:ascii="Tahoma" w:hAnsi="Tahoma" w:cs="Tahoma"/>
                <w:b/>
                <w:bCs/>
                <w:szCs w:val="22"/>
              </w:rPr>
              <w:t>Sept.,</w:t>
            </w:r>
          </w:p>
          <w:p w:rsidR="00CD311C" w:rsidRPr="00165B68" w:rsidRDefault="00CD311C" w:rsidP="00AE4E38">
            <w:pPr>
              <w:jc w:val="center"/>
              <w:rPr>
                <w:rFonts w:ascii="Tahoma" w:hAnsi="Tahoma" w:cs="Tahoma"/>
                <w:b/>
                <w:bCs/>
                <w:szCs w:val="22"/>
              </w:rPr>
            </w:pPr>
            <w:r w:rsidRPr="00165B68">
              <w:rPr>
                <w:rFonts w:ascii="Tahoma" w:hAnsi="Tahoma" w:cs="Tahoma"/>
                <w:b/>
                <w:bCs/>
                <w:szCs w:val="22"/>
              </w:rPr>
              <w:t>2019</w:t>
            </w:r>
          </w:p>
        </w:tc>
        <w:tc>
          <w:tcPr>
            <w:tcW w:w="1641" w:type="dxa"/>
            <w:vMerge w:val="restart"/>
            <w:tcBorders>
              <w:top w:val="single" w:sz="4" w:space="0" w:color="auto"/>
              <w:left w:val="single" w:sz="4" w:space="0" w:color="auto"/>
              <w:bottom w:val="single" w:sz="4" w:space="0" w:color="auto"/>
              <w:right w:val="single" w:sz="4" w:space="0" w:color="auto"/>
            </w:tcBorders>
          </w:tcPr>
          <w:p w:rsidR="00CD311C" w:rsidRPr="00165B68" w:rsidRDefault="00CD311C" w:rsidP="00AE4E38">
            <w:pPr>
              <w:jc w:val="center"/>
              <w:rPr>
                <w:rFonts w:ascii="Tahoma" w:hAnsi="Tahoma" w:cs="Tahoma"/>
                <w:b/>
                <w:bCs/>
                <w:szCs w:val="22"/>
              </w:rPr>
            </w:pPr>
            <w:r w:rsidRPr="00165B68">
              <w:rPr>
                <w:rFonts w:ascii="Tahoma" w:hAnsi="Tahoma" w:cs="Tahoma"/>
                <w:b/>
                <w:bCs/>
                <w:szCs w:val="22"/>
              </w:rPr>
              <w:t>Sept.,</w:t>
            </w:r>
          </w:p>
          <w:p w:rsidR="00CD311C" w:rsidRPr="00165B68" w:rsidRDefault="00CD311C" w:rsidP="00AE4E38">
            <w:pPr>
              <w:jc w:val="center"/>
              <w:rPr>
                <w:rFonts w:ascii="Tahoma" w:hAnsi="Tahoma" w:cs="Tahoma"/>
                <w:b/>
                <w:bCs/>
                <w:szCs w:val="22"/>
              </w:rPr>
            </w:pPr>
            <w:r w:rsidRPr="00165B68">
              <w:rPr>
                <w:rFonts w:ascii="Tahoma" w:hAnsi="Tahoma" w:cs="Tahoma"/>
                <w:b/>
                <w:bCs/>
                <w:szCs w:val="22"/>
              </w:rPr>
              <w:t>2020</w:t>
            </w:r>
          </w:p>
        </w:tc>
        <w:tc>
          <w:tcPr>
            <w:tcW w:w="3042" w:type="dxa"/>
            <w:gridSpan w:val="2"/>
            <w:tcBorders>
              <w:top w:val="single" w:sz="4" w:space="0" w:color="auto"/>
              <w:left w:val="single" w:sz="4" w:space="0" w:color="auto"/>
              <w:bottom w:val="single" w:sz="4" w:space="0" w:color="auto"/>
              <w:right w:val="single" w:sz="4" w:space="0" w:color="auto"/>
            </w:tcBorders>
            <w:hideMark/>
          </w:tcPr>
          <w:p w:rsidR="00CD311C" w:rsidRPr="00165B68" w:rsidRDefault="00CD311C" w:rsidP="00AE4E38">
            <w:pPr>
              <w:jc w:val="center"/>
              <w:rPr>
                <w:rFonts w:ascii="Tahoma" w:hAnsi="Tahoma" w:cs="Tahoma"/>
                <w:b/>
                <w:bCs/>
                <w:szCs w:val="22"/>
              </w:rPr>
            </w:pPr>
            <w:r w:rsidRPr="00165B68">
              <w:rPr>
                <w:rFonts w:ascii="Tahoma" w:hAnsi="Tahoma" w:cs="Tahoma"/>
                <w:b/>
                <w:bCs/>
                <w:szCs w:val="22"/>
              </w:rPr>
              <w:t>Sept. 20/Sept. 19</w:t>
            </w:r>
          </w:p>
        </w:tc>
      </w:tr>
      <w:tr w:rsidR="00CD311C" w:rsidRPr="00165B68" w:rsidTr="00AE4E38">
        <w:trPr>
          <w:cantSplit/>
          <w:trHeight w:val="305"/>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CD311C" w:rsidRPr="00165B68" w:rsidRDefault="00CD311C" w:rsidP="00AE4E38">
            <w:pPr>
              <w:jc w:val="center"/>
              <w:rPr>
                <w:rFonts w:ascii="Tahoma" w:hAnsi="Tahoma" w:cs="Tahoma"/>
                <w:b/>
                <w:bCs/>
                <w:szCs w:val="22"/>
              </w:rPr>
            </w:pPr>
          </w:p>
        </w:tc>
        <w:tc>
          <w:tcPr>
            <w:tcW w:w="1515" w:type="dxa"/>
            <w:vMerge/>
            <w:tcBorders>
              <w:top w:val="single" w:sz="4" w:space="0" w:color="auto"/>
              <w:left w:val="single" w:sz="4" w:space="0" w:color="auto"/>
              <w:bottom w:val="single" w:sz="4" w:space="0" w:color="auto"/>
              <w:right w:val="single" w:sz="4" w:space="0" w:color="auto"/>
            </w:tcBorders>
            <w:vAlign w:val="center"/>
          </w:tcPr>
          <w:p w:rsidR="00CD311C" w:rsidRPr="00165B68" w:rsidRDefault="00CD311C" w:rsidP="00AE4E38">
            <w:pPr>
              <w:jc w:val="center"/>
              <w:rPr>
                <w:rFonts w:ascii="Tahoma" w:hAnsi="Tahoma" w:cs="Tahoma"/>
                <w:b/>
                <w:bCs/>
                <w:szCs w:val="22"/>
              </w:rPr>
            </w:pPr>
          </w:p>
        </w:tc>
        <w:tc>
          <w:tcPr>
            <w:tcW w:w="1641" w:type="dxa"/>
            <w:vMerge/>
            <w:tcBorders>
              <w:top w:val="single" w:sz="4" w:space="0" w:color="auto"/>
              <w:left w:val="single" w:sz="4" w:space="0" w:color="auto"/>
              <w:bottom w:val="single" w:sz="4" w:space="0" w:color="auto"/>
              <w:right w:val="single" w:sz="4" w:space="0" w:color="auto"/>
            </w:tcBorders>
            <w:vAlign w:val="center"/>
          </w:tcPr>
          <w:p w:rsidR="00CD311C" w:rsidRPr="00165B68" w:rsidRDefault="00CD311C" w:rsidP="00AE4E38">
            <w:pPr>
              <w:jc w:val="center"/>
              <w:rPr>
                <w:rFonts w:ascii="Tahoma" w:hAnsi="Tahoma" w:cs="Tahoma"/>
                <w:b/>
                <w:bCs/>
                <w:szCs w:val="22"/>
              </w:rPr>
            </w:pPr>
          </w:p>
        </w:tc>
        <w:tc>
          <w:tcPr>
            <w:tcW w:w="1641" w:type="dxa"/>
            <w:vMerge/>
            <w:tcBorders>
              <w:top w:val="single" w:sz="4" w:space="0" w:color="auto"/>
              <w:left w:val="single" w:sz="4" w:space="0" w:color="auto"/>
              <w:bottom w:val="single" w:sz="4" w:space="0" w:color="auto"/>
              <w:right w:val="single" w:sz="4" w:space="0" w:color="auto"/>
            </w:tcBorders>
            <w:vAlign w:val="center"/>
          </w:tcPr>
          <w:p w:rsidR="00CD311C" w:rsidRPr="00165B68" w:rsidRDefault="00CD311C" w:rsidP="00AE4E38">
            <w:pPr>
              <w:jc w:val="center"/>
              <w:rPr>
                <w:rFonts w:ascii="Tahoma" w:hAnsi="Tahoma" w:cs="Tahoma"/>
                <w:b/>
                <w:bCs/>
                <w:szCs w:val="22"/>
              </w:rPr>
            </w:pPr>
          </w:p>
        </w:tc>
        <w:tc>
          <w:tcPr>
            <w:tcW w:w="1602" w:type="dxa"/>
            <w:tcBorders>
              <w:top w:val="single" w:sz="4" w:space="0" w:color="auto"/>
              <w:left w:val="single" w:sz="4" w:space="0" w:color="auto"/>
              <w:bottom w:val="single" w:sz="4" w:space="0" w:color="auto"/>
              <w:right w:val="single" w:sz="4" w:space="0" w:color="auto"/>
            </w:tcBorders>
            <w:hideMark/>
          </w:tcPr>
          <w:p w:rsidR="00CD311C" w:rsidRPr="00165B68" w:rsidRDefault="00CD311C" w:rsidP="00AE4E38">
            <w:pPr>
              <w:jc w:val="center"/>
              <w:rPr>
                <w:rFonts w:ascii="Tahoma" w:hAnsi="Tahoma" w:cs="Tahoma"/>
                <w:b/>
                <w:bCs/>
                <w:szCs w:val="22"/>
              </w:rPr>
            </w:pPr>
            <w:r w:rsidRPr="00165B68">
              <w:rPr>
                <w:rFonts w:ascii="Tahoma" w:hAnsi="Tahoma" w:cs="Tahoma"/>
                <w:b/>
                <w:bCs/>
                <w:szCs w:val="22"/>
              </w:rPr>
              <w:t>(Absolute)</w:t>
            </w:r>
          </w:p>
        </w:tc>
        <w:tc>
          <w:tcPr>
            <w:tcW w:w="1440" w:type="dxa"/>
            <w:tcBorders>
              <w:top w:val="single" w:sz="4" w:space="0" w:color="auto"/>
              <w:left w:val="single" w:sz="4" w:space="0" w:color="auto"/>
              <w:bottom w:val="single" w:sz="4" w:space="0" w:color="auto"/>
              <w:right w:val="single" w:sz="4" w:space="0" w:color="auto"/>
            </w:tcBorders>
            <w:hideMark/>
          </w:tcPr>
          <w:p w:rsidR="00CD311C" w:rsidRPr="00165B68" w:rsidRDefault="00CD311C" w:rsidP="00AE4E38">
            <w:pPr>
              <w:jc w:val="center"/>
              <w:rPr>
                <w:rFonts w:ascii="Tahoma" w:hAnsi="Tahoma" w:cs="Tahoma"/>
                <w:b/>
                <w:bCs/>
                <w:szCs w:val="22"/>
              </w:rPr>
            </w:pPr>
            <w:r w:rsidRPr="00165B68">
              <w:rPr>
                <w:rFonts w:ascii="Tahoma" w:hAnsi="Tahoma" w:cs="Tahoma"/>
                <w:b/>
                <w:bCs/>
                <w:szCs w:val="22"/>
              </w:rPr>
              <w:t>% age</w:t>
            </w:r>
          </w:p>
        </w:tc>
      </w:tr>
      <w:tr w:rsidR="00CD311C" w:rsidRPr="00165B68" w:rsidTr="00AE4E38">
        <w:tc>
          <w:tcPr>
            <w:tcW w:w="1696" w:type="dxa"/>
            <w:tcBorders>
              <w:top w:val="single" w:sz="4" w:space="0" w:color="auto"/>
              <w:left w:val="single" w:sz="4" w:space="0" w:color="auto"/>
              <w:bottom w:val="single" w:sz="4" w:space="0" w:color="auto"/>
              <w:right w:val="single" w:sz="4" w:space="0" w:color="auto"/>
            </w:tcBorders>
            <w:hideMark/>
          </w:tcPr>
          <w:p w:rsidR="00CD311C" w:rsidRPr="00165B68" w:rsidRDefault="00CD311C" w:rsidP="00CD311C">
            <w:pPr>
              <w:pStyle w:val="BodyText"/>
              <w:rPr>
                <w:rFonts w:ascii="Tahoma" w:hAnsi="Tahoma" w:cs="Tahoma"/>
                <w:sz w:val="22"/>
                <w:szCs w:val="22"/>
                <w:lang w:val="en-IN" w:eastAsia="en-IN"/>
              </w:rPr>
            </w:pPr>
            <w:r w:rsidRPr="00165B68">
              <w:rPr>
                <w:rFonts w:ascii="Tahoma" w:hAnsi="Tahoma" w:cs="Tahoma"/>
                <w:sz w:val="22"/>
                <w:szCs w:val="22"/>
                <w:lang w:val="en-IN" w:eastAsia="en-IN"/>
              </w:rPr>
              <w:t>Agriculture</w:t>
            </w:r>
          </w:p>
        </w:tc>
        <w:tc>
          <w:tcPr>
            <w:tcW w:w="1515" w:type="dxa"/>
            <w:tcBorders>
              <w:top w:val="single" w:sz="4" w:space="0" w:color="auto"/>
              <w:left w:val="single" w:sz="4" w:space="0" w:color="auto"/>
              <w:bottom w:val="single" w:sz="4" w:space="0" w:color="auto"/>
              <w:right w:val="single" w:sz="4" w:space="0" w:color="auto"/>
            </w:tcBorders>
          </w:tcPr>
          <w:p w:rsidR="00CD311C" w:rsidRPr="00165B68" w:rsidRDefault="00CD311C" w:rsidP="00CD311C">
            <w:pPr>
              <w:pStyle w:val="BodyText"/>
              <w:jc w:val="center"/>
              <w:rPr>
                <w:rFonts w:ascii="Tahoma" w:hAnsi="Tahoma" w:cs="Tahoma"/>
                <w:sz w:val="22"/>
                <w:szCs w:val="22"/>
                <w:lang w:val="en-IN" w:eastAsia="en-IN"/>
              </w:rPr>
            </w:pPr>
            <w:r w:rsidRPr="00165B68">
              <w:rPr>
                <w:rFonts w:ascii="Tahoma" w:hAnsi="Tahoma" w:cs="Tahoma"/>
                <w:sz w:val="22"/>
                <w:szCs w:val="22"/>
                <w:lang w:val="en-IN" w:eastAsia="en-IN"/>
              </w:rPr>
              <w:t>50399</w:t>
            </w:r>
          </w:p>
        </w:tc>
        <w:tc>
          <w:tcPr>
            <w:tcW w:w="1641" w:type="dxa"/>
            <w:tcBorders>
              <w:top w:val="single" w:sz="4" w:space="0" w:color="auto"/>
              <w:left w:val="single" w:sz="4" w:space="0" w:color="auto"/>
              <w:bottom w:val="single" w:sz="4" w:space="0" w:color="auto"/>
              <w:right w:val="single" w:sz="4" w:space="0" w:color="auto"/>
            </w:tcBorders>
          </w:tcPr>
          <w:p w:rsidR="00CD311C" w:rsidRPr="00165B68" w:rsidRDefault="00CD311C" w:rsidP="00CD311C">
            <w:pPr>
              <w:pStyle w:val="BodyText"/>
              <w:jc w:val="center"/>
              <w:rPr>
                <w:rFonts w:ascii="Tahoma" w:hAnsi="Tahoma" w:cs="Tahoma"/>
                <w:sz w:val="22"/>
                <w:szCs w:val="22"/>
                <w:lang w:val="en-IN" w:eastAsia="en-IN"/>
              </w:rPr>
            </w:pPr>
            <w:r w:rsidRPr="00165B68">
              <w:rPr>
                <w:rFonts w:ascii="Tahoma" w:hAnsi="Tahoma" w:cs="Tahoma"/>
                <w:sz w:val="22"/>
                <w:szCs w:val="22"/>
                <w:lang w:val="en-IN" w:eastAsia="en-IN"/>
              </w:rPr>
              <w:t>51368</w:t>
            </w:r>
          </w:p>
        </w:tc>
        <w:tc>
          <w:tcPr>
            <w:tcW w:w="1641" w:type="dxa"/>
            <w:tcBorders>
              <w:top w:val="single" w:sz="4" w:space="0" w:color="auto"/>
              <w:left w:val="single" w:sz="4" w:space="0" w:color="auto"/>
              <w:bottom w:val="single" w:sz="4" w:space="0" w:color="auto"/>
              <w:right w:val="single" w:sz="4" w:space="0" w:color="auto"/>
            </w:tcBorders>
          </w:tcPr>
          <w:p w:rsidR="00CD311C" w:rsidRPr="00165B68" w:rsidRDefault="00CD311C" w:rsidP="00CD311C">
            <w:pPr>
              <w:pStyle w:val="BodyText"/>
              <w:jc w:val="center"/>
              <w:rPr>
                <w:rFonts w:ascii="Tahoma" w:hAnsi="Tahoma" w:cs="Tahoma"/>
                <w:sz w:val="22"/>
                <w:szCs w:val="22"/>
                <w:lang w:val="en-IN" w:eastAsia="en-IN"/>
              </w:rPr>
            </w:pPr>
            <w:r w:rsidRPr="00165B68">
              <w:rPr>
                <w:rFonts w:ascii="Tahoma" w:hAnsi="Tahoma" w:cs="Tahoma"/>
                <w:sz w:val="22"/>
                <w:szCs w:val="22"/>
                <w:lang w:val="en-IN" w:eastAsia="en-IN"/>
              </w:rPr>
              <w:t>52829</w:t>
            </w:r>
          </w:p>
        </w:tc>
        <w:tc>
          <w:tcPr>
            <w:tcW w:w="1602" w:type="dxa"/>
            <w:tcBorders>
              <w:top w:val="single" w:sz="4" w:space="0" w:color="auto"/>
              <w:left w:val="single" w:sz="4" w:space="0" w:color="auto"/>
              <w:bottom w:val="single" w:sz="4" w:space="0" w:color="auto"/>
              <w:right w:val="single" w:sz="4" w:space="0" w:color="auto"/>
            </w:tcBorders>
          </w:tcPr>
          <w:p w:rsidR="00CD311C" w:rsidRPr="00165B68" w:rsidRDefault="00CD311C" w:rsidP="00CD311C">
            <w:pPr>
              <w:pStyle w:val="BodyText"/>
              <w:jc w:val="center"/>
              <w:rPr>
                <w:rFonts w:ascii="Tahoma" w:hAnsi="Tahoma" w:cs="Tahoma"/>
                <w:sz w:val="22"/>
                <w:szCs w:val="22"/>
                <w:lang w:val="en-IN" w:eastAsia="en-IN"/>
              </w:rPr>
            </w:pPr>
            <w:r w:rsidRPr="00165B68">
              <w:rPr>
                <w:rFonts w:ascii="Tahoma" w:hAnsi="Tahoma" w:cs="Tahoma"/>
                <w:sz w:val="22"/>
                <w:szCs w:val="22"/>
                <w:lang w:val="en-IN" w:eastAsia="en-IN"/>
              </w:rPr>
              <w:t>1461</w:t>
            </w:r>
          </w:p>
        </w:tc>
        <w:tc>
          <w:tcPr>
            <w:tcW w:w="1440" w:type="dxa"/>
            <w:tcBorders>
              <w:top w:val="single" w:sz="4" w:space="0" w:color="auto"/>
              <w:left w:val="single" w:sz="4" w:space="0" w:color="auto"/>
              <w:bottom w:val="single" w:sz="4" w:space="0" w:color="auto"/>
              <w:right w:val="single" w:sz="4" w:space="0" w:color="auto"/>
            </w:tcBorders>
          </w:tcPr>
          <w:p w:rsidR="00CD311C" w:rsidRPr="00165B68" w:rsidRDefault="00CD311C" w:rsidP="00CD311C">
            <w:pPr>
              <w:pStyle w:val="BodyText"/>
              <w:jc w:val="center"/>
              <w:rPr>
                <w:rFonts w:ascii="Tahoma" w:hAnsi="Tahoma" w:cs="Tahoma"/>
                <w:sz w:val="22"/>
                <w:szCs w:val="22"/>
                <w:lang w:val="en-IN" w:eastAsia="en-IN"/>
              </w:rPr>
            </w:pPr>
            <w:r w:rsidRPr="00165B68">
              <w:rPr>
                <w:rFonts w:ascii="Tahoma" w:hAnsi="Tahoma" w:cs="Tahoma"/>
                <w:sz w:val="22"/>
                <w:szCs w:val="22"/>
                <w:lang w:val="en-IN" w:eastAsia="en-IN"/>
              </w:rPr>
              <w:t>2.84%</w:t>
            </w:r>
          </w:p>
        </w:tc>
      </w:tr>
    </w:tbl>
    <w:p w:rsidR="00CD311C" w:rsidRPr="00AE4E38" w:rsidRDefault="00CD311C" w:rsidP="007E4F10">
      <w:pPr>
        <w:jc w:val="right"/>
        <w:rPr>
          <w:rFonts w:ascii="Tahoma" w:hAnsi="Tahoma" w:cs="Tahoma"/>
          <w:b/>
          <w:bCs/>
          <w:sz w:val="25"/>
          <w:szCs w:val="25"/>
        </w:rPr>
      </w:pPr>
    </w:p>
    <w:p w:rsidR="007E4F10" w:rsidRPr="00AE4E38" w:rsidRDefault="007E4F10" w:rsidP="007E4F10">
      <w:pPr>
        <w:pStyle w:val="BodyText"/>
        <w:rPr>
          <w:rFonts w:ascii="Tahoma" w:hAnsi="Tahoma" w:cs="Tahoma"/>
          <w:b/>
          <w:bCs/>
          <w:sz w:val="25"/>
          <w:szCs w:val="25"/>
        </w:rPr>
      </w:pPr>
      <w:r w:rsidRPr="00AE4E38">
        <w:rPr>
          <w:rFonts w:ascii="Tahoma" w:hAnsi="Tahoma" w:cs="Tahoma"/>
          <w:b/>
          <w:bCs/>
          <w:sz w:val="25"/>
          <w:szCs w:val="25"/>
        </w:rPr>
        <w:t>2</w:t>
      </w:r>
      <w:r w:rsidR="00A44A30" w:rsidRPr="00AE4E38">
        <w:rPr>
          <w:rFonts w:ascii="Tahoma" w:hAnsi="Tahoma" w:cs="Tahoma"/>
          <w:b/>
          <w:bCs/>
          <w:sz w:val="25"/>
          <w:szCs w:val="25"/>
          <w:lang w:val="en-IN"/>
        </w:rPr>
        <w:t>1</w:t>
      </w:r>
      <w:r w:rsidRPr="00AE4E38">
        <w:rPr>
          <w:rFonts w:ascii="Tahoma" w:hAnsi="Tahoma" w:cs="Tahoma"/>
          <w:b/>
          <w:bCs/>
          <w:sz w:val="25"/>
          <w:szCs w:val="25"/>
        </w:rPr>
        <w:t>.6-(</w:t>
      </w:r>
      <w:proofErr w:type="spellStart"/>
      <w:r w:rsidRPr="00AE4E38">
        <w:rPr>
          <w:rFonts w:ascii="Tahoma" w:hAnsi="Tahoma" w:cs="Tahoma"/>
          <w:b/>
          <w:bCs/>
          <w:sz w:val="25"/>
          <w:szCs w:val="25"/>
        </w:rPr>
        <w:t>i</w:t>
      </w:r>
      <w:proofErr w:type="spellEnd"/>
      <w:r w:rsidRPr="00AE4E38">
        <w:rPr>
          <w:rFonts w:ascii="Tahoma" w:hAnsi="Tahoma" w:cs="Tahoma"/>
          <w:b/>
          <w:bCs/>
          <w:sz w:val="25"/>
          <w:szCs w:val="25"/>
        </w:rPr>
        <w:t>) NPAs UNDER AGRICULTURE AS AT 30</w:t>
      </w:r>
      <w:r w:rsidRPr="00AE4E38">
        <w:rPr>
          <w:rFonts w:ascii="Tahoma" w:hAnsi="Tahoma" w:cs="Tahoma"/>
          <w:b/>
          <w:bCs/>
          <w:sz w:val="25"/>
          <w:szCs w:val="25"/>
          <w:vertAlign w:val="superscript"/>
        </w:rPr>
        <w:t>th</w:t>
      </w:r>
      <w:r w:rsidR="008B3668" w:rsidRPr="00AE4E38">
        <w:rPr>
          <w:rFonts w:ascii="Tahoma" w:hAnsi="Tahoma" w:cs="Tahoma"/>
          <w:b/>
          <w:bCs/>
          <w:sz w:val="25"/>
          <w:szCs w:val="25"/>
        </w:rPr>
        <w:t xml:space="preserve"> Sept. 2020</w:t>
      </w:r>
    </w:p>
    <w:p w:rsidR="007E4F10" w:rsidRPr="00AE4E38" w:rsidRDefault="007E4F10" w:rsidP="007E4F10">
      <w:pPr>
        <w:pStyle w:val="BodyText"/>
        <w:rPr>
          <w:rFonts w:ascii="Tahoma" w:hAnsi="Tahoma" w:cs="Tahoma"/>
          <w:sz w:val="25"/>
          <w:szCs w:val="25"/>
        </w:rPr>
      </w:pPr>
    </w:p>
    <w:p w:rsidR="007E4F10" w:rsidRPr="00165B68" w:rsidRDefault="007E4F10" w:rsidP="007E4F10">
      <w:pPr>
        <w:pStyle w:val="BodyText"/>
        <w:jc w:val="right"/>
        <w:rPr>
          <w:rFonts w:ascii="Tahoma" w:hAnsi="Tahoma" w:cs="Tahoma"/>
          <w:sz w:val="22"/>
          <w:szCs w:val="22"/>
        </w:rPr>
      </w:pPr>
      <w:r w:rsidRPr="00AE4E38">
        <w:rPr>
          <w:rFonts w:ascii="Tahoma" w:hAnsi="Tahoma" w:cs="Tahoma"/>
          <w:sz w:val="25"/>
          <w:szCs w:val="25"/>
        </w:rPr>
        <w:tab/>
      </w:r>
      <w:r w:rsidRPr="00AE4E38">
        <w:rPr>
          <w:rFonts w:ascii="Tahoma" w:hAnsi="Tahoma" w:cs="Tahoma"/>
          <w:sz w:val="25"/>
          <w:szCs w:val="25"/>
        </w:rPr>
        <w:tab/>
      </w:r>
      <w:r w:rsidRPr="00AE4E38">
        <w:rPr>
          <w:rFonts w:ascii="Tahoma" w:hAnsi="Tahoma" w:cs="Tahoma"/>
          <w:sz w:val="25"/>
          <w:szCs w:val="25"/>
        </w:rPr>
        <w:tab/>
      </w:r>
      <w:r w:rsidRPr="00AE4E38">
        <w:rPr>
          <w:rFonts w:ascii="Tahoma" w:hAnsi="Tahoma" w:cs="Tahoma"/>
          <w:sz w:val="25"/>
          <w:szCs w:val="25"/>
        </w:rPr>
        <w:tab/>
      </w:r>
      <w:r w:rsidRPr="00AE4E38">
        <w:rPr>
          <w:rFonts w:ascii="Tahoma" w:hAnsi="Tahoma" w:cs="Tahoma"/>
          <w:sz w:val="25"/>
          <w:szCs w:val="25"/>
        </w:rPr>
        <w:tab/>
      </w:r>
      <w:r w:rsidRPr="00AE4E38">
        <w:rPr>
          <w:rFonts w:ascii="Tahoma" w:hAnsi="Tahoma" w:cs="Tahoma"/>
          <w:sz w:val="25"/>
          <w:szCs w:val="25"/>
        </w:rPr>
        <w:tab/>
      </w:r>
      <w:r w:rsidRPr="00AE4E38">
        <w:rPr>
          <w:rFonts w:ascii="Tahoma" w:hAnsi="Tahoma" w:cs="Tahoma"/>
          <w:sz w:val="25"/>
          <w:szCs w:val="25"/>
        </w:rPr>
        <w:tab/>
      </w:r>
      <w:r w:rsidRPr="00165B68">
        <w:rPr>
          <w:rFonts w:ascii="Tahoma" w:hAnsi="Tahoma" w:cs="Tahoma"/>
          <w:sz w:val="22"/>
          <w:szCs w:val="22"/>
          <w:lang w:val="en-US"/>
        </w:rPr>
        <w:t>(</w:t>
      </w:r>
      <w:proofErr w:type="spellStart"/>
      <w:proofErr w:type="gramStart"/>
      <w:r w:rsidRPr="00165B68">
        <w:rPr>
          <w:rFonts w:ascii="Tahoma" w:hAnsi="Tahoma" w:cs="Tahoma"/>
          <w:sz w:val="22"/>
          <w:szCs w:val="22"/>
        </w:rPr>
        <w:t>Amt</w:t>
      </w:r>
      <w:proofErr w:type="spellEnd"/>
      <w:r w:rsidRPr="00165B68">
        <w:rPr>
          <w:rFonts w:ascii="Tahoma" w:hAnsi="Tahoma" w:cs="Tahoma"/>
          <w:sz w:val="22"/>
          <w:szCs w:val="22"/>
        </w:rPr>
        <w:t xml:space="preserve">  Rs</w:t>
      </w:r>
      <w:proofErr w:type="gramEnd"/>
      <w:r w:rsidRPr="00165B68">
        <w:rPr>
          <w:rFonts w:ascii="Tahoma" w:hAnsi="Tahoma" w:cs="Tahoma"/>
          <w:sz w:val="22"/>
          <w:szCs w:val="22"/>
        </w:rPr>
        <w:t>. in Crores)</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1620"/>
        <w:gridCol w:w="1620"/>
        <w:gridCol w:w="1890"/>
        <w:gridCol w:w="2610"/>
      </w:tblGrid>
      <w:tr w:rsidR="007E4F10" w:rsidRPr="00165B68" w:rsidTr="00237667">
        <w:tc>
          <w:tcPr>
            <w:tcW w:w="3438" w:type="dxa"/>
            <w:gridSpan w:val="2"/>
            <w:tcBorders>
              <w:top w:val="single" w:sz="4" w:space="0" w:color="000000"/>
              <w:left w:val="single" w:sz="4" w:space="0" w:color="000000"/>
              <w:bottom w:val="single" w:sz="4" w:space="0" w:color="000000"/>
              <w:right w:val="single" w:sz="4" w:space="0" w:color="000000"/>
            </w:tcBorders>
            <w:hideMark/>
          </w:tcPr>
          <w:p w:rsidR="007E4F10" w:rsidRPr="00165B68" w:rsidRDefault="007E4F10" w:rsidP="00237667">
            <w:pPr>
              <w:pStyle w:val="BodyText"/>
              <w:rPr>
                <w:rFonts w:ascii="Tahoma" w:hAnsi="Tahoma" w:cs="Tahoma"/>
                <w:b/>
                <w:bCs/>
                <w:sz w:val="22"/>
                <w:szCs w:val="22"/>
                <w:lang w:val="en-IN" w:eastAsia="en-IN"/>
              </w:rPr>
            </w:pPr>
            <w:r w:rsidRPr="00165B68">
              <w:rPr>
                <w:rFonts w:ascii="Tahoma" w:hAnsi="Tahoma" w:cs="Tahoma"/>
                <w:b/>
                <w:bCs/>
                <w:sz w:val="22"/>
                <w:szCs w:val="22"/>
                <w:lang w:val="en-IN" w:eastAsia="en-IN"/>
              </w:rPr>
              <w:t>Total Outstanding under Agriculture Sector</w:t>
            </w:r>
          </w:p>
        </w:tc>
        <w:tc>
          <w:tcPr>
            <w:tcW w:w="3510" w:type="dxa"/>
            <w:gridSpan w:val="2"/>
            <w:tcBorders>
              <w:top w:val="single" w:sz="4" w:space="0" w:color="000000"/>
              <w:left w:val="single" w:sz="4" w:space="0" w:color="000000"/>
              <w:bottom w:val="single" w:sz="4" w:space="0" w:color="000000"/>
              <w:right w:val="single" w:sz="4" w:space="0" w:color="000000"/>
            </w:tcBorders>
            <w:hideMark/>
          </w:tcPr>
          <w:p w:rsidR="007E4F10" w:rsidRPr="00165B68" w:rsidRDefault="007E4F10" w:rsidP="00237667">
            <w:pPr>
              <w:pStyle w:val="BodyText"/>
              <w:rPr>
                <w:rFonts w:ascii="Tahoma" w:hAnsi="Tahoma" w:cs="Tahoma"/>
                <w:b/>
                <w:bCs/>
                <w:sz w:val="22"/>
                <w:szCs w:val="22"/>
                <w:lang w:val="en-IN" w:eastAsia="en-IN"/>
              </w:rPr>
            </w:pPr>
            <w:r w:rsidRPr="00165B68">
              <w:rPr>
                <w:rFonts w:ascii="Tahoma" w:hAnsi="Tahoma" w:cs="Tahoma"/>
                <w:b/>
                <w:bCs/>
                <w:sz w:val="22"/>
                <w:szCs w:val="22"/>
                <w:lang w:val="en-IN" w:eastAsia="en-IN"/>
              </w:rPr>
              <w:t>NPA under Agriculture</w:t>
            </w:r>
          </w:p>
        </w:tc>
        <w:tc>
          <w:tcPr>
            <w:tcW w:w="2610" w:type="dxa"/>
            <w:vMerge w:val="restart"/>
            <w:tcBorders>
              <w:top w:val="single" w:sz="4" w:space="0" w:color="000000"/>
              <w:left w:val="single" w:sz="4" w:space="0" w:color="000000"/>
              <w:bottom w:val="single" w:sz="4" w:space="0" w:color="000000"/>
              <w:right w:val="single" w:sz="4" w:space="0" w:color="000000"/>
            </w:tcBorders>
            <w:hideMark/>
          </w:tcPr>
          <w:p w:rsidR="007E4F10" w:rsidRPr="00165B68" w:rsidRDefault="007E4F10" w:rsidP="00237667">
            <w:pPr>
              <w:pStyle w:val="BodyText"/>
              <w:rPr>
                <w:rFonts w:ascii="Tahoma" w:hAnsi="Tahoma" w:cs="Tahoma"/>
                <w:b/>
                <w:bCs/>
                <w:sz w:val="22"/>
                <w:szCs w:val="22"/>
                <w:lang w:val="en-IN" w:eastAsia="en-IN"/>
              </w:rPr>
            </w:pPr>
            <w:r w:rsidRPr="00165B68">
              <w:rPr>
                <w:rFonts w:ascii="Tahoma" w:hAnsi="Tahoma" w:cs="Tahoma"/>
                <w:b/>
                <w:bCs/>
                <w:sz w:val="22"/>
                <w:szCs w:val="22"/>
                <w:lang w:val="en-IN" w:eastAsia="en-IN"/>
              </w:rPr>
              <w:t>%age of NPA to total O/s under Agriculture Advs.</w:t>
            </w:r>
          </w:p>
        </w:tc>
      </w:tr>
      <w:tr w:rsidR="007E4F10" w:rsidRPr="00165B68" w:rsidTr="00237667">
        <w:tc>
          <w:tcPr>
            <w:tcW w:w="1818" w:type="dxa"/>
            <w:tcBorders>
              <w:top w:val="single" w:sz="4" w:space="0" w:color="000000"/>
              <w:left w:val="single" w:sz="4" w:space="0" w:color="000000"/>
              <w:bottom w:val="single" w:sz="4" w:space="0" w:color="000000"/>
              <w:right w:val="single" w:sz="4" w:space="0" w:color="000000"/>
            </w:tcBorders>
            <w:hideMark/>
          </w:tcPr>
          <w:p w:rsidR="007E4F10" w:rsidRPr="00165B68" w:rsidRDefault="007E4F10" w:rsidP="00237667">
            <w:pPr>
              <w:pStyle w:val="BodyText"/>
              <w:rPr>
                <w:rFonts w:ascii="Tahoma" w:hAnsi="Tahoma" w:cs="Tahoma"/>
                <w:b/>
                <w:bCs/>
                <w:sz w:val="22"/>
                <w:szCs w:val="22"/>
                <w:lang w:val="en-IN" w:eastAsia="en-IN"/>
              </w:rPr>
            </w:pPr>
            <w:r w:rsidRPr="00165B68">
              <w:rPr>
                <w:rFonts w:ascii="Tahoma" w:hAnsi="Tahoma" w:cs="Tahoma"/>
                <w:b/>
                <w:bCs/>
                <w:sz w:val="22"/>
                <w:szCs w:val="22"/>
                <w:lang w:val="en-IN" w:eastAsia="en-IN"/>
              </w:rPr>
              <w:t>A/</w:t>
            </w:r>
            <w:proofErr w:type="spellStart"/>
            <w:r w:rsidRPr="00165B68">
              <w:rPr>
                <w:rFonts w:ascii="Tahoma" w:hAnsi="Tahoma" w:cs="Tahoma"/>
                <w:b/>
                <w:bCs/>
                <w:sz w:val="22"/>
                <w:szCs w:val="22"/>
                <w:lang w:val="en-IN" w:eastAsia="en-IN"/>
              </w:rPr>
              <w:t>cs</w:t>
            </w:r>
            <w:proofErr w:type="spellEnd"/>
          </w:p>
        </w:tc>
        <w:tc>
          <w:tcPr>
            <w:tcW w:w="1620" w:type="dxa"/>
            <w:tcBorders>
              <w:top w:val="single" w:sz="4" w:space="0" w:color="000000"/>
              <w:left w:val="single" w:sz="4" w:space="0" w:color="000000"/>
              <w:bottom w:val="single" w:sz="4" w:space="0" w:color="000000"/>
              <w:right w:val="single" w:sz="4" w:space="0" w:color="000000"/>
            </w:tcBorders>
            <w:hideMark/>
          </w:tcPr>
          <w:p w:rsidR="007E4F10" w:rsidRPr="00165B68" w:rsidRDefault="007E4F10" w:rsidP="00237667">
            <w:pPr>
              <w:pStyle w:val="BodyText"/>
              <w:rPr>
                <w:rFonts w:ascii="Tahoma" w:hAnsi="Tahoma" w:cs="Tahoma"/>
                <w:b/>
                <w:bCs/>
                <w:sz w:val="22"/>
                <w:szCs w:val="22"/>
                <w:lang w:val="en-IN" w:eastAsia="en-IN"/>
              </w:rPr>
            </w:pPr>
            <w:r w:rsidRPr="00165B68">
              <w:rPr>
                <w:rFonts w:ascii="Tahoma" w:hAnsi="Tahoma" w:cs="Tahoma"/>
                <w:b/>
                <w:bCs/>
                <w:sz w:val="22"/>
                <w:szCs w:val="22"/>
                <w:lang w:val="en-IN" w:eastAsia="en-IN"/>
              </w:rPr>
              <w:tab/>
              <w:t>Amt.</w:t>
            </w:r>
          </w:p>
        </w:tc>
        <w:tc>
          <w:tcPr>
            <w:tcW w:w="1620" w:type="dxa"/>
            <w:tcBorders>
              <w:top w:val="single" w:sz="4" w:space="0" w:color="000000"/>
              <w:left w:val="single" w:sz="4" w:space="0" w:color="000000"/>
              <w:bottom w:val="single" w:sz="4" w:space="0" w:color="000000"/>
              <w:right w:val="single" w:sz="4" w:space="0" w:color="000000"/>
            </w:tcBorders>
            <w:hideMark/>
          </w:tcPr>
          <w:p w:rsidR="007E4F10" w:rsidRPr="00165B68" w:rsidRDefault="007E4F10" w:rsidP="00237667">
            <w:pPr>
              <w:pStyle w:val="BodyText"/>
              <w:rPr>
                <w:rFonts w:ascii="Tahoma" w:hAnsi="Tahoma" w:cs="Tahoma"/>
                <w:b/>
                <w:bCs/>
                <w:sz w:val="22"/>
                <w:szCs w:val="22"/>
                <w:lang w:val="en-IN" w:eastAsia="en-IN"/>
              </w:rPr>
            </w:pPr>
            <w:r w:rsidRPr="00165B68">
              <w:rPr>
                <w:rFonts w:ascii="Tahoma" w:hAnsi="Tahoma" w:cs="Tahoma"/>
                <w:b/>
                <w:bCs/>
                <w:sz w:val="22"/>
                <w:szCs w:val="22"/>
                <w:lang w:val="en-IN" w:eastAsia="en-IN"/>
              </w:rPr>
              <w:t>A/</w:t>
            </w:r>
            <w:proofErr w:type="spellStart"/>
            <w:r w:rsidRPr="00165B68">
              <w:rPr>
                <w:rFonts w:ascii="Tahoma" w:hAnsi="Tahoma" w:cs="Tahoma"/>
                <w:b/>
                <w:bCs/>
                <w:sz w:val="22"/>
                <w:szCs w:val="22"/>
                <w:lang w:val="en-IN" w:eastAsia="en-IN"/>
              </w:rPr>
              <w:t>cs</w:t>
            </w:r>
            <w:proofErr w:type="spellEnd"/>
          </w:p>
        </w:tc>
        <w:tc>
          <w:tcPr>
            <w:tcW w:w="1890" w:type="dxa"/>
            <w:tcBorders>
              <w:top w:val="single" w:sz="4" w:space="0" w:color="000000"/>
              <w:left w:val="single" w:sz="4" w:space="0" w:color="000000"/>
              <w:bottom w:val="single" w:sz="4" w:space="0" w:color="000000"/>
              <w:right w:val="single" w:sz="4" w:space="0" w:color="000000"/>
            </w:tcBorders>
            <w:hideMark/>
          </w:tcPr>
          <w:p w:rsidR="007E4F10" w:rsidRPr="00165B68" w:rsidRDefault="007E4F10" w:rsidP="00237667">
            <w:pPr>
              <w:pStyle w:val="BodyText"/>
              <w:rPr>
                <w:rFonts w:ascii="Tahoma" w:hAnsi="Tahoma" w:cs="Tahoma"/>
                <w:b/>
                <w:bCs/>
                <w:sz w:val="22"/>
                <w:szCs w:val="22"/>
                <w:lang w:val="en-IN" w:eastAsia="en-IN"/>
              </w:rPr>
            </w:pPr>
            <w:r w:rsidRPr="00165B68">
              <w:rPr>
                <w:rFonts w:ascii="Tahoma" w:hAnsi="Tahoma" w:cs="Tahoma"/>
                <w:b/>
                <w:bCs/>
                <w:sz w:val="22"/>
                <w:szCs w:val="22"/>
                <w:lang w:val="en-IN" w:eastAsia="en-IN"/>
              </w:rPr>
              <w:t>Amt.</w:t>
            </w:r>
          </w:p>
        </w:tc>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7E4F10" w:rsidRPr="00165B68" w:rsidRDefault="007E4F10" w:rsidP="00237667">
            <w:pPr>
              <w:rPr>
                <w:rFonts w:ascii="Tahoma" w:hAnsi="Tahoma" w:cs="Tahoma"/>
                <w:szCs w:val="22"/>
                <w:lang w:val="en-IN" w:eastAsia="en-IN" w:bidi="ar-SA"/>
              </w:rPr>
            </w:pPr>
          </w:p>
        </w:tc>
      </w:tr>
      <w:tr w:rsidR="007E4F10" w:rsidRPr="00165B68" w:rsidTr="00237667">
        <w:tc>
          <w:tcPr>
            <w:tcW w:w="1818" w:type="dxa"/>
            <w:tcBorders>
              <w:top w:val="single" w:sz="4" w:space="0" w:color="000000"/>
              <w:left w:val="single" w:sz="4" w:space="0" w:color="000000"/>
              <w:bottom w:val="single" w:sz="4" w:space="0" w:color="000000"/>
              <w:right w:val="single" w:sz="4" w:space="0" w:color="000000"/>
            </w:tcBorders>
            <w:vAlign w:val="bottom"/>
          </w:tcPr>
          <w:p w:rsidR="007E4F10" w:rsidRPr="00B55253" w:rsidRDefault="004C2346" w:rsidP="00237667">
            <w:pPr>
              <w:pStyle w:val="BodyText"/>
              <w:jc w:val="center"/>
              <w:rPr>
                <w:rFonts w:ascii="Tahoma" w:hAnsi="Tahoma" w:cs="Tahoma"/>
                <w:sz w:val="22"/>
                <w:szCs w:val="22"/>
                <w:lang w:val="en-IN" w:eastAsia="en-IN"/>
              </w:rPr>
            </w:pPr>
            <w:r>
              <w:rPr>
                <w:rFonts w:ascii="Tahoma" w:hAnsi="Tahoma" w:cs="Tahoma"/>
                <w:sz w:val="22"/>
                <w:szCs w:val="22"/>
                <w:lang w:val="en-IN" w:eastAsia="en-IN"/>
              </w:rPr>
              <w:t>2049026</w:t>
            </w:r>
          </w:p>
        </w:tc>
        <w:tc>
          <w:tcPr>
            <w:tcW w:w="1620" w:type="dxa"/>
            <w:tcBorders>
              <w:top w:val="single" w:sz="4" w:space="0" w:color="000000"/>
              <w:left w:val="single" w:sz="4" w:space="0" w:color="000000"/>
              <w:bottom w:val="single" w:sz="4" w:space="0" w:color="000000"/>
              <w:right w:val="single" w:sz="4" w:space="0" w:color="000000"/>
            </w:tcBorders>
            <w:vAlign w:val="bottom"/>
          </w:tcPr>
          <w:p w:rsidR="007E4F10" w:rsidRPr="00B55253" w:rsidRDefault="004C2346" w:rsidP="00237667">
            <w:pPr>
              <w:pStyle w:val="BodyText"/>
              <w:jc w:val="center"/>
              <w:rPr>
                <w:rFonts w:ascii="Tahoma" w:hAnsi="Tahoma" w:cs="Tahoma"/>
                <w:sz w:val="22"/>
                <w:szCs w:val="22"/>
                <w:lang w:val="en-IN" w:eastAsia="en-IN"/>
              </w:rPr>
            </w:pPr>
            <w:r>
              <w:rPr>
                <w:rFonts w:ascii="Tahoma" w:hAnsi="Tahoma" w:cs="Tahoma"/>
                <w:sz w:val="22"/>
                <w:szCs w:val="22"/>
                <w:lang w:val="en-IN" w:eastAsia="en-IN"/>
              </w:rPr>
              <w:t>52829</w:t>
            </w:r>
          </w:p>
        </w:tc>
        <w:tc>
          <w:tcPr>
            <w:tcW w:w="1620" w:type="dxa"/>
            <w:tcBorders>
              <w:top w:val="single" w:sz="4" w:space="0" w:color="000000"/>
              <w:left w:val="single" w:sz="4" w:space="0" w:color="000000"/>
              <w:bottom w:val="single" w:sz="4" w:space="0" w:color="000000"/>
              <w:right w:val="single" w:sz="4" w:space="0" w:color="000000"/>
            </w:tcBorders>
            <w:vAlign w:val="bottom"/>
          </w:tcPr>
          <w:p w:rsidR="007E4F10" w:rsidRPr="00B55253" w:rsidRDefault="00B55253" w:rsidP="00237667">
            <w:pPr>
              <w:pStyle w:val="BodyText"/>
              <w:jc w:val="center"/>
              <w:rPr>
                <w:rFonts w:ascii="Tahoma" w:hAnsi="Tahoma" w:cs="Tahoma"/>
                <w:sz w:val="22"/>
                <w:szCs w:val="22"/>
                <w:lang w:val="en-IN" w:eastAsia="en-IN"/>
              </w:rPr>
            </w:pPr>
            <w:r w:rsidRPr="00B55253">
              <w:rPr>
                <w:rFonts w:ascii="Tahoma" w:hAnsi="Tahoma" w:cs="Tahoma"/>
                <w:sz w:val="22"/>
                <w:szCs w:val="22"/>
                <w:lang w:val="en-IN" w:eastAsia="en-IN"/>
              </w:rPr>
              <w:t>181919</w:t>
            </w:r>
          </w:p>
        </w:tc>
        <w:tc>
          <w:tcPr>
            <w:tcW w:w="1890" w:type="dxa"/>
            <w:tcBorders>
              <w:top w:val="single" w:sz="4" w:space="0" w:color="000000"/>
              <w:left w:val="single" w:sz="4" w:space="0" w:color="000000"/>
              <w:bottom w:val="single" w:sz="4" w:space="0" w:color="000000"/>
              <w:right w:val="single" w:sz="4" w:space="0" w:color="000000"/>
            </w:tcBorders>
            <w:vAlign w:val="bottom"/>
          </w:tcPr>
          <w:p w:rsidR="007E4F10" w:rsidRPr="00B55253" w:rsidRDefault="004C2346" w:rsidP="00237667">
            <w:pPr>
              <w:pStyle w:val="BodyText"/>
              <w:jc w:val="center"/>
              <w:rPr>
                <w:rFonts w:ascii="Tahoma" w:hAnsi="Tahoma" w:cs="Tahoma"/>
                <w:sz w:val="22"/>
                <w:szCs w:val="22"/>
                <w:lang w:val="en-IN" w:eastAsia="en-IN"/>
              </w:rPr>
            </w:pPr>
            <w:r>
              <w:rPr>
                <w:rFonts w:ascii="Tahoma" w:hAnsi="Tahoma" w:cs="Tahoma"/>
                <w:sz w:val="22"/>
                <w:szCs w:val="22"/>
                <w:lang w:val="en-IN" w:eastAsia="en-IN"/>
              </w:rPr>
              <w:t>3783</w:t>
            </w:r>
          </w:p>
        </w:tc>
        <w:tc>
          <w:tcPr>
            <w:tcW w:w="2610" w:type="dxa"/>
            <w:tcBorders>
              <w:top w:val="single" w:sz="4" w:space="0" w:color="000000"/>
              <w:left w:val="single" w:sz="4" w:space="0" w:color="000000"/>
              <w:bottom w:val="single" w:sz="4" w:space="0" w:color="000000"/>
              <w:right w:val="single" w:sz="4" w:space="0" w:color="000000"/>
            </w:tcBorders>
            <w:vAlign w:val="bottom"/>
          </w:tcPr>
          <w:p w:rsidR="007E4F10" w:rsidRPr="00B55253" w:rsidRDefault="004C2346" w:rsidP="00237667">
            <w:pPr>
              <w:jc w:val="center"/>
              <w:rPr>
                <w:rFonts w:ascii="Tahoma" w:hAnsi="Tahoma" w:cs="Tahoma"/>
                <w:szCs w:val="22"/>
                <w:lang w:val="en-IN" w:eastAsia="en-IN" w:bidi="ar-SA"/>
              </w:rPr>
            </w:pPr>
            <w:r>
              <w:rPr>
                <w:rFonts w:ascii="Tahoma" w:hAnsi="Tahoma" w:cs="Tahoma"/>
                <w:szCs w:val="22"/>
                <w:lang w:val="en-IN" w:eastAsia="en-IN" w:bidi="ar-SA"/>
              </w:rPr>
              <w:t>7.16</w:t>
            </w:r>
          </w:p>
        </w:tc>
      </w:tr>
    </w:tbl>
    <w:p w:rsidR="007E4F10" w:rsidRPr="00AE4E38" w:rsidRDefault="007E4F10" w:rsidP="007E4F10">
      <w:pPr>
        <w:pStyle w:val="BodyText"/>
        <w:rPr>
          <w:rFonts w:ascii="Tahoma" w:hAnsi="Tahoma" w:cs="Tahoma"/>
          <w:b/>
          <w:bCs/>
          <w:color w:val="FF0000"/>
          <w:sz w:val="25"/>
          <w:szCs w:val="25"/>
        </w:rPr>
      </w:pPr>
    </w:p>
    <w:p w:rsidR="007E4F10" w:rsidRPr="00AE4E38" w:rsidRDefault="007E4F10" w:rsidP="007E4F10">
      <w:pPr>
        <w:pStyle w:val="BodyText"/>
        <w:rPr>
          <w:rFonts w:ascii="Tahoma" w:hAnsi="Tahoma" w:cs="Tahoma"/>
          <w:b/>
          <w:bCs/>
          <w:color w:val="FF0000"/>
          <w:sz w:val="25"/>
          <w:szCs w:val="25"/>
        </w:rPr>
      </w:pPr>
      <w:r w:rsidRPr="00AE4E38">
        <w:rPr>
          <w:rFonts w:ascii="Tahoma" w:hAnsi="Tahoma" w:cs="Tahoma"/>
          <w:b/>
          <w:bCs/>
          <w:sz w:val="25"/>
          <w:szCs w:val="25"/>
        </w:rPr>
        <w:t>Bank wise position is given at Annexure No. 3</w:t>
      </w:r>
      <w:r w:rsidR="00EA68E0" w:rsidRPr="00AE4E38">
        <w:rPr>
          <w:rFonts w:ascii="Tahoma" w:hAnsi="Tahoma" w:cs="Tahoma"/>
          <w:b/>
          <w:bCs/>
          <w:sz w:val="25"/>
          <w:szCs w:val="25"/>
          <w:lang w:val="en-IN"/>
        </w:rPr>
        <w:t>2</w:t>
      </w:r>
      <w:r w:rsidRPr="00AE4E38">
        <w:rPr>
          <w:rFonts w:ascii="Tahoma" w:hAnsi="Tahoma" w:cs="Tahoma"/>
          <w:b/>
          <w:bCs/>
          <w:sz w:val="25"/>
          <w:szCs w:val="25"/>
        </w:rPr>
        <w:t>.7 (P</w:t>
      </w:r>
      <w:r w:rsidRPr="001B6193">
        <w:rPr>
          <w:rFonts w:ascii="Tahoma" w:hAnsi="Tahoma" w:cs="Tahoma"/>
          <w:b/>
          <w:bCs/>
          <w:sz w:val="25"/>
          <w:szCs w:val="25"/>
        </w:rPr>
        <w:t>-</w:t>
      </w:r>
      <w:r w:rsidRPr="00CA6167">
        <w:rPr>
          <w:rFonts w:ascii="Tahoma" w:hAnsi="Tahoma" w:cs="Tahoma"/>
          <w:b/>
          <w:bCs/>
          <w:sz w:val="25"/>
          <w:szCs w:val="25"/>
          <w:lang w:val="en-US"/>
        </w:rPr>
        <w:t>15</w:t>
      </w:r>
      <w:r w:rsidR="00CA6167" w:rsidRPr="00CA6167">
        <w:rPr>
          <w:rFonts w:ascii="Tahoma" w:hAnsi="Tahoma" w:cs="Tahoma"/>
          <w:b/>
          <w:bCs/>
          <w:sz w:val="25"/>
          <w:szCs w:val="25"/>
          <w:lang w:val="en-US"/>
        </w:rPr>
        <w:t>5</w:t>
      </w:r>
      <w:r w:rsidRPr="00AE4E38">
        <w:rPr>
          <w:rFonts w:ascii="Tahoma" w:hAnsi="Tahoma" w:cs="Tahoma"/>
          <w:b/>
          <w:bCs/>
          <w:sz w:val="25"/>
          <w:szCs w:val="25"/>
        </w:rPr>
        <w:t>)</w:t>
      </w:r>
    </w:p>
    <w:p w:rsidR="007E4F10" w:rsidRPr="00AE4E38" w:rsidRDefault="007E4F10" w:rsidP="007E4F10">
      <w:pPr>
        <w:pStyle w:val="BodyText"/>
        <w:rPr>
          <w:rFonts w:ascii="Tahoma" w:hAnsi="Tahoma" w:cs="Tahoma"/>
          <w:sz w:val="25"/>
          <w:szCs w:val="25"/>
        </w:rPr>
      </w:pPr>
    </w:p>
    <w:p w:rsidR="007E4F10" w:rsidRPr="00AE4E38" w:rsidRDefault="007E4F10" w:rsidP="007E4F10">
      <w:pPr>
        <w:pStyle w:val="BodyText"/>
        <w:rPr>
          <w:rFonts w:ascii="Tahoma" w:hAnsi="Tahoma" w:cs="Tahoma"/>
          <w:b/>
          <w:bCs/>
          <w:sz w:val="25"/>
          <w:szCs w:val="25"/>
        </w:rPr>
      </w:pPr>
      <w:r w:rsidRPr="00AE4E38">
        <w:rPr>
          <w:rFonts w:ascii="Tahoma" w:hAnsi="Tahoma" w:cs="Tahoma"/>
          <w:b/>
          <w:bCs/>
          <w:sz w:val="25"/>
          <w:szCs w:val="25"/>
        </w:rPr>
        <w:t>It is requested that the State Govt. should come forward in reducing the NPAs under agriculture sector by accelerating recovery under HACOMP Act.</w:t>
      </w:r>
    </w:p>
    <w:p w:rsidR="007E4F10" w:rsidRPr="00AE4E38" w:rsidRDefault="007E4F10" w:rsidP="007E4F10">
      <w:pPr>
        <w:pStyle w:val="BodyText"/>
        <w:rPr>
          <w:rFonts w:ascii="Tahoma" w:hAnsi="Tahoma" w:cs="Tahoma"/>
          <w:b/>
          <w:bCs/>
          <w:sz w:val="25"/>
          <w:szCs w:val="25"/>
        </w:rPr>
      </w:pPr>
    </w:p>
    <w:p w:rsidR="007E4F10" w:rsidRPr="00AE4E38" w:rsidRDefault="007E4F10" w:rsidP="007E4F10">
      <w:pPr>
        <w:pStyle w:val="BodyText"/>
        <w:rPr>
          <w:rFonts w:ascii="Tahoma" w:hAnsi="Tahoma" w:cs="Tahoma"/>
          <w:b/>
          <w:bCs/>
          <w:sz w:val="25"/>
          <w:szCs w:val="25"/>
        </w:rPr>
      </w:pPr>
      <w:r w:rsidRPr="00AE4E38">
        <w:rPr>
          <w:rFonts w:ascii="Tahoma" w:hAnsi="Tahoma" w:cs="Tahoma"/>
          <w:b/>
          <w:bCs/>
          <w:sz w:val="25"/>
          <w:szCs w:val="25"/>
        </w:rPr>
        <w:t xml:space="preserve"> 2</w:t>
      </w:r>
      <w:r w:rsidR="00A44A30" w:rsidRPr="00AE4E38">
        <w:rPr>
          <w:rFonts w:ascii="Tahoma" w:hAnsi="Tahoma" w:cs="Tahoma"/>
          <w:b/>
          <w:bCs/>
          <w:sz w:val="25"/>
          <w:szCs w:val="25"/>
          <w:lang w:val="en-IN"/>
        </w:rPr>
        <w:t>1</w:t>
      </w:r>
      <w:r w:rsidRPr="00AE4E38">
        <w:rPr>
          <w:rFonts w:ascii="Tahoma" w:hAnsi="Tahoma" w:cs="Tahoma"/>
          <w:b/>
          <w:bCs/>
          <w:sz w:val="25"/>
          <w:szCs w:val="25"/>
        </w:rPr>
        <w:t>.7</w:t>
      </w:r>
      <w:r w:rsidRPr="00AE4E38">
        <w:rPr>
          <w:rFonts w:ascii="Tahoma" w:hAnsi="Tahoma" w:cs="Tahoma"/>
          <w:b/>
          <w:bCs/>
          <w:sz w:val="25"/>
          <w:szCs w:val="25"/>
        </w:rPr>
        <w:tab/>
        <w:t xml:space="preserve">MICRO, SMALL &amp; MEDIUM ENTERPRISES (MSMEs) </w:t>
      </w:r>
    </w:p>
    <w:p w:rsidR="007E4F10" w:rsidRDefault="007E4F10" w:rsidP="007E4F10">
      <w:pPr>
        <w:pStyle w:val="BodyText"/>
        <w:rPr>
          <w:rFonts w:ascii="Tahoma" w:hAnsi="Tahoma" w:cs="Tahoma"/>
          <w:sz w:val="25"/>
          <w:szCs w:val="25"/>
        </w:rPr>
      </w:pPr>
    </w:p>
    <w:p w:rsidR="00CD311C" w:rsidRPr="00AE4E38" w:rsidRDefault="007E4F10" w:rsidP="00147D45">
      <w:pPr>
        <w:pStyle w:val="BodyText"/>
        <w:ind w:left="5760" w:firstLine="720"/>
        <w:jc w:val="center"/>
        <w:rPr>
          <w:rFonts w:ascii="Tahoma" w:hAnsi="Tahoma" w:cs="Tahoma"/>
          <w:sz w:val="25"/>
          <w:szCs w:val="25"/>
        </w:rPr>
      </w:pPr>
      <w:r w:rsidRPr="00AE4E38">
        <w:rPr>
          <w:rFonts w:ascii="Tahoma" w:hAnsi="Tahoma" w:cs="Tahoma"/>
          <w:sz w:val="25"/>
          <w:szCs w:val="25"/>
        </w:rPr>
        <w:t>(Amt. Rs. In Crore)</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515"/>
        <w:gridCol w:w="1641"/>
        <w:gridCol w:w="1641"/>
        <w:gridCol w:w="1602"/>
        <w:gridCol w:w="1440"/>
      </w:tblGrid>
      <w:tr w:rsidR="00CD311C" w:rsidRPr="00165B68" w:rsidTr="00AE4E38">
        <w:trPr>
          <w:cantSplit/>
          <w:trHeight w:val="350"/>
        </w:trPr>
        <w:tc>
          <w:tcPr>
            <w:tcW w:w="1696" w:type="dxa"/>
            <w:vMerge w:val="restart"/>
            <w:tcBorders>
              <w:top w:val="single" w:sz="4" w:space="0" w:color="auto"/>
              <w:left w:val="single" w:sz="4" w:space="0" w:color="auto"/>
              <w:bottom w:val="single" w:sz="4" w:space="0" w:color="auto"/>
              <w:right w:val="single" w:sz="4" w:space="0" w:color="auto"/>
            </w:tcBorders>
            <w:hideMark/>
          </w:tcPr>
          <w:p w:rsidR="00CD311C" w:rsidRPr="00165B68" w:rsidRDefault="00CD311C" w:rsidP="00AE4E38">
            <w:pPr>
              <w:jc w:val="center"/>
              <w:rPr>
                <w:rFonts w:ascii="Tahoma" w:hAnsi="Tahoma" w:cs="Tahoma"/>
                <w:b/>
                <w:bCs/>
                <w:szCs w:val="22"/>
              </w:rPr>
            </w:pPr>
            <w:r w:rsidRPr="00165B68">
              <w:rPr>
                <w:rFonts w:ascii="Tahoma" w:hAnsi="Tahoma" w:cs="Tahoma"/>
                <w:b/>
                <w:bCs/>
                <w:szCs w:val="22"/>
              </w:rPr>
              <w:t>Aggregate Advances</w:t>
            </w:r>
          </w:p>
        </w:tc>
        <w:tc>
          <w:tcPr>
            <w:tcW w:w="4797" w:type="dxa"/>
            <w:gridSpan w:val="3"/>
            <w:tcBorders>
              <w:top w:val="single" w:sz="4" w:space="0" w:color="auto"/>
              <w:left w:val="single" w:sz="4" w:space="0" w:color="auto"/>
              <w:bottom w:val="single" w:sz="4" w:space="0" w:color="auto"/>
              <w:right w:val="single" w:sz="4" w:space="0" w:color="auto"/>
            </w:tcBorders>
            <w:hideMark/>
          </w:tcPr>
          <w:p w:rsidR="00CD311C" w:rsidRPr="00165B68" w:rsidRDefault="00CD311C" w:rsidP="00AE4E38">
            <w:pPr>
              <w:jc w:val="center"/>
              <w:rPr>
                <w:rFonts w:ascii="Tahoma" w:hAnsi="Tahoma" w:cs="Tahoma"/>
                <w:b/>
                <w:bCs/>
                <w:szCs w:val="22"/>
              </w:rPr>
            </w:pPr>
            <w:r w:rsidRPr="00165B68">
              <w:rPr>
                <w:rFonts w:ascii="Tahoma" w:hAnsi="Tahoma" w:cs="Tahoma"/>
                <w:b/>
                <w:bCs/>
                <w:szCs w:val="22"/>
              </w:rPr>
              <w:t>As At</w:t>
            </w:r>
          </w:p>
        </w:tc>
        <w:tc>
          <w:tcPr>
            <w:tcW w:w="3042" w:type="dxa"/>
            <w:gridSpan w:val="2"/>
            <w:tcBorders>
              <w:top w:val="single" w:sz="4" w:space="0" w:color="auto"/>
              <w:left w:val="single" w:sz="4" w:space="0" w:color="auto"/>
              <w:bottom w:val="single" w:sz="4" w:space="0" w:color="auto"/>
              <w:right w:val="single" w:sz="4" w:space="0" w:color="auto"/>
            </w:tcBorders>
            <w:hideMark/>
          </w:tcPr>
          <w:p w:rsidR="00CD311C" w:rsidRPr="00165B68" w:rsidRDefault="00CD311C" w:rsidP="00AE4E38">
            <w:pPr>
              <w:jc w:val="center"/>
              <w:rPr>
                <w:rFonts w:ascii="Tahoma" w:hAnsi="Tahoma" w:cs="Tahoma"/>
                <w:b/>
                <w:bCs/>
                <w:szCs w:val="22"/>
              </w:rPr>
            </w:pPr>
            <w:r w:rsidRPr="00165B68">
              <w:rPr>
                <w:rFonts w:ascii="Tahoma" w:hAnsi="Tahoma" w:cs="Tahoma"/>
                <w:b/>
                <w:bCs/>
                <w:szCs w:val="22"/>
              </w:rPr>
              <w:t>Variation</w:t>
            </w:r>
          </w:p>
        </w:tc>
      </w:tr>
      <w:tr w:rsidR="00CD311C" w:rsidRPr="00165B68" w:rsidTr="00AE4E38">
        <w:trPr>
          <w:cantSplit/>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CD311C" w:rsidRPr="00165B68" w:rsidRDefault="00CD311C" w:rsidP="00AE4E38">
            <w:pPr>
              <w:jc w:val="center"/>
              <w:rPr>
                <w:rFonts w:ascii="Tahoma" w:hAnsi="Tahoma" w:cs="Tahoma"/>
                <w:b/>
                <w:bCs/>
                <w:szCs w:val="22"/>
              </w:rPr>
            </w:pPr>
          </w:p>
        </w:tc>
        <w:tc>
          <w:tcPr>
            <w:tcW w:w="1515" w:type="dxa"/>
            <w:vMerge w:val="restart"/>
            <w:tcBorders>
              <w:top w:val="single" w:sz="4" w:space="0" w:color="auto"/>
              <w:left w:val="single" w:sz="4" w:space="0" w:color="auto"/>
              <w:bottom w:val="single" w:sz="4" w:space="0" w:color="auto"/>
              <w:right w:val="single" w:sz="4" w:space="0" w:color="auto"/>
            </w:tcBorders>
          </w:tcPr>
          <w:p w:rsidR="00CD311C" w:rsidRPr="00165B68" w:rsidRDefault="00CD311C" w:rsidP="00AE4E38">
            <w:pPr>
              <w:jc w:val="center"/>
              <w:rPr>
                <w:rFonts w:ascii="Tahoma" w:hAnsi="Tahoma" w:cs="Tahoma"/>
                <w:b/>
                <w:bCs/>
                <w:szCs w:val="22"/>
              </w:rPr>
            </w:pPr>
            <w:r w:rsidRPr="00165B68">
              <w:rPr>
                <w:rFonts w:ascii="Tahoma" w:hAnsi="Tahoma" w:cs="Tahoma"/>
                <w:b/>
                <w:bCs/>
                <w:szCs w:val="22"/>
              </w:rPr>
              <w:t>Sept.,</w:t>
            </w:r>
          </w:p>
          <w:p w:rsidR="00CD311C" w:rsidRPr="00165B68" w:rsidRDefault="00CD311C" w:rsidP="00AE4E38">
            <w:pPr>
              <w:jc w:val="center"/>
              <w:rPr>
                <w:rFonts w:ascii="Tahoma" w:hAnsi="Tahoma" w:cs="Tahoma"/>
                <w:b/>
                <w:bCs/>
                <w:szCs w:val="22"/>
              </w:rPr>
            </w:pPr>
            <w:r w:rsidRPr="00165B68">
              <w:rPr>
                <w:rFonts w:ascii="Tahoma" w:hAnsi="Tahoma" w:cs="Tahoma"/>
                <w:b/>
                <w:bCs/>
                <w:szCs w:val="22"/>
              </w:rPr>
              <w:t>2018</w:t>
            </w:r>
          </w:p>
        </w:tc>
        <w:tc>
          <w:tcPr>
            <w:tcW w:w="1641" w:type="dxa"/>
            <w:vMerge w:val="restart"/>
            <w:tcBorders>
              <w:top w:val="single" w:sz="4" w:space="0" w:color="auto"/>
              <w:left w:val="single" w:sz="4" w:space="0" w:color="auto"/>
              <w:bottom w:val="single" w:sz="4" w:space="0" w:color="auto"/>
              <w:right w:val="single" w:sz="4" w:space="0" w:color="auto"/>
            </w:tcBorders>
          </w:tcPr>
          <w:p w:rsidR="00CD311C" w:rsidRPr="00165B68" w:rsidRDefault="00CD311C" w:rsidP="00AE4E38">
            <w:pPr>
              <w:jc w:val="center"/>
              <w:rPr>
                <w:rFonts w:ascii="Tahoma" w:hAnsi="Tahoma" w:cs="Tahoma"/>
                <w:b/>
                <w:bCs/>
                <w:szCs w:val="22"/>
              </w:rPr>
            </w:pPr>
            <w:r w:rsidRPr="00165B68">
              <w:rPr>
                <w:rFonts w:ascii="Tahoma" w:hAnsi="Tahoma" w:cs="Tahoma"/>
                <w:b/>
                <w:bCs/>
                <w:szCs w:val="22"/>
              </w:rPr>
              <w:t>Sept.,</w:t>
            </w:r>
          </w:p>
          <w:p w:rsidR="00CD311C" w:rsidRPr="00165B68" w:rsidRDefault="00CD311C" w:rsidP="00AE4E38">
            <w:pPr>
              <w:jc w:val="center"/>
              <w:rPr>
                <w:rFonts w:ascii="Tahoma" w:hAnsi="Tahoma" w:cs="Tahoma"/>
                <w:b/>
                <w:bCs/>
                <w:szCs w:val="22"/>
              </w:rPr>
            </w:pPr>
            <w:r w:rsidRPr="00165B68">
              <w:rPr>
                <w:rFonts w:ascii="Tahoma" w:hAnsi="Tahoma" w:cs="Tahoma"/>
                <w:b/>
                <w:bCs/>
                <w:szCs w:val="22"/>
              </w:rPr>
              <w:t>2019</w:t>
            </w:r>
          </w:p>
        </w:tc>
        <w:tc>
          <w:tcPr>
            <w:tcW w:w="1641" w:type="dxa"/>
            <w:vMerge w:val="restart"/>
            <w:tcBorders>
              <w:top w:val="single" w:sz="4" w:space="0" w:color="auto"/>
              <w:left w:val="single" w:sz="4" w:space="0" w:color="auto"/>
              <w:bottom w:val="single" w:sz="4" w:space="0" w:color="auto"/>
              <w:right w:val="single" w:sz="4" w:space="0" w:color="auto"/>
            </w:tcBorders>
          </w:tcPr>
          <w:p w:rsidR="00CD311C" w:rsidRPr="00165B68" w:rsidRDefault="00CD311C" w:rsidP="00AE4E38">
            <w:pPr>
              <w:jc w:val="center"/>
              <w:rPr>
                <w:rFonts w:ascii="Tahoma" w:hAnsi="Tahoma" w:cs="Tahoma"/>
                <w:b/>
                <w:bCs/>
                <w:szCs w:val="22"/>
              </w:rPr>
            </w:pPr>
            <w:r w:rsidRPr="00165B68">
              <w:rPr>
                <w:rFonts w:ascii="Tahoma" w:hAnsi="Tahoma" w:cs="Tahoma"/>
                <w:b/>
                <w:bCs/>
                <w:szCs w:val="22"/>
              </w:rPr>
              <w:t>Sept.,</w:t>
            </w:r>
          </w:p>
          <w:p w:rsidR="00CD311C" w:rsidRPr="00165B68" w:rsidRDefault="00CD311C" w:rsidP="00AE4E38">
            <w:pPr>
              <w:jc w:val="center"/>
              <w:rPr>
                <w:rFonts w:ascii="Tahoma" w:hAnsi="Tahoma" w:cs="Tahoma"/>
                <w:b/>
                <w:bCs/>
                <w:szCs w:val="22"/>
              </w:rPr>
            </w:pPr>
            <w:r w:rsidRPr="00165B68">
              <w:rPr>
                <w:rFonts w:ascii="Tahoma" w:hAnsi="Tahoma" w:cs="Tahoma"/>
                <w:b/>
                <w:bCs/>
                <w:szCs w:val="22"/>
              </w:rPr>
              <w:t>2020</w:t>
            </w:r>
          </w:p>
        </w:tc>
        <w:tc>
          <w:tcPr>
            <w:tcW w:w="3042" w:type="dxa"/>
            <w:gridSpan w:val="2"/>
            <w:tcBorders>
              <w:top w:val="single" w:sz="4" w:space="0" w:color="auto"/>
              <w:left w:val="single" w:sz="4" w:space="0" w:color="auto"/>
              <w:bottom w:val="single" w:sz="4" w:space="0" w:color="auto"/>
              <w:right w:val="single" w:sz="4" w:space="0" w:color="auto"/>
            </w:tcBorders>
            <w:hideMark/>
          </w:tcPr>
          <w:p w:rsidR="00CD311C" w:rsidRPr="00165B68" w:rsidRDefault="00CD311C" w:rsidP="00AE4E38">
            <w:pPr>
              <w:jc w:val="center"/>
              <w:rPr>
                <w:rFonts w:ascii="Tahoma" w:hAnsi="Tahoma" w:cs="Tahoma"/>
                <w:b/>
                <w:bCs/>
                <w:szCs w:val="22"/>
              </w:rPr>
            </w:pPr>
            <w:r w:rsidRPr="00165B68">
              <w:rPr>
                <w:rFonts w:ascii="Tahoma" w:hAnsi="Tahoma" w:cs="Tahoma"/>
                <w:b/>
                <w:bCs/>
                <w:szCs w:val="22"/>
              </w:rPr>
              <w:t>Sept. 20/Sept. 19</w:t>
            </w:r>
          </w:p>
        </w:tc>
      </w:tr>
      <w:tr w:rsidR="00CD311C" w:rsidRPr="00165B68" w:rsidTr="00AE4E38">
        <w:trPr>
          <w:cantSplit/>
          <w:trHeight w:val="305"/>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CD311C" w:rsidRPr="00165B68" w:rsidRDefault="00CD311C" w:rsidP="00AE4E38">
            <w:pPr>
              <w:jc w:val="center"/>
              <w:rPr>
                <w:rFonts w:ascii="Tahoma" w:hAnsi="Tahoma" w:cs="Tahoma"/>
                <w:b/>
                <w:bCs/>
                <w:szCs w:val="22"/>
              </w:rPr>
            </w:pPr>
          </w:p>
        </w:tc>
        <w:tc>
          <w:tcPr>
            <w:tcW w:w="1515" w:type="dxa"/>
            <w:vMerge/>
            <w:tcBorders>
              <w:top w:val="single" w:sz="4" w:space="0" w:color="auto"/>
              <w:left w:val="single" w:sz="4" w:space="0" w:color="auto"/>
              <w:bottom w:val="single" w:sz="4" w:space="0" w:color="auto"/>
              <w:right w:val="single" w:sz="4" w:space="0" w:color="auto"/>
            </w:tcBorders>
            <w:vAlign w:val="center"/>
          </w:tcPr>
          <w:p w:rsidR="00CD311C" w:rsidRPr="00165B68" w:rsidRDefault="00CD311C" w:rsidP="00AE4E38">
            <w:pPr>
              <w:jc w:val="center"/>
              <w:rPr>
                <w:rFonts w:ascii="Tahoma" w:hAnsi="Tahoma" w:cs="Tahoma"/>
                <w:b/>
                <w:bCs/>
                <w:szCs w:val="22"/>
              </w:rPr>
            </w:pPr>
          </w:p>
        </w:tc>
        <w:tc>
          <w:tcPr>
            <w:tcW w:w="1641" w:type="dxa"/>
            <w:vMerge/>
            <w:tcBorders>
              <w:top w:val="single" w:sz="4" w:space="0" w:color="auto"/>
              <w:left w:val="single" w:sz="4" w:space="0" w:color="auto"/>
              <w:bottom w:val="single" w:sz="4" w:space="0" w:color="auto"/>
              <w:right w:val="single" w:sz="4" w:space="0" w:color="auto"/>
            </w:tcBorders>
            <w:vAlign w:val="center"/>
          </w:tcPr>
          <w:p w:rsidR="00CD311C" w:rsidRPr="00165B68" w:rsidRDefault="00CD311C" w:rsidP="00AE4E38">
            <w:pPr>
              <w:jc w:val="center"/>
              <w:rPr>
                <w:rFonts w:ascii="Tahoma" w:hAnsi="Tahoma" w:cs="Tahoma"/>
                <w:b/>
                <w:bCs/>
                <w:szCs w:val="22"/>
              </w:rPr>
            </w:pPr>
          </w:p>
        </w:tc>
        <w:tc>
          <w:tcPr>
            <w:tcW w:w="1641" w:type="dxa"/>
            <w:vMerge/>
            <w:tcBorders>
              <w:top w:val="single" w:sz="4" w:space="0" w:color="auto"/>
              <w:left w:val="single" w:sz="4" w:space="0" w:color="auto"/>
              <w:bottom w:val="single" w:sz="4" w:space="0" w:color="auto"/>
              <w:right w:val="single" w:sz="4" w:space="0" w:color="auto"/>
            </w:tcBorders>
            <w:vAlign w:val="center"/>
          </w:tcPr>
          <w:p w:rsidR="00CD311C" w:rsidRPr="00165B68" w:rsidRDefault="00CD311C" w:rsidP="00AE4E38">
            <w:pPr>
              <w:jc w:val="center"/>
              <w:rPr>
                <w:rFonts w:ascii="Tahoma" w:hAnsi="Tahoma" w:cs="Tahoma"/>
                <w:b/>
                <w:bCs/>
                <w:szCs w:val="22"/>
              </w:rPr>
            </w:pPr>
          </w:p>
        </w:tc>
        <w:tc>
          <w:tcPr>
            <w:tcW w:w="1602" w:type="dxa"/>
            <w:tcBorders>
              <w:top w:val="single" w:sz="4" w:space="0" w:color="auto"/>
              <w:left w:val="single" w:sz="4" w:space="0" w:color="auto"/>
              <w:bottom w:val="single" w:sz="4" w:space="0" w:color="auto"/>
              <w:right w:val="single" w:sz="4" w:space="0" w:color="auto"/>
            </w:tcBorders>
            <w:hideMark/>
          </w:tcPr>
          <w:p w:rsidR="00CD311C" w:rsidRPr="00165B68" w:rsidRDefault="00CD311C" w:rsidP="00AE4E38">
            <w:pPr>
              <w:jc w:val="center"/>
              <w:rPr>
                <w:rFonts w:ascii="Tahoma" w:hAnsi="Tahoma" w:cs="Tahoma"/>
                <w:b/>
                <w:bCs/>
                <w:szCs w:val="22"/>
              </w:rPr>
            </w:pPr>
            <w:r w:rsidRPr="00165B68">
              <w:rPr>
                <w:rFonts w:ascii="Tahoma" w:hAnsi="Tahoma" w:cs="Tahoma"/>
                <w:b/>
                <w:bCs/>
                <w:szCs w:val="22"/>
              </w:rPr>
              <w:t>(Absolute)</w:t>
            </w:r>
          </w:p>
        </w:tc>
        <w:tc>
          <w:tcPr>
            <w:tcW w:w="1440" w:type="dxa"/>
            <w:tcBorders>
              <w:top w:val="single" w:sz="4" w:space="0" w:color="auto"/>
              <w:left w:val="single" w:sz="4" w:space="0" w:color="auto"/>
              <w:bottom w:val="single" w:sz="4" w:space="0" w:color="auto"/>
              <w:right w:val="single" w:sz="4" w:space="0" w:color="auto"/>
            </w:tcBorders>
            <w:hideMark/>
          </w:tcPr>
          <w:p w:rsidR="00CD311C" w:rsidRPr="00165B68" w:rsidRDefault="00CD311C" w:rsidP="00AE4E38">
            <w:pPr>
              <w:jc w:val="center"/>
              <w:rPr>
                <w:rFonts w:ascii="Tahoma" w:hAnsi="Tahoma" w:cs="Tahoma"/>
                <w:b/>
                <w:bCs/>
                <w:szCs w:val="22"/>
              </w:rPr>
            </w:pPr>
            <w:r w:rsidRPr="00165B68">
              <w:rPr>
                <w:rFonts w:ascii="Tahoma" w:hAnsi="Tahoma" w:cs="Tahoma"/>
                <w:b/>
                <w:bCs/>
                <w:szCs w:val="22"/>
              </w:rPr>
              <w:t>% age</w:t>
            </w:r>
          </w:p>
        </w:tc>
      </w:tr>
      <w:tr w:rsidR="00CD311C" w:rsidRPr="00165B68" w:rsidTr="00AE4E38">
        <w:tc>
          <w:tcPr>
            <w:tcW w:w="1696" w:type="dxa"/>
            <w:tcBorders>
              <w:top w:val="single" w:sz="4" w:space="0" w:color="auto"/>
              <w:left w:val="single" w:sz="4" w:space="0" w:color="auto"/>
              <w:bottom w:val="single" w:sz="4" w:space="0" w:color="auto"/>
              <w:right w:val="single" w:sz="4" w:space="0" w:color="auto"/>
            </w:tcBorders>
            <w:hideMark/>
          </w:tcPr>
          <w:p w:rsidR="00CD311C" w:rsidRPr="00165B68" w:rsidRDefault="00CD311C" w:rsidP="00CD311C">
            <w:pPr>
              <w:pStyle w:val="BodyText"/>
              <w:rPr>
                <w:rFonts w:ascii="Tahoma" w:hAnsi="Tahoma" w:cs="Tahoma"/>
                <w:sz w:val="22"/>
                <w:szCs w:val="22"/>
                <w:lang w:val="en-IN" w:eastAsia="en-IN"/>
              </w:rPr>
            </w:pPr>
            <w:r w:rsidRPr="00165B68">
              <w:rPr>
                <w:rFonts w:ascii="Tahoma" w:hAnsi="Tahoma" w:cs="Tahoma"/>
                <w:sz w:val="22"/>
                <w:szCs w:val="22"/>
                <w:lang w:val="en-IN" w:eastAsia="en-IN"/>
              </w:rPr>
              <w:t>MSME Sector</w:t>
            </w:r>
          </w:p>
        </w:tc>
        <w:tc>
          <w:tcPr>
            <w:tcW w:w="1515" w:type="dxa"/>
            <w:tcBorders>
              <w:top w:val="single" w:sz="4" w:space="0" w:color="auto"/>
              <w:left w:val="single" w:sz="4" w:space="0" w:color="auto"/>
              <w:bottom w:val="single" w:sz="4" w:space="0" w:color="auto"/>
              <w:right w:val="single" w:sz="4" w:space="0" w:color="auto"/>
            </w:tcBorders>
          </w:tcPr>
          <w:p w:rsidR="00CD311C" w:rsidRPr="00165B68" w:rsidRDefault="00CD311C" w:rsidP="00CD311C">
            <w:pPr>
              <w:pStyle w:val="BodyText"/>
              <w:jc w:val="center"/>
              <w:rPr>
                <w:rFonts w:ascii="Tahoma" w:hAnsi="Tahoma" w:cs="Tahoma"/>
                <w:sz w:val="22"/>
                <w:szCs w:val="22"/>
                <w:lang w:val="en-IN" w:eastAsia="en-IN"/>
              </w:rPr>
            </w:pPr>
            <w:r w:rsidRPr="00165B68">
              <w:rPr>
                <w:rFonts w:ascii="Tahoma" w:hAnsi="Tahoma" w:cs="Tahoma"/>
                <w:sz w:val="22"/>
                <w:szCs w:val="22"/>
                <w:lang w:val="en-IN" w:eastAsia="en-IN"/>
              </w:rPr>
              <w:t>64500</w:t>
            </w:r>
          </w:p>
        </w:tc>
        <w:tc>
          <w:tcPr>
            <w:tcW w:w="1641" w:type="dxa"/>
            <w:tcBorders>
              <w:top w:val="single" w:sz="4" w:space="0" w:color="auto"/>
              <w:left w:val="single" w:sz="4" w:space="0" w:color="auto"/>
              <w:bottom w:val="single" w:sz="4" w:space="0" w:color="auto"/>
              <w:right w:val="single" w:sz="4" w:space="0" w:color="auto"/>
            </w:tcBorders>
          </w:tcPr>
          <w:p w:rsidR="00CD311C" w:rsidRPr="00165B68" w:rsidRDefault="00CD311C" w:rsidP="00CD311C">
            <w:pPr>
              <w:pStyle w:val="BodyText"/>
              <w:jc w:val="center"/>
              <w:rPr>
                <w:rFonts w:ascii="Tahoma" w:hAnsi="Tahoma" w:cs="Tahoma"/>
                <w:sz w:val="22"/>
                <w:szCs w:val="22"/>
                <w:lang w:val="en-IN" w:eastAsia="en-IN"/>
              </w:rPr>
            </w:pPr>
            <w:r w:rsidRPr="00165B68">
              <w:rPr>
                <w:rFonts w:ascii="Tahoma" w:hAnsi="Tahoma" w:cs="Tahoma"/>
                <w:sz w:val="22"/>
                <w:szCs w:val="22"/>
                <w:lang w:val="en-IN" w:eastAsia="en-IN"/>
              </w:rPr>
              <w:t>67874</w:t>
            </w:r>
          </w:p>
        </w:tc>
        <w:tc>
          <w:tcPr>
            <w:tcW w:w="1641" w:type="dxa"/>
            <w:tcBorders>
              <w:top w:val="single" w:sz="4" w:space="0" w:color="auto"/>
              <w:left w:val="single" w:sz="4" w:space="0" w:color="auto"/>
              <w:bottom w:val="single" w:sz="4" w:space="0" w:color="auto"/>
              <w:right w:val="single" w:sz="4" w:space="0" w:color="auto"/>
            </w:tcBorders>
          </w:tcPr>
          <w:p w:rsidR="00CD311C" w:rsidRPr="00165B68" w:rsidRDefault="004C2346" w:rsidP="00CD311C">
            <w:pPr>
              <w:pStyle w:val="BodyText"/>
              <w:jc w:val="center"/>
              <w:rPr>
                <w:rFonts w:ascii="Tahoma" w:hAnsi="Tahoma" w:cs="Tahoma"/>
                <w:sz w:val="22"/>
                <w:szCs w:val="22"/>
                <w:lang w:val="en-IN" w:eastAsia="en-IN"/>
              </w:rPr>
            </w:pPr>
            <w:r>
              <w:rPr>
                <w:rFonts w:ascii="Tahoma" w:hAnsi="Tahoma" w:cs="Tahoma"/>
                <w:sz w:val="22"/>
                <w:szCs w:val="22"/>
                <w:lang w:val="en-IN" w:eastAsia="en-IN"/>
              </w:rPr>
              <w:t>74329</w:t>
            </w:r>
          </w:p>
        </w:tc>
        <w:tc>
          <w:tcPr>
            <w:tcW w:w="1602" w:type="dxa"/>
            <w:tcBorders>
              <w:top w:val="single" w:sz="4" w:space="0" w:color="auto"/>
              <w:left w:val="single" w:sz="4" w:space="0" w:color="auto"/>
              <w:bottom w:val="single" w:sz="4" w:space="0" w:color="auto"/>
              <w:right w:val="single" w:sz="4" w:space="0" w:color="auto"/>
            </w:tcBorders>
          </w:tcPr>
          <w:p w:rsidR="00CD311C" w:rsidRPr="00165B68" w:rsidRDefault="004C2346" w:rsidP="004C2346">
            <w:pPr>
              <w:pStyle w:val="BodyText"/>
              <w:jc w:val="center"/>
              <w:rPr>
                <w:rFonts w:ascii="Tahoma" w:hAnsi="Tahoma" w:cs="Tahoma"/>
                <w:sz w:val="22"/>
                <w:szCs w:val="22"/>
                <w:lang w:val="en-IN" w:eastAsia="en-IN"/>
              </w:rPr>
            </w:pPr>
            <w:r>
              <w:rPr>
                <w:rFonts w:ascii="Tahoma" w:hAnsi="Tahoma" w:cs="Tahoma"/>
                <w:sz w:val="22"/>
                <w:szCs w:val="22"/>
                <w:lang w:val="en-IN" w:eastAsia="en-IN"/>
              </w:rPr>
              <w:t>6455</w:t>
            </w:r>
          </w:p>
        </w:tc>
        <w:tc>
          <w:tcPr>
            <w:tcW w:w="1440" w:type="dxa"/>
            <w:tcBorders>
              <w:top w:val="single" w:sz="4" w:space="0" w:color="auto"/>
              <w:left w:val="single" w:sz="4" w:space="0" w:color="auto"/>
              <w:bottom w:val="single" w:sz="4" w:space="0" w:color="auto"/>
              <w:right w:val="single" w:sz="4" w:space="0" w:color="auto"/>
            </w:tcBorders>
          </w:tcPr>
          <w:p w:rsidR="00CD311C" w:rsidRPr="00165B68" w:rsidRDefault="004C2346" w:rsidP="004C2346">
            <w:pPr>
              <w:pStyle w:val="BodyText"/>
              <w:jc w:val="center"/>
              <w:rPr>
                <w:rFonts w:ascii="Tahoma" w:hAnsi="Tahoma" w:cs="Tahoma"/>
                <w:sz w:val="22"/>
                <w:szCs w:val="22"/>
                <w:lang w:val="en-IN" w:eastAsia="en-IN"/>
              </w:rPr>
            </w:pPr>
            <w:r>
              <w:rPr>
                <w:rFonts w:ascii="Tahoma" w:hAnsi="Tahoma" w:cs="Tahoma"/>
                <w:sz w:val="22"/>
                <w:szCs w:val="22"/>
                <w:lang w:val="en-IN" w:eastAsia="en-IN"/>
              </w:rPr>
              <w:t>9.51</w:t>
            </w:r>
            <w:r w:rsidR="00CD311C" w:rsidRPr="00165B68">
              <w:rPr>
                <w:rFonts w:ascii="Tahoma" w:hAnsi="Tahoma" w:cs="Tahoma"/>
                <w:sz w:val="22"/>
                <w:szCs w:val="22"/>
                <w:lang w:val="en-IN" w:eastAsia="en-IN"/>
              </w:rPr>
              <w:t>%</w:t>
            </w:r>
          </w:p>
        </w:tc>
      </w:tr>
    </w:tbl>
    <w:p w:rsidR="00CD311C" w:rsidRPr="00AE4E38" w:rsidRDefault="00CD311C" w:rsidP="007E4F10">
      <w:pPr>
        <w:pStyle w:val="BodyText"/>
        <w:jc w:val="right"/>
        <w:rPr>
          <w:rFonts w:ascii="Tahoma" w:hAnsi="Tahoma" w:cs="Tahoma"/>
          <w:sz w:val="25"/>
          <w:szCs w:val="25"/>
        </w:rPr>
      </w:pPr>
    </w:p>
    <w:p w:rsidR="004054DA" w:rsidRDefault="004054DA" w:rsidP="007E4F10">
      <w:pPr>
        <w:pStyle w:val="BodyText"/>
        <w:rPr>
          <w:rFonts w:ascii="Tahoma" w:hAnsi="Tahoma" w:cs="Tahoma"/>
          <w:b/>
          <w:bCs/>
          <w:sz w:val="25"/>
          <w:szCs w:val="25"/>
          <w:lang w:val="en-US"/>
        </w:rPr>
      </w:pPr>
    </w:p>
    <w:p w:rsidR="004054DA" w:rsidRDefault="004054DA" w:rsidP="007E4F10">
      <w:pPr>
        <w:pStyle w:val="BodyText"/>
        <w:rPr>
          <w:rFonts w:ascii="Tahoma" w:hAnsi="Tahoma" w:cs="Tahoma"/>
          <w:b/>
          <w:bCs/>
          <w:sz w:val="25"/>
          <w:szCs w:val="25"/>
          <w:lang w:val="en-US"/>
        </w:rPr>
      </w:pPr>
    </w:p>
    <w:p w:rsidR="007E4F10" w:rsidRPr="00AE4E38" w:rsidRDefault="007E4F10" w:rsidP="007E4F10">
      <w:pPr>
        <w:pStyle w:val="BodyText"/>
        <w:rPr>
          <w:rFonts w:ascii="Tahoma" w:hAnsi="Tahoma" w:cs="Tahoma"/>
          <w:b/>
          <w:bCs/>
          <w:sz w:val="25"/>
          <w:szCs w:val="25"/>
        </w:rPr>
      </w:pPr>
      <w:r w:rsidRPr="00AE4E38">
        <w:rPr>
          <w:rFonts w:ascii="Tahoma" w:hAnsi="Tahoma" w:cs="Tahoma"/>
          <w:b/>
          <w:bCs/>
          <w:sz w:val="25"/>
          <w:szCs w:val="25"/>
          <w:lang w:val="en-US"/>
        </w:rPr>
        <w:lastRenderedPageBreak/>
        <w:t>2</w:t>
      </w:r>
      <w:r w:rsidR="00A44A30" w:rsidRPr="00AE4E38">
        <w:rPr>
          <w:rFonts w:ascii="Tahoma" w:hAnsi="Tahoma" w:cs="Tahoma"/>
          <w:b/>
          <w:bCs/>
          <w:sz w:val="25"/>
          <w:szCs w:val="25"/>
          <w:lang w:val="en-US"/>
        </w:rPr>
        <w:t>1</w:t>
      </w:r>
      <w:r w:rsidRPr="00AE4E38">
        <w:rPr>
          <w:rFonts w:ascii="Tahoma" w:hAnsi="Tahoma" w:cs="Tahoma"/>
          <w:b/>
          <w:bCs/>
          <w:sz w:val="25"/>
          <w:szCs w:val="25"/>
        </w:rPr>
        <w:t>.8</w:t>
      </w:r>
      <w:r w:rsidRPr="00AE4E38">
        <w:rPr>
          <w:rFonts w:ascii="Tahoma" w:hAnsi="Tahoma" w:cs="Tahoma"/>
          <w:b/>
          <w:bCs/>
          <w:sz w:val="25"/>
          <w:szCs w:val="25"/>
        </w:rPr>
        <w:tab/>
        <w:t>ADVANCES TO WEAKER SECTOR</w:t>
      </w:r>
    </w:p>
    <w:p w:rsidR="007E4F10" w:rsidRPr="00AE4E38" w:rsidRDefault="007E4F10" w:rsidP="00147D45">
      <w:pPr>
        <w:ind w:left="5760" w:firstLine="720"/>
        <w:jc w:val="center"/>
        <w:rPr>
          <w:rFonts w:ascii="Tahoma" w:eastAsia="Times New Roman" w:hAnsi="Tahoma" w:cs="Tahoma"/>
          <w:sz w:val="25"/>
          <w:szCs w:val="25"/>
          <w:lang w:val="x-none" w:eastAsia="x-none"/>
        </w:rPr>
      </w:pPr>
      <w:r w:rsidRPr="00AE4E38">
        <w:rPr>
          <w:rFonts w:ascii="Tahoma" w:eastAsia="Times New Roman" w:hAnsi="Tahoma" w:cs="Tahoma"/>
          <w:sz w:val="25"/>
          <w:szCs w:val="25"/>
          <w:lang w:val="x-none" w:eastAsia="x-none"/>
        </w:rPr>
        <w:t>(Amt. Rs. In Crore)</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515"/>
        <w:gridCol w:w="1641"/>
        <w:gridCol w:w="1641"/>
        <w:gridCol w:w="1602"/>
        <w:gridCol w:w="1440"/>
      </w:tblGrid>
      <w:tr w:rsidR="00CD311C" w:rsidRPr="00165B68" w:rsidTr="00AE4E38">
        <w:trPr>
          <w:cantSplit/>
          <w:trHeight w:val="350"/>
        </w:trPr>
        <w:tc>
          <w:tcPr>
            <w:tcW w:w="1696" w:type="dxa"/>
            <w:vMerge w:val="restart"/>
            <w:tcBorders>
              <w:top w:val="single" w:sz="4" w:space="0" w:color="auto"/>
              <w:left w:val="single" w:sz="4" w:space="0" w:color="auto"/>
              <w:bottom w:val="single" w:sz="4" w:space="0" w:color="auto"/>
              <w:right w:val="single" w:sz="4" w:space="0" w:color="auto"/>
            </w:tcBorders>
            <w:hideMark/>
          </w:tcPr>
          <w:p w:rsidR="00CD311C" w:rsidRPr="00165B68" w:rsidRDefault="00CD311C" w:rsidP="00AE4E38">
            <w:pPr>
              <w:jc w:val="center"/>
              <w:rPr>
                <w:rFonts w:ascii="Tahoma" w:hAnsi="Tahoma" w:cs="Tahoma"/>
                <w:b/>
                <w:bCs/>
                <w:szCs w:val="22"/>
              </w:rPr>
            </w:pPr>
            <w:r w:rsidRPr="00165B68">
              <w:rPr>
                <w:rFonts w:ascii="Tahoma" w:hAnsi="Tahoma" w:cs="Tahoma"/>
                <w:b/>
                <w:bCs/>
                <w:szCs w:val="22"/>
              </w:rPr>
              <w:t>Aggregate Advances</w:t>
            </w:r>
          </w:p>
        </w:tc>
        <w:tc>
          <w:tcPr>
            <w:tcW w:w="4797" w:type="dxa"/>
            <w:gridSpan w:val="3"/>
            <w:tcBorders>
              <w:top w:val="single" w:sz="4" w:space="0" w:color="auto"/>
              <w:left w:val="single" w:sz="4" w:space="0" w:color="auto"/>
              <w:bottom w:val="single" w:sz="4" w:space="0" w:color="auto"/>
              <w:right w:val="single" w:sz="4" w:space="0" w:color="auto"/>
            </w:tcBorders>
            <w:hideMark/>
          </w:tcPr>
          <w:p w:rsidR="00CD311C" w:rsidRPr="00165B68" w:rsidRDefault="00CD311C" w:rsidP="00AE4E38">
            <w:pPr>
              <w:jc w:val="center"/>
              <w:rPr>
                <w:rFonts w:ascii="Tahoma" w:hAnsi="Tahoma" w:cs="Tahoma"/>
                <w:b/>
                <w:bCs/>
                <w:szCs w:val="22"/>
              </w:rPr>
            </w:pPr>
            <w:r w:rsidRPr="00165B68">
              <w:rPr>
                <w:rFonts w:ascii="Tahoma" w:hAnsi="Tahoma" w:cs="Tahoma"/>
                <w:b/>
                <w:bCs/>
                <w:szCs w:val="22"/>
              </w:rPr>
              <w:t>As At</w:t>
            </w:r>
          </w:p>
        </w:tc>
        <w:tc>
          <w:tcPr>
            <w:tcW w:w="3042" w:type="dxa"/>
            <w:gridSpan w:val="2"/>
            <w:tcBorders>
              <w:top w:val="single" w:sz="4" w:space="0" w:color="auto"/>
              <w:left w:val="single" w:sz="4" w:space="0" w:color="auto"/>
              <w:bottom w:val="single" w:sz="4" w:space="0" w:color="auto"/>
              <w:right w:val="single" w:sz="4" w:space="0" w:color="auto"/>
            </w:tcBorders>
            <w:hideMark/>
          </w:tcPr>
          <w:p w:rsidR="00CD311C" w:rsidRPr="00165B68" w:rsidRDefault="00CD311C" w:rsidP="00AE4E38">
            <w:pPr>
              <w:jc w:val="center"/>
              <w:rPr>
                <w:rFonts w:ascii="Tahoma" w:hAnsi="Tahoma" w:cs="Tahoma"/>
                <w:b/>
                <w:bCs/>
                <w:szCs w:val="22"/>
              </w:rPr>
            </w:pPr>
            <w:r w:rsidRPr="00165B68">
              <w:rPr>
                <w:rFonts w:ascii="Tahoma" w:hAnsi="Tahoma" w:cs="Tahoma"/>
                <w:b/>
                <w:bCs/>
                <w:szCs w:val="22"/>
              </w:rPr>
              <w:t>Variation</w:t>
            </w:r>
          </w:p>
        </w:tc>
      </w:tr>
      <w:tr w:rsidR="00CD311C" w:rsidRPr="00165B68" w:rsidTr="00AE4E38">
        <w:trPr>
          <w:cantSplit/>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CD311C" w:rsidRPr="00165B68" w:rsidRDefault="00CD311C" w:rsidP="00AE4E38">
            <w:pPr>
              <w:jc w:val="center"/>
              <w:rPr>
                <w:rFonts w:ascii="Tahoma" w:hAnsi="Tahoma" w:cs="Tahoma"/>
                <w:b/>
                <w:bCs/>
                <w:szCs w:val="22"/>
              </w:rPr>
            </w:pPr>
          </w:p>
        </w:tc>
        <w:tc>
          <w:tcPr>
            <w:tcW w:w="1515" w:type="dxa"/>
            <w:vMerge w:val="restart"/>
            <w:tcBorders>
              <w:top w:val="single" w:sz="4" w:space="0" w:color="auto"/>
              <w:left w:val="single" w:sz="4" w:space="0" w:color="auto"/>
              <w:bottom w:val="single" w:sz="4" w:space="0" w:color="auto"/>
              <w:right w:val="single" w:sz="4" w:space="0" w:color="auto"/>
            </w:tcBorders>
          </w:tcPr>
          <w:p w:rsidR="00CD311C" w:rsidRPr="00165B68" w:rsidRDefault="00CD311C" w:rsidP="00AE4E38">
            <w:pPr>
              <w:jc w:val="center"/>
              <w:rPr>
                <w:rFonts w:ascii="Tahoma" w:hAnsi="Tahoma" w:cs="Tahoma"/>
                <w:b/>
                <w:bCs/>
                <w:szCs w:val="22"/>
              </w:rPr>
            </w:pPr>
            <w:r w:rsidRPr="00165B68">
              <w:rPr>
                <w:rFonts w:ascii="Tahoma" w:hAnsi="Tahoma" w:cs="Tahoma"/>
                <w:b/>
                <w:bCs/>
                <w:szCs w:val="22"/>
              </w:rPr>
              <w:t>Sept.,</w:t>
            </w:r>
          </w:p>
          <w:p w:rsidR="00CD311C" w:rsidRPr="00165B68" w:rsidRDefault="00CD311C" w:rsidP="00AE4E38">
            <w:pPr>
              <w:jc w:val="center"/>
              <w:rPr>
                <w:rFonts w:ascii="Tahoma" w:hAnsi="Tahoma" w:cs="Tahoma"/>
                <w:b/>
                <w:bCs/>
                <w:szCs w:val="22"/>
              </w:rPr>
            </w:pPr>
            <w:r w:rsidRPr="00165B68">
              <w:rPr>
                <w:rFonts w:ascii="Tahoma" w:hAnsi="Tahoma" w:cs="Tahoma"/>
                <w:b/>
                <w:bCs/>
                <w:szCs w:val="22"/>
              </w:rPr>
              <w:t>2018</w:t>
            </w:r>
          </w:p>
        </w:tc>
        <w:tc>
          <w:tcPr>
            <w:tcW w:w="1641" w:type="dxa"/>
            <w:vMerge w:val="restart"/>
            <w:tcBorders>
              <w:top w:val="single" w:sz="4" w:space="0" w:color="auto"/>
              <w:left w:val="single" w:sz="4" w:space="0" w:color="auto"/>
              <w:bottom w:val="single" w:sz="4" w:space="0" w:color="auto"/>
              <w:right w:val="single" w:sz="4" w:space="0" w:color="auto"/>
            </w:tcBorders>
          </w:tcPr>
          <w:p w:rsidR="00CD311C" w:rsidRPr="00165B68" w:rsidRDefault="00CD311C" w:rsidP="00AE4E38">
            <w:pPr>
              <w:jc w:val="center"/>
              <w:rPr>
                <w:rFonts w:ascii="Tahoma" w:hAnsi="Tahoma" w:cs="Tahoma"/>
                <w:b/>
                <w:bCs/>
                <w:szCs w:val="22"/>
              </w:rPr>
            </w:pPr>
            <w:r w:rsidRPr="00165B68">
              <w:rPr>
                <w:rFonts w:ascii="Tahoma" w:hAnsi="Tahoma" w:cs="Tahoma"/>
                <w:b/>
                <w:bCs/>
                <w:szCs w:val="22"/>
              </w:rPr>
              <w:t>Sept.,</w:t>
            </w:r>
          </w:p>
          <w:p w:rsidR="00CD311C" w:rsidRPr="00165B68" w:rsidRDefault="00CD311C" w:rsidP="00AE4E38">
            <w:pPr>
              <w:jc w:val="center"/>
              <w:rPr>
                <w:rFonts w:ascii="Tahoma" w:hAnsi="Tahoma" w:cs="Tahoma"/>
                <w:b/>
                <w:bCs/>
                <w:szCs w:val="22"/>
              </w:rPr>
            </w:pPr>
            <w:r w:rsidRPr="00165B68">
              <w:rPr>
                <w:rFonts w:ascii="Tahoma" w:hAnsi="Tahoma" w:cs="Tahoma"/>
                <w:b/>
                <w:bCs/>
                <w:szCs w:val="22"/>
              </w:rPr>
              <w:t>2019</w:t>
            </w:r>
          </w:p>
        </w:tc>
        <w:tc>
          <w:tcPr>
            <w:tcW w:w="1641" w:type="dxa"/>
            <w:vMerge w:val="restart"/>
            <w:tcBorders>
              <w:top w:val="single" w:sz="4" w:space="0" w:color="auto"/>
              <w:left w:val="single" w:sz="4" w:space="0" w:color="auto"/>
              <w:bottom w:val="single" w:sz="4" w:space="0" w:color="auto"/>
              <w:right w:val="single" w:sz="4" w:space="0" w:color="auto"/>
            </w:tcBorders>
          </w:tcPr>
          <w:p w:rsidR="00CD311C" w:rsidRPr="00165B68" w:rsidRDefault="00CD311C" w:rsidP="00AE4E38">
            <w:pPr>
              <w:jc w:val="center"/>
              <w:rPr>
                <w:rFonts w:ascii="Tahoma" w:hAnsi="Tahoma" w:cs="Tahoma"/>
                <w:b/>
                <w:bCs/>
                <w:szCs w:val="22"/>
              </w:rPr>
            </w:pPr>
            <w:r w:rsidRPr="00165B68">
              <w:rPr>
                <w:rFonts w:ascii="Tahoma" w:hAnsi="Tahoma" w:cs="Tahoma"/>
                <w:b/>
                <w:bCs/>
                <w:szCs w:val="22"/>
              </w:rPr>
              <w:t>Sept.,</w:t>
            </w:r>
          </w:p>
          <w:p w:rsidR="00CD311C" w:rsidRPr="00165B68" w:rsidRDefault="00CD311C" w:rsidP="00AE4E38">
            <w:pPr>
              <w:jc w:val="center"/>
              <w:rPr>
                <w:rFonts w:ascii="Tahoma" w:hAnsi="Tahoma" w:cs="Tahoma"/>
                <w:b/>
                <w:bCs/>
                <w:szCs w:val="22"/>
              </w:rPr>
            </w:pPr>
            <w:r w:rsidRPr="00165B68">
              <w:rPr>
                <w:rFonts w:ascii="Tahoma" w:hAnsi="Tahoma" w:cs="Tahoma"/>
                <w:b/>
                <w:bCs/>
                <w:szCs w:val="22"/>
              </w:rPr>
              <w:t>2020</w:t>
            </w:r>
          </w:p>
        </w:tc>
        <w:tc>
          <w:tcPr>
            <w:tcW w:w="3042" w:type="dxa"/>
            <w:gridSpan w:val="2"/>
            <w:tcBorders>
              <w:top w:val="single" w:sz="4" w:space="0" w:color="auto"/>
              <w:left w:val="single" w:sz="4" w:space="0" w:color="auto"/>
              <w:bottom w:val="single" w:sz="4" w:space="0" w:color="auto"/>
              <w:right w:val="single" w:sz="4" w:space="0" w:color="auto"/>
            </w:tcBorders>
            <w:hideMark/>
          </w:tcPr>
          <w:p w:rsidR="00CD311C" w:rsidRPr="00165B68" w:rsidRDefault="00CD311C" w:rsidP="00AE4E38">
            <w:pPr>
              <w:jc w:val="center"/>
              <w:rPr>
                <w:rFonts w:ascii="Tahoma" w:hAnsi="Tahoma" w:cs="Tahoma"/>
                <w:b/>
                <w:bCs/>
                <w:szCs w:val="22"/>
              </w:rPr>
            </w:pPr>
            <w:r w:rsidRPr="00165B68">
              <w:rPr>
                <w:rFonts w:ascii="Tahoma" w:hAnsi="Tahoma" w:cs="Tahoma"/>
                <w:b/>
                <w:bCs/>
                <w:szCs w:val="22"/>
              </w:rPr>
              <w:t>Sept. 20/Sept. 19</w:t>
            </w:r>
          </w:p>
        </w:tc>
      </w:tr>
      <w:tr w:rsidR="00CD311C" w:rsidRPr="00165B68" w:rsidTr="00AE4E38">
        <w:trPr>
          <w:cantSplit/>
          <w:trHeight w:val="305"/>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CD311C" w:rsidRPr="00165B68" w:rsidRDefault="00CD311C" w:rsidP="00AE4E38">
            <w:pPr>
              <w:jc w:val="center"/>
              <w:rPr>
                <w:rFonts w:ascii="Tahoma" w:hAnsi="Tahoma" w:cs="Tahoma"/>
                <w:b/>
                <w:bCs/>
                <w:szCs w:val="22"/>
              </w:rPr>
            </w:pPr>
          </w:p>
        </w:tc>
        <w:tc>
          <w:tcPr>
            <w:tcW w:w="1515" w:type="dxa"/>
            <w:vMerge/>
            <w:tcBorders>
              <w:top w:val="single" w:sz="4" w:space="0" w:color="auto"/>
              <w:left w:val="single" w:sz="4" w:space="0" w:color="auto"/>
              <w:bottom w:val="single" w:sz="4" w:space="0" w:color="auto"/>
              <w:right w:val="single" w:sz="4" w:space="0" w:color="auto"/>
            </w:tcBorders>
            <w:vAlign w:val="center"/>
          </w:tcPr>
          <w:p w:rsidR="00CD311C" w:rsidRPr="00165B68" w:rsidRDefault="00CD311C" w:rsidP="00AE4E38">
            <w:pPr>
              <w:jc w:val="center"/>
              <w:rPr>
                <w:rFonts w:ascii="Tahoma" w:hAnsi="Tahoma" w:cs="Tahoma"/>
                <w:b/>
                <w:bCs/>
                <w:szCs w:val="22"/>
              </w:rPr>
            </w:pPr>
          </w:p>
        </w:tc>
        <w:tc>
          <w:tcPr>
            <w:tcW w:w="1641" w:type="dxa"/>
            <w:vMerge/>
            <w:tcBorders>
              <w:top w:val="single" w:sz="4" w:space="0" w:color="auto"/>
              <w:left w:val="single" w:sz="4" w:space="0" w:color="auto"/>
              <w:bottom w:val="single" w:sz="4" w:space="0" w:color="auto"/>
              <w:right w:val="single" w:sz="4" w:space="0" w:color="auto"/>
            </w:tcBorders>
            <w:vAlign w:val="center"/>
          </w:tcPr>
          <w:p w:rsidR="00CD311C" w:rsidRPr="00165B68" w:rsidRDefault="00CD311C" w:rsidP="00AE4E38">
            <w:pPr>
              <w:jc w:val="center"/>
              <w:rPr>
                <w:rFonts w:ascii="Tahoma" w:hAnsi="Tahoma" w:cs="Tahoma"/>
                <w:b/>
                <w:bCs/>
                <w:szCs w:val="22"/>
              </w:rPr>
            </w:pPr>
          </w:p>
        </w:tc>
        <w:tc>
          <w:tcPr>
            <w:tcW w:w="1641" w:type="dxa"/>
            <w:vMerge/>
            <w:tcBorders>
              <w:top w:val="single" w:sz="4" w:space="0" w:color="auto"/>
              <w:left w:val="single" w:sz="4" w:space="0" w:color="auto"/>
              <w:bottom w:val="single" w:sz="4" w:space="0" w:color="auto"/>
              <w:right w:val="single" w:sz="4" w:space="0" w:color="auto"/>
            </w:tcBorders>
            <w:vAlign w:val="center"/>
          </w:tcPr>
          <w:p w:rsidR="00CD311C" w:rsidRPr="00165B68" w:rsidRDefault="00CD311C" w:rsidP="00AE4E38">
            <w:pPr>
              <w:jc w:val="center"/>
              <w:rPr>
                <w:rFonts w:ascii="Tahoma" w:hAnsi="Tahoma" w:cs="Tahoma"/>
                <w:b/>
                <w:bCs/>
                <w:szCs w:val="22"/>
              </w:rPr>
            </w:pPr>
          </w:p>
        </w:tc>
        <w:tc>
          <w:tcPr>
            <w:tcW w:w="1602" w:type="dxa"/>
            <w:tcBorders>
              <w:top w:val="single" w:sz="4" w:space="0" w:color="auto"/>
              <w:left w:val="single" w:sz="4" w:space="0" w:color="auto"/>
              <w:bottom w:val="single" w:sz="4" w:space="0" w:color="auto"/>
              <w:right w:val="single" w:sz="4" w:space="0" w:color="auto"/>
            </w:tcBorders>
            <w:hideMark/>
          </w:tcPr>
          <w:p w:rsidR="00CD311C" w:rsidRPr="00165B68" w:rsidRDefault="00CD311C" w:rsidP="00AE4E38">
            <w:pPr>
              <w:jc w:val="center"/>
              <w:rPr>
                <w:rFonts w:ascii="Tahoma" w:hAnsi="Tahoma" w:cs="Tahoma"/>
                <w:b/>
                <w:bCs/>
                <w:szCs w:val="22"/>
              </w:rPr>
            </w:pPr>
            <w:r w:rsidRPr="00165B68">
              <w:rPr>
                <w:rFonts w:ascii="Tahoma" w:hAnsi="Tahoma" w:cs="Tahoma"/>
                <w:b/>
                <w:bCs/>
                <w:szCs w:val="22"/>
              </w:rPr>
              <w:t>(Absolute)</w:t>
            </w:r>
          </w:p>
        </w:tc>
        <w:tc>
          <w:tcPr>
            <w:tcW w:w="1440" w:type="dxa"/>
            <w:tcBorders>
              <w:top w:val="single" w:sz="4" w:space="0" w:color="auto"/>
              <w:left w:val="single" w:sz="4" w:space="0" w:color="auto"/>
              <w:bottom w:val="single" w:sz="4" w:space="0" w:color="auto"/>
              <w:right w:val="single" w:sz="4" w:space="0" w:color="auto"/>
            </w:tcBorders>
            <w:hideMark/>
          </w:tcPr>
          <w:p w:rsidR="00CD311C" w:rsidRPr="00165B68" w:rsidRDefault="00CD311C" w:rsidP="00AE4E38">
            <w:pPr>
              <w:jc w:val="center"/>
              <w:rPr>
                <w:rFonts w:ascii="Tahoma" w:hAnsi="Tahoma" w:cs="Tahoma"/>
                <w:b/>
                <w:bCs/>
                <w:szCs w:val="22"/>
              </w:rPr>
            </w:pPr>
            <w:r w:rsidRPr="00165B68">
              <w:rPr>
                <w:rFonts w:ascii="Tahoma" w:hAnsi="Tahoma" w:cs="Tahoma"/>
                <w:b/>
                <w:bCs/>
                <w:szCs w:val="22"/>
              </w:rPr>
              <w:t>% age</w:t>
            </w:r>
          </w:p>
        </w:tc>
      </w:tr>
      <w:tr w:rsidR="00CD311C" w:rsidRPr="00165B68" w:rsidTr="00CD311C">
        <w:tc>
          <w:tcPr>
            <w:tcW w:w="1696" w:type="dxa"/>
            <w:tcBorders>
              <w:top w:val="single" w:sz="4" w:space="0" w:color="auto"/>
              <w:left w:val="single" w:sz="4" w:space="0" w:color="auto"/>
              <w:bottom w:val="single" w:sz="4" w:space="0" w:color="auto"/>
              <w:right w:val="single" w:sz="4" w:space="0" w:color="auto"/>
            </w:tcBorders>
          </w:tcPr>
          <w:p w:rsidR="00CD311C" w:rsidRPr="00165B68" w:rsidRDefault="00CD311C" w:rsidP="00CD311C">
            <w:pPr>
              <w:pStyle w:val="BodyText"/>
              <w:jc w:val="center"/>
              <w:rPr>
                <w:rFonts w:ascii="Tahoma" w:hAnsi="Tahoma" w:cs="Tahoma"/>
                <w:sz w:val="22"/>
                <w:szCs w:val="22"/>
                <w:lang w:val="en-IN" w:eastAsia="en-IN"/>
              </w:rPr>
            </w:pPr>
            <w:r w:rsidRPr="00165B68">
              <w:rPr>
                <w:rFonts w:ascii="Tahoma" w:hAnsi="Tahoma" w:cs="Tahoma"/>
                <w:sz w:val="22"/>
                <w:szCs w:val="22"/>
                <w:lang w:val="en-IN" w:eastAsia="en-IN"/>
              </w:rPr>
              <w:t>Weaker Sector Advs.</w:t>
            </w:r>
          </w:p>
        </w:tc>
        <w:tc>
          <w:tcPr>
            <w:tcW w:w="1515" w:type="dxa"/>
            <w:tcBorders>
              <w:top w:val="single" w:sz="4" w:space="0" w:color="auto"/>
              <w:left w:val="single" w:sz="4" w:space="0" w:color="auto"/>
              <w:bottom w:val="single" w:sz="4" w:space="0" w:color="auto"/>
              <w:right w:val="single" w:sz="4" w:space="0" w:color="auto"/>
            </w:tcBorders>
          </w:tcPr>
          <w:p w:rsidR="00CD311C" w:rsidRPr="00165B68" w:rsidRDefault="00CD311C" w:rsidP="00CD311C">
            <w:pPr>
              <w:pStyle w:val="BodyText"/>
              <w:jc w:val="center"/>
              <w:rPr>
                <w:rFonts w:ascii="Tahoma" w:hAnsi="Tahoma" w:cs="Tahoma"/>
                <w:sz w:val="22"/>
                <w:szCs w:val="22"/>
                <w:lang w:val="en-IN" w:eastAsia="en-IN"/>
              </w:rPr>
            </w:pPr>
            <w:r w:rsidRPr="00165B68">
              <w:rPr>
                <w:rFonts w:ascii="Tahoma" w:hAnsi="Tahoma" w:cs="Tahoma"/>
                <w:sz w:val="22"/>
                <w:szCs w:val="22"/>
                <w:lang w:val="en-IN" w:eastAsia="en-IN"/>
              </w:rPr>
              <w:t>29722</w:t>
            </w:r>
          </w:p>
        </w:tc>
        <w:tc>
          <w:tcPr>
            <w:tcW w:w="1641" w:type="dxa"/>
            <w:tcBorders>
              <w:top w:val="single" w:sz="4" w:space="0" w:color="auto"/>
              <w:left w:val="single" w:sz="4" w:space="0" w:color="auto"/>
              <w:bottom w:val="single" w:sz="4" w:space="0" w:color="auto"/>
              <w:right w:val="single" w:sz="4" w:space="0" w:color="auto"/>
            </w:tcBorders>
          </w:tcPr>
          <w:p w:rsidR="00CD311C" w:rsidRPr="00165B68" w:rsidRDefault="00CD311C" w:rsidP="00CD311C">
            <w:pPr>
              <w:pStyle w:val="BodyText"/>
              <w:jc w:val="center"/>
              <w:rPr>
                <w:rFonts w:ascii="Tahoma" w:hAnsi="Tahoma" w:cs="Tahoma"/>
                <w:sz w:val="22"/>
                <w:szCs w:val="22"/>
                <w:lang w:val="en-IN" w:eastAsia="en-IN"/>
              </w:rPr>
            </w:pPr>
            <w:r w:rsidRPr="00165B68">
              <w:rPr>
                <w:rFonts w:ascii="Tahoma" w:hAnsi="Tahoma" w:cs="Tahoma"/>
                <w:sz w:val="22"/>
                <w:szCs w:val="22"/>
                <w:lang w:val="en-IN" w:eastAsia="en-IN"/>
              </w:rPr>
              <w:t>31049</w:t>
            </w:r>
          </w:p>
        </w:tc>
        <w:tc>
          <w:tcPr>
            <w:tcW w:w="1641" w:type="dxa"/>
            <w:tcBorders>
              <w:top w:val="single" w:sz="4" w:space="0" w:color="auto"/>
              <w:left w:val="single" w:sz="4" w:space="0" w:color="auto"/>
              <w:bottom w:val="single" w:sz="4" w:space="0" w:color="auto"/>
              <w:right w:val="single" w:sz="4" w:space="0" w:color="auto"/>
            </w:tcBorders>
          </w:tcPr>
          <w:p w:rsidR="00CD311C" w:rsidRPr="00165B68" w:rsidRDefault="00CD311C" w:rsidP="00CD311C">
            <w:pPr>
              <w:pStyle w:val="BodyText"/>
              <w:jc w:val="center"/>
              <w:rPr>
                <w:rFonts w:ascii="Tahoma" w:hAnsi="Tahoma" w:cs="Tahoma"/>
                <w:sz w:val="22"/>
                <w:szCs w:val="22"/>
                <w:lang w:val="en-IN" w:eastAsia="en-IN"/>
              </w:rPr>
            </w:pPr>
            <w:r w:rsidRPr="00165B68">
              <w:rPr>
                <w:rFonts w:ascii="Tahoma" w:hAnsi="Tahoma" w:cs="Tahoma"/>
                <w:sz w:val="22"/>
                <w:szCs w:val="22"/>
                <w:lang w:val="en-IN" w:eastAsia="en-IN"/>
              </w:rPr>
              <w:t>32716</w:t>
            </w:r>
          </w:p>
        </w:tc>
        <w:tc>
          <w:tcPr>
            <w:tcW w:w="1602" w:type="dxa"/>
            <w:tcBorders>
              <w:top w:val="single" w:sz="4" w:space="0" w:color="auto"/>
              <w:left w:val="single" w:sz="4" w:space="0" w:color="auto"/>
              <w:bottom w:val="single" w:sz="4" w:space="0" w:color="auto"/>
              <w:right w:val="single" w:sz="4" w:space="0" w:color="auto"/>
            </w:tcBorders>
          </w:tcPr>
          <w:p w:rsidR="00CD311C" w:rsidRPr="00165B68" w:rsidRDefault="00CD311C" w:rsidP="00CD311C">
            <w:pPr>
              <w:pStyle w:val="BodyText"/>
              <w:jc w:val="center"/>
              <w:rPr>
                <w:rFonts w:ascii="Tahoma" w:hAnsi="Tahoma" w:cs="Tahoma"/>
                <w:sz w:val="22"/>
                <w:szCs w:val="22"/>
                <w:lang w:val="en-IN" w:eastAsia="en-IN"/>
              </w:rPr>
            </w:pPr>
            <w:r w:rsidRPr="00165B68">
              <w:rPr>
                <w:rFonts w:ascii="Tahoma" w:hAnsi="Tahoma" w:cs="Tahoma"/>
                <w:sz w:val="22"/>
                <w:szCs w:val="22"/>
                <w:lang w:val="en-IN" w:eastAsia="en-IN"/>
              </w:rPr>
              <w:t>1667</w:t>
            </w:r>
          </w:p>
        </w:tc>
        <w:tc>
          <w:tcPr>
            <w:tcW w:w="1440" w:type="dxa"/>
            <w:tcBorders>
              <w:top w:val="single" w:sz="4" w:space="0" w:color="auto"/>
              <w:left w:val="single" w:sz="4" w:space="0" w:color="auto"/>
              <w:bottom w:val="single" w:sz="4" w:space="0" w:color="auto"/>
              <w:right w:val="single" w:sz="4" w:space="0" w:color="auto"/>
            </w:tcBorders>
          </w:tcPr>
          <w:p w:rsidR="00CD311C" w:rsidRPr="00165B68" w:rsidRDefault="00CD311C" w:rsidP="00CD311C">
            <w:pPr>
              <w:pStyle w:val="BodyText"/>
              <w:jc w:val="center"/>
              <w:rPr>
                <w:rFonts w:ascii="Tahoma" w:hAnsi="Tahoma" w:cs="Tahoma"/>
                <w:sz w:val="22"/>
                <w:szCs w:val="22"/>
                <w:lang w:val="en-IN" w:eastAsia="en-IN"/>
              </w:rPr>
            </w:pPr>
            <w:r w:rsidRPr="00165B68">
              <w:rPr>
                <w:rFonts w:ascii="Tahoma" w:hAnsi="Tahoma" w:cs="Tahoma"/>
                <w:sz w:val="22"/>
                <w:szCs w:val="22"/>
                <w:lang w:val="en-IN" w:eastAsia="en-IN"/>
              </w:rPr>
              <w:t>5.37%</w:t>
            </w:r>
          </w:p>
        </w:tc>
      </w:tr>
    </w:tbl>
    <w:p w:rsidR="00CD311C" w:rsidRPr="00AE4E38" w:rsidRDefault="00CD311C" w:rsidP="007E4F10">
      <w:pPr>
        <w:ind w:left="3600" w:firstLine="720"/>
        <w:jc w:val="center"/>
        <w:rPr>
          <w:rFonts w:ascii="Tahoma" w:hAnsi="Tahoma" w:cs="Tahoma"/>
          <w:b/>
          <w:bCs/>
          <w:sz w:val="25"/>
          <w:szCs w:val="25"/>
        </w:rPr>
      </w:pPr>
    </w:p>
    <w:p w:rsidR="007E4F10" w:rsidRPr="00AE4E38" w:rsidRDefault="007E4F10" w:rsidP="007E4F10">
      <w:pPr>
        <w:rPr>
          <w:rFonts w:ascii="Tahoma" w:hAnsi="Tahoma" w:cs="Tahoma"/>
          <w:sz w:val="25"/>
          <w:szCs w:val="25"/>
        </w:rPr>
      </w:pPr>
    </w:p>
    <w:tbl>
      <w:tblPr>
        <w:tblW w:w="9657"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09"/>
        <w:gridCol w:w="6848"/>
      </w:tblGrid>
      <w:tr w:rsidR="007E4F10" w:rsidRPr="00AE4E38" w:rsidTr="00716254">
        <w:trPr>
          <w:trHeight w:val="708"/>
        </w:trPr>
        <w:tc>
          <w:tcPr>
            <w:tcW w:w="2809" w:type="dxa"/>
            <w:tcBorders>
              <w:top w:val="single" w:sz="12" w:space="0" w:color="auto"/>
              <w:left w:val="single" w:sz="12" w:space="0" w:color="auto"/>
              <w:bottom w:val="single" w:sz="12" w:space="0" w:color="auto"/>
              <w:right w:val="single" w:sz="12" w:space="0" w:color="auto"/>
            </w:tcBorders>
            <w:hideMark/>
          </w:tcPr>
          <w:p w:rsidR="007E4F10" w:rsidRPr="00AE4E38" w:rsidRDefault="007E4F10" w:rsidP="00A44A30">
            <w:pPr>
              <w:pStyle w:val="PlainText"/>
              <w:spacing w:after="0"/>
              <w:rPr>
                <w:rFonts w:cs="Tahoma"/>
                <w:b/>
                <w:bCs w:val="0"/>
                <w:sz w:val="25"/>
                <w:szCs w:val="25"/>
              </w:rPr>
            </w:pPr>
            <w:r w:rsidRPr="00AE4E38">
              <w:rPr>
                <w:rFonts w:cs="Tahoma"/>
                <w:b/>
                <w:bCs w:val="0"/>
                <w:sz w:val="25"/>
                <w:szCs w:val="25"/>
              </w:rPr>
              <w:t>AGENDA ITEM N</w:t>
            </w:r>
            <w:r w:rsidRPr="00AE4E38">
              <w:rPr>
                <w:rFonts w:cs="Tahoma"/>
                <w:b/>
                <w:bCs w:val="0"/>
                <w:sz w:val="25"/>
                <w:szCs w:val="25"/>
                <w:lang w:val="en-US"/>
              </w:rPr>
              <w:t xml:space="preserve">O </w:t>
            </w:r>
            <w:r w:rsidRPr="00AE4E38">
              <w:rPr>
                <w:rFonts w:cs="Tahoma"/>
                <w:b/>
                <w:bCs w:val="0"/>
                <w:sz w:val="25"/>
                <w:szCs w:val="25"/>
              </w:rPr>
              <w:t>2</w:t>
            </w:r>
            <w:r w:rsidR="00A44A30" w:rsidRPr="00AE4E38">
              <w:rPr>
                <w:rFonts w:cs="Tahoma"/>
                <w:b/>
                <w:bCs w:val="0"/>
                <w:sz w:val="25"/>
                <w:szCs w:val="25"/>
                <w:lang w:val="en-IN"/>
              </w:rPr>
              <w:t>2</w:t>
            </w:r>
            <w:r w:rsidRPr="00AE4E38">
              <w:rPr>
                <w:rFonts w:cs="Tahoma"/>
                <w:b/>
                <w:bCs w:val="0"/>
                <w:sz w:val="25"/>
                <w:szCs w:val="25"/>
              </w:rPr>
              <w:t>.1</w:t>
            </w:r>
          </w:p>
        </w:tc>
        <w:tc>
          <w:tcPr>
            <w:tcW w:w="6848" w:type="dxa"/>
            <w:tcBorders>
              <w:top w:val="single" w:sz="12" w:space="0" w:color="auto"/>
              <w:left w:val="single" w:sz="12" w:space="0" w:color="auto"/>
              <w:bottom w:val="single" w:sz="12" w:space="0" w:color="auto"/>
              <w:right w:val="single" w:sz="12" w:space="0" w:color="auto"/>
            </w:tcBorders>
            <w:hideMark/>
          </w:tcPr>
          <w:p w:rsidR="007E4F10" w:rsidRPr="00AE4E38" w:rsidRDefault="007E4F10" w:rsidP="00237667">
            <w:pPr>
              <w:pStyle w:val="PlainText"/>
              <w:spacing w:after="0"/>
              <w:rPr>
                <w:rFonts w:cs="Tahoma"/>
                <w:b/>
                <w:bCs w:val="0"/>
                <w:sz w:val="25"/>
                <w:szCs w:val="25"/>
              </w:rPr>
            </w:pPr>
            <w:r w:rsidRPr="00AE4E38">
              <w:rPr>
                <w:rFonts w:cs="Tahoma"/>
                <w:b/>
                <w:bCs w:val="0"/>
                <w:sz w:val="25"/>
                <w:szCs w:val="25"/>
              </w:rPr>
              <w:t>N A T I ON A L   G O A L S</w:t>
            </w:r>
          </w:p>
        </w:tc>
      </w:tr>
    </w:tbl>
    <w:p w:rsidR="007E4F10" w:rsidRPr="00AE4E38" w:rsidRDefault="007E4F10" w:rsidP="007E4F10">
      <w:pPr>
        <w:rPr>
          <w:rFonts w:ascii="Tahoma" w:hAnsi="Tahoma" w:cs="Tahoma"/>
          <w:sz w:val="25"/>
          <w:szCs w:val="25"/>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1530"/>
        <w:gridCol w:w="1800"/>
        <w:gridCol w:w="1800"/>
        <w:gridCol w:w="1800"/>
      </w:tblGrid>
      <w:tr w:rsidR="00C66756" w:rsidRPr="00197702" w:rsidTr="00C66756">
        <w:trPr>
          <w:trHeight w:val="512"/>
        </w:trPr>
        <w:tc>
          <w:tcPr>
            <w:tcW w:w="2790" w:type="dxa"/>
            <w:tcBorders>
              <w:top w:val="single" w:sz="4" w:space="0" w:color="auto"/>
              <w:left w:val="single" w:sz="4" w:space="0" w:color="auto"/>
              <w:bottom w:val="single" w:sz="4" w:space="0" w:color="auto"/>
              <w:right w:val="single" w:sz="4" w:space="0" w:color="auto"/>
            </w:tcBorders>
          </w:tcPr>
          <w:p w:rsidR="00C66756" w:rsidRPr="00197702" w:rsidRDefault="00C66756" w:rsidP="00C66756">
            <w:pPr>
              <w:rPr>
                <w:rFonts w:ascii="Tahoma" w:hAnsi="Tahoma" w:cs="Tahoma"/>
                <w:szCs w:val="22"/>
              </w:rPr>
            </w:pPr>
          </w:p>
        </w:tc>
        <w:tc>
          <w:tcPr>
            <w:tcW w:w="1530" w:type="dxa"/>
            <w:tcBorders>
              <w:top w:val="single" w:sz="4" w:space="0" w:color="auto"/>
              <w:left w:val="single" w:sz="4" w:space="0" w:color="auto"/>
              <w:bottom w:val="single" w:sz="4" w:space="0" w:color="auto"/>
              <w:right w:val="single" w:sz="4" w:space="0" w:color="auto"/>
            </w:tcBorders>
            <w:hideMark/>
          </w:tcPr>
          <w:p w:rsidR="00C66756" w:rsidRPr="00197702" w:rsidRDefault="00C66756" w:rsidP="00C66756">
            <w:pPr>
              <w:jc w:val="center"/>
              <w:rPr>
                <w:rFonts w:ascii="Tahoma" w:hAnsi="Tahoma" w:cs="Tahoma"/>
                <w:b/>
                <w:bCs/>
                <w:szCs w:val="22"/>
              </w:rPr>
            </w:pPr>
            <w:r w:rsidRPr="00197702">
              <w:rPr>
                <w:rFonts w:ascii="Tahoma" w:hAnsi="Tahoma" w:cs="Tahoma"/>
                <w:b/>
                <w:bCs/>
                <w:szCs w:val="22"/>
              </w:rPr>
              <w:t>GOAL</w:t>
            </w:r>
          </w:p>
        </w:tc>
        <w:tc>
          <w:tcPr>
            <w:tcW w:w="1800" w:type="dxa"/>
            <w:tcBorders>
              <w:top w:val="single" w:sz="4" w:space="0" w:color="auto"/>
              <w:left w:val="single" w:sz="4" w:space="0" w:color="auto"/>
              <w:bottom w:val="single" w:sz="4" w:space="0" w:color="auto"/>
              <w:right w:val="single" w:sz="4" w:space="0" w:color="auto"/>
            </w:tcBorders>
          </w:tcPr>
          <w:p w:rsidR="00C66756" w:rsidRPr="00197702" w:rsidRDefault="00C66756" w:rsidP="00C66756">
            <w:pPr>
              <w:jc w:val="center"/>
              <w:rPr>
                <w:rFonts w:ascii="Tahoma" w:hAnsi="Tahoma" w:cs="Tahoma"/>
                <w:b/>
                <w:bCs/>
                <w:szCs w:val="22"/>
              </w:rPr>
            </w:pPr>
            <w:r w:rsidRPr="00197702">
              <w:rPr>
                <w:rFonts w:ascii="Tahoma" w:hAnsi="Tahoma" w:cs="Tahoma"/>
                <w:b/>
                <w:bCs/>
                <w:szCs w:val="22"/>
              </w:rPr>
              <w:t>ACH.</w:t>
            </w:r>
          </w:p>
          <w:p w:rsidR="00C66756" w:rsidRPr="00197702" w:rsidRDefault="00C66756" w:rsidP="00C66756">
            <w:pPr>
              <w:jc w:val="center"/>
              <w:rPr>
                <w:rFonts w:ascii="Tahoma" w:hAnsi="Tahoma" w:cs="Tahoma"/>
                <w:b/>
                <w:bCs/>
                <w:szCs w:val="22"/>
              </w:rPr>
            </w:pPr>
            <w:r w:rsidRPr="00197702">
              <w:rPr>
                <w:rFonts w:ascii="Tahoma" w:hAnsi="Tahoma" w:cs="Tahoma"/>
                <w:b/>
                <w:bCs/>
                <w:szCs w:val="22"/>
              </w:rPr>
              <w:t>SEPT. 2018</w:t>
            </w:r>
          </w:p>
        </w:tc>
        <w:tc>
          <w:tcPr>
            <w:tcW w:w="1800" w:type="dxa"/>
            <w:tcBorders>
              <w:top w:val="single" w:sz="4" w:space="0" w:color="auto"/>
              <w:left w:val="single" w:sz="4" w:space="0" w:color="auto"/>
              <w:bottom w:val="single" w:sz="4" w:space="0" w:color="auto"/>
              <w:right w:val="single" w:sz="4" w:space="0" w:color="auto"/>
            </w:tcBorders>
          </w:tcPr>
          <w:p w:rsidR="00C66756" w:rsidRPr="00197702" w:rsidRDefault="00C66756" w:rsidP="00C66756">
            <w:pPr>
              <w:jc w:val="center"/>
              <w:rPr>
                <w:rFonts w:ascii="Tahoma" w:hAnsi="Tahoma" w:cs="Tahoma"/>
                <w:b/>
                <w:bCs/>
                <w:szCs w:val="22"/>
              </w:rPr>
            </w:pPr>
            <w:r w:rsidRPr="00197702">
              <w:rPr>
                <w:rFonts w:ascii="Tahoma" w:hAnsi="Tahoma" w:cs="Tahoma"/>
                <w:b/>
                <w:bCs/>
                <w:szCs w:val="22"/>
              </w:rPr>
              <w:t>ACH.</w:t>
            </w:r>
          </w:p>
          <w:p w:rsidR="00C66756" w:rsidRPr="00197702" w:rsidRDefault="00C66756" w:rsidP="00C66756">
            <w:pPr>
              <w:jc w:val="center"/>
              <w:rPr>
                <w:rFonts w:ascii="Tahoma" w:hAnsi="Tahoma" w:cs="Tahoma"/>
                <w:b/>
                <w:bCs/>
                <w:szCs w:val="22"/>
              </w:rPr>
            </w:pPr>
            <w:r w:rsidRPr="00197702">
              <w:rPr>
                <w:rFonts w:ascii="Tahoma" w:hAnsi="Tahoma" w:cs="Tahoma"/>
                <w:b/>
                <w:bCs/>
                <w:szCs w:val="22"/>
              </w:rPr>
              <w:t>SEPT. 2019</w:t>
            </w:r>
          </w:p>
        </w:tc>
        <w:tc>
          <w:tcPr>
            <w:tcW w:w="1800" w:type="dxa"/>
            <w:tcBorders>
              <w:top w:val="single" w:sz="4" w:space="0" w:color="auto"/>
              <w:left w:val="single" w:sz="4" w:space="0" w:color="auto"/>
              <w:bottom w:val="single" w:sz="4" w:space="0" w:color="auto"/>
              <w:right w:val="single" w:sz="4" w:space="0" w:color="auto"/>
            </w:tcBorders>
          </w:tcPr>
          <w:p w:rsidR="00C66756" w:rsidRPr="00197702" w:rsidRDefault="00C66756" w:rsidP="00C66756">
            <w:pPr>
              <w:jc w:val="center"/>
              <w:rPr>
                <w:rFonts w:ascii="Tahoma" w:hAnsi="Tahoma" w:cs="Tahoma"/>
                <w:b/>
                <w:bCs/>
                <w:szCs w:val="22"/>
              </w:rPr>
            </w:pPr>
            <w:r w:rsidRPr="00197702">
              <w:rPr>
                <w:rFonts w:ascii="Tahoma" w:hAnsi="Tahoma" w:cs="Tahoma"/>
                <w:b/>
                <w:bCs/>
                <w:szCs w:val="22"/>
              </w:rPr>
              <w:t>ACH.</w:t>
            </w:r>
          </w:p>
          <w:p w:rsidR="00C66756" w:rsidRPr="00197702" w:rsidRDefault="00C66756" w:rsidP="00C66756">
            <w:pPr>
              <w:jc w:val="center"/>
              <w:rPr>
                <w:rFonts w:ascii="Tahoma" w:hAnsi="Tahoma" w:cs="Tahoma"/>
                <w:b/>
                <w:bCs/>
                <w:szCs w:val="22"/>
              </w:rPr>
            </w:pPr>
            <w:r w:rsidRPr="00197702">
              <w:rPr>
                <w:rFonts w:ascii="Tahoma" w:hAnsi="Tahoma" w:cs="Tahoma"/>
                <w:b/>
                <w:bCs/>
                <w:szCs w:val="22"/>
              </w:rPr>
              <w:t>SEPT. 2020</w:t>
            </w:r>
          </w:p>
        </w:tc>
      </w:tr>
      <w:tr w:rsidR="00C66756" w:rsidRPr="00197702" w:rsidTr="00C66756">
        <w:tc>
          <w:tcPr>
            <w:tcW w:w="2790" w:type="dxa"/>
            <w:tcBorders>
              <w:top w:val="single" w:sz="4" w:space="0" w:color="auto"/>
              <w:left w:val="single" w:sz="4" w:space="0" w:color="auto"/>
              <w:bottom w:val="single" w:sz="4" w:space="0" w:color="auto"/>
              <w:right w:val="single" w:sz="4" w:space="0" w:color="auto"/>
            </w:tcBorders>
            <w:hideMark/>
          </w:tcPr>
          <w:p w:rsidR="00C66756" w:rsidRPr="00197702" w:rsidRDefault="00C66756" w:rsidP="00C66756">
            <w:pPr>
              <w:rPr>
                <w:rFonts w:ascii="Tahoma" w:hAnsi="Tahoma" w:cs="Tahoma"/>
                <w:szCs w:val="22"/>
              </w:rPr>
            </w:pPr>
            <w:r w:rsidRPr="00197702">
              <w:rPr>
                <w:rFonts w:ascii="Tahoma" w:hAnsi="Tahoma" w:cs="Tahoma"/>
                <w:szCs w:val="22"/>
              </w:rPr>
              <w:t>CD Ratio (Total)</w:t>
            </w:r>
          </w:p>
        </w:tc>
        <w:tc>
          <w:tcPr>
            <w:tcW w:w="1530" w:type="dxa"/>
            <w:tcBorders>
              <w:top w:val="single" w:sz="4" w:space="0" w:color="auto"/>
              <w:left w:val="single" w:sz="4" w:space="0" w:color="auto"/>
              <w:bottom w:val="single" w:sz="4" w:space="0" w:color="auto"/>
              <w:right w:val="single" w:sz="4" w:space="0" w:color="auto"/>
            </w:tcBorders>
            <w:hideMark/>
          </w:tcPr>
          <w:p w:rsidR="00C66756" w:rsidRPr="00197702" w:rsidRDefault="00C66756" w:rsidP="00C66756">
            <w:pPr>
              <w:jc w:val="center"/>
              <w:rPr>
                <w:rFonts w:ascii="Tahoma" w:hAnsi="Tahoma" w:cs="Tahoma"/>
                <w:szCs w:val="22"/>
              </w:rPr>
            </w:pPr>
            <w:r w:rsidRPr="00197702">
              <w:rPr>
                <w:rFonts w:ascii="Tahoma" w:hAnsi="Tahoma" w:cs="Tahoma"/>
                <w:szCs w:val="22"/>
              </w:rPr>
              <w:t>-</w:t>
            </w:r>
          </w:p>
        </w:tc>
        <w:tc>
          <w:tcPr>
            <w:tcW w:w="1800" w:type="dxa"/>
            <w:tcBorders>
              <w:top w:val="single" w:sz="4" w:space="0" w:color="auto"/>
              <w:left w:val="single" w:sz="4" w:space="0" w:color="auto"/>
              <w:bottom w:val="single" w:sz="4" w:space="0" w:color="auto"/>
              <w:right w:val="single" w:sz="4" w:space="0" w:color="auto"/>
            </w:tcBorders>
          </w:tcPr>
          <w:p w:rsidR="00C66756" w:rsidRPr="00197702" w:rsidRDefault="00C66756" w:rsidP="00C66756">
            <w:pPr>
              <w:jc w:val="center"/>
              <w:rPr>
                <w:rFonts w:ascii="Tahoma" w:hAnsi="Tahoma" w:cs="Tahoma"/>
                <w:szCs w:val="22"/>
              </w:rPr>
            </w:pPr>
            <w:r w:rsidRPr="00197702">
              <w:rPr>
                <w:rFonts w:ascii="Tahoma" w:hAnsi="Tahoma" w:cs="Tahoma"/>
                <w:szCs w:val="22"/>
              </w:rPr>
              <w:t>69%</w:t>
            </w:r>
          </w:p>
        </w:tc>
        <w:tc>
          <w:tcPr>
            <w:tcW w:w="1800" w:type="dxa"/>
            <w:tcBorders>
              <w:top w:val="single" w:sz="4" w:space="0" w:color="auto"/>
              <w:left w:val="single" w:sz="4" w:space="0" w:color="auto"/>
              <w:bottom w:val="single" w:sz="4" w:space="0" w:color="auto"/>
              <w:right w:val="single" w:sz="4" w:space="0" w:color="auto"/>
            </w:tcBorders>
          </w:tcPr>
          <w:p w:rsidR="00C66756" w:rsidRPr="00197702" w:rsidRDefault="00C66756" w:rsidP="00C66756">
            <w:pPr>
              <w:jc w:val="center"/>
              <w:rPr>
                <w:rFonts w:ascii="Tahoma" w:hAnsi="Tahoma" w:cs="Tahoma"/>
                <w:szCs w:val="22"/>
              </w:rPr>
            </w:pPr>
            <w:r w:rsidRPr="00197702">
              <w:rPr>
                <w:rFonts w:ascii="Tahoma" w:hAnsi="Tahoma" w:cs="Tahoma"/>
                <w:szCs w:val="22"/>
              </w:rPr>
              <w:t>66%</w:t>
            </w:r>
          </w:p>
        </w:tc>
        <w:tc>
          <w:tcPr>
            <w:tcW w:w="1800" w:type="dxa"/>
            <w:tcBorders>
              <w:top w:val="single" w:sz="4" w:space="0" w:color="auto"/>
              <w:left w:val="single" w:sz="4" w:space="0" w:color="auto"/>
              <w:bottom w:val="single" w:sz="4" w:space="0" w:color="auto"/>
              <w:right w:val="single" w:sz="4" w:space="0" w:color="auto"/>
            </w:tcBorders>
          </w:tcPr>
          <w:p w:rsidR="00C66756" w:rsidRPr="00197702" w:rsidRDefault="0034390A" w:rsidP="00C66756">
            <w:pPr>
              <w:jc w:val="center"/>
              <w:rPr>
                <w:rFonts w:ascii="Tahoma" w:hAnsi="Tahoma" w:cs="Tahoma"/>
                <w:szCs w:val="22"/>
              </w:rPr>
            </w:pPr>
            <w:r>
              <w:rPr>
                <w:rFonts w:ascii="Tahoma" w:hAnsi="Tahoma" w:cs="Tahoma"/>
                <w:szCs w:val="22"/>
              </w:rPr>
              <w:t>60%</w:t>
            </w:r>
          </w:p>
        </w:tc>
      </w:tr>
      <w:tr w:rsidR="00C66756" w:rsidRPr="00197702" w:rsidTr="00C66756">
        <w:tc>
          <w:tcPr>
            <w:tcW w:w="2790" w:type="dxa"/>
            <w:tcBorders>
              <w:top w:val="single" w:sz="4" w:space="0" w:color="auto"/>
              <w:left w:val="single" w:sz="4" w:space="0" w:color="auto"/>
              <w:bottom w:val="single" w:sz="4" w:space="0" w:color="auto"/>
              <w:right w:val="single" w:sz="4" w:space="0" w:color="auto"/>
            </w:tcBorders>
            <w:hideMark/>
          </w:tcPr>
          <w:p w:rsidR="00C66756" w:rsidRPr="00197702" w:rsidRDefault="00C66756" w:rsidP="00C66756">
            <w:pPr>
              <w:rPr>
                <w:rFonts w:ascii="Tahoma" w:hAnsi="Tahoma" w:cs="Tahoma"/>
                <w:szCs w:val="22"/>
              </w:rPr>
            </w:pPr>
            <w:r w:rsidRPr="00197702">
              <w:rPr>
                <w:rFonts w:ascii="Tahoma" w:hAnsi="Tahoma" w:cs="Tahoma"/>
                <w:szCs w:val="22"/>
              </w:rPr>
              <w:t>CD Ratio (Rural)</w:t>
            </w:r>
          </w:p>
        </w:tc>
        <w:tc>
          <w:tcPr>
            <w:tcW w:w="1530" w:type="dxa"/>
            <w:tcBorders>
              <w:top w:val="single" w:sz="4" w:space="0" w:color="auto"/>
              <w:left w:val="single" w:sz="4" w:space="0" w:color="auto"/>
              <w:bottom w:val="single" w:sz="4" w:space="0" w:color="auto"/>
              <w:right w:val="single" w:sz="4" w:space="0" w:color="auto"/>
            </w:tcBorders>
            <w:hideMark/>
          </w:tcPr>
          <w:p w:rsidR="00C66756" w:rsidRPr="00197702" w:rsidRDefault="00C66756" w:rsidP="00C66756">
            <w:pPr>
              <w:jc w:val="center"/>
              <w:rPr>
                <w:rFonts w:ascii="Tahoma" w:hAnsi="Tahoma" w:cs="Tahoma"/>
                <w:szCs w:val="22"/>
              </w:rPr>
            </w:pPr>
            <w:r w:rsidRPr="00197702">
              <w:rPr>
                <w:rFonts w:ascii="Tahoma" w:hAnsi="Tahoma" w:cs="Tahoma"/>
                <w:szCs w:val="22"/>
              </w:rPr>
              <w:t>60%</w:t>
            </w:r>
          </w:p>
        </w:tc>
        <w:tc>
          <w:tcPr>
            <w:tcW w:w="1800" w:type="dxa"/>
            <w:tcBorders>
              <w:top w:val="single" w:sz="4" w:space="0" w:color="auto"/>
              <w:left w:val="single" w:sz="4" w:space="0" w:color="auto"/>
              <w:bottom w:val="single" w:sz="4" w:space="0" w:color="auto"/>
              <w:right w:val="single" w:sz="4" w:space="0" w:color="auto"/>
            </w:tcBorders>
          </w:tcPr>
          <w:p w:rsidR="00C66756" w:rsidRPr="00197702" w:rsidRDefault="00C66756" w:rsidP="00C66756">
            <w:pPr>
              <w:jc w:val="center"/>
              <w:rPr>
                <w:rFonts w:ascii="Tahoma" w:hAnsi="Tahoma" w:cs="Tahoma"/>
                <w:szCs w:val="22"/>
              </w:rPr>
            </w:pPr>
            <w:r w:rsidRPr="00197702">
              <w:rPr>
                <w:rFonts w:ascii="Tahoma" w:hAnsi="Tahoma" w:cs="Tahoma"/>
                <w:szCs w:val="22"/>
              </w:rPr>
              <w:t>65%</w:t>
            </w:r>
          </w:p>
        </w:tc>
        <w:tc>
          <w:tcPr>
            <w:tcW w:w="1800" w:type="dxa"/>
            <w:tcBorders>
              <w:top w:val="single" w:sz="4" w:space="0" w:color="auto"/>
              <w:left w:val="single" w:sz="4" w:space="0" w:color="auto"/>
              <w:bottom w:val="single" w:sz="4" w:space="0" w:color="auto"/>
              <w:right w:val="single" w:sz="4" w:space="0" w:color="auto"/>
            </w:tcBorders>
          </w:tcPr>
          <w:p w:rsidR="00C66756" w:rsidRPr="00197702" w:rsidRDefault="00C66756" w:rsidP="00C66756">
            <w:pPr>
              <w:jc w:val="center"/>
              <w:rPr>
                <w:rFonts w:ascii="Tahoma" w:hAnsi="Tahoma" w:cs="Tahoma"/>
                <w:szCs w:val="22"/>
              </w:rPr>
            </w:pPr>
            <w:r w:rsidRPr="00197702">
              <w:rPr>
                <w:rFonts w:ascii="Tahoma" w:hAnsi="Tahoma" w:cs="Tahoma"/>
                <w:szCs w:val="22"/>
              </w:rPr>
              <w:t>64%</w:t>
            </w:r>
          </w:p>
        </w:tc>
        <w:tc>
          <w:tcPr>
            <w:tcW w:w="1800" w:type="dxa"/>
            <w:tcBorders>
              <w:top w:val="single" w:sz="4" w:space="0" w:color="auto"/>
              <w:left w:val="single" w:sz="4" w:space="0" w:color="auto"/>
              <w:bottom w:val="single" w:sz="4" w:space="0" w:color="auto"/>
              <w:right w:val="single" w:sz="4" w:space="0" w:color="auto"/>
            </w:tcBorders>
          </w:tcPr>
          <w:p w:rsidR="00C66756" w:rsidRPr="00197702" w:rsidRDefault="0034390A" w:rsidP="00C66756">
            <w:pPr>
              <w:jc w:val="center"/>
              <w:rPr>
                <w:rFonts w:ascii="Tahoma" w:hAnsi="Tahoma" w:cs="Tahoma"/>
                <w:szCs w:val="22"/>
              </w:rPr>
            </w:pPr>
            <w:r>
              <w:rPr>
                <w:rFonts w:ascii="Tahoma" w:hAnsi="Tahoma" w:cs="Tahoma"/>
                <w:szCs w:val="22"/>
              </w:rPr>
              <w:t>63%</w:t>
            </w:r>
          </w:p>
        </w:tc>
      </w:tr>
      <w:tr w:rsidR="00C66756" w:rsidRPr="00197702" w:rsidTr="00C66756">
        <w:tc>
          <w:tcPr>
            <w:tcW w:w="2790" w:type="dxa"/>
            <w:tcBorders>
              <w:top w:val="single" w:sz="4" w:space="0" w:color="auto"/>
              <w:left w:val="single" w:sz="4" w:space="0" w:color="auto"/>
              <w:bottom w:val="single" w:sz="4" w:space="0" w:color="auto"/>
              <w:right w:val="single" w:sz="4" w:space="0" w:color="auto"/>
            </w:tcBorders>
            <w:hideMark/>
          </w:tcPr>
          <w:p w:rsidR="00C66756" w:rsidRPr="00197702" w:rsidRDefault="00C66756" w:rsidP="00C66756">
            <w:pPr>
              <w:rPr>
                <w:rFonts w:ascii="Tahoma" w:hAnsi="Tahoma" w:cs="Tahoma"/>
                <w:szCs w:val="22"/>
              </w:rPr>
            </w:pPr>
            <w:r w:rsidRPr="00197702">
              <w:rPr>
                <w:rFonts w:ascii="Tahoma" w:hAnsi="Tahoma" w:cs="Tahoma"/>
                <w:szCs w:val="22"/>
              </w:rPr>
              <w:t>CD Ratio (S Urban)</w:t>
            </w:r>
          </w:p>
        </w:tc>
        <w:tc>
          <w:tcPr>
            <w:tcW w:w="1530" w:type="dxa"/>
            <w:tcBorders>
              <w:top w:val="single" w:sz="4" w:space="0" w:color="auto"/>
              <w:left w:val="single" w:sz="4" w:space="0" w:color="auto"/>
              <w:bottom w:val="single" w:sz="4" w:space="0" w:color="auto"/>
              <w:right w:val="single" w:sz="4" w:space="0" w:color="auto"/>
            </w:tcBorders>
            <w:hideMark/>
          </w:tcPr>
          <w:p w:rsidR="00C66756" w:rsidRPr="00197702" w:rsidRDefault="00C66756" w:rsidP="00C66756">
            <w:pPr>
              <w:jc w:val="center"/>
              <w:rPr>
                <w:rFonts w:ascii="Tahoma" w:hAnsi="Tahoma" w:cs="Tahoma"/>
                <w:szCs w:val="22"/>
              </w:rPr>
            </w:pPr>
            <w:r w:rsidRPr="00197702">
              <w:rPr>
                <w:rFonts w:ascii="Tahoma" w:hAnsi="Tahoma" w:cs="Tahoma"/>
                <w:szCs w:val="22"/>
              </w:rPr>
              <w:t>60%</w:t>
            </w:r>
          </w:p>
        </w:tc>
        <w:tc>
          <w:tcPr>
            <w:tcW w:w="1800" w:type="dxa"/>
            <w:tcBorders>
              <w:top w:val="single" w:sz="4" w:space="0" w:color="auto"/>
              <w:left w:val="single" w:sz="4" w:space="0" w:color="auto"/>
              <w:bottom w:val="single" w:sz="4" w:space="0" w:color="auto"/>
              <w:right w:val="single" w:sz="4" w:space="0" w:color="auto"/>
            </w:tcBorders>
          </w:tcPr>
          <w:p w:rsidR="00C66756" w:rsidRPr="00197702" w:rsidRDefault="00C66756" w:rsidP="00C66756">
            <w:pPr>
              <w:jc w:val="center"/>
              <w:rPr>
                <w:rFonts w:ascii="Tahoma" w:hAnsi="Tahoma" w:cs="Tahoma"/>
                <w:szCs w:val="22"/>
              </w:rPr>
            </w:pPr>
            <w:r w:rsidRPr="00197702">
              <w:rPr>
                <w:rFonts w:ascii="Tahoma" w:hAnsi="Tahoma" w:cs="Tahoma"/>
                <w:szCs w:val="22"/>
              </w:rPr>
              <w:t>66%</w:t>
            </w:r>
          </w:p>
        </w:tc>
        <w:tc>
          <w:tcPr>
            <w:tcW w:w="1800" w:type="dxa"/>
            <w:tcBorders>
              <w:top w:val="single" w:sz="4" w:space="0" w:color="auto"/>
              <w:left w:val="single" w:sz="4" w:space="0" w:color="auto"/>
              <w:bottom w:val="single" w:sz="4" w:space="0" w:color="auto"/>
              <w:right w:val="single" w:sz="4" w:space="0" w:color="auto"/>
            </w:tcBorders>
          </w:tcPr>
          <w:p w:rsidR="00C66756" w:rsidRPr="00197702" w:rsidRDefault="00C66756" w:rsidP="00C66756">
            <w:pPr>
              <w:jc w:val="center"/>
              <w:rPr>
                <w:rFonts w:ascii="Tahoma" w:hAnsi="Tahoma" w:cs="Tahoma"/>
                <w:szCs w:val="22"/>
              </w:rPr>
            </w:pPr>
            <w:r w:rsidRPr="00197702">
              <w:rPr>
                <w:rFonts w:ascii="Tahoma" w:hAnsi="Tahoma" w:cs="Tahoma"/>
                <w:szCs w:val="22"/>
              </w:rPr>
              <w:t>62%</w:t>
            </w:r>
          </w:p>
        </w:tc>
        <w:tc>
          <w:tcPr>
            <w:tcW w:w="1800" w:type="dxa"/>
            <w:tcBorders>
              <w:top w:val="single" w:sz="4" w:space="0" w:color="auto"/>
              <w:left w:val="single" w:sz="4" w:space="0" w:color="auto"/>
              <w:bottom w:val="single" w:sz="4" w:space="0" w:color="auto"/>
              <w:right w:val="single" w:sz="4" w:space="0" w:color="auto"/>
            </w:tcBorders>
          </w:tcPr>
          <w:p w:rsidR="00C66756" w:rsidRPr="00197702" w:rsidRDefault="0034390A" w:rsidP="00C66756">
            <w:pPr>
              <w:jc w:val="center"/>
              <w:rPr>
                <w:rFonts w:ascii="Tahoma" w:hAnsi="Tahoma" w:cs="Tahoma"/>
                <w:szCs w:val="22"/>
              </w:rPr>
            </w:pPr>
            <w:r>
              <w:rPr>
                <w:rFonts w:ascii="Tahoma" w:hAnsi="Tahoma" w:cs="Tahoma"/>
                <w:szCs w:val="22"/>
              </w:rPr>
              <w:t>57%</w:t>
            </w:r>
          </w:p>
        </w:tc>
      </w:tr>
      <w:tr w:rsidR="00C66756" w:rsidRPr="00197702" w:rsidTr="00C66756">
        <w:trPr>
          <w:trHeight w:val="268"/>
        </w:trPr>
        <w:tc>
          <w:tcPr>
            <w:tcW w:w="2790" w:type="dxa"/>
            <w:tcBorders>
              <w:top w:val="single" w:sz="4" w:space="0" w:color="auto"/>
              <w:left w:val="single" w:sz="4" w:space="0" w:color="auto"/>
              <w:bottom w:val="single" w:sz="4" w:space="0" w:color="auto"/>
              <w:right w:val="single" w:sz="4" w:space="0" w:color="auto"/>
            </w:tcBorders>
            <w:hideMark/>
          </w:tcPr>
          <w:p w:rsidR="00C66756" w:rsidRPr="00197702" w:rsidRDefault="00C66756" w:rsidP="00C66756">
            <w:pPr>
              <w:rPr>
                <w:rFonts w:ascii="Tahoma" w:hAnsi="Tahoma" w:cs="Tahoma"/>
                <w:szCs w:val="22"/>
              </w:rPr>
            </w:pPr>
            <w:r w:rsidRPr="00197702">
              <w:rPr>
                <w:rFonts w:ascii="Tahoma" w:hAnsi="Tahoma" w:cs="Tahoma"/>
                <w:szCs w:val="22"/>
              </w:rPr>
              <w:t>PS to total Advances</w:t>
            </w:r>
          </w:p>
        </w:tc>
        <w:tc>
          <w:tcPr>
            <w:tcW w:w="1530" w:type="dxa"/>
            <w:tcBorders>
              <w:top w:val="single" w:sz="4" w:space="0" w:color="auto"/>
              <w:left w:val="single" w:sz="4" w:space="0" w:color="auto"/>
              <w:bottom w:val="single" w:sz="4" w:space="0" w:color="auto"/>
              <w:right w:val="single" w:sz="4" w:space="0" w:color="auto"/>
            </w:tcBorders>
            <w:hideMark/>
          </w:tcPr>
          <w:p w:rsidR="00C66756" w:rsidRPr="00197702" w:rsidRDefault="00C66756" w:rsidP="00C66756">
            <w:pPr>
              <w:jc w:val="center"/>
              <w:rPr>
                <w:rFonts w:ascii="Tahoma" w:hAnsi="Tahoma" w:cs="Tahoma"/>
                <w:szCs w:val="22"/>
              </w:rPr>
            </w:pPr>
            <w:r w:rsidRPr="00197702">
              <w:rPr>
                <w:rFonts w:ascii="Tahoma" w:hAnsi="Tahoma" w:cs="Tahoma"/>
                <w:szCs w:val="22"/>
              </w:rPr>
              <w:t>40%</w:t>
            </w:r>
          </w:p>
        </w:tc>
        <w:tc>
          <w:tcPr>
            <w:tcW w:w="1800" w:type="dxa"/>
            <w:tcBorders>
              <w:top w:val="single" w:sz="4" w:space="0" w:color="auto"/>
              <w:left w:val="single" w:sz="4" w:space="0" w:color="auto"/>
              <w:bottom w:val="single" w:sz="4" w:space="0" w:color="auto"/>
              <w:right w:val="single" w:sz="4" w:space="0" w:color="auto"/>
            </w:tcBorders>
          </w:tcPr>
          <w:p w:rsidR="00C66756" w:rsidRPr="00197702" w:rsidRDefault="00C66756" w:rsidP="00C66756">
            <w:pPr>
              <w:jc w:val="center"/>
              <w:rPr>
                <w:rFonts w:ascii="Tahoma" w:hAnsi="Tahoma" w:cs="Tahoma"/>
                <w:szCs w:val="22"/>
              </w:rPr>
            </w:pPr>
            <w:r w:rsidRPr="00197702">
              <w:rPr>
                <w:rFonts w:ascii="Tahoma" w:hAnsi="Tahoma" w:cs="Tahoma"/>
                <w:szCs w:val="22"/>
              </w:rPr>
              <w:t>64%</w:t>
            </w:r>
          </w:p>
        </w:tc>
        <w:tc>
          <w:tcPr>
            <w:tcW w:w="1800" w:type="dxa"/>
            <w:tcBorders>
              <w:top w:val="single" w:sz="4" w:space="0" w:color="auto"/>
              <w:left w:val="single" w:sz="4" w:space="0" w:color="auto"/>
              <w:bottom w:val="single" w:sz="4" w:space="0" w:color="auto"/>
              <w:right w:val="single" w:sz="4" w:space="0" w:color="auto"/>
            </w:tcBorders>
          </w:tcPr>
          <w:p w:rsidR="00C66756" w:rsidRPr="00197702" w:rsidRDefault="00C66756" w:rsidP="00C66756">
            <w:pPr>
              <w:jc w:val="center"/>
              <w:rPr>
                <w:rFonts w:ascii="Tahoma" w:hAnsi="Tahoma" w:cs="Tahoma"/>
                <w:szCs w:val="22"/>
              </w:rPr>
            </w:pPr>
            <w:r w:rsidRPr="00197702">
              <w:rPr>
                <w:rFonts w:ascii="Tahoma" w:hAnsi="Tahoma" w:cs="Tahoma"/>
                <w:szCs w:val="22"/>
              </w:rPr>
              <w:t>56%</w:t>
            </w:r>
          </w:p>
        </w:tc>
        <w:tc>
          <w:tcPr>
            <w:tcW w:w="1800" w:type="dxa"/>
            <w:tcBorders>
              <w:top w:val="single" w:sz="4" w:space="0" w:color="auto"/>
              <w:left w:val="single" w:sz="4" w:space="0" w:color="auto"/>
              <w:bottom w:val="single" w:sz="4" w:space="0" w:color="auto"/>
              <w:right w:val="single" w:sz="4" w:space="0" w:color="auto"/>
            </w:tcBorders>
          </w:tcPr>
          <w:p w:rsidR="00C66756" w:rsidRPr="00197702" w:rsidRDefault="0034390A" w:rsidP="00C66756">
            <w:pPr>
              <w:jc w:val="center"/>
              <w:rPr>
                <w:rFonts w:ascii="Tahoma" w:hAnsi="Tahoma" w:cs="Tahoma"/>
                <w:szCs w:val="22"/>
              </w:rPr>
            </w:pPr>
            <w:r>
              <w:rPr>
                <w:rFonts w:ascii="Tahoma" w:hAnsi="Tahoma" w:cs="Tahoma"/>
                <w:szCs w:val="22"/>
              </w:rPr>
              <w:t>55%</w:t>
            </w:r>
          </w:p>
        </w:tc>
      </w:tr>
      <w:tr w:rsidR="00C66756" w:rsidRPr="00197702" w:rsidTr="00C66756">
        <w:trPr>
          <w:trHeight w:val="377"/>
        </w:trPr>
        <w:tc>
          <w:tcPr>
            <w:tcW w:w="2790" w:type="dxa"/>
            <w:tcBorders>
              <w:top w:val="single" w:sz="4" w:space="0" w:color="auto"/>
              <w:left w:val="single" w:sz="4" w:space="0" w:color="auto"/>
              <w:bottom w:val="single" w:sz="4" w:space="0" w:color="auto"/>
              <w:right w:val="single" w:sz="4" w:space="0" w:color="auto"/>
            </w:tcBorders>
            <w:hideMark/>
          </w:tcPr>
          <w:p w:rsidR="00C66756" w:rsidRPr="00197702" w:rsidRDefault="00C66756" w:rsidP="00C66756">
            <w:pPr>
              <w:rPr>
                <w:rFonts w:ascii="Tahoma" w:hAnsi="Tahoma" w:cs="Tahoma"/>
                <w:szCs w:val="22"/>
              </w:rPr>
            </w:pPr>
            <w:r w:rsidRPr="00197702">
              <w:rPr>
                <w:rFonts w:ascii="Tahoma" w:hAnsi="Tahoma" w:cs="Tahoma"/>
                <w:szCs w:val="22"/>
              </w:rPr>
              <w:t>Agri. to total Advs.</w:t>
            </w:r>
          </w:p>
        </w:tc>
        <w:tc>
          <w:tcPr>
            <w:tcW w:w="1530" w:type="dxa"/>
            <w:tcBorders>
              <w:top w:val="single" w:sz="4" w:space="0" w:color="auto"/>
              <w:left w:val="single" w:sz="4" w:space="0" w:color="auto"/>
              <w:bottom w:val="single" w:sz="4" w:space="0" w:color="auto"/>
              <w:right w:val="single" w:sz="4" w:space="0" w:color="auto"/>
            </w:tcBorders>
            <w:hideMark/>
          </w:tcPr>
          <w:p w:rsidR="00C66756" w:rsidRPr="00197702" w:rsidRDefault="00C66756" w:rsidP="00C66756">
            <w:pPr>
              <w:jc w:val="center"/>
              <w:rPr>
                <w:rFonts w:ascii="Tahoma" w:hAnsi="Tahoma" w:cs="Tahoma"/>
                <w:szCs w:val="22"/>
              </w:rPr>
            </w:pPr>
            <w:r w:rsidRPr="00197702">
              <w:rPr>
                <w:rFonts w:ascii="Tahoma" w:hAnsi="Tahoma" w:cs="Tahoma"/>
                <w:szCs w:val="22"/>
              </w:rPr>
              <w:t>18%</w:t>
            </w:r>
          </w:p>
        </w:tc>
        <w:tc>
          <w:tcPr>
            <w:tcW w:w="1800" w:type="dxa"/>
            <w:tcBorders>
              <w:top w:val="single" w:sz="4" w:space="0" w:color="auto"/>
              <w:left w:val="single" w:sz="4" w:space="0" w:color="auto"/>
              <w:bottom w:val="single" w:sz="4" w:space="0" w:color="auto"/>
              <w:right w:val="single" w:sz="4" w:space="0" w:color="auto"/>
            </w:tcBorders>
          </w:tcPr>
          <w:p w:rsidR="00C66756" w:rsidRPr="00197702" w:rsidRDefault="00C66756" w:rsidP="00C66756">
            <w:pPr>
              <w:jc w:val="center"/>
              <w:rPr>
                <w:rFonts w:ascii="Tahoma" w:hAnsi="Tahoma" w:cs="Tahoma"/>
                <w:szCs w:val="22"/>
              </w:rPr>
            </w:pPr>
            <w:r w:rsidRPr="00197702">
              <w:rPr>
                <w:rFonts w:ascii="Tahoma" w:hAnsi="Tahoma" w:cs="Tahoma"/>
                <w:szCs w:val="22"/>
              </w:rPr>
              <w:t>24%</w:t>
            </w:r>
          </w:p>
        </w:tc>
        <w:tc>
          <w:tcPr>
            <w:tcW w:w="1800" w:type="dxa"/>
            <w:tcBorders>
              <w:top w:val="single" w:sz="4" w:space="0" w:color="auto"/>
              <w:left w:val="single" w:sz="4" w:space="0" w:color="auto"/>
              <w:bottom w:val="single" w:sz="4" w:space="0" w:color="auto"/>
              <w:right w:val="single" w:sz="4" w:space="0" w:color="auto"/>
            </w:tcBorders>
          </w:tcPr>
          <w:p w:rsidR="00C66756" w:rsidRPr="00197702" w:rsidRDefault="00C66756" w:rsidP="00C66756">
            <w:pPr>
              <w:jc w:val="center"/>
              <w:rPr>
                <w:rFonts w:ascii="Tahoma" w:hAnsi="Tahoma" w:cs="Tahoma"/>
                <w:szCs w:val="22"/>
              </w:rPr>
            </w:pPr>
            <w:r w:rsidRPr="00197702">
              <w:rPr>
                <w:rFonts w:ascii="Tahoma" w:hAnsi="Tahoma" w:cs="Tahoma"/>
                <w:szCs w:val="22"/>
              </w:rPr>
              <w:t>20%</w:t>
            </w:r>
          </w:p>
        </w:tc>
        <w:tc>
          <w:tcPr>
            <w:tcW w:w="1800" w:type="dxa"/>
            <w:tcBorders>
              <w:top w:val="single" w:sz="4" w:space="0" w:color="auto"/>
              <w:left w:val="single" w:sz="4" w:space="0" w:color="auto"/>
              <w:bottom w:val="single" w:sz="4" w:space="0" w:color="auto"/>
              <w:right w:val="single" w:sz="4" w:space="0" w:color="auto"/>
            </w:tcBorders>
          </w:tcPr>
          <w:p w:rsidR="00C66756" w:rsidRPr="00197702" w:rsidRDefault="0034390A" w:rsidP="00C66756">
            <w:pPr>
              <w:jc w:val="center"/>
              <w:rPr>
                <w:rFonts w:ascii="Tahoma" w:hAnsi="Tahoma" w:cs="Tahoma"/>
                <w:szCs w:val="22"/>
              </w:rPr>
            </w:pPr>
            <w:r>
              <w:rPr>
                <w:rFonts w:ascii="Tahoma" w:hAnsi="Tahoma" w:cs="Tahoma"/>
                <w:szCs w:val="22"/>
              </w:rPr>
              <w:t>20%</w:t>
            </w:r>
          </w:p>
        </w:tc>
      </w:tr>
      <w:tr w:rsidR="00C66756" w:rsidRPr="00197702" w:rsidTr="00C66756">
        <w:trPr>
          <w:trHeight w:val="323"/>
        </w:trPr>
        <w:tc>
          <w:tcPr>
            <w:tcW w:w="2790" w:type="dxa"/>
            <w:tcBorders>
              <w:top w:val="single" w:sz="4" w:space="0" w:color="auto"/>
              <w:left w:val="single" w:sz="4" w:space="0" w:color="auto"/>
              <w:bottom w:val="single" w:sz="4" w:space="0" w:color="auto"/>
              <w:right w:val="single" w:sz="4" w:space="0" w:color="auto"/>
            </w:tcBorders>
            <w:hideMark/>
          </w:tcPr>
          <w:p w:rsidR="00C66756" w:rsidRPr="00197702" w:rsidRDefault="00C66756" w:rsidP="00C66756">
            <w:pPr>
              <w:spacing w:line="240" w:lineRule="auto"/>
              <w:rPr>
                <w:rFonts w:ascii="Tahoma" w:hAnsi="Tahoma" w:cs="Tahoma"/>
                <w:szCs w:val="22"/>
              </w:rPr>
            </w:pPr>
            <w:r w:rsidRPr="00197702">
              <w:rPr>
                <w:rFonts w:ascii="Tahoma" w:hAnsi="Tahoma" w:cs="Tahoma"/>
                <w:szCs w:val="22"/>
              </w:rPr>
              <w:t>Small &amp; Marginal Farmers</w:t>
            </w:r>
          </w:p>
        </w:tc>
        <w:tc>
          <w:tcPr>
            <w:tcW w:w="1530" w:type="dxa"/>
            <w:tcBorders>
              <w:top w:val="single" w:sz="4" w:space="0" w:color="auto"/>
              <w:left w:val="single" w:sz="4" w:space="0" w:color="auto"/>
              <w:bottom w:val="single" w:sz="4" w:space="0" w:color="auto"/>
              <w:right w:val="single" w:sz="4" w:space="0" w:color="auto"/>
            </w:tcBorders>
            <w:hideMark/>
          </w:tcPr>
          <w:p w:rsidR="00C66756" w:rsidRPr="00197702" w:rsidRDefault="00C66756" w:rsidP="00C66756">
            <w:pPr>
              <w:spacing w:line="240" w:lineRule="auto"/>
              <w:jc w:val="center"/>
              <w:rPr>
                <w:rFonts w:ascii="Tahoma" w:hAnsi="Tahoma" w:cs="Tahoma"/>
                <w:szCs w:val="22"/>
              </w:rPr>
            </w:pPr>
            <w:r w:rsidRPr="00197702">
              <w:rPr>
                <w:rFonts w:ascii="Tahoma" w:hAnsi="Tahoma" w:cs="Tahoma"/>
                <w:szCs w:val="22"/>
              </w:rPr>
              <w:t>8%</w:t>
            </w:r>
          </w:p>
        </w:tc>
        <w:tc>
          <w:tcPr>
            <w:tcW w:w="1800" w:type="dxa"/>
            <w:tcBorders>
              <w:top w:val="single" w:sz="4" w:space="0" w:color="auto"/>
              <w:left w:val="single" w:sz="4" w:space="0" w:color="auto"/>
              <w:bottom w:val="single" w:sz="4" w:space="0" w:color="auto"/>
              <w:right w:val="single" w:sz="4" w:space="0" w:color="auto"/>
            </w:tcBorders>
          </w:tcPr>
          <w:p w:rsidR="00C66756" w:rsidRPr="00197702" w:rsidRDefault="00C66756" w:rsidP="00C66756">
            <w:pPr>
              <w:spacing w:line="240" w:lineRule="auto"/>
              <w:jc w:val="center"/>
              <w:rPr>
                <w:rFonts w:ascii="Tahoma" w:hAnsi="Tahoma" w:cs="Tahoma"/>
                <w:szCs w:val="22"/>
              </w:rPr>
            </w:pPr>
            <w:r w:rsidRPr="00197702">
              <w:rPr>
                <w:rFonts w:ascii="Tahoma" w:hAnsi="Tahoma" w:cs="Tahoma"/>
                <w:szCs w:val="22"/>
              </w:rPr>
              <w:t>10%</w:t>
            </w:r>
          </w:p>
        </w:tc>
        <w:tc>
          <w:tcPr>
            <w:tcW w:w="1800" w:type="dxa"/>
            <w:tcBorders>
              <w:top w:val="single" w:sz="4" w:space="0" w:color="auto"/>
              <w:left w:val="single" w:sz="4" w:space="0" w:color="auto"/>
              <w:bottom w:val="single" w:sz="4" w:space="0" w:color="auto"/>
              <w:right w:val="single" w:sz="4" w:space="0" w:color="auto"/>
            </w:tcBorders>
          </w:tcPr>
          <w:p w:rsidR="00C66756" w:rsidRPr="00197702" w:rsidRDefault="00C66756" w:rsidP="00C66756">
            <w:pPr>
              <w:spacing w:line="240" w:lineRule="auto"/>
              <w:jc w:val="center"/>
              <w:rPr>
                <w:rFonts w:ascii="Tahoma" w:hAnsi="Tahoma" w:cs="Tahoma"/>
                <w:szCs w:val="22"/>
              </w:rPr>
            </w:pPr>
            <w:r w:rsidRPr="00197702">
              <w:rPr>
                <w:rFonts w:ascii="Tahoma" w:hAnsi="Tahoma" w:cs="Tahoma"/>
                <w:szCs w:val="22"/>
              </w:rPr>
              <w:t>9%</w:t>
            </w:r>
          </w:p>
        </w:tc>
        <w:tc>
          <w:tcPr>
            <w:tcW w:w="1800" w:type="dxa"/>
            <w:tcBorders>
              <w:top w:val="single" w:sz="4" w:space="0" w:color="auto"/>
              <w:left w:val="single" w:sz="4" w:space="0" w:color="auto"/>
              <w:bottom w:val="single" w:sz="4" w:space="0" w:color="auto"/>
              <w:right w:val="single" w:sz="4" w:space="0" w:color="auto"/>
            </w:tcBorders>
          </w:tcPr>
          <w:p w:rsidR="00C66756" w:rsidRPr="00197702" w:rsidRDefault="0034390A" w:rsidP="00C66756">
            <w:pPr>
              <w:spacing w:line="240" w:lineRule="auto"/>
              <w:jc w:val="center"/>
              <w:rPr>
                <w:rFonts w:ascii="Tahoma" w:hAnsi="Tahoma" w:cs="Tahoma"/>
                <w:szCs w:val="22"/>
              </w:rPr>
            </w:pPr>
            <w:r>
              <w:rPr>
                <w:rFonts w:ascii="Tahoma" w:hAnsi="Tahoma" w:cs="Tahoma"/>
                <w:szCs w:val="22"/>
              </w:rPr>
              <w:t>8%</w:t>
            </w:r>
          </w:p>
        </w:tc>
      </w:tr>
      <w:tr w:rsidR="00C66756" w:rsidRPr="00197702" w:rsidTr="00C66756">
        <w:trPr>
          <w:trHeight w:val="332"/>
        </w:trPr>
        <w:tc>
          <w:tcPr>
            <w:tcW w:w="2790" w:type="dxa"/>
            <w:tcBorders>
              <w:top w:val="single" w:sz="4" w:space="0" w:color="auto"/>
              <w:left w:val="single" w:sz="4" w:space="0" w:color="auto"/>
              <w:bottom w:val="single" w:sz="4" w:space="0" w:color="auto"/>
              <w:right w:val="single" w:sz="4" w:space="0" w:color="auto"/>
            </w:tcBorders>
            <w:hideMark/>
          </w:tcPr>
          <w:p w:rsidR="00C66756" w:rsidRPr="00197702" w:rsidRDefault="00C66756" w:rsidP="00C66756">
            <w:pPr>
              <w:rPr>
                <w:rFonts w:ascii="Tahoma" w:hAnsi="Tahoma" w:cs="Tahoma"/>
                <w:szCs w:val="22"/>
              </w:rPr>
            </w:pPr>
            <w:r w:rsidRPr="00197702">
              <w:rPr>
                <w:rFonts w:ascii="Tahoma" w:hAnsi="Tahoma" w:cs="Tahoma"/>
                <w:szCs w:val="22"/>
              </w:rPr>
              <w:t>Micro Enterprises</w:t>
            </w:r>
          </w:p>
        </w:tc>
        <w:tc>
          <w:tcPr>
            <w:tcW w:w="1530" w:type="dxa"/>
            <w:tcBorders>
              <w:top w:val="single" w:sz="4" w:space="0" w:color="auto"/>
              <w:left w:val="single" w:sz="4" w:space="0" w:color="auto"/>
              <w:bottom w:val="single" w:sz="4" w:space="0" w:color="auto"/>
              <w:right w:val="single" w:sz="4" w:space="0" w:color="auto"/>
            </w:tcBorders>
            <w:hideMark/>
          </w:tcPr>
          <w:p w:rsidR="00C66756" w:rsidRPr="00197702" w:rsidRDefault="00C66756" w:rsidP="00C66756">
            <w:pPr>
              <w:jc w:val="center"/>
              <w:rPr>
                <w:rFonts w:ascii="Tahoma" w:hAnsi="Tahoma" w:cs="Tahoma"/>
                <w:szCs w:val="22"/>
              </w:rPr>
            </w:pPr>
            <w:r w:rsidRPr="00197702">
              <w:rPr>
                <w:rFonts w:ascii="Tahoma" w:hAnsi="Tahoma" w:cs="Tahoma"/>
                <w:szCs w:val="22"/>
              </w:rPr>
              <w:t>7.5%</w:t>
            </w:r>
          </w:p>
        </w:tc>
        <w:tc>
          <w:tcPr>
            <w:tcW w:w="1800" w:type="dxa"/>
            <w:tcBorders>
              <w:top w:val="single" w:sz="4" w:space="0" w:color="auto"/>
              <w:left w:val="single" w:sz="4" w:space="0" w:color="auto"/>
              <w:bottom w:val="single" w:sz="4" w:space="0" w:color="auto"/>
              <w:right w:val="single" w:sz="4" w:space="0" w:color="auto"/>
            </w:tcBorders>
          </w:tcPr>
          <w:p w:rsidR="00C66756" w:rsidRPr="00197702" w:rsidRDefault="00C66756" w:rsidP="00C66756">
            <w:pPr>
              <w:jc w:val="center"/>
              <w:rPr>
                <w:rFonts w:ascii="Tahoma" w:hAnsi="Tahoma" w:cs="Tahoma"/>
                <w:szCs w:val="22"/>
              </w:rPr>
            </w:pPr>
            <w:r w:rsidRPr="00197702">
              <w:rPr>
                <w:rFonts w:ascii="Tahoma" w:hAnsi="Tahoma" w:cs="Tahoma"/>
                <w:szCs w:val="22"/>
              </w:rPr>
              <w:t>12%</w:t>
            </w:r>
          </w:p>
        </w:tc>
        <w:tc>
          <w:tcPr>
            <w:tcW w:w="1800" w:type="dxa"/>
            <w:tcBorders>
              <w:top w:val="single" w:sz="4" w:space="0" w:color="auto"/>
              <w:left w:val="single" w:sz="4" w:space="0" w:color="auto"/>
              <w:bottom w:val="single" w:sz="4" w:space="0" w:color="auto"/>
              <w:right w:val="single" w:sz="4" w:space="0" w:color="auto"/>
            </w:tcBorders>
          </w:tcPr>
          <w:p w:rsidR="00C66756" w:rsidRPr="00197702" w:rsidRDefault="00C66756" w:rsidP="00C66756">
            <w:pPr>
              <w:jc w:val="center"/>
              <w:rPr>
                <w:rFonts w:ascii="Tahoma" w:hAnsi="Tahoma" w:cs="Tahoma"/>
                <w:szCs w:val="22"/>
              </w:rPr>
            </w:pPr>
            <w:r w:rsidRPr="00197702">
              <w:rPr>
                <w:rFonts w:ascii="Tahoma" w:hAnsi="Tahoma" w:cs="Tahoma"/>
                <w:szCs w:val="22"/>
              </w:rPr>
              <w:t>9%</w:t>
            </w:r>
          </w:p>
        </w:tc>
        <w:tc>
          <w:tcPr>
            <w:tcW w:w="1800" w:type="dxa"/>
            <w:tcBorders>
              <w:top w:val="single" w:sz="4" w:space="0" w:color="auto"/>
              <w:left w:val="single" w:sz="4" w:space="0" w:color="auto"/>
              <w:bottom w:val="single" w:sz="4" w:space="0" w:color="auto"/>
              <w:right w:val="single" w:sz="4" w:space="0" w:color="auto"/>
            </w:tcBorders>
          </w:tcPr>
          <w:p w:rsidR="00C66756" w:rsidRPr="00197702" w:rsidRDefault="0034390A" w:rsidP="00C66756">
            <w:pPr>
              <w:jc w:val="center"/>
              <w:rPr>
                <w:rFonts w:ascii="Tahoma" w:hAnsi="Tahoma" w:cs="Tahoma"/>
                <w:szCs w:val="22"/>
              </w:rPr>
            </w:pPr>
            <w:r>
              <w:rPr>
                <w:rFonts w:ascii="Tahoma" w:hAnsi="Tahoma" w:cs="Tahoma"/>
                <w:szCs w:val="22"/>
              </w:rPr>
              <w:t>9%</w:t>
            </w:r>
          </w:p>
        </w:tc>
      </w:tr>
      <w:tr w:rsidR="00C66756" w:rsidRPr="00197702" w:rsidTr="00C66756">
        <w:trPr>
          <w:trHeight w:val="332"/>
        </w:trPr>
        <w:tc>
          <w:tcPr>
            <w:tcW w:w="2790" w:type="dxa"/>
            <w:tcBorders>
              <w:top w:val="single" w:sz="4" w:space="0" w:color="auto"/>
              <w:left w:val="single" w:sz="4" w:space="0" w:color="auto"/>
              <w:bottom w:val="single" w:sz="4" w:space="0" w:color="auto"/>
              <w:right w:val="single" w:sz="4" w:space="0" w:color="auto"/>
            </w:tcBorders>
            <w:hideMark/>
          </w:tcPr>
          <w:p w:rsidR="00C66756" w:rsidRPr="00197702" w:rsidRDefault="00C66756" w:rsidP="00C66756">
            <w:pPr>
              <w:rPr>
                <w:rFonts w:ascii="Tahoma" w:hAnsi="Tahoma" w:cs="Tahoma"/>
                <w:szCs w:val="22"/>
              </w:rPr>
            </w:pPr>
            <w:r w:rsidRPr="00197702">
              <w:rPr>
                <w:rFonts w:ascii="Tahoma" w:hAnsi="Tahoma" w:cs="Tahoma"/>
                <w:szCs w:val="22"/>
              </w:rPr>
              <w:t>Export Credit</w:t>
            </w:r>
          </w:p>
        </w:tc>
        <w:tc>
          <w:tcPr>
            <w:tcW w:w="1530" w:type="dxa"/>
            <w:tcBorders>
              <w:top w:val="single" w:sz="4" w:space="0" w:color="auto"/>
              <w:left w:val="single" w:sz="4" w:space="0" w:color="auto"/>
              <w:bottom w:val="single" w:sz="4" w:space="0" w:color="auto"/>
              <w:right w:val="single" w:sz="4" w:space="0" w:color="auto"/>
            </w:tcBorders>
            <w:hideMark/>
          </w:tcPr>
          <w:p w:rsidR="00C66756" w:rsidRPr="00197702" w:rsidRDefault="00C66756" w:rsidP="00C66756">
            <w:pPr>
              <w:jc w:val="center"/>
              <w:rPr>
                <w:rFonts w:ascii="Tahoma" w:hAnsi="Tahoma" w:cs="Tahoma"/>
                <w:szCs w:val="22"/>
              </w:rPr>
            </w:pPr>
            <w:r w:rsidRPr="00197702">
              <w:rPr>
                <w:rFonts w:ascii="Tahoma" w:hAnsi="Tahoma" w:cs="Tahoma"/>
                <w:szCs w:val="22"/>
              </w:rPr>
              <w:t>2%</w:t>
            </w:r>
          </w:p>
        </w:tc>
        <w:tc>
          <w:tcPr>
            <w:tcW w:w="1800" w:type="dxa"/>
            <w:tcBorders>
              <w:top w:val="single" w:sz="4" w:space="0" w:color="auto"/>
              <w:left w:val="single" w:sz="4" w:space="0" w:color="auto"/>
              <w:bottom w:val="single" w:sz="4" w:space="0" w:color="auto"/>
              <w:right w:val="single" w:sz="4" w:space="0" w:color="auto"/>
            </w:tcBorders>
          </w:tcPr>
          <w:p w:rsidR="00C66756" w:rsidRPr="00197702" w:rsidRDefault="00C66756" w:rsidP="00C66756">
            <w:pPr>
              <w:jc w:val="center"/>
              <w:rPr>
                <w:rFonts w:ascii="Tahoma" w:hAnsi="Tahoma" w:cs="Tahoma"/>
                <w:szCs w:val="22"/>
              </w:rPr>
            </w:pPr>
            <w:r w:rsidRPr="00197702">
              <w:rPr>
                <w:rFonts w:ascii="Tahoma" w:hAnsi="Tahoma" w:cs="Tahoma"/>
                <w:szCs w:val="22"/>
              </w:rPr>
              <w:t>0.15%</w:t>
            </w:r>
          </w:p>
        </w:tc>
        <w:tc>
          <w:tcPr>
            <w:tcW w:w="1800" w:type="dxa"/>
            <w:tcBorders>
              <w:top w:val="single" w:sz="4" w:space="0" w:color="auto"/>
              <w:left w:val="single" w:sz="4" w:space="0" w:color="auto"/>
              <w:bottom w:val="single" w:sz="4" w:space="0" w:color="auto"/>
              <w:right w:val="single" w:sz="4" w:space="0" w:color="auto"/>
            </w:tcBorders>
          </w:tcPr>
          <w:p w:rsidR="00C66756" w:rsidRPr="00197702" w:rsidRDefault="00C66756" w:rsidP="00C66756">
            <w:pPr>
              <w:jc w:val="center"/>
              <w:rPr>
                <w:rFonts w:ascii="Tahoma" w:hAnsi="Tahoma" w:cs="Tahoma"/>
                <w:szCs w:val="22"/>
              </w:rPr>
            </w:pPr>
            <w:r w:rsidRPr="00197702">
              <w:rPr>
                <w:rFonts w:ascii="Tahoma" w:hAnsi="Tahoma" w:cs="Tahoma"/>
                <w:szCs w:val="22"/>
              </w:rPr>
              <w:t>0.04%</w:t>
            </w:r>
          </w:p>
        </w:tc>
        <w:tc>
          <w:tcPr>
            <w:tcW w:w="1800" w:type="dxa"/>
            <w:tcBorders>
              <w:top w:val="single" w:sz="4" w:space="0" w:color="auto"/>
              <w:left w:val="single" w:sz="4" w:space="0" w:color="auto"/>
              <w:bottom w:val="single" w:sz="4" w:space="0" w:color="auto"/>
              <w:right w:val="single" w:sz="4" w:space="0" w:color="auto"/>
            </w:tcBorders>
          </w:tcPr>
          <w:p w:rsidR="00C66756" w:rsidRPr="00197702" w:rsidRDefault="007B28F4" w:rsidP="00C66756">
            <w:pPr>
              <w:jc w:val="center"/>
              <w:rPr>
                <w:rFonts w:ascii="Tahoma" w:hAnsi="Tahoma" w:cs="Tahoma"/>
                <w:szCs w:val="22"/>
              </w:rPr>
            </w:pPr>
            <w:r>
              <w:rPr>
                <w:rFonts w:ascii="Tahoma" w:hAnsi="Tahoma" w:cs="Tahoma"/>
                <w:szCs w:val="22"/>
              </w:rPr>
              <w:t>0.04%</w:t>
            </w:r>
          </w:p>
        </w:tc>
      </w:tr>
      <w:tr w:rsidR="00C66756" w:rsidRPr="00197702" w:rsidTr="00C66756">
        <w:trPr>
          <w:trHeight w:val="395"/>
        </w:trPr>
        <w:tc>
          <w:tcPr>
            <w:tcW w:w="2790" w:type="dxa"/>
            <w:tcBorders>
              <w:top w:val="single" w:sz="4" w:space="0" w:color="auto"/>
              <w:left w:val="single" w:sz="4" w:space="0" w:color="auto"/>
              <w:bottom w:val="single" w:sz="4" w:space="0" w:color="auto"/>
              <w:right w:val="single" w:sz="4" w:space="0" w:color="auto"/>
            </w:tcBorders>
            <w:hideMark/>
          </w:tcPr>
          <w:p w:rsidR="00C66756" w:rsidRPr="00197702" w:rsidRDefault="00C66756" w:rsidP="00C66756">
            <w:pPr>
              <w:rPr>
                <w:rFonts w:ascii="Tahoma" w:hAnsi="Tahoma" w:cs="Tahoma"/>
                <w:szCs w:val="22"/>
              </w:rPr>
            </w:pPr>
            <w:r w:rsidRPr="00197702">
              <w:rPr>
                <w:rFonts w:ascii="Tahoma" w:hAnsi="Tahoma" w:cs="Tahoma"/>
                <w:szCs w:val="22"/>
              </w:rPr>
              <w:t>WS Advances to Total Advances</w:t>
            </w:r>
          </w:p>
        </w:tc>
        <w:tc>
          <w:tcPr>
            <w:tcW w:w="1530" w:type="dxa"/>
            <w:tcBorders>
              <w:top w:val="single" w:sz="4" w:space="0" w:color="auto"/>
              <w:left w:val="single" w:sz="4" w:space="0" w:color="auto"/>
              <w:bottom w:val="single" w:sz="4" w:space="0" w:color="auto"/>
              <w:right w:val="single" w:sz="4" w:space="0" w:color="auto"/>
            </w:tcBorders>
            <w:hideMark/>
          </w:tcPr>
          <w:p w:rsidR="00C66756" w:rsidRPr="00197702" w:rsidRDefault="00C66756" w:rsidP="00C66756">
            <w:pPr>
              <w:jc w:val="center"/>
              <w:rPr>
                <w:rFonts w:ascii="Tahoma" w:hAnsi="Tahoma" w:cs="Tahoma"/>
                <w:szCs w:val="22"/>
              </w:rPr>
            </w:pPr>
            <w:r w:rsidRPr="00197702">
              <w:rPr>
                <w:rFonts w:ascii="Tahoma" w:hAnsi="Tahoma" w:cs="Tahoma"/>
                <w:szCs w:val="22"/>
              </w:rPr>
              <w:t>10%</w:t>
            </w:r>
          </w:p>
        </w:tc>
        <w:tc>
          <w:tcPr>
            <w:tcW w:w="1800" w:type="dxa"/>
            <w:tcBorders>
              <w:top w:val="single" w:sz="4" w:space="0" w:color="auto"/>
              <w:left w:val="single" w:sz="4" w:space="0" w:color="auto"/>
              <w:bottom w:val="single" w:sz="4" w:space="0" w:color="auto"/>
              <w:right w:val="single" w:sz="4" w:space="0" w:color="auto"/>
            </w:tcBorders>
          </w:tcPr>
          <w:p w:rsidR="00C66756" w:rsidRPr="00197702" w:rsidRDefault="00C66756" w:rsidP="00C66756">
            <w:pPr>
              <w:jc w:val="center"/>
              <w:rPr>
                <w:rFonts w:ascii="Tahoma" w:hAnsi="Tahoma" w:cs="Tahoma"/>
                <w:szCs w:val="22"/>
              </w:rPr>
            </w:pPr>
            <w:r w:rsidRPr="00197702">
              <w:rPr>
                <w:rFonts w:ascii="Tahoma" w:hAnsi="Tahoma" w:cs="Tahoma"/>
                <w:szCs w:val="22"/>
              </w:rPr>
              <w:t>14%</w:t>
            </w:r>
          </w:p>
        </w:tc>
        <w:tc>
          <w:tcPr>
            <w:tcW w:w="1800" w:type="dxa"/>
            <w:tcBorders>
              <w:top w:val="single" w:sz="4" w:space="0" w:color="auto"/>
              <w:left w:val="single" w:sz="4" w:space="0" w:color="auto"/>
              <w:bottom w:val="single" w:sz="4" w:space="0" w:color="auto"/>
              <w:right w:val="single" w:sz="4" w:space="0" w:color="auto"/>
            </w:tcBorders>
          </w:tcPr>
          <w:p w:rsidR="00C66756" w:rsidRPr="00197702" w:rsidRDefault="00C66756" w:rsidP="00C66756">
            <w:pPr>
              <w:jc w:val="center"/>
              <w:rPr>
                <w:rFonts w:ascii="Tahoma" w:hAnsi="Tahoma" w:cs="Tahoma"/>
                <w:szCs w:val="22"/>
              </w:rPr>
            </w:pPr>
            <w:r w:rsidRPr="00197702">
              <w:rPr>
                <w:rFonts w:ascii="Tahoma" w:hAnsi="Tahoma" w:cs="Tahoma"/>
                <w:szCs w:val="22"/>
              </w:rPr>
              <w:t>12%</w:t>
            </w:r>
          </w:p>
        </w:tc>
        <w:tc>
          <w:tcPr>
            <w:tcW w:w="1800" w:type="dxa"/>
            <w:tcBorders>
              <w:top w:val="single" w:sz="4" w:space="0" w:color="auto"/>
              <w:left w:val="single" w:sz="4" w:space="0" w:color="auto"/>
              <w:bottom w:val="single" w:sz="4" w:space="0" w:color="auto"/>
              <w:right w:val="single" w:sz="4" w:space="0" w:color="auto"/>
            </w:tcBorders>
          </w:tcPr>
          <w:p w:rsidR="00C66756" w:rsidRPr="00197702" w:rsidRDefault="0034390A" w:rsidP="00C66756">
            <w:pPr>
              <w:jc w:val="center"/>
              <w:rPr>
                <w:rFonts w:ascii="Tahoma" w:hAnsi="Tahoma" w:cs="Tahoma"/>
                <w:szCs w:val="22"/>
              </w:rPr>
            </w:pPr>
            <w:r>
              <w:rPr>
                <w:rFonts w:ascii="Tahoma" w:hAnsi="Tahoma" w:cs="Tahoma"/>
                <w:szCs w:val="22"/>
              </w:rPr>
              <w:t>12%</w:t>
            </w:r>
          </w:p>
        </w:tc>
      </w:tr>
    </w:tbl>
    <w:p w:rsidR="007E4F10" w:rsidRPr="00AE4E38" w:rsidRDefault="007E4F10" w:rsidP="007E4F10">
      <w:pPr>
        <w:pStyle w:val="BodyText"/>
        <w:rPr>
          <w:rFonts w:ascii="Tahoma" w:hAnsi="Tahoma" w:cs="Tahoma"/>
          <w:b/>
          <w:bCs/>
          <w:sz w:val="25"/>
          <w:szCs w:val="25"/>
        </w:rPr>
      </w:pPr>
    </w:p>
    <w:p w:rsidR="007E4F10" w:rsidRPr="00AE4E38" w:rsidRDefault="007E4F10" w:rsidP="007E4F10">
      <w:pPr>
        <w:pStyle w:val="BodyText"/>
        <w:rPr>
          <w:rFonts w:ascii="Tahoma" w:hAnsi="Tahoma" w:cs="Tahoma"/>
          <w:b/>
          <w:bCs/>
          <w:sz w:val="25"/>
          <w:szCs w:val="25"/>
        </w:rPr>
      </w:pPr>
      <w:r w:rsidRPr="00AE4E38">
        <w:rPr>
          <w:rFonts w:ascii="Tahoma" w:hAnsi="Tahoma" w:cs="Tahoma"/>
          <w:b/>
          <w:bCs/>
          <w:sz w:val="25"/>
          <w:szCs w:val="25"/>
        </w:rPr>
        <w:t>The Bank-wise position under National Goals is available in Annexure No. 3</w:t>
      </w:r>
      <w:r w:rsidR="00EA68E0" w:rsidRPr="00AE4E38">
        <w:rPr>
          <w:rFonts w:ascii="Tahoma" w:hAnsi="Tahoma" w:cs="Tahoma"/>
          <w:b/>
          <w:bCs/>
          <w:sz w:val="25"/>
          <w:szCs w:val="25"/>
          <w:lang w:val="en-IN"/>
        </w:rPr>
        <w:t>2</w:t>
      </w:r>
      <w:r w:rsidRPr="00AE4E38">
        <w:rPr>
          <w:rFonts w:ascii="Tahoma" w:hAnsi="Tahoma" w:cs="Tahoma"/>
          <w:b/>
          <w:bCs/>
          <w:sz w:val="25"/>
          <w:szCs w:val="25"/>
        </w:rPr>
        <w:t>.8 (</w:t>
      </w:r>
      <w:r w:rsidRPr="001B6193">
        <w:rPr>
          <w:rFonts w:ascii="Tahoma" w:hAnsi="Tahoma" w:cs="Tahoma"/>
          <w:b/>
          <w:bCs/>
          <w:sz w:val="25"/>
          <w:szCs w:val="25"/>
        </w:rPr>
        <w:t>P-</w:t>
      </w:r>
      <w:r w:rsidR="001B6193" w:rsidRPr="001B6193">
        <w:rPr>
          <w:rFonts w:ascii="Tahoma" w:hAnsi="Tahoma" w:cs="Tahoma"/>
          <w:b/>
          <w:bCs/>
          <w:sz w:val="25"/>
          <w:szCs w:val="25"/>
          <w:lang w:val="en-IN"/>
        </w:rPr>
        <w:t>156</w:t>
      </w:r>
      <w:r w:rsidRPr="00AE4E38">
        <w:rPr>
          <w:rFonts w:ascii="Tahoma" w:hAnsi="Tahoma" w:cs="Tahoma"/>
          <w:b/>
          <w:bCs/>
          <w:sz w:val="25"/>
          <w:szCs w:val="25"/>
        </w:rPr>
        <w:t>).</w:t>
      </w:r>
    </w:p>
    <w:p w:rsidR="007E4F10" w:rsidRPr="00AE4E38" w:rsidRDefault="007E4F10" w:rsidP="007E4F10">
      <w:pPr>
        <w:pStyle w:val="BodyText"/>
        <w:rPr>
          <w:rFonts w:ascii="Tahoma" w:hAnsi="Tahoma" w:cs="Tahoma"/>
          <w:sz w:val="25"/>
          <w:szCs w:val="25"/>
        </w:rPr>
      </w:pPr>
    </w:p>
    <w:p w:rsidR="007E4F10" w:rsidRPr="00AE4E38" w:rsidRDefault="007E4F10" w:rsidP="007E4F10">
      <w:pPr>
        <w:pStyle w:val="BodyTextIndent3"/>
        <w:ind w:left="0" w:firstLine="0"/>
        <w:rPr>
          <w:rFonts w:ascii="Tahoma" w:hAnsi="Tahoma" w:cs="Tahoma"/>
          <w:b/>
          <w:bCs/>
          <w:sz w:val="25"/>
          <w:szCs w:val="25"/>
          <w:u w:val="single"/>
        </w:rPr>
      </w:pPr>
      <w:r w:rsidRPr="00AE4E38">
        <w:rPr>
          <w:rFonts w:ascii="Tahoma" w:hAnsi="Tahoma" w:cs="Tahoma"/>
          <w:b/>
          <w:bCs/>
          <w:sz w:val="25"/>
          <w:szCs w:val="25"/>
          <w:u w:val="single"/>
        </w:rPr>
        <w:t>OVERALL CD RATIO</w:t>
      </w:r>
    </w:p>
    <w:p w:rsidR="007E4F10" w:rsidRPr="00AE4E38" w:rsidRDefault="007E4F10" w:rsidP="007E4F10">
      <w:pPr>
        <w:pStyle w:val="BodyTextIndent3"/>
        <w:ind w:left="0" w:firstLine="0"/>
        <w:rPr>
          <w:rFonts w:ascii="Tahoma" w:hAnsi="Tahoma" w:cs="Tahoma"/>
          <w:b/>
          <w:bCs/>
          <w:sz w:val="25"/>
          <w:szCs w:val="25"/>
        </w:rPr>
      </w:pPr>
    </w:p>
    <w:p w:rsidR="007E4F10" w:rsidRPr="00AE4E38" w:rsidRDefault="007E4F10" w:rsidP="007E4F10">
      <w:pPr>
        <w:pStyle w:val="BodyTextIndent3"/>
        <w:spacing w:line="276" w:lineRule="auto"/>
        <w:ind w:left="0" w:firstLine="0"/>
        <w:rPr>
          <w:rFonts w:ascii="Tahoma" w:hAnsi="Tahoma" w:cs="Tahoma"/>
          <w:sz w:val="25"/>
          <w:szCs w:val="25"/>
        </w:rPr>
      </w:pPr>
      <w:r w:rsidRPr="00AE4E38">
        <w:rPr>
          <w:rFonts w:ascii="Tahoma" w:hAnsi="Tahoma" w:cs="Tahoma"/>
          <w:sz w:val="25"/>
          <w:szCs w:val="25"/>
        </w:rPr>
        <w:t xml:space="preserve">While calculating the overall CD ratio, member banks are requested to adhere to the instructions of RBI contained in their circular no RPCDLDS.BC No 47/2.13.03/2005-06 dated 9.11.2005 which, inter alia states that the CD Ratio at </w:t>
      </w:r>
      <w:r w:rsidRPr="00AE4E38">
        <w:rPr>
          <w:rFonts w:ascii="Tahoma" w:hAnsi="Tahoma" w:cs="Tahoma"/>
          <w:b/>
          <w:sz w:val="25"/>
          <w:szCs w:val="25"/>
        </w:rPr>
        <w:t>State Level should be calculated with the credit at the place of utilization</w:t>
      </w:r>
      <w:r w:rsidRPr="00AE4E38">
        <w:rPr>
          <w:rFonts w:ascii="Tahoma" w:hAnsi="Tahoma" w:cs="Tahoma"/>
          <w:sz w:val="25"/>
          <w:szCs w:val="25"/>
        </w:rPr>
        <w:t xml:space="preserve">. </w:t>
      </w:r>
    </w:p>
    <w:p w:rsidR="007E4F10" w:rsidRPr="00AE4E38" w:rsidRDefault="007E4F10" w:rsidP="007E4F10">
      <w:pPr>
        <w:pStyle w:val="BodyTextIndent3"/>
        <w:ind w:left="0" w:firstLine="0"/>
        <w:rPr>
          <w:rFonts w:ascii="Tahoma" w:hAnsi="Tahoma" w:cs="Tahoma"/>
          <w:sz w:val="25"/>
          <w:szCs w:val="25"/>
        </w:rPr>
      </w:pPr>
    </w:p>
    <w:p w:rsidR="007E4F10" w:rsidRPr="00AE4E38" w:rsidRDefault="007E4F10" w:rsidP="007E4F10">
      <w:pPr>
        <w:pStyle w:val="BodyTextIndent3"/>
        <w:ind w:left="0" w:firstLine="0"/>
        <w:rPr>
          <w:rFonts w:ascii="Tahoma" w:hAnsi="Tahoma" w:cs="Tahoma"/>
          <w:sz w:val="25"/>
          <w:szCs w:val="25"/>
        </w:rPr>
      </w:pPr>
      <w:r w:rsidRPr="00AE4E38">
        <w:rPr>
          <w:rFonts w:ascii="Tahoma" w:hAnsi="Tahoma" w:cs="Tahoma"/>
          <w:sz w:val="25"/>
          <w:szCs w:val="25"/>
        </w:rPr>
        <w:lastRenderedPageBreak/>
        <w:t>The comparative position of overall CD Ratio is as below:-</w:t>
      </w:r>
    </w:p>
    <w:p w:rsidR="007E4F10" w:rsidRPr="00AE4E38" w:rsidRDefault="007E4F10" w:rsidP="007E4F10">
      <w:pPr>
        <w:pStyle w:val="BodyTextIndent3"/>
        <w:ind w:left="0" w:firstLine="0"/>
        <w:rPr>
          <w:rFonts w:ascii="Tahoma" w:hAnsi="Tahoma" w:cs="Tahoma"/>
          <w:sz w:val="25"/>
          <w:szCs w:val="25"/>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430"/>
        <w:gridCol w:w="2160"/>
      </w:tblGrid>
      <w:tr w:rsidR="007E4F10" w:rsidRPr="00AE4E38" w:rsidTr="00237667">
        <w:trPr>
          <w:trHeight w:val="467"/>
        </w:trPr>
        <w:tc>
          <w:tcPr>
            <w:tcW w:w="2250" w:type="dxa"/>
            <w:tcBorders>
              <w:top w:val="single" w:sz="4" w:space="0" w:color="auto"/>
              <w:left w:val="single" w:sz="4" w:space="0" w:color="auto"/>
              <w:bottom w:val="single" w:sz="4" w:space="0" w:color="auto"/>
              <w:right w:val="single" w:sz="4" w:space="0" w:color="auto"/>
            </w:tcBorders>
            <w:hideMark/>
          </w:tcPr>
          <w:p w:rsidR="007E4F10" w:rsidRPr="00AE4E38" w:rsidRDefault="007E4F10" w:rsidP="00237667">
            <w:pPr>
              <w:pStyle w:val="BodyTextIndent3"/>
              <w:ind w:left="0" w:firstLine="0"/>
              <w:jc w:val="left"/>
              <w:rPr>
                <w:rFonts w:ascii="Tahoma" w:hAnsi="Tahoma" w:cs="Tahoma"/>
                <w:b/>
                <w:bCs/>
                <w:sz w:val="25"/>
                <w:szCs w:val="25"/>
              </w:rPr>
            </w:pPr>
            <w:r w:rsidRPr="00AE4E38">
              <w:rPr>
                <w:rFonts w:ascii="Tahoma" w:hAnsi="Tahoma" w:cs="Tahoma"/>
                <w:b/>
                <w:bCs/>
                <w:sz w:val="25"/>
                <w:szCs w:val="25"/>
              </w:rPr>
              <w:t>Period</w:t>
            </w:r>
          </w:p>
        </w:tc>
        <w:tc>
          <w:tcPr>
            <w:tcW w:w="2430" w:type="dxa"/>
            <w:tcBorders>
              <w:top w:val="single" w:sz="4" w:space="0" w:color="auto"/>
              <w:left w:val="single" w:sz="4" w:space="0" w:color="auto"/>
              <w:bottom w:val="single" w:sz="4" w:space="0" w:color="auto"/>
              <w:right w:val="single" w:sz="4" w:space="0" w:color="auto"/>
            </w:tcBorders>
            <w:hideMark/>
          </w:tcPr>
          <w:p w:rsidR="007E4F10" w:rsidRPr="00AE4E38" w:rsidRDefault="007E4F10" w:rsidP="00237667">
            <w:pPr>
              <w:pStyle w:val="BodyTextIndent3"/>
              <w:ind w:left="0" w:firstLine="0"/>
              <w:jc w:val="right"/>
              <w:rPr>
                <w:rFonts w:ascii="Tahoma" w:hAnsi="Tahoma" w:cs="Tahoma"/>
                <w:b/>
                <w:bCs/>
                <w:sz w:val="25"/>
                <w:szCs w:val="25"/>
              </w:rPr>
            </w:pPr>
            <w:r w:rsidRPr="00AE4E38">
              <w:rPr>
                <w:rFonts w:ascii="Tahoma" w:hAnsi="Tahoma" w:cs="Tahoma"/>
                <w:b/>
                <w:bCs/>
                <w:sz w:val="25"/>
                <w:szCs w:val="25"/>
              </w:rPr>
              <w:t>CD Ratio %age</w:t>
            </w:r>
          </w:p>
        </w:tc>
        <w:tc>
          <w:tcPr>
            <w:tcW w:w="2160" w:type="dxa"/>
            <w:tcBorders>
              <w:top w:val="single" w:sz="4" w:space="0" w:color="auto"/>
              <w:left w:val="single" w:sz="4" w:space="0" w:color="auto"/>
              <w:bottom w:val="single" w:sz="4" w:space="0" w:color="auto"/>
              <w:right w:val="single" w:sz="4" w:space="0" w:color="auto"/>
            </w:tcBorders>
            <w:hideMark/>
          </w:tcPr>
          <w:p w:rsidR="007E4F10" w:rsidRPr="00AE4E38" w:rsidRDefault="007E4F10" w:rsidP="00237667">
            <w:pPr>
              <w:pStyle w:val="BodyTextIndent3"/>
              <w:ind w:left="0" w:firstLine="0"/>
              <w:jc w:val="center"/>
              <w:rPr>
                <w:rFonts w:ascii="Tahoma" w:hAnsi="Tahoma" w:cs="Tahoma"/>
                <w:b/>
                <w:bCs/>
                <w:sz w:val="25"/>
                <w:szCs w:val="25"/>
              </w:rPr>
            </w:pPr>
            <w:r w:rsidRPr="00AE4E38">
              <w:rPr>
                <w:rFonts w:ascii="Tahoma" w:hAnsi="Tahoma" w:cs="Tahoma"/>
                <w:b/>
                <w:bCs/>
                <w:sz w:val="25"/>
                <w:szCs w:val="25"/>
              </w:rPr>
              <w:t>Variation</w:t>
            </w:r>
          </w:p>
        </w:tc>
      </w:tr>
      <w:tr w:rsidR="007E4F10" w:rsidRPr="00AE4E38" w:rsidTr="00237667">
        <w:tc>
          <w:tcPr>
            <w:tcW w:w="2250" w:type="dxa"/>
            <w:tcBorders>
              <w:top w:val="single" w:sz="4" w:space="0" w:color="auto"/>
              <w:left w:val="single" w:sz="4" w:space="0" w:color="auto"/>
              <w:bottom w:val="single" w:sz="4" w:space="0" w:color="auto"/>
              <w:right w:val="single" w:sz="4" w:space="0" w:color="auto"/>
            </w:tcBorders>
            <w:hideMark/>
          </w:tcPr>
          <w:p w:rsidR="007E4F10" w:rsidRPr="00AE4E38" w:rsidRDefault="007E4F10" w:rsidP="00237667">
            <w:pPr>
              <w:pStyle w:val="BodyTextIndent3"/>
              <w:ind w:left="0" w:firstLine="0"/>
              <w:rPr>
                <w:rFonts w:ascii="Tahoma" w:hAnsi="Tahoma" w:cs="Tahoma"/>
                <w:sz w:val="25"/>
                <w:szCs w:val="25"/>
              </w:rPr>
            </w:pPr>
            <w:r w:rsidRPr="00AE4E38">
              <w:rPr>
                <w:rFonts w:ascii="Tahoma" w:hAnsi="Tahoma" w:cs="Tahoma"/>
                <w:sz w:val="25"/>
                <w:szCs w:val="25"/>
              </w:rPr>
              <w:t>SEPT. 2018</w:t>
            </w:r>
          </w:p>
        </w:tc>
        <w:tc>
          <w:tcPr>
            <w:tcW w:w="2430" w:type="dxa"/>
            <w:tcBorders>
              <w:top w:val="single" w:sz="4" w:space="0" w:color="auto"/>
              <w:left w:val="single" w:sz="4" w:space="0" w:color="auto"/>
              <w:bottom w:val="single" w:sz="4" w:space="0" w:color="auto"/>
              <w:right w:val="single" w:sz="4" w:space="0" w:color="auto"/>
            </w:tcBorders>
            <w:hideMark/>
          </w:tcPr>
          <w:p w:rsidR="007E4F10" w:rsidRPr="00AE4E38" w:rsidRDefault="007E4F10" w:rsidP="00237667">
            <w:pPr>
              <w:pStyle w:val="BodyTextIndent3"/>
              <w:ind w:left="0" w:firstLine="0"/>
              <w:jc w:val="center"/>
              <w:rPr>
                <w:rFonts w:ascii="Tahoma" w:hAnsi="Tahoma" w:cs="Tahoma"/>
                <w:sz w:val="25"/>
                <w:szCs w:val="25"/>
              </w:rPr>
            </w:pPr>
            <w:r w:rsidRPr="00AE4E38">
              <w:rPr>
                <w:rFonts w:ascii="Tahoma" w:hAnsi="Tahoma" w:cs="Tahoma"/>
                <w:sz w:val="25"/>
                <w:szCs w:val="25"/>
              </w:rPr>
              <w:t>69%</w:t>
            </w:r>
          </w:p>
        </w:tc>
        <w:tc>
          <w:tcPr>
            <w:tcW w:w="2160" w:type="dxa"/>
            <w:tcBorders>
              <w:top w:val="single" w:sz="4" w:space="0" w:color="auto"/>
              <w:left w:val="single" w:sz="4" w:space="0" w:color="auto"/>
              <w:bottom w:val="single" w:sz="4" w:space="0" w:color="auto"/>
              <w:right w:val="single" w:sz="4" w:space="0" w:color="auto"/>
            </w:tcBorders>
            <w:hideMark/>
          </w:tcPr>
          <w:p w:rsidR="007E4F10" w:rsidRPr="00AE4E38" w:rsidRDefault="007E4F10" w:rsidP="00237667">
            <w:pPr>
              <w:pStyle w:val="BodyTextIndent3"/>
              <w:ind w:left="0" w:firstLine="0"/>
              <w:jc w:val="center"/>
              <w:rPr>
                <w:rFonts w:ascii="Tahoma" w:hAnsi="Tahoma" w:cs="Tahoma"/>
                <w:sz w:val="25"/>
                <w:szCs w:val="25"/>
              </w:rPr>
            </w:pPr>
            <w:r w:rsidRPr="00AE4E38">
              <w:rPr>
                <w:rFonts w:ascii="Tahoma" w:hAnsi="Tahoma" w:cs="Tahoma"/>
                <w:sz w:val="25"/>
                <w:szCs w:val="25"/>
              </w:rPr>
              <w:t>3pps</w:t>
            </w:r>
          </w:p>
        </w:tc>
      </w:tr>
      <w:tr w:rsidR="007E4F10" w:rsidRPr="00AE4E38" w:rsidTr="00237667">
        <w:tc>
          <w:tcPr>
            <w:tcW w:w="2250" w:type="dxa"/>
            <w:tcBorders>
              <w:top w:val="single" w:sz="4" w:space="0" w:color="auto"/>
              <w:left w:val="single" w:sz="4" w:space="0" w:color="auto"/>
              <w:bottom w:val="single" w:sz="4" w:space="0" w:color="auto"/>
              <w:right w:val="single" w:sz="4" w:space="0" w:color="auto"/>
            </w:tcBorders>
          </w:tcPr>
          <w:p w:rsidR="007E4F10" w:rsidRPr="00AE4E38" w:rsidRDefault="007E4F10" w:rsidP="00237667">
            <w:pPr>
              <w:pStyle w:val="BodyTextIndent3"/>
              <w:ind w:left="0" w:firstLine="0"/>
              <w:rPr>
                <w:rFonts w:ascii="Tahoma" w:hAnsi="Tahoma" w:cs="Tahoma"/>
                <w:sz w:val="25"/>
                <w:szCs w:val="25"/>
              </w:rPr>
            </w:pPr>
            <w:r w:rsidRPr="00AE4E38">
              <w:rPr>
                <w:rFonts w:ascii="Tahoma" w:hAnsi="Tahoma" w:cs="Tahoma"/>
                <w:sz w:val="25"/>
                <w:szCs w:val="25"/>
              </w:rPr>
              <w:t>SEPT. 2019</w:t>
            </w:r>
          </w:p>
        </w:tc>
        <w:tc>
          <w:tcPr>
            <w:tcW w:w="2430" w:type="dxa"/>
            <w:tcBorders>
              <w:top w:val="single" w:sz="4" w:space="0" w:color="auto"/>
              <w:left w:val="single" w:sz="4" w:space="0" w:color="auto"/>
              <w:bottom w:val="single" w:sz="4" w:space="0" w:color="auto"/>
              <w:right w:val="single" w:sz="4" w:space="0" w:color="auto"/>
            </w:tcBorders>
          </w:tcPr>
          <w:p w:rsidR="007E4F10" w:rsidRPr="00AE4E38" w:rsidRDefault="007E4F10" w:rsidP="00237667">
            <w:pPr>
              <w:pStyle w:val="BodyTextIndent3"/>
              <w:ind w:left="0" w:firstLine="0"/>
              <w:jc w:val="center"/>
              <w:rPr>
                <w:rFonts w:ascii="Tahoma" w:hAnsi="Tahoma" w:cs="Tahoma"/>
                <w:sz w:val="25"/>
                <w:szCs w:val="25"/>
                <w:lang w:val="en-US"/>
              </w:rPr>
            </w:pPr>
            <w:r w:rsidRPr="00AE4E38">
              <w:rPr>
                <w:rFonts w:ascii="Tahoma" w:hAnsi="Tahoma" w:cs="Tahoma"/>
                <w:sz w:val="25"/>
                <w:szCs w:val="25"/>
                <w:lang w:val="en-US"/>
              </w:rPr>
              <w:t>66%</w:t>
            </w:r>
          </w:p>
        </w:tc>
        <w:tc>
          <w:tcPr>
            <w:tcW w:w="2160" w:type="dxa"/>
            <w:tcBorders>
              <w:top w:val="single" w:sz="4" w:space="0" w:color="auto"/>
              <w:left w:val="single" w:sz="4" w:space="0" w:color="auto"/>
              <w:bottom w:val="single" w:sz="4" w:space="0" w:color="auto"/>
              <w:right w:val="single" w:sz="4" w:space="0" w:color="auto"/>
            </w:tcBorders>
          </w:tcPr>
          <w:p w:rsidR="007E4F10" w:rsidRPr="00AE4E38" w:rsidRDefault="007E4F10" w:rsidP="00237667">
            <w:pPr>
              <w:pStyle w:val="BodyTextIndent3"/>
              <w:ind w:left="0" w:firstLine="0"/>
              <w:jc w:val="center"/>
              <w:rPr>
                <w:rFonts w:ascii="Tahoma" w:hAnsi="Tahoma" w:cs="Tahoma"/>
                <w:sz w:val="25"/>
                <w:szCs w:val="25"/>
                <w:lang w:val="en-US"/>
              </w:rPr>
            </w:pPr>
            <w:r w:rsidRPr="00AE4E38">
              <w:rPr>
                <w:rFonts w:ascii="Tahoma" w:hAnsi="Tahoma" w:cs="Tahoma"/>
                <w:sz w:val="25"/>
                <w:szCs w:val="25"/>
                <w:lang w:val="en-US"/>
              </w:rPr>
              <w:t>-3pps</w:t>
            </w:r>
          </w:p>
        </w:tc>
      </w:tr>
      <w:tr w:rsidR="00715614" w:rsidRPr="00AE4E38" w:rsidTr="00237667">
        <w:tc>
          <w:tcPr>
            <w:tcW w:w="2250" w:type="dxa"/>
            <w:tcBorders>
              <w:top w:val="single" w:sz="4" w:space="0" w:color="auto"/>
              <w:left w:val="single" w:sz="4" w:space="0" w:color="auto"/>
              <w:bottom w:val="single" w:sz="4" w:space="0" w:color="auto"/>
              <w:right w:val="single" w:sz="4" w:space="0" w:color="auto"/>
            </w:tcBorders>
          </w:tcPr>
          <w:p w:rsidR="00715614" w:rsidRPr="00AE4E38" w:rsidRDefault="00715614" w:rsidP="00237667">
            <w:pPr>
              <w:pStyle w:val="BodyTextIndent3"/>
              <w:ind w:left="0" w:firstLine="0"/>
              <w:rPr>
                <w:rFonts w:ascii="Tahoma" w:hAnsi="Tahoma" w:cs="Tahoma"/>
                <w:sz w:val="25"/>
                <w:szCs w:val="25"/>
              </w:rPr>
            </w:pPr>
            <w:r w:rsidRPr="00AE4E38">
              <w:rPr>
                <w:rFonts w:ascii="Tahoma" w:hAnsi="Tahoma" w:cs="Tahoma"/>
                <w:sz w:val="25"/>
                <w:szCs w:val="25"/>
              </w:rPr>
              <w:t>SEPT. 2020</w:t>
            </w:r>
          </w:p>
        </w:tc>
        <w:tc>
          <w:tcPr>
            <w:tcW w:w="2430" w:type="dxa"/>
            <w:tcBorders>
              <w:top w:val="single" w:sz="4" w:space="0" w:color="auto"/>
              <w:left w:val="single" w:sz="4" w:space="0" w:color="auto"/>
              <w:bottom w:val="single" w:sz="4" w:space="0" w:color="auto"/>
              <w:right w:val="single" w:sz="4" w:space="0" w:color="auto"/>
            </w:tcBorders>
          </w:tcPr>
          <w:p w:rsidR="00715614" w:rsidRPr="00AE4E38" w:rsidRDefault="00165B68" w:rsidP="00237667">
            <w:pPr>
              <w:pStyle w:val="BodyTextIndent3"/>
              <w:ind w:left="0" w:firstLine="0"/>
              <w:jc w:val="center"/>
              <w:rPr>
                <w:rFonts w:ascii="Tahoma" w:hAnsi="Tahoma" w:cs="Tahoma"/>
                <w:sz w:val="25"/>
                <w:szCs w:val="25"/>
                <w:lang w:val="en-US"/>
              </w:rPr>
            </w:pPr>
            <w:r>
              <w:rPr>
                <w:rFonts w:ascii="Tahoma" w:hAnsi="Tahoma" w:cs="Tahoma"/>
                <w:sz w:val="25"/>
                <w:szCs w:val="25"/>
                <w:lang w:val="en-US"/>
              </w:rPr>
              <w:t>60%</w:t>
            </w:r>
          </w:p>
        </w:tc>
        <w:tc>
          <w:tcPr>
            <w:tcW w:w="2160" w:type="dxa"/>
            <w:tcBorders>
              <w:top w:val="single" w:sz="4" w:space="0" w:color="auto"/>
              <w:left w:val="single" w:sz="4" w:space="0" w:color="auto"/>
              <w:bottom w:val="single" w:sz="4" w:space="0" w:color="auto"/>
              <w:right w:val="single" w:sz="4" w:space="0" w:color="auto"/>
            </w:tcBorders>
          </w:tcPr>
          <w:p w:rsidR="00715614" w:rsidRPr="00AE4E38" w:rsidRDefault="004A7604" w:rsidP="00237667">
            <w:pPr>
              <w:pStyle w:val="BodyTextIndent3"/>
              <w:ind w:left="0" w:firstLine="0"/>
              <w:jc w:val="center"/>
              <w:rPr>
                <w:rFonts w:ascii="Tahoma" w:hAnsi="Tahoma" w:cs="Tahoma"/>
                <w:sz w:val="25"/>
                <w:szCs w:val="25"/>
                <w:lang w:val="en-US"/>
              </w:rPr>
            </w:pPr>
            <w:r>
              <w:rPr>
                <w:rFonts w:ascii="Tahoma" w:hAnsi="Tahoma" w:cs="Tahoma"/>
                <w:sz w:val="25"/>
                <w:szCs w:val="25"/>
                <w:lang w:val="en-US"/>
              </w:rPr>
              <w:t xml:space="preserve">-6 </w:t>
            </w:r>
            <w:proofErr w:type="spellStart"/>
            <w:r>
              <w:rPr>
                <w:rFonts w:ascii="Tahoma" w:hAnsi="Tahoma" w:cs="Tahoma"/>
                <w:sz w:val="25"/>
                <w:szCs w:val="25"/>
                <w:lang w:val="en-US"/>
              </w:rPr>
              <w:t>p</w:t>
            </w:r>
            <w:r w:rsidR="00165B68">
              <w:rPr>
                <w:rFonts w:ascii="Tahoma" w:hAnsi="Tahoma" w:cs="Tahoma"/>
                <w:sz w:val="25"/>
                <w:szCs w:val="25"/>
                <w:lang w:val="en-US"/>
              </w:rPr>
              <w:t>ps</w:t>
            </w:r>
            <w:proofErr w:type="spellEnd"/>
          </w:p>
        </w:tc>
      </w:tr>
    </w:tbl>
    <w:p w:rsidR="007E4F10" w:rsidRPr="00AE4E38" w:rsidRDefault="007E4F10" w:rsidP="007E4F10">
      <w:pPr>
        <w:pStyle w:val="BodyTextIndent3"/>
        <w:ind w:left="0" w:firstLine="0"/>
        <w:rPr>
          <w:rFonts w:ascii="Tahoma" w:hAnsi="Tahoma" w:cs="Tahoma"/>
          <w:b/>
          <w:bCs/>
          <w:sz w:val="25"/>
          <w:szCs w:val="25"/>
        </w:rPr>
      </w:pPr>
    </w:p>
    <w:p w:rsidR="007E4F10" w:rsidRPr="00AE4E38" w:rsidRDefault="007E4F10" w:rsidP="007E4F10">
      <w:pPr>
        <w:pStyle w:val="BodyText2"/>
        <w:tabs>
          <w:tab w:val="left" w:pos="1440"/>
        </w:tabs>
        <w:jc w:val="both"/>
        <w:rPr>
          <w:rFonts w:ascii="Tahoma" w:hAnsi="Tahoma" w:cs="Tahoma"/>
          <w:sz w:val="25"/>
          <w:szCs w:val="25"/>
        </w:rPr>
      </w:pPr>
    </w:p>
    <w:p w:rsidR="007E4F10" w:rsidRPr="00AE4E38" w:rsidRDefault="007E4F10" w:rsidP="007E4F10">
      <w:pPr>
        <w:pStyle w:val="BodyTextIndent3"/>
        <w:ind w:left="0" w:firstLine="0"/>
        <w:rPr>
          <w:rFonts w:ascii="Tahoma" w:hAnsi="Tahoma" w:cs="Tahoma"/>
          <w:b/>
          <w:color w:val="FF0000"/>
          <w:sz w:val="25"/>
          <w:szCs w:val="25"/>
        </w:rPr>
      </w:pPr>
      <w:r w:rsidRPr="00AE4E38">
        <w:rPr>
          <w:rFonts w:ascii="Tahoma" w:hAnsi="Tahoma" w:cs="Tahoma"/>
          <w:b/>
          <w:sz w:val="25"/>
          <w:szCs w:val="25"/>
        </w:rPr>
        <w:t>The Bank-wise CD Ratio has been given at Annexure No. 3</w:t>
      </w:r>
      <w:r w:rsidR="00EA68E0" w:rsidRPr="00AE4E38">
        <w:rPr>
          <w:rFonts w:ascii="Tahoma" w:hAnsi="Tahoma" w:cs="Tahoma"/>
          <w:b/>
          <w:sz w:val="25"/>
          <w:szCs w:val="25"/>
          <w:lang w:val="en-IN"/>
        </w:rPr>
        <w:t>2</w:t>
      </w:r>
      <w:r w:rsidRPr="00AE4E38">
        <w:rPr>
          <w:rFonts w:ascii="Tahoma" w:hAnsi="Tahoma" w:cs="Tahoma"/>
          <w:b/>
          <w:sz w:val="25"/>
          <w:szCs w:val="25"/>
        </w:rPr>
        <w:t>.2 (P-</w:t>
      </w:r>
      <w:r w:rsidRPr="00AE4E38">
        <w:rPr>
          <w:rFonts w:ascii="Tahoma" w:hAnsi="Tahoma" w:cs="Tahoma"/>
          <w:b/>
          <w:sz w:val="25"/>
          <w:szCs w:val="25"/>
          <w:lang w:val="en-US"/>
        </w:rPr>
        <w:t>15</w:t>
      </w:r>
      <w:r w:rsidR="001B6193">
        <w:rPr>
          <w:rFonts w:ascii="Tahoma" w:hAnsi="Tahoma" w:cs="Tahoma"/>
          <w:b/>
          <w:sz w:val="25"/>
          <w:szCs w:val="25"/>
          <w:lang w:val="en-US"/>
        </w:rPr>
        <w:t>0</w:t>
      </w:r>
      <w:r w:rsidRPr="00AE4E38">
        <w:rPr>
          <w:rFonts w:ascii="Tahoma" w:hAnsi="Tahoma" w:cs="Tahoma"/>
          <w:b/>
          <w:sz w:val="25"/>
          <w:szCs w:val="25"/>
        </w:rPr>
        <w:t>).</w:t>
      </w:r>
    </w:p>
    <w:p w:rsidR="007E4F10" w:rsidRPr="00AE4E38" w:rsidRDefault="007E4F10" w:rsidP="007E4F10">
      <w:pPr>
        <w:pStyle w:val="BodyTextIndent3"/>
        <w:ind w:left="0" w:firstLine="0"/>
        <w:rPr>
          <w:rFonts w:ascii="Tahoma" w:hAnsi="Tahoma" w:cs="Tahoma"/>
          <w:b/>
          <w:bCs/>
          <w:sz w:val="25"/>
          <w:szCs w:val="25"/>
        </w:rPr>
      </w:pPr>
    </w:p>
    <w:p w:rsidR="007E4F10" w:rsidRPr="00AE4E38" w:rsidRDefault="007E4F10" w:rsidP="007E4F10">
      <w:pPr>
        <w:pStyle w:val="BodyText2"/>
        <w:tabs>
          <w:tab w:val="left" w:pos="630"/>
          <w:tab w:val="left" w:pos="810"/>
        </w:tabs>
        <w:spacing w:line="276" w:lineRule="auto"/>
        <w:jc w:val="both"/>
        <w:rPr>
          <w:rFonts w:ascii="Tahoma" w:hAnsi="Tahoma" w:cs="Tahoma"/>
          <w:bCs/>
          <w:sz w:val="25"/>
          <w:szCs w:val="25"/>
        </w:rPr>
      </w:pPr>
    </w:p>
    <w:p w:rsidR="007E4F10" w:rsidRPr="00AE4E38" w:rsidRDefault="007E4F10" w:rsidP="007E4F10">
      <w:pPr>
        <w:pStyle w:val="BodyText2"/>
        <w:tabs>
          <w:tab w:val="left" w:pos="1440"/>
        </w:tabs>
        <w:jc w:val="both"/>
        <w:rPr>
          <w:rFonts w:ascii="Tahoma" w:hAnsi="Tahoma" w:cs="Tahoma"/>
          <w:b/>
          <w:sz w:val="25"/>
          <w:szCs w:val="25"/>
        </w:rPr>
      </w:pPr>
      <w:r w:rsidRPr="00AE4E38">
        <w:rPr>
          <w:rFonts w:ascii="Tahoma" w:hAnsi="Tahoma" w:cs="Tahoma"/>
          <w:b/>
          <w:sz w:val="25"/>
          <w:szCs w:val="25"/>
        </w:rPr>
        <w:t xml:space="preserve">The District-wise CD Ratio has been given at Annexure No. </w:t>
      </w:r>
      <w:r w:rsidRPr="001B6193">
        <w:rPr>
          <w:rFonts w:ascii="Tahoma" w:hAnsi="Tahoma" w:cs="Tahoma"/>
          <w:b/>
          <w:sz w:val="25"/>
          <w:szCs w:val="25"/>
        </w:rPr>
        <w:t>3</w:t>
      </w:r>
      <w:r w:rsidR="00EA68E0" w:rsidRPr="001B6193">
        <w:rPr>
          <w:rFonts w:ascii="Tahoma" w:hAnsi="Tahoma" w:cs="Tahoma"/>
          <w:b/>
          <w:sz w:val="25"/>
          <w:szCs w:val="25"/>
          <w:lang w:val="en-IN"/>
        </w:rPr>
        <w:t>2</w:t>
      </w:r>
      <w:r w:rsidRPr="001B6193">
        <w:rPr>
          <w:rFonts w:ascii="Tahoma" w:hAnsi="Tahoma" w:cs="Tahoma"/>
          <w:b/>
          <w:sz w:val="25"/>
          <w:szCs w:val="25"/>
          <w:lang w:val="en-US"/>
        </w:rPr>
        <w:t>.9</w:t>
      </w:r>
      <w:r w:rsidRPr="001B6193">
        <w:rPr>
          <w:rFonts w:ascii="Tahoma" w:hAnsi="Tahoma" w:cs="Tahoma"/>
          <w:b/>
          <w:sz w:val="25"/>
          <w:szCs w:val="25"/>
        </w:rPr>
        <w:t xml:space="preserve"> (P-</w:t>
      </w:r>
      <w:r w:rsidRPr="001B6193">
        <w:rPr>
          <w:rFonts w:ascii="Tahoma" w:hAnsi="Tahoma" w:cs="Tahoma"/>
          <w:b/>
          <w:sz w:val="25"/>
          <w:szCs w:val="25"/>
          <w:lang w:val="en-US"/>
        </w:rPr>
        <w:t>1</w:t>
      </w:r>
      <w:r w:rsidR="001B6193" w:rsidRPr="001B6193">
        <w:rPr>
          <w:rFonts w:ascii="Tahoma" w:hAnsi="Tahoma" w:cs="Tahoma"/>
          <w:b/>
          <w:sz w:val="25"/>
          <w:szCs w:val="25"/>
          <w:lang w:val="en-US"/>
        </w:rPr>
        <w:t>57</w:t>
      </w:r>
      <w:r w:rsidRPr="001B6193">
        <w:rPr>
          <w:rFonts w:ascii="Tahoma" w:hAnsi="Tahoma" w:cs="Tahoma"/>
          <w:b/>
          <w:sz w:val="25"/>
          <w:szCs w:val="25"/>
        </w:rPr>
        <w:t>).</w:t>
      </w:r>
    </w:p>
    <w:p w:rsidR="007E4F10" w:rsidRPr="00AE4E38" w:rsidRDefault="007E4F10" w:rsidP="007E4F10">
      <w:pPr>
        <w:pStyle w:val="BodyText2"/>
        <w:tabs>
          <w:tab w:val="left" w:pos="1440"/>
        </w:tabs>
        <w:jc w:val="both"/>
        <w:rPr>
          <w:rFonts w:ascii="Tahoma" w:hAnsi="Tahoma" w:cs="Tahoma"/>
          <w:b/>
          <w:sz w:val="25"/>
          <w:szCs w:val="25"/>
        </w:rPr>
      </w:pPr>
    </w:p>
    <w:p w:rsidR="007E4F10" w:rsidRPr="00AE4E38" w:rsidRDefault="007E4F10" w:rsidP="007E4F10">
      <w:pPr>
        <w:pStyle w:val="BodyTextIndent3"/>
        <w:ind w:left="0" w:firstLine="0"/>
        <w:jc w:val="left"/>
        <w:rPr>
          <w:rFonts w:ascii="Tahoma" w:hAnsi="Tahoma" w:cs="Tahoma"/>
          <w:sz w:val="25"/>
          <w:szCs w:val="25"/>
        </w:rPr>
      </w:pPr>
      <w:r w:rsidRPr="00AE4E38">
        <w:rPr>
          <w:rFonts w:ascii="Tahoma" w:hAnsi="Tahoma" w:cs="Tahoma"/>
          <w:b/>
          <w:bCs/>
          <w:sz w:val="25"/>
          <w:szCs w:val="25"/>
        </w:rPr>
        <w:t>This is for information of the house</w:t>
      </w:r>
      <w:r w:rsidRPr="00AE4E38">
        <w:rPr>
          <w:rFonts w:ascii="Tahoma" w:hAnsi="Tahoma" w:cs="Tahoma"/>
          <w:sz w:val="25"/>
          <w:szCs w:val="25"/>
        </w:rPr>
        <w:t>.</w:t>
      </w:r>
    </w:p>
    <w:p w:rsidR="007E4F10" w:rsidRPr="00AE4E38" w:rsidRDefault="007E4F10" w:rsidP="007E4F10">
      <w:pPr>
        <w:pStyle w:val="BodyTextIndent3"/>
        <w:ind w:left="0" w:firstLine="0"/>
        <w:jc w:val="right"/>
        <w:rPr>
          <w:rFonts w:ascii="Tahoma" w:hAnsi="Tahoma" w:cs="Tahoma"/>
          <w:sz w:val="25"/>
          <w:szCs w:val="25"/>
        </w:rPr>
      </w:pPr>
    </w:p>
    <w:tbl>
      <w:tblPr>
        <w:tblW w:w="100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261"/>
        <w:gridCol w:w="7780"/>
      </w:tblGrid>
      <w:tr w:rsidR="007E4F10" w:rsidRPr="00270572" w:rsidTr="00577DD2">
        <w:trPr>
          <w:trHeight w:val="801"/>
        </w:trPr>
        <w:tc>
          <w:tcPr>
            <w:tcW w:w="2261" w:type="dxa"/>
            <w:tcBorders>
              <w:top w:val="single" w:sz="12" w:space="0" w:color="000000"/>
              <w:left w:val="single" w:sz="12" w:space="0" w:color="000000"/>
              <w:bottom w:val="single" w:sz="12" w:space="0" w:color="000000"/>
              <w:right w:val="single" w:sz="12" w:space="0" w:color="000000"/>
            </w:tcBorders>
            <w:hideMark/>
          </w:tcPr>
          <w:p w:rsidR="007E4F10" w:rsidRPr="00270572" w:rsidRDefault="007E4F10" w:rsidP="00A44A30">
            <w:pPr>
              <w:pStyle w:val="BodyTextIndent3"/>
              <w:ind w:left="0" w:firstLine="0"/>
              <w:rPr>
                <w:rFonts w:ascii="Tahoma" w:hAnsi="Tahoma" w:cs="Tahoma"/>
                <w:b/>
                <w:sz w:val="25"/>
                <w:szCs w:val="25"/>
                <w:lang w:val="en-IN" w:eastAsia="en-IN"/>
              </w:rPr>
            </w:pPr>
            <w:r w:rsidRPr="00270572">
              <w:rPr>
                <w:rFonts w:ascii="Tahoma" w:hAnsi="Tahoma" w:cs="Tahoma"/>
                <w:b/>
                <w:sz w:val="25"/>
                <w:szCs w:val="25"/>
                <w:lang w:val="en-IN" w:eastAsia="en-IN"/>
              </w:rPr>
              <w:t>AGENDA ITEM NO 2</w:t>
            </w:r>
            <w:r w:rsidR="00A44A30" w:rsidRPr="00270572">
              <w:rPr>
                <w:rFonts w:ascii="Tahoma" w:hAnsi="Tahoma" w:cs="Tahoma"/>
                <w:b/>
                <w:sz w:val="25"/>
                <w:szCs w:val="25"/>
                <w:lang w:val="en-IN" w:eastAsia="en-IN"/>
              </w:rPr>
              <w:t>2</w:t>
            </w:r>
            <w:r w:rsidRPr="00270572">
              <w:rPr>
                <w:rFonts w:ascii="Tahoma" w:hAnsi="Tahoma" w:cs="Tahoma"/>
                <w:b/>
                <w:sz w:val="25"/>
                <w:szCs w:val="25"/>
                <w:lang w:val="en-IN" w:eastAsia="en-IN"/>
              </w:rPr>
              <w:t>.2</w:t>
            </w:r>
          </w:p>
        </w:tc>
        <w:tc>
          <w:tcPr>
            <w:tcW w:w="7780" w:type="dxa"/>
            <w:tcBorders>
              <w:top w:val="single" w:sz="12" w:space="0" w:color="000000"/>
              <w:left w:val="single" w:sz="12" w:space="0" w:color="000000"/>
              <w:bottom w:val="single" w:sz="12" w:space="0" w:color="000000"/>
              <w:right w:val="single" w:sz="12" w:space="0" w:color="000000"/>
            </w:tcBorders>
            <w:hideMark/>
          </w:tcPr>
          <w:p w:rsidR="007E4F10" w:rsidRPr="00270572" w:rsidRDefault="007E4F10" w:rsidP="00237667">
            <w:pPr>
              <w:pStyle w:val="BodyTextIndent3"/>
              <w:ind w:left="0" w:firstLine="0"/>
              <w:rPr>
                <w:rFonts w:ascii="Tahoma" w:hAnsi="Tahoma" w:cs="Tahoma"/>
                <w:b/>
                <w:sz w:val="25"/>
                <w:szCs w:val="25"/>
                <w:lang w:val="en-IN" w:eastAsia="en-IN"/>
              </w:rPr>
            </w:pPr>
            <w:r w:rsidRPr="00270572">
              <w:rPr>
                <w:rFonts w:ascii="Tahoma" w:hAnsi="Tahoma" w:cs="Tahoma"/>
                <w:b/>
                <w:sz w:val="25"/>
                <w:szCs w:val="25"/>
                <w:lang w:val="en-IN" w:eastAsia="en-IN"/>
              </w:rPr>
              <w:t>CD RATIO OF FINANCIAL SYSTEM: (COMMERCIAL BANKS, RRBs, COOPERATIVE BANKS WITH RIDF)</w:t>
            </w:r>
          </w:p>
        </w:tc>
      </w:tr>
    </w:tbl>
    <w:p w:rsidR="007E4F10" w:rsidRPr="00AE4E38" w:rsidRDefault="007E4F10" w:rsidP="007E4F10">
      <w:pPr>
        <w:pStyle w:val="BodyText2"/>
        <w:tabs>
          <w:tab w:val="left" w:pos="1440"/>
        </w:tabs>
        <w:jc w:val="both"/>
        <w:rPr>
          <w:rFonts w:ascii="Tahoma" w:hAnsi="Tahoma" w:cs="Tahoma"/>
          <w:bCs/>
          <w:sz w:val="25"/>
          <w:szCs w:val="25"/>
        </w:rPr>
      </w:pPr>
    </w:p>
    <w:tbl>
      <w:tblPr>
        <w:tblW w:w="10011"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1"/>
        <w:gridCol w:w="990"/>
        <w:gridCol w:w="1540"/>
        <w:gridCol w:w="1540"/>
        <w:gridCol w:w="1540"/>
      </w:tblGrid>
      <w:tr w:rsidR="00715614" w:rsidRPr="00AE4E38" w:rsidTr="00715614">
        <w:trPr>
          <w:trHeight w:val="413"/>
        </w:trPr>
        <w:tc>
          <w:tcPr>
            <w:tcW w:w="4401" w:type="dxa"/>
            <w:tcBorders>
              <w:top w:val="single" w:sz="4" w:space="0" w:color="000000"/>
              <w:left w:val="single" w:sz="4" w:space="0" w:color="000000"/>
              <w:bottom w:val="single" w:sz="4" w:space="0" w:color="000000"/>
              <w:right w:val="single" w:sz="4" w:space="0" w:color="000000"/>
            </w:tcBorders>
            <w:hideMark/>
          </w:tcPr>
          <w:p w:rsidR="00715614" w:rsidRPr="00AE4E38" w:rsidRDefault="00715614" w:rsidP="00715614">
            <w:pPr>
              <w:pStyle w:val="BodyText2"/>
              <w:tabs>
                <w:tab w:val="left" w:pos="1440"/>
              </w:tabs>
              <w:jc w:val="left"/>
              <w:rPr>
                <w:rFonts w:ascii="Tahoma" w:hAnsi="Tahoma" w:cs="Tahoma"/>
                <w:bCs/>
                <w:sz w:val="25"/>
                <w:szCs w:val="25"/>
                <w:lang w:val="en-IN" w:eastAsia="en-IN"/>
              </w:rPr>
            </w:pPr>
            <w:r w:rsidRPr="00AE4E38">
              <w:rPr>
                <w:rFonts w:ascii="Tahoma" w:hAnsi="Tahoma" w:cs="Tahoma"/>
                <w:b/>
                <w:sz w:val="25"/>
                <w:szCs w:val="25"/>
                <w:lang w:val="en-IN" w:eastAsia="en-IN"/>
              </w:rPr>
              <w:t>CD Ratio (TOTAL)</w:t>
            </w:r>
          </w:p>
        </w:tc>
        <w:tc>
          <w:tcPr>
            <w:tcW w:w="990" w:type="dxa"/>
            <w:tcBorders>
              <w:top w:val="single" w:sz="4" w:space="0" w:color="000000"/>
              <w:left w:val="single" w:sz="4" w:space="0" w:color="000000"/>
              <w:bottom w:val="single" w:sz="4" w:space="0" w:color="000000"/>
              <w:right w:val="single" w:sz="4" w:space="0" w:color="000000"/>
            </w:tcBorders>
            <w:hideMark/>
          </w:tcPr>
          <w:p w:rsidR="00715614" w:rsidRPr="00AE4E38" w:rsidRDefault="00715614" w:rsidP="00715614">
            <w:pPr>
              <w:pStyle w:val="BodyText2"/>
              <w:tabs>
                <w:tab w:val="left" w:pos="1440"/>
              </w:tabs>
              <w:jc w:val="center"/>
              <w:rPr>
                <w:rFonts w:ascii="Tahoma" w:hAnsi="Tahoma" w:cs="Tahoma"/>
                <w:b/>
                <w:sz w:val="25"/>
                <w:szCs w:val="25"/>
                <w:lang w:val="en-IN" w:eastAsia="en-IN"/>
              </w:rPr>
            </w:pPr>
            <w:r w:rsidRPr="00AE4E38">
              <w:rPr>
                <w:rFonts w:ascii="Tahoma" w:hAnsi="Tahoma" w:cs="Tahoma"/>
                <w:b/>
                <w:sz w:val="25"/>
                <w:szCs w:val="25"/>
                <w:lang w:val="en-IN" w:eastAsia="en-IN"/>
              </w:rPr>
              <w:t>GOAL</w:t>
            </w:r>
          </w:p>
        </w:tc>
        <w:tc>
          <w:tcPr>
            <w:tcW w:w="1540" w:type="dxa"/>
            <w:tcBorders>
              <w:top w:val="single" w:sz="4" w:space="0" w:color="000000"/>
              <w:left w:val="single" w:sz="4" w:space="0" w:color="000000"/>
              <w:bottom w:val="single" w:sz="4" w:space="0" w:color="000000"/>
              <w:right w:val="single" w:sz="4" w:space="0" w:color="000000"/>
            </w:tcBorders>
          </w:tcPr>
          <w:p w:rsidR="00715614" w:rsidRPr="00AE4E38" w:rsidRDefault="00715614" w:rsidP="00715614">
            <w:pPr>
              <w:pStyle w:val="BodyText2"/>
              <w:tabs>
                <w:tab w:val="left" w:pos="1440"/>
              </w:tabs>
              <w:jc w:val="center"/>
              <w:rPr>
                <w:rFonts w:ascii="Tahoma" w:hAnsi="Tahoma" w:cs="Tahoma"/>
                <w:b/>
                <w:bCs/>
                <w:sz w:val="25"/>
                <w:szCs w:val="25"/>
                <w:lang w:val="en-IN" w:eastAsia="en-IN"/>
              </w:rPr>
            </w:pPr>
            <w:r w:rsidRPr="00AE4E38">
              <w:rPr>
                <w:rFonts w:ascii="Tahoma" w:hAnsi="Tahoma" w:cs="Tahoma"/>
                <w:b/>
                <w:bCs/>
                <w:sz w:val="25"/>
                <w:szCs w:val="25"/>
              </w:rPr>
              <w:t>SEPT. 2018</w:t>
            </w:r>
          </w:p>
        </w:tc>
        <w:tc>
          <w:tcPr>
            <w:tcW w:w="1540" w:type="dxa"/>
            <w:tcBorders>
              <w:top w:val="single" w:sz="4" w:space="0" w:color="000000"/>
              <w:left w:val="single" w:sz="4" w:space="0" w:color="000000"/>
              <w:bottom w:val="single" w:sz="4" w:space="0" w:color="000000"/>
              <w:right w:val="single" w:sz="4" w:space="0" w:color="000000"/>
            </w:tcBorders>
          </w:tcPr>
          <w:p w:rsidR="00715614" w:rsidRPr="00AE4E38" w:rsidRDefault="00715614" w:rsidP="00715614">
            <w:pPr>
              <w:pStyle w:val="BodyText2"/>
              <w:tabs>
                <w:tab w:val="left" w:pos="1440"/>
              </w:tabs>
              <w:jc w:val="center"/>
              <w:rPr>
                <w:rFonts w:ascii="Tahoma" w:hAnsi="Tahoma" w:cs="Tahoma"/>
                <w:b/>
                <w:bCs/>
                <w:sz w:val="25"/>
                <w:szCs w:val="25"/>
              </w:rPr>
            </w:pPr>
            <w:r w:rsidRPr="00AE4E38">
              <w:rPr>
                <w:rFonts w:ascii="Tahoma" w:hAnsi="Tahoma" w:cs="Tahoma"/>
                <w:b/>
                <w:bCs/>
                <w:sz w:val="25"/>
                <w:szCs w:val="25"/>
              </w:rPr>
              <w:t>SEPT. 2019</w:t>
            </w:r>
          </w:p>
        </w:tc>
        <w:tc>
          <w:tcPr>
            <w:tcW w:w="1540" w:type="dxa"/>
            <w:tcBorders>
              <w:top w:val="single" w:sz="4" w:space="0" w:color="000000"/>
              <w:left w:val="single" w:sz="4" w:space="0" w:color="000000"/>
              <w:bottom w:val="single" w:sz="4" w:space="0" w:color="000000"/>
              <w:right w:val="single" w:sz="4" w:space="0" w:color="000000"/>
            </w:tcBorders>
          </w:tcPr>
          <w:p w:rsidR="00715614" w:rsidRPr="00AE4E38" w:rsidRDefault="00715614" w:rsidP="00715614">
            <w:pPr>
              <w:pStyle w:val="BodyText2"/>
              <w:tabs>
                <w:tab w:val="left" w:pos="1440"/>
              </w:tabs>
              <w:jc w:val="center"/>
              <w:rPr>
                <w:rFonts w:ascii="Tahoma" w:hAnsi="Tahoma" w:cs="Tahoma"/>
                <w:b/>
                <w:bCs/>
                <w:sz w:val="25"/>
                <w:szCs w:val="25"/>
              </w:rPr>
            </w:pPr>
            <w:r w:rsidRPr="00AE4E38">
              <w:rPr>
                <w:rFonts w:ascii="Tahoma" w:hAnsi="Tahoma" w:cs="Tahoma"/>
                <w:b/>
                <w:bCs/>
                <w:sz w:val="25"/>
                <w:szCs w:val="25"/>
              </w:rPr>
              <w:t>SEPT. 2020</w:t>
            </w:r>
          </w:p>
        </w:tc>
      </w:tr>
      <w:tr w:rsidR="00715614" w:rsidRPr="00AE4E38" w:rsidTr="00715614">
        <w:tc>
          <w:tcPr>
            <w:tcW w:w="4401" w:type="dxa"/>
            <w:tcBorders>
              <w:top w:val="single" w:sz="4" w:space="0" w:color="000000"/>
              <w:left w:val="single" w:sz="4" w:space="0" w:color="000000"/>
              <w:bottom w:val="single" w:sz="4" w:space="0" w:color="000000"/>
              <w:right w:val="single" w:sz="4" w:space="0" w:color="000000"/>
            </w:tcBorders>
            <w:hideMark/>
          </w:tcPr>
          <w:p w:rsidR="00715614" w:rsidRPr="00AE4E38" w:rsidRDefault="00715614" w:rsidP="00715614">
            <w:pPr>
              <w:pStyle w:val="BodyText2"/>
              <w:tabs>
                <w:tab w:val="left" w:pos="1440"/>
              </w:tabs>
              <w:jc w:val="both"/>
              <w:rPr>
                <w:rFonts w:ascii="Tahoma" w:hAnsi="Tahoma" w:cs="Tahoma"/>
                <w:b/>
                <w:sz w:val="25"/>
                <w:szCs w:val="25"/>
                <w:lang w:val="en-IN" w:eastAsia="en-IN"/>
              </w:rPr>
            </w:pPr>
            <w:r w:rsidRPr="00AE4E38">
              <w:rPr>
                <w:rFonts w:ascii="Tahoma" w:hAnsi="Tahoma" w:cs="Tahoma"/>
                <w:b/>
                <w:sz w:val="25"/>
                <w:szCs w:val="25"/>
                <w:lang w:val="en-IN" w:eastAsia="en-IN"/>
              </w:rPr>
              <w:t>Banking System (CBs &amp; RRBs)</w:t>
            </w:r>
          </w:p>
        </w:tc>
        <w:tc>
          <w:tcPr>
            <w:tcW w:w="990" w:type="dxa"/>
            <w:tcBorders>
              <w:top w:val="single" w:sz="4" w:space="0" w:color="000000"/>
              <w:left w:val="single" w:sz="4" w:space="0" w:color="000000"/>
              <w:bottom w:val="single" w:sz="4" w:space="0" w:color="000000"/>
              <w:right w:val="single" w:sz="4" w:space="0" w:color="000000"/>
            </w:tcBorders>
            <w:hideMark/>
          </w:tcPr>
          <w:p w:rsidR="00715614" w:rsidRPr="00AE4E38" w:rsidRDefault="00715614" w:rsidP="00715614">
            <w:pPr>
              <w:pStyle w:val="BodyText2"/>
              <w:tabs>
                <w:tab w:val="left" w:pos="630"/>
                <w:tab w:val="left" w:pos="810"/>
              </w:tabs>
              <w:jc w:val="center"/>
              <w:rPr>
                <w:rFonts w:ascii="Tahoma" w:hAnsi="Tahoma" w:cs="Tahoma"/>
                <w:bCs/>
                <w:sz w:val="25"/>
                <w:szCs w:val="25"/>
                <w:lang w:val="en-IN" w:eastAsia="en-IN"/>
              </w:rPr>
            </w:pPr>
            <w:r w:rsidRPr="00AE4E38">
              <w:rPr>
                <w:rFonts w:ascii="Tahoma" w:hAnsi="Tahoma" w:cs="Tahoma"/>
                <w:bCs/>
                <w:sz w:val="25"/>
                <w:szCs w:val="25"/>
                <w:lang w:val="en-IN" w:eastAsia="en-IN"/>
              </w:rPr>
              <w:t>60%</w:t>
            </w:r>
          </w:p>
        </w:tc>
        <w:tc>
          <w:tcPr>
            <w:tcW w:w="1540" w:type="dxa"/>
            <w:tcBorders>
              <w:top w:val="single" w:sz="4" w:space="0" w:color="000000"/>
              <w:left w:val="single" w:sz="4" w:space="0" w:color="000000"/>
              <w:bottom w:val="single" w:sz="4" w:space="0" w:color="000000"/>
              <w:right w:val="single" w:sz="4" w:space="0" w:color="000000"/>
            </w:tcBorders>
          </w:tcPr>
          <w:p w:rsidR="00715614" w:rsidRPr="00AE4E38" w:rsidRDefault="00715614" w:rsidP="00715614">
            <w:pPr>
              <w:pStyle w:val="BodyText2"/>
              <w:tabs>
                <w:tab w:val="left" w:pos="630"/>
                <w:tab w:val="left" w:pos="810"/>
              </w:tabs>
              <w:jc w:val="center"/>
              <w:rPr>
                <w:rFonts w:ascii="Tahoma" w:hAnsi="Tahoma" w:cs="Tahoma"/>
                <w:bCs/>
                <w:sz w:val="25"/>
                <w:szCs w:val="25"/>
              </w:rPr>
            </w:pPr>
            <w:r w:rsidRPr="00AE4E38">
              <w:rPr>
                <w:rFonts w:ascii="Tahoma" w:hAnsi="Tahoma" w:cs="Tahoma"/>
                <w:bCs/>
                <w:sz w:val="25"/>
                <w:szCs w:val="25"/>
              </w:rPr>
              <w:t>69%</w:t>
            </w:r>
          </w:p>
        </w:tc>
        <w:tc>
          <w:tcPr>
            <w:tcW w:w="1540" w:type="dxa"/>
            <w:tcBorders>
              <w:top w:val="single" w:sz="4" w:space="0" w:color="000000"/>
              <w:left w:val="single" w:sz="4" w:space="0" w:color="000000"/>
              <w:bottom w:val="single" w:sz="4" w:space="0" w:color="000000"/>
              <w:right w:val="single" w:sz="4" w:space="0" w:color="000000"/>
            </w:tcBorders>
          </w:tcPr>
          <w:p w:rsidR="00715614" w:rsidRPr="00AE4E38" w:rsidRDefault="00715614" w:rsidP="00715614">
            <w:pPr>
              <w:pStyle w:val="BodyText2"/>
              <w:tabs>
                <w:tab w:val="left" w:pos="630"/>
                <w:tab w:val="left" w:pos="810"/>
              </w:tabs>
              <w:jc w:val="center"/>
              <w:rPr>
                <w:rFonts w:ascii="Tahoma" w:hAnsi="Tahoma" w:cs="Tahoma"/>
                <w:bCs/>
                <w:sz w:val="25"/>
                <w:szCs w:val="25"/>
                <w:lang w:val="en-US"/>
              </w:rPr>
            </w:pPr>
            <w:r w:rsidRPr="00AE4E38">
              <w:rPr>
                <w:rFonts w:ascii="Tahoma" w:hAnsi="Tahoma" w:cs="Tahoma"/>
                <w:bCs/>
                <w:sz w:val="25"/>
                <w:szCs w:val="25"/>
                <w:lang w:val="en-US"/>
              </w:rPr>
              <w:t>66%</w:t>
            </w:r>
          </w:p>
        </w:tc>
        <w:tc>
          <w:tcPr>
            <w:tcW w:w="1540" w:type="dxa"/>
            <w:tcBorders>
              <w:top w:val="single" w:sz="4" w:space="0" w:color="000000"/>
              <w:left w:val="single" w:sz="4" w:space="0" w:color="000000"/>
              <w:bottom w:val="single" w:sz="4" w:space="0" w:color="000000"/>
              <w:right w:val="single" w:sz="4" w:space="0" w:color="000000"/>
            </w:tcBorders>
          </w:tcPr>
          <w:p w:rsidR="00715614" w:rsidRPr="00AE4E38" w:rsidRDefault="00165B68" w:rsidP="00165B68">
            <w:pPr>
              <w:pStyle w:val="BodyText2"/>
              <w:tabs>
                <w:tab w:val="left" w:pos="630"/>
                <w:tab w:val="left" w:pos="810"/>
              </w:tabs>
              <w:jc w:val="center"/>
              <w:rPr>
                <w:rFonts w:ascii="Tahoma" w:hAnsi="Tahoma" w:cs="Tahoma"/>
                <w:bCs/>
                <w:sz w:val="25"/>
                <w:szCs w:val="25"/>
                <w:lang w:val="en-US"/>
              </w:rPr>
            </w:pPr>
            <w:r>
              <w:rPr>
                <w:rFonts w:ascii="Tahoma" w:hAnsi="Tahoma" w:cs="Tahoma"/>
                <w:bCs/>
                <w:sz w:val="25"/>
                <w:szCs w:val="25"/>
                <w:lang w:val="en-US"/>
              </w:rPr>
              <w:t>60%</w:t>
            </w:r>
          </w:p>
        </w:tc>
      </w:tr>
      <w:tr w:rsidR="00715614" w:rsidRPr="00AE4E38" w:rsidTr="00715614">
        <w:tc>
          <w:tcPr>
            <w:tcW w:w="4401" w:type="dxa"/>
            <w:tcBorders>
              <w:top w:val="single" w:sz="4" w:space="0" w:color="000000"/>
              <w:left w:val="single" w:sz="4" w:space="0" w:color="000000"/>
              <w:bottom w:val="single" w:sz="4" w:space="0" w:color="000000"/>
              <w:right w:val="single" w:sz="4" w:space="0" w:color="000000"/>
            </w:tcBorders>
            <w:hideMark/>
          </w:tcPr>
          <w:p w:rsidR="00715614" w:rsidRPr="00AE4E38" w:rsidRDefault="00715614" w:rsidP="00715614">
            <w:pPr>
              <w:pStyle w:val="BodyText2"/>
              <w:tabs>
                <w:tab w:val="left" w:pos="1440"/>
              </w:tabs>
              <w:jc w:val="both"/>
              <w:rPr>
                <w:rFonts w:ascii="Tahoma" w:hAnsi="Tahoma" w:cs="Tahoma"/>
                <w:b/>
                <w:sz w:val="25"/>
                <w:szCs w:val="25"/>
                <w:lang w:val="en-IN" w:eastAsia="en-IN"/>
              </w:rPr>
            </w:pPr>
            <w:r w:rsidRPr="00AE4E38">
              <w:rPr>
                <w:rFonts w:ascii="Tahoma" w:hAnsi="Tahoma" w:cs="Tahoma"/>
                <w:b/>
                <w:sz w:val="25"/>
                <w:szCs w:val="25"/>
                <w:lang w:val="en-IN" w:eastAsia="en-IN"/>
              </w:rPr>
              <w:t>Financial System including Cooperative Banks</w:t>
            </w:r>
          </w:p>
        </w:tc>
        <w:tc>
          <w:tcPr>
            <w:tcW w:w="990" w:type="dxa"/>
            <w:tcBorders>
              <w:top w:val="single" w:sz="4" w:space="0" w:color="000000"/>
              <w:left w:val="single" w:sz="4" w:space="0" w:color="000000"/>
              <w:bottom w:val="single" w:sz="4" w:space="0" w:color="000000"/>
              <w:right w:val="single" w:sz="4" w:space="0" w:color="000000"/>
            </w:tcBorders>
            <w:hideMark/>
          </w:tcPr>
          <w:p w:rsidR="00715614" w:rsidRPr="00AE4E38" w:rsidRDefault="00715614" w:rsidP="00715614">
            <w:pPr>
              <w:pStyle w:val="BodyText2"/>
              <w:tabs>
                <w:tab w:val="left" w:pos="630"/>
                <w:tab w:val="left" w:pos="810"/>
              </w:tabs>
              <w:jc w:val="center"/>
              <w:rPr>
                <w:rFonts w:ascii="Tahoma" w:hAnsi="Tahoma" w:cs="Tahoma"/>
                <w:bCs/>
                <w:sz w:val="25"/>
                <w:szCs w:val="25"/>
                <w:lang w:val="en-IN" w:eastAsia="en-IN"/>
              </w:rPr>
            </w:pPr>
            <w:r w:rsidRPr="00AE4E38">
              <w:rPr>
                <w:rFonts w:ascii="Tahoma" w:hAnsi="Tahoma" w:cs="Tahoma"/>
                <w:bCs/>
                <w:sz w:val="25"/>
                <w:szCs w:val="25"/>
                <w:lang w:val="en-IN" w:eastAsia="en-IN"/>
              </w:rPr>
              <w:t>60%</w:t>
            </w:r>
          </w:p>
        </w:tc>
        <w:tc>
          <w:tcPr>
            <w:tcW w:w="1540" w:type="dxa"/>
            <w:tcBorders>
              <w:top w:val="single" w:sz="4" w:space="0" w:color="000000"/>
              <w:left w:val="single" w:sz="4" w:space="0" w:color="000000"/>
              <w:bottom w:val="single" w:sz="4" w:space="0" w:color="000000"/>
              <w:right w:val="single" w:sz="4" w:space="0" w:color="000000"/>
            </w:tcBorders>
          </w:tcPr>
          <w:p w:rsidR="00715614" w:rsidRPr="00AE4E38" w:rsidRDefault="00715614" w:rsidP="00715614">
            <w:pPr>
              <w:pStyle w:val="BodyText2"/>
              <w:tabs>
                <w:tab w:val="left" w:pos="630"/>
                <w:tab w:val="left" w:pos="810"/>
              </w:tabs>
              <w:jc w:val="center"/>
              <w:rPr>
                <w:rFonts w:ascii="Tahoma" w:hAnsi="Tahoma" w:cs="Tahoma"/>
                <w:bCs/>
                <w:sz w:val="25"/>
                <w:szCs w:val="25"/>
              </w:rPr>
            </w:pPr>
            <w:r w:rsidRPr="00AE4E38">
              <w:rPr>
                <w:rFonts w:ascii="Tahoma" w:hAnsi="Tahoma" w:cs="Tahoma"/>
                <w:bCs/>
                <w:sz w:val="25"/>
                <w:szCs w:val="25"/>
              </w:rPr>
              <w:t>71%</w:t>
            </w:r>
          </w:p>
        </w:tc>
        <w:tc>
          <w:tcPr>
            <w:tcW w:w="1540" w:type="dxa"/>
            <w:tcBorders>
              <w:top w:val="single" w:sz="4" w:space="0" w:color="000000"/>
              <w:left w:val="single" w:sz="4" w:space="0" w:color="000000"/>
              <w:bottom w:val="single" w:sz="4" w:space="0" w:color="000000"/>
              <w:right w:val="single" w:sz="4" w:space="0" w:color="000000"/>
            </w:tcBorders>
          </w:tcPr>
          <w:p w:rsidR="00715614" w:rsidRPr="00AE4E38" w:rsidRDefault="00715614" w:rsidP="00715614">
            <w:pPr>
              <w:pStyle w:val="BodyText2"/>
              <w:tabs>
                <w:tab w:val="left" w:pos="630"/>
                <w:tab w:val="left" w:pos="810"/>
              </w:tabs>
              <w:jc w:val="center"/>
              <w:rPr>
                <w:rFonts w:ascii="Tahoma" w:hAnsi="Tahoma" w:cs="Tahoma"/>
                <w:bCs/>
                <w:sz w:val="25"/>
                <w:szCs w:val="25"/>
                <w:lang w:val="en-US"/>
              </w:rPr>
            </w:pPr>
            <w:r w:rsidRPr="00AE4E38">
              <w:rPr>
                <w:rFonts w:ascii="Tahoma" w:hAnsi="Tahoma" w:cs="Tahoma"/>
                <w:bCs/>
                <w:sz w:val="25"/>
                <w:szCs w:val="25"/>
                <w:lang w:val="en-US"/>
              </w:rPr>
              <w:t>68%</w:t>
            </w:r>
          </w:p>
        </w:tc>
        <w:tc>
          <w:tcPr>
            <w:tcW w:w="1540" w:type="dxa"/>
            <w:tcBorders>
              <w:top w:val="single" w:sz="4" w:space="0" w:color="000000"/>
              <w:left w:val="single" w:sz="4" w:space="0" w:color="000000"/>
              <w:bottom w:val="single" w:sz="4" w:space="0" w:color="000000"/>
              <w:right w:val="single" w:sz="4" w:space="0" w:color="000000"/>
            </w:tcBorders>
          </w:tcPr>
          <w:p w:rsidR="00715614" w:rsidRPr="00AE4E38" w:rsidRDefault="00165B68" w:rsidP="00FF4169">
            <w:pPr>
              <w:pStyle w:val="BodyText2"/>
              <w:tabs>
                <w:tab w:val="left" w:pos="630"/>
                <w:tab w:val="left" w:pos="810"/>
              </w:tabs>
              <w:jc w:val="center"/>
              <w:rPr>
                <w:rFonts w:ascii="Tahoma" w:hAnsi="Tahoma" w:cs="Tahoma"/>
                <w:bCs/>
                <w:sz w:val="25"/>
                <w:szCs w:val="25"/>
                <w:lang w:val="en-US"/>
              </w:rPr>
            </w:pPr>
            <w:r>
              <w:rPr>
                <w:rFonts w:ascii="Tahoma" w:hAnsi="Tahoma" w:cs="Tahoma"/>
                <w:bCs/>
                <w:sz w:val="25"/>
                <w:szCs w:val="25"/>
                <w:lang w:val="en-US"/>
              </w:rPr>
              <w:t>6</w:t>
            </w:r>
            <w:r w:rsidR="00FF4169">
              <w:rPr>
                <w:rFonts w:ascii="Tahoma" w:hAnsi="Tahoma" w:cs="Tahoma"/>
                <w:bCs/>
                <w:sz w:val="25"/>
                <w:szCs w:val="25"/>
                <w:lang w:val="en-US"/>
              </w:rPr>
              <w:t>1</w:t>
            </w:r>
            <w:r>
              <w:rPr>
                <w:rFonts w:ascii="Tahoma" w:hAnsi="Tahoma" w:cs="Tahoma"/>
                <w:bCs/>
                <w:sz w:val="25"/>
                <w:szCs w:val="25"/>
                <w:lang w:val="en-US"/>
              </w:rPr>
              <w:t>%</w:t>
            </w:r>
          </w:p>
        </w:tc>
      </w:tr>
      <w:tr w:rsidR="00715614" w:rsidRPr="00AE4E38" w:rsidTr="00715614">
        <w:tc>
          <w:tcPr>
            <w:tcW w:w="4401" w:type="dxa"/>
            <w:tcBorders>
              <w:top w:val="single" w:sz="4" w:space="0" w:color="000000"/>
              <w:left w:val="single" w:sz="4" w:space="0" w:color="000000"/>
              <w:bottom w:val="single" w:sz="4" w:space="0" w:color="000000"/>
              <w:right w:val="single" w:sz="4" w:space="0" w:color="000000"/>
            </w:tcBorders>
            <w:hideMark/>
          </w:tcPr>
          <w:p w:rsidR="00715614" w:rsidRPr="00AE4E38" w:rsidRDefault="00715614" w:rsidP="00715614">
            <w:pPr>
              <w:pStyle w:val="BodyText2"/>
              <w:tabs>
                <w:tab w:val="left" w:pos="1440"/>
              </w:tabs>
              <w:jc w:val="both"/>
              <w:rPr>
                <w:rFonts w:ascii="Tahoma" w:hAnsi="Tahoma" w:cs="Tahoma"/>
                <w:b/>
                <w:sz w:val="25"/>
                <w:szCs w:val="25"/>
                <w:lang w:val="en-IN" w:eastAsia="en-IN"/>
              </w:rPr>
            </w:pPr>
            <w:r w:rsidRPr="00AE4E38">
              <w:rPr>
                <w:rFonts w:ascii="Tahoma" w:hAnsi="Tahoma" w:cs="Tahoma"/>
                <w:b/>
                <w:sz w:val="25"/>
                <w:szCs w:val="25"/>
                <w:lang w:val="en-IN" w:eastAsia="en-IN"/>
              </w:rPr>
              <w:t xml:space="preserve">CD Ratio (Financial System) with RIDF </w:t>
            </w:r>
          </w:p>
        </w:tc>
        <w:tc>
          <w:tcPr>
            <w:tcW w:w="990" w:type="dxa"/>
            <w:tcBorders>
              <w:top w:val="single" w:sz="4" w:space="0" w:color="000000"/>
              <w:left w:val="single" w:sz="4" w:space="0" w:color="000000"/>
              <w:bottom w:val="single" w:sz="4" w:space="0" w:color="000000"/>
              <w:right w:val="single" w:sz="4" w:space="0" w:color="000000"/>
            </w:tcBorders>
            <w:hideMark/>
          </w:tcPr>
          <w:p w:rsidR="00715614" w:rsidRPr="00AE4E38" w:rsidRDefault="00715614" w:rsidP="00715614">
            <w:pPr>
              <w:pStyle w:val="BodyText2"/>
              <w:tabs>
                <w:tab w:val="left" w:pos="630"/>
                <w:tab w:val="left" w:pos="810"/>
              </w:tabs>
              <w:jc w:val="center"/>
              <w:rPr>
                <w:rFonts w:ascii="Tahoma" w:hAnsi="Tahoma" w:cs="Tahoma"/>
                <w:bCs/>
                <w:sz w:val="25"/>
                <w:szCs w:val="25"/>
                <w:lang w:val="en-IN" w:eastAsia="en-IN"/>
              </w:rPr>
            </w:pPr>
            <w:r w:rsidRPr="00AE4E38">
              <w:rPr>
                <w:rFonts w:ascii="Tahoma" w:hAnsi="Tahoma" w:cs="Tahoma"/>
                <w:bCs/>
                <w:sz w:val="25"/>
                <w:szCs w:val="25"/>
                <w:lang w:val="en-IN" w:eastAsia="en-IN"/>
              </w:rPr>
              <w:t>60%</w:t>
            </w:r>
          </w:p>
        </w:tc>
        <w:tc>
          <w:tcPr>
            <w:tcW w:w="1540" w:type="dxa"/>
            <w:tcBorders>
              <w:top w:val="single" w:sz="4" w:space="0" w:color="000000"/>
              <w:left w:val="single" w:sz="4" w:space="0" w:color="000000"/>
              <w:bottom w:val="single" w:sz="4" w:space="0" w:color="000000"/>
              <w:right w:val="single" w:sz="4" w:space="0" w:color="000000"/>
            </w:tcBorders>
          </w:tcPr>
          <w:p w:rsidR="00715614" w:rsidRPr="00AE4E38" w:rsidRDefault="00715614" w:rsidP="00715614">
            <w:pPr>
              <w:pStyle w:val="BodyText2"/>
              <w:tabs>
                <w:tab w:val="left" w:pos="630"/>
                <w:tab w:val="left" w:pos="810"/>
              </w:tabs>
              <w:jc w:val="center"/>
              <w:rPr>
                <w:rFonts w:ascii="Tahoma" w:hAnsi="Tahoma" w:cs="Tahoma"/>
                <w:bCs/>
                <w:sz w:val="25"/>
                <w:szCs w:val="25"/>
                <w:lang w:val="en-IN" w:eastAsia="en-IN"/>
              </w:rPr>
            </w:pPr>
            <w:r w:rsidRPr="00AE4E38">
              <w:rPr>
                <w:rFonts w:ascii="Tahoma" w:hAnsi="Tahoma" w:cs="Tahoma"/>
                <w:bCs/>
                <w:sz w:val="25"/>
                <w:szCs w:val="25"/>
                <w:lang w:val="en-IN" w:eastAsia="en-IN"/>
              </w:rPr>
              <w:t>73%</w:t>
            </w:r>
          </w:p>
        </w:tc>
        <w:tc>
          <w:tcPr>
            <w:tcW w:w="1540" w:type="dxa"/>
            <w:tcBorders>
              <w:top w:val="single" w:sz="4" w:space="0" w:color="000000"/>
              <w:left w:val="single" w:sz="4" w:space="0" w:color="000000"/>
              <w:bottom w:val="single" w:sz="4" w:space="0" w:color="000000"/>
              <w:right w:val="single" w:sz="4" w:space="0" w:color="000000"/>
            </w:tcBorders>
          </w:tcPr>
          <w:p w:rsidR="00715614" w:rsidRPr="00AE4E38" w:rsidRDefault="00715614" w:rsidP="00715614">
            <w:pPr>
              <w:pStyle w:val="BodyText2"/>
              <w:tabs>
                <w:tab w:val="left" w:pos="630"/>
                <w:tab w:val="left" w:pos="810"/>
              </w:tabs>
              <w:jc w:val="center"/>
              <w:rPr>
                <w:rFonts w:ascii="Tahoma" w:hAnsi="Tahoma" w:cs="Tahoma"/>
                <w:bCs/>
                <w:sz w:val="25"/>
                <w:szCs w:val="25"/>
                <w:lang w:val="en-IN" w:eastAsia="en-IN"/>
              </w:rPr>
            </w:pPr>
            <w:r w:rsidRPr="00AE4E38">
              <w:rPr>
                <w:rFonts w:ascii="Tahoma" w:hAnsi="Tahoma" w:cs="Tahoma"/>
                <w:bCs/>
                <w:sz w:val="25"/>
                <w:szCs w:val="25"/>
                <w:lang w:val="en-IN" w:eastAsia="en-IN"/>
              </w:rPr>
              <w:t>69%</w:t>
            </w:r>
          </w:p>
        </w:tc>
        <w:tc>
          <w:tcPr>
            <w:tcW w:w="1540" w:type="dxa"/>
            <w:tcBorders>
              <w:top w:val="single" w:sz="4" w:space="0" w:color="000000"/>
              <w:left w:val="single" w:sz="4" w:space="0" w:color="000000"/>
              <w:bottom w:val="single" w:sz="4" w:space="0" w:color="000000"/>
              <w:right w:val="single" w:sz="4" w:space="0" w:color="000000"/>
            </w:tcBorders>
          </w:tcPr>
          <w:p w:rsidR="00715614" w:rsidRPr="00AE4E38" w:rsidRDefault="00165B68" w:rsidP="00715614">
            <w:pPr>
              <w:pStyle w:val="BodyText2"/>
              <w:tabs>
                <w:tab w:val="left" w:pos="630"/>
                <w:tab w:val="left" w:pos="810"/>
              </w:tabs>
              <w:jc w:val="center"/>
              <w:rPr>
                <w:rFonts w:ascii="Tahoma" w:hAnsi="Tahoma" w:cs="Tahoma"/>
                <w:bCs/>
                <w:sz w:val="25"/>
                <w:szCs w:val="25"/>
                <w:lang w:val="en-IN" w:eastAsia="en-IN"/>
              </w:rPr>
            </w:pPr>
            <w:r>
              <w:rPr>
                <w:rFonts w:ascii="Tahoma" w:hAnsi="Tahoma" w:cs="Tahoma"/>
                <w:bCs/>
                <w:sz w:val="25"/>
                <w:szCs w:val="25"/>
                <w:lang w:val="en-IN" w:eastAsia="en-IN"/>
              </w:rPr>
              <w:t>63%</w:t>
            </w:r>
          </w:p>
        </w:tc>
      </w:tr>
    </w:tbl>
    <w:p w:rsidR="007E4F10" w:rsidRPr="00AE4E38" w:rsidRDefault="007E4F10" w:rsidP="007E4F10">
      <w:pPr>
        <w:pStyle w:val="BodyText2"/>
        <w:tabs>
          <w:tab w:val="left" w:pos="630"/>
          <w:tab w:val="left" w:pos="810"/>
        </w:tabs>
        <w:ind w:left="720"/>
        <w:jc w:val="both"/>
        <w:rPr>
          <w:rFonts w:ascii="Tahoma" w:hAnsi="Tahoma" w:cs="Tahoma"/>
          <w:bCs/>
          <w:sz w:val="25"/>
          <w:szCs w:val="25"/>
        </w:rPr>
      </w:pPr>
    </w:p>
    <w:p w:rsidR="007E4F10" w:rsidRPr="00AE4E38" w:rsidRDefault="007E4F10" w:rsidP="007E4F10">
      <w:pPr>
        <w:pStyle w:val="BodyText2"/>
        <w:tabs>
          <w:tab w:val="left" w:pos="1440"/>
        </w:tabs>
        <w:jc w:val="both"/>
        <w:rPr>
          <w:rFonts w:ascii="Tahoma" w:hAnsi="Tahoma" w:cs="Tahoma"/>
          <w:b/>
          <w:sz w:val="25"/>
          <w:szCs w:val="25"/>
        </w:rPr>
      </w:pPr>
      <w:r w:rsidRPr="00AE4E38">
        <w:rPr>
          <w:rFonts w:ascii="Tahoma" w:hAnsi="Tahoma" w:cs="Tahoma"/>
          <w:b/>
          <w:sz w:val="25"/>
          <w:szCs w:val="25"/>
        </w:rPr>
        <w:t>The house may review.</w:t>
      </w:r>
    </w:p>
    <w:p w:rsidR="007E4F10" w:rsidRPr="00AE4E38" w:rsidRDefault="007E4F10" w:rsidP="007E4F10">
      <w:pPr>
        <w:spacing w:line="240" w:lineRule="auto"/>
        <w:rPr>
          <w:rFonts w:ascii="Tahoma" w:hAnsi="Tahoma" w:cs="Tahoma"/>
          <w:b/>
          <w:sz w:val="25"/>
          <w:szCs w:val="25"/>
        </w:rPr>
      </w:pPr>
    </w:p>
    <w:tbl>
      <w:tblPr>
        <w:tblW w:w="100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238"/>
        <w:gridCol w:w="7796"/>
      </w:tblGrid>
      <w:tr w:rsidR="007E4F10" w:rsidRPr="00270572" w:rsidTr="00270572">
        <w:trPr>
          <w:trHeight w:val="835"/>
        </w:trPr>
        <w:tc>
          <w:tcPr>
            <w:tcW w:w="2238" w:type="dxa"/>
            <w:tcBorders>
              <w:top w:val="single" w:sz="12" w:space="0" w:color="000000"/>
              <w:left w:val="single" w:sz="12" w:space="0" w:color="000000"/>
              <w:bottom w:val="single" w:sz="12" w:space="0" w:color="000000"/>
              <w:right w:val="single" w:sz="12" w:space="0" w:color="000000"/>
            </w:tcBorders>
            <w:hideMark/>
          </w:tcPr>
          <w:p w:rsidR="007E4F10" w:rsidRPr="00270572" w:rsidRDefault="007E4F10" w:rsidP="00237667">
            <w:pPr>
              <w:spacing w:line="240" w:lineRule="auto"/>
              <w:rPr>
                <w:rFonts w:ascii="Tahoma" w:hAnsi="Tahoma" w:cs="Tahoma"/>
                <w:b/>
                <w:sz w:val="25"/>
                <w:szCs w:val="25"/>
                <w:lang w:val="en-IN" w:eastAsia="en-IN" w:bidi="ar-SA"/>
              </w:rPr>
            </w:pPr>
            <w:r w:rsidRPr="00270572">
              <w:rPr>
                <w:rFonts w:ascii="Tahoma" w:hAnsi="Tahoma" w:cs="Tahoma"/>
                <w:b/>
                <w:sz w:val="25"/>
                <w:szCs w:val="25"/>
                <w:lang w:val="en-IN" w:eastAsia="en-IN" w:bidi="ar-SA"/>
              </w:rPr>
              <w:t xml:space="preserve">AGENDA ITEM </w:t>
            </w:r>
            <w:r w:rsidR="003453EA" w:rsidRPr="00270572">
              <w:rPr>
                <w:rFonts w:ascii="Tahoma" w:hAnsi="Tahoma" w:cs="Tahoma"/>
                <w:b/>
                <w:sz w:val="25"/>
                <w:szCs w:val="25"/>
                <w:lang w:val="en-IN" w:eastAsia="en-IN" w:bidi="ar-SA"/>
              </w:rPr>
              <w:t>NO. 23</w:t>
            </w:r>
          </w:p>
        </w:tc>
        <w:tc>
          <w:tcPr>
            <w:tcW w:w="7796" w:type="dxa"/>
            <w:tcBorders>
              <w:top w:val="single" w:sz="12" w:space="0" w:color="000000"/>
              <w:left w:val="single" w:sz="12" w:space="0" w:color="000000"/>
              <w:bottom w:val="single" w:sz="12" w:space="0" w:color="000000"/>
              <w:right w:val="single" w:sz="12" w:space="0" w:color="000000"/>
            </w:tcBorders>
            <w:hideMark/>
          </w:tcPr>
          <w:p w:rsidR="007E4F10" w:rsidRPr="00270572" w:rsidRDefault="007E4F10" w:rsidP="00237667">
            <w:pPr>
              <w:spacing w:line="240" w:lineRule="auto"/>
              <w:rPr>
                <w:rFonts w:ascii="Tahoma" w:hAnsi="Tahoma" w:cs="Tahoma"/>
                <w:b/>
                <w:sz w:val="25"/>
                <w:szCs w:val="25"/>
                <w:lang w:val="en-IN" w:eastAsia="en-IN" w:bidi="ar-SA"/>
              </w:rPr>
            </w:pPr>
            <w:r w:rsidRPr="00270572">
              <w:rPr>
                <w:rFonts w:ascii="Tahoma" w:hAnsi="Tahoma" w:cs="Tahoma"/>
                <w:b/>
                <w:sz w:val="25"/>
                <w:szCs w:val="25"/>
                <w:lang w:val="en-IN" w:eastAsia="en-IN" w:bidi="ar-SA"/>
              </w:rPr>
              <w:t>CREDIT+INVESTMENT IN STATE GOVT. BONDS TO</w:t>
            </w:r>
            <w:r w:rsidR="00F446CF" w:rsidRPr="00270572">
              <w:rPr>
                <w:rFonts w:ascii="Tahoma" w:hAnsi="Tahoma" w:cs="Tahoma"/>
                <w:b/>
                <w:sz w:val="25"/>
                <w:szCs w:val="25"/>
                <w:lang w:val="en-IN" w:eastAsia="en-IN" w:bidi="ar-SA"/>
              </w:rPr>
              <w:t xml:space="preserve"> DEPOSIT RATIO AS AT SEPT., 2020</w:t>
            </w:r>
          </w:p>
        </w:tc>
      </w:tr>
    </w:tbl>
    <w:p w:rsidR="007E4F10" w:rsidRPr="00AE4E38" w:rsidRDefault="007E4F10" w:rsidP="007E4F10">
      <w:pPr>
        <w:spacing w:line="240" w:lineRule="auto"/>
        <w:rPr>
          <w:rFonts w:ascii="Tahoma" w:hAnsi="Tahoma" w:cs="Tahoma"/>
          <w:sz w:val="25"/>
          <w:szCs w:val="25"/>
        </w:rPr>
      </w:pPr>
    </w:p>
    <w:p w:rsidR="007E4F10" w:rsidRPr="00AE4E38" w:rsidRDefault="007E4F10" w:rsidP="007E4F10">
      <w:pPr>
        <w:jc w:val="both"/>
        <w:rPr>
          <w:rFonts w:ascii="Tahoma" w:eastAsia="Times New Roman" w:hAnsi="Tahoma" w:cs="Tahoma"/>
          <w:sz w:val="25"/>
          <w:szCs w:val="25"/>
          <w:lang w:val="x-none" w:eastAsia="x-none"/>
        </w:rPr>
      </w:pPr>
      <w:r w:rsidRPr="00AE4E38">
        <w:rPr>
          <w:rFonts w:ascii="Tahoma" w:eastAsia="Times New Roman" w:hAnsi="Tahoma" w:cs="Tahoma"/>
          <w:sz w:val="25"/>
          <w:szCs w:val="25"/>
          <w:lang w:val="x-none" w:eastAsia="x-none"/>
        </w:rPr>
        <w:t xml:space="preserve">After adding the figures of Rs </w:t>
      </w:r>
      <w:r w:rsidR="007434AC">
        <w:rPr>
          <w:rFonts w:ascii="Tahoma" w:eastAsia="Times New Roman" w:hAnsi="Tahoma" w:cs="Tahoma"/>
          <w:sz w:val="25"/>
          <w:szCs w:val="25"/>
          <w:lang w:val="en-IN" w:eastAsia="x-none"/>
        </w:rPr>
        <w:t>14404.27</w:t>
      </w:r>
      <w:r w:rsidR="00EE6CA8" w:rsidRPr="00AE4E38">
        <w:rPr>
          <w:rFonts w:ascii="Tahoma" w:eastAsia="Times New Roman" w:hAnsi="Tahoma" w:cs="Tahoma"/>
          <w:sz w:val="25"/>
          <w:szCs w:val="25"/>
          <w:lang w:val="en-IN" w:eastAsia="x-none"/>
        </w:rPr>
        <w:t xml:space="preserve"> crores</w:t>
      </w:r>
      <w:r w:rsidRPr="00AE4E38">
        <w:rPr>
          <w:rFonts w:ascii="Tahoma" w:eastAsia="Times New Roman" w:hAnsi="Tahoma" w:cs="Tahoma"/>
          <w:sz w:val="25"/>
          <w:szCs w:val="25"/>
          <w:lang w:val="x-none" w:eastAsia="x-none"/>
        </w:rPr>
        <w:t xml:space="preserve"> of investment made by banks in the State Govt. Securities/Bonds with total credit of Rs.2</w:t>
      </w:r>
      <w:r w:rsidR="00EE6CA8" w:rsidRPr="00AE4E38">
        <w:rPr>
          <w:rFonts w:ascii="Tahoma" w:eastAsia="Times New Roman" w:hAnsi="Tahoma" w:cs="Tahoma"/>
          <w:sz w:val="25"/>
          <w:szCs w:val="25"/>
          <w:lang w:val="en-IN" w:eastAsia="x-none"/>
        </w:rPr>
        <w:t>77117.80</w:t>
      </w:r>
      <w:r w:rsidRPr="00AE4E38">
        <w:rPr>
          <w:rFonts w:ascii="Tahoma" w:eastAsia="Times New Roman" w:hAnsi="Tahoma" w:cs="Tahoma"/>
          <w:sz w:val="25"/>
          <w:szCs w:val="25"/>
          <w:lang w:val="x-none" w:eastAsia="x-none"/>
        </w:rPr>
        <w:t xml:space="preserve"> Crore (excluding Cooperative banks) the credit + investment to deposit rati</w:t>
      </w:r>
      <w:bookmarkStart w:id="1" w:name="_GoBack"/>
      <w:bookmarkEnd w:id="1"/>
      <w:r w:rsidRPr="00AE4E38">
        <w:rPr>
          <w:rFonts w:ascii="Tahoma" w:eastAsia="Times New Roman" w:hAnsi="Tahoma" w:cs="Tahoma"/>
          <w:sz w:val="25"/>
          <w:szCs w:val="25"/>
          <w:lang w:val="x-none" w:eastAsia="x-none"/>
        </w:rPr>
        <w:t xml:space="preserve">o works out to </w:t>
      </w:r>
      <w:r w:rsidR="00EE6CA8" w:rsidRPr="00AE4E38">
        <w:rPr>
          <w:rFonts w:ascii="Tahoma" w:eastAsia="Times New Roman" w:hAnsi="Tahoma" w:cs="Tahoma"/>
          <w:sz w:val="25"/>
          <w:szCs w:val="25"/>
          <w:lang w:val="en-IN" w:eastAsia="x-none"/>
        </w:rPr>
        <w:t>6</w:t>
      </w:r>
      <w:r w:rsidR="007434AC">
        <w:rPr>
          <w:rFonts w:ascii="Tahoma" w:eastAsia="Times New Roman" w:hAnsi="Tahoma" w:cs="Tahoma"/>
          <w:sz w:val="25"/>
          <w:szCs w:val="25"/>
          <w:lang w:val="en-IN" w:eastAsia="x-none"/>
        </w:rPr>
        <w:t>3</w:t>
      </w:r>
      <w:r w:rsidRPr="00AE4E38">
        <w:rPr>
          <w:rFonts w:ascii="Tahoma" w:eastAsia="Times New Roman" w:hAnsi="Tahoma" w:cs="Tahoma"/>
          <w:sz w:val="25"/>
          <w:szCs w:val="25"/>
          <w:lang w:val="x-none" w:eastAsia="x-none"/>
        </w:rPr>
        <w:t>%.</w:t>
      </w:r>
    </w:p>
    <w:p w:rsidR="007E4F10" w:rsidRPr="00AE4E38" w:rsidRDefault="007E4F10" w:rsidP="007E4F10">
      <w:pPr>
        <w:jc w:val="both"/>
        <w:rPr>
          <w:rFonts w:ascii="Tahoma" w:eastAsia="Times New Roman" w:hAnsi="Tahoma" w:cs="Tahoma"/>
          <w:sz w:val="25"/>
          <w:szCs w:val="25"/>
          <w:lang w:val="x-none" w:eastAsia="x-none"/>
        </w:rPr>
      </w:pPr>
      <w:r w:rsidRPr="00AE4E38">
        <w:rPr>
          <w:rFonts w:ascii="Tahoma" w:eastAsia="Times New Roman" w:hAnsi="Tahoma" w:cs="Tahoma"/>
          <w:sz w:val="25"/>
          <w:szCs w:val="25"/>
          <w:lang w:val="x-none" w:eastAsia="x-none"/>
        </w:rPr>
        <w:t xml:space="preserve">This indicates that besides credit deployment, large funds have also been invested by the banking system in State Government securities, which are ultimately utilized for the economic development of the State. </w:t>
      </w:r>
    </w:p>
    <w:p w:rsidR="007E4F10" w:rsidRPr="00AE4E38" w:rsidRDefault="007E4F10" w:rsidP="007E4F10">
      <w:pPr>
        <w:pStyle w:val="BodyText"/>
        <w:rPr>
          <w:rFonts w:ascii="Tahoma" w:hAnsi="Tahoma" w:cs="Tahoma"/>
          <w:b/>
          <w:bCs/>
          <w:color w:val="FF0000"/>
          <w:sz w:val="25"/>
          <w:szCs w:val="25"/>
        </w:rPr>
      </w:pPr>
      <w:r w:rsidRPr="00AE4E38">
        <w:rPr>
          <w:rFonts w:ascii="Tahoma" w:hAnsi="Tahoma" w:cs="Tahoma"/>
          <w:b/>
          <w:bCs/>
          <w:sz w:val="25"/>
          <w:szCs w:val="25"/>
        </w:rPr>
        <w:t>The Bank-wise position is given at Annexure No. 3</w:t>
      </w:r>
      <w:r w:rsidR="00EA68E0" w:rsidRPr="00AE4E38">
        <w:rPr>
          <w:rFonts w:ascii="Tahoma" w:hAnsi="Tahoma" w:cs="Tahoma"/>
          <w:b/>
          <w:bCs/>
          <w:sz w:val="25"/>
          <w:szCs w:val="25"/>
          <w:lang w:val="en-IN"/>
        </w:rPr>
        <w:t>2.10</w:t>
      </w:r>
      <w:r w:rsidRPr="00AE4E38">
        <w:rPr>
          <w:rFonts w:ascii="Tahoma" w:hAnsi="Tahoma" w:cs="Tahoma"/>
          <w:b/>
          <w:bCs/>
          <w:sz w:val="25"/>
          <w:szCs w:val="25"/>
        </w:rPr>
        <w:t xml:space="preserve"> (P-</w:t>
      </w:r>
      <w:r w:rsidRPr="00AE4E38">
        <w:rPr>
          <w:rFonts w:ascii="Tahoma" w:hAnsi="Tahoma" w:cs="Tahoma"/>
          <w:b/>
          <w:bCs/>
          <w:sz w:val="25"/>
          <w:szCs w:val="25"/>
          <w:lang w:val="en-US"/>
        </w:rPr>
        <w:t>1</w:t>
      </w:r>
      <w:r w:rsidR="001B6193">
        <w:rPr>
          <w:rFonts w:ascii="Tahoma" w:hAnsi="Tahoma" w:cs="Tahoma"/>
          <w:b/>
          <w:bCs/>
          <w:sz w:val="25"/>
          <w:szCs w:val="25"/>
          <w:lang w:val="en-US"/>
        </w:rPr>
        <w:t>58</w:t>
      </w:r>
      <w:r w:rsidRPr="00AE4E38">
        <w:rPr>
          <w:rFonts w:ascii="Tahoma" w:hAnsi="Tahoma" w:cs="Tahoma"/>
          <w:b/>
          <w:bCs/>
          <w:sz w:val="25"/>
          <w:szCs w:val="25"/>
        </w:rPr>
        <w:t>).</w:t>
      </w:r>
    </w:p>
    <w:p w:rsidR="007E4F10" w:rsidRPr="00AE4E38" w:rsidRDefault="007E4F10" w:rsidP="007E4F10">
      <w:pPr>
        <w:pStyle w:val="BodyText"/>
        <w:jc w:val="right"/>
        <w:rPr>
          <w:rFonts w:ascii="Tahoma" w:hAnsi="Tahoma" w:cs="Tahoma"/>
          <w:b/>
          <w:sz w:val="25"/>
          <w:szCs w:val="25"/>
        </w:rPr>
      </w:pPr>
    </w:p>
    <w:p w:rsidR="007E4F10" w:rsidRPr="00AE4E38" w:rsidRDefault="007E4F10" w:rsidP="007E4F10">
      <w:pPr>
        <w:pStyle w:val="BodyText"/>
        <w:jc w:val="left"/>
        <w:rPr>
          <w:rFonts w:ascii="Tahoma" w:hAnsi="Tahoma" w:cs="Tahoma"/>
          <w:b/>
          <w:sz w:val="25"/>
          <w:szCs w:val="25"/>
        </w:rPr>
      </w:pPr>
      <w:r w:rsidRPr="00AE4E38">
        <w:rPr>
          <w:rFonts w:ascii="Tahoma" w:hAnsi="Tahoma" w:cs="Tahoma"/>
          <w:b/>
          <w:sz w:val="25"/>
          <w:szCs w:val="25"/>
        </w:rPr>
        <w:t>This is for information of the house.</w:t>
      </w:r>
    </w:p>
    <w:p w:rsidR="007E4F10" w:rsidRPr="00AE4E38" w:rsidRDefault="007E4F10" w:rsidP="008A4978">
      <w:pPr>
        <w:jc w:val="both"/>
        <w:rPr>
          <w:rFonts w:ascii="Tahoma" w:hAnsi="Tahoma" w:cs="Tahoma"/>
          <w:b/>
          <w:bCs/>
          <w:sz w:val="25"/>
          <w:szCs w:val="25"/>
        </w:rPr>
      </w:pPr>
    </w:p>
    <w:tbl>
      <w:tblPr>
        <w:tblW w:w="10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98"/>
        <w:gridCol w:w="8010"/>
      </w:tblGrid>
      <w:tr w:rsidR="007E4F10" w:rsidRPr="00AE4E38" w:rsidTr="00237667">
        <w:tc>
          <w:tcPr>
            <w:tcW w:w="1998" w:type="dxa"/>
            <w:tcBorders>
              <w:top w:val="single" w:sz="12" w:space="0" w:color="auto"/>
              <w:left w:val="single" w:sz="12" w:space="0" w:color="auto"/>
              <w:bottom w:val="single" w:sz="12" w:space="0" w:color="auto"/>
              <w:right w:val="single" w:sz="12" w:space="0" w:color="auto"/>
            </w:tcBorders>
            <w:hideMark/>
          </w:tcPr>
          <w:p w:rsidR="007E4F10" w:rsidRPr="00AE4E38" w:rsidRDefault="003453EA" w:rsidP="00237667">
            <w:pPr>
              <w:pStyle w:val="PlainText"/>
              <w:spacing w:after="0"/>
              <w:rPr>
                <w:rFonts w:cs="Tahoma"/>
                <w:b/>
                <w:bCs w:val="0"/>
                <w:color w:val="000000"/>
                <w:sz w:val="25"/>
                <w:szCs w:val="25"/>
                <w:u w:val="single"/>
                <w:lang w:val="en-IN" w:eastAsia="en-IN" w:bidi="ar-SA"/>
              </w:rPr>
            </w:pPr>
            <w:r w:rsidRPr="00AE4E38">
              <w:rPr>
                <w:rFonts w:cs="Tahoma"/>
                <w:b/>
                <w:bCs w:val="0"/>
                <w:color w:val="000000"/>
                <w:sz w:val="25"/>
                <w:szCs w:val="25"/>
                <w:lang w:val="en-IN" w:eastAsia="en-IN" w:bidi="ar-SA"/>
              </w:rPr>
              <w:t>AGENDA ITEM NO. 24</w:t>
            </w:r>
          </w:p>
        </w:tc>
        <w:tc>
          <w:tcPr>
            <w:tcW w:w="8010" w:type="dxa"/>
            <w:tcBorders>
              <w:top w:val="single" w:sz="12" w:space="0" w:color="auto"/>
              <w:left w:val="single" w:sz="12" w:space="0" w:color="auto"/>
              <w:bottom w:val="single" w:sz="12" w:space="0" w:color="auto"/>
              <w:right w:val="single" w:sz="12" w:space="0" w:color="auto"/>
            </w:tcBorders>
            <w:hideMark/>
          </w:tcPr>
          <w:p w:rsidR="007E4F10" w:rsidRPr="00AE4E38" w:rsidRDefault="007E4F10" w:rsidP="00237667">
            <w:pPr>
              <w:pStyle w:val="PlainText"/>
              <w:spacing w:after="0"/>
              <w:rPr>
                <w:rFonts w:cs="Tahoma"/>
                <w:b/>
                <w:bCs w:val="0"/>
                <w:color w:val="000000"/>
                <w:sz w:val="25"/>
                <w:szCs w:val="25"/>
                <w:lang w:val="en-IN" w:eastAsia="en-IN" w:bidi="ar-SA"/>
              </w:rPr>
            </w:pPr>
            <w:r w:rsidRPr="00AE4E38">
              <w:rPr>
                <w:rFonts w:cs="Tahoma"/>
                <w:b/>
                <w:bCs w:val="0"/>
                <w:color w:val="000000"/>
                <w:sz w:val="25"/>
                <w:szCs w:val="25"/>
                <w:lang w:val="en-IN" w:eastAsia="en-IN" w:bidi="ar-SA"/>
              </w:rPr>
              <w:t xml:space="preserve">PERFORMANCE UNDER ANNUAL CREDIT PLAN (ACP) DURING THE QUARTER ENDED </w:t>
            </w:r>
            <w:r w:rsidRPr="00AE4E38">
              <w:rPr>
                <w:rFonts w:cs="Tahoma"/>
                <w:b/>
                <w:bCs w:val="0"/>
                <w:sz w:val="25"/>
                <w:szCs w:val="25"/>
                <w:lang w:val="en-IN" w:eastAsia="en-IN" w:bidi="ar-SA"/>
              </w:rPr>
              <w:t>SEPTEMBER</w:t>
            </w:r>
            <w:r w:rsidR="006700C7" w:rsidRPr="00AE4E38">
              <w:rPr>
                <w:rFonts w:cs="Tahoma"/>
                <w:b/>
                <w:bCs w:val="0"/>
                <w:sz w:val="25"/>
                <w:szCs w:val="25"/>
                <w:lang w:val="en-IN" w:eastAsia="en-IN" w:bidi="ar-SA"/>
              </w:rPr>
              <w:t xml:space="preserve"> 2020</w:t>
            </w:r>
          </w:p>
        </w:tc>
      </w:tr>
    </w:tbl>
    <w:p w:rsidR="007E4F10" w:rsidRPr="00AE4E38" w:rsidRDefault="007E4F10" w:rsidP="007E4F10">
      <w:pPr>
        <w:pStyle w:val="PlainText"/>
        <w:spacing w:after="0"/>
        <w:rPr>
          <w:rFonts w:cs="Tahoma"/>
          <w:b/>
          <w:bCs w:val="0"/>
          <w:color w:val="000000"/>
          <w:sz w:val="25"/>
          <w:szCs w:val="25"/>
        </w:rPr>
      </w:pPr>
    </w:p>
    <w:p w:rsidR="007E4F10" w:rsidRPr="00AE4E38" w:rsidRDefault="007E4F10" w:rsidP="007E4F10">
      <w:pPr>
        <w:pStyle w:val="PlainText"/>
        <w:spacing w:after="0"/>
        <w:rPr>
          <w:rFonts w:cs="Tahoma"/>
          <w:sz w:val="25"/>
          <w:szCs w:val="25"/>
        </w:rPr>
      </w:pPr>
      <w:r w:rsidRPr="00AE4E38">
        <w:rPr>
          <w:rFonts w:cs="Tahoma"/>
          <w:b/>
          <w:bCs w:val="0"/>
          <w:sz w:val="25"/>
          <w:szCs w:val="25"/>
        </w:rPr>
        <w:t xml:space="preserve">Progress under Annual Credit Plan during the </w:t>
      </w:r>
      <w:r w:rsidRPr="00AE4E38">
        <w:rPr>
          <w:rFonts w:cs="Tahoma"/>
          <w:b/>
          <w:bCs w:val="0"/>
          <w:sz w:val="25"/>
          <w:szCs w:val="25"/>
          <w:lang w:val="en-US"/>
        </w:rPr>
        <w:t>period</w:t>
      </w:r>
      <w:r w:rsidRPr="00AE4E38">
        <w:rPr>
          <w:rFonts w:cs="Tahoma"/>
          <w:b/>
          <w:bCs w:val="0"/>
          <w:sz w:val="25"/>
          <w:szCs w:val="25"/>
        </w:rPr>
        <w:t xml:space="preserve"> ended </w:t>
      </w:r>
      <w:r w:rsidRPr="00AE4E38">
        <w:rPr>
          <w:rFonts w:cs="Tahoma"/>
          <w:b/>
          <w:bCs w:val="0"/>
          <w:sz w:val="25"/>
          <w:szCs w:val="25"/>
          <w:lang w:val="en-US"/>
        </w:rPr>
        <w:t xml:space="preserve">September, </w:t>
      </w:r>
      <w:r w:rsidRPr="00AE4E38">
        <w:rPr>
          <w:rFonts w:cs="Tahoma"/>
          <w:b/>
          <w:bCs w:val="0"/>
          <w:sz w:val="25"/>
          <w:szCs w:val="25"/>
        </w:rPr>
        <w:t>20</w:t>
      </w:r>
      <w:r w:rsidR="006700C7" w:rsidRPr="00AE4E38">
        <w:rPr>
          <w:rFonts w:cs="Tahoma"/>
          <w:b/>
          <w:bCs w:val="0"/>
          <w:sz w:val="25"/>
          <w:szCs w:val="25"/>
          <w:lang w:val="en-IN"/>
        </w:rPr>
        <w:t>20</w:t>
      </w:r>
      <w:r w:rsidRPr="00AE4E38">
        <w:rPr>
          <w:rFonts w:cs="Tahoma"/>
          <w:b/>
          <w:bCs w:val="0"/>
          <w:sz w:val="25"/>
          <w:szCs w:val="25"/>
        </w:rPr>
        <w:t xml:space="preserve"> is given below</w:t>
      </w:r>
      <w:r w:rsidRPr="00AE4E38">
        <w:rPr>
          <w:rFonts w:cs="Tahoma"/>
          <w:sz w:val="25"/>
          <w:szCs w:val="25"/>
        </w:rPr>
        <w:t>:-</w:t>
      </w:r>
      <w:r w:rsidRPr="00AE4E38">
        <w:rPr>
          <w:rFonts w:cs="Tahoma"/>
          <w:b/>
          <w:sz w:val="25"/>
          <w:szCs w:val="25"/>
        </w:rPr>
        <w:t xml:space="preserve">   </w:t>
      </w:r>
      <w:r w:rsidRPr="00AE4E38">
        <w:rPr>
          <w:rFonts w:cs="Tahoma"/>
          <w:sz w:val="25"/>
          <w:szCs w:val="25"/>
        </w:rPr>
        <w:t xml:space="preserve">  </w:t>
      </w:r>
    </w:p>
    <w:p w:rsidR="004E4F38" w:rsidRPr="00AE4E38" w:rsidRDefault="004E4F38" w:rsidP="007E4F10">
      <w:pPr>
        <w:pStyle w:val="PlainText"/>
        <w:spacing w:after="0"/>
        <w:rPr>
          <w:rFonts w:cs="Tahoma"/>
          <w:sz w:val="25"/>
          <w:szCs w:val="25"/>
        </w:rPr>
      </w:pPr>
    </w:p>
    <w:p w:rsidR="007E4F10" w:rsidRPr="00AE4E38" w:rsidRDefault="007E4F10" w:rsidP="007E4F10">
      <w:pPr>
        <w:pStyle w:val="PlainText"/>
        <w:spacing w:after="0"/>
        <w:jc w:val="right"/>
        <w:rPr>
          <w:rFonts w:cs="Tahoma"/>
          <w:b/>
          <w:bCs w:val="0"/>
          <w:sz w:val="25"/>
          <w:szCs w:val="25"/>
        </w:rPr>
      </w:pPr>
      <w:r w:rsidRPr="00AE4E38">
        <w:rPr>
          <w:rFonts w:cs="Tahoma"/>
          <w:sz w:val="25"/>
          <w:szCs w:val="25"/>
        </w:rPr>
        <w:t xml:space="preserve"> (Amount Rs. in Crore)</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2050"/>
        <w:gridCol w:w="1460"/>
        <w:gridCol w:w="1890"/>
      </w:tblGrid>
      <w:tr w:rsidR="007E4F10" w:rsidRPr="00165B68" w:rsidTr="00A5794F">
        <w:trPr>
          <w:cantSplit/>
        </w:trPr>
        <w:tc>
          <w:tcPr>
            <w:tcW w:w="4500" w:type="dxa"/>
            <w:tcBorders>
              <w:top w:val="single" w:sz="4" w:space="0" w:color="auto"/>
              <w:left w:val="single" w:sz="4" w:space="0" w:color="auto"/>
              <w:bottom w:val="single" w:sz="4" w:space="0" w:color="auto"/>
              <w:right w:val="single" w:sz="4" w:space="0" w:color="auto"/>
            </w:tcBorders>
            <w:hideMark/>
          </w:tcPr>
          <w:p w:rsidR="007E4F10" w:rsidRPr="00165B68" w:rsidRDefault="007E4F10" w:rsidP="00237667">
            <w:pPr>
              <w:pStyle w:val="PlainText"/>
              <w:spacing w:after="0"/>
              <w:rPr>
                <w:rFonts w:cs="Tahoma"/>
                <w:b/>
                <w:sz w:val="22"/>
                <w:szCs w:val="22"/>
                <w:lang w:val="en-US" w:eastAsia="en-US" w:bidi="ar-SA"/>
              </w:rPr>
            </w:pPr>
            <w:r w:rsidRPr="00165B68">
              <w:rPr>
                <w:rFonts w:cs="Tahoma"/>
                <w:b/>
                <w:sz w:val="22"/>
                <w:szCs w:val="22"/>
                <w:lang w:val="en-US" w:eastAsia="en-US" w:bidi="ar-SA"/>
              </w:rPr>
              <w:t>Sector</w:t>
            </w:r>
          </w:p>
        </w:tc>
        <w:tc>
          <w:tcPr>
            <w:tcW w:w="2050" w:type="dxa"/>
            <w:tcBorders>
              <w:top w:val="single" w:sz="4" w:space="0" w:color="auto"/>
              <w:left w:val="single" w:sz="4" w:space="0" w:color="auto"/>
              <w:bottom w:val="single" w:sz="4" w:space="0" w:color="auto"/>
              <w:right w:val="single" w:sz="4" w:space="0" w:color="auto"/>
            </w:tcBorders>
            <w:hideMark/>
          </w:tcPr>
          <w:p w:rsidR="007E4F10" w:rsidRPr="00165B68" w:rsidRDefault="007E4F10" w:rsidP="00237667">
            <w:pPr>
              <w:pStyle w:val="PlainText"/>
              <w:spacing w:after="0"/>
              <w:rPr>
                <w:rFonts w:cs="Tahoma"/>
                <w:b/>
                <w:sz w:val="22"/>
                <w:szCs w:val="22"/>
                <w:lang w:val="en-US" w:eastAsia="en-US" w:bidi="ar-SA"/>
              </w:rPr>
            </w:pPr>
            <w:proofErr w:type="spellStart"/>
            <w:r w:rsidRPr="00165B68">
              <w:rPr>
                <w:rFonts w:cs="Tahoma"/>
                <w:b/>
                <w:sz w:val="22"/>
                <w:szCs w:val="22"/>
                <w:lang w:val="en-US" w:eastAsia="en-US" w:bidi="ar-SA"/>
              </w:rPr>
              <w:t>Prorata</w:t>
            </w:r>
            <w:proofErr w:type="spellEnd"/>
            <w:r w:rsidRPr="00165B68">
              <w:rPr>
                <w:rFonts w:cs="Tahoma"/>
                <w:b/>
                <w:sz w:val="22"/>
                <w:szCs w:val="22"/>
                <w:lang w:val="en-US" w:eastAsia="en-US" w:bidi="ar-SA"/>
              </w:rPr>
              <w:t xml:space="preserve"> Target </w:t>
            </w:r>
          </w:p>
        </w:tc>
        <w:tc>
          <w:tcPr>
            <w:tcW w:w="1460" w:type="dxa"/>
            <w:tcBorders>
              <w:top w:val="single" w:sz="4" w:space="0" w:color="auto"/>
              <w:left w:val="single" w:sz="4" w:space="0" w:color="auto"/>
              <w:bottom w:val="single" w:sz="4" w:space="0" w:color="auto"/>
              <w:right w:val="single" w:sz="4" w:space="0" w:color="auto"/>
            </w:tcBorders>
            <w:hideMark/>
          </w:tcPr>
          <w:p w:rsidR="007E4F10" w:rsidRPr="00165B68" w:rsidRDefault="007E4F10" w:rsidP="00237667">
            <w:pPr>
              <w:pStyle w:val="PlainText"/>
              <w:spacing w:after="0"/>
              <w:rPr>
                <w:rFonts w:cs="Tahoma"/>
                <w:b/>
                <w:sz w:val="22"/>
                <w:szCs w:val="22"/>
                <w:lang w:val="en-US" w:eastAsia="en-US" w:bidi="ar-SA"/>
              </w:rPr>
            </w:pPr>
            <w:r w:rsidRPr="00165B68">
              <w:rPr>
                <w:rFonts w:cs="Tahoma"/>
                <w:b/>
                <w:sz w:val="22"/>
                <w:szCs w:val="22"/>
                <w:lang w:val="en-US" w:eastAsia="en-US" w:bidi="ar-SA"/>
              </w:rPr>
              <w:t xml:space="preserve">Ach. </w:t>
            </w:r>
          </w:p>
        </w:tc>
        <w:tc>
          <w:tcPr>
            <w:tcW w:w="1890" w:type="dxa"/>
            <w:tcBorders>
              <w:top w:val="single" w:sz="4" w:space="0" w:color="auto"/>
              <w:left w:val="single" w:sz="4" w:space="0" w:color="auto"/>
              <w:bottom w:val="single" w:sz="4" w:space="0" w:color="auto"/>
              <w:right w:val="single" w:sz="4" w:space="0" w:color="auto"/>
            </w:tcBorders>
            <w:hideMark/>
          </w:tcPr>
          <w:p w:rsidR="007E4F10" w:rsidRPr="00165B68" w:rsidRDefault="007E4F10" w:rsidP="00237667">
            <w:pPr>
              <w:pStyle w:val="PlainText"/>
              <w:spacing w:after="0"/>
              <w:rPr>
                <w:rFonts w:cs="Tahoma"/>
                <w:b/>
                <w:sz w:val="22"/>
                <w:szCs w:val="22"/>
                <w:lang w:val="en-US" w:eastAsia="en-US" w:bidi="ar-SA"/>
              </w:rPr>
            </w:pPr>
            <w:r w:rsidRPr="00165B68">
              <w:rPr>
                <w:rFonts w:cs="Tahoma"/>
                <w:b/>
                <w:sz w:val="22"/>
                <w:szCs w:val="22"/>
                <w:lang w:val="en-US" w:eastAsia="en-US" w:bidi="ar-SA"/>
              </w:rPr>
              <w:t>% Ach</w:t>
            </w:r>
          </w:p>
        </w:tc>
      </w:tr>
      <w:tr w:rsidR="007E4F10" w:rsidRPr="00165B68" w:rsidTr="00A5794F">
        <w:trPr>
          <w:trHeight w:val="368"/>
        </w:trPr>
        <w:tc>
          <w:tcPr>
            <w:tcW w:w="4500" w:type="dxa"/>
            <w:tcBorders>
              <w:top w:val="single" w:sz="4" w:space="0" w:color="auto"/>
              <w:left w:val="single" w:sz="4" w:space="0" w:color="auto"/>
              <w:bottom w:val="single" w:sz="4" w:space="0" w:color="auto"/>
              <w:right w:val="single" w:sz="4" w:space="0" w:color="auto"/>
            </w:tcBorders>
            <w:hideMark/>
          </w:tcPr>
          <w:p w:rsidR="007E4F10" w:rsidRPr="00165B68" w:rsidRDefault="007E4F10" w:rsidP="00237667">
            <w:pPr>
              <w:pStyle w:val="PlainText"/>
              <w:spacing w:after="0"/>
              <w:rPr>
                <w:rFonts w:cs="Tahoma"/>
                <w:bCs w:val="0"/>
                <w:sz w:val="22"/>
                <w:szCs w:val="22"/>
                <w:lang w:val="en-US" w:eastAsia="en-US" w:bidi="ar-SA"/>
              </w:rPr>
            </w:pPr>
            <w:r w:rsidRPr="00165B68">
              <w:rPr>
                <w:rFonts w:cs="Tahoma"/>
                <w:bCs w:val="0"/>
                <w:sz w:val="22"/>
                <w:szCs w:val="22"/>
                <w:lang w:val="en-US" w:eastAsia="en-US" w:bidi="ar-SA"/>
              </w:rPr>
              <w:t>Crop Loan</w:t>
            </w:r>
          </w:p>
        </w:tc>
        <w:tc>
          <w:tcPr>
            <w:tcW w:w="2050" w:type="dxa"/>
            <w:tcBorders>
              <w:top w:val="single" w:sz="4" w:space="0" w:color="auto"/>
              <w:left w:val="single" w:sz="4" w:space="0" w:color="auto"/>
              <w:bottom w:val="single" w:sz="4" w:space="0" w:color="auto"/>
              <w:right w:val="single" w:sz="4" w:space="0" w:color="auto"/>
            </w:tcBorders>
          </w:tcPr>
          <w:p w:rsidR="007E4F10" w:rsidRPr="00165B68" w:rsidRDefault="00A5794F" w:rsidP="00237667">
            <w:pPr>
              <w:pStyle w:val="PlainText"/>
              <w:spacing w:after="0"/>
              <w:jc w:val="center"/>
              <w:rPr>
                <w:rFonts w:cs="Tahoma"/>
                <w:sz w:val="22"/>
                <w:szCs w:val="22"/>
                <w:lang w:val="en-US"/>
              </w:rPr>
            </w:pPr>
            <w:r w:rsidRPr="00165B68">
              <w:rPr>
                <w:rFonts w:cs="Tahoma"/>
                <w:sz w:val="22"/>
                <w:szCs w:val="22"/>
                <w:lang w:val="en-US"/>
              </w:rPr>
              <w:t>27597</w:t>
            </w:r>
          </w:p>
        </w:tc>
        <w:tc>
          <w:tcPr>
            <w:tcW w:w="1460" w:type="dxa"/>
            <w:tcBorders>
              <w:top w:val="single" w:sz="4" w:space="0" w:color="auto"/>
              <w:left w:val="single" w:sz="4" w:space="0" w:color="auto"/>
              <w:bottom w:val="single" w:sz="4" w:space="0" w:color="auto"/>
              <w:right w:val="single" w:sz="4" w:space="0" w:color="auto"/>
            </w:tcBorders>
          </w:tcPr>
          <w:p w:rsidR="007E4F10" w:rsidRPr="00165B68" w:rsidRDefault="00A5794F" w:rsidP="00237667">
            <w:pPr>
              <w:pStyle w:val="PlainText"/>
              <w:spacing w:after="0"/>
              <w:jc w:val="center"/>
              <w:rPr>
                <w:rFonts w:cs="Tahoma"/>
                <w:bCs w:val="0"/>
                <w:sz w:val="22"/>
                <w:szCs w:val="22"/>
                <w:lang w:val="en-US" w:eastAsia="en-US" w:bidi="ar-SA"/>
              </w:rPr>
            </w:pPr>
            <w:r w:rsidRPr="00165B68">
              <w:rPr>
                <w:rFonts w:cs="Tahoma"/>
                <w:bCs w:val="0"/>
                <w:sz w:val="22"/>
                <w:szCs w:val="22"/>
                <w:lang w:val="en-US" w:eastAsia="en-US" w:bidi="ar-SA"/>
              </w:rPr>
              <w:t>24293</w:t>
            </w:r>
          </w:p>
        </w:tc>
        <w:tc>
          <w:tcPr>
            <w:tcW w:w="1890" w:type="dxa"/>
            <w:tcBorders>
              <w:top w:val="single" w:sz="4" w:space="0" w:color="auto"/>
              <w:left w:val="single" w:sz="4" w:space="0" w:color="auto"/>
              <w:bottom w:val="single" w:sz="4" w:space="0" w:color="auto"/>
              <w:right w:val="single" w:sz="4" w:space="0" w:color="auto"/>
            </w:tcBorders>
            <w:hideMark/>
          </w:tcPr>
          <w:p w:rsidR="007E4F10" w:rsidRPr="00165B68" w:rsidRDefault="00A5794F" w:rsidP="00237667">
            <w:pPr>
              <w:spacing w:line="240" w:lineRule="auto"/>
              <w:jc w:val="center"/>
              <w:rPr>
                <w:rFonts w:ascii="Tahoma" w:hAnsi="Tahoma" w:cs="Tahoma"/>
                <w:szCs w:val="22"/>
              </w:rPr>
            </w:pPr>
            <w:r w:rsidRPr="00165B68">
              <w:rPr>
                <w:rFonts w:ascii="Tahoma" w:hAnsi="Tahoma" w:cs="Tahoma"/>
                <w:szCs w:val="22"/>
              </w:rPr>
              <w:t>88</w:t>
            </w:r>
            <w:r w:rsidR="007E4F10" w:rsidRPr="00165B68">
              <w:rPr>
                <w:rFonts w:ascii="Tahoma" w:hAnsi="Tahoma" w:cs="Tahoma"/>
                <w:szCs w:val="22"/>
              </w:rPr>
              <w:t>%</w:t>
            </w:r>
          </w:p>
        </w:tc>
      </w:tr>
      <w:tr w:rsidR="007E4F10" w:rsidRPr="00165B68" w:rsidTr="00A5794F">
        <w:trPr>
          <w:trHeight w:val="350"/>
        </w:trPr>
        <w:tc>
          <w:tcPr>
            <w:tcW w:w="4500" w:type="dxa"/>
            <w:tcBorders>
              <w:top w:val="single" w:sz="4" w:space="0" w:color="auto"/>
              <w:left w:val="single" w:sz="4" w:space="0" w:color="auto"/>
              <w:bottom w:val="single" w:sz="4" w:space="0" w:color="auto"/>
              <w:right w:val="single" w:sz="4" w:space="0" w:color="auto"/>
            </w:tcBorders>
            <w:hideMark/>
          </w:tcPr>
          <w:p w:rsidR="007E4F10" w:rsidRPr="00165B68" w:rsidRDefault="007E4F10" w:rsidP="00237667">
            <w:pPr>
              <w:pStyle w:val="PlainText"/>
              <w:spacing w:after="0"/>
              <w:rPr>
                <w:rFonts w:cs="Tahoma"/>
                <w:bCs w:val="0"/>
                <w:sz w:val="22"/>
                <w:szCs w:val="22"/>
                <w:lang w:val="en-US" w:eastAsia="en-US" w:bidi="ar-SA"/>
              </w:rPr>
            </w:pPr>
            <w:r w:rsidRPr="00165B68">
              <w:rPr>
                <w:rFonts w:cs="Tahoma"/>
                <w:bCs w:val="0"/>
                <w:sz w:val="22"/>
                <w:szCs w:val="22"/>
                <w:lang w:val="en-US" w:eastAsia="en-US" w:bidi="ar-SA"/>
              </w:rPr>
              <w:t>Agri. Investment Credit</w:t>
            </w:r>
          </w:p>
        </w:tc>
        <w:tc>
          <w:tcPr>
            <w:tcW w:w="2050" w:type="dxa"/>
            <w:tcBorders>
              <w:top w:val="single" w:sz="4" w:space="0" w:color="auto"/>
              <w:left w:val="single" w:sz="4" w:space="0" w:color="auto"/>
              <w:bottom w:val="single" w:sz="4" w:space="0" w:color="auto"/>
              <w:right w:val="single" w:sz="4" w:space="0" w:color="auto"/>
            </w:tcBorders>
          </w:tcPr>
          <w:p w:rsidR="007E4F10" w:rsidRPr="00165B68" w:rsidRDefault="00A5794F" w:rsidP="00237667">
            <w:pPr>
              <w:pStyle w:val="PlainText"/>
              <w:spacing w:after="0"/>
              <w:jc w:val="center"/>
              <w:rPr>
                <w:rFonts w:cs="Tahoma"/>
                <w:sz w:val="22"/>
                <w:szCs w:val="22"/>
                <w:lang w:val="en-US"/>
              </w:rPr>
            </w:pPr>
            <w:r w:rsidRPr="00165B68">
              <w:rPr>
                <w:rFonts w:cs="Tahoma"/>
                <w:sz w:val="22"/>
                <w:szCs w:val="22"/>
                <w:lang w:val="en-US"/>
              </w:rPr>
              <w:t>14029</w:t>
            </w:r>
          </w:p>
        </w:tc>
        <w:tc>
          <w:tcPr>
            <w:tcW w:w="1460" w:type="dxa"/>
            <w:tcBorders>
              <w:top w:val="single" w:sz="4" w:space="0" w:color="auto"/>
              <w:left w:val="single" w:sz="4" w:space="0" w:color="auto"/>
              <w:bottom w:val="single" w:sz="4" w:space="0" w:color="auto"/>
              <w:right w:val="single" w:sz="4" w:space="0" w:color="auto"/>
            </w:tcBorders>
          </w:tcPr>
          <w:p w:rsidR="007E4F10" w:rsidRPr="00165B68" w:rsidRDefault="00A5794F" w:rsidP="00237667">
            <w:pPr>
              <w:pStyle w:val="PlainText"/>
              <w:spacing w:after="0"/>
              <w:jc w:val="center"/>
              <w:rPr>
                <w:rFonts w:cs="Tahoma"/>
                <w:bCs w:val="0"/>
                <w:sz w:val="22"/>
                <w:szCs w:val="22"/>
                <w:lang w:val="en-US" w:eastAsia="en-US" w:bidi="ar-SA"/>
              </w:rPr>
            </w:pPr>
            <w:r w:rsidRPr="00165B68">
              <w:rPr>
                <w:rFonts w:cs="Tahoma"/>
                <w:bCs w:val="0"/>
                <w:sz w:val="22"/>
                <w:szCs w:val="22"/>
                <w:lang w:val="en-US" w:eastAsia="en-US" w:bidi="ar-SA"/>
              </w:rPr>
              <w:t>8479</w:t>
            </w:r>
          </w:p>
        </w:tc>
        <w:tc>
          <w:tcPr>
            <w:tcW w:w="1890" w:type="dxa"/>
            <w:tcBorders>
              <w:top w:val="single" w:sz="4" w:space="0" w:color="auto"/>
              <w:left w:val="single" w:sz="4" w:space="0" w:color="auto"/>
              <w:bottom w:val="single" w:sz="4" w:space="0" w:color="auto"/>
              <w:right w:val="single" w:sz="4" w:space="0" w:color="auto"/>
            </w:tcBorders>
            <w:hideMark/>
          </w:tcPr>
          <w:p w:rsidR="007E4F10" w:rsidRPr="00165B68" w:rsidRDefault="00A5794F" w:rsidP="00237667">
            <w:pPr>
              <w:spacing w:line="240" w:lineRule="auto"/>
              <w:jc w:val="center"/>
              <w:rPr>
                <w:rFonts w:ascii="Tahoma" w:hAnsi="Tahoma" w:cs="Tahoma"/>
                <w:szCs w:val="22"/>
              </w:rPr>
            </w:pPr>
            <w:r w:rsidRPr="00165B68">
              <w:rPr>
                <w:rFonts w:ascii="Tahoma" w:hAnsi="Tahoma" w:cs="Tahoma"/>
                <w:szCs w:val="22"/>
              </w:rPr>
              <w:t>60</w:t>
            </w:r>
            <w:r w:rsidR="007E4F10" w:rsidRPr="00165B68">
              <w:rPr>
                <w:rFonts w:ascii="Tahoma" w:hAnsi="Tahoma" w:cs="Tahoma"/>
                <w:szCs w:val="22"/>
              </w:rPr>
              <w:t>%</w:t>
            </w:r>
          </w:p>
        </w:tc>
      </w:tr>
      <w:tr w:rsidR="007E4F10" w:rsidRPr="00165B68" w:rsidTr="00A5794F">
        <w:tc>
          <w:tcPr>
            <w:tcW w:w="4500" w:type="dxa"/>
            <w:tcBorders>
              <w:top w:val="single" w:sz="4" w:space="0" w:color="auto"/>
              <w:left w:val="single" w:sz="4" w:space="0" w:color="auto"/>
              <w:bottom w:val="single" w:sz="4" w:space="0" w:color="auto"/>
              <w:right w:val="single" w:sz="4" w:space="0" w:color="auto"/>
            </w:tcBorders>
            <w:hideMark/>
          </w:tcPr>
          <w:p w:rsidR="007E4F10" w:rsidRPr="00165B68" w:rsidRDefault="007E4F10" w:rsidP="00237667">
            <w:pPr>
              <w:pStyle w:val="PlainText"/>
              <w:spacing w:after="0"/>
              <w:rPr>
                <w:rFonts w:cs="Tahoma"/>
                <w:b/>
                <w:sz w:val="22"/>
                <w:szCs w:val="22"/>
                <w:lang w:val="en-US" w:eastAsia="en-US" w:bidi="ar-SA"/>
              </w:rPr>
            </w:pPr>
            <w:r w:rsidRPr="00165B68">
              <w:rPr>
                <w:rFonts w:cs="Tahoma"/>
                <w:b/>
                <w:sz w:val="22"/>
                <w:szCs w:val="22"/>
                <w:lang w:val="en-US" w:eastAsia="en-US" w:bidi="ar-SA"/>
              </w:rPr>
              <w:t>Total Agri. &amp; allied activities</w:t>
            </w:r>
          </w:p>
        </w:tc>
        <w:tc>
          <w:tcPr>
            <w:tcW w:w="2050" w:type="dxa"/>
            <w:tcBorders>
              <w:top w:val="single" w:sz="4" w:space="0" w:color="auto"/>
              <w:left w:val="single" w:sz="4" w:space="0" w:color="auto"/>
              <w:bottom w:val="single" w:sz="4" w:space="0" w:color="auto"/>
              <w:right w:val="single" w:sz="4" w:space="0" w:color="auto"/>
            </w:tcBorders>
          </w:tcPr>
          <w:p w:rsidR="007E4F10" w:rsidRPr="00165B68" w:rsidRDefault="00A5794F" w:rsidP="00237667">
            <w:pPr>
              <w:pStyle w:val="PlainText"/>
              <w:spacing w:after="0"/>
              <w:jc w:val="center"/>
              <w:rPr>
                <w:rFonts w:cs="Tahoma"/>
                <w:b/>
                <w:bCs w:val="0"/>
                <w:sz w:val="22"/>
                <w:szCs w:val="22"/>
                <w:lang w:val="en-US"/>
              </w:rPr>
            </w:pPr>
            <w:r w:rsidRPr="00165B68">
              <w:rPr>
                <w:rFonts w:cs="Tahoma"/>
                <w:b/>
                <w:bCs w:val="0"/>
                <w:sz w:val="22"/>
                <w:szCs w:val="22"/>
                <w:lang w:val="en-US"/>
              </w:rPr>
              <w:t>41626</w:t>
            </w:r>
          </w:p>
        </w:tc>
        <w:tc>
          <w:tcPr>
            <w:tcW w:w="1460" w:type="dxa"/>
            <w:tcBorders>
              <w:top w:val="single" w:sz="4" w:space="0" w:color="auto"/>
              <w:left w:val="single" w:sz="4" w:space="0" w:color="auto"/>
              <w:bottom w:val="single" w:sz="4" w:space="0" w:color="auto"/>
              <w:right w:val="single" w:sz="4" w:space="0" w:color="auto"/>
            </w:tcBorders>
          </w:tcPr>
          <w:p w:rsidR="007E4F10" w:rsidRPr="00165B68" w:rsidRDefault="00A5794F" w:rsidP="00237667">
            <w:pPr>
              <w:pStyle w:val="PlainText"/>
              <w:spacing w:after="0"/>
              <w:jc w:val="center"/>
              <w:rPr>
                <w:rFonts w:cs="Tahoma"/>
                <w:b/>
                <w:sz w:val="22"/>
                <w:szCs w:val="22"/>
                <w:lang w:val="en-US" w:eastAsia="en-US" w:bidi="ar-SA"/>
              </w:rPr>
            </w:pPr>
            <w:r w:rsidRPr="00165B68">
              <w:rPr>
                <w:rFonts w:cs="Tahoma"/>
                <w:b/>
                <w:sz w:val="22"/>
                <w:szCs w:val="22"/>
                <w:lang w:val="en-US" w:eastAsia="en-US" w:bidi="ar-SA"/>
              </w:rPr>
              <w:t>32772</w:t>
            </w:r>
          </w:p>
        </w:tc>
        <w:tc>
          <w:tcPr>
            <w:tcW w:w="1890" w:type="dxa"/>
            <w:tcBorders>
              <w:top w:val="single" w:sz="4" w:space="0" w:color="auto"/>
              <w:left w:val="single" w:sz="4" w:space="0" w:color="auto"/>
              <w:bottom w:val="single" w:sz="4" w:space="0" w:color="auto"/>
              <w:right w:val="single" w:sz="4" w:space="0" w:color="auto"/>
            </w:tcBorders>
            <w:hideMark/>
          </w:tcPr>
          <w:p w:rsidR="007E4F10" w:rsidRPr="00165B68" w:rsidRDefault="00A5794F" w:rsidP="00237667">
            <w:pPr>
              <w:spacing w:line="240" w:lineRule="auto"/>
              <w:jc w:val="center"/>
              <w:rPr>
                <w:rFonts w:ascii="Tahoma" w:hAnsi="Tahoma" w:cs="Tahoma"/>
                <w:b/>
                <w:bCs/>
                <w:szCs w:val="22"/>
              </w:rPr>
            </w:pPr>
            <w:r w:rsidRPr="00165B68">
              <w:rPr>
                <w:rFonts w:ascii="Tahoma" w:hAnsi="Tahoma" w:cs="Tahoma"/>
                <w:b/>
                <w:bCs/>
                <w:szCs w:val="22"/>
              </w:rPr>
              <w:t>79</w:t>
            </w:r>
            <w:r w:rsidR="007E4F10" w:rsidRPr="00165B68">
              <w:rPr>
                <w:rFonts w:ascii="Tahoma" w:hAnsi="Tahoma" w:cs="Tahoma"/>
                <w:b/>
                <w:bCs/>
                <w:szCs w:val="22"/>
              </w:rPr>
              <w:t>%</w:t>
            </w:r>
          </w:p>
        </w:tc>
      </w:tr>
      <w:tr w:rsidR="007E4F10" w:rsidRPr="00165B68" w:rsidTr="00A5794F">
        <w:tc>
          <w:tcPr>
            <w:tcW w:w="4500" w:type="dxa"/>
            <w:tcBorders>
              <w:top w:val="single" w:sz="4" w:space="0" w:color="auto"/>
              <w:left w:val="single" w:sz="4" w:space="0" w:color="auto"/>
              <w:bottom w:val="single" w:sz="4" w:space="0" w:color="auto"/>
              <w:right w:val="single" w:sz="4" w:space="0" w:color="auto"/>
            </w:tcBorders>
            <w:hideMark/>
          </w:tcPr>
          <w:p w:rsidR="007E4F10" w:rsidRPr="00165B68" w:rsidRDefault="007E4F10" w:rsidP="00237667">
            <w:pPr>
              <w:pStyle w:val="PlainText"/>
              <w:spacing w:after="0"/>
              <w:rPr>
                <w:rFonts w:cs="Tahoma"/>
                <w:bCs w:val="0"/>
                <w:sz w:val="22"/>
                <w:szCs w:val="22"/>
                <w:lang w:val="en-US" w:eastAsia="en-US" w:bidi="ar-SA"/>
              </w:rPr>
            </w:pPr>
            <w:r w:rsidRPr="00165B68">
              <w:rPr>
                <w:rFonts w:cs="Tahoma"/>
                <w:bCs w:val="0"/>
                <w:sz w:val="22"/>
                <w:szCs w:val="22"/>
                <w:lang w:val="en-US" w:eastAsia="en-US" w:bidi="ar-SA"/>
              </w:rPr>
              <w:t>MSMEs</w:t>
            </w:r>
          </w:p>
        </w:tc>
        <w:tc>
          <w:tcPr>
            <w:tcW w:w="2050" w:type="dxa"/>
            <w:tcBorders>
              <w:top w:val="single" w:sz="4" w:space="0" w:color="auto"/>
              <w:left w:val="single" w:sz="4" w:space="0" w:color="auto"/>
              <w:bottom w:val="single" w:sz="4" w:space="0" w:color="auto"/>
              <w:right w:val="single" w:sz="4" w:space="0" w:color="auto"/>
            </w:tcBorders>
          </w:tcPr>
          <w:p w:rsidR="007E4F10" w:rsidRPr="00165B68" w:rsidRDefault="00502110" w:rsidP="00237667">
            <w:pPr>
              <w:pStyle w:val="PlainText"/>
              <w:spacing w:after="0"/>
              <w:jc w:val="center"/>
              <w:rPr>
                <w:rFonts w:cs="Tahoma"/>
                <w:sz w:val="22"/>
                <w:szCs w:val="22"/>
                <w:lang w:val="en-US"/>
              </w:rPr>
            </w:pPr>
            <w:r w:rsidRPr="00165B68">
              <w:rPr>
                <w:rFonts w:cs="Tahoma"/>
                <w:sz w:val="22"/>
                <w:szCs w:val="22"/>
                <w:lang w:val="en-US"/>
              </w:rPr>
              <w:t>20651</w:t>
            </w:r>
          </w:p>
        </w:tc>
        <w:tc>
          <w:tcPr>
            <w:tcW w:w="1460" w:type="dxa"/>
            <w:tcBorders>
              <w:top w:val="single" w:sz="4" w:space="0" w:color="auto"/>
              <w:left w:val="single" w:sz="4" w:space="0" w:color="auto"/>
              <w:bottom w:val="single" w:sz="4" w:space="0" w:color="auto"/>
              <w:right w:val="single" w:sz="4" w:space="0" w:color="auto"/>
            </w:tcBorders>
          </w:tcPr>
          <w:p w:rsidR="007E4F10" w:rsidRPr="00165B68" w:rsidRDefault="00502110" w:rsidP="00237667">
            <w:pPr>
              <w:pStyle w:val="PlainText"/>
              <w:spacing w:after="0"/>
              <w:jc w:val="center"/>
              <w:rPr>
                <w:rFonts w:cs="Tahoma"/>
                <w:bCs w:val="0"/>
                <w:sz w:val="22"/>
                <w:szCs w:val="22"/>
                <w:lang w:val="en-US" w:eastAsia="en-US" w:bidi="ar-SA"/>
              </w:rPr>
            </w:pPr>
            <w:r w:rsidRPr="00165B68">
              <w:rPr>
                <w:rFonts w:cs="Tahoma"/>
                <w:bCs w:val="0"/>
                <w:sz w:val="22"/>
                <w:szCs w:val="22"/>
                <w:lang w:val="en-US" w:eastAsia="en-US" w:bidi="ar-SA"/>
              </w:rPr>
              <w:t>21498</w:t>
            </w:r>
          </w:p>
        </w:tc>
        <w:tc>
          <w:tcPr>
            <w:tcW w:w="1890" w:type="dxa"/>
            <w:tcBorders>
              <w:top w:val="single" w:sz="4" w:space="0" w:color="auto"/>
              <w:left w:val="single" w:sz="4" w:space="0" w:color="auto"/>
              <w:bottom w:val="single" w:sz="4" w:space="0" w:color="auto"/>
              <w:right w:val="single" w:sz="4" w:space="0" w:color="auto"/>
            </w:tcBorders>
            <w:hideMark/>
          </w:tcPr>
          <w:p w:rsidR="007E4F10" w:rsidRPr="00165B68" w:rsidRDefault="007E4F10" w:rsidP="00502110">
            <w:pPr>
              <w:spacing w:line="240" w:lineRule="auto"/>
              <w:jc w:val="center"/>
              <w:rPr>
                <w:rFonts w:ascii="Tahoma" w:hAnsi="Tahoma" w:cs="Tahoma"/>
                <w:szCs w:val="22"/>
              </w:rPr>
            </w:pPr>
            <w:r w:rsidRPr="00165B68">
              <w:rPr>
                <w:rFonts w:ascii="Tahoma" w:hAnsi="Tahoma" w:cs="Tahoma"/>
                <w:szCs w:val="22"/>
              </w:rPr>
              <w:t>1</w:t>
            </w:r>
            <w:r w:rsidR="00502110" w:rsidRPr="00165B68">
              <w:rPr>
                <w:rFonts w:ascii="Tahoma" w:hAnsi="Tahoma" w:cs="Tahoma"/>
                <w:szCs w:val="22"/>
              </w:rPr>
              <w:t>04</w:t>
            </w:r>
            <w:r w:rsidRPr="00165B68">
              <w:rPr>
                <w:rFonts w:ascii="Tahoma" w:hAnsi="Tahoma" w:cs="Tahoma"/>
                <w:szCs w:val="22"/>
              </w:rPr>
              <w:t>%</w:t>
            </w:r>
          </w:p>
        </w:tc>
      </w:tr>
      <w:tr w:rsidR="005B37D0" w:rsidRPr="00165B68" w:rsidTr="00A5794F">
        <w:tc>
          <w:tcPr>
            <w:tcW w:w="4500" w:type="dxa"/>
            <w:tcBorders>
              <w:top w:val="single" w:sz="4" w:space="0" w:color="auto"/>
              <w:left w:val="single" w:sz="4" w:space="0" w:color="auto"/>
              <w:bottom w:val="single" w:sz="4" w:space="0" w:color="auto"/>
              <w:right w:val="single" w:sz="4" w:space="0" w:color="auto"/>
            </w:tcBorders>
            <w:hideMark/>
          </w:tcPr>
          <w:p w:rsidR="005B37D0" w:rsidRPr="00165B68" w:rsidRDefault="005B37D0" w:rsidP="005B37D0">
            <w:pPr>
              <w:pStyle w:val="PlainText"/>
              <w:spacing w:after="0"/>
              <w:rPr>
                <w:rFonts w:cs="Tahoma"/>
                <w:bCs w:val="0"/>
                <w:sz w:val="22"/>
                <w:szCs w:val="22"/>
                <w:lang w:val="en-US" w:eastAsia="en-US" w:bidi="ar-SA"/>
              </w:rPr>
            </w:pPr>
            <w:r w:rsidRPr="00165B68">
              <w:rPr>
                <w:rFonts w:cs="Tahoma"/>
                <w:bCs w:val="0"/>
                <w:sz w:val="22"/>
                <w:szCs w:val="22"/>
                <w:lang w:val="en-US" w:eastAsia="en-US" w:bidi="ar-SA"/>
              </w:rPr>
              <w:t>Other Priority Sector</w:t>
            </w:r>
          </w:p>
        </w:tc>
        <w:tc>
          <w:tcPr>
            <w:tcW w:w="2050" w:type="dxa"/>
            <w:tcBorders>
              <w:top w:val="single" w:sz="4" w:space="0" w:color="auto"/>
              <w:left w:val="single" w:sz="4" w:space="0" w:color="auto"/>
              <w:bottom w:val="single" w:sz="4" w:space="0" w:color="auto"/>
              <w:right w:val="single" w:sz="4" w:space="0" w:color="auto"/>
            </w:tcBorders>
          </w:tcPr>
          <w:p w:rsidR="005B37D0" w:rsidRPr="00165B68" w:rsidRDefault="00AA5699" w:rsidP="005B37D0">
            <w:pPr>
              <w:pStyle w:val="PlainText"/>
              <w:spacing w:after="0"/>
              <w:jc w:val="center"/>
              <w:rPr>
                <w:rFonts w:cs="Tahoma"/>
                <w:sz w:val="22"/>
                <w:szCs w:val="22"/>
                <w:lang w:val="en-US"/>
              </w:rPr>
            </w:pPr>
            <w:r w:rsidRPr="00165B68">
              <w:rPr>
                <w:rFonts w:cs="Tahoma"/>
                <w:sz w:val="22"/>
                <w:szCs w:val="22"/>
                <w:lang w:val="en-US"/>
              </w:rPr>
              <w:t>9054</w:t>
            </w:r>
          </w:p>
        </w:tc>
        <w:tc>
          <w:tcPr>
            <w:tcW w:w="1460" w:type="dxa"/>
            <w:tcBorders>
              <w:top w:val="single" w:sz="4" w:space="0" w:color="auto"/>
              <w:left w:val="single" w:sz="4" w:space="0" w:color="auto"/>
              <w:bottom w:val="single" w:sz="4" w:space="0" w:color="auto"/>
              <w:right w:val="single" w:sz="4" w:space="0" w:color="auto"/>
            </w:tcBorders>
          </w:tcPr>
          <w:p w:rsidR="005B37D0" w:rsidRPr="00165B68" w:rsidRDefault="00AA5699" w:rsidP="00AA5699">
            <w:pPr>
              <w:pStyle w:val="PlainText"/>
              <w:spacing w:after="0"/>
              <w:jc w:val="center"/>
              <w:rPr>
                <w:rFonts w:cs="Tahoma"/>
                <w:bCs w:val="0"/>
                <w:sz w:val="22"/>
                <w:szCs w:val="22"/>
                <w:lang w:val="en-US" w:eastAsia="en-US" w:bidi="ar-SA"/>
              </w:rPr>
            </w:pPr>
            <w:r w:rsidRPr="00165B68">
              <w:rPr>
                <w:rFonts w:cs="Tahoma"/>
                <w:bCs w:val="0"/>
                <w:sz w:val="22"/>
                <w:szCs w:val="22"/>
                <w:lang w:val="en-US" w:eastAsia="en-US" w:bidi="ar-SA"/>
              </w:rPr>
              <w:t>5071</w:t>
            </w:r>
          </w:p>
        </w:tc>
        <w:tc>
          <w:tcPr>
            <w:tcW w:w="1890" w:type="dxa"/>
            <w:tcBorders>
              <w:top w:val="single" w:sz="4" w:space="0" w:color="auto"/>
              <w:left w:val="single" w:sz="4" w:space="0" w:color="auto"/>
              <w:bottom w:val="single" w:sz="4" w:space="0" w:color="auto"/>
              <w:right w:val="single" w:sz="4" w:space="0" w:color="auto"/>
            </w:tcBorders>
            <w:hideMark/>
          </w:tcPr>
          <w:p w:rsidR="005B37D0" w:rsidRPr="00165B68" w:rsidRDefault="00AA5699" w:rsidP="00AA5699">
            <w:pPr>
              <w:spacing w:line="240" w:lineRule="auto"/>
              <w:jc w:val="center"/>
              <w:rPr>
                <w:rFonts w:ascii="Tahoma" w:hAnsi="Tahoma" w:cs="Tahoma"/>
                <w:szCs w:val="22"/>
              </w:rPr>
            </w:pPr>
            <w:r w:rsidRPr="00165B68">
              <w:rPr>
                <w:rFonts w:ascii="Tahoma" w:hAnsi="Tahoma" w:cs="Tahoma"/>
                <w:szCs w:val="22"/>
              </w:rPr>
              <w:t>56</w:t>
            </w:r>
            <w:r w:rsidR="005B37D0" w:rsidRPr="00165B68">
              <w:rPr>
                <w:rFonts w:ascii="Tahoma" w:hAnsi="Tahoma" w:cs="Tahoma"/>
                <w:szCs w:val="22"/>
              </w:rPr>
              <w:t>%</w:t>
            </w:r>
          </w:p>
        </w:tc>
      </w:tr>
      <w:tr w:rsidR="007E4F10" w:rsidRPr="00165B68" w:rsidTr="00A5794F">
        <w:tc>
          <w:tcPr>
            <w:tcW w:w="4500" w:type="dxa"/>
            <w:tcBorders>
              <w:top w:val="single" w:sz="4" w:space="0" w:color="auto"/>
              <w:left w:val="single" w:sz="4" w:space="0" w:color="auto"/>
              <w:bottom w:val="single" w:sz="4" w:space="0" w:color="auto"/>
              <w:right w:val="single" w:sz="4" w:space="0" w:color="auto"/>
            </w:tcBorders>
            <w:hideMark/>
          </w:tcPr>
          <w:p w:rsidR="007E4F10" w:rsidRPr="00165B68" w:rsidRDefault="007E4F10" w:rsidP="00237667">
            <w:pPr>
              <w:pStyle w:val="PlainText"/>
              <w:spacing w:after="0"/>
              <w:rPr>
                <w:rFonts w:cs="Tahoma"/>
                <w:b/>
                <w:bCs w:val="0"/>
                <w:sz w:val="22"/>
                <w:szCs w:val="22"/>
                <w:lang w:val="en-US" w:eastAsia="en-US" w:bidi="ar-SA"/>
              </w:rPr>
            </w:pPr>
            <w:r w:rsidRPr="00165B68">
              <w:rPr>
                <w:rFonts w:cs="Tahoma"/>
                <w:b/>
                <w:bCs w:val="0"/>
                <w:sz w:val="22"/>
                <w:szCs w:val="22"/>
                <w:lang w:val="en-US" w:eastAsia="en-US" w:bidi="ar-SA"/>
              </w:rPr>
              <w:t>Total Priority Sector</w:t>
            </w:r>
          </w:p>
        </w:tc>
        <w:tc>
          <w:tcPr>
            <w:tcW w:w="2050" w:type="dxa"/>
            <w:tcBorders>
              <w:top w:val="single" w:sz="4" w:space="0" w:color="auto"/>
              <w:left w:val="single" w:sz="4" w:space="0" w:color="auto"/>
              <w:bottom w:val="single" w:sz="4" w:space="0" w:color="auto"/>
              <w:right w:val="single" w:sz="4" w:space="0" w:color="auto"/>
            </w:tcBorders>
          </w:tcPr>
          <w:p w:rsidR="007E4F10" w:rsidRPr="00165B68" w:rsidRDefault="00502110" w:rsidP="00237667">
            <w:pPr>
              <w:pStyle w:val="PlainText"/>
              <w:spacing w:after="0" w:line="276" w:lineRule="auto"/>
              <w:jc w:val="center"/>
              <w:rPr>
                <w:rFonts w:cs="Tahoma"/>
                <w:b/>
                <w:sz w:val="22"/>
                <w:szCs w:val="22"/>
                <w:lang w:val="en-US"/>
              </w:rPr>
            </w:pPr>
            <w:r w:rsidRPr="00165B68">
              <w:rPr>
                <w:rFonts w:cs="Tahoma"/>
                <w:b/>
                <w:sz w:val="22"/>
                <w:szCs w:val="22"/>
                <w:lang w:val="en-US"/>
              </w:rPr>
              <w:t>71331</w:t>
            </w:r>
          </w:p>
        </w:tc>
        <w:tc>
          <w:tcPr>
            <w:tcW w:w="1460" w:type="dxa"/>
            <w:tcBorders>
              <w:top w:val="single" w:sz="4" w:space="0" w:color="auto"/>
              <w:left w:val="single" w:sz="4" w:space="0" w:color="auto"/>
              <w:bottom w:val="single" w:sz="4" w:space="0" w:color="auto"/>
              <w:right w:val="single" w:sz="4" w:space="0" w:color="auto"/>
            </w:tcBorders>
          </w:tcPr>
          <w:p w:rsidR="007E4F10" w:rsidRPr="00165B68" w:rsidRDefault="00502110" w:rsidP="00237667">
            <w:pPr>
              <w:pStyle w:val="PlainText"/>
              <w:spacing w:after="0"/>
              <w:jc w:val="center"/>
              <w:rPr>
                <w:rFonts w:cs="Tahoma"/>
                <w:b/>
                <w:sz w:val="22"/>
                <w:szCs w:val="22"/>
                <w:lang w:val="en-US" w:eastAsia="en-US" w:bidi="ar-SA"/>
              </w:rPr>
            </w:pPr>
            <w:r w:rsidRPr="00165B68">
              <w:rPr>
                <w:rFonts w:cs="Tahoma"/>
                <w:b/>
                <w:sz w:val="22"/>
                <w:szCs w:val="22"/>
                <w:lang w:val="en-US" w:eastAsia="en-US" w:bidi="ar-SA"/>
              </w:rPr>
              <w:t>59341</w:t>
            </w:r>
          </w:p>
        </w:tc>
        <w:tc>
          <w:tcPr>
            <w:tcW w:w="1890" w:type="dxa"/>
            <w:tcBorders>
              <w:top w:val="single" w:sz="4" w:space="0" w:color="auto"/>
              <w:left w:val="single" w:sz="4" w:space="0" w:color="auto"/>
              <w:bottom w:val="single" w:sz="4" w:space="0" w:color="auto"/>
              <w:right w:val="single" w:sz="4" w:space="0" w:color="auto"/>
            </w:tcBorders>
            <w:hideMark/>
          </w:tcPr>
          <w:p w:rsidR="007E4F10" w:rsidRPr="00165B68" w:rsidRDefault="00502110" w:rsidP="00237667">
            <w:pPr>
              <w:spacing w:line="240" w:lineRule="auto"/>
              <w:jc w:val="center"/>
              <w:rPr>
                <w:rFonts w:ascii="Tahoma" w:hAnsi="Tahoma" w:cs="Tahoma"/>
                <w:b/>
                <w:bCs/>
                <w:szCs w:val="22"/>
              </w:rPr>
            </w:pPr>
            <w:r w:rsidRPr="00165B68">
              <w:rPr>
                <w:rFonts w:ascii="Tahoma" w:hAnsi="Tahoma" w:cs="Tahoma"/>
                <w:b/>
                <w:bCs/>
                <w:szCs w:val="22"/>
              </w:rPr>
              <w:t>83</w:t>
            </w:r>
            <w:r w:rsidR="007E4F10" w:rsidRPr="00165B68">
              <w:rPr>
                <w:rFonts w:ascii="Tahoma" w:hAnsi="Tahoma" w:cs="Tahoma"/>
                <w:b/>
                <w:bCs/>
                <w:szCs w:val="22"/>
              </w:rPr>
              <w:t>%</w:t>
            </w:r>
          </w:p>
        </w:tc>
      </w:tr>
    </w:tbl>
    <w:p w:rsidR="002718B0" w:rsidRDefault="002718B0" w:rsidP="007E4F10">
      <w:pPr>
        <w:pStyle w:val="PlainText"/>
        <w:spacing w:after="0"/>
        <w:rPr>
          <w:rFonts w:cs="Tahoma"/>
          <w:b/>
          <w:bCs w:val="0"/>
          <w:color w:val="000000"/>
          <w:sz w:val="25"/>
          <w:szCs w:val="25"/>
        </w:rPr>
      </w:pPr>
    </w:p>
    <w:p w:rsidR="007E4F10" w:rsidRPr="00AE4E38" w:rsidRDefault="007E4F10" w:rsidP="007E4F10">
      <w:pPr>
        <w:pStyle w:val="PlainText"/>
        <w:spacing w:after="0"/>
        <w:rPr>
          <w:rFonts w:cs="Tahoma"/>
          <w:b/>
          <w:bCs w:val="0"/>
          <w:color w:val="000000"/>
          <w:sz w:val="25"/>
          <w:szCs w:val="25"/>
        </w:rPr>
      </w:pPr>
      <w:r w:rsidRPr="00AE4E38">
        <w:rPr>
          <w:rFonts w:cs="Tahoma"/>
          <w:b/>
          <w:bCs w:val="0"/>
          <w:color w:val="000000"/>
          <w:sz w:val="25"/>
          <w:szCs w:val="25"/>
        </w:rPr>
        <w:t xml:space="preserve">Institution-wise &amp; Sector-wise ACP Achievement vis-à-vis </w:t>
      </w:r>
      <w:proofErr w:type="spellStart"/>
      <w:r w:rsidRPr="00AE4E38">
        <w:rPr>
          <w:rFonts w:cs="Tahoma"/>
          <w:b/>
          <w:bCs w:val="0"/>
          <w:color w:val="000000"/>
          <w:sz w:val="25"/>
          <w:szCs w:val="25"/>
          <w:lang w:val="en-US"/>
        </w:rPr>
        <w:t>prorata</w:t>
      </w:r>
      <w:proofErr w:type="spellEnd"/>
      <w:r w:rsidRPr="00AE4E38">
        <w:rPr>
          <w:rFonts w:cs="Tahoma"/>
          <w:b/>
          <w:bCs w:val="0"/>
          <w:color w:val="000000"/>
          <w:sz w:val="25"/>
          <w:szCs w:val="25"/>
          <w:lang w:val="en-US"/>
        </w:rPr>
        <w:t xml:space="preserve"> </w:t>
      </w:r>
      <w:r w:rsidRPr="00AE4E38">
        <w:rPr>
          <w:rFonts w:cs="Tahoma"/>
          <w:b/>
          <w:bCs w:val="0"/>
          <w:color w:val="000000"/>
          <w:sz w:val="25"/>
          <w:szCs w:val="25"/>
        </w:rPr>
        <w:t xml:space="preserve">Targets during the </w:t>
      </w:r>
      <w:r w:rsidRPr="00AE4E38">
        <w:rPr>
          <w:rFonts w:cs="Tahoma"/>
          <w:b/>
          <w:bCs w:val="0"/>
          <w:color w:val="000000"/>
          <w:sz w:val="25"/>
          <w:szCs w:val="25"/>
          <w:lang w:val="en-US"/>
        </w:rPr>
        <w:t>period</w:t>
      </w:r>
      <w:r w:rsidRPr="00AE4E38">
        <w:rPr>
          <w:rFonts w:cs="Tahoma"/>
          <w:b/>
          <w:bCs w:val="0"/>
          <w:color w:val="000000"/>
          <w:sz w:val="25"/>
          <w:szCs w:val="25"/>
        </w:rPr>
        <w:t xml:space="preserve"> ended </w:t>
      </w:r>
      <w:r w:rsidRPr="00AE4E38">
        <w:rPr>
          <w:rFonts w:cs="Tahoma"/>
          <w:b/>
          <w:bCs w:val="0"/>
          <w:color w:val="000000"/>
          <w:sz w:val="25"/>
          <w:szCs w:val="25"/>
          <w:lang w:val="en-US"/>
        </w:rPr>
        <w:t>September</w:t>
      </w:r>
      <w:r w:rsidRPr="00AE4E38">
        <w:rPr>
          <w:rFonts w:cs="Tahoma"/>
          <w:b/>
          <w:bCs w:val="0"/>
          <w:color w:val="000000"/>
          <w:sz w:val="25"/>
          <w:szCs w:val="25"/>
        </w:rPr>
        <w:t xml:space="preserve"> 20</w:t>
      </w:r>
      <w:r w:rsidR="004E4F38" w:rsidRPr="00AE4E38">
        <w:rPr>
          <w:rFonts w:cs="Tahoma"/>
          <w:b/>
          <w:bCs w:val="0"/>
          <w:color w:val="000000"/>
          <w:sz w:val="25"/>
          <w:szCs w:val="25"/>
          <w:lang w:val="en-IN"/>
        </w:rPr>
        <w:t>20</w:t>
      </w:r>
      <w:r w:rsidRPr="00AE4E38">
        <w:rPr>
          <w:rFonts w:cs="Tahoma"/>
          <w:b/>
          <w:bCs w:val="0"/>
          <w:color w:val="000000"/>
          <w:sz w:val="25"/>
          <w:szCs w:val="25"/>
        </w:rPr>
        <w:t xml:space="preserve"> is as under:-</w:t>
      </w:r>
    </w:p>
    <w:p w:rsidR="007E4F10" w:rsidRPr="00AE4E38" w:rsidRDefault="007E4F10" w:rsidP="007E4F10">
      <w:pPr>
        <w:pStyle w:val="PlainText"/>
        <w:spacing w:after="0"/>
        <w:rPr>
          <w:rFonts w:cs="Tahoma"/>
          <w:b/>
          <w:bCs w:val="0"/>
          <w:color w:val="000000"/>
          <w:sz w:val="25"/>
          <w:szCs w:val="25"/>
        </w:rPr>
      </w:pPr>
    </w:p>
    <w:p w:rsidR="007E4F10" w:rsidRPr="005B37D0" w:rsidRDefault="007E4F10" w:rsidP="007E4F10">
      <w:pPr>
        <w:pStyle w:val="PlainText"/>
        <w:spacing w:after="0"/>
        <w:jc w:val="right"/>
        <w:rPr>
          <w:rFonts w:cs="Tahoma"/>
          <w:bCs w:val="0"/>
          <w:color w:val="000000"/>
          <w:sz w:val="22"/>
          <w:szCs w:val="22"/>
          <w:u w:val="single"/>
        </w:rPr>
      </w:pPr>
      <w:r w:rsidRPr="005B37D0">
        <w:rPr>
          <w:rFonts w:cs="Tahoma"/>
          <w:color w:val="000000"/>
          <w:sz w:val="22"/>
          <w:szCs w:val="22"/>
        </w:rPr>
        <w:t>(Amount Rs. in Crore)</w:t>
      </w:r>
    </w:p>
    <w:tbl>
      <w:tblPr>
        <w:tblW w:w="105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1"/>
        <w:gridCol w:w="869"/>
        <w:gridCol w:w="892"/>
        <w:gridCol w:w="625"/>
        <w:gridCol w:w="892"/>
        <w:gridCol w:w="803"/>
        <w:gridCol w:w="625"/>
        <w:gridCol w:w="775"/>
        <w:gridCol w:w="708"/>
        <w:gridCol w:w="592"/>
        <w:gridCol w:w="958"/>
        <w:gridCol w:w="932"/>
        <w:gridCol w:w="625"/>
      </w:tblGrid>
      <w:tr w:rsidR="007E4F10" w:rsidRPr="001A5449" w:rsidTr="005B37D0">
        <w:trPr>
          <w:trHeight w:val="251"/>
        </w:trPr>
        <w:tc>
          <w:tcPr>
            <w:tcW w:w="1211" w:type="dxa"/>
            <w:vMerge w:val="restart"/>
            <w:tcBorders>
              <w:top w:val="single" w:sz="4" w:space="0" w:color="000000"/>
              <w:left w:val="single" w:sz="4" w:space="0" w:color="000000"/>
              <w:bottom w:val="single" w:sz="4" w:space="0" w:color="000000"/>
              <w:right w:val="single" w:sz="4" w:space="0" w:color="000000"/>
            </w:tcBorders>
            <w:hideMark/>
          </w:tcPr>
          <w:p w:rsidR="007E4F10" w:rsidRPr="005B37D0" w:rsidRDefault="007E4F10" w:rsidP="00237667">
            <w:pPr>
              <w:pStyle w:val="PlainText"/>
              <w:spacing w:after="0"/>
              <w:rPr>
                <w:rFonts w:cs="Tahoma"/>
                <w:bCs w:val="0"/>
                <w:color w:val="000000"/>
                <w:sz w:val="22"/>
                <w:szCs w:val="22"/>
                <w:lang w:val="en-IN" w:eastAsia="en-IN" w:bidi="ar-SA"/>
              </w:rPr>
            </w:pPr>
            <w:r w:rsidRPr="005B37D0">
              <w:rPr>
                <w:rFonts w:cs="Tahoma"/>
                <w:bCs w:val="0"/>
                <w:color w:val="000000"/>
                <w:sz w:val="22"/>
                <w:szCs w:val="22"/>
                <w:lang w:val="en-IN" w:eastAsia="en-IN" w:bidi="ar-SA"/>
              </w:rPr>
              <w:t>Lending Institution</w:t>
            </w:r>
          </w:p>
        </w:tc>
        <w:tc>
          <w:tcPr>
            <w:tcW w:w="2386" w:type="dxa"/>
            <w:gridSpan w:val="3"/>
            <w:tcBorders>
              <w:top w:val="single" w:sz="4" w:space="0" w:color="000000"/>
              <w:left w:val="single" w:sz="4" w:space="0" w:color="000000"/>
              <w:bottom w:val="single" w:sz="4" w:space="0" w:color="000000"/>
              <w:right w:val="single" w:sz="4" w:space="0" w:color="000000"/>
            </w:tcBorders>
            <w:hideMark/>
          </w:tcPr>
          <w:p w:rsidR="007E4F10" w:rsidRPr="005B37D0" w:rsidRDefault="007E4F10" w:rsidP="005B37D0">
            <w:pPr>
              <w:pStyle w:val="PlainText"/>
              <w:spacing w:after="0"/>
              <w:jc w:val="center"/>
              <w:rPr>
                <w:rFonts w:cs="Tahoma"/>
                <w:bCs w:val="0"/>
                <w:color w:val="000000"/>
                <w:sz w:val="22"/>
                <w:szCs w:val="22"/>
                <w:lang w:val="en-IN" w:eastAsia="en-IN" w:bidi="ar-SA"/>
              </w:rPr>
            </w:pPr>
            <w:r w:rsidRPr="005B37D0">
              <w:rPr>
                <w:rFonts w:cs="Tahoma"/>
                <w:bCs w:val="0"/>
                <w:color w:val="000000"/>
                <w:sz w:val="22"/>
                <w:szCs w:val="22"/>
                <w:lang w:val="en-IN" w:eastAsia="en-IN" w:bidi="ar-SA"/>
              </w:rPr>
              <w:t>Agriculture</w:t>
            </w:r>
          </w:p>
        </w:tc>
        <w:tc>
          <w:tcPr>
            <w:tcW w:w="2320" w:type="dxa"/>
            <w:gridSpan w:val="3"/>
            <w:tcBorders>
              <w:top w:val="single" w:sz="4" w:space="0" w:color="000000"/>
              <w:left w:val="single" w:sz="4" w:space="0" w:color="000000"/>
              <w:bottom w:val="single" w:sz="4" w:space="0" w:color="000000"/>
              <w:right w:val="single" w:sz="4" w:space="0" w:color="000000"/>
            </w:tcBorders>
            <w:hideMark/>
          </w:tcPr>
          <w:p w:rsidR="007E4F10" w:rsidRPr="005B37D0" w:rsidRDefault="007E4F10" w:rsidP="005B37D0">
            <w:pPr>
              <w:pStyle w:val="PlainText"/>
              <w:spacing w:after="0"/>
              <w:jc w:val="center"/>
              <w:rPr>
                <w:rFonts w:cs="Tahoma"/>
                <w:bCs w:val="0"/>
                <w:color w:val="000000"/>
                <w:sz w:val="22"/>
                <w:szCs w:val="22"/>
                <w:lang w:val="en-IN" w:eastAsia="en-IN" w:bidi="ar-SA"/>
              </w:rPr>
            </w:pPr>
            <w:r w:rsidRPr="005B37D0">
              <w:rPr>
                <w:rFonts w:cs="Tahoma"/>
                <w:bCs w:val="0"/>
                <w:color w:val="000000"/>
                <w:sz w:val="22"/>
                <w:szCs w:val="22"/>
                <w:lang w:val="en-IN" w:eastAsia="en-IN" w:bidi="ar-SA"/>
              </w:rPr>
              <w:t>MSME</w:t>
            </w:r>
          </w:p>
        </w:tc>
        <w:tc>
          <w:tcPr>
            <w:tcW w:w="2075" w:type="dxa"/>
            <w:gridSpan w:val="3"/>
            <w:tcBorders>
              <w:top w:val="single" w:sz="4" w:space="0" w:color="000000"/>
              <w:left w:val="single" w:sz="4" w:space="0" w:color="000000"/>
              <w:bottom w:val="single" w:sz="4" w:space="0" w:color="000000"/>
              <w:right w:val="single" w:sz="4" w:space="0" w:color="000000"/>
            </w:tcBorders>
            <w:hideMark/>
          </w:tcPr>
          <w:p w:rsidR="007E4F10" w:rsidRPr="005B37D0" w:rsidRDefault="007E4F10" w:rsidP="005B37D0">
            <w:pPr>
              <w:pStyle w:val="PlainText"/>
              <w:spacing w:after="0"/>
              <w:jc w:val="center"/>
              <w:rPr>
                <w:rFonts w:cs="Tahoma"/>
                <w:bCs w:val="0"/>
                <w:color w:val="000000"/>
                <w:sz w:val="22"/>
                <w:szCs w:val="22"/>
                <w:lang w:val="en-IN" w:eastAsia="en-IN" w:bidi="ar-SA"/>
              </w:rPr>
            </w:pPr>
            <w:r w:rsidRPr="005B37D0">
              <w:rPr>
                <w:rFonts w:cs="Tahoma"/>
                <w:bCs w:val="0"/>
                <w:color w:val="000000"/>
                <w:sz w:val="22"/>
                <w:szCs w:val="22"/>
                <w:lang w:val="en-IN" w:eastAsia="en-IN" w:bidi="ar-SA"/>
              </w:rPr>
              <w:t>OPS</w:t>
            </w:r>
          </w:p>
        </w:tc>
        <w:tc>
          <w:tcPr>
            <w:tcW w:w="2515" w:type="dxa"/>
            <w:gridSpan w:val="3"/>
            <w:tcBorders>
              <w:top w:val="single" w:sz="4" w:space="0" w:color="000000"/>
              <w:left w:val="single" w:sz="4" w:space="0" w:color="000000"/>
              <w:bottom w:val="single" w:sz="4" w:space="0" w:color="000000"/>
              <w:right w:val="single" w:sz="4" w:space="0" w:color="000000"/>
            </w:tcBorders>
            <w:hideMark/>
          </w:tcPr>
          <w:p w:rsidR="007E4F10" w:rsidRPr="005B37D0" w:rsidRDefault="007E4F10" w:rsidP="00237667">
            <w:pPr>
              <w:pStyle w:val="PlainText"/>
              <w:spacing w:after="0"/>
              <w:rPr>
                <w:rFonts w:cs="Tahoma"/>
                <w:bCs w:val="0"/>
                <w:color w:val="000000"/>
                <w:sz w:val="22"/>
                <w:szCs w:val="22"/>
                <w:lang w:val="en-IN" w:eastAsia="en-IN" w:bidi="ar-SA"/>
              </w:rPr>
            </w:pPr>
            <w:r w:rsidRPr="005B37D0">
              <w:rPr>
                <w:rFonts w:cs="Tahoma"/>
                <w:bCs w:val="0"/>
                <w:color w:val="000000"/>
                <w:sz w:val="22"/>
                <w:szCs w:val="22"/>
                <w:lang w:val="en-IN" w:eastAsia="en-IN" w:bidi="ar-SA"/>
              </w:rPr>
              <w:t>Total Priority Sector</w:t>
            </w:r>
          </w:p>
        </w:tc>
      </w:tr>
      <w:tr w:rsidR="007E4F10" w:rsidRPr="001A5449" w:rsidTr="005B37D0">
        <w:trPr>
          <w:trHeight w:val="176"/>
        </w:trPr>
        <w:tc>
          <w:tcPr>
            <w:tcW w:w="1211" w:type="dxa"/>
            <w:vMerge/>
            <w:tcBorders>
              <w:top w:val="single" w:sz="4" w:space="0" w:color="000000"/>
              <w:left w:val="single" w:sz="4" w:space="0" w:color="000000"/>
              <w:bottom w:val="single" w:sz="4" w:space="0" w:color="000000"/>
              <w:right w:val="single" w:sz="4" w:space="0" w:color="000000"/>
            </w:tcBorders>
            <w:vAlign w:val="center"/>
            <w:hideMark/>
          </w:tcPr>
          <w:p w:rsidR="007E4F10" w:rsidRPr="005B37D0" w:rsidRDefault="007E4F10" w:rsidP="00237667">
            <w:pPr>
              <w:spacing w:line="240" w:lineRule="auto"/>
              <w:jc w:val="both"/>
              <w:rPr>
                <w:rFonts w:ascii="Tahoma" w:hAnsi="Tahoma" w:cs="Tahoma"/>
                <w:szCs w:val="22"/>
                <w:lang w:val="en-IN" w:eastAsia="en-IN"/>
              </w:rPr>
            </w:pPr>
          </w:p>
        </w:tc>
        <w:tc>
          <w:tcPr>
            <w:tcW w:w="869" w:type="dxa"/>
            <w:tcBorders>
              <w:top w:val="single" w:sz="4" w:space="0" w:color="000000"/>
              <w:left w:val="single" w:sz="4" w:space="0" w:color="000000"/>
              <w:bottom w:val="single" w:sz="4" w:space="0" w:color="000000"/>
              <w:right w:val="single" w:sz="4" w:space="0" w:color="000000"/>
            </w:tcBorders>
            <w:hideMark/>
          </w:tcPr>
          <w:p w:rsidR="007E4F10" w:rsidRPr="005B37D0" w:rsidRDefault="007E4F10" w:rsidP="00237667">
            <w:pPr>
              <w:pStyle w:val="PlainText"/>
              <w:spacing w:after="0"/>
              <w:rPr>
                <w:rFonts w:cs="Tahoma"/>
                <w:bCs w:val="0"/>
                <w:color w:val="000000"/>
                <w:sz w:val="22"/>
                <w:szCs w:val="22"/>
                <w:lang w:val="en-IN" w:eastAsia="en-IN" w:bidi="ar-SA"/>
              </w:rPr>
            </w:pPr>
            <w:r w:rsidRPr="005B37D0">
              <w:rPr>
                <w:rFonts w:cs="Tahoma"/>
                <w:bCs w:val="0"/>
                <w:color w:val="000000"/>
                <w:sz w:val="22"/>
                <w:szCs w:val="22"/>
                <w:lang w:val="en-IN" w:eastAsia="en-IN" w:bidi="ar-SA"/>
              </w:rPr>
              <w:t>Tgt.</w:t>
            </w:r>
          </w:p>
        </w:tc>
        <w:tc>
          <w:tcPr>
            <w:tcW w:w="892" w:type="dxa"/>
            <w:tcBorders>
              <w:top w:val="single" w:sz="4" w:space="0" w:color="000000"/>
              <w:left w:val="single" w:sz="4" w:space="0" w:color="000000"/>
              <w:bottom w:val="single" w:sz="4" w:space="0" w:color="000000"/>
              <w:right w:val="single" w:sz="4" w:space="0" w:color="000000"/>
            </w:tcBorders>
            <w:hideMark/>
          </w:tcPr>
          <w:p w:rsidR="007E4F10" w:rsidRPr="005B37D0" w:rsidRDefault="007E4F10" w:rsidP="00237667">
            <w:pPr>
              <w:pStyle w:val="PlainText"/>
              <w:spacing w:after="0"/>
              <w:rPr>
                <w:rFonts w:cs="Tahoma"/>
                <w:bCs w:val="0"/>
                <w:color w:val="000000"/>
                <w:sz w:val="22"/>
                <w:szCs w:val="22"/>
                <w:lang w:val="en-IN" w:eastAsia="en-IN" w:bidi="ar-SA"/>
              </w:rPr>
            </w:pPr>
            <w:r w:rsidRPr="005B37D0">
              <w:rPr>
                <w:rFonts w:cs="Tahoma"/>
                <w:bCs w:val="0"/>
                <w:color w:val="000000"/>
                <w:sz w:val="22"/>
                <w:szCs w:val="22"/>
                <w:lang w:val="en-IN" w:eastAsia="en-IN" w:bidi="ar-SA"/>
              </w:rPr>
              <w:t>Ach</w:t>
            </w:r>
          </w:p>
        </w:tc>
        <w:tc>
          <w:tcPr>
            <w:tcW w:w="625" w:type="dxa"/>
            <w:tcBorders>
              <w:top w:val="single" w:sz="4" w:space="0" w:color="000000"/>
              <w:left w:val="single" w:sz="4" w:space="0" w:color="000000"/>
              <w:bottom w:val="single" w:sz="4" w:space="0" w:color="000000"/>
              <w:right w:val="single" w:sz="4" w:space="0" w:color="000000"/>
            </w:tcBorders>
            <w:hideMark/>
          </w:tcPr>
          <w:p w:rsidR="007E4F10" w:rsidRPr="005B37D0" w:rsidRDefault="007E4F10" w:rsidP="00237667">
            <w:pPr>
              <w:pStyle w:val="PlainText"/>
              <w:spacing w:after="0"/>
              <w:rPr>
                <w:rFonts w:cs="Tahoma"/>
                <w:bCs w:val="0"/>
                <w:color w:val="000000"/>
                <w:sz w:val="22"/>
                <w:szCs w:val="22"/>
                <w:lang w:val="en-IN" w:eastAsia="en-IN" w:bidi="ar-SA"/>
              </w:rPr>
            </w:pPr>
            <w:r w:rsidRPr="005B37D0">
              <w:rPr>
                <w:rFonts w:cs="Tahoma"/>
                <w:bCs w:val="0"/>
                <w:color w:val="000000"/>
                <w:sz w:val="22"/>
                <w:szCs w:val="22"/>
                <w:lang w:val="en-IN" w:eastAsia="en-IN" w:bidi="ar-SA"/>
              </w:rPr>
              <w:t>%</w:t>
            </w:r>
          </w:p>
          <w:p w:rsidR="007E4F10" w:rsidRPr="005B37D0" w:rsidRDefault="007E4F10" w:rsidP="00237667">
            <w:pPr>
              <w:pStyle w:val="PlainText"/>
              <w:spacing w:after="0"/>
              <w:rPr>
                <w:rFonts w:cs="Tahoma"/>
                <w:bCs w:val="0"/>
                <w:color w:val="000000"/>
                <w:sz w:val="22"/>
                <w:szCs w:val="22"/>
                <w:lang w:val="en-IN" w:eastAsia="en-IN" w:bidi="ar-SA"/>
              </w:rPr>
            </w:pPr>
            <w:r w:rsidRPr="005B37D0">
              <w:rPr>
                <w:rFonts w:cs="Tahoma"/>
                <w:bCs w:val="0"/>
                <w:color w:val="000000"/>
                <w:sz w:val="22"/>
                <w:szCs w:val="22"/>
                <w:lang w:val="en-IN" w:eastAsia="en-IN" w:bidi="ar-SA"/>
              </w:rPr>
              <w:t>age</w:t>
            </w:r>
          </w:p>
        </w:tc>
        <w:tc>
          <w:tcPr>
            <w:tcW w:w="892" w:type="dxa"/>
            <w:tcBorders>
              <w:top w:val="single" w:sz="4" w:space="0" w:color="000000"/>
              <w:left w:val="single" w:sz="4" w:space="0" w:color="000000"/>
              <w:bottom w:val="single" w:sz="4" w:space="0" w:color="000000"/>
              <w:right w:val="single" w:sz="4" w:space="0" w:color="000000"/>
            </w:tcBorders>
            <w:hideMark/>
          </w:tcPr>
          <w:p w:rsidR="007E4F10" w:rsidRPr="005B37D0" w:rsidRDefault="007E4F10" w:rsidP="00237667">
            <w:pPr>
              <w:pStyle w:val="PlainText"/>
              <w:spacing w:after="0"/>
              <w:rPr>
                <w:rFonts w:cs="Tahoma"/>
                <w:bCs w:val="0"/>
                <w:color w:val="000000"/>
                <w:sz w:val="22"/>
                <w:szCs w:val="22"/>
                <w:lang w:val="en-IN" w:eastAsia="en-IN" w:bidi="ar-SA"/>
              </w:rPr>
            </w:pPr>
            <w:r w:rsidRPr="005B37D0">
              <w:rPr>
                <w:rFonts w:cs="Tahoma"/>
                <w:bCs w:val="0"/>
                <w:color w:val="000000"/>
                <w:sz w:val="22"/>
                <w:szCs w:val="22"/>
                <w:lang w:val="en-IN" w:eastAsia="en-IN" w:bidi="ar-SA"/>
              </w:rPr>
              <w:t>Tgt.</w:t>
            </w:r>
          </w:p>
        </w:tc>
        <w:tc>
          <w:tcPr>
            <w:tcW w:w="803" w:type="dxa"/>
            <w:tcBorders>
              <w:top w:val="single" w:sz="4" w:space="0" w:color="000000"/>
              <w:left w:val="single" w:sz="4" w:space="0" w:color="000000"/>
              <w:bottom w:val="single" w:sz="4" w:space="0" w:color="000000"/>
              <w:right w:val="single" w:sz="4" w:space="0" w:color="000000"/>
            </w:tcBorders>
            <w:hideMark/>
          </w:tcPr>
          <w:p w:rsidR="007E4F10" w:rsidRPr="005B37D0" w:rsidRDefault="007E4F10" w:rsidP="00237667">
            <w:pPr>
              <w:pStyle w:val="PlainText"/>
              <w:spacing w:after="0"/>
              <w:rPr>
                <w:rFonts w:cs="Tahoma"/>
                <w:bCs w:val="0"/>
                <w:color w:val="000000"/>
                <w:sz w:val="22"/>
                <w:szCs w:val="22"/>
                <w:lang w:val="en-IN" w:eastAsia="en-IN" w:bidi="ar-SA"/>
              </w:rPr>
            </w:pPr>
            <w:r w:rsidRPr="005B37D0">
              <w:rPr>
                <w:rFonts w:cs="Tahoma"/>
                <w:bCs w:val="0"/>
                <w:color w:val="000000"/>
                <w:sz w:val="22"/>
                <w:szCs w:val="22"/>
                <w:lang w:val="en-IN" w:eastAsia="en-IN" w:bidi="ar-SA"/>
              </w:rPr>
              <w:t>Ach</w:t>
            </w:r>
          </w:p>
        </w:tc>
        <w:tc>
          <w:tcPr>
            <w:tcW w:w="625" w:type="dxa"/>
            <w:tcBorders>
              <w:top w:val="single" w:sz="4" w:space="0" w:color="000000"/>
              <w:left w:val="single" w:sz="4" w:space="0" w:color="000000"/>
              <w:bottom w:val="single" w:sz="4" w:space="0" w:color="000000"/>
              <w:right w:val="single" w:sz="4" w:space="0" w:color="000000"/>
            </w:tcBorders>
            <w:hideMark/>
          </w:tcPr>
          <w:p w:rsidR="007E4F10" w:rsidRPr="005B37D0" w:rsidRDefault="007E4F10" w:rsidP="00237667">
            <w:pPr>
              <w:pStyle w:val="PlainText"/>
              <w:spacing w:after="0"/>
              <w:rPr>
                <w:rFonts w:cs="Tahoma"/>
                <w:bCs w:val="0"/>
                <w:color w:val="000000"/>
                <w:sz w:val="22"/>
                <w:szCs w:val="22"/>
                <w:lang w:val="en-IN" w:eastAsia="en-IN" w:bidi="ar-SA"/>
              </w:rPr>
            </w:pPr>
            <w:r w:rsidRPr="005B37D0">
              <w:rPr>
                <w:rFonts w:cs="Tahoma"/>
                <w:bCs w:val="0"/>
                <w:color w:val="000000"/>
                <w:sz w:val="22"/>
                <w:szCs w:val="22"/>
                <w:lang w:val="en-IN" w:eastAsia="en-IN" w:bidi="ar-SA"/>
              </w:rPr>
              <w:t>%</w:t>
            </w:r>
          </w:p>
          <w:p w:rsidR="007E4F10" w:rsidRPr="005B37D0" w:rsidRDefault="007E4F10" w:rsidP="00237667">
            <w:pPr>
              <w:pStyle w:val="PlainText"/>
              <w:spacing w:after="0"/>
              <w:rPr>
                <w:rFonts w:cs="Tahoma"/>
                <w:bCs w:val="0"/>
                <w:color w:val="000000"/>
                <w:sz w:val="22"/>
                <w:szCs w:val="22"/>
                <w:lang w:val="en-IN" w:eastAsia="en-IN" w:bidi="ar-SA"/>
              </w:rPr>
            </w:pPr>
            <w:r w:rsidRPr="005B37D0">
              <w:rPr>
                <w:rFonts w:cs="Tahoma"/>
                <w:bCs w:val="0"/>
                <w:color w:val="000000"/>
                <w:sz w:val="22"/>
                <w:szCs w:val="22"/>
                <w:lang w:val="en-IN" w:eastAsia="en-IN" w:bidi="ar-SA"/>
              </w:rPr>
              <w:t>age</w:t>
            </w:r>
          </w:p>
        </w:tc>
        <w:tc>
          <w:tcPr>
            <w:tcW w:w="775" w:type="dxa"/>
            <w:tcBorders>
              <w:top w:val="single" w:sz="4" w:space="0" w:color="000000"/>
              <w:left w:val="single" w:sz="4" w:space="0" w:color="000000"/>
              <w:bottom w:val="single" w:sz="4" w:space="0" w:color="000000"/>
              <w:right w:val="single" w:sz="4" w:space="0" w:color="000000"/>
            </w:tcBorders>
            <w:hideMark/>
          </w:tcPr>
          <w:p w:rsidR="007E4F10" w:rsidRPr="005B37D0" w:rsidRDefault="007E4F10" w:rsidP="00237667">
            <w:pPr>
              <w:pStyle w:val="PlainText"/>
              <w:spacing w:after="0"/>
              <w:rPr>
                <w:rFonts w:cs="Tahoma"/>
                <w:bCs w:val="0"/>
                <w:color w:val="000000"/>
                <w:sz w:val="22"/>
                <w:szCs w:val="22"/>
                <w:lang w:val="en-IN" w:eastAsia="en-IN" w:bidi="ar-SA"/>
              </w:rPr>
            </w:pPr>
            <w:r w:rsidRPr="005B37D0">
              <w:rPr>
                <w:rFonts w:cs="Tahoma"/>
                <w:bCs w:val="0"/>
                <w:color w:val="000000"/>
                <w:sz w:val="22"/>
                <w:szCs w:val="22"/>
                <w:lang w:val="en-IN" w:eastAsia="en-IN" w:bidi="ar-SA"/>
              </w:rPr>
              <w:t>Tgt.</w:t>
            </w:r>
          </w:p>
        </w:tc>
        <w:tc>
          <w:tcPr>
            <w:tcW w:w="708" w:type="dxa"/>
            <w:tcBorders>
              <w:top w:val="single" w:sz="4" w:space="0" w:color="000000"/>
              <w:left w:val="single" w:sz="4" w:space="0" w:color="000000"/>
              <w:bottom w:val="single" w:sz="4" w:space="0" w:color="000000"/>
              <w:right w:val="single" w:sz="4" w:space="0" w:color="000000"/>
            </w:tcBorders>
            <w:hideMark/>
          </w:tcPr>
          <w:p w:rsidR="007E4F10" w:rsidRPr="005B37D0" w:rsidRDefault="007E4F10" w:rsidP="00237667">
            <w:pPr>
              <w:pStyle w:val="PlainText"/>
              <w:spacing w:after="0"/>
              <w:rPr>
                <w:rFonts w:cs="Tahoma"/>
                <w:bCs w:val="0"/>
                <w:color w:val="000000"/>
                <w:sz w:val="22"/>
                <w:szCs w:val="22"/>
                <w:lang w:val="en-IN" w:eastAsia="en-IN" w:bidi="ar-SA"/>
              </w:rPr>
            </w:pPr>
            <w:r w:rsidRPr="005B37D0">
              <w:rPr>
                <w:rFonts w:cs="Tahoma"/>
                <w:bCs w:val="0"/>
                <w:color w:val="000000"/>
                <w:sz w:val="22"/>
                <w:szCs w:val="22"/>
                <w:lang w:val="en-IN" w:eastAsia="en-IN" w:bidi="ar-SA"/>
              </w:rPr>
              <w:t>Ach</w:t>
            </w:r>
          </w:p>
        </w:tc>
        <w:tc>
          <w:tcPr>
            <w:tcW w:w="592" w:type="dxa"/>
            <w:tcBorders>
              <w:top w:val="single" w:sz="4" w:space="0" w:color="000000"/>
              <w:left w:val="single" w:sz="4" w:space="0" w:color="000000"/>
              <w:bottom w:val="single" w:sz="4" w:space="0" w:color="000000"/>
              <w:right w:val="single" w:sz="4" w:space="0" w:color="000000"/>
            </w:tcBorders>
            <w:hideMark/>
          </w:tcPr>
          <w:p w:rsidR="007E4F10" w:rsidRPr="005B37D0" w:rsidRDefault="007E4F10" w:rsidP="00237667">
            <w:pPr>
              <w:pStyle w:val="PlainText"/>
              <w:spacing w:after="0"/>
              <w:rPr>
                <w:rFonts w:cs="Tahoma"/>
                <w:bCs w:val="0"/>
                <w:color w:val="000000"/>
                <w:sz w:val="22"/>
                <w:szCs w:val="22"/>
                <w:lang w:val="en-IN" w:eastAsia="en-IN" w:bidi="ar-SA"/>
              </w:rPr>
            </w:pPr>
            <w:r w:rsidRPr="005B37D0">
              <w:rPr>
                <w:rFonts w:cs="Tahoma"/>
                <w:bCs w:val="0"/>
                <w:color w:val="000000"/>
                <w:sz w:val="22"/>
                <w:szCs w:val="22"/>
                <w:lang w:val="en-IN" w:eastAsia="en-IN" w:bidi="ar-SA"/>
              </w:rPr>
              <w:t>%</w:t>
            </w:r>
          </w:p>
          <w:p w:rsidR="007E4F10" w:rsidRPr="005B37D0" w:rsidRDefault="007E4F10" w:rsidP="00237667">
            <w:pPr>
              <w:pStyle w:val="PlainText"/>
              <w:spacing w:after="0"/>
              <w:rPr>
                <w:rFonts w:cs="Tahoma"/>
                <w:bCs w:val="0"/>
                <w:color w:val="000000"/>
                <w:sz w:val="22"/>
                <w:szCs w:val="22"/>
                <w:lang w:val="en-IN" w:eastAsia="en-IN" w:bidi="ar-SA"/>
              </w:rPr>
            </w:pPr>
            <w:r w:rsidRPr="005B37D0">
              <w:rPr>
                <w:rFonts w:cs="Tahoma"/>
                <w:bCs w:val="0"/>
                <w:color w:val="000000"/>
                <w:sz w:val="22"/>
                <w:szCs w:val="22"/>
                <w:lang w:val="en-IN" w:eastAsia="en-IN" w:bidi="ar-SA"/>
              </w:rPr>
              <w:t>age</w:t>
            </w:r>
          </w:p>
        </w:tc>
        <w:tc>
          <w:tcPr>
            <w:tcW w:w="958" w:type="dxa"/>
            <w:tcBorders>
              <w:top w:val="single" w:sz="4" w:space="0" w:color="000000"/>
              <w:left w:val="single" w:sz="4" w:space="0" w:color="000000"/>
              <w:bottom w:val="single" w:sz="4" w:space="0" w:color="000000"/>
              <w:right w:val="single" w:sz="4" w:space="0" w:color="000000"/>
            </w:tcBorders>
            <w:hideMark/>
          </w:tcPr>
          <w:p w:rsidR="007E4F10" w:rsidRPr="005B37D0" w:rsidRDefault="007E4F10" w:rsidP="00237667">
            <w:pPr>
              <w:pStyle w:val="PlainText"/>
              <w:spacing w:after="0"/>
              <w:rPr>
                <w:rFonts w:cs="Tahoma"/>
                <w:bCs w:val="0"/>
                <w:color w:val="000000"/>
                <w:sz w:val="22"/>
                <w:szCs w:val="22"/>
                <w:lang w:val="en-IN" w:eastAsia="en-IN" w:bidi="ar-SA"/>
              </w:rPr>
            </w:pPr>
            <w:r w:rsidRPr="005B37D0">
              <w:rPr>
                <w:rFonts w:cs="Tahoma"/>
                <w:bCs w:val="0"/>
                <w:color w:val="000000"/>
                <w:sz w:val="22"/>
                <w:szCs w:val="22"/>
                <w:lang w:val="en-IN" w:eastAsia="en-IN" w:bidi="ar-SA"/>
              </w:rPr>
              <w:t>Tgt.</w:t>
            </w:r>
          </w:p>
        </w:tc>
        <w:tc>
          <w:tcPr>
            <w:tcW w:w="932" w:type="dxa"/>
            <w:tcBorders>
              <w:top w:val="single" w:sz="4" w:space="0" w:color="000000"/>
              <w:left w:val="single" w:sz="4" w:space="0" w:color="000000"/>
              <w:bottom w:val="single" w:sz="4" w:space="0" w:color="000000"/>
              <w:right w:val="single" w:sz="4" w:space="0" w:color="000000"/>
            </w:tcBorders>
            <w:hideMark/>
          </w:tcPr>
          <w:p w:rsidR="007E4F10" w:rsidRPr="005B37D0" w:rsidRDefault="007E4F10" w:rsidP="00237667">
            <w:pPr>
              <w:pStyle w:val="PlainText"/>
              <w:spacing w:after="0"/>
              <w:rPr>
                <w:rFonts w:cs="Tahoma"/>
                <w:bCs w:val="0"/>
                <w:color w:val="000000"/>
                <w:sz w:val="22"/>
                <w:szCs w:val="22"/>
                <w:lang w:val="en-IN" w:eastAsia="en-IN" w:bidi="ar-SA"/>
              </w:rPr>
            </w:pPr>
            <w:r w:rsidRPr="005B37D0">
              <w:rPr>
                <w:rFonts w:cs="Tahoma"/>
                <w:bCs w:val="0"/>
                <w:color w:val="000000"/>
                <w:sz w:val="22"/>
                <w:szCs w:val="22"/>
                <w:lang w:val="en-IN" w:eastAsia="en-IN" w:bidi="ar-SA"/>
              </w:rPr>
              <w:t>Ach</w:t>
            </w:r>
          </w:p>
        </w:tc>
        <w:tc>
          <w:tcPr>
            <w:tcW w:w="625" w:type="dxa"/>
            <w:tcBorders>
              <w:top w:val="single" w:sz="4" w:space="0" w:color="000000"/>
              <w:left w:val="single" w:sz="4" w:space="0" w:color="000000"/>
              <w:bottom w:val="single" w:sz="4" w:space="0" w:color="000000"/>
              <w:right w:val="single" w:sz="4" w:space="0" w:color="000000"/>
            </w:tcBorders>
            <w:hideMark/>
          </w:tcPr>
          <w:p w:rsidR="007E4F10" w:rsidRPr="005B37D0" w:rsidRDefault="007E4F10" w:rsidP="00237667">
            <w:pPr>
              <w:pStyle w:val="PlainText"/>
              <w:spacing w:after="0"/>
              <w:rPr>
                <w:rFonts w:cs="Tahoma"/>
                <w:bCs w:val="0"/>
                <w:color w:val="000000"/>
                <w:sz w:val="22"/>
                <w:szCs w:val="22"/>
                <w:lang w:val="en-IN" w:eastAsia="en-IN" w:bidi="ar-SA"/>
              </w:rPr>
            </w:pPr>
            <w:r w:rsidRPr="005B37D0">
              <w:rPr>
                <w:rFonts w:cs="Tahoma"/>
                <w:bCs w:val="0"/>
                <w:color w:val="000000"/>
                <w:sz w:val="22"/>
                <w:szCs w:val="22"/>
                <w:lang w:val="en-IN" w:eastAsia="en-IN" w:bidi="ar-SA"/>
              </w:rPr>
              <w:t>%</w:t>
            </w:r>
          </w:p>
          <w:p w:rsidR="007E4F10" w:rsidRPr="005B37D0" w:rsidRDefault="007E4F10" w:rsidP="00237667">
            <w:pPr>
              <w:pStyle w:val="PlainText"/>
              <w:spacing w:after="0"/>
              <w:rPr>
                <w:rFonts w:cs="Tahoma"/>
                <w:bCs w:val="0"/>
                <w:color w:val="000000"/>
                <w:sz w:val="22"/>
                <w:szCs w:val="22"/>
                <w:lang w:val="en-IN" w:eastAsia="en-IN" w:bidi="ar-SA"/>
              </w:rPr>
            </w:pPr>
            <w:r w:rsidRPr="005B37D0">
              <w:rPr>
                <w:rFonts w:cs="Tahoma"/>
                <w:bCs w:val="0"/>
                <w:color w:val="000000"/>
                <w:sz w:val="22"/>
                <w:szCs w:val="22"/>
                <w:lang w:val="en-IN" w:eastAsia="en-IN" w:bidi="ar-SA"/>
              </w:rPr>
              <w:t>age</w:t>
            </w:r>
          </w:p>
        </w:tc>
      </w:tr>
      <w:tr w:rsidR="007E4F10" w:rsidRPr="001A5449" w:rsidTr="005B37D0">
        <w:trPr>
          <w:trHeight w:val="784"/>
        </w:trPr>
        <w:tc>
          <w:tcPr>
            <w:tcW w:w="1211" w:type="dxa"/>
            <w:tcBorders>
              <w:top w:val="single" w:sz="4" w:space="0" w:color="000000"/>
              <w:left w:val="single" w:sz="4" w:space="0" w:color="000000"/>
              <w:bottom w:val="single" w:sz="4" w:space="0" w:color="000000"/>
              <w:right w:val="single" w:sz="4" w:space="0" w:color="000000"/>
            </w:tcBorders>
            <w:hideMark/>
          </w:tcPr>
          <w:p w:rsidR="007E4F10" w:rsidRPr="005B37D0" w:rsidRDefault="007E4F10" w:rsidP="00237667">
            <w:pPr>
              <w:pStyle w:val="PlainText"/>
              <w:spacing w:after="0"/>
              <w:rPr>
                <w:rFonts w:cs="Tahoma"/>
                <w:bCs w:val="0"/>
                <w:color w:val="000000"/>
                <w:sz w:val="22"/>
                <w:szCs w:val="22"/>
                <w:lang w:val="en-IN" w:eastAsia="en-IN" w:bidi="ar-SA"/>
              </w:rPr>
            </w:pPr>
            <w:r w:rsidRPr="005B37D0">
              <w:rPr>
                <w:rFonts w:cs="Tahoma"/>
                <w:bCs w:val="0"/>
                <w:color w:val="000000"/>
                <w:sz w:val="22"/>
                <w:szCs w:val="22"/>
                <w:lang w:val="en-IN" w:eastAsia="en-IN" w:bidi="ar-SA"/>
              </w:rPr>
              <w:t xml:space="preserve">Public &amp; </w:t>
            </w:r>
            <w:proofErr w:type="spellStart"/>
            <w:r w:rsidRPr="005B37D0">
              <w:rPr>
                <w:rFonts w:cs="Tahoma"/>
                <w:bCs w:val="0"/>
                <w:color w:val="000000"/>
                <w:sz w:val="22"/>
                <w:szCs w:val="22"/>
                <w:lang w:val="en-IN" w:eastAsia="en-IN" w:bidi="ar-SA"/>
              </w:rPr>
              <w:t>Pvt.</w:t>
            </w:r>
            <w:proofErr w:type="spellEnd"/>
            <w:r w:rsidRPr="005B37D0">
              <w:rPr>
                <w:rFonts w:cs="Tahoma"/>
                <w:bCs w:val="0"/>
                <w:color w:val="000000"/>
                <w:sz w:val="22"/>
                <w:szCs w:val="22"/>
                <w:lang w:val="en-IN" w:eastAsia="en-IN" w:bidi="ar-SA"/>
              </w:rPr>
              <w:t xml:space="preserve"> Sec. Banks</w:t>
            </w:r>
          </w:p>
        </w:tc>
        <w:tc>
          <w:tcPr>
            <w:tcW w:w="869" w:type="dxa"/>
            <w:tcBorders>
              <w:top w:val="single" w:sz="4" w:space="0" w:color="000000"/>
              <w:left w:val="single" w:sz="4" w:space="0" w:color="000000"/>
              <w:bottom w:val="single" w:sz="4" w:space="0" w:color="000000"/>
              <w:right w:val="single" w:sz="4" w:space="0" w:color="000000"/>
            </w:tcBorders>
          </w:tcPr>
          <w:p w:rsidR="007E4F10" w:rsidRPr="005B37D0" w:rsidRDefault="005B37D0" w:rsidP="00237667">
            <w:pPr>
              <w:pStyle w:val="PlainText"/>
              <w:spacing w:after="0" w:line="276" w:lineRule="auto"/>
              <w:jc w:val="center"/>
              <w:rPr>
                <w:rFonts w:cs="Tahoma"/>
                <w:bCs w:val="0"/>
                <w:color w:val="000000"/>
                <w:sz w:val="18"/>
                <w:szCs w:val="18"/>
                <w:lang w:val="en-IN" w:eastAsia="en-IN" w:bidi="ar-SA"/>
              </w:rPr>
            </w:pPr>
            <w:r>
              <w:rPr>
                <w:rFonts w:cs="Tahoma"/>
                <w:bCs w:val="0"/>
                <w:color w:val="000000"/>
                <w:sz w:val="18"/>
                <w:szCs w:val="18"/>
                <w:lang w:val="en-IN" w:eastAsia="en-IN" w:bidi="ar-SA"/>
              </w:rPr>
              <w:t>28908</w:t>
            </w:r>
          </w:p>
        </w:tc>
        <w:tc>
          <w:tcPr>
            <w:tcW w:w="892" w:type="dxa"/>
            <w:tcBorders>
              <w:top w:val="single" w:sz="4" w:space="0" w:color="000000"/>
              <w:left w:val="single" w:sz="4" w:space="0" w:color="000000"/>
              <w:bottom w:val="single" w:sz="4" w:space="0" w:color="000000"/>
              <w:right w:val="single" w:sz="4" w:space="0" w:color="000000"/>
            </w:tcBorders>
          </w:tcPr>
          <w:p w:rsidR="007E4F10" w:rsidRPr="005B37D0" w:rsidRDefault="005B37D0" w:rsidP="00237667">
            <w:pPr>
              <w:pStyle w:val="PlainText"/>
              <w:spacing w:after="0" w:line="276" w:lineRule="auto"/>
              <w:jc w:val="center"/>
              <w:rPr>
                <w:rFonts w:cs="Tahoma"/>
                <w:bCs w:val="0"/>
                <w:color w:val="000000"/>
                <w:sz w:val="18"/>
                <w:szCs w:val="18"/>
                <w:lang w:val="en-IN" w:eastAsia="en-IN" w:bidi="ar-SA"/>
              </w:rPr>
            </w:pPr>
            <w:r>
              <w:rPr>
                <w:rFonts w:cs="Tahoma"/>
                <w:bCs w:val="0"/>
                <w:color w:val="000000"/>
                <w:sz w:val="18"/>
                <w:szCs w:val="18"/>
                <w:lang w:val="en-IN" w:eastAsia="en-IN" w:bidi="ar-SA"/>
              </w:rPr>
              <w:t>22541</w:t>
            </w:r>
          </w:p>
        </w:tc>
        <w:tc>
          <w:tcPr>
            <w:tcW w:w="625" w:type="dxa"/>
            <w:tcBorders>
              <w:top w:val="single" w:sz="4" w:space="0" w:color="000000"/>
              <w:left w:val="single" w:sz="4" w:space="0" w:color="000000"/>
              <w:bottom w:val="single" w:sz="4" w:space="0" w:color="000000"/>
              <w:right w:val="single" w:sz="4" w:space="0" w:color="000000"/>
            </w:tcBorders>
          </w:tcPr>
          <w:p w:rsidR="007E4F10" w:rsidRPr="005B37D0" w:rsidRDefault="005B37D0" w:rsidP="00237667">
            <w:pPr>
              <w:spacing w:line="240" w:lineRule="auto"/>
              <w:jc w:val="center"/>
              <w:rPr>
                <w:rFonts w:ascii="Tahoma" w:hAnsi="Tahoma" w:cs="Tahoma"/>
                <w:sz w:val="18"/>
                <w:szCs w:val="18"/>
                <w:lang w:val="en-IN" w:eastAsia="en-IN"/>
              </w:rPr>
            </w:pPr>
            <w:r w:rsidRPr="005B37D0">
              <w:rPr>
                <w:rFonts w:ascii="Tahoma" w:hAnsi="Tahoma" w:cs="Tahoma"/>
                <w:sz w:val="18"/>
                <w:szCs w:val="18"/>
                <w:lang w:val="en-IN" w:eastAsia="en-IN"/>
              </w:rPr>
              <w:t>78</w:t>
            </w:r>
          </w:p>
        </w:tc>
        <w:tc>
          <w:tcPr>
            <w:tcW w:w="892" w:type="dxa"/>
            <w:tcBorders>
              <w:top w:val="single" w:sz="4" w:space="0" w:color="000000"/>
              <w:left w:val="single" w:sz="4" w:space="0" w:color="000000"/>
              <w:bottom w:val="single" w:sz="4" w:space="0" w:color="000000"/>
              <w:right w:val="single" w:sz="4" w:space="0" w:color="000000"/>
            </w:tcBorders>
          </w:tcPr>
          <w:p w:rsidR="007E4F10" w:rsidRPr="005B37D0" w:rsidRDefault="005B37D0" w:rsidP="00237667">
            <w:pPr>
              <w:pStyle w:val="PlainText"/>
              <w:spacing w:after="0" w:line="276" w:lineRule="auto"/>
              <w:jc w:val="center"/>
              <w:rPr>
                <w:rFonts w:cs="Tahoma"/>
                <w:bCs w:val="0"/>
                <w:color w:val="000000"/>
                <w:sz w:val="18"/>
                <w:szCs w:val="18"/>
                <w:lang w:val="en-IN" w:eastAsia="en-IN" w:bidi="ar-SA"/>
              </w:rPr>
            </w:pPr>
            <w:r>
              <w:rPr>
                <w:rFonts w:cs="Tahoma"/>
                <w:bCs w:val="0"/>
                <w:color w:val="000000"/>
                <w:sz w:val="18"/>
                <w:szCs w:val="18"/>
                <w:lang w:val="en-IN" w:eastAsia="en-IN" w:bidi="ar-SA"/>
              </w:rPr>
              <w:t>21899</w:t>
            </w:r>
          </w:p>
        </w:tc>
        <w:tc>
          <w:tcPr>
            <w:tcW w:w="803" w:type="dxa"/>
            <w:tcBorders>
              <w:top w:val="single" w:sz="4" w:space="0" w:color="000000"/>
              <w:left w:val="single" w:sz="4" w:space="0" w:color="000000"/>
              <w:bottom w:val="single" w:sz="4" w:space="0" w:color="000000"/>
              <w:right w:val="single" w:sz="4" w:space="0" w:color="000000"/>
            </w:tcBorders>
          </w:tcPr>
          <w:p w:rsidR="007E4F10" w:rsidRPr="005B37D0" w:rsidRDefault="005B37D0" w:rsidP="00237667">
            <w:pPr>
              <w:pStyle w:val="PlainText"/>
              <w:spacing w:after="0" w:line="276" w:lineRule="auto"/>
              <w:jc w:val="center"/>
              <w:rPr>
                <w:rFonts w:cs="Tahoma"/>
                <w:bCs w:val="0"/>
                <w:color w:val="000000"/>
                <w:sz w:val="18"/>
                <w:szCs w:val="18"/>
                <w:lang w:val="en-IN" w:eastAsia="en-IN" w:bidi="ar-SA"/>
              </w:rPr>
            </w:pPr>
            <w:r>
              <w:rPr>
                <w:rFonts w:cs="Tahoma"/>
                <w:bCs w:val="0"/>
                <w:color w:val="000000"/>
                <w:sz w:val="18"/>
                <w:szCs w:val="18"/>
                <w:lang w:val="en-IN" w:eastAsia="en-IN" w:bidi="ar-SA"/>
              </w:rPr>
              <w:t>21187</w:t>
            </w:r>
          </w:p>
        </w:tc>
        <w:tc>
          <w:tcPr>
            <w:tcW w:w="625" w:type="dxa"/>
            <w:tcBorders>
              <w:top w:val="single" w:sz="4" w:space="0" w:color="000000"/>
              <w:left w:val="single" w:sz="4" w:space="0" w:color="000000"/>
              <w:bottom w:val="single" w:sz="4" w:space="0" w:color="000000"/>
              <w:right w:val="single" w:sz="4" w:space="0" w:color="000000"/>
            </w:tcBorders>
          </w:tcPr>
          <w:p w:rsidR="007E4F10" w:rsidRPr="005B37D0" w:rsidRDefault="005B37D0" w:rsidP="00237667">
            <w:pPr>
              <w:spacing w:line="240" w:lineRule="auto"/>
              <w:jc w:val="center"/>
              <w:rPr>
                <w:rFonts w:ascii="Tahoma" w:hAnsi="Tahoma" w:cs="Tahoma"/>
                <w:sz w:val="18"/>
                <w:szCs w:val="18"/>
                <w:lang w:val="en-IN" w:eastAsia="en-IN"/>
              </w:rPr>
            </w:pPr>
            <w:r w:rsidRPr="005B37D0">
              <w:rPr>
                <w:rFonts w:ascii="Tahoma" w:hAnsi="Tahoma" w:cs="Tahoma"/>
                <w:sz w:val="18"/>
                <w:szCs w:val="18"/>
                <w:lang w:val="en-IN" w:eastAsia="en-IN"/>
              </w:rPr>
              <w:t>97</w:t>
            </w:r>
          </w:p>
        </w:tc>
        <w:tc>
          <w:tcPr>
            <w:tcW w:w="775" w:type="dxa"/>
            <w:tcBorders>
              <w:top w:val="single" w:sz="4" w:space="0" w:color="000000"/>
              <w:left w:val="single" w:sz="4" w:space="0" w:color="000000"/>
              <w:bottom w:val="single" w:sz="4" w:space="0" w:color="000000"/>
              <w:right w:val="single" w:sz="4" w:space="0" w:color="000000"/>
            </w:tcBorders>
          </w:tcPr>
          <w:p w:rsidR="007E4F10" w:rsidRPr="005B37D0" w:rsidRDefault="005B37D0" w:rsidP="00237667">
            <w:pPr>
              <w:pStyle w:val="PlainText"/>
              <w:tabs>
                <w:tab w:val="center" w:pos="342"/>
              </w:tabs>
              <w:spacing w:after="0" w:line="276" w:lineRule="auto"/>
              <w:jc w:val="center"/>
              <w:rPr>
                <w:rFonts w:cs="Tahoma"/>
                <w:bCs w:val="0"/>
                <w:color w:val="000000"/>
                <w:sz w:val="18"/>
                <w:szCs w:val="18"/>
                <w:lang w:val="en-IN" w:eastAsia="en-IN" w:bidi="ar-SA"/>
              </w:rPr>
            </w:pPr>
            <w:r>
              <w:rPr>
                <w:rFonts w:cs="Tahoma"/>
                <w:bCs w:val="0"/>
                <w:color w:val="000000"/>
                <w:sz w:val="18"/>
                <w:szCs w:val="18"/>
                <w:lang w:val="en-IN" w:eastAsia="en-IN" w:bidi="ar-SA"/>
              </w:rPr>
              <w:t>11095</w:t>
            </w:r>
          </w:p>
        </w:tc>
        <w:tc>
          <w:tcPr>
            <w:tcW w:w="708" w:type="dxa"/>
            <w:tcBorders>
              <w:top w:val="single" w:sz="4" w:space="0" w:color="000000"/>
              <w:left w:val="single" w:sz="4" w:space="0" w:color="000000"/>
              <w:bottom w:val="single" w:sz="4" w:space="0" w:color="000000"/>
              <w:right w:val="single" w:sz="4" w:space="0" w:color="000000"/>
            </w:tcBorders>
          </w:tcPr>
          <w:p w:rsidR="007E4F10" w:rsidRPr="005B37D0" w:rsidRDefault="001D1A8D" w:rsidP="00237667">
            <w:pPr>
              <w:pStyle w:val="PlainText"/>
              <w:spacing w:after="0" w:line="276" w:lineRule="auto"/>
              <w:jc w:val="center"/>
              <w:rPr>
                <w:rFonts w:cs="Tahoma"/>
                <w:bCs w:val="0"/>
                <w:color w:val="000000"/>
                <w:sz w:val="18"/>
                <w:szCs w:val="18"/>
                <w:lang w:val="en-IN" w:eastAsia="en-IN" w:bidi="ar-SA"/>
              </w:rPr>
            </w:pPr>
            <w:r>
              <w:rPr>
                <w:rFonts w:cs="Tahoma"/>
                <w:bCs w:val="0"/>
                <w:color w:val="000000"/>
                <w:sz w:val="18"/>
                <w:szCs w:val="18"/>
                <w:lang w:val="en-IN" w:eastAsia="en-IN" w:bidi="ar-SA"/>
              </w:rPr>
              <w:t>16358</w:t>
            </w:r>
          </w:p>
        </w:tc>
        <w:tc>
          <w:tcPr>
            <w:tcW w:w="592" w:type="dxa"/>
            <w:tcBorders>
              <w:top w:val="single" w:sz="4" w:space="0" w:color="000000"/>
              <w:left w:val="single" w:sz="4" w:space="0" w:color="000000"/>
              <w:bottom w:val="single" w:sz="4" w:space="0" w:color="000000"/>
              <w:right w:val="single" w:sz="4" w:space="0" w:color="000000"/>
            </w:tcBorders>
          </w:tcPr>
          <w:p w:rsidR="007E4F10" w:rsidRPr="001D1A8D" w:rsidRDefault="001D1A8D" w:rsidP="00237667">
            <w:pPr>
              <w:spacing w:line="240" w:lineRule="auto"/>
              <w:jc w:val="center"/>
              <w:rPr>
                <w:rFonts w:ascii="Tahoma" w:hAnsi="Tahoma" w:cs="Tahoma"/>
                <w:sz w:val="18"/>
                <w:szCs w:val="18"/>
                <w:lang w:val="en-IN" w:eastAsia="en-IN"/>
              </w:rPr>
            </w:pPr>
            <w:r w:rsidRPr="001D1A8D">
              <w:rPr>
                <w:rFonts w:ascii="Tahoma" w:hAnsi="Tahoma" w:cs="Tahoma"/>
                <w:sz w:val="18"/>
                <w:szCs w:val="18"/>
                <w:lang w:val="en-IN" w:eastAsia="en-IN"/>
              </w:rPr>
              <w:t>147</w:t>
            </w:r>
          </w:p>
        </w:tc>
        <w:tc>
          <w:tcPr>
            <w:tcW w:w="958" w:type="dxa"/>
            <w:tcBorders>
              <w:top w:val="single" w:sz="4" w:space="0" w:color="000000"/>
              <w:left w:val="single" w:sz="4" w:space="0" w:color="000000"/>
              <w:bottom w:val="single" w:sz="4" w:space="0" w:color="000000"/>
              <w:right w:val="single" w:sz="4" w:space="0" w:color="000000"/>
            </w:tcBorders>
          </w:tcPr>
          <w:p w:rsidR="007E4F10" w:rsidRPr="001D1A8D" w:rsidRDefault="001D1A8D" w:rsidP="00237667">
            <w:pPr>
              <w:pStyle w:val="PlainText"/>
              <w:spacing w:after="0" w:line="276" w:lineRule="auto"/>
              <w:jc w:val="center"/>
              <w:rPr>
                <w:rFonts w:cs="Tahoma"/>
                <w:bCs w:val="0"/>
                <w:color w:val="000000"/>
                <w:sz w:val="18"/>
                <w:szCs w:val="18"/>
                <w:lang w:val="en-IN" w:eastAsia="en-IN" w:bidi="ar-SA"/>
              </w:rPr>
            </w:pPr>
            <w:r>
              <w:rPr>
                <w:rFonts w:cs="Tahoma"/>
                <w:bCs w:val="0"/>
                <w:color w:val="000000"/>
                <w:sz w:val="18"/>
                <w:szCs w:val="18"/>
                <w:lang w:val="en-IN" w:eastAsia="en-IN" w:bidi="ar-SA"/>
              </w:rPr>
              <w:t>56582</w:t>
            </w:r>
          </w:p>
        </w:tc>
        <w:tc>
          <w:tcPr>
            <w:tcW w:w="932" w:type="dxa"/>
            <w:tcBorders>
              <w:top w:val="single" w:sz="4" w:space="0" w:color="000000"/>
              <w:left w:val="single" w:sz="4" w:space="0" w:color="000000"/>
              <w:bottom w:val="single" w:sz="4" w:space="0" w:color="000000"/>
              <w:right w:val="single" w:sz="4" w:space="0" w:color="000000"/>
            </w:tcBorders>
          </w:tcPr>
          <w:p w:rsidR="007E4F10" w:rsidRPr="001D1A8D" w:rsidRDefault="001D1A8D" w:rsidP="00237667">
            <w:pPr>
              <w:pStyle w:val="PlainText"/>
              <w:spacing w:after="0" w:line="276" w:lineRule="auto"/>
              <w:jc w:val="center"/>
              <w:rPr>
                <w:rFonts w:cs="Tahoma"/>
                <w:bCs w:val="0"/>
                <w:color w:val="000000"/>
                <w:sz w:val="18"/>
                <w:szCs w:val="18"/>
                <w:lang w:val="en-IN" w:eastAsia="en-IN" w:bidi="ar-SA"/>
              </w:rPr>
            </w:pPr>
            <w:r>
              <w:rPr>
                <w:rFonts w:cs="Tahoma"/>
                <w:bCs w:val="0"/>
                <w:color w:val="000000"/>
                <w:sz w:val="18"/>
                <w:szCs w:val="18"/>
                <w:lang w:val="en-IN" w:eastAsia="en-IN" w:bidi="ar-SA"/>
              </w:rPr>
              <w:t>48458</w:t>
            </w:r>
          </w:p>
        </w:tc>
        <w:tc>
          <w:tcPr>
            <w:tcW w:w="625" w:type="dxa"/>
            <w:tcBorders>
              <w:top w:val="single" w:sz="4" w:space="0" w:color="000000"/>
              <w:left w:val="single" w:sz="4" w:space="0" w:color="000000"/>
              <w:bottom w:val="single" w:sz="4" w:space="0" w:color="000000"/>
              <w:right w:val="single" w:sz="4" w:space="0" w:color="000000"/>
            </w:tcBorders>
          </w:tcPr>
          <w:p w:rsidR="007E4F10" w:rsidRPr="001D1A8D" w:rsidRDefault="001D1A8D" w:rsidP="00237667">
            <w:pPr>
              <w:spacing w:line="240" w:lineRule="auto"/>
              <w:jc w:val="center"/>
              <w:rPr>
                <w:rFonts w:ascii="Tahoma" w:hAnsi="Tahoma" w:cs="Tahoma"/>
                <w:sz w:val="18"/>
                <w:szCs w:val="18"/>
                <w:lang w:val="en-IN" w:eastAsia="en-IN"/>
              </w:rPr>
            </w:pPr>
            <w:r>
              <w:rPr>
                <w:rFonts w:ascii="Tahoma" w:hAnsi="Tahoma" w:cs="Tahoma"/>
                <w:sz w:val="18"/>
                <w:szCs w:val="18"/>
                <w:lang w:val="en-IN" w:eastAsia="en-IN"/>
              </w:rPr>
              <w:t>86</w:t>
            </w:r>
          </w:p>
        </w:tc>
      </w:tr>
      <w:tr w:rsidR="007E4F10" w:rsidRPr="001A5449" w:rsidTr="005B37D0">
        <w:trPr>
          <w:trHeight w:val="547"/>
        </w:trPr>
        <w:tc>
          <w:tcPr>
            <w:tcW w:w="1211" w:type="dxa"/>
            <w:tcBorders>
              <w:top w:val="single" w:sz="4" w:space="0" w:color="000000"/>
              <w:left w:val="single" w:sz="4" w:space="0" w:color="000000"/>
              <w:bottom w:val="single" w:sz="4" w:space="0" w:color="000000"/>
              <w:right w:val="single" w:sz="4" w:space="0" w:color="000000"/>
            </w:tcBorders>
            <w:hideMark/>
          </w:tcPr>
          <w:p w:rsidR="007E4F10" w:rsidRPr="005B37D0" w:rsidRDefault="007E4F10" w:rsidP="00237667">
            <w:pPr>
              <w:pStyle w:val="PlainText"/>
              <w:spacing w:after="0" w:line="276" w:lineRule="auto"/>
              <w:rPr>
                <w:rFonts w:cs="Tahoma"/>
                <w:bCs w:val="0"/>
                <w:color w:val="000000"/>
                <w:sz w:val="22"/>
                <w:szCs w:val="22"/>
                <w:lang w:val="en-IN" w:eastAsia="en-IN" w:bidi="ar-SA"/>
              </w:rPr>
            </w:pPr>
            <w:r w:rsidRPr="005B37D0">
              <w:rPr>
                <w:rFonts w:cs="Tahoma"/>
                <w:bCs w:val="0"/>
                <w:color w:val="000000"/>
                <w:sz w:val="22"/>
                <w:szCs w:val="22"/>
                <w:lang w:val="en-IN" w:eastAsia="en-IN" w:bidi="ar-SA"/>
              </w:rPr>
              <w:t>RRBs</w:t>
            </w:r>
          </w:p>
        </w:tc>
        <w:tc>
          <w:tcPr>
            <w:tcW w:w="869" w:type="dxa"/>
            <w:tcBorders>
              <w:top w:val="single" w:sz="4" w:space="0" w:color="000000"/>
              <w:left w:val="single" w:sz="4" w:space="0" w:color="000000"/>
              <w:bottom w:val="single" w:sz="4" w:space="0" w:color="000000"/>
              <w:right w:val="single" w:sz="4" w:space="0" w:color="000000"/>
            </w:tcBorders>
          </w:tcPr>
          <w:p w:rsidR="007E4F10" w:rsidRPr="005B37D0" w:rsidRDefault="005B37D0" w:rsidP="00237667">
            <w:pPr>
              <w:pStyle w:val="PlainText"/>
              <w:spacing w:after="0" w:line="276" w:lineRule="auto"/>
              <w:jc w:val="center"/>
              <w:rPr>
                <w:rFonts w:cs="Tahoma"/>
                <w:bCs w:val="0"/>
                <w:color w:val="000000"/>
                <w:sz w:val="18"/>
                <w:szCs w:val="18"/>
                <w:lang w:val="en-IN" w:eastAsia="en-IN" w:bidi="ar-SA"/>
              </w:rPr>
            </w:pPr>
            <w:r>
              <w:rPr>
                <w:rFonts w:cs="Tahoma"/>
                <w:bCs w:val="0"/>
                <w:color w:val="000000"/>
                <w:sz w:val="18"/>
                <w:szCs w:val="18"/>
                <w:lang w:val="en-IN" w:eastAsia="en-IN" w:bidi="ar-SA"/>
              </w:rPr>
              <w:t>4795</w:t>
            </w:r>
          </w:p>
        </w:tc>
        <w:tc>
          <w:tcPr>
            <w:tcW w:w="892" w:type="dxa"/>
            <w:tcBorders>
              <w:top w:val="single" w:sz="4" w:space="0" w:color="000000"/>
              <w:left w:val="single" w:sz="4" w:space="0" w:color="000000"/>
              <w:bottom w:val="single" w:sz="4" w:space="0" w:color="000000"/>
              <w:right w:val="single" w:sz="4" w:space="0" w:color="000000"/>
            </w:tcBorders>
          </w:tcPr>
          <w:p w:rsidR="007E4F10" w:rsidRPr="005B37D0" w:rsidRDefault="005B37D0" w:rsidP="00237667">
            <w:pPr>
              <w:pStyle w:val="PlainText"/>
              <w:spacing w:after="0" w:line="276" w:lineRule="auto"/>
              <w:jc w:val="center"/>
              <w:rPr>
                <w:rFonts w:cs="Tahoma"/>
                <w:bCs w:val="0"/>
                <w:color w:val="000000"/>
                <w:sz w:val="18"/>
                <w:szCs w:val="18"/>
                <w:lang w:val="en-IN" w:eastAsia="en-IN" w:bidi="ar-SA"/>
              </w:rPr>
            </w:pPr>
            <w:r>
              <w:rPr>
                <w:rFonts w:cs="Tahoma"/>
                <w:bCs w:val="0"/>
                <w:color w:val="000000"/>
                <w:sz w:val="18"/>
                <w:szCs w:val="18"/>
                <w:lang w:val="en-IN" w:eastAsia="en-IN" w:bidi="ar-SA"/>
              </w:rPr>
              <w:t>4398</w:t>
            </w:r>
          </w:p>
        </w:tc>
        <w:tc>
          <w:tcPr>
            <w:tcW w:w="625" w:type="dxa"/>
            <w:tcBorders>
              <w:top w:val="single" w:sz="4" w:space="0" w:color="000000"/>
              <w:left w:val="single" w:sz="4" w:space="0" w:color="000000"/>
              <w:bottom w:val="single" w:sz="4" w:space="0" w:color="000000"/>
              <w:right w:val="single" w:sz="4" w:space="0" w:color="000000"/>
            </w:tcBorders>
          </w:tcPr>
          <w:p w:rsidR="007E4F10" w:rsidRPr="005B37D0" w:rsidRDefault="005B37D0" w:rsidP="00237667">
            <w:pPr>
              <w:spacing w:line="240" w:lineRule="auto"/>
              <w:jc w:val="center"/>
              <w:rPr>
                <w:rFonts w:ascii="Tahoma" w:hAnsi="Tahoma" w:cs="Tahoma"/>
                <w:sz w:val="18"/>
                <w:szCs w:val="18"/>
                <w:lang w:val="en-IN" w:eastAsia="en-IN"/>
              </w:rPr>
            </w:pPr>
            <w:r w:rsidRPr="005B37D0">
              <w:rPr>
                <w:rFonts w:ascii="Tahoma" w:hAnsi="Tahoma" w:cs="Tahoma"/>
                <w:sz w:val="18"/>
                <w:szCs w:val="18"/>
                <w:lang w:val="en-IN" w:eastAsia="en-IN"/>
              </w:rPr>
              <w:t>92</w:t>
            </w:r>
          </w:p>
        </w:tc>
        <w:tc>
          <w:tcPr>
            <w:tcW w:w="892" w:type="dxa"/>
            <w:tcBorders>
              <w:top w:val="single" w:sz="4" w:space="0" w:color="000000"/>
              <w:left w:val="single" w:sz="4" w:space="0" w:color="000000"/>
              <w:bottom w:val="single" w:sz="4" w:space="0" w:color="000000"/>
              <w:right w:val="single" w:sz="4" w:space="0" w:color="000000"/>
            </w:tcBorders>
          </w:tcPr>
          <w:p w:rsidR="007E4F10" w:rsidRPr="005B37D0" w:rsidRDefault="005B37D0" w:rsidP="00237667">
            <w:pPr>
              <w:pStyle w:val="PlainText"/>
              <w:spacing w:after="0" w:line="276" w:lineRule="auto"/>
              <w:jc w:val="center"/>
              <w:rPr>
                <w:rFonts w:cs="Tahoma"/>
                <w:bCs w:val="0"/>
                <w:color w:val="000000"/>
                <w:sz w:val="18"/>
                <w:szCs w:val="18"/>
                <w:lang w:val="en-IN" w:eastAsia="en-IN" w:bidi="ar-SA"/>
              </w:rPr>
            </w:pPr>
            <w:r>
              <w:rPr>
                <w:rFonts w:cs="Tahoma"/>
                <w:bCs w:val="0"/>
                <w:color w:val="000000"/>
                <w:sz w:val="18"/>
                <w:szCs w:val="18"/>
                <w:lang w:val="en-IN" w:eastAsia="en-IN" w:bidi="ar-SA"/>
              </w:rPr>
              <w:t>391</w:t>
            </w:r>
          </w:p>
        </w:tc>
        <w:tc>
          <w:tcPr>
            <w:tcW w:w="803" w:type="dxa"/>
            <w:tcBorders>
              <w:top w:val="single" w:sz="4" w:space="0" w:color="000000"/>
              <w:left w:val="single" w:sz="4" w:space="0" w:color="000000"/>
              <w:bottom w:val="single" w:sz="4" w:space="0" w:color="000000"/>
              <w:right w:val="single" w:sz="4" w:space="0" w:color="000000"/>
            </w:tcBorders>
          </w:tcPr>
          <w:p w:rsidR="007E4F10" w:rsidRPr="005B37D0" w:rsidRDefault="005B37D0" w:rsidP="00237667">
            <w:pPr>
              <w:pStyle w:val="PlainText"/>
              <w:spacing w:after="0" w:line="276" w:lineRule="auto"/>
              <w:jc w:val="center"/>
              <w:rPr>
                <w:rFonts w:cs="Tahoma"/>
                <w:bCs w:val="0"/>
                <w:color w:val="000000"/>
                <w:sz w:val="18"/>
                <w:szCs w:val="18"/>
                <w:lang w:val="en-IN" w:eastAsia="en-IN" w:bidi="ar-SA"/>
              </w:rPr>
            </w:pPr>
            <w:r>
              <w:rPr>
                <w:rFonts w:cs="Tahoma"/>
                <w:bCs w:val="0"/>
                <w:color w:val="000000"/>
                <w:sz w:val="18"/>
                <w:szCs w:val="18"/>
                <w:lang w:val="en-IN" w:eastAsia="en-IN" w:bidi="ar-SA"/>
              </w:rPr>
              <w:t>141</w:t>
            </w:r>
          </w:p>
        </w:tc>
        <w:tc>
          <w:tcPr>
            <w:tcW w:w="625" w:type="dxa"/>
            <w:tcBorders>
              <w:top w:val="single" w:sz="4" w:space="0" w:color="000000"/>
              <w:left w:val="single" w:sz="4" w:space="0" w:color="000000"/>
              <w:bottom w:val="single" w:sz="4" w:space="0" w:color="000000"/>
              <w:right w:val="single" w:sz="4" w:space="0" w:color="000000"/>
            </w:tcBorders>
          </w:tcPr>
          <w:p w:rsidR="007E4F10" w:rsidRPr="005B37D0" w:rsidRDefault="005B37D0" w:rsidP="00237667">
            <w:pPr>
              <w:spacing w:line="240" w:lineRule="auto"/>
              <w:jc w:val="center"/>
              <w:rPr>
                <w:rFonts w:ascii="Tahoma" w:hAnsi="Tahoma" w:cs="Tahoma"/>
                <w:sz w:val="18"/>
                <w:szCs w:val="18"/>
                <w:lang w:val="en-IN" w:eastAsia="en-IN"/>
              </w:rPr>
            </w:pPr>
            <w:r w:rsidRPr="005B37D0">
              <w:rPr>
                <w:rFonts w:ascii="Tahoma" w:hAnsi="Tahoma" w:cs="Tahoma"/>
                <w:sz w:val="18"/>
                <w:szCs w:val="18"/>
                <w:lang w:val="en-IN" w:eastAsia="en-IN"/>
              </w:rPr>
              <w:t>36</w:t>
            </w:r>
          </w:p>
        </w:tc>
        <w:tc>
          <w:tcPr>
            <w:tcW w:w="775" w:type="dxa"/>
            <w:tcBorders>
              <w:top w:val="single" w:sz="4" w:space="0" w:color="000000"/>
              <w:left w:val="single" w:sz="4" w:space="0" w:color="000000"/>
              <w:bottom w:val="single" w:sz="4" w:space="0" w:color="000000"/>
              <w:right w:val="single" w:sz="4" w:space="0" w:color="000000"/>
            </w:tcBorders>
          </w:tcPr>
          <w:p w:rsidR="007E4F10" w:rsidRPr="005B37D0" w:rsidRDefault="005B37D0" w:rsidP="00237667">
            <w:pPr>
              <w:pStyle w:val="PlainText"/>
              <w:spacing w:after="0" w:line="276" w:lineRule="auto"/>
              <w:jc w:val="center"/>
              <w:rPr>
                <w:rFonts w:cs="Tahoma"/>
                <w:bCs w:val="0"/>
                <w:color w:val="000000"/>
                <w:sz w:val="18"/>
                <w:szCs w:val="18"/>
                <w:lang w:val="en-IN" w:eastAsia="en-IN" w:bidi="ar-SA"/>
              </w:rPr>
            </w:pPr>
            <w:r>
              <w:rPr>
                <w:rFonts w:cs="Tahoma"/>
                <w:bCs w:val="0"/>
                <w:color w:val="000000"/>
                <w:sz w:val="18"/>
                <w:szCs w:val="18"/>
                <w:lang w:val="en-IN" w:eastAsia="en-IN" w:bidi="ar-SA"/>
              </w:rPr>
              <w:t>502</w:t>
            </w:r>
          </w:p>
        </w:tc>
        <w:tc>
          <w:tcPr>
            <w:tcW w:w="708" w:type="dxa"/>
            <w:tcBorders>
              <w:top w:val="single" w:sz="4" w:space="0" w:color="000000"/>
              <w:left w:val="single" w:sz="4" w:space="0" w:color="000000"/>
              <w:bottom w:val="single" w:sz="4" w:space="0" w:color="000000"/>
              <w:right w:val="single" w:sz="4" w:space="0" w:color="000000"/>
            </w:tcBorders>
          </w:tcPr>
          <w:p w:rsidR="007E4F10" w:rsidRPr="005B37D0" w:rsidRDefault="005B37D0" w:rsidP="00237667">
            <w:pPr>
              <w:pStyle w:val="PlainText"/>
              <w:spacing w:after="0" w:line="276" w:lineRule="auto"/>
              <w:jc w:val="center"/>
              <w:rPr>
                <w:rFonts w:cs="Tahoma"/>
                <w:bCs w:val="0"/>
                <w:color w:val="000000"/>
                <w:sz w:val="18"/>
                <w:szCs w:val="18"/>
                <w:lang w:val="en-IN" w:eastAsia="en-IN" w:bidi="ar-SA"/>
              </w:rPr>
            </w:pPr>
            <w:r>
              <w:rPr>
                <w:rFonts w:cs="Tahoma"/>
                <w:bCs w:val="0"/>
                <w:color w:val="000000"/>
                <w:sz w:val="18"/>
                <w:szCs w:val="18"/>
                <w:lang w:val="en-IN" w:eastAsia="en-IN" w:bidi="ar-SA"/>
              </w:rPr>
              <w:t>66</w:t>
            </w:r>
          </w:p>
        </w:tc>
        <w:tc>
          <w:tcPr>
            <w:tcW w:w="592" w:type="dxa"/>
            <w:tcBorders>
              <w:top w:val="single" w:sz="4" w:space="0" w:color="000000"/>
              <w:left w:val="single" w:sz="4" w:space="0" w:color="000000"/>
              <w:bottom w:val="single" w:sz="4" w:space="0" w:color="000000"/>
              <w:right w:val="single" w:sz="4" w:space="0" w:color="000000"/>
            </w:tcBorders>
          </w:tcPr>
          <w:p w:rsidR="007E4F10" w:rsidRPr="001D1A8D" w:rsidRDefault="005B37D0" w:rsidP="00237667">
            <w:pPr>
              <w:spacing w:line="240" w:lineRule="auto"/>
              <w:jc w:val="center"/>
              <w:rPr>
                <w:rFonts w:ascii="Tahoma" w:hAnsi="Tahoma" w:cs="Tahoma"/>
                <w:sz w:val="18"/>
                <w:szCs w:val="18"/>
                <w:lang w:val="en-IN" w:eastAsia="en-IN"/>
              </w:rPr>
            </w:pPr>
            <w:r w:rsidRPr="001D1A8D">
              <w:rPr>
                <w:rFonts w:ascii="Tahoma" w:hAnsi="Tahoma" w:cs="Tahoma"/>
                <w:sz w:val="18"/>
                <w:szCs w:val="18"/>
                <w:lang w:val="en-IN" w:eastAsia="en-IN"/>
              </w:rPr>
              <w:t>13</w:t>
            </w:r>
          </w:p>
        </w:tc>
        <w:tc>
          <w:tcPr>
            <w:tcW w:w="958" w:type="dxa"/>
            <w:tcBorders>
              <w:top w:val="single" w:sz="4" w:space="0" w:color="000000"/>
              <w:left w:val="single" w:sz="4" w:space="0" w:color="000000"/>
              <w:bottom w:val="single" w:sz="4" w:space="0" w:color="000000"/>
              <w:right w:val="single" w:sz="4" w:space="0" w:color="000000"/>
            </w:tcBorders>
          </w:tcPr>
          <w:p w:rsidR="007E4F10" w:rsidRPr="001D1A8D" w:rsidRDefault="005B37D0" w:rsidP="00237667">
            <w:pPr>
              <w:pStyle w:val="PlainText"/>
              <w:spacing w:after="0" w:line="276" w:lineRule="auto"/>
              <w:jc w:val="center"/>
              <w:rPr>
                <w:rFonts w:cs="Tahoma"/>
                <w:bCs w:val="0"/>
                <w:color w:val="000000"/>
                <w:sz w:val="18"/>
                <w:szCs w:val="18"/>
                <w:lang w:val="en-IN" w:eastAsia="en-IN" w:bidi="ar-SA"/>
              </w:rPr>
            </w:pPr>
            <w:r w:rsidRPr="001D1A8D">
              <w:rPr>
                <w:rFonts w:cs="Tahoma"/>
                <w:bCs w:val="0"/>
                <w:color w:val="000000"/>
                <w:sz w:val="18"/>
                <w:szCs w:val="18"/>
                <w:lang w:val="en-IN" w:eastAsia="en-IN" w:bidi="ar-SA"/>
              </w:rPr>
              <w:t>5689</w:t>
            </w:r>
          </w:p>
        </w:tc>
        <w:tc>
          <w:tcPr>
            <w:tcW w:w="932" w:type="dxa"/>
            <w:tcBorders>
              <w:top w:val="single" w:sz="4" w:space="0" w:color="000000"/>
              <w:left w:val="single" w:sz="4" w:space="0" w:color="000000"/>
              <w:bottom w:val="single" w:sz="4" w:space="0" w:color="000000"/>
              <w:right w:val="single" w:sz="4" w:space="0" w:color="000000"/>
            </w:tcBorders>
          </w:tcPr>
          <w:p w:rsidR="007E4F10" w:rsidRPr="001D1A8D" w:rsidRDefault="005B37D0" w:rsidP="00237667">
            <w:pPr>
              <w:pStyle w:val="PlainText"/>
              <w:spacing w:after="0" w:line="276" w:lineRule="auto"/>
              <w:jc w:val="center"/>
              <w:rPr>
                <w:rFonts w:cs="Tahoma"/>
                <w:bCs w:val="0"/>
                <w:color w:val="000000"/>
                <w:sz w:val="18"/>
                <w:szCs w:val="18"/>
                <w:lang w:val="en-IN" w:eastAsia="en-IN" w:bidi="ar-SA"/>
              </w:rPr>
            </w:pPr>
            <w:r w:rsidRPr="001D1A8D">
              <w:rPr>
                <w:rFonts w:cs="Tahoma"/>
                <w:bCs w:val="0"/>
                <w:color w:val="000000"/>
                <w:sz w:val="18"/>
                <w:szCs w:val="18"/>
                <w:lang w:val="en-IN" w:eastAsia="en-IN" w:bidi="ar-SA"/>
              </w:rPr>
              <w:t>4606</w:t>
            </w:r>
          </w:p>
        </w:tc>
        <w:tc>
          <w:tcPr>
            <w:tcW w:w="625" w:type="dxa"/>
            <w:tcBorders>
              <w:top w:val="single" w:sz="4" w:space="0" w:color="000000"/>
              <w:left w:val="single" w:sz="4" w:space="0" w:color="000000"/>
              <w:bottom w:val="single" w:sz="4" w:space="0" w:color="000000"/>
              <w:right w:val="single" w:sz="4" w:space="0" w:color="000000"/>
            </w:tcBorders>
          </w:tcPr>
          <w:p w:rsidR="007E4F10" w:rsidRPr="001D1A8D" w:rsidRDefault="005B37D0" w:rsidP="00237667">
            <w:pPr>
              <w:spacing w:line="360" w:lineRule="auto"/>
              <w:jc w:val="center"/>
              <w:rPr>
                <w:rFonts w:ascii="Tahoma" w:hAnsi="Tahoma" w:cs="Tahoma"/>
                <w:sz w:val="18"/>
                <w:szCs w:val="18"/>
                <w:lang w:val="en-IN" w:eastAsia="en-IN"/>
              </w:rPr>
            </w:pPr>
            <w:r w:rsidRPr="001D1A8D">
              <w:rPr>
                <w:rFonts w:ascii="Tahoma" w:hAnsi="Tahoma" w:cs="Tahoma"/>
                <w:sz w:val="18"/>
                <w:szCs w:val="18"/>
                <w:lang w:val="en-IN" w:eastAsia="en-IN"/>
              </w:rPr>
              <w:t>81</w:t>
            </w:r>
          </w:p>
        </w:tc>
      </w:tr>
      <w:tr w:rsidR="007E4F10" w:rsidRPr="001A5449" w:rsidTr="005B37D0">
        <w:trPr>
          <w:trHeight w:val="784"/>
        </w:trPr>
        <w:tc>
          <w:tcPr>
            <w:tcW w:w="1211" w:type="dxa"/>
            <w:tcBorders>
              <w:top w:val="single" w:sz="4" w:space="0" w:color="000000"/>
              <w:left w:val="single" w:sz="4" w:space="0" w:color="000000"/>
              <w:bottom w:val="single" w:sz="4" w:space="0" w:color="000000"/>
              <w:right w:val="single" w:sz="4" w:space="0" w:color="000000"/>
            </w:tcBorders>
            <w:hideMark/>
          </w:tcPr>
          <w:p w:rsidR="007E4F10" w:rsidRPr="005B37D0" w:rsidRDefault="007E4F10" w:rsidP="00237667">
            <w:pPr>
              <w:pStyle w:val="PlainText"/>
              <w:spacing w:after="0"/>
              <w:rPr>
                <w:rFonts w:cs="Tahoma"/>
                <w:bCs w:val="0"/>
                <w:color w:val="000000"/>
                <w:sz w:val="22"/>
                <w:szCs w:val="22"/>
                <w:lang w:val="en-IN" w:eastAsia="en-IN" w:bidi="ar-SA"/>
              </w:rPr>
            </w:pPr>
            <w:r w:rsidRPr="005B37D0">
              <w:rPr>
                <w:rFonts w:cs="Tahoma"/>
                <w:bCs w:val="0"/>
                <w:color w:val="000000"/>
                <w:sz w:val="22"/>
                <w:szCs w:val="22"/>
                <w:lang w:val="en-IN" w:eastAsia="en-IN" w:bidi="ar-SA"/>
              </w:rPr>
              <w:t>Coop Banks &amp; Others</w:t>
            </w:r>
          </w:p>
        </w:tc>
        <w:tc>
          <w:tcPr>
            <w:tcW w:w="869" w:type="dxa"/>
            <w:tcBorders>
              <w:top w:val="single" w:sz="4" w:space="0" w:color="000000"/>
              <w:left w:val="single" w:sz="4" w:space="0" w:color="000000"/>
              <w:bottom w:val="single" w:sz="4" w:space="0" w:color="000000"/>
              <w:right w:val="single" w:sz="4" w:space="0" w:color="000000"/>
            </w:tcBorders>
          </w:tcPr>
          <w:p w:rsidR="007E4F10" w:rsidRPr="005B37D0" w:rsidRDefault="005B37D0" w:rsidP="00237667">
            <w:pPr>
              <w:pStyle w:val="PlainText"/>
              <w:spacing w:after="0" w:line="276" w:lineRule="auto"/>
              <w:jc w:val="center"/>
              <w:rPr>
                <w:rFonts w:cs="Tahoma"/>
                <w:bCs w:val="0"/>
                <w:color w:val="000000"/>
                <w:sz w:val="18"/>
                <w:szCs w:val="18"/>
                <w:lang w:val="en-IN" w:eastAsia="en-IN" w:bidi="ar-SA"/>
              </w:rPr>
            </w:pPr>
            <w:r>
              <w:rPr>
                <w:rFonts w:cs="Tahoma"/>
                <w:bCs w:val="0"/>
                <w:color w:val="000000"/>
                <w:sz w:val="18"/>
                <w:szCs w:val="18"/>
                <w:lang w:val="en-IN" w:eastAsia="en-IN" w:bidi="ar-SA"/>
              </w:rPr>
              <w:t>7923</w:t>
            </w:r>
          </w:p>
        </w:tc>
        <w:tc>
          <w:tcPr>
            <w:tcW w:w="892" w:type="dxa"/>
            <w:tcBorders>
              <w:top w:val="single" w:sz="4" w:space="0" w:color="000000"/>
              <w:left w:val="single" w:sz="4" w:space="0" w:color="000000"/>
              <w:bottom w:val="single" w:sz="4" w:space="0" w:color="000000"/>
              <w:right w:val="single" w:sz="4" w:space="0" w:color="000000"/>
            </w:tcBorders>
          </w:tcPr>
          <w:p w:rsidR="007E4F10" w:rsidRPr="005B37D0" w:rsidRDefault="005B37D0" w:rsidP="00237667">
            <w:pPr>
              <w:pStyle w:val="PlainText"/>
              <w:spacing w:after="0" w:line="276" w:lineRule="auto"/>
              <w:jc w:val="center"/>
              <w:rPr>
                <w:rFonts w:cs="Tahoma"/>
                <w:bCs w:val="0"/>
                <w:color w:val="000000"/>
                <w:sz w:val="18"/>
                <w:szCs w:val="18"/>
                <w:lang w:val="en-IN" w:eastAsia="en-IN" w:bidi="ar-SA"/>
              </w:rPr>
            </w:pPr>
            <w:r>
              <w:rPr>
                <w:rFonts w:cs="Tahoma"/>
                <w:bCs w:val="0"/>
                <w:color w:val="000000"/>
                <w:sz w:val="18"/>
                <w:szCs w:val="18"/>
                <w:lang w:val="en-IN" w:eastAsia="en-IN" w:bidi="ar-SA"/>
              </w:rPr>
              <w:t>5833</w:t>
            </w:r>
          </w:p>
        </w:tc>
        <w:tc>
          <w:tcPr>
            <w:tcW w:w="625" w:type="dxa"/>
            <w:tcBorders>
              <w:top w:val="single" w:sz="4" w:space="0" w:color="000000"/>
              <w:left w:val="single" w:sz="4" w:space="0" w:color="000000"/>
              <w:bottom w:val="single" w:sz="4" w:space="0" w:color="000000"/>
              <w:right w:val="single" w:sz="4" w:space="0" w:color="000000"/>
            </w:tcBorders>
          </w:tcPr>
          <w:p w:rsidR="007E4F10" w:rsidRPr="005B37D0" w:rsidRDefault="005B37D0" w:rsidP="00237667">
            <w:pPr>
              <w:spacing w:line="240" w:lineRule="auto"/>
              <w:jc w:val="center"/>
              <w:rPr>
                <w:rFonts w:ascii="Tahoma" w:hAnsi="Tahoma" w:cs="Tahoma"/>
                <w:sz w:val="18"/>
                <w:szCs w:val="18"/>
                <w:lang w:val="en-IN" w:eastAsia="en-IN"/>
              </w:rPr>
            </w:pPr>
            <w:r w:rsidRPr="005B37D0">
              <w:rPr>
                <w:rFonts w:ascii="Tahoma" w:hAnsi="Tahoma" w:cs="Tahoma"/>
                <w:sz w:val="18"/>
                <w:szCs w:val="18"/>
                <w:lang w:val="en-IN" w:eastAsia="en-IN"/>
              </w:rPr>
              <w:t>74</w:t>
            </w:r>
          </w:p>
        </w:tc>
        <w:tc>
          <w:tcPr>
            <w:tcW w:w="892" w:type="dxa"/>
            <w:tcBorders>
              <w:top w:val="single" w:sz="4" w:space="0" w:color="000000"/>
              <w:left w:val="single" w:sz="4" w:space="0" w:color="000000"/>
              <w:bottom w:val="single" w:sz="4" w:space="0" w:color="000000"/>
              <w:right w:val="single" w:sz="4" w:space="0" w:color="000000"/>
            </w:tcBorders>
          </w:tcPr>
          <w:p w:rsidR="007E4F10" w:rsidRPr="005B37D0" w:rsidRDefault="005B37D0" w:rsidP="00237667">
            <w:pPr>
              <w:pStyle w:val="PlainText"/>
              <w:spacing w:after="0" w:line="276" w:lineRule="auto"/>
              <w:jc w:val="center"/>
              <w:rPr>
                <w:rFonts w:cs="Tahoma"/>
                <w:bCs w:val="0"/>
                <w:color w:val="000000"/>
                <w:sz w:val="18"/>
                <w:szCs w:val="18"/>
                <w:lang w:val="en-IN" w:eastAsia="en-IN" w:bidi="ar-SA"/>
              </w:rPr>
            </w:pPr>
            <w:r>
              <w:rPr>
                <w:rFonts w:cs="Tahoma"/>
                <w:bCs w:val="0"/>
                <w:color w:val="000000"/>
                <w:sz w:val="18"/>
                <w:szCs w:val="18"/>
                <w:lang w:val="en-IN" w:eastAsia="en-IN" w:bidi="ar-SA"/>
              </w:rPr>
              <w:t>857</w:t>
            </w:r>
          </w:p>
        </w:tc>
        <w:tc>
          <w:tcPr>
            <w:tcW w:w="803" w:type="dxa"/>
            <w:tcBorders>
              <w:top w:val="single" w:sz="4" w:space="0" w:color="000000"/>
              <w:left w:val="single" w:sz="4" w:space="0" w:color="000000"/>
              <w:bottom w:val="single" w:sz="4" w:space="0" w:color="000000"/>
              <w:right w:val="single" w:sz="4" w:space="0" w:color="000000"/>
            </w:tcBorders>
          </w:tcPr>
          <w:p w:rsidR="007E4F10" w:rsidRPr="005B37D0" w:rsidRDefault="005B37D0" w:rsidP="00237667">
            <w:pPr>
              <w:pStyle w:val="PlainText"/>
              <w:spacing w:after="0" w:line="276" w:lineRule="auto"/>
              <w:jc w:val="center"/>
              <w:rPr>
                <w:rFonts w:cs="Tahoma"/>
                <w:bCs w:val="0"/>
                <w:color w:val="000000"/>
                <w:sz w:val="18"/>
                <w:szCs w:val="18"/>
                <w:lang w:val="en-IN" w:eastAsia="en-IN" w:bidi="ar-SA"/>
              </w:rPr>
            </w:pPr>
            <w:r>
              <w:rPr>
                <w:rFonts w:cs="Tahoma"/>
                <w:bCs w:val="0"/>
                <w:color w:val="000000"/>
                <w:sz w:val="18"/>
                <w:szCs w:val="18"/>
                <w:lang w:val="en-IN" w:eastAsia="en-IN" w:bidi="ar-SA"/>
              </w:rPr>
              <w:t>170</w:t>
            </w:r>
          </w:p>
        </w:tc>
        <w:tc>
          <w:tcPr>
            <w:tcW w:w="625" w:type="dxa"/>
            <w:tcBorders>
              <w:top w:val="single" w:sz="4" w:space="0" w:color="000000"/>
              <w:left w:val="single" w:sz="4" w:space="0" w:color="000000"/>
              <w:bottom w:val="single" w:sz="4" w:space="0" w:color="000000"/>
              <w:right w:val="single" w:sz="4" w:space="0" w:color="000000"/>
            </w:tcBorders>
          </w:tcPr>
          <w:p w:rsidR="007E4F10" w:rsidRPr="005B37D0" w:rsidRDefault="005B37D0" w:rsidP="00237667">
            <w:pPr>
              <w:spacing w:line="240" w:lineRule="auto"/>
              <w:jc w:val="center"/>
              <w:rPr>
                <w:rFonts w:ascii="Tahoma" w:hAnsi="Tahoma" w:cs="Tahoma"/>
                <w:sz w:val="18"/>
                <w:szCs w:val="18"/>
                <w:lang w:val="en-IN" w:eastAsia="en-IN"/>
              </w:rPr>
            </w:pPr>
            <w:r w:rsidRPr="005B37D0">
              <w:rPr>
                <w:rFonts w:ascii="Tahoma" w:hAnsi="Tahoma" w:cs="Tahoma"/>
                <w:sz w:val="18"/>
                <w:szCs w:val="18"/>
                <w:lang w:val="en-IN" w:eastAsia="en-IN"/>
              </w:rPr>
              <w:t>20</w:t>
            </w:r>
          </w:p>
        </w:tc>
        <w:tc>
          <w:tcPr>
            <w:tcW w:w="775" w:type="dxa"/>
            <w:tcBorders>
              <w:top w:val="single" w:sz="4" w:space="0" w:color="000000"/>
              <w:left w:val="single" w:sz="4" w:space="0" w:color="000000"/>
              <w:bottom w:val="single" w:sz="4" w:space="0" w:color="000000"/>
              <w:right w:val="single" w:sz="4" w:space="0" w:color="000000"/>
            </w:tcBorders>
          </w:tcPr>
          <w:p w:rsidR="007E4F10" w:rsidRPr="005B37D0" w:rsidRDefault="00AA5699" w:rsidP="00237667">
            <w:pPr>
              <w:pStyle w:val="PlainText"/>
              <w:spacing w:after="0" w:line="276" w:lineRule="auto"/>
              <w:jc w:val="center"/>
              <w:rPr>
                <w:rFonts w:cs="Tahoma"/>
                <w:bCs w:val="0"/>
                <w:color w:val="000000"/>
                <w:sz w:val="18"/>
                <w:szCs w:val="18"/>
                <w:lang w:val="en-IN" w:eastAsia="en-IN" w:bidi="ar-SA"/>
              </w:rPr>
            </w:pPr>
            <w:r>
              <w:rPr>
                <w:rFonts w:cs="Tahoma"/>
                <w:bCs w:val="0"/>
                <w:color w:val="000000"/>
                <w:sz w:val="18"/>
                <w:szCs w:val="18"/>
                <w:lang w:val="en-IN" w:eastAsia="en-IN" w:bidi="ar-SA"/>
              </w:rPr>
              <w:t>281</w:t>
            </w:r>
          </w:p>
        </w:tc>
        <w:tc>
          <w:tcPr>
            <w:tcW w:w="708" w:type="dxa"/>
            <w:tcBorders>
              <w:top w:val="single" w:sz="4" w:space="0" w:color="000000"/>
              <w:left w:val="single" w:sz="4" w:space="0" w:color="000000"/>
              <w:bottom w:val="single" w:sz="4" w:space="0" w:color="000000"/>
              <w:right w:val="single" w:sz="4" w:space="0" w:color="000000"/>
            </w:tcBorders>
          </w:tcPr>
          <w:p w:rsidR="007E4F10" w:rsidRPr="005B37D0" w:rsidRDefault="00AA5699" w:rsidP="00237667">
            <w:pPr>
              <w:pStyle w:val="PlainText"/>
              <w:spacing w:after="0" w:line="276" w:lineRule="auto"/>
              <w:jc w:val="center"/>
              <w:rPr>
                <w:rFonts w:cs="Tahoma"/>
                <w:bCs w:val="0"/>
                <w:color w:val="000000"/>
                <w:sz w:val="18"/>
                <w:szCs w:val="18"/>
                <w:lang w:val="en-IN" w:eastAsia="en-IN" w:bidi="ar-SA"/>
              </w:rPr>
            </w:pPr>
            <w:r>
              <w:rPr>
                <w:rFonts w:cs="Tahoma"/>
                <w:bCs w:val="0"/>
                <w:color w:val="000000"/>
                <w:sz w:val="18"/>
                <w:szCs w:val="18"/>
                <w:lang w:val="en-IN" w:eastAsia="en-IN" w:bidi="ar-SA"/>
              </w:rPr>
              <w:t>273</w:t>
            </w:r>
          </w:p>
        </w:tc>
        <w:tc>
          <w:tcPr>
            <w:tcW w:w="592" w:type="dxa"/>
            <w:tcBorders>
              <w:top w:val="single" w:sz="4" w:space="0" w:color="000000"/>
              <w:left w:val="single" w:sz="4" w:space="0" w:color="000000"/>
              <w:bottom w:val="single" w:sz="4" w:space="0" w:color="000000"/>
              <w:right w:val="single" w:sz="4" w:space="0" w:color="000000"/>
            </w:tcBorders>
          </w:tcPr>
          <w:p w:rsidR="007E4F10" w:rsidRPr="001D1A8D" w:rsidRDefault="00AA5699" w:rsidP="00237667">
            <w:pPr>
              <w:spacing w:line="240" w:lineRule="auto"/>
              <w:jc w:val="center"/>
              <w:rPr>
                <w:rFonts w:ascii="Tahoma" w:hAnsi="Tahoma" w:cs="Tahoma"/>
                <w:sz w:val="18"/>
                <w:szCs w:val="18"/>
                <w:lang w:val="en-IN" w:eastAsia="en-IN"/>
              </w:rPr>
            </w:pPr>
            <w:r>
              <w:rPr>
                <w:rFonts w:ascii="Tahoma" w:hAnsi="Tahoma" w:cs="Tahoma"/>
                <w:sz w:val="18"/>
                <w:szCs w:val="18"/>
                <w:lang w:val="en-IN" w:eastAsia="en-IN"/>
              </w:rPr>
              <w:t>97</w:t>
            </w:r>
          </w:p>
        </w:tc>
        <w:tc>
          <w:tcPr>
            <w:tcW w:w="958" w:type="dxa"/>
            <w:tcBorders>
              <w:top w:val="single" w:sz="4" w:space="0" w:color="000000"/>
              <w:left w:val="single" w:sz="4" w:space="0" w:color="000000"/>
              <w:bottom w:val="single" w:sz="4" w:space="0" w:color="000000"/>
              <w:right w:val="single" w:sz="4" w:space="0" w:color="000000"/>
            </w:tcBorders>
          </w:tcPr>
          <w:p w:rsidR="007E4F10" w:rsidRPr="001D1A8D" w:rsidRDefault="001D1A8D" w:rsidP="00237667">
            <w:pPr>
              <w:pStyle w:val="PlainText"/>
              <w:spacing w:after="0" w:line="276" w:lineRule="auto"/>
              <w:jc w:val="center"/>
              <w:rPr>
                <w:rFonts w:cs="Tahoma"/>
                <w:bCs w:val="0"/>
                <w:color w:val="000000"/>
                <w:sz w:val="18"/>
                <w:szCs w:val="18"/>
                <w:lang w:val="en-IN" w:eastAsia="en-IN" w:bidi="ar-SA"/>
              </w:rPr>
            </w:pPr>
            <w:r>
              <w:rPr>
                <w:rFonts w:cs="Tahoma"/>
                <w:bCs w:val="0"/>
                <w:color w:val="000000"/>
                <w:sz w:val="18"/>
                <w:szCs w:val="18"/>
                <w:lang w:val="en-IN" w:eastAsia="en-IN" w:bidi="ar-SA"/>
              </w:rPr>
              <w:t>9060</w:t>
            </w:r>
          </w:p>
        </w:tc>
        <w:tc>
          <w:tcPr>
            <w:tcW w:w="932" w:type="dxa"/>
            <w:tcBorders>
              <w:top w:val="single" w:sz="4" w:space="0" w:color="000000"/>
              <w:left w:val="single" w:sz="4" w:space="0" w:color="000000"/>
              <w:bottom w:val="single" w:sz="4" w:space="0" w:color="000000"/>
              <w:right w:val="single" w:sz="4" w:space="0" w:color="000000"/>
            </w:tcBorders>
          </w:tcPr>
          <w:p w:rsidR="007E4F10" w:rsidRPr="001D1A8D" w:rsidRDefault="001D1A8D" w:rsidP="001D1A8D">
            <w:pPr>
              <w:pStyle w:val="PlainText"/>
              <w:spacing w:after="0" w:line="276" w:lineRule="auto"/>
              <w:jc w:val="center"/>
              <w:rPr>
                <w:rFonts w:cs="Tahoma"/>
                <w:bCs w:val="0"/>
                <w:color w:val="000000"/>
                <w:sz w:val="18"/>
                <w:szCs w:val="18"/>
                <w:lang w:val="en-IN" w:eastAsia="en-IN" w:bidi="ar-SA"/>
              </w:rPr>
            </w:pPr>
            <w:r>
              <w:rPr>
                <w:rFonts w:cs="Tahoma"/>
                <w:bCs w:val="0"/>
                <w:color w:val="000000"/>
                <w:sz w:val="18"/>
                <w:szCs w:val="18"/>
                <w:lang w:val="en-IN" w:eastAsia="en-IN" w:bidi="ar-SA"/>
              </w:rPr>
              <w:t>6277</w:t>
            </w:r>
          </w:p>
        </w:tc>
        <w:tc>
          <w:tcPr>
            <w:tcW w:w="625" w:type="dxa"/>
            <w:tcBorders>
              <w:top w:val="single" w:sz="4" w:space="0" w:color="000000"/>
              <w:left w:val="single" w:sz="4" w:space="0" w:color="000000"/>
              <w:bottom w:val="single" w:sz="4" w:space="0" w:color="000000"/>
              <w:right w:val="single" w:sz="4" w:space="0" w:color="000000"/>
            </w:tcBorders>
          </w:tcPr>
          <w:p w:rsidR="007E4F10" w:rsidRPr="001D1A8D" w:rsidRDefault="005B37D0" w:rsidP="00237667">
            <w:pPr>
              <w:spacing w:line="240" w:lineRule="auto"/>
              <w:jc w:val="center"/>
              <w:rPr>
                <w:rFonts w:ascii="Tahoma" w:hAnsi="Tahoma" w:cs="Tahoma"/>
                <w:sz w:val="18"/>
                <w:szCs w:val="18"/>
                <w:lang w:val="en-IN" w:eastAsia="en-IN"/>
              </w:rPr>
            </w:pPr>
            <w:r w:rsidRPr="001D1A8D">
              <w:rPr>
                <w:rFonts w:ascii="Tahoma" w:hAnsi="Tahoma" w:cs="Tahoma"/>
                <w:sz w:val="18"/>
                <w:szCs w:val="18"/>
                <w:lang w:val="en-IN" w:eastAsia="en-IN"/>
              </w:rPr>
              <w:t>83</w:t>
            </w:r>
          </w:p>
        </w:tc>
      </w:tr>
      <w:tr w:rsidR="00AA5699" w:rsidRPr="001A5449" w:rsidTr="005B37D0">
        <w:trPr>
          <w:trHeight w:val="283"/>
        </w:trPr>
        <w:tc>
          <w:tcPr>
            <w:tcW w:w="1211" w:type="dxa"/>
            <w:tcBorders>
              <w:top w:val="single" w:sz="4" w:space="0" w:color="000000"/>
              <w:left w:val="single" w:sz="4" w:space="0" w:color="000000"/>
              <w:bottom w:val="single" w:sz="4" w:space="0" w:color="000000"/>
              <w:right w:val="single" w:sz="4" w:space="0" w:color="000000"/>
            </w:tcBorders>
            <w:hideMark/>
          </w:tcPr>
          <w:p w:rsidR="00AA5699" w:rsidRPr="005B37D0" w:rsidRDefault="00AA5699" w:rsidP="00AA5699">
            <w:pPr>
              <w:pStyle w:val="PlainText"/>
              <w:spacing w:line="276" w:lineRule="auto"/>
              <w:rPr>
                <w:rFonts w:cs="Tahoma"/>
                <w:bCs w:val="0"/>
                <w:color w:val="000000"/>
                <w:sz w:val="22"/>
                <w:szCs w:val="22"/>
                <w:lang w:val="en-IN" w:eastAsia="en-IN" w:bidi="ar-SA"/>
              </w:rPr>
            </w:pPr>
            <w:r w:rsidRPr="005B37D0">
              <w:rPr>
                <w:rFonts w:cs="Tahoma"/>
                <w:bCs w:val="0"/>
                <w:color w:val="000000"/>
                <w:sz w:val="22"/>
                <w:szCs w:val="22"/>
                <w:lang w:val="en-IN" w:eastAsia="en-IN" w:bidi="ar-SA"/>
              </w:rPr>
              <w:t>Total</w:t>
            </w:r>
          </w:p>
        </w:tc>
        <w:tc>
          <w:tcPr>
            <w:tcW w:w="869" w:type="dxa"/>
            <w:tcBorders>
              <w:top w:val="single" w:sz="4" w:space="0" w:color="000000"/>
              <w:left w:val="single" w:sz="4" w:space="0" w:color="000000"/>
              <w:bottom w:val="single" w:sz="4" w:space="0" w:color="000000"/>
              <w:right w:val="single" w:sz="4" w:space="0" w:color="000000"/>
            </w:tcBorders>
          </w:tcPr>
          <w:p w:rsidR="00AA5699" w:rsidRPr="005B37D0" w:rsidRDefault="00AA5699" w:rsidP="00AA5699">
            <w:pPr>
              <w:pStyle w:val="PlainText"/>
              <w:spacing w:after="0"/>
              <w:jc w:val="center"/>
              <w:rPr>
                <w:rFonts w:cs="Tahoma"/>
                <w:sz w:val="18"/>
                <w:szCs w:val="18"/>
                <w:lang w:val="en-US"/>
              </w:rPr>
            </w:pPr>
            <w:r w:rsidRPr="005B37D0">
              <w:rPr>
                <w:rFonts w:cs="Tahoma"/>
                <w:sz w:val="18"/>
                <w:szCs w:val="18"/>
                <w:lang w:val="en-US"/>
              </w:rPr>
              <w:t>41626</w:t>
            </w:r>
          </w:p>
        </w:tc>
        <w:tc>
          <w:tcPr>
            <w:tcW w:w="892" w:type="dxa"/>
            <w:tcBorders>
              <w:top w:val="single" w:sz="4" w:space="0" w:color="000000"/>
              <w:left w:val="single" w:sz="4" w:space="0" w:color="000000"/>
              <w:bottom w:val="single" w:sz="4" w:space="0" w:color="000000"/>
              <w:right w:val="single" w:sz="4" w:space="0" w:color="000000"/>
            </w:tcBorders>
          </w:tcPr>
          <w:p w:rsidR="00AA5699" w:rsidRPr="005B37D0" w:rsidRDefault="00AA5699" w:rsidP="00AA5699">
            <w:pPr>
              <w:pStyle w:val="PlainText"/>
              <w:spacing w:after="0"/>
              <w:jc w:val="center"/>
              <w:rPr>
                <w:rFonts w:cs="Tahoma"/>
                <w:sz w:val="18"/>
                <w:szCs w:val="18"/>
                <w:lang w:val="en-US" w:eastAsia="en-US" w:bidi="ar-SA"/>
              </w:rPr>
            </w:pPr>
            <w:r w:rsidRPr="005B37D0">
              <w:rPr>
                <w:rFonts w:cs="Tahoma"/>
                <w:sz w:val="18"/>
                <w:szCs w:val="18"/>
                <w:lang w:val="en-US" w:eastAsia="en-US" w:bidi="ar-SA"/>
              </w:rPr>
              <w:t>32772</w:t>
            </w:r>
          </w:p>
        </w:tc>
        <w:tc>
          <w:tcPr>
            <w:tcW w:w="625" w:type="dxa"/>
            <w:tcBorders>
              <w:top w:val="single" w:sz="4" w:space="0" w:color="000000"/>
              <w:left w:val="single" w:sz="4" w:space="0" w:color="000000"/>
              <w:bottom w:val="single" w:sz="4" w:space="0" w:color="000000"/>
              <w:right w:val="single" w:sz="4" w:space="0" w:color="000000"/>
            </w:tcBorders>
          </w:tcPr>
          <w:p w:rsidR="00AA5699" w:rsidRPr="005B37D0" w:rsidRDefault="00AA5699" w:rsidP="00AA5699">
            <w:pPr>
              <w:spacing w:line="240" w:lineRule="auto"/>
              <w:jc w:val="center"/>
              <w:rPr>
                <w:rFonts w:ascii="Tahoma" w:hAnsi="Tahoma" w:cs="Tahoma"/>
                <w:bCs/>
                <w:sz w:val="18"/>
                <w:szCs w:val="18"/>
              </w:rPr>
            </w:pPr>
            <w:r>
              <w:rPr>
                <w:rFonts w:ascii="Tahoma" w:hAnsi="Tahoma" w:cs="Tahoma"/>
                <w:bCs/>
                <w:sz w:val="18"/>
                <w:szCs w:val="18"/>
              </w:rPr>
              <w:t>79</w:t>
            </w:r>
          </w:p>
        </w:tc>
        <w:tc>
          <w:tcPr>
            <w:tcW w:w="892" w:type="dxa"/>
            <w:tcBorders>
              <w:top w:val="single" w:sz="4" w:space="0" w:color="000000"/>
              <w:left w:val="single" w:sz="4" w:space="0" w:color="000000"/>
              <w:bottom w:val="single" w:sz="4" w:space="0" w:color="000000"/>
              <w:right w:val="single" w:sz="4" w:space="0" w:color="000000"/>
            </w:tcBorders>
          </w:tcPr>
          <w:p w:rsidR="00AA5699" w:rsidRPr="005B37D0" w:rsidRDefault="00AA5699" w:rsidP="00AA5699">
            <w:pPr>
              <w:pStyle w:val="PlainText"/>
              <w:spacing w:after="0"/>
              <w:jc w:val="center"/>
              <w:rPr>
                <w:rFonts w:cs="Tahoma"/>
                <w:sz w:val="18"/>
                <w:szCs w:val="18"/>
                <w:lang w:val="en-US"/>
              </w:rPr>
            </w:pPr>
            <w:r w:rsidRPr="005B37D0">
              <w:rPr>
                <w:rFonts w:cs="Tahoma"/>
                <w:sz w:val="18"/>
                <w:szCs w:val="18"/>
                <w:lang w:val="en-US"/>
              </w:rPr>
              <w:t>20651</w:t>
            </w:r>
          </w:p>
        </w:tc>
        <w:tc>
          <w:tcPr>
            <w:tcW w:w="803" w:type="dxa"/>
            <w:tcBorders>
              <w:top w:val="single" w:sz="4" w:space="0" w:color="000000"/>
              <w:left w:val="single" w:sz="4" w:space="0" w:color="000000"/>
              <w:bottom w:val="single" w:sz="4" w:space="0" w:color="000000"/>
              <w:right w:val="single" w:sz="4" w:space="0" w:color="000000"/>
            </w:tcBorders>
          </w:tcPr>
          <w:p w:rsidR="00AA5699" w:rsidRPr="005B37D0" w:rsidRDefault="00AA5699" w:rsidP="00AA5699">
            <w:pPr>
              <w:pStyle w:val="PlainText"/>
              <w:spacing w:after="0"/>
              <w:jc w:val="center"/>
              <w:rPr>
                <w:rFonts w:cs="Tahoma"/>
                <w:sz w:val="18"/>
                <w:szCs w:val="18"/>
                <w:lang w:val="en-US" w:eastAsia="en-US" w:bidi="ar-SA"/>
              </w:rPr>
            </w:pPr>
            <w:r w:rsidRPr="005B37D0">
              <w:rPr>
                <w:rFonts w:cs="Tahoma"/>
                <w:sz w:val="18"/>
                <w:szCs w:val="18"/>
                <w:lang w:val="en-US" w:eastAsia="en-US" w:bidi="ar-SA"/>
              </w:rPr>
              <w:t>21498</w:t>
            </w:r>
          </w:p>
        </w:tc>
        <w:tc>
          <w:tcPr>
            <w:tcW w:w="625" w:type="dxa"/>
            <w:tcBorders>
              <w:top w:val="single" w:sz="4" w:space="0" w:color="000000"/>
              <w:left w:val="single" w:sz="4" w:space="0" w:color="000000"/>
              <w:bottom w:val="single" w:sz="4" w:space="0" w:color="000000"/>
              <w:right w:val="single" w:sz="4" w:space="0" w:color="000000"/>
            </w:tcBorders>
          </w:tcPr>
          <w:p w:rsidR="00AA5699" w:rsidRPr="005B37D0" w:rsidRDefault="00AA5699" w:rsidP="00AA5699">
            <w:pPr>
              <w:spacing w:line="240" w:lineRule="auto"/>
              <w:jc w:val="center"/>
              <w:rPr>
                <w:rFonts w:ascii="Tahoma" w:hAnsi="Tahoma" w:cs="Tahoma"/>
                <w:bCs/>
                <w:sz w:val="18"/>
                <w:szCs w:val="18"/>
              </w:rPr>
            </w:pPr>
            <w:r w:rsidRPr="005B37D0">
              <w:rPr>
                <w:rFonts w:ascii="Tahoma" w:hAnsi="Tahoma" w:cs="Tahoma"/>
                <w:bCs/>
                <w:sz w:val="18"/>
                <w:szCs w:val="18"/>
              </w:rPr>
              <w:t>104</w:t>
            </w:r>
          </w:p>
        </w:tc>
        <w:tc>
          <w:tcPr>
            <w:tcW w:w="775" w:type="dxa"/>
            <w:tcBorders>
              <w:top w:val="single" w:sz="4" w:space="0" w:color="000000"/>
              <w:left w:val="single" w:sz="4" w:space="0" w:color="000000"/>
              <w:bottom w:val="single" w:sz="4" w:space="0" w:color="000000"/>
              <w:right w:val="single" w:sz="4" w:space="0" w:color="000000"/>
            </w:tcBorders>
          </w:tcPr>
          <w:p w:rsidR="00AA5699" w:rsidRPr="005B37D0" w:rsidRDefault="00AA5699" w:rsidP="00AA5699">
            <w:pPr>
              <w:pStyle w:val="PlainText"/>
              <w:spacing w:after="0" w:line="276" w:lineRule="auto"/>
              <w:jc w:val="center"/>
              <w:rPr>
                <w:rFonts w:cs="Tahoma"/>
                <w:bCs w:val="0"/>
                <w:color w:val="000000"/>
                <w:sz w:val="18"/>
                <w:szCs w:val="18"/>
                <w:lang w:val="en-IN" w:eastAsia="en-IN" w:bidi="ar-SA"/>
              </w:rPr>
            </w:pPr>
            <w:r>
              <w:rPr>
                <w:rFonts w:cs="Tahoma"/>
                <w:bCs w:val="0"/>
                <w:color w:val="000000"/>
                <w:sz w:val="18"/>
                <w:szCs w:val="18"/>
                <w:lang w:val="en-IN" w:eastAsia="en-IN" w:bidi="ar-SA"/>
              </w:rPr>
              <w:t>9054</w:t>
            </w:r>
          </w:p>
        </w:tc>
        <w:tc>
          <w:tcPr>
            <w:tcW w:w="708" w:type="dxa"/>
            <w:tcBorders>
              <w:top w:val="single" w:sz="4" w:space="0" w:color="000000"/>
              <w:left w:val="single" w:sz="4" w:space="0" w:color="000000"/>
              <w:bottom w:val="single" w:sz="4" w:space="0" w:color="000000"/>
              <w:right w:val="single" w:sz="4" w:space="0" w:color="000000"/>
            </w:tcBorders>
          </w:tcPr>
          <w:p w:rsidR="00AA5699" w:rsidRPr="005B37D0" w:rsidRDefault="00AA5699" w:rsidP="00AA5699">
            <w:pPr>
              <w:pStyle w:val="PlainText"/>
              <w:spacing w:after="0" w:line="276" w:lineRule="auto"/>
              <w:jc w:val="center"/>
              <w:rPr>
                <w:rFonts w:cs="Tahoma"/>
                <w:bCs w:val="0"/>
                <w:color w:val="000000"/>
                <w:sz w:val="18"/>
                <w:szCs w:val="18"/>
                <w:lang w:val="en-IN" w:eastAsia="en-IN" w:bidi="ar-SA"/>
              </w:rPr>
            </w:pPr>
            <w:r>
              <w:rPr>
                <w:rFonts w:cs="Tahoma"/>
                <w:bCs w:val="0"/>
                <w:color w:val="000000"/>
                <w:sz w:val="18"/>
                <w:szCs w:val="18"/>
                <w:lang w:val="en-IN" w:eastAsia="en-IN" w:bidi="ar-SA"/>
              </w:rPr>
              <w:t>5071</w:t>
            </w:r>
          </w:p>
        </w:tc>
        <w:tc>
          <w:tcPr>
            <w:tcW w:w="592" w:type="dxa"/>
            <w:tcBorders>
              <w:top w:val="single" w:sz="4" w:space="0" w:color="000000"/>
              <w:left w:val="single" w:sz="4" w:space="0" w:color="000000"/>
              <w:bottom w:val="single" w:sz="4" w:space="0" w:color="000000"/>
              <w:right w:val="single" w:sz="4" w:space="0" w:color="000000"/>
            </w:tcBorders>
          </w:tcPr>
          <w:p w:rsidR="00AA5699" w:rsidRPr="001D1A8D" w:rsidRDefault="00AA5699" w:rsidP="00AA5699">
            <w:pPr>
              <w:spacing w:line="240" w:lineRule="auto"/>
              <w:jc w:val="center"/>
              <w:rPr>
                <w:rFonts w:ascii="Tahoma" w:hAnsi="Tahoma" w:cs="Tahoma"/>
                <w:sz w:val="18"/>
                <w:szCs w:val="18"/>
                <w:lang w:val="en-IN" w:eastAsia="en-IN"/>
              </w:rPr>
            </w:pPr>
            <w:r w:rsidRPr="001D1A8D">
              <w:rPr>
                <w:rFonts w:ascii="Tahoma" w:hAnsi="Tahoma" w:cs="Tahoma"/>
                <w:sz w:val="18"/>
                <w:szCs w:val="18"/>
                <w:lang w:val="en-IN" w:eastAsia="en-IN"/>
              </w:rPr>
              <w:t>56</w:t>
            </w:r>
          </w:p>
        </w:tc>
        <w:tc>
          <w:tcPr>
            <w:tcW w:w="958" w:type="dxa"/>
            <w:tcBorders>
              <w:top w:val="single" w:sz="4" w:space="0" w:color="000000"/>
              <w:left w:val="single" w:sz="4" w:space="0" w:color="000000"/>
              <w:bottom w:val="single" w:sz="4" w:space="0" w:color="000000"/>
              <w:right w:val="single" w:sz="4" w:space="0" w:color="000000"/>
            </w:tcBorders>
          </w:tcPr>
          <w:p w:rsidR="00AA5699" w:rsidRPr="005B37D0" w:rsidRDefault="00AA5699" w:rsidP="00AA5699">
            <w:pPr>
              <w:pStyle w:val="PlainText"/>
              <w:spacing w:after="0" w:line="276" w:lineRule="auto"/>
              <w:jc w:val="center"/>
              <w:rPr>
                <w:rFonts w:cs="Tahoma"/>
                <w:sz w:val="18"/>
                <w:szCs w:val="18"/>
                <w:lang w:val="en-US"/>
              </w:rPr>
            </w:pPr>
            <w:r w:rsidRPr="005B37D0">
              <w:rPr>
                <w:rFonts w:cs="Tahoma"/>
                <w:sz w:val="18"/>
                <w:szCs w:val="18"/>
                <w:lang w:val="en-US"/>
              </w:rPr>
              <w:t>71331</w:t>
            </w:r>
          </w:p>
        </w:tc>
        <w:tc>
          <w:tcPr>
            <w:tcW w:w="932" w:type="dxa"/>
            <w:tcBorders>
              <w:top w:val="single" w:sz="4" w:space="0" w:color="000000"/>
              <w:left w:val="single" w:sz="4" w:space="0" w:color="000000"/>
              <w:bottom w:val="single" w:sz="4" w:space="0" w:color="000000"/>
              <w:right w:val="single" w:sz="4" w:space="0" w:color="000000"/>
            </w:tcBorders>
          </w:tcPr>
          <w:p w:rsidR="00AA5699" w:rsidRPr="005B37D0" w:rsidRDefault="00AA5699" w:rsidP="00AA5699">
            <w:pPr>
              <w:pStyle w:val="PlainText"/>
              <w:spacing w:after="0"/>
              <w:jc w:val="center"/>
              <w:rPr>
                <w:rFonts w:cs="Tahoma"/>
                <w:sz w:val="18"/>
                <w:szCs w:val="18"/>
                <w:lang w:val="en-US" w:eastAsia="en-US" w:bidi="ar-SA"/>
              </w:rPr>
            </w:pPr>
            <w:r w:rsidRPr="005B37D0">
              <w:rPr>
                <w:rFonts w:cs="Tahoma"/>
                <w:sz w:val="18"/>
                <w:szCs w:val="18"/>
                <w:lang w:val="en-US" w:eastAsia="en-US" w:bidi="ar-SA"/>
              </w:rPr>
              <w:t>59341</w:t>
            </w:r>
          </w:p>
        </w:tc>
        <w:tc>
          <w:tcPr>
            <w:tcW w:w="625" w:type="dxa"/>
            <w:tcBorders>
              <w:top w:val="single" w:sz="4" w:space="0" w:color="000000"/>
              <w:left w:val="single" w:sz="4" w:space="0" w:color="000000"/>
              <w:bottom w:val="single" w:sz="4" w:space="0" w:color="000000"/>
              <w:right w:val="single" w:sz="4" w:space="0" w:color="000000"/>
            </w:tcBorders>
          </w:tcPr>
          <w:p w:rsidR="00AA5699" w:rsidRPr="005B37D0" w:rsidRDefault="00AA5699" w:rsidP="00AA5699">
            <w:pPr>
              <w:spacing w:line="240" w:lineRule="auto"/>
              <w:jc w:val="center"/>
              <w:rPr>
                <w:rFonts w:ascii="Tahoma" w:hAnsi="Tahoma" w:cs="Tahoma"/>
                <w:bCs/>
                <w:sz w:val="18"/>
                <w:szCs w:val="18"/>
              </w:rPr>
            </w:pPr>
            <w:r w:rsidRPr="005B37D0">
              <w:rPr>
                <w:rFonts w:ascii="Tahoma" w:hAnsi="Tahoma" w:cs="Tahoma"/>
                <w:bCs/>
                <w:sz w:val="18"/>
                <w:szCs w:val="18"/>
              </w:rPr>
              <w:t>83</w:t>
            </w:r>
          </w:p>
        </w:tc>
      </w:tr>
    </w:tbl>
    <w:p w:rsidR="007E4F10" w:rsidRPr="00AE4E38" w:rsidRDefault="007E4F10" w:rsidP="007E4F10">
      <w:pPr>
        <w:pStyle w:val="PlainText"/>
        <w:spacing w:after="0"/>
        <w:rPr>
          <w:rFonts w:cs="Tahoma"/>
          <w:b/>
          <w:color w:val="000000"/>
          <w:sz w:val="25"/>
          <w:szCs w:val="25"/>
        </w:rPr>
      </w:pPr>
    </w:p>
    <w:p w:rsidR="007E4F10" w:rsidRPr="00AE4E38" w:rsidRDefault="007E4F10" w:rsidP="007E4F10">
      <w:pPr>
        <w:pStyle w:val="PlainText"/>
        <w:spacing w:after="0"/>
        <w:rPr>
          <w:rFonts w:cs="Tahoma"/>
          <w:b/>
          <w:sz w:val="25"/>
          <w:szCs w:val="25"/>
          <w:cs/>
          <w:lang w:val="en-US"/>
        </w:rPr>
      </w:pPr>
      <w:r w:rsidRPr="00AE4E38">
        <w:rPr>
          <w:rFonts w:cs="Tahoma"/>
          <w:b/>
          <w:color w:val="000000"/>
          <w:sz w:val="25"/>
          <w:szCs w:val="25"/>
        </w:rPr>
        <w:t xml:space="preserve">Bank-wise &amp; District wise achievement vis-à-vis Targets under ACP  during the </w:t>
      </w:r>
      <w:proofErr w:type="spellStart"/>
      <w:r w:rsidRPr="00AE4E38">
        <w:rPr>
          <w:rFonts w:cs="Tahoma"/>
          <w:b/>
          <w:color w:val="000000"/>
          <w:sz w:val="25"/>
          <w:szCs w:val="25"/>
          <w:lang w:val="en-US"/>
        </w:rPr>
        <w:t>eriod</w:t>
      </w:r>
      <w:proofErr w:type="spellEnd"/>
      <w:r w:rsidRPr="00AE4E38">
        <w:rPr>
          <w:rFonts w:cs="Tahoma"/>
          <w:b/>
          <w:color w:val="000000"/>
          <w:sz w:val="25"/>
          <w:szCs w:val="25"/>
          <w:lang w:val="en-US"/>
        </w:rPr>
        <w:t xml:space="preserve"> ended September</w:t>
      </w:r>
      <w:r w:rsidRPr="00AE4E38">
        <w:rPr>
          <w:rFonts w:cs="Tahoma"/>
          <w:b/>
          <w:color w:val="000000"/>
          <w:sz w:val="25"/>
          <w:szCs w:val="25"/>
        </w:rPr>
        <w:t xml:space="preserve">, </w:t>
      </w:r>
      <w:r w:rsidRPr="00AE4E38">
        <w:rPr>
          <w:rFonts w:cs="Tahoma"/>
          <w:b/>
          <w:color w:val="000000"/>
          <w:sz w:val="25"/>
          <w:szCs w:val="25"/>
          <w:lang w:val="en-US"/>
        </w:rPr>
        <w:t>20</w:t>
      </w:r>
      <w:r w:rsidR="006700C7" w:rsidRPr="00AE4E38">
        <w:rPr>
          <w:rFonts w:cs="Tahoma"/>
          <w:b/>
          <w:color w:val="000000"/>
          <w:sz w:val="25"/>
          <w:szCs w:val="25"/>
          <w:lang w:val="en-US"/>
        </w:rPr>
        <w:t>20</w:t>
      </w:r>
      <w:r w:rsidRPr="00AE4E38">
        <w:rPr>
          <w:rFonts w:cs="Tahoma"/>
          <w:b/>
          <w:color w:val="000000"/>
          <w:sz w:val="25"/>
          <w:szCs w:val="25"/>
        </w:rPr>
        <w:t xml:space="preserve"> is given on Annexure No</w:t>
      </w:r>
      <w:r w:rsidRPr="00AE4E38">
        <w:rPr>
          <w:rFonts w:cs="Tahoma"/>
          <w:b/>
          <w:sz w:val="25"/>
          <w:szCs w:val="25"/>
        </w:rPr>
        <w:t xml:space="preserve">. </w:t>
      </w:r>
      <w:r w:rsidR="00EA68E0" w:rsidRPr="00AE4E38">
        <w:rPr>
          <w:rFonts w:cs="Tahoma"/>
          <w:b/>
          <w:sz w:val="25"/>
          <w:szCs w:val="25"/>
          <w:lang w:val="en-IN"/>
        </w:rPr>
        <w:t>33</w:t>
      </w:r>
      <w:r w:rsidRPr="00AE4E38">
        <w:rPr>
          <w:rFonts w:cs="Tahoma"/>
          <w:b/>
          <w:sz w:val="25"/>
          <w:szCs w:val="25"/>
          <w:lang w:val="en-US"/>
        </w:rPr>
        <w:t>.1-</w:t>
      </w:r>
      <w:r w:rsidR="00EA68E0" w:rsidRPr="00AE4E38">
        <w:rPr>
          <w:rFonts w:cs="Tahoma"/>
          <w:b/>
          <w:sz w:val="25"/>
          <w:szCs w:val="25"/>
          <w:lang w:val="en-US"/>
        </w:rPr>
        <w:t>33</w:t>
      </w:r>
      <w:r w:rsidRPr="00AE4E38">
        <w:rPr>
          <w:rFonts w:cs="Tahoma"/>
          <w:b/>
          <w:sz w:val="25"/>
          <w:szCs w:val="25"/>
          <w:lang w:val="en-US"/>
        </w:rPr>
        <w:t xml:space="preserve">.6 </w:t>
      </w:r>
      <w:r w:rsidRPr="00AE4E38">
        <w:rPr>
          <w:rFonts w:cs="Tahoma"/>
          <w:b/>
          <w:sz w:val="25"/>
          <w:szCs w:val="25"/>
        </w:rPr>
        <w:t>(</w:t>
      </w:r>
      <w:r w:rsidRPr="001B6193">
        <w:rPr>
          <w:rFonts w:cs="Tahoma"/>
          <w:b/>
          <w:sz w:val="25"/>
          <w:szCs w:val="25"/>
        </w:rPr>
        <w:t xml:space="preserve">P </w:t>
      </w:r>
      <w:r w:rsidRPr="001B6193">
        <w:rPr>
          <w:rFonts w:cs="Tahoma"/>
          <w:b/>
          <w:sz w:val="25"/>
          <w:szCs w:val="25"/>
          <w:lang w:val="en-US"/>
        </w:rPr>
        <w:t>1</w:t>
      </w:r>
      <w:r w:rsidR="001B6193" w:rsidRPr="001B6193">
        <w:rPr>
          <w:rFonts w:cs="Tahoma"/>
          <w:b/>
          <w:sz w:val="25"/>
          <w:szCs w:val="25"/>
          <w:lang w:val="en-US"/>
        </w:rPr>
        <w:t>59-164</w:t>
      </w:r>
      <w:r w:rsidRPr="00AE4E38">
        <w:rPr>
          <w:rFonts w:cs="Tahoma"/>
          <w:b/>
          <w:sz w:val="25"/>
          <w:szCs w:val="25"/>
        </w:rPr>
        <w:t xml:space="preserve">). </w:t>
      </w:r>
    </w:p>
    <w:p w:rsidR="007E4F10" w:rsidRPr="00AE4E38" w:rsidRDefault="007E4F10" w:rsidP="007E4F10">
      <w:pPr>
        <w:pStyle w:val="PlainText"/>
        <w:spacing w:after="0"/>
        <w:rPr>
          <w:rFonts w:cs="Tahoma"/>
          <w:b/>
          <w:bCs w:val="0"/>
          <w:color w:val="000000"/>
          <w:sz w:val="25"/>
          <w:szCs w:val="25"/>
        </w:rPr>
      </w:pPr>
    </w:p>
    <w:p w:rsidR="007E4F10" w:rsidRDefault="007E4F10" w:rsidP="007E4F10">
      <w:pPr>
        <w:pStyle w:val="PlainText"/>
        <w:spacing w:after="0"/>
        <w:rPr>
          <w:rFonts w:cs="Tahoma"/>
          <w:b/>
          <w:bCs w:val="0"/>
          <w:color w:val="000000"/>
          <w:sz w:val="25"/>
          <w:szCs w:val="25"/>
        </w:rPr>
      </w:pPr>
      <w:r w:rsidRPr="00AE4E38">
        <w:rPr>
          <w:rFonts w:cs="Tahoma"/>
          <w:b/>
          <w:bCs w:val="0"/>
          <w:color w:val="000000"/>
          <w:sz w:val="25"/>
          <w:szCs w:val="25"/>
        </w:rPr>
        <w:t>District wise Sector wise progress (%</w:t>
      </w:r>
      <w:r w:rsidRPr="00AE4E38">
        <w:rPr>
          <w:rFonts w:cs="Tahoma"/>
          <w:b/>
          <w:bCs w:val="0"/>
          <w:color w:val="000000"/>
          <w:sz w:val="25"/>
          <w:szCs w:val="25"/>
          <w:lang w:val="en-US"/>
        </w:rPr>
        <w:t xml:space="preserve"> </w:t>
      </w:r>
      <w:r w:rsidRPr="00AE4E38">
        <w:rPr>
          <w:rFonts w:cs="Tahoma"/>
          <w:b/>
          <w:bCs w:val="0"/>
          <w:color w:val="000000"/>
          <w:sz w:val="25"/>
          <w:szCs w:val="25"/>
        </w:rPr>
        <w:t>age Ach</w:t>
      </w:r>
      <w:r w:rsidRPr="00AE4E38">
        <w:rPr>
          <w:rFonts w:cs="Tahoma"/>
          <w:b/>
          <w:bCs w:val="0"/>
          <w:color w:val="000000"/>
          <w:sz w:val="25"/>
          <w:szCs w:val="25"/>
          <w:lang w:val="en-US"/>
        </w:rPr>
        <w:t>.</w:t>
      </w:r>
      <w:r w:rsidRPr="00AE4E38">
        <w:rPr>
          <w:rFonts w:cs="Tahoma"/>
          <w:b/>
          <w:bCs w:val="0"/>
          <w:color w:val="000000"/>
          <w:sz w:val="25"/>
          <w:szCs w:val="25"/>
        </w:rPr>
        <w:t>) is given below:-</w:t>
      </w:r>
    </w:p>
    <w:p w:rsidR="00FC2877" w:rsidRDefault="00FC2877" w:rsidP="007E4F10">
      <w:pPr>
        <w:pStyle w:val="PlainText"/>
        <w:spacing w:after="0"/>
        <w:rPr>
          <w:rFonts w:cs="Tahoma"/>
          <w:b/>
          <w:bCs w:val="0"/>
          <w:color w:val="000000"/>
          <w:sz w:val="25"/>
          <w:szCs w:val="25"/>
        </w:rPr>
      </w:pPr>
    </w:p>
    <w:p w:rsidR="00600EAB" w:rsidRDefault="00600EAB" w:rsidP="007E4F10">
      <w:pPr>
        <w:pStyle w:val="PlainText"/>
        <w:spacing w:after="0"/>
        <w:rPr>
          <w:rFonts w:cs="Tahoma"/>
          <w:b/>
          <w:bCs w:val="0"/>
          <w:color w:val="000000"/>
          <w:sz w:val="25"/>
          <w:szCs w:val="25"/>
        </w:rPr>
      </w:pPr>
    </w:p>
    <w:p w:rsidR="00600EAB" w:rsidRDefault="00600EAB" w:rsidP="007E4F10">
      <w:pPr>
        <w:pStyle w:val="PlainText"/>
        <w:spacing w:after="0"/>
        <w:rPr>
          <w:rFonts w:cs="Tahoma"/>
          <w:b/>
          <w:bCs w:val="0"/>
          <w:color w:val="000000"/>
          <w:sz w:val="25"/>
          <w:szCs w:val="25"/>
        </w:rPr>
      </w:pPr>
    </w:p>
    <w:p w:rsidR="00600EAB" w:rsidRDefault="00600EAB" w:rsidP="007E4F10">
      <w:pPr>
        <w:pStyle w:val="PlainText"/>
        <w:spacing w:after="0"/>
        <w:rPr>
          <w:rFonts w:cs="Tahoma"/>
          <w:b/>
          <w:bCs w:val="0"/>
          <w:color w:val="000000"/>
          <w:sz w:val="25"/>
          <w:szCs w:val="25"/>
        </w:rPr>
      </w:pPr>
    </w:p>
    <w:p w:rsidR="00600EAB" w:rsidRDefault="00600EAB" w:rsidP="007E4F10">
      <w:pPr>
        <w:pStyle w:val="PlainText"/>
        <w:spacing w:after="0"/>
        <w:rPr>
          <w:rFonts w:cs="Tahoma"/>
          <w:b/>
          <w:bCs w:val="0"/>
          <w:color w:val="000000"/>
          <w:sz w:val="25"/>
          <w:szCs w:val="25"/>
        </w:rPr>
      </w:pPr>
    </w:p>
    <w:p w:rsidR="00600EAB" w:rsidRDefault="00600EAB" w:rsidP="007E4F10">
      <w:pPr>
        <w:pStyle w:val="PlainText"/>
        <w:spacing w:after="0"/>
        <w:rPr>
          <w:rFonts w:cs="Tahoma"/>
          <w:b/>
          <w:bCs w:val="0"/>
          <w:color w:val="000000"/>
          <w:sz w:val="25"/>
          <w:szCs w:val="25"/>
        </w:rPr>
      </w:pPr>
    </w:p>
    <w:p w:rsidR="00FC2877" w:rsidRDefault="00FC2877" w:rsidP="007E4F10">
      <w:pPr>
        <w:pStyle w:val="PlainText"/>
        <w:spacing w:after="0"/>
        <w:rPr>
          <w:rFonts w:cs="Tahoma"/>
          <w:b/>
          <w:bCs w:val="0"/>
          <w:color w:val="000000"/>
          <w:sz w:val="25"/>
          <w:szCs w:val="25"/>
        </w:rPr>
      </w:pPr>
    </w:p>
    <w:tbl>
      <w:tblPr>
        <w:tblW w:w="6247" w:type="dxa"/>
        <w:tblInd w:w="1271" w:type="dxa"/>
        <w:tblLook w:val="04A0" w:firstRow="1" w:lastRow="0" w:firstColumn="1" w:lastColumn="0" w:noHBand="0" w:noVBand="1"/>
      </w:tblPr>
      <w:tblGrid>
        <w:gridCol w:w="1559"/>
        <w:gridCol w:w="789"/>
        <w:gridCol w:w="1113"/>
        <w:gridCol w:w="1281"/>
        <w:gridCol w:w="1527"/>
      </w:tblGrid>
      <w:tr w:rsidR="00AA5699" w:rsidRPr="00AA5699" w:rsidTr="00165B68">
        <w:trPr>
          <w:trHeight w:val="317"/>
        </w:trPr>
        <w:tc>
          <w:tcPr>
            <w:tcW w:w="1559" w:type="dxa"/>
            <w:vMerge w:val="restart"/>
            <w:tcBorders>
              <w:top w:val="single" w:sz="4" w:space="0" w:color="auto"/>
              <w:left w:val="single" w:sz="4" w:space="0" w:color="auto"/>
              <w:bottom w:val="nil"/>
              <w:right w:val="single" w:sz="4" w:space="0" w:color="auto"/>
            </w:tcBorders>
            <w:shd w:val="clear" w:color="auto" w:fill="auto"/>
            <w:vAlign w:val="center"/>
            <w:hideMark/>
          </w:tcPr>
          <w:p w:rsidR="00AA5699" w:rsidRPr="00AA5699" w:rsidRDefault="00AA5699" w:rsidP="00AA5699">
            <w:pPr>
              <w:spacing w:after="0" w:line="240" w:lineRule="auto"/>
              <w:jc w:val="center"/>
              <w:rPr>
                <w:rFonts w:ascii="Calibri" w:eastAsia="Times New Roman" w:hAnsi="Calibri" w:cs="Times New Roman"/>
                <w:b/>
                <w:bCs/>
                <w:color w:val="000000"/>
                <w:sz w:val="26"/>
                <w:szCs w:val="26"/>
                <w:lang w:val="en-IN" w:eastAsia="en-IN"/>
              </w:rPr>
            </w:pPr>
            <w:r w:rsidRPr="00AA5699">
              <w:rPr>
                <w:rFonts w:ascii="Calibri" w:eastAsia="Times New Roman" w:hAnsi="Calibri" w:cs="Times New Roman"/>
                <w:b/>
                <w:bCs/>
                <w:color w:val="000000"/>
                <w:sz w:val="26"/>
                <w:szCs w:val="26"/>
                <w:lang w:val="en-IN" w:eastAsia="en-IN"/>
              </w:rPr>
              <w:t>District</w:t>
            </w:r>
          </w:p>
        </w:tc>
        <w:tc>
          <w:tcPr>
            <w:tcW w:w="767"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AA5699" w:rsidRPr="00AA5699" w:rsidRDefault="00AA5699" w:rsidP="00AA5699">
            <w:pPr>
              <w:spacing w:after="0" w:line="240" w:lineRule="auto"/>
              <w:jc w:val="center"/>
              <w:rPr>
                <w:rFonts w:ascii="Calibri" w:eastAsia="Times New Roman" w:hAnsi="Calibri" w:cs="Times New Roman"/>
                <w:b/>
                <w:bCs/>
                <w:color w:val="000000"/>
                <w:sz w:val="26"/>
                <w:szCs w:val="26"/>
                <w:lang w:val="en-IN" w:eastAsia="en-IN"/>
              </w:rPr>
            </w:pPr>
            <w:r w:rsidRPr="00AA5699">
              <w:rPr>
                <w:rFonts w:ascii="Calibri" w:eastAsia="Times New Roman" w:hAnsi="Calibri" w:cs="Times New Roman"/>
                <w:b/>
                <w:bCs/>
                <w:color w:val="000000"/>
                <w:sz w:val="26"/>
                <w:szCs w:val="26"/>
                <w:lang w:val="en-IN" w:eastAsia="en-IN"/>
              </w:rPr>
              <w:t>%age Ach.</w:t>
            </w:r>
          </w:p>
        </w:tc>
        <w:tc>
          <w:tcPr>
            <w:tcW w:w="1113"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AA5699" w:rsidRPr="00AA5699" w:rsidRDefault="00AA5699" w:rsidP="00AA5699">
            <w:pPr>
              <w:spacing w:after="0" w:line="240" w:lineRule="auto"/>
              <w:jc w:val="center"/>
              <w:rPr>
                <w:rFonts w:ascii="Calibri" w:eastAsia="Times New Roman" w:hAnsi="Calibri" w:cs="Times New Roman"/>
                <w:b/>
                <w:bCs/>
                <w:color w:val="000000"/>
                <w:sz w:val="26"/>
                <w:szCs w:val="26"/>
                <w:lang w:val="en-IN" w:eastAsia="en-IN"/>
              </w:rPr>
            </w:pPr>
            <w:r w:rsidRPr="00AA5699">
              <w:rPr>
                <w:rFonts w:ascii="Calibri" w:eastAsia="Times New Roman" w:hAnsi="Calibri" w:cs="Times New Roman"/>
                <w:b/>
                <w:bCs/>
                <w:color w:val="000000"/>
                <w:sz w:val="26"/>
                <w:szCs w:val="26"/>
                <w:lang w:val="en-IN" w:eastAsia="en-IN"/>
              </w:rPr>
              <w:t>%age Ach.</w:t>
            </w:r>
          </w:p>
        </w:tc>
        <w:tc>
          <w:tcPr>
            <w:tcW w:w="12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5699" w:rsidRPr="00AA5699" w:rsidRDefault="00AA5699" w:rsidP="00AA5699">
            <w:pPr>
              <w:spacing w:after="0" w:line="240" w:lineRule="auto"/>
              <w:jc w:val="center"/>
              <w:rPr>
                <w:rFonts w:ascii="Calibri" w:eastAsia="Times New Roman" w:hAnsi="Calibri" w:cs="Times New Roman"/>
                <w:b/>
                <w:bCs/>
                <w:color w:val="000000"/>
                <w:sz w:val="26"/>
                <w:szCs w:val="26"/>
                <w:lang w:val="en-IN" w:eastAsia="en-IN"/>
              </w:rPr>
            </w:pPr>
            <w:r w:rsidRPr="00AA5699">
              <w:rPr>
                <w:rFonts w:ascii="Calibri" w:eastAsia="Times New Roman" w:hAnsi="Calibri" w:cs="Times New Roman"/>
                <w:b/>
                <w:bCs/>
                <w:color w:val="000000"/>
                <w:sz w:val="26"/>
                <w:szCs w:val="26"/>
                <w:lang w:val="en-IN" w:eastAsia="en-IN"/>
              </w:rPr>
              <w:t>%age Ach.</w:t>
            </w:r>
          </w:p>
        </w:tc>
        <w:tc>
          <w:tcPr>
            <w:tcW w:w="15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5699" w:rsidRPr="00AA5699" w:rsidRDefault="00AA5699" w:rsidP="00AA5699">
            <w:pPr>
              <w:spacing w:after="0" w:line="240" w:lineRule="auto"/>
              <w:jc w:val="center"/>
              <w:rPr>
                <w:rFonts w:ascii="Calibri" w:eastAsia="Times New Roman" w:hAnsi="Calibri" w:cs="Times New Roman"/>
                <w:b/>
                <w:bCs/>
                <w:color w:val="000000"/>
                <w:sz w:val="26"/>
                <w:szCs w:val="26"/>
                <w:lang w:val="en-IN" w:eastAsia="en-IN"/>
              </w:rPr>
            </w:pPr>
            <w:r w:rsidRPr="00AA5699">
              <w:rPr>
                <w:rFonts w:ascii="Calibri" w:eastAsia="Times New Roman" w:hAnsi="Calibri" w:cs="Times New Roman"/>
                <w:b/>
                <w:bCs/>
                <w:color w:val="000000"/>
                <w:sz w:val="26"/>
                <w:szCs w:val="26"/>
                <w:lang w:val="en-IN" w:eastAsia="en-IN"/>
              </w:rPr>
              <w:t>%age Ach.</w:t>
            </w:r>
          </w:p>
        </w:tc>
      </w:tr>
      <w:tr w:rsidR="00AA5699" w:rsidRPr="00AA5699" w:rsidTr="00165B68">
        <w:trPr>
          <w:trHeight w:val="330"/>
        </w:trPr>
        <w:tc>
          <w:tcPr>
            <w:tcW w:w="1559" w:type="dxa"/>
            <w:vMerge/>
            <w:tcBorders>
              <w:top w:val="single" w:sz="4" w:space="0" w:color="auto"/>
              <w:left w:val="single" w:sz="4" w:space="0" w:color="auto"/>
              <w:bottom w:val="nil"/>
              <w:right w:val="single" w:sz="4" w:space="0" w:color="auto"/>
            </w:tcBorders>
            <w:vAlign w:val="center"/>
            <w:hideMark/>
          </w:tcPr>
          <w:p w:rsidR="00AA5699" w:rsidRPr="00AA5699" w:rsidRDefault="00AA5699" w:rsidP="00AA5699">
            <w:pPr>
              <w:spacing w:after="0" w:line="240" w:lineRule="auto"/>
              <w:rPr>
                <w:rFonts w:ascii="Calibri" w:eastAsia="Times New Roman" w:hAnsi="Calibri" w:cs="Times New Roman"/>
                <w:color w:val="000000"/>
                <w:sz w:val="26"/>
                <w:szCs w:val="26"/>
                <w:lang w:val="en-IN" w:eastAsia="en-IN"/>
              </w:rPr>
            </w:pPr>
          </w:p>
        </w:tc>
        <w:tc>
          <w:tcPr>
            <w:tcW w:w="767" w:type="dxa"/>
            <w:vMerge/>
            <w:tcBorders>
              <w:top w:val="single" w:sz="4" w:space="0" w:color="auto"/>
              <w:left w:val="single" w:sz="4" w:space="0" w:color="auto"/>
              <w:bottom w:val="nil"/>
              <w:right w:val="single" w:sz="4" w:space="0" w:color="auto"/>
            </w:tcBorders>
            <w:vAlign w:val="center"/>
            <w:hideMark/>
          </w:tcPr>
          <w:p w:rsidR="00AA5699" w:rsidRPr="00AA5699" w:rsidRDefault="00AA5699" w:rsidP="00AA5699">
            <w:pPr>
              <w:spacing w:after="0" w:line="240" w:lineRule="auto"/>
              <w:rPr>
                <w:rFonts w:ascii="Calibri" w:eastAsia="Times New Roman" w:hAnsi="Calibri" w:cs="Times New Roman"/>
                <w:color w:val="000000"/>
                <w:sz w:val="26"/>
                <w:szCs w:val="26"/>
                <w:lang w:val="en-IN" w:eastAsia="en-IN"/>
              </w:rPr>
            </w:pPr>
          </w:p>
        </w:tc>
        <w:tc>
          <w:tcPr>
            <w:tcW w:w="1113" w:type="dxa"/>
            <w:vMerge/>
            <w:tcBorders>
              <w:top w:val="single" w:sz="4" w:space="0" w:color="auto"/>
              <w:left w:val="single" w:sz="4" w:space="0" w:color="auto"/>
              <w:bottom w:val="nil"/>
              <w:right w:val="single" w:sz="4" w:space="0" w:color="auto"/>
            </w:tcBorders>
            <w:vAlign w:val="center"/>
            <w:hideMark/>
          </w:tcPr>
          <w:p w:rsidR="00AA5699" w:rsidRPr="00AA5699" w:rsidRDefault="00AA5699" w:rsidP="00AA5699">
            <w:pPr>
              <w:spacing w:after="0" w:line="240" w:lineRule="auto"/>
              <w:rPr>
                <w:rFonts w:ascii="Calibri" w:eastAsia="Times New Roman" w:hAnsi="Calibri" w:cs="Times New Roman"/>
                <w:color w:val="000000"/>
                <w:sz w:val="26"/>
                <w:szCs w:val="26"/>
                <w:lang w:val="en-IN" w:eastAsia="en-IN"/>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AA5699" w:rsidRPr="00AA5699" w:rsidRDefault="00AA5699" w:rsidP="00AA5699">
            <w:pPr>
              <w:spacing w:after="0" w:line="240" w:lineRule="auto"/>
              <w:rPr>
                <w:rFonts w:ascii="Calibri" w:eastAsia="Times New Roman" w:hAnsi="Calibri" w:cs="Times New Roman"/>
                <w:color w:val="000000"/>
                <w:sz w:val="26"/>
                <w:szCs w:val="26"/>
                <w:lang w:val="en-IN" w:eastAsia="en-IN"/>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AA5699" w:rsidRPr="00AA5699" w:rsidRDefault="00AA5699" w:rsidP="00AA5699">
            <w:pPr>
              <w:spacing w:after="0" w:line="240" w:lineRule="auto"/>
              <w:rPr>
                <w:rFonts w:ascii="Calibri" w:eastAsia="Times New Roman" w:hAnsi="Calibri" w:cs="Times New Roman"/>
                <w:color w:val="000000"/>
                <w:sz w:val="26"/>
                <w:szCs w:val="26"/>
                <w:lang w:val="en-IN" w:eastAsia="en-IN"/>
              </w:rPr>
            </w:pPr>
          </w:p>
        </w:tc>
      </w:tr>
      <w:tr w:rsidR="00AA5699" w:rsidRPr="00AA5699" w:rsidTr="00165B68">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Ambala</w:t>
            </w:r>
          </w:p>
        </w:tc>
        <w:tc>
          <w:tcPr>
            <w:tcW w:w="767" w:type="dxa"/>
            <w:tcBorders>
              <w:top w:val="single" w:sz="4" w:space="0" w:color="auto"/>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93%</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242%</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17%</w:t>
            </w:r>
          </w:p>
        </w:tc>
        <w:tc>
          <w:tcPr>
            <w:tcW w:w="1527" w:type="dxa"/>
            <w:tcBorders>
              <w:top w:val="single" w:sz="4" w:space="0" w:color="auto"/>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99%</w:t>
            </w:r>
          </w:p>
        </w:tc>
      </w:tr>
      <w:tr w:rsidR="00AA5699" w:rsidRPr="00AA5699" w:rsidTr="00165B68">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Bhiwani</w:t>
            </w:r>
          </w:p>
        </w:tc>
        <w:tc>
          <w:tcPr>
            <w:tcW w:w="767"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100%</w:t>
            </w:r>
          </w:p>
        </w:tc>
        <w:tc>
          <w:tcPr>
            <w:tcW w:w="1113"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294%</w:t>
            </w:r>
          </w:p>
        </w:tc>
        <w:tc>
          <w:tcPr>
            <w:tcW w:w="1281"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48%</w:t>
            </w:r>
          </w:p>
        </w:tc>
        <w:tc>
          <w:tcPr>
            <w:tcW w:w="1527"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107%</w:t>
            </w:r>
          </w:p>
        </w:tc>
      </w:tr>
      <w:tr w:rsidR="00AA5699" w:rsidRPr="00AA5699" w:rsidTr="00165B68">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AA5699" w:rsidRPr="00AA5699" w:rsidRDefault="00AA5699" w:rsidP="00165B68">
            <w:pPr>
              <w:spacing w:after="0" w:line="240" w:lineRule="auto"/>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 xml:space="preserve">Charkhi </w:t>
            </w:r>
            <w:r w:rsidR="00165B68">
              <w:rPr>
                <w:rFonts w:ascii="Calibri" w:eastAsia="Times New Roman" w:hAnsi="Calibri" w:cs="Times New Roman"/>
                <w:color w:val="000000"/>
                <w:szCs w:val="22"/>
                <w:lang w:val="en-IN" w:eastAsia="en-IN"/>
              </w:rPr>
              <w:t>D</w:t>
            </w:r>
            <w:r w:rsidRPr="00AA5699">
              <w:rPr>
                <w:rFonts w:ascii="Calibri" w:eastAsia="Times New Roman" w:hAnsi="Calibri" w:cs="Times New Roman"/>
                <w:color w:val="000000"/>
                <w:szCs w:val="22"/>
                <w:lang w:val="en-IN" w:eastAsia="en-IN"/>
              </w:rPr>
              <w:t>adri</w:t>
            </w:r>
          </w:p>
        </w:tc>
        <w:tc>
          <w:tcPr>
            <w:tcW w:w="767"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83%</w:t>
            </w:r>
          </w:p>
        </w:tc>
        <w:tc>
          <w:tcPr>
            <w:tcW w:w="1113"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103%</w:t>
            </w:r>
          </w:p>
        </w:tc>
        <w:tc>
          <w:tcPr>
            <w:tcW w:w="1281"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100%</w:t>
            </w:r>
          </w:p>
        </w:tc>
        <w:tc>
          <w:tcPr>
            <w:tcW w:w="1527"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86%</w:t>
            </w:r>
          </w:p>
        </w:tc>
      </w:tr>
      <w:tr w:rsidR="00AA5699" w:rsidRPr="00AA5699" w:rsidTr="00165B68">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Faridabad</w:t>
            </w:r>
          </w:p>
        </w:tc>
        <w:tc>
          <w:tcPr>
            <w:tcW w:w="767"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71%</w:t>
            </w:r>
          </w:p>
        </w:tc>
        <w:tc>
          <w:tcPr>
            <w:tcW w:w="1113"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86%</w:t>
            </w:r>
          </w:p>
        </w:tc>
        <w:tc>
          <w:tcPr>
            <w:tcW w:w="1281"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115%</w:t>
            </w:r>
          </w:p>
        </w:tc>
        <w:tc>
          <w:tcPr>
            <w:tcW w:w="1527"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91%</w:t>
            </w:r>
          </w:p>
        </w:tc>
      </w:tr>
      <w:tr w:rsidR="00AA5699" w:rsidRPr="00AA5699" w:rsidTr="00165B68">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Fatehabad</w:t>
            </w:r>
          </w:p>
        </w:tc>
        <w:tc>
          <w:tcPr>
            <w:tcW w:w="767"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80%</w:t>
            </w:r>
          </w:p>
        </w:tc>
        <w:tc>
          <w:tcPr>
            <w:tcW w:w="1113"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187%</w:t>
            </w:r>
          </w:p>
        </w:tc>
        <w:tc>
          <w:tcPr>
            <w:tcW w:w="1281"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20%</w:t>
            </w:r>
          </w:p>
        </w:tc>
        <w:tc>
          <w:tcPr>
            <w:tcW w:w="1527"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86%</w:t>
            </w:r>
          </w:p>
        </w:tc>
      </w:tr>
      <w:tr w:rsidR="00AA5699" w:rsidRPr="00AA5699" w:rsidTr="00165B68">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Gurugram</w:t>
            </w:r>
          </w:p>
        </w:tc>
        <w:tc>
          <w:tcPr>
            <w:tcW w:w="767"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57%</w:t>
            </w:r>
          </w:p>
        </w:tc>
        <w:tc>
          <w:tcPr>
            <w:tcW w:w="1113"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76%</w:t>
            </w:r>
          </w:p>
        </w:tc>
        <w:tc>
          <w:tcPr>
            <w:tcW w:w="1281"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43%</w:t>
            </w:r>
          </w:p>
        </w:tc>
        <w:tc>
          <w:tcPr>
            <w:tcW w:w="1527"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68%</w:t>
            </w:r>
          </w:p>
        </w:tc>
      </w:tr>
      <w:tr w:rsidR="00AA5699" w:rsidRPr="00AA5699" w:rsidTr="00165B68">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rPr>
                <w:rFonts w:ascii="Calibri" w:eastAsia="Times New Roman" w:hAnsi="Calibri" w:cs="Times New Roman"/>
                <w:color w:val="000000"/>
                <w:szCs w:val="22"/>
                <w:lang w:val="en-IN" w:eastAsia="en-IN"/>
              </w:rPr>
            </w:pPr>
            <w:proofErr w:type="spellStart"/>
            <w:r w:rsidRPr="00AA5699">
              <w:rPr>
                <w:rFonts w:ascii="Calibri" w:eastAsia="Times New Roman" w:hAnsi="Calibri" w:cs="Times New Roman"/>
                <w:color w:val="000000"/>
                <w:szCs w:val="22"/>
                <w:lang w:val="en-IN" w:eastAsia="en-IN"/>
              </w:rPr>
              <w:t>Hisar</w:t>
            </w:r>
            <w:proofErr w:type="spellEnd"/>
          </w:p>
        </w:tc>
        <w:tc>
          <w:tcPr>
            <w:tcW w:w="767"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96%</w:t>
            </w:r>
          </w:p>
        </w:tc>
        <w:tc>
          <w:tcPr>
            <w:tcW w:w="1113"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89%</w:t>
            </w:r>
          </w:p>
        </w:tc>
        <w:tc>
          <w:tcPr>
            <w:tcW w:w="1281"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103%</w:t>
            </w:r>
          </w:p>
        </w:tc>
        <w:tc>
          <w:tcPr>
            <w:tcW w:w="1527"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95%</w:t>
            </w:r>
          </w:p>
        </w:tc>
      </w:tr>
      <w:tr w:rsidR="00AA5699" w:rsidRPr="00AA5699" w:rsidTr="00165B68">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Jhajjar</w:t>
            </w:r>
          </w:p>
        </w:tc>
        <w:tc>
          <w:tcPr>
            <w:tcW w:w="767"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37%</w:t>
            </w:r>
          </w:p>
        </w:tc>
        <w:tc>
          <w:tcPr>
            <w:tcW w:w="1113"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85%</w:t>
            </w:r>
          </w:p>
        </w:tc>
        <w:tc>
          <w:tcPr>
            <w:tcW w:w="1281"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33%</w:t>
            </w:r>
          </w:p>
        </w:tc>
        <w:tc>
          <w:tcPr>
            <w:tcW w:w="1527"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46%</w:t>
            </w:r>
          </w:p>
        </w:tc>
      </w:tr>
      <w:tr w:rsidR="00AA5699" w:rsidRPr="00AA5699" w:rsidTr="00165B68">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Jind</w:t>
            </w:r>
          </w:p>
        </w:tc>
        <w:tc>
          <w:tcPr>
            <w:tcW w:w="767"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96%</w:t>
            </w:r>
          </w:p>
        </w:tc>
        <w:tc>
          <w:tcPr>
            <w:tcW w:w="1113"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115%</w:t>
            </w:r>
          </w:p>
        </w:tc>
        <w:tc>
          <w:tcPr>
            <w:tcW w:w="1281"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90%</w:t>
            </w:r>
          </w:p>
        </w:tc>
        <w:tc>
          <w:tcPr>
            <w:tcW w:w="1527"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98%</w:t>
            </w:r>
          </w:p>
        </w:tc>
      </w:tr>
      <w:tr w:rsidR="00AA5699" w:rsidRPr="00AA5699" w:rsidTr="00165B68">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Kaithal</w:t>
            </w:r>
          </w:p>
        </w:tc>
        <w:tc>
          <w:tcPr>
            <w:tcW w:w="767"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85%</w:t>
            </w:r>
          </w:p>
        </w:tc>
        <w:tc>
          <w:tcPr>
            <w:tcW w:w="1113"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201%</w:t>
            </w:r>
          </w:p>
        </w:tc>
        <w:tc>
          <w:tcPr>
            <w:tcW w:w="1281"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44%</w:t>
            </w:r>
          </w:p>
        </w:tc>
        <w:tc>
          <w:tcPr>
            <w:tcW w:w="1527"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94%</w:t>
            </w:r>
          </w:p>
        </w:tc>
      </w:tr>
      <w:tr w:rsidR="00AA5699" w:rsidRPr="00AA5699" w:rsidTr="00165B68">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Karnal</w:t>
            </w:r>
          </w:p>
        </w:tc>
        <w:tc>
          <w:tcPr>
            <w:tcW w:w="767"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83%</w:t>
            </w:r>
          </w:p>
        </w:tc>
        <w:tc>
          <w:tcPr>
            <w:tcW w:w="1113"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73%</w:t>
            </w:r>
          </w:p>
        </w:tc>
        <w:tc>
          <w:tcPr>
            <w:tcW w:w="1281"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34%</w:t>
            </w:r>
          </w:p>
        </w:tc>
        <w:tc>
          <w:tcPr>
            <w:tcW w:w="1527"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76%</w:t>
            </w:r>
          </w:p>
        </w:tc>
      </w:tr>
      <w:tr w:rsidR="00AA5699" w:rsidRPr="00AA5699" w:rsidTr="00165B68">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Kurukshetra</w:t>
            </w:r>
          </w:p>
        </w:tc>
        <w:tc>
          <w:tcPr>
            <w:tcW w:w="767"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63%</w:t>
            </w:r>
          </w:p>
        </w:tc>
        <w:tc>
          <w:tcPr>
            <w:tcW w:w="1113"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78%</w:t>
            </w:r>
          </w:p>
        </w:tc>
        <w:tc>
          <w:tcPr>
            <w:tcW w:w="1281"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24%</w:t>
            </w:r>
          </w:p>
        </w:tc>
        <w:tc>
          <w:tcPr>
            <w:tcW w:w="1527"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61%</w:t>
            </w:r>
          </w:p>
        </w:tc>
      </w:tr>
      <w:tr w:rsidR="00AA5699" w:rsidRPr="00AA5699" w:rsidTr="00165B68">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rPr>
                <w:rFonts w:ascii="Calibri" w:eastAsia="Times New Roman" w:hAnsi="Calibri" w:cs="Times New Roman"/>
                <w:color w:val="000000"/>
                <w:szCs w:val="22"/>
                <w:lang w:val="en-IN" w:eastAsia="en-IN"/>
              </w:rPr>
            </w:pPr>
            <w:proofErr w:type="spellStart"/>
            <w:r w:rsidRPr="00AA5699">
              <w:rPr>
                <w:rFonts w:ascii="Calibri" w:eastAsia="Times New Roman" w:hAnsi="Calibri" w:cs="Times New Roman"/>
                <w:color w:val="000000"/>
                <w:szCs w:val="22"/>
                <w:lang w:val="en-IN" w:eastAsia="en-IN"/>
              </w:rPr>
              <w:t>M.Garh</w:t>
            </w:r>
            <w:proofErr w:type="spellEnd"/>
          </w:p>
        </w:tc>
        <w:tc>
          <w:tcPr>
            <w:tcW w:w="767"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64%</w:t>
            </w:r>
          </w:p>
        </w:tc>
        <w:tc>
          <w:tcPr>
            <w:tcW w:w="1113"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674%</w:t>
            </w:r>
          </w:p>
        </w:tc>
        <w:tc>
          <w:tcPr>
            <w:tcW w:w="1281"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56%</w:t>
            </w:r>
          </w:p>
        </w:tc>
        <w:tc>
          <w:tcPr>
            <w:tcW w:w="1527"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133%</w:t>
            </w:r>
          </w:p>
        </w:tc>
      </w:tr>
      <w:tr w:rsidR="00AA5699" w:rsidRPr="00AA5699" w:rsidTr="00165B68">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rPr>
                <w:rFonts w:ascii="Calibri" w:eastAsia="Times New Roman" w:hAnsi="Calibri" w:cs="Times New Roman"/>
                <w:color w:val="000000"/>
                <w:szCs w:val="22"/>
                <w:lang w:val="en-IN" w:eastAsia="en-IN"/>
              </w:rPr>
            </w:pPr>
            <w:proofErr w:type="spellStart"/>
            <w:r w:rsidRPr="00AA5699">
              <w:rPr>
                <w:rFonts w:ascii="Calibri" w:eastAsia="Times New Roman" w:hAnsi="Calibri" w:cs="Times New Roman"/>
                <w:color w:val="000000"/>
                <w:szCs w:val="22"/>
                <w:lang w:val="en-IN" w:eastAsia="en-IN"/>
              </w:rPr>
              <w:t>Mewat</w:t>
            </w:r>
            <w:proofErr w:type="spellEnd"/>
          </w:p>
        </w:tc>
        <w:tc>
          <w:tcPr>
            <w:tcW w:w="767"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53%</w:t>
            </w:r>
          </w:p>
        </w:tc>
        <w:tc>
          <w:tcPr>
            <w:tcW w:w="1113"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146%</w:t>
            </w:r>
          </w:p>
        </w:tc>
        <w:tc>
          <w:tcPr>
            <w:tcW w:w="1281"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21%</w:t>
            </w:r>
          </w:p>
        </w:tc>
        <w:tc>
          <w:tcPr>
            <w:tcW w:w="1527"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55%</w:t>
            </w:r>
          </w:p>
        </w:tc>
      </w:tr>
      <w:tr w:rsidR="00AA5699" w:rsidRPr="00AA5699" w:rsidTr="00165B68">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rPr>
                <w:rFonts w:ascii="Calibri" w:eastAsia="Times New Roman" w:hAnsi="Calibri" w:cs="Times New Roman"/>
                <w:color w:val="000000"/>
                <w:szCs w:val="22"/>
                <w:lang w:val="en-IN" w:eastAsia="en-IN"/>
              </w:rPr>
            </w:pPr>
            <w:proofErr w:type="spellStart"/>
            <w:r w:rsidRPr="00AA5699">
              <w:rPr>
                <w:rFonts w:ascii="Calibri" w:eastAsia="Times New Roman" w:hAnsi="Calibri" w:cs="Times New Roman"/>
                <w:color w:val="000000"/>
                <w:szCs w:val="22"/>
                <w:lang w:val="en-IN" w:eastAsia="en-IN"/>
              </w:rPr>
              <w:t>Palwal</w:t>
            </w:r>
            <w:proofErr w:type="spellEnd"/>
          </w:p>
        </w:tc>
        <w:tc>
          <w:tcPr>
            <w:tcW w:w="767"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87%</w:t>
            </w:r>
          </w:p>
        </w:tc>
        <w:tc>
          <w:tcPr>
            <w:tcW w:w="1113"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93%</w:t>
            </w:r>
          </w:p>
        </w:tc>
        <w:tc>
          <w:tcPr>
            <w:tcW w:w="1281"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115%</w:t>
            </w:r>
          </w:p>
        </w:tc>
        <w:tc>
          <w:tcPr>
            <w:tcW w:w="1527"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94%</w:t>
            </w:r>
          </w:p>
        </w:tc>
      </w:tr>
      <w:tr w:rsidR="00AA5699" w:rsidRPr="00AA5699" w:rsidTr="00165B68">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Panchkula</w:t>
            </w:r>
          </w:p>
        </w:tc>
        <w:tc>
          <w:tcPr>
            <w:tcW w:w="767"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36%</w:t>
            </w:r>
          </w:p>
        </w:tc>
        <w:tc>
          <w:tcPr>
            <w:tcW w:w="1113"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177%</w:t>
            </w:r>
          </w:p>
        </w:tc>
        <w:tc>
          <w:tcPr>
            <w:tcW w:w="1281"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54%</w:t>
            </w:r>
          </w:p>
        </w:tc>
        <w:tc>
          <w:tcPr>
            <w:tcW w:w="1527"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89%</w:t>
            </w:r>
          </w:p>
        </w:tc>
      </w:tr>
      <w:tr w:rsidR="00AA5699" w:rsidRPr="00AA5699" w:rsidTr="00165B68">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Panipat</w:t>
            </w:r>
          </w:p>
        </w:tc>
        <w:tc>
          <w:tcPr>
            <w:tcW w:w="767"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73%</w:t>
            </w:r>
          </w:p>
        </w:tc>
        <w:tc>
          <w:tcPr>
            <w:tcW w:w="1113"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112%</w:t>
            </w:r>
          </w:p>
        </w:tc>
        <w:tc>
          <w:tcPr>
            <w:tcW w:w="1281"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60%</w:t>
            </w:r>
          </w:p>
        </w:tc>
        <w:tc>
          <w:tcPr>
            <w:tcW w:w="1527"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88%</w:t>
            </w:r>
          </w:p>
        </w:tc>
      </w:tr>
      <w:tr w:rsidR="00AA5699" w:rsidRPr="00AA5699" w:rsidTr="00165B68">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Rewari</w:t>
            </w:r>
          </w:p>
        </w:tc>
        <w:tc>
          <w:tcPr>
            <w:tcW w:w="767"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76%</w:t>
            </w:r>
          </w:p>
        </w:tc>
        <w:tc>
          <w:tcPr>
            <w:tcW w:w="1113"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71%</w:t>
            </w:r>
          </w:p>
        </w:tc>
        <w:tc>
          <w:tcPr>
            <w:tcW w:w="1281"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9%</w:t>
            </w:r>
          </w:p>
        </w:tc>
        <w:tc>
          <w:tcPr>
            <w:tcW w:w="1527"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59%</w:t>
            </w:r>
          </w:p>
        </w:tc>
      </w:tr>
      <w:tr w:rsidR="00AA5699" w:rsidRPr="00AA5699" w:rsidTr="00165B68">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Rohtak</w:t>
            </w:r>
          </w:p>
        </w:tc>
        <w:tc>
          <w:tcPr>
            <w:tcW w:w="767"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64%</w:t>
            </w:r>
          </w:p>
        </w:tc>
        <w:tc>
          <w:tcPr>
            <w:tcW w:w="1113"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152%</w:t>
            </w:r>
          </w:p>
        </w:tc>
        <w:tc>
          <w:tcPr>
            <w:tcW w:w="1281"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74%</w:t>
            </w:r>
          </w:p>
        </w:tc>
        <w:tc>
          <w:tcPr>
            <w:tcW w:w="1527"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88%</w:t>
            </w:r>
          </w:p>
        </w:tc>
      </w:tr>
      <w:tr w:rsidR="00AA5699" w:rsidRPr="00AA5699" w:rsidTr="00165B68">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Sirsa</w:t>
            </w:r>
          </w:p>
        </w:tc>
        <w:tc>
          <w:tcPr>
            <w:tcW w:w="767"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84%</w:t>
            </w:r>
          </w:p>
        </w:tc>
        <w:tc>
          <w:tcPr>
            <w:tcW w:w="1113"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75%</w:t>
            </w:r>
          </w:p>
        </w:tc>
        <w:tc>
          <w:tcPr>
            <w:tcW w:w="1281"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66%</w:t>
            </w:r>
          </w:p>
        </w:tc>
        <w:tc>
          <w:tcPr>
            <w:tcW w:w="1527"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82%</w:t>
            </w:r>
          </w:p>
        </w:tc>
      </w:tr>
      <w:tr w:rsidR="00AA5699" w:rsidRPr="00AA5699" w:rsidTr="00165B68">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Sonepat</w:t>
            </w:r>
          </w:p>
        </w:tc>
        <w:tc>
          <w:tcPr>
            <w:tcW w:w="767"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48%</w:t>
            </w:r>
          </w:p>
        </w:tc>
        <w:tc>
          <w:tcPr>
            <w:tcW w:w="1113"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153%</w:t>
            </w:r>
          </w:p>
        </w:tc>
        <w:tc>
          <w:tcPr>
            <w:tcW w:w="1281"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103%</w:t>
            </w:r>
          </w:p>
        </w:tc>
        <w:tc>
          <w:tcPr>
            <w:tcW w:w="1527"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74%</w:t>
            </w:r>
          </w:p>
        </w:tc>
      </w:tr>
      <w:tr w:rsidR="00AA5699" w:rsidRPr="00AA5699" w:rsidTr="00165B68">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Yamuna Nagar</w:t>
            </w:r>
          </w:p>
        </w:tc>
        <w:tc>
          <w:tcPr>
            <w:tcW w:w="767"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97%</w:t>
            </w:r>
          </w:p>
        </w:tc>
        <w:tc>
          <w:tcPr>
            <w:tcW w:w="1113"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77%</w:t>
            </w:r>
          </w:p>
        </w:tc>
        <w:tc>
          <w:tcPr>
            <w:tcW w:w="1281"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60%</w:t>
            </w:r>
          </w:p>
        </w:tc>
        <w:tc>
          <w:tcPr>
            <w:tcW w:w="1527"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color w:val="000000"/>
                <w:szCs w:val="22"/>
                <w:lang w:val="en-IN" w:eastAsia="en-IN"/>
              </w:rPr>
            </w:pPr>
            <w:r w:rsidRPr="00AA5699">
              <w:rPr>
                <w:rFonts w:ascii="Calibri" w:eastAsia="Times New Roman" w:hAnsi="Calibri" w:cs="Times New Roman"/>
                <w:color w:val="000000"/>
                <w:szCs w:val="22"/>
                <w:lang w:val="en-IN" w:eastAsia="en-IN"/>
              </w:rPr>
              <w:t>86%</w:t>
            </w:r>
          </w:p>
        </w:tc>
      </w:tr>
      <w:tr w:rsidR="00AA5699" w:rsidRPr="00AA5699" w:rsidTr="00165B68">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AA5699" w:rsidRPr="00AA5699" w:rsidRDefault="00165B68" w:rsidP="00AA5699">
            <w:pPr>
              <w:spacing w:after="0" w:line="240" w:lineRule="auto"/>
              <w:jc w:val="center"/>
              <w:rPr>
                <w:rFonts w:ascii="Calibri" w:eastAsia="Times New Roman" w:hAnsi="Calibri" w:cs="Times New Roman"/>
                <w:b/>
                <w:bCs/>
                <w:color w:val="000000"/>
                <w:szCs w:val="22"/>
                <w:lang w:val="en-IN" w:eastAsia="en-IN"/>
              </w:rPr>
            </w:pPr>
            <w:r>
              <w:rPr>
                <w:rFonts w:ascii="Calibri" w:eastAsia="Times New Roman" w:hAnsi="Calibri" w:cs="Times New Roman"/>
                <w:b/>
                <w:bCs/>
                <w:color w:val="000000"/>
                <w:szCs w:val="22"/>
                <w:lang w:val="en-IN" w:eastAsia="en-IN"/>
              </w:rPr>
              <w:t>Total Haryana</w:t>
            </w:r>
          </w:p>
        </w:tc>
        <w:tc>
          <w:tcPr>
            <w:tcW w:w="767"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b/>
                <w:bCs/>
                <w:color w:val="000000"/>
                <w:szCs w:val="22"/>
                <w:lang w:val="en-IN" w:eastAsia="en-IN"/>
              </w:rPr>
            </w:pPr>
            <w:r w:rsidRPr="00AA5699">
              <w:rPr>
                <w:rFonts w:ascii="Calibri" w:eastAsia="Times New Roman" w:hAnsi="Calibri" w:cs="Times New Roman"/>
                <w:b/>
                <w:bCs/>
                <w:color w:val="000000"/>
                <w:szCs w:val="22"/>
                <w:lang w:val="en-IN" w:eastAsia="en-IN"/>
              </w:rPr>
              <w:t>79%</w:t>
            </w:r>
          </w:p>
        </w:tc>
        <w:tc>
          <w:tcPr>
            <w:tcW w:w="1113"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b/>
                <w:bCs/>
                <w:color w:val="000000"/>
                <w:szCs w:val="22"/>
                <w:lang w:val="en-IN" w:eastAsia="en-IN"/>
              </w:rPr>
            </w:pPr>
            <w:r w:rsidRPr="00AA5699">
              <w:rPr>
                <w:rFonts w:ascii="Calibri" w:eastAsia="Times New Roman" w:hAnsi="Calibri" w:cs="Times New Roman"/>
                <w:b/>
                <w:bCs/>
                <w:color w:val="000000"/>
                <w:szCs w:val="22"/>
                <w:lang w:val="en-IN" w:eastAsia="en-IN"/>
              </w:rPr>
              <w:t>104%</w:t>
            </w:r>
          </w:p>
        </w:tc>
        <w:tc>
          <w:tcPr>
            <w:tcW w:w="1281"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b/>
                <w:bCs/>
                <w:color w:val="000000"/>
                <w:szCs w:val="22"/>
                <w:lang w:val="en-IN" w:eastAsia="en-IN"/>
              </w:rPr>
            </w:pPr>
            <w:r w:rsidRPr="00AA5699">
              <w:rPr>
                <w:rFonts w:ascii="Calibri" w:eastAsia="Times New Roman" w:hAnsi="Calibri" w:cs="Times New Roman"/>
                <w:b/>
                <w:bCs/>
                <w:color w:val="000000"/>
                <w:szCs w:val="22"/>
                <w:lang w:val="en-IN" w:eastAsia="en-IN"/>
              </w:rPr>
              <w:t>56%</w:t>
            </w:r>
          </w:p>
        </w:tc>
        <w:tc>
          <w:tcPr>
            <w:tcW w:w="1527" w:type="dxa"/>
            <w:tcBorders>
              <w:top w:val="nil"/>
              <w:left w:val="nil"/>
              <w:bottom w:val="single" w:sz="4" w:space="0" w:color="auto"/>
              <w:right w:val="single" w:sz="4" w:space="0" w:color="auto"/>
            </w:tcBorders>
            <w:shd w:val="clear" w:color="auto" w:fill="auto"/>
            <w:noWrap/>
            <w:vAlign w:val="bottom"/>
            <w:hideMark/>
          </w:tcPr>
          <w:p w:rsidR="00AA5699" w:rsidRPr="00AA5699" w:rsidRDefault="00AA5699" w:rsidP="00AA5699">
            <w:pPr>
              <w:spacing w:after="0" w:line="240" w:lineRule="auto"/>
              <w:jc w:val="center"/>
              <w:rPr>
                <w:rFonts w:ascii="Calibri" w:eastAsia="Times New Roman" w:hAnsi="Calibri" w:cs="Times New Roman"/>
                <w:b/>
                <w:bCs/>
                <w:color w:val="000000"/>
                <w:szCs w:val="22"/>
                <w:lang w:val="en-IN" w:eastAsia="en-IN"/>
              </w:rPr>
            </w:pPr>
            <w:r w:rsidRPr="00AA5699">
              <w:rPr>
                <w:rFonts w:ascii="Calibri" w:eastAsia="Times New Roman" w:hAnsi="Calibri" w:cs="Times New Roman"/>
                <w:b/>
                <w:bCs/>
                <w:color w:val="000000"/>
                <w:szCs w:val="22"/>
                <w:lang w:val="en-IN" w:eastAsia="en-IN"/>
              </w:rPr>
              <w:t>83%</w:t>
            </w:r>
          </w:p>
        </w:tc>
      </w:tr>
    </w:tbl>
    <w:p w:rsidR="00FC2877" w:rsidRDefault="00FC2877" w:rsidP="007E4F10">
      <w:pPr>
        <w:pStyle w:val="PlainText"/>
        <w:spacing w:after="0"/>
        <w:rPr>
          <w:rFonts w:cs="Tahoma"/>
          <w:b/>
          <w:bCs w:val="0"/>
          <w:color w:val="000000"/>
          <w:sz w:val="25"/>
          <w:szCs w:val="25"/>
        </w:rPr>
      </w:pPr>
    </w:p>
    <w:p w:rsidR="007E4F10" w:rsidRPr="00AE4E38" w:rsidRDefault="007E4F10" w:rsidP="00165B68">
      <w:pPr>
        <w:pStyle w:val="PlainText"/>
        <w:spacing w:after="0"/>
        <w:rPr>
          <w:rFonts w:cs="Tahoma"/>
          <w:b/>
          <w:bCs w:val="0"/>
          <w:color w:val="000000"/>
          <w:sz w:val="25"/>
          <w:szCs w:val="25"/>
          <w:lang w:val="en-US"/>
        </w:rPr>
      </w:pPr>
      <w:r w:rsidRPr="00AE4E38">
        <w:rPr>
          <w:rFonts w:cs="Tahoma"/>
          <w:b/>
          <w:color w:val="000000"/>
          <w:sz w:val="25"/>
          <w:szCs w:val="25"/>
        </w:rPr>
        <w:t>The House may review.</w:t>
      </w:r>
    </w:p>
    <w:p w:rsidR="009D61B1" w:rsidRDefault="009D61B1" w:rsidP="00D1005D">
      <w:pPr>
        <w:pStyle w:val="BodyText"/>
        <w:rPr>
          <w:rFonts w:ascii="Tahoma" w:hAnsi="Tahoma" w:cs="Tahoma"/>
          <w:b/>
          <w:color w:val="000000"/>
          <w:sz w:val="25"/>
          <w:szCs w:val="25"/>
          <w:lang w:val="en-US"/>
        </w:rPr>
      </w:pPr>
    </w:p>
    <w:p w:rsidR="00165B68" w:rsidRPr="00AE4E38" w:rsidRDefault="00165B68" w:rsidP="00D1005D">
      <w:pPr>
        <w:pStyle w:val="BodyText"/>
        <w:rPr>
          <w:rFonts w:ascii="Tahoma" w:hAnsi="Tahoma" w:cs="Tahoma"/>
          <w:b/>
          <w:color w:val="000000"/>
          <w:sz w:val="25"/>
          <w:szCs w:val="25"/>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7644"/>
      </w:tblGrid>
      <w:tr w:rsidR="00D1005D" w:rsidRPr="00AE4E38" w:rsidTr="00237667">
        <w:tc>
          <w:tcPr>
            <w:tcW w:w="2239" w:type="dxa"/>
            <w:tcBorders>
              <w:top w:val="single" w:sz="4" w:space="0" w:color="auto"/>
              <w:left w:val="single" w:sz="4" w:space="0" w:color="auto"/>
              <w:bottom w:val="single" w:sz="4" w:space="0" w:color="auto"/>
              <w:right w:val="single" w:sz="4" w:space="0" w:color="auto"/>
            </w:tcBorders>
            <w:hideMark/>
          </w:tcPr>
          <w:p w:rsidR="00D1005D" w:rsidRPr="00AE4E38" w:rsidRDefault="00D1005D" w:rsidP="003453EA">
            <w:pPr>
              <w:spacing w:line="240" w:lineRule="auto"/>
              <w:jc w:val="both"/>
              <w:rPr>
                <w:rFonts w:ascii="Tahoma" w:hAnsi="Tahoma" w:cs="Tahoma"/>
                <w:color w:val="000000" w:themeColor="text1"/>
                <w:sz w:val="25"/>
                <w:szCs w:val="25"/>
                <w:lang w:val="en-IN" w:eastAsia="en-IN" w:bidi="ar-SA"/>
              </w:rPr>
            </w:pPr>
            <w:r w:rsidRPr="00AE4E38">
              <w:rPr>
                <w:rFonts w:ascii="Tahoma" w:hAnsi="Tahoma" w:cs="Tahoma"/>
                <w:b/>
                <w:bCs/>
                <w:color w:val="000000" w:themeColor="text1"/>
                <w:sz w:val="25"/>
                <w:szCs w:val="25"/>
                <w:lang w:val="en-IN" w:eastAsia="en-IN" w:bidi="ar-SA"/>
              </w:rPr>
              <w:t>AGENDA ITEM NO. 2</w:t>
            </w:r>
            <w:r w:rsidR="003453EA" w:rsidRPr="00AE4E38">
              <w:rPr>
                <w:rFonts w:ascii="Tahoma" w:hAnsi="Tahoma" w:cs="Tahoma"/>
                <w:b/>
                <w:bCs/>
                <w:color w:val="000000" w:themeColor="text1"/>
                <w:sz w:val="25"/>
                <w:szCs w:val="25"/>
                <w:lang w:val="en-IN" w:eastAsia="en-IN" w:bidi="ar-SA"/>
              </w:rPr>
              <w:t>5</w:t>
            </w:r>
            <w:r w:rsidRPr="00AE4E38">
              <w:rPr>
                <w:rFonts w:ascii="Tahoma" w:hAnsi="Tahoma" w:cs="Tahoma"/>
                <w:b/>
                <w:bCs/>
                <w:color w:val="000000" w:themeColor="text1"/>
                <w:sz w:val="25"/>
                <w:szCs w:val="25"/>
                <w:lang w:val="en-IN" w:eastAsia="en-IN" w:bidi="ar-SA"/>
              </w:rPr>
              <w:t>.1</w:t>
            </w:r>
          </w:p>
        </w:tc>
        <w:tc>
          <w:tcPr>
            <w:tcW w:w="7644" w:type="dxa"/>
            <w:tcBorders>
              <w:top w:val="single" w:sz="4" w:space="0" w:color="auto"/>
              <w:left w:val="single" w:sz="4" w:space="0" w:color="auto"/>
              <w:bottom w:val="single" w:sz="4" w:space="0" w:color="auto"/>
              <w:right w:val="single" w:sz="4" w:space="0" w:color="auto"/>
            </w:tcBorders>
            <w:hideMark/>
          </w:tcPr>
          <w:p w:rsidR="00D1005D" w:rsidRPr="00AE4E38" w:rsidRDefault="00D1005D" w:rsidP="006700C7">
            <w:pPr>
              <w:spacing w:line="240" w:lineRule="auto"/>
              <w:jc w:val="both"/>
              <w:rPr>
                <w:rFonts w:ascii="Tahoma" w:hAnsi="Tahoma" w:cs="Tahoma"/>
                <w:color w:val="000000" w:themeColor="text1"/>
                <w:sz w:val="25"/>
                <w:szCs w:val="25"/>
                <w:lang w:val="en-IN" w:eastAsia="en-IN" w:bidi="ar-SA"/>
              </w:rPr>
            </w:pPr>
            <w:r w:rsidRPr="00AE4E38">
              <w:rPr>
                <w:rFonts w:ascii="Tahoma" w:hAnsi="Tahoma" w:cs="Tahoma"/>
                <w:b/>
                <w:bCs/>
                <w:color w:val="000000" w:themeColor="text1"/>
                <w:sz w:val="25"/>
                <w:szCs w:val="25"/>
                <w:lang w:val="en-IN" w:eastAsia="en-IN" w:bidi="ar-SA"/>
              </w:rPr>
              <w:t>BANKWISE PROGRESS UNDER EDUCATION LOAN SCHEME DURING THE PERIOD ENDED SEPTEMBER, 20</w:t>
            </w:r>
            <w:r w:rsidR="006700C7" w:rsidRPr="00AE4E38">
              <w:rPr>
                <w:rFonts w:ascii="Tahoma" w:hAnsi="Tahoma" w:cs="Tahoma"/>
                <w:b/>
                <w:bCs/>
                <w:color w:val="000000" w:themeColor="text1"/>
                <w:sz w:val="25"/>
                <w:szCs w:val="25"/>
                <w:lang w:val="en-IN" w:eastAsia="en-IN" w:bidi="ar-SA"/>
              </w:rPr>
              <w:t>20</w:t>
            </w:r>
          </w:p>
        </w:tc>
      </w:tr>
    </w:tbl>
    <w:p w:rsidR="00D1005D" w:rsidRPr="00AE4E38" w:rsidRDefault="00D1005D" w:rsidP="00D1005D">
      <w:pPr>
        <w:spacing w:line="240" w:lineRule="auto"/>
        <w:jc w:val="both"/>
        <w:rPr>
          <w:rFonts w:ascii="Tahoma" w:hAnsi="Tahoma" w:cs="Tahoma"/>
          <w:b/>
          <w:bCs/>
          <w:color w:val="000000" w:themeColor="text1"/>
          <w:sz w:val="25"/>
          <w:szCs w:val="25"/>
        </w:rPr>
      </w:pPr>
    </w:p>
    <w:p w:rsidR="00D1005D" w:rsidRDefault="00D1005D" w:rsidP="00D1005D">
      <w:pPr>
        <w:spacing w:line="240" w:lineRule="auto"/>
        <w:jc w:val="both"/>
        <w:rPr>
          <w:rFonts w:ascii="Tahoma" w:hAnsi="Tahoma" w:cs="Tahoma"/>
          <w:b/>
          <w:bCs/>
          <w:color w:val="000000" w:themeColor="text1"/>
          <w:sz w:val="25"/>
          <w:szCs w:val="25"/>
        </w:rPr>
      </w:pPr>
      <w:r w:rsidRPr="00AE4E38">
        <w:rPr>
          <w:rFonts w:ascii="Tahoma" w:hAnsi="Tahoma" w:cs="Tahoma"/>
          <w:b/>
          <w:bCs/>
          <w:color w:val="000000" w:themeColor="text1"/>
          <w:sz w:val="25"/>
          <w:szCs w:val="25"/>
        </w:rPr>
        <w:t xml:space="preserve">The comparative progress of banks under this scheme is given </w:t>
      </w:r>
      <w:proofErr w:type="gramStart"/>
      <w:r w:rsidRPr="00AE4E38">
        <w:rPr>
          <w:rFonts w:ascii="Tahoma" w:hAnsi="Tahoma" w:cs="Tahoma"/>
          <w:b/>
          <w:bCs/>
          <w:color w:val="000000" w:themeColor="text1"/>
          <w:sz w:val="25"/>
          <w:szCs w:val="25"/>
        </w:rPr>
        <w:t>below:-</w:t>
      </w:r>
      <w:proofErr w:type="gramEnd"/>
    </w:p>
    <w:p w:rsidR="00D1005D" w:rsidRPr="00AE4E38" w:rsidRDefault="00D1005D" w:rsidP="00D1005D">
      <w:pPr>
        <w:spacing w:line="240" w:lineRule="auto"/>
        <w:jc w:val="right"/>
        <w:rPr>
          <w:rFonts w:ascii="Tahoma" w:hAnsi="Tahoma" w:cs="Tahoma"/>
          <w:sz w:val="25"/>
          <w:szCs w:val="25"/>
        </w:rPr>
      </w:pPr>
      <w:r w:rsidRPr="00A016B3">
        <w:rPr>
          <w:rFonts w:ascii="Tahoma" w:hAnsi="Tahoma" w:cs="Tahoma"/>
          <w:color w:val="000000" w:themeColor="text1"/>
          <w:szCs w:val="22"/>
        </w:rPr>
        <w:t>(Amt. Rs. In Crore</w:t>
      </w:r>
      <w:r w:rsidRPr="00AE4E38">
        <w:rPr>
          <w:rFonts w:ascii="Tahoma" w:hAnsi="Tahoma" w:cs="Tahoma"/>
          <w:sz w:val="25"/>
          <w:szCs w:val="2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550"/>
        <w:gridCol w:w="2180"/>
        <w:gridCol w:w="1983"/>
        <w:gridCol w:w="1834"/>
      </w:tblGrid>
      <w:tr w:rsidR="00D1005D" w:rsidRPr="00AD6AFB" w:rsidTr="00237667">
        <w:trPr>
          <w:cantSplit/>
        </w:trPr>
        <w:tc>
          <w:tcPr>
            <w:tcW w:w="1986" w:type="dxa"/>
            <w:vMerge w:val="restart"/>
            <w:tcBorders>
              <w:top w:val="single" w:sz="4" w:space="0" w:color="auto"/>
              <w:left w:val="single" w:sz="4" w:space="0" w:color="auto"/>
              <w:bottom w:val="single" w:sz="4" w:space="0" w:color="auto"/>
              <w:right w:val="single" w:sz="4" w:space="0" w:color="auto"/>
            </w:tcBorders>
            <w:hideMark/>
          </w:tcPr>
          <w:p w:rsidR="00D1005D" w:rsidRPr="00AD6AFB" w:rsidRDefault="00D1005D" w:rsidP="00237667">
            <w:pPr>
              <w:spacing w:line="240" w:lineRule="auto"/>
              <w:jc w:val="both"/>
              <w:rPr>
                <w:rFonts w:ascii="Tahoma" w:hAnsi="Tahoma" w:cs="Tahoma"/>
                <w:b/>
                <w:bCs/>
                <w:szCs w:val="22"/>
              </w:rPr>
            </w:pPr>
            <w:r w:rsidRPr="00AD6AFB">
              <w:rPr>
                <w:rFonts w:ascii="Tahoma" w:hAnsi="Tahoma" w:cs="Tahoma"/>
                <w:b/>
                <w:bCs/>
                <w:szCs w:val="22"/>
              </w:rPr>
              <w:t>Year</w:t>
            </w:r>
          </w:p>
        </w:tc>
        <w:tc>
          <w:tcPr>
            <w:tcW w:w="1550" w:type="dxa"/>
            <w:vMerge w:val="restart"/>
            <w:tcBorders>
              <w:top w:val="single" w:sz="4" w:space="0" w:color="auto"/>
              <w:left w:val="single" w:sz="4" w:space="0" w:color="auto"/>
              <w:bottom w:val="single" w:sz="4" w:space="0" w:color="auto"/>
              <w:right w:val="single" w:sz="4" w:space="0" w:color="auto"/>
            </w:tcBorders>
            <w:hideMark/>
          </w:tcPr>
          <w:p w:rsidR="00D1005D" w:rsidRPr="00AD6AFB" w:rsidRDefault="00D1005D" w:rsidP="00237667">
            <w:pPr>
              <w:spacing w:line="240" w:lineRule="auto"/>
              <w:jc w:val="both"/>
              <w:rPr>
                <w:rFonts w:ascii="Tahoma" w:hAnsi="Tahoma" w:cs="Tahoma"/>
                <w:b/>
                <w:bCs/>
                <w:szCs w:val="22"/>
              </w:rPr>
            </w:pPr>
            <w:r w:rsidRPr="00AD6AFB">
              <w:rPr>
                <w:rFonts w:ascii="Tahoma" w:hAnsi="Tahoma" w:cs="Tahoma"/>
                <w:b/>
                <w:bCs/>
                <w:szCs w:val="22"/>
              </w:rPr>
              <w:t>No. of A/</w:t>
            </w:r>
            <w:proofErr w:type="spellStart"/>
            <w:r w:rsidRPr="00AD6AFB">
              <w:rPr>
                <w:rFonts w:ascii="Tahoma" w:hAnsi="Tahoma" w:cs="Tahoma"/>
                <w:b/>
                <w:bCs/>
                <w:szCs w:val="22"/>
              </w:rPr>
              <w:t>cs</w:t>
            </w:r>
            <w:proofErr w:type="spellEnd"/>
          </w:p>
        </w:tc>
        <w:tc>
          <w:tcPr>
            <w:tcW w:w="2180" w:type="dxa"/>
            <w:vMerge w:val="restart"/>
            <w:tcBorders>
              <w:top w:val="single" w:sz="4" w:space="0" w:color="auto"/>
              <w:left w:val="single" w:sz="4" w:space="0" w:color="auto"/>
              <w:bottom w:val="single" w:sz="4" w:space="0" w:color="auto"/>
              <w:right w:val="single" w:sz="4" w:space="0" w:color="auto"/>
            </w:tcBorders>
            <w:hideMark/>
          </w:tcPr>
          <w:p w:rsidR="00D1005D" w:rsidRPr="00AD6AFB" w:rsidRDefault="00D1005D" w:rsidP="00237667">
            <w:pPr>
              <w:spacing w:line="240" w:lineRule="auto"/>
              <w:jc w:val="both"/>
              <w:rPr>
                <w:rFonts w:ascii="Tahoma" w:hAnsi="Tahoma" w:cs="Tahoma"/>
                <w:b/>
                <w:bCs/>
                <w:szCs w:val="22"/>
              </w:rPr>
            </w:pPr>
            <w:r w:rsidRPr="00AD6AFB">
              <w:rPr>
                <w:rFonts w:ascii="Tahoma" w:hAnsi="Tahoma" w:cs="Tahoma"/>
                <w:b/>
                <w:bCs/>
                <w:szCs w:val="22"/>
              </w:rPr>
              <w:t>Balance Outstanding</w:t>
            </w:r>
          </w:p>
        </w:tc>
        <w:tc>
          <w:tcPr>
            <w:tcW w:w="3817" w:type="dxa"/>
            <w:gridSpan w:val="2"/>
            <w:tcBorders>
              <w:top w:val="single" w:sz="4" w:space="0" w:color="auto"/>
              <w:left w:val="single" w:sz="4" w:space="0" w:color="auto"/>
              <w:bottom w:val="single" w:sz="4" w:space="0" w:color="auto"/>
              <w:right w:val="single" w:sz="4" w:space="0" w:color="auto"/>
            </w:tcBorders>
            <w:hideMark/>
          </w:tcPr>
          <w:p w:rsidR="00D1005D" w:rsidRPr="00AD6AFB" w:rsidRDefault="00D1005D" w:rsidP="00187AAC">
            <w:pPr>
              <w:spacing w:line="240" w:lineRule="auto"/>
              <w:jc w:val="center"/>
              <w:rPr>
                <w:rFonts w:ascii="Tahoma" w:hAnsi="Tahoma" w:cs="Tahoma"/>
                <w:b/>
                <w:bCs/>
                <w:szCs w:val="22"/>
              </w:rPr>
            </w:pPr>
            <w:r w:rsidRPr="00AD6AFB">
              <w:rPr>
                <w:rFonts w:ascii="Tahoma" w:hAnsi="Tahoma" w:cs="Tahoma"/>
                <w:b/>
                <w:bCs/>
                <w:szCs w:val="22"/>
              </w:rPr>
              <w:t>Increase</w:t>
            </w:r>
          </w:p>
        </w:tc>
      </w:tr>
      <w:tr w:rsidR="00D1005D" w:rsidRPr="00AD6AFB" w:rsidTr="0023766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05D" w:rsidRPr="00AD6AFB" w:rsidRDefault="00D1005D" w:rsidP="00237667">
            <w:pPr>
              <w:spacing w:line="240" w:lineRule="auto"/>
              <w:jc w:val="both"/>
              <w:rPr>
                <w:rFonts w:ascii="Tahoma" w:hAnsi="Tahoma" w:cs="Tahoma"/>
                <w:b/>
                <w:bCs/>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05D" w:rsidRPr="00AD6AFB" w:rsidRDefault="00D1005D" w:rsidP="00237667">
            <w:pPr>
              <w:spacing w:line="240" w:lineRule="auto"/>
              <w:jc w:val="both"/>
              <w:rPr>
                <w:rFonts w:ascii="Tahoma" w:hAnsi="Tahoma" w:cs="Tahoma"/>
                <w:b/>
                <w:bCs/>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05D" w:rsidRPr="00AD6AFB" w:rsidRDefault="00D1005D" w:rsidP="00237667">
            <w:pPr>
              <w:spacing w:line="240" w:lineRule="auto"/>
              <w:jc w:val="both"/>
              <w:rPr>
                <w:rFonts w:ascii="Tahoma" w:hAnsi="Tahoma" w:cs="Tahoma"/>
                <w:b/>
                <w:bCs/>
                <w:szCs w:val="22"/>
              </w:rPr>
            </w:pPr>
          </w:p>
        </w:tc>
        <w:tc>
          <w:tcPr>
            <w:tcW w:w="1983" w:type="dxa"/>
            <w:tcBorders>
              <w:top w:val="single" w:sz="4" w:space="0" w:color="auto"/>
              <w:left w:val="single" w:sz="4" w:space="0" w:color="auto"/>
              <w:bottom w:val="single" w:sz="4" w:space="0" w:color="auto"/>
              <w:right w:val="single" w:sz="4" w:space="0" w:color="auto"/>
            </w:tcBorders>
            <w:hideMark/>
          </w:tcPr>
          <w:p w:rsidR="00D1005D" w:rsidRPr="00AD6AFB" w:rsidRDefault="00D1005D" w:rsidP="00237667">
            <w:pPr>
              <w:spacing w:line="240" w:lineRule="auto"/>
              <w:jc w:val="both"/>
              <w:rPr>
                <w:rFonts w:ascii="Tahoma" w:hAnsi="Tahoma" w:cs="Tahoma"/>
                <w:szCs w:val="22"/>
              </w:rPr>
            </w:pPr>
            <w:r w:rsidRPr="00AD6AFB">
              <w:rPr>
                <w:rFonts w:ascii="Tahoma" w:hAnsi="Tahoma" w:cs="Tahoma"/>
                <w:b/>
                <w:bCs/>
                <w:szCs w:val="22"/>
              </w:rPr>
              <w:t>Absolute</w:t>
            </w:r>
          </w:p>
        </w:tc>
        <w:tc>
          <w:tcPr>
            <w:tcW w:w="1834" w:type="dxa"/>
            <w:tcBorders>
              <w:top w:val="single" w:sz="4" w:space="0" w:color="auto"/>
              <w:left w:val="single" w:sz="4" w:space="0" w:color="auto"/>
              <w:bottom w:val="single" w:sz="4" w:space="0" w:color="auto"/>
              <w:right w:val="single" w:sz="4" w:space="0" w:color="auto"/>
            </w:tcBorders>
            <w:hideMark/>
          </w:tcPr>
          <w:p w:rsidR="00D1005D" w:rsidRPr="00AD6AFB" w:rsidRDefault="00D1005D" w:rsidP="00237667">
            <w:pPr>
              <w:spacing w:line="240" w:lineRule="auto"/>
              <w:jc w:val="both"/>
              <w:rPr>
                <w:rFonts w:ascii="Tahoma" w:hAnsi="Tahoma" w:cs="Tahoma"/>
                <w:szCs w:val="22"/>
              </w:rPr>
            </w:pPr>
            <w:r w:rsidRPr="00AD6AFB">
              <w:rPr>
                <w:rFonts w:ascii="Tahoma" w:hAnsi="Tahoma" w:cs="Tahoma"/>
                <w:b/>
                <w:bCs/>
                <w:szCs w:val="22"/>
              </w:rPr>
              <w:t>%age</w:t>
            </w:r>
          </w:p>
        </w:tc>
      </w:tr>
      <w:tr w:rsidR="00D1005D" w:rsidRPr="00AD6AFB" w:rsidTr="00237667">
        <w:trPr>
          <w:trHeight w:val="430"/>
        </w:trPr>
        <w:tc>
          <w:tcPr>
            <w:tcW w:w="1986" w:type="dxa"/>
            <w:tcBorders>
              <w:top w:val="single" w:sz="4" w:space="0" w:color="auto"/>
              <w:left w:val="single" w:sz="4" w:space="0" w:color="auto"/>
              <w:bottom w:val="single" w:sz="4" w:space="0" w:color="auto"/>
              <w:right w:val="single" w:sz="4" w:space="0" w:color="auto"/>
            </w:tcBorders>
            <w:hideMark/>
          </w:tcPr>
          <w:p w:rsidR="00D1005D" w:rsidRPr="00AD6AFB" w:rsidRDefault="00D1005D" w:rsidP="00237667">
            <w:pPr>
              <w:spacing w:line="240" w:lineRule="auto"/>
              <w:jc w:val="both"/>
              <w:rPr>
                <w:rFonts w:ascii="Tahoma" w:hAnsi="Tahoma" w:cs="Tahoma"/>
                <w:szCs w:val="22"/>
              </w:rPr>
            </w:pPr>
            <w:r w:rsidRPr="00AD6AFB">
              <w:rPr>
                <w:rFonts w:ascii="Tahoma" w:hAnsi="Tahoma" w:cs="Tahoma"/>
                <w:szCs w:val="22"/>
              </w:rPr>
              <w:t>Sept. 2018</w:t>
            </w:r>
          </w:p>
        </w:tc>
        <w:tc>
          <w:tcPr>
            <w:tcW w:w="1550" w:type="dxa"/>
            <w:tcBorders>
              <w:top w:val="single" w:sz="4" w:space="0" w:color="auto"/>
              <w:left w:val="single" w:sz="4" w:space="0" w:color="auto"/>
              <w:bottom w:val="single" w:sz="4" w:space="0" w:color="auto"/>
              <w:right w:val="single" w:sz="4" w:space="0" w:color="auto"/>
            </w:tcBorders>
            <w:hideMark/>
          </w:tcPr>
          <w:p w:rsidR="00D1005D" w:rsidRPr="00AD6AFB" w:rsidRDefault="00D1005D" w:rsidP="00237667">
            <w:pPr>
              <w:spacing w:line="240" w:lineRule="auto"/>
              <w:jc w:val="both"/>
              <w:rPr>
                <w:rFonts w:ascii="Tahoma" w:hAnsi="Tahoma" w:cs="Tahoma"/>
                <w:szCs w:val="22"/>
              </w:rPr>
            </w:pPr>
            <w:r w:rsidRPr="00AD6AFB">
              <w:rPr>
                <w:rFonts w:ascii="Tahoma" w:hAnsi="Tahoma" w:cs="Tahoma"/>
                <w:szCs w:val="22"/>
              </w:rPr>
              <w:t>40660</w:t>
            </w:r>
          </w:p>
        </w:tc>
        <w:tc>
          <w:tcPr>
            <w:tcW w:w="2180" w:type="dxa"/>
            <w:tcBorders>
              <w:top w:val="single" w:sz="4" w:space="0" w:color="auto"/>
              <w:left w:val="single" w:sz="4" w:space="0" w:color="auto"/>
              <w:bottom w:val="single" w:sz="4" w:space="0" w:color="auto"/>
              <w:right w:val="single" w:sz="4" w:space="0" w:color="auto"/>
            </w:tcBorders>
            <w:hideMark/>
          </w:tcPr>
          <w:p w:rsidR="00D1005D" w:rsidRPr="00AD6AFB" w:rsidRDefault="00D1005D" w:rsidP="00237667">
            <w:pPr>
              <w:spacing w:line="240" w:lineRule="auto"/>
              <w:jc w:val="both"/>
              <w:rPr>
                <w:rFonts w:ascii="Tahoma" w:hAnsi="Tahoma" w:cs="Tahoma"/>
                <w:szCs w:val="22"/>
              </w:rPr>
            </w:pPr>
            <w:r w:rsidRPr="00AD6AFB">
              <w:rPr>
                <w:rFonts w:ascii="Tahoma" w:hAnsi="Tahoma" w:cs="Tahoma"/>
                <w:szCs w:val="22"/>
              </w:rPr>
              <w:t>1543</w:t>
            </w:r>
          </w:p>
        </w:tc>
        <w:tc>
          <w:tcPr>
            <w:tcW w:w="1983" w:type="dxa"/>
            <w:tcBorders>
              <w:top w:val="single" w:sz="4" w:space="0" w:color="auto"/>
              <w:left w:val="single" w:sz="4" w:space="0" w:color="auto"/>
              <w:bottom w:val="single" w:sz="4" w:space="0" w:color="auto"/>
              <w:right w:val="single" w:sz="4" w:space="0" w:color="auto"/>
            </w:tcBorders>
            <w:hideMark/>
          </w:tcPr>
          <w:p w:rsidR="00D1005D" w:rsidRPr="00AD6AFB" w:rsidRDefault="00D1005D" w:rsidP="00237667">
            <w:pPr>
              <w:spacing w:line="240" w:lineRule="auto"/>
              <w:jc w:val="both"/>
              <w:rPr>
                <w:rFonts w:ascii="Tahoma" w:hAnsi="Tahoma" w:cs="Tahoma"/>
                <w:szCs w:val="22"/>
              </w:rPr>
            </w:pPr>
            <w:r w:rsidRPr="00AD6AFB">
              <w:rPr>
                <w:rFonts w:ascii="Tahoma" w:hAnsi="Tahoma" w:cs="Tahoma"/>
                <w:szCs w:val="22"/>
              </w:rPr>
              <w:t>41</w:t>
            </w:r>
          </w:p>
        </w:tc>
        <w:tc>
          <w:tcPr>
            <w:tcW w:w="1834" w:type="dxa"/>
            <w:tcBorders>
              <w:top w:val="single" w:sz="4" w:space="0" w:color="auto"/>
              <w:left w:val="single" w:sz="4" w:space="0" w:color="auto"/>
              <w:bottom w:val="single" w:sz="4" w:space="0" w:color="auto"/>
              <w:right w:val="single" w:sz="4" w:space="0" w:color="auto"/>
            </w:tcBorders>
            <w:hideMark/>
          </w:tcPr>
          <w:p w:rsidR="00D1005D" w:rsidRPr="00AD6AFB" w:rsidRDefault="00D1005D" w:rsidP="00237667">
            <w:pPr>
              <w:spacing w:line="240" w:lineRule="auto"/>
              <w:jc w:val="both"/>
              <w:rPr>
                <w:rFonts w:ascii="Tahoma" w:hAnsi="Tahoma" w:cs="Tahoma"/>
                <w:szCs w:val="22"/>
              </w:rPr>
            </w:pPr>
            <w:r w:rsidRPr="00AD6AFB">
              <w:rPr>
                <w:rFonts w:ascii="Tahoma" w:hAnsi="Tahoma" w:cs="Tahoma"/>
                <w:szCs w:val="22"/>
              </w:rPr>
              <w:t>2.7%</w:t>
            </w:r>
          </w:p>
        </w:tc>
      </w:tr>
      <w:tr w:rsidR="00D1005D" w:rsidRPr="00AD6AFB" w:rsidTr="00237667">
        <w:trPr>
          <w:trHeight w:val="430"/>
        </w:trPr>
        <w:tc>
          <w:tcPr>
            <w:tcW w:w="1986" w:type="dxa"/>
            <w:tcBorders>
              <w:top w:val="single" w:sz="4" w:space="0" w:color="auto"/>
              <w:left w:val="single" w:sz="4" w:space="0" w:color="auto"/>
              <w:bottom w:val="single" w:sz="4" w:space="0" w:color="auto"/>
              <w:right w:val="single" w:sz="4" w:space="0" w:color="auto"/>
            </w:tcBorders>
          </w:tcPr>
          <w:p w:rsidR="00D1005D" w:rsidRPr="00AD6AFB" w:rsidRDefault="00D1005D" w:rsidP="00237667">
            <w:pPr>
              <w:spacing w:line="240" w:lineRule="auto"/>
              <w:jc w:val="both"/>
              <w:rPr>
                <w:rFonts w:ascii="Tahoma" w:hAnsi="Tahoma" w:cs="Tahoma"/>
                <w:szCs w:val="22"/>
              </w:rPr>
            </w:pPr>
            <w:r w:rsidRPr="00AD6AFB">
              <w:rPr>
                <w:rFonts w:ascii="Tahoma" w:hAnsi="Tahoma" w:cs="Tahoma"/>
                <w:szCs w:val="22"/>
              </w:rPr>
              <w:t>Sept. 2019</w:t>
            </w:r>
          </w:p>
        </w:tc>
        <w:tc>
          <w:tcPr>
            <w:tcW w:w="1550" w:type="dxa"/>
            <w:tcBorders>
              <w:top w:val="single" w:sz="4" w:space="0" w:color="auto"/>
              <w:left w:val="single" w:sz="4" w:space="0" w:color="auto"/>
              <w:bottom w:val="single" w:sz="4" w:space="0" w:color="auto"/>
              <w:right w:val="single" w:sz="4" w:space="0" w:color="auto"/>
            </w:tcBorders>
          </w:tcPr>
          <w:p w:rsidR="00D1005D" w:rsidRPr="00AD6AFB" w:rsidRDefault="00D1005D" w:rsidP="00237667">
            <w:pPr>
              <w:spacing w:line="240" w:lineRule="auto"/>
              <w:jc w:val="both"/>
              <w:rPr>
                <w:rFonts w:ascii="Tahoma" w:hAnsi="Tahoma" w:cs="Tahoma"/>
                <w:szCs w:val="22"/>
              </w:rPr>
            </w:pPr>
            <w:r w:rsidRPr="00AD6AFB">
              <w:rPr>
                <w:rFonts w:ascii="Tahoma" w:hAnsi="Tahoma" w:cs="Tahoma"/>
                <w:szCs w:val="22"/>
              </w:rPr>
              <w:t>36234</w:t>
            </w:r>
          </w:p>
        </w:tc>
        <w:tc>
          <w:tcPr>
            <w:tcW w:w="2180" w:type="dxa"/>
            <w:tcBorders>
              <w:top w:val="single" w:sz="4" w:space="0" w:color="auto"/>
              <w:left w:val="single" w:sz="4" w:space="0" w:color="auto"/>
              <w:bottom w:val="single" w:sz="4" w:space="0" w:color="auto"/>
              <w:right w:val="single" w:sz="4" w:space="0" w:color="auto"/>
            </w:tcBorders>
          </w:tcPr>
          <w:p w:rsidR="00D1005D" w:rsidRPr="00AD6AFB" w:rsidRDefault="00D1005D" w:rsidP="00237667">
            <w:pPr>
              <w:spacing w:line="240" w:lineRule="auto"/>
              <w:jc w:val="both"/>
              <w:rPr>
                <w:rFonts w:ascii="Tahoma" w:hAnsi="Tahoma" w:cs="Tahoma"/>
                <w:szCs w:val="22"/>
              </w:rPr>
            </w:pPr>
            <w:r w:rsidRPr="00AD6AFB">
              <w:rPr>
                <w:rFonts w:ascii="Tahoma" w:hAnsi="Tahoma" w:cs="Tahoma"/>
                <w:szCs w:val="22"/>
              </w:rPr>
              <w:t>1663</w:t>
            </w:r>
          </w:p>
        </w:tc>
        <w:tc>
          <w:tcPr>
            <w:tcW w:w="1983" w:type="dxa"/>
            <w:tcBorders>
              <w:top w:val="single" w:sz="4" w:space="0" w:color="auto"/>
              <w:left w:val="single" w:sz="4" w:space="0" w:color="auto"/>
              <w:bottom w:val="single" w:sz="4" w:space="0" w:color="auto"/>
              <w:right w:val="single" w:sz="4" w:space="0" w:color="auto"/>
            </w:tcBorders>
          </w:tcPr>
          <w:p w:rsidR="00D1005D" w:rsidRPr="00AD6AFB" w:rsidRDefault="00D1005D" w:rsidP="00237667">
            <w:pPr>
              <w:spacing w:line="240" w:lineRule="auto"/>
              <w:jc w:val="both"/>
              <w:rPr>
                <w:rFonts w:ascii="Tahoma" w:hAnsi="Tahoma" w:cs="Tahoma"/>
                <w:szCs w:val="22"/>
              </w:rPr>
            </w:pPr>
            <w:r w:rsidRPr="00AD6AFB">
              <w:rPr>
                <w:rFonts w:ascii="Tahoma" w:hAnsi="Tahoma" w:cs="Tahoma"/>
                <w:szCs w:val="22"/>
              </w:rPr>
              <w:t>120</w:t>
            </w:r>
          </w:p>
        </w:tc>
        <w:tc>
          <w:tcPr>
            <w:tcW w:w="1834" w:type="dxa"/>
            <w:tcBorders>
              <w:top w:val="single" w:sz="4" w:space="0" w:color="auto"/>
              <w:left w:val="single" w:sz="4" w:space="0" w:color="auto"/>
              <w:bottom w:val="single" w:sz="4" w:space="0" w:color="auto"/>
              <w:right w:val="single" w:sz="4" w:space="0" w:color="auto"/>
            </w:tcBorders>
          </w:tcPr>
          <w:p w:rsidR="00D1005D" w:rsidRPr="00AD6AFB" w:rsidRDefault="00D1005D" w:rsidP="00237667">
            <w:pPr>
              <w:spacing w:line="240" w:lineRule="auto"/>
              <w:jc w:val="both"/>
              <w:rPr>
                <w:rFonts w:ascii="Tahoma" w:hAnsi="Tahoma" w:cs="Tahoma"/>
                <w:szCs w:val="22"/>
              </w:rPr>
            </w:pPr>
            <w:r w:rsidRPr="00AD6AFB">
              <w:rPr>
                <w:rFonts w:ascii="Tahoma" w:hAnsi="Tahoma" w:cs="Tahoma"/>
                <w:szCs w:val="22"/>
              </w:rPr>
              <w:t>7.7%</w:t>
            </w:r>
          </w:p>
        </w:tc>
      </w:tr>
      <w:tr w:rsidR="006700C7" w:rsidRPr="00AD6AFB" w:rsidTr="00237667">
        <w:trPr>
          <w:trHeight w:val="430"/>
        </w:trPr>
        <w:tc>
          <w:tcPr>
            <w:tcW w:w="1986" w:type="dxa"/>
            <w:tcBorders>
              <w:top w:val="single" w:sz="4" w:space="0" w:color="auto"/>
              <w:left w:val="single" w:sz="4" w:space="0" w:color="auto"/>
              <w:bottom w:val="single" w:sz="4" w:space="0" w:color="auto"/>
              <w:right w:val="single" w:sz="4" w:space="0" w:color="auto"/>
            </w:tcBorders>
          </w:tcPr>
          <w:p w:rsidR="006700C7" w:rsidRPr="00AD6AFB" w:rsidRDefault="006700C7" w:rsidP="00237667">
            <w:pPr>
              <w:spacing w:line="240" w:lineRule="auto"/>
              <w:jc w:val="both"/>
              <w:rPr>
                <w:rFonts w:ascii="Tahoma" w:hAnsi="Tahoma" w:cs="Tahoma"/>
                <w:szCs w:val="22"/>
              </w:rPr>
            </w:pPr>
            <w:r w:rsidRPr="00A016B3">
              <w:rPr>
                <w:rFonts w:ascii="Tahoma" w:hAnsi="Tahoma" w:cs="Tahoma"/>
                <w:szCs w:val="22"/>
              </w:rPr>
              <w:t>Sept. 2020</w:t>
            </w:r>
          </w:p>
        </w:tc>
        <w:tc>
          <w:tcPr>
            <w:tcW w:w="1550" w:type="dxa"/>
            <w:tcBorders>
              <w:top w:val="single" w:sz="4" w:space="0" w:color="auto"/>
              <w:left w:val="single" w:sz="4" w:space="0" w:color="auto"/>
              <w:bottom w:val="single" w:sz="4" w:space="0" w:color="auto"/>
              <w:right w:val="single" w:sz="4" w:space="0" w:color="auto"/>
            </w:tcBorders>
          </w:tcPr>
          <w:p w:rsidR="006700C7" w:rsidRPr="00AD6AFB" w:rsidRDefault="00A016B3" w:rsidP="00237667">
            <w:pPr>
              <w:spacing w:line="240" w:lineRule="auto"/>
              <w:jc w:val="both"/>
              <w:rPr>
                <w:rFonts w:ascii="Tahoma" w:hAnsi="Tahoma" w:cs="Tahoma"/>
                <w:szCs w:val="22"/>
              </w:rPr>
            </w:pPr>
            <w:r>
              <w:rPr>
                <w:rFonts w:ascii="Tahoma" w:hAnsi="Tahoma" w:cs="Tahoma"/>
                <w:szCs w:val="22"/>
              </w:rPr>
              <w:t>35301</w:t>
            </w:r>
          </w:p>
        </w:tc>
        <w:tc>
          <w:tcPr>
            <w:tcW w:w="2180" w:type="dxa"/>
            <w:tcBorders>
              <w:top w:val="single" w:sz="4" w:space="0" w:color="auto"/>
              <w:left w:val="single" w:sz="4" w:space="0" w:color="auto"/>
              <w:bottom w:val="single" w:sz="4" w:space="0" w:color="auto"/>
              <w:right w:val="single" w:sz="4" w:space="0" w:color="auto"/>
            </w:tcBorders>
          </w:tcPr>
          <w:p w:rsidR="006700C7" w:rsidRPr="00AD6AFB" w:rsidRDefault="00A016B3" w:rsidP="00237667">
            <w:pPr>
              <w:spacing w:line="240" w:lineRule="auto"/>
              <w:jc w:val="both"/>
              <w:rPr>
                <w:rFonts w:ascii="Tahoma" w:hAnsi="Tahoma" w:cs="Tahoma"/>
                <w:szCs w:val="22"/>
              </w:rPr>
            </w:pPr>
            <w:r>
              <w:rPr>
                <w:rFonts w:ascii="Tahoma" w:hAnsi="Tahoma" w:cs="Tahoma"/>
                <w:szCs w:val="22"/>
              </w:rPr>
              <w:t>1621</w:t>
            </w:r>
          </w:p>
        </w:tc>
        <w:tc>
          <w:tcPr>
            <w:tcW w:w="1983" w:type="dxa"/>
            <w:tcBorders>
              <w:top w:val="single" w:sz="4" w:space="0" w:color="auto"/>
              <w:left w:val="single" w:sz="4" w:space="0" w:color="auto"/>
              <w:bottom w:val="single" w:sz="4" w:space="0" w:color="auto"/>
              <w:right w:val="single" w:sz="4" w:space="0" w:color="auto"/>
            </w:tcBorders>
          </w:tcPr>
          <w:p w:rsidR="006700C7" w:rsidRPr="00AD6AFB" w:rsidRDefault="00A016B3" w:rsidP="00237667">
            <w:pPr>
              <w:spacing w:line="240" w:lineRule="auto"/>
              <w:jc w:val="both"/>
              <w:rPr>
                <w:rFonts w:ascii="Tahoma" w:hAnsi="Tahoma" w:cs="Tahoma"/>
                <w:szCs w:val="22"/>
              </w:rPr>
            </w:pPr>
            <w:r>
              <w:rPr>
                <w:rFonts w:ascii="Tahoma" w:hAnsi="Tahoma" w:cs="Tahoma"/>
                <w:szCs w:val="22"/>
              </w:rPr>
              <w:t>-42</w:t>
            </w:r>
          </w:p>
        </w:tc>
        <w:tc>
          <w:tcPr>
            <w:tcW w:w="1834" w:type="dxa"/>
            <w:tcBorders>
              <w:top w:val="single" w:sz="4" w:space="0" w:color="auto"/>
              <w:left w:val="single" w:sz="4" w:space="0" w:color="auto"/>
              <w:bottom w:val="single" w:sz="4" w:space="0" w:color="auto"/>
              <w:right w:val="single" w:sz="4" w:space="0" w:color="auto"/>
            </w:tcBorders>
          </w:tcPr>
          <w:p w:rsidR="006700C7" w:rsidRPr="00AD6AFB" w:rsidRDefault="00A016B3" w:rsidP="00237667">
            <w:pPr>
              <w:spacing w:line="240" w:lineRule="auto"/>
              <w:jc w:val="both"/>
              <w:rPr>
                <w:rFonts w:ascii="Tahoma" w:hAnsi="Tahoma" w:cs="Tahoma"/>
                <w:szCs w:val="22"/>
              </w:rPr>
            </w:pPr>
            <w:r>
              <w:rPr>
                <w:rFonts w:ascii="Tahoma" w:hAnsi="Tahoma" w:cs="Tahoma"/>
                <w:szCs w:val="22"/>
              </w:rPr>
              <w:t>-2.5%</w:t>
            </w:r>
          </w:p>
        </w:tc>
      </w:tr>
    </w:tbl>
    <w:p w:rsidR="00D1005D" w:rsidRPr="00AE4E38" w:rsidRDefault="00D1005D" w:rsidP="00D1005D">
      <w:pPr>
        <w:spacing w:line="240" w:lineRule="auto"/>
        <w:jc w:val="both"/>
        <w:rPr>
          <w:rFonts w:ascii="Tahoma" w:hAnsi="Tahoma" w:cs="Tahoma"/>
          <w:b/>
          <w:bCs/>
          <w:sz w:val="25"/>
          <w:szCs w:val="25"/>
        </w:rPr>
      </w:pPr>
      <w:r w:rsidRPr="00AE4E38">
        <w:rPr>
          <w:rFonts w:ascii="Tahoma" w:hAnsi="Tahoma" w:cs="Tahoma"/>
          <w:b/>
          <w:sz w:val="25"/>
          <w:szCs w:val="25"/>
        </w:rPr>
        <w:lastRenderedPageBreak/>
        <w:t>Bank-wise achievement vis-à-vis target is given in</w:t>
      </w:r>
      <w:r w:rsidRPr="00AE4E38">
        <w:rPr>
          <w:rFonts w:ascii="Tahoma" w:hAnsi="Tahoma" w:cs="Tahoma"/>
          <w:b/>
          <w:bCs/>
          <w:sz w:val="25"/>
          <w:szCs w:val="25"/>
        </w:rPr>
        <w:t xml:space="preserve"> Annexure No.3</w:t>
      </w:r>
      <w:r w:rsidR="00647A50" w:rsidRPr="00AE4E38">
        <w:rPr>
          <w:rFonts w:ascii="Tahoma" w:hAnsi="Tahoma" w:cs="Tahoma"/>
          <w:b/>
          <w:bCs/>
          <w:sz w:val="25"/>
          <w:szCs w:val="25"/>
        </w:rPr>
        <w:t>4</w:t>
      </w:r>
      <w:r w:rsidR="001B6193">
        <w:rPr>
          <w:rFonts w:ascii="Tahoma" w:hAnsi="Tahoma" w:cs="Tahoma"/>
          <w:b/>
          <w:bCs/>
          <w:sz w:val="25"/>
          <w:szCs w:val="25"/>
        </w:rPr>
        <w:t>.1 (P-165</w:t>
      </w:r>
      <w:r w:rsidRPr="00AE4E38">
        <w:rPr>
          <w:rFonts w:ascii="Tahoma" w:hAnsi="Tahoma" w:cs="Tahoma"/>
          <w:b/>
          <w:bCs/>
          <w:sz w:val="25"/>
          <w:szCs w:val="2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7508"/>
      </w:tblGrid>
      <w:tr w:rsidR="00D1005D" w:rsidRPr="00AE4E38" w:rsidTr="00237667">
        <w:tc>
          <w:tcPr>
            <w:tcW w:w="2375" w:type="dxa"/>
            <w:tcBorders>
              <w:top w:val="single" w:sz="4" w:space="0" w:color="auto"/>
              <w:left w:val="single" w:sz="4" w:space="0" w:color="auto"/>
              <w:bottom w:val="single" w:sz="4" w:space="0" w:color="auto"/>
              <w:right w:val="single" w:sz="4" w:space="0" w:color="auto"/>
            </w:tcBorders>
            <w:hideMark/>
          </w:tcPr>
          <w:p w:rsidR="00D1005D" w:rsidRPr="00AE4E38" w:rsidRDefault="00D1005D" w:rsidP="00577DD2">
            <w:pPr>
              <w:spacing w:line="240" w:lineRule="auto"/>
              <w:jc w:val="both"/>
              <w:rPr>
                <w:rFonts w:ascii="Tahoma" w:hAnsi="Tahoma" w:cs="Tahoma"/>
                <w:b/>
                <w:bCs/>
                <w:sz w:val="25"/>
                <w:szCs w:val="25"/>
                <w:lang w:val="en-IN" w:eastAsia="en-IN" w:bidi="ar-SA"/>
              </w:rPr>
            </w:pPr>
            <w:r w:rsidRPr="00AE4E38">
              <w:rPr>
                <w:rFonts w:ascii="Tahoma" w:hAnsi="Tahoma" w:cs="Tahoma"/>
                <w:b/>
                <w:bCs/>
                <w:sz w:val="25"/>
                <w:szCs w:val="25"/>
                <w:lang w:val="en-IN" w:eastAsia="en-IN" w:bidi="ar-SA"/>
              </w:rPr>
              <w:t>AGENDA ITEM NO 2</w:t>
            </w:r>
            <w:r w:rsidR="00577DD2" w:rsidRPr="00AE4E38">
              <w:rPr>
                <w:rFonts w:ascii="Tahoma" w:hAnsi="Tahoma" w:cs="Tahoma"/>
                <w:b/>
                <w:bCs/>
                <w:sz w:val="25"/>
                <w:szCs w:val="25"/>
                <w:lang w:val="en-IN" w:eastAsia="en-IN" w:bidi="ar-SA"/>
              </w:rPr>
              <w:t>5</w:t>
            </w:r>
            <w:r w:rsidRPr="00AE4E38">
              <w:rPr>
                <w:rFonts w:ascii="Tahoma" w:hAnsi="Tahoma" w:cs="Tahoma"/>
                <w:b/>
                <w:bCs/>
                <w:sz w:val="25"/>
                <w:szCs w:val="25"/>
                <w:lang w:val="en-IN" w:eastAsia="en-IN" w:bidi="ar-SA"/>
              </w:rPr>
              <w:t>.2</w:t>
            </w:r>
          </w:p>
        </w:tc>
        <w:tc>
          <w:tcPr>
            <w:tcW w:w="7508" w:type="dxa"/>
            <w:tcBorders>
              <w:top w:val="single" w:sz="4" w:space="0" w:color="auto"/>
              <w:left w:val="single" w:sz="4" w:space="0" w:color="auto"/>
              <w:bottom w:val="single" w:sz="4" w:space="0" w:color="auto"/>
              <w:right w:val="single" w:sz="4" w:space="0" w:color="auto"/>
            </w:tcBorders>
            <w:hideMark/>
          </w:tcPr>
          <w:p w:rsidR="00D1005D" w:rsidRPr="00AE4E38" w:rsidRDefault="00D1005D" w:rsidP="006700C7">
            <w:pPr>
              <w:spacing w:line="240" w:lineRule="auto"/>
              <w:jc w:val="both"/>
              <w:rPr>
                <w:rFonts w:ascii="Tahoma" w:hAnsi="Tahoma" w:cs="Tahoma"/>
                <w:b/>
                <w:bCs/>
                <w:sz w:val="25"/>
                <w:szCs w:val="25"/>
                <w:lang w:val="en-IN" w:eastAsia="en-IN" w:bidi="ar-SA"/>
              </w:rPr>
            </w:pPr>
            <w:r w:rsidRPr="00AE4E38">
              <w:rPr>
                <w:rFonts w:ascii="Tahoma" w:hAnsi="Tahoma" w:cs="Tahoma"/>
                <w:b/>
                <w:bCs/>
                <w:sz w:val="25"/>
                <w:szCs w:val="25"/>
                <w:lang w:val="en-IN" w:eastAsia="en-IN" w:bidi="ar-SA"/>
              </w:rPr>
              <w:t>BANKWISE PROGRESS UNDER EDUCATION LOAN SCHEME (FEMALE STUDENTS)-DURING THE PERIOD ENDED SEPTEMBER,  20</w:t>
            </w:r>
            <w:r w:rsidR="006700C7" w:rsidRPr="00AE4E38">
              <w:rPr>
                <w:rFonts w:ascii="Tahoma" w:hAnsi="Tahoma" w:cs="Tahoma"/>
                <w:b/>
                <w:bCs/>
                <w:sz w:val="25"/>
                <w:szCs w:val="25"/>
                <w:lang w:val="en-IN" w:eastAsia="en-IN" w:bidi="ar-SA"/>
              </w:rPr>
              <w:t>20</w:t>
            </w:r>
          </w:p>
        </w:tc>
      </w:tr>
    </w:tbl>
    <w:p w:rsidR="00D1005D" w:rsidRPr="00AE4E38" w:rsidRDefault="00D1005D" w:rsidP="00D1005D">
      <w:pPr>
        <w:spacing w:line="240" w:lineRule="auto"/>
        <w:jc w:val="both"/>
        <w:rPr>
          <w:rFonts w:ascii="Tahoma" w:hAnsi="Tahoma" w:cs="Tahoma"/>
          <w:b/>
          <w:bCs/>
          <w:sz w:val="25"/>
          <w:szCs w:val="25"/>
        </w:rPr>
      </w:pPr>
    </w:p>
    <w:p w:rsidR="00D1005D" w:rsidRPr="00AE4E38" w:rsidRDefault="00D1005D" w:rsidP="00D1005D">
      <w:pPr>
        <w:spacing w:after="120"/>
        <w:jc w:val="both"/>
        <w:rPr>
          <w:rFonts w:ascii="Tahoma" w:hAnsi="Tahoma" w:cs="Tahoma"/>
          <w:sz w:val="25"/>
          <w:szCs w:val="25"/>
        </w:rPr>
      </w:pPr>
      <w:r w:rsidRPr="00AE4E38">
        <w:rPr>
          <w:rFonts w:ascii="Tahoma" w:hAnsi="Tahoma" w:cs="Tahoma"/>
          <w:sz w:val="25"/>
          <w:szCs w:val="25"/>
        </w:rPr>
        <w:t>Education to female children is pre-requisite not only for women empowerment but also for socio economic development of the State. Banks have been contributing adequately in facilitating higher/technical education among the girl students in the State of Haryana.</w:t>
      </w:r>
    </w:p>
    <w:p w:rsidR="00D1005D" w:rsidRPr="00AE4E38" w:rsidRDefault="00D1005D" w:rsidP="00D1005D">
      <w:pPr>
        <w:spacing w:line="240" w:lineRule="auto"/>
        <w:jc w:val="both"/>
        <w:rPr>
          <w:rFonts w:ascii="Tahoma" w:hAnsi="Tahoma" w:cs="Tahoma"/>
          <w:b/>
          <w:bCs/>
          <w:sz w:val="25"/>
          <w:szCs w:val="25"/>
        </w:rPr>
      </w:pPr>
      <w:r w:rsidRPr="00AE4E38">
        <w:rPr>
          <w:rFonts w:ascii="Tahoma" w:hAnsi="Tahoma" w:cs="Tahoma"/>
          <w:b/>
          <w:bCs/>
          <w:sz w:val="25"/>
          <w:szCs w:val="25"/>
        </w:rPr>
        <w:t xml:space="preserve">The comparative progress of banks under this scheme is given </w:t>
      </w:r>
      <w:proofErr w:type="gramStart"/>
      <w:r w:rsidRPr="00AE4E38">
        <w:rPr>
          <w:rFonts w:ascii="Tahoma" w:hAnsi="Tahoma" w:cs="Tahoma"/>
          <w:b/>
          <w:bCs/>
          <w:sz w:val="25"/>
          <w:szCs w:val="25"/>
        </w:rPr>
        <w:t>below:-</w:t>
      </w:r>
      <w:proofErr w:type="gramEnd"/>
    </w:p>
    <w:p w:rsidR="00D1005D" w:rsidRPr="00AE4E38" w:rsidRDefault="00D1005D" w:rsidP="00D1005D">
      <w:pPr>
        <w:spacing w:line="240" w:lineRule="auto"/>
        <w:jc w:val="right"/>
        <w:rPr>
          <w:rFonts w:ascii="Tahoma" w:hAnsi="Tahoma" w:cs="Tahoma"/>
          <w:sz w:val="25"/>
          <w:szCs w:val="25"/>
        </w:rPr>
      </w:pPr>
      <w:r w:rsidRPr="00AE4E38">
        <w:rPr>
          <w:rFonts w:ascii="Tahoma" w:hAnsi="Tahoma" w:cs="Tahoma"/>
          <w:sz w:val="25"/>
          <w:szCs w:val="25"/>
        </w:rPr>
        <w:t>(Amt. Rs.  In Crore)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1554"/>
        <w:gridCol w:w="2184"/>
        <w:gridCol w:w="1989"/>
        <w:gridCol w:w="1839"/>
      </w:tblGrid>
      <w:tr w:rsidR="00D1005D" w:rsidRPr="00AD6AFB" w:rsidTr="00237667">
        <w:trPr>
          <w:cantSplit/>
        </w:trPr>
        <w:tc>
          <w:tcPr>
            <w:tcW w:w="1967" w:type="dxa"/>
            <w:vMerge w:val="restart"/>
            <w:tcBorders>
              <w:top w:val="single" w:sz="4" w:space="0" w:color="auto"/>
              <w:left w:val="single" w:sz="4" w:space="0" w:color="auto"/>
              <w:bottom w:val="single" w:sz="4" w:space="0" w:color="auto"/>
              <w:right w:val="single" w:sz="4" w:space="0" w:color="auto"/>
            </w:tcBorders>
            <w:hideMark/>
          </w:tcPr>
          <w:p w:rsidR="00D1005D" w:rsidRPr="00AD6AFB" w:rsidRDefault="00D1005D" w:rsidP="00237667">
            <w:pPr>
              <w:spacing w:line="240" w:lineRule="auto"/>
              <w:jc w:val="both"/>
              <w:rPr>
                <w:rFonts w:ascii="Tahoma" w:hAnsi="Tahoma" w:cs="Tahoma"/>
                <w:b/>
                <w:bCs/>
                <w:szCs w:val="22"/>
              </w:rPr>
            </w:pPr>
            <w:r w:rsidRPr="00AD6AFB">
              <w:rPr>
                <w:rFonts w:ascii="Tahoma" w:hAnsi="Tahoma" w:cs="Tahoma"/>
                <w:b/>
                <w:bCs/>
                <w:szCs w:val="22"/>
              </w:rPr>
              <w:t>Year</w:t>
            </w:r>
          </w:p>
        </w:tc>
        <w:tc>
          <w:tcPr>
            <w:tcW w:w="1554" w:type="dxa"/>
            <w:vMerge w:val="restart"/>
            <w:tcBorders>
              <w:top w:val="single" w:sz="4" w:space="0" w:color="auto"/>
              <w:left w:val="single" w:sz="4" w:space="0" w:color="auto"/>
              <w:bottom w:val="single" w:sz="4" w:space="0" w:color="auto"/>
              <w:right w:val="single" w:sz="4" w:space="0" w:color="auto"/>
            </w:tcBorders>
            <w:hideMark/>
          </w:tcPr>
          <w:p w:rsidR="00D1005D" w:rsidRPr="00AD6AFB" w:rsidRDefault="00D1005D" w:rsidP="00237667">
            <w:pPr>
              <w:spacing w:line="240" w:lineRule="auto"/>
              <w:jc w:val="both"/>
              <w:rPr>
                <w:rFonts w:ascii="Tahoma" w:hAnsi="Tahoma" w:cs="Tahoma"/>
                <w:b/>
                <w:bCs/>
                <w:szCs w:val="22"/>
              </w:rPr>
            </w:pPr>
            <w:r w:rsidRPr="00AD6AFB">
              <w:rPr>
                <w:rFonts w:ascii="Tahoma" w:hAnsi="Tahoma" w:cs="Tahoma"/>
                <w:b/>
                <w:bCs/>
                <w:szCs w:val="22"/>
              </w:rPr>
              <w:t>No. of A/</w:t>
            </w:r>
            <w:proofErr w:type="spellStart"/>
            <w:r w:rsidRPr="00AD6AFB">
              <w:rPr>
                <w:rFonts w:ascii="Tahoma" w:hAnsi="Tahoma" w:cs="Tahoma"/>
                <w:b/>
                <w:bCs/>
                <w:szCs w:val="22"/>
              </w:rPr>
              <w:t>cs</w:t>
            </w:r>
            <w:proofErr w:type="spellEnd"/>
          </w:p>
        </w:tc>
        <w:tc>
          <w:tcPr>
            <w:tcW w:w="2184" w:type="dxa"/>
            <w:vMerge w:val="restart"/>
            <w:tcBorders>
              <w:top w:val="single" w:sz="4" w:space="0" w:color="auto"/>
              <w:left w:val="single" w:sz="4" w:space="0" w:color="auto"/>
              <w:bottom w:val="single" w:sz="4" w:space="0" w:color="auto"/>
              <w:right w:val="single" w:sz="4" w:space="0" w:color="auto"/>
            </w:tcBorders>
            <w:hideMark/>
          </w:tcPr>
          <w:p w:rsidR="00D1005D" w:rsidRPr="00AD6AFB" w:rsidRDefault="00D1005D" w:rsidP="00237667">
            <w:pPr>
              <w:spacing w:line="240" w:lineRule="auto"/>
              <w:jc w:val="both"/>
              <w:rPr>
                <w:rFonts w:ascii="Tahoma" w:hAnsi="Tahoma" w:cs="Tahoma"/>
                <w:b/>
                <w:bCs/>
                <w:szCs w:val="22"/>
              </w:rPr>
            </w:pPr>
            <w:r w:rsidRPr="00AD6AFB">
              <w:rPr>
                <w:rFonts w:ascii="Tahoma" w:hAnsi="Tahoma" w:cs="Tahoma"/>
                <w:b/>
                <w:bCs/>
                <w:szCs w:val="22"/>
              </w:rPr>
              <w:t>Balance Outstanding</w:t>
            </w:r>
          </w:p>
        </w:tc>
        <w:tc>
          <w:tcPr>
            <w:tcW w:w="3828" w:type="dxa"/>
            <w:gridSpan w:val="2"/>
            <w:tcBorders>
              <w:top w:val="single" w:sz="4" w:space="0" w:color="auto"/>
              <w:left w:val="single" w:sz="4" w:space="0" w:color="auto"/>
              <w:bottom w:val="single" w:sz="4" w:space="0" w:color="auto"/>
              <w:right w:val="single" w:sz="4" w:space="0" w:color="auto"/>
            </w:tcBorders>
            <w:hideMark/>
          </w:tcPr>
          <w:p w:rsidR="00D1005D" w:rsidRPr="00AD6AFB" w:rsidRDefault="00D1005D" w:rsidP="00187AAC">
            <w:pPr>
              <w:spacing w:line="240" w:lineRule="auto"/>
              <w:jc w:val="center"/>
              <w:rPr>
                <w:rFonts w:ascii="Tahoma" w:hAnsi="Tahoma" w:cs="Tahoma"/>
                <w:b/>
                <w:bCs/>
                <w:szCs w:val="22"/>
              </w:rPr>
            </w:pPr>
            <w:r w:rsidRPr="00AD6AFB">
              <w:rPr>
                <w:rFonts w:ascii="Tahoma" w:hAnsi="Tahoma" w:cs="Tahoma"/>
                <w:b/>
                <w:bCs/>
                <w:szCs w:val="22"/>
              </w:rPr>
              <w:t>Increase</w:t>
            </w:r>
          </w:p>
        </w:tc>
      </w:tr>
      <w:tr w:rsidR="00D1005D" w:rsidRPr="00AD6AFB" w:rsidTr="0023766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05D" w:rsidRPr="00AD6AFB" w:rsidRDefault="00D1005D" w:rsidP="00237667">
            <w:pPr>
              <w:spacing w:line="240" w:lineRule="auto"/>
              <w:jc w:val="both"/>
              <w:rPr>
                <w:rFonts w:ascii="Tahoma" w:hAnsi="Tahoma" w:cs="Tahoma"/>
                <w:b/>
                <w:bCs/>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05D" w:rsidRPr="00AD6AFB" w:rsidRDefault="00D1005D" w:rsidP="00237667">
            <w:pPr>
              <w:spacing w:line="240" w:lineRule="auto"/>
              <w:jc w:val="both"/>
              <w:rPr>
                <w:rFonts w:ascii="Tahoma" w:hAnsi="Tahoma" w:cs="Tahoma"/>
                <w:b/>
                <w:bCs/>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05D" w:rsidRPr="00AD6AFB" w:rsidRDefault="00D1005D" w:rsidP="00237667">
            <w:pPr>
              <w:spacing w:line="240" w:lineRule="auto"/>
              <w:jc w:val="both"/>
              <w:rPr>
                <w:rFonts w:ascii="Tahoma" w:hAnsi="Tahoma" w:cs="Tahoma"/>
                <w:b/>
                <w:bCs/>
                <w:szCs w:val="22"/>
              </w:rPr>
            </w:pPr>
          </w:p>
        </w:tc>
        <w:tc>
          <w:tcPr>
            <w:tcW w:w="1989" w:type="dxa"/>
            <w:tcBorders>
              <w:top w:val="single" w:sz="4" w:space="0" w:color="auto"/>
              <w:left w:val="single" w:sz="4" w:space="0" w:color="auto"/>
              <w:bottom w:val="single" w:sz="4" w:space="0" w:color="auto"/>
              <w:right w:val="single" w:sz="4" w:space="0" w:color="auto"/>
            </w:tcBorders>
            <w:hideMark/>
          </w:tcPr>
          <w:p w:rsidR="00D1005D" w:rsidRPr="00AD6AFB" w:rsidRDefault="00D1005D" w:rsidP="00237667">
            <w:pPr>
              <w:spacing w:line="240" w:lineRule="auto"/>
              <w:jc w:val="both"/>
              <w:rPr>
                <w:rFonts w:ascii="Tahoma" w:hAnsi="Tahoma" w:cs="Tahoma"/>
                <w:szCs w:val="22"/>
              </w:rPr>
            </w:pPr>
            <w:r w:rsidRPr="00AD6AFB">
              <w:rPr>
                <w:rFonts w:ascii="Tahoma" w:hAnsi="Tahoma" w:cs="Tahoma"/>
                <w:b/>
                <w:bCs/>
                <w:szCs w:val="22"/>
              </w:rPr>
              <w:t>Absolute</w:t>
            </w:r>
          </w:p>
        </w:tc>
        <w:tc>
          <w:tcPr>
            <w:tcW w:w="1839" w:type="dxa"/>
            <w:tcBorders>
              <w:top w:val="single" w:sz="4" w:space="0" w:color="auto"/>
              <w:left w:val="single" w:sz="4" w:space="0" w:color="auto"/>
              <w:bottom w:val="single" w:sz="4" w:space="0" w:color="auto"/>
              <w:right w:val="single" w:sz="4" w:space="0" w:color="auto"/>
            </w:tcBorders>
            <w:hideMark/>
          </w:tcPr>
          <w:p w:rsidR="00D1005D" w:rsidRPr="00AD6AFB" w:rsidRDefault="00D1005D" w:rsidP="00237667">
            <w:pPr>
              <w:spacing w:line="240" w:lineRule="auto"/>
              <w:jc w:val="both"/>
              <w:rPr>
                <w:rFonts w:ascii="Tahoma" w:hAnsi="Tahoma" w:cs="Tahoma"/>
                <w:szCs w:val="22"/>
              </w:rPr>
            </w:pPr>
            <w:r w:rsidRPr="00AD6AFB">
              <w:rPr>
                <w:rFonts w:ascii="Tahoma" w:hAnsi="Tahoma" w:cs="Tahoma"/>
                <w:b/>
                <w:bCs/>
                <w:szCs w:val="22"/>
              </w:rPr>
              <w:t>%age</w:t>
            </w:r>
          </w:p>
        </w:tc>
      </w:tr>
      <w:tr w:rsidR="00D1005D" w:rsidRPr="00AD6AFB" w:rsidTr="00237667">
        <w:tc>
          <w:tcPr>
            <w:tcW w:w="1967" w:type="dxa"/>
            <w:tcBorders>
              <w:top w:val="single" w:sz="4" w:space="0" w:color="auto"/>
              <w:left w:val="single" w:sz="4" w:space="0" w:color="auto"/>
              <w:bottom w:val="single" w:sz="4" w:space="0" w:color="auto"/>
              <w:right w:val="single" w:sz="4" w:space="0" w:color="auto"/>
            </w:tcBorders>
            <w:hideMark/>
          </w:tcPr>
          <w:p w:rsidR="00D1005D" w:rsidRPr="00AD6AFB" w:rsidRDefault="00D1005D" w:rsidP="00237667">
            <w:pPr>
              <w:spacing w:line="240" w:lineRule="auto"/>
              <w:jc w:val="both"/>
              <w:rPr>
                <w:rFonts w:ascii="Tahoma" w:hAnsi="Tahoma" w:cs="Tahoma"/>
                <w:szCs w:val="22"/>
              </w:rPr>
            </w:pPr>
            <w:r w:rsidRPr="00AD6AFB">
              <w:rPr>
                <w:rFonts w:ascii="Tahoma" w:hAnsi="Tahoma" w:cs="Tahoma"/>
                <w:szCs w:val="22"/>
              </w:rPr>
              <w:t>Sept. 2018</w:t>
            </w:r>
          </w:p>
        </w:tc>
        <w:tc>
          <w:tcPr>
            <w:tcW w:w="1554" w:type="dxa"/>
            <w:tcBorders>
              <w:top w:val="single" w:sz="4" w:space="0" w:color="auto"/>
              <w:left w:val="single" w:sz="4" w:space="0" w:color="auto"/>
              <w:bottom w:val="single" w:sz="4" w:space="0" w:color="auto"/>
              <w:right w:val="single" w:sz="4" w:space="0" w:color="auto"/>
            </w:tcBorders>
            <w:hideMark/>
          </w:tcPr>
          <w:p w:rsidR="00D1005D" w:rsidRPr="00AD6AFB" w:rsidRDefault="00D1005D" w:rsidP="00A016B3">
            <w:pPr>
              <w:spacing w:line="240" w:lineRule="auto"/>
              <w:jc w:val="center"/>
              <w:rPr>
                <w:rFonts w:ascii="Tahoma" w:hAnsi="Tahoma" w:cs="Tahoma"/>
                <w:szCs w:val="22"/>
              </w:rPr>
            </w:pPr>
            <w:r w:rsidRPr="00AD6AFB">
              <w:rPr>
                <w:rFonts w:ascii="Tahoma" w:hAnsi="Tahoma" w:cs="Tahoma"/>
                <w:szCs w:val="22"/>
              </w:rPr>
              <w:t>14738</w:t>
            </w:r>
          </w:p>
        </w:tc>
        <w:tc>
          <w:tcPr>
            <w:tcW w:w="2184" w:type="dxa"/>
            <w:tcBorders>
              <w:top w:val="single" w:sz="4" w:space="0" w:color="auto"/>
              <w:left w:val="single" w:sz="4" w:space="0" w:color="auto"/>
              <w:bottom w:val="single" w:sz="4" w:space="0" w:color="auto"/>
              <w:right w:val="single" w:sz="4" w:space="0" w:color="auto"/>
            </w:tcBorders>
            <w:hideMark/>
          </w:tcPr>
          <w:p w:rsidR="00D1005D" w:rsidRPr="00AD6AFB" w:rsidRDefault="00D1005D" w:rsidP="00A016B3">
            <w:pPr>
              <w:spacing w:line="240" w:lineRule="auto"/>
              <w:jc w:val="center"/>
              <w:rPr>
                <w:rFonts w:ascii="Tahoma" w:hAnsi="Tahoma" w:cs="Tahoma"/>
                <w:szCs w:val="22"/>
              </w:rPr>
            </w:pPr>
            <w:r w:rsidRPr="00AD6AFB">
              <w:rPr>
                <w:rFonts w:ascii="Tahoma" w:hAnsi="Tahoma" w:cs="Tahoma"/>
                <w:szCs w:val="22"/>
              </w:rPr>
              <w:t>498</w:t>
            </w:r>
          </w:p>
        </w:tc>
        <w:tc>
          <w:tcPr>
            <w:tcW w:w="1989" w:type="dxa"/>
            <w:tcBorders>
              <w:top w:val="single" w:sz="4" w:space="0" w:color="auto"/>
              <w:left w:val="single" w:sz="4" w:space="0" w:color="auto"/>
              <w:bottom w:val="single" w:sz="4" w:space="0" w:color="auto"/>
              <w:right w:val="single" w:sz="4" w:space="0" w:color="auto"/>
            </w:tcBorders>
            <w:hideMark/>
          </w:tcPr>
          <w:p w:rsidR="00D1005D" w:rsidRPr="00AD6AFB" w:rsidRDefault="00D1005D" w:rsidP="00A016B3">
            <w:pPr>
              <w:spacing w:line="240" w:lineRule="auto"/>
              <w:jc w:val="center"/>
              <w:rPr>
                <w:rFonts w:ascii="Tahoma" w:hAnsi="Tahoma" w:cs="Tahoma"/>
                <w:szCs w:val="22"/>
              </w:rPr>
            </w:pPr>
            <w:r w:rsidRPr="00AD6AFB">
              <w:rPr>
                <w:rFonts w:ascii="Tahoma" w:hAnsi="Tahoma" w:cs="Tahoma"/>
                <w:szCs w:val="22"/>
              </w:rPr>
              <w:t>48</w:t>
            </w:r>
          </w:p>
        </w:tc>
        <w:tc>
          <w:tcPr>
            <w:tcW w:w="1839" w:type="dxa"/>
            <w:tcBorders>
              <w:top w:val="single" w:sz="4" w:space="0" w:color="auto"/>
              <w:left w:val="single" w:sz="4" w:space="0" w:color="auto"/>
              <w:bottom w:val="single" w:sz="4" w:space="0" w:color="auto"/>
              <w:right w:val="single" w:sz="4" w:space="0" w:color="auto"/>
            </w:tcBorders>
            <w:hideMark/>
          </w:tcPr>
          <w:p w:rsidR="00D1005D" w:rsidRPr="00AD6AFB" w:rsidRDefault="00D1005D" w:rsidP="00A016B3">
            <w:pPr>
              <w:spacing w:line="240" w:lineRule="auto"/>
              <w:jc w:val="center"/>
              <w:rPr>
                <w:rFonts w:ascii="Tahoma" w:hAnsi="Tahoma" w:cs="Tahoma"/>
                <w:szCs w:val="22"/>
              </w:rPr>
            </w:pPr>
            <w:r w:rsidRPr="00AD6AFB">
              <w:rPr>
                <w:rFonts w:ascii="Tahoma" w:hAnsi="Tahoma" w:cs="Tahoma"/>
                <w:szCs w:val="22"/>
              </w:rPr>
              <w:t>10.5%</w:t>
            </w:r>
          </w:p>
        </w:tc>
      </w:tr>
      <w:tr w:rsidR="00D1005D" w:rsidRPr="00AD6AFB" w:rsidTr="00237667">
        <w:tc>
          <w:tcPr>
            <w:tcW w:w="1967" w:type="dxa"/>
            <w:tcBorders>
              <w:top w:val="single" w:sz="4" w:space="0" w:color="auto"/>
              <w:left w:val="single" w:sz="4" w:space="0" w:color="auto"/>
              <w:bottom w:val="single" w:sz="4" w:space="0" w:color="auto"/>
              <w:right w:val="single" w:sz="4" w:space="0" w:color="auto"/>
            </w:tcBorders>
          </w:tcPr>
          <w:p w:rsidR="00D1005D" w:rsidRPr="00AD6AFB" w:rsidRDefault="00D1005D" w:rsidP="00237667">
            <w:pPr>
              <w:spacing w:line="240" w:lineRule="auto"/>
              <w:jc w:val="both"/>
              <w:rPr>
                <w:rFonts w:ascii="Tahoma" w:hAnsi="Tahoma" w:cs="Tahoma"/>
                <w:szCs w:val="22"/>
              </w:rPr>
            </w:pPr>
            <w:r w:rsidRPr="00AD6AFB">
              <w:rPr>
                <w:rFonts w:ascii="Tahoma" w:hAnsi="Tahoma" w:cs="Tahoma"/>
                <w:szCs w:val="22"/>
              </w:rPr>
              <w:t>Sept. 2019</w:t>
            </w:r>
          </w:p>
        </w:tc>
        <w:tc>
          <w:tcPr>
            <w:tcW w:w="1554" w:type="dxa"/>
            <w:tcBorders>
              <w:top w:val="single" w:sz="4" w:space="0" w:color="auto"/>
              <w:left w:val="single" w:sz="4" w:space="0" w:color="auto"/>
              <w:bottom w:val="single" w:sz="4" w:space="0" w:color="auto"/>
              <w:right w:val="single" w:sz="4" w:space="0" w:color="auto"/>
            </w:tcBorders>
          </w:tcPr>
          <w:p w:rsidR="00D1005D" w:rsidRPr="00AD6AFB" w:rsidRDefault="00D1005D" w:rsidP="00A016B3">
            <w:pPr>
              <w:spacing w:line="240" w:lineRule="auto"/>
              <w:jc w:val="center"/>
              <w:rPr>
                <w:rFonts w:ascii="Tahoma" w:hAnsi="Tahoma" w:cs="Tahoma"/>
                <w:szCs w:val="22"/>
              </w:rPr>
            </w:pPr>
            <w:r w:rsidRPr="00AD6AFB">
              <w:rPr>
                <w:rFonts w:ascii="Tahoma" w:hAnsi="Tahoma" w:cs="Tahoma"/>
                <w:szCs w:val="22"/>
              </w:rPr>
              <w:t>13891</w:t>
            </w:r>
          </w:p>
        </w:tc>
        <w:tc>
          <w:tcPr>
            <w:tcW w:w="2184" w:type="dxa"/>
            <w:tcBorders>
              <w:top w:val="single" w:sz="4" w:space="0" w:color="auto"/>
              <w:left w:val="single" w:sz="4" w:space="0" w:color="auto"/>
              <w:bottom w:val="single" w:sz="4" w:space="0" w:color="auto"/>
              <w:right w:val="single" w:sz="4" w:space="0" w:color="auto"/>
            </w:tcBorders>
          </w:tcPr>
          <w:p w:rsidR="00D1005D" w:rsidRPr="00AD6AFB" w:rsidRDefault="00D1005D" w:rsidP="00A016B3">
            <w:pPr>
              <w:spacing w:line="240" w:lineRule="auto"/>
              <w:jc w:val="center"/>
              <w:rPr>
                <w:rFonts w:ascii="Tahoma" w:hAnsi="Tahoma" w:cs="Tahoma"/>
                <w:szCs w:val="22"/>
              </w:rPr>
            </w:pPr>
            <w:r w:rsidRPr="00AD6AFB">
              <w:rPr>
                <w:rFonts w:ascii="Tahoma" w:hAnsi="Tahoma" w:cs="Tahoma"/>
                <w:szCs w:val="22"/>
              </w:rPr>
              <w:t>543</w:t>
            </w:r>
          </w:p>
        </w:tc>
        <w:tc>
          <w:tcPr>
            <w:tcW w:w="1989" w:type="dxa"/>
            <w:tcBorders>
              <w:top w:val="single" w:sz="4" w:space="0" w:color="auto"/>
              <w:left w:val="single" w:sz="4" w:space="0" w:color="auto"/>
              <w:bottom w:val="single" w:sz="4" w:space="0" w:color="auto"/>
              <w:right w:val="single" w:sz="4" w:space="0" w:color="auto"/>
            </w:tcBorders>
          </w:tcPr>
          <w:p w:rsidR="00D1005D" w:rsidRPr="00AD6AFB" w:rsidRDefault="00D1005D" w:rsidP="00A016B3">
            <w:pPr>
              <w:spacing w:line="240" w:lineRule="auto"/>
              <w:jc w:val="center"/>
              <w:rPr>
                <w:rFonts w:ascii="Tahoma" w:hAnsi="Tahoma" w:cs="Tahoma"/>
                <w:szCs w:val="22"/>
              </w:rPr>
            </w:pPr>
            <w:r w:rsidRPr="00AD6AFB">
              <w:rPr>
                <w:rFonts w:ascii="Tahoma" w:hAnsi="Tahoma" w:cs="Tahoma"/>
                <w:szCs w:val="22"/>
              </w:rPr>
              <w:t>45</w:t>
            </w:r>
          </w:p>
        </w:tc>
        <w:tc>
          <w:tcPr>
            <w:tcW w:w="1839" w:type="dxa"/>
            <w:tcBorders>
              <w:top w:val="single" w:sz="4" w:space="0" w:color="auto"/>
              <w:left w:val="single" w:sz="4" w:space="0" w:color="auto"/>
              <w:bottom w:val="single" w:sz="4" w:space="0" w:color="auto"/>
              <w:right w:val="single" w:sz="4" w:space="0" w:color="auto"/>
            </w:tcBorders>
          </w:tcPr>
          <w:p w:rsidR="00D1005D" w:rsidRPr="00AD6AFB" w:rsidRDefault="00D1005D" w:rsidP="00A016B3">
            <w:pPr>
              <w:spacing w:line="240" w:lineRule="auto"/>
              <w:jc w:val="center"/>
              <w:rPr>
                <w:rFonts w:ascii="Tahoma" w:hAnsi="Tahoma" w:cs="Tahoma"/>
                <w:szCs w:val="22"/>
              </w:rPr>
            </w:pPr>
            <w:r w:rsidRPr="00AD6AFB">
              <w:rPr>
                <w:rFonts w:ascii="Tahoma" w:hAnsi="Tahoma" w:cs="Tahoma"/>
                <w:szCs w:val="22"/>
              </w:rPr>
              <w:t>9.04%</w:t>
            </w:r>
          </w:p>
        </w:tc>
      </w:tr>
      <w:tr w:rsidR="009868E7" w:rsidRPr="00AD6AFB" w:rsidTr="00237667">
        <w:tc>
          <w:tcPr>
            <w:tcW w:w="1967" w:type="dxa"/>
            <w:tcBorders>
              <w:top w:val="single" w:sz="4" w:space="0" w:color="auto"/>
              <w:left w:val="single" w:sz="4" w:space="0" w:color="auto"/>
              <w:bottom w:val="single" w:sz="4" w:space="0" w:color="auto"/>
              <w:right w:val="single" w:sz="4" w:space="0" w:color="auto"/>
            </w:tcBorders>
          </w:tcPr>
          <w:p w:rsidR="009868E7" w:rsidRPr="00AD6AFB" w:rsidRDefault="009868E7" w:rsidP="00237667">
            <w:pPr>
              <w:spacing w:line="240" w:lineRule="auto"/>
              <w:jc w:val="both"/>
              <w:rPr>
                <w:rFonts w:ascii="Tahoma" w:hAnsi="Tahoma" w:cs="Tahoma"/>
                <w:szCs w:val="22"/>
              </w:rPr>
            </w:pPr>
            <w:r w:rsidRPr="00AD6AFB">
              <w:rPr>
                <w:rFonts w:ascii="Tahoma" w:hAnsi="Tahoma" w:cs="Tahoma"/>
                <w:szCs w:val="22"/>
              </w:rPr>
              <w:t>Sept. 2020</w:t>
            </w:r>
          </w:p>
        </w:tc>
        <w:tc>
          <w:tcPr>
            <w:tcW w:w="1554" w:type="dxa"/>
            <w:tcBorders>
              <w:top w:val="single" w:sz="4" w:space="0" w:color="auto"/>
              <w:left w:val="single" w:sz="4" w:space="0" w:color="auto"/>
              <w:bottom w:val="single" w:sz="4" w:space="0" w:color="auto"/>
              <w:right w:val="single" w:sz="4" w:space="0" w:color="auto"/>
            </w:tcBorders>
          </w:tcPr>
          <w:p w:rsidR="009868E7" w:rsidRPr="00AD6AFB" w:rsidRDefault="00A016B3" w:rsidP="00A016B3">
            <w:pPr>
              <w:spacing w:line="240" w:lineRule="auto"/>
              <w:jc w:val="center"/>
              <w:rPr>
                <w:rFonts w:ascii="Tahoma" w:hAnsi="Tahoma" w:cs="Tahoma"/>
                <w:szCs w:val="22"/>
              </w:rPr>
            </w:pPr>
            <w:r>
              <w:rPr>
                <w:rFonts w:ascii="Tahoma" w:hAnsi="Tahoma" w:cs="Tahoma"/>
                <w:szCs w:val="22"/>
              </w:rPr>
              <w:t>13256</w:t>
            </w:r>
          </w:p>
        </w:tc>
        <w:tc>
          <w:tcPr>
            <w:tcW w:w="2184" w:type="dxa"/>
            <w:tcBorders>
              <w:top w:val="single" w:sz="4" w:space="0" w:color="auto"/>
              <w:left w:val="single" w:sz="4" w:space="0" w:color="auto"/>
              <w:bottom w:val="single" w:sz="4" w:space="0" w:color="auto"/>
              <w:right w:val="single" w:sz="4" w:space="0" w:color="auto"/>
            </w:tcBorders>
          </w:tcPr>
          <w:p w:rsidR="009868E7" w:rsidRPr="00AD6AFB" w:rsidRDefault="00A016B3" w:rsidP="00A016B3">
            <w:pPr>
              <w:spacing w:line="240" w:lineRule="auto"/>
              <w:jc w:val="center"/>
              <w:rPr>
                <w:rFonts w:ascii="Tahoma" w:hAnsi="Tahoma" w:cs="Tahoma"/>
                <w:szCs w:val="22"/>
              </w:rPr>
            </w:pPr>
            <w:r>
              <w:rPr>
                <w:rFonts w:ascii="Tahoma" w:hAnsi="Tahoma" w:cs="Tahoma"/>
                <w:szCs w:val="22"/>
              </w:rPr>
              <w:t>566</w:t>
            </w:r>
          </w:p>
        </w:tc>
        <w:tc>
          <w:tcPr>
            <w:tcW w:w="1989" w:type="dxa"/>
            <w:tcBorders>
              <w:top w:val="single" w:sz="4" w:space="0" w:color="auto"/>
              <w:left w:val="single" w:sz="4" w:space="0" w:color="auto"/>
              <w:bottom w:val="single" w:sz="4" w:space="0" w:color="auto"/>
              <w:right w:val="single" w:sz="4" w:space="0" w:color="auto"/>
            </w:tcBorders>
          </w:tcPr>
          <w:p w:rsidR="009868E7" w:rsidRPr="00AD6AFB" w:rsidRDefault="00A016B3" w:rsidP="00A016B3">
            <w:pPr>
              <w:spacing w:line="240" w:lineRule="auto"/>
              <w:jc w:val="center"/>
              <w:rPr>
                <w:rFonts w:ascii="Tahoma" w:hAnsi="Tahoma" w:cs="Tahoma"/>
                <w:szCs w:val="22"/>
              </w:rPr>
            </w:pPr>
            <w:r>
              <w:rPr>
                <w:rFonts w:ascii="Tahoma" w:hAnsi="Tahoma" w:cs="Tahoma"/>
                <w:szCs w:val="22"/>
              </w:rPr>
              <w:t>23</w:t>
            </w:r>
          </w:p>
        </w:tc>
        <w:tc>
          <w:tcPr>
            <w:tcW w:w="1839" w:type="dxa"/>
            <w:tcBorders>
              <w:top w:val="single" w:sz="4" w:space="0" w:color="auto"/>
              <w:left w:val="single" w:sz="4" w:space="0" w:color="auto"/>
              <w:bottom w:val="single" w:sz="4" w:space="0" w:color="auto"/>
              <w:right w:val="single" w:sz="4" w:space="0" w:color="auto"/>
            </w:tcBorders>
          </w:tcPr>
          <w:p w:rsidR="009868E7" w:rsidRPr="00AD6AFB" w:rsidRDefault="00A016B3" w:rsidP="00A016B3">
            <w:pPr>
              <w:spacing w:line="240" w:lineRule="auto"/>
              <w:jc w:val="center"/>
              <w:rPr>
                <w:rFonts w:ascii="Tahoma" w:hAnsi="Tahoma" w:cs="Tahoma"/>
                <w:szCs w:val="22"/>
              </w:rPr>
            </w:pPr>
            <w:r>
              <w:rPr>
                <w:rFonts w:ascii="Tahoma" w:hAnsi="Tahoma" w:cs="Tahoma"/>
                <w:szCs w:val="22"/>
              </w:rPr>
              <w:t>4.24%</w:t>
            </w:r>
          </w:p>
        </w:tc>
      </w:tr>
    </w:tbl>
    <w:p w:rsidR="00D1005D" w:rsidRPr="00AE4E38" w:rsidRDefault="00D1005D" w:rsidP="00D1005D">
      <w:pPr>
        <w:jc w:val="both"/>
        <w:rPr>
          <w:rFonts w:ascii="Tahoma" w:hAnsi="Tahoma" w:cs="Tahoma"/>
          <w:sz w:val="25"/>
          <w:szCs w:val="25"/>
        </w:rPr>
      </w:pPr>
      <w:r w:rsidRPr="00AE4E38">
        <w:rPr>
          <w:rFonts w:ascii="Tahoma" w:hAnsi="Tahoma" w:cs="Tahoma"/>
          <w:sz w:val="25"/>
          <w:szCs w:val="25"/>
        </w:rPr>
        <w:t xml:space="preserve"> </w:t>
      </w:r>
    </w:p>
    <w:p w:rsidR="00D1005D" w:rsidRPr="00AE4E38" w:rsidRDefault="00D1005D" w:rsidP="00D1005D">
      <w:pPr>
        <w:jc w:val="both"/>
        <w:rPr>
          <w:rFonts w:ascii="Tahoma" w:hAnsi="Tahoma" w:cs="Tahoma"/>
          <w:b/>
          <w:bCs/>
          <w:color w:val="C00000"/>
          <w:sz w:val="25"/>
          <w:szCs w:val="25"/>
        </w:rPr>
      </w:pPr>
      <w:r w:rsidRPr="00AE4E38">
        <w:rPr>
          <w:rFonts w:ascii="Tahoma" w:hAnsi="Tahoma" w:cs="Tahoma"/>
          <w:b/>
          <w:bCs/>
          <w:sz w:val="25"/>
          <w:szCs w:val="25"/>
        </w:rPr>
        <w:t>Bank wise position is given on Annexure No.3</w:t>
      </w:r>
      <w:r w:rsidR="00647A50" w:rsidRPr="00AE4E38">
        <w:rPr>
          <w:rFonts w:ascii="Tahoma" w:hAnsi="Tahoma" w:cs="Tahoma"/>
          <w:b/>
          <w:bCs/>
          <w:sz w:val="25"/>
          <w:szCs w:val="25"/>
        </w:rPr>
        <w:t>4</w:t>
      </w:r>
      <w:r w:rsidRPr="00AE4E38">
        <w:rPr>
          <w:rFonts w:ascii="Tahoma" w:hAnsi="Tahoma" w:cs="Tahoma"/>
          <w:b/>
          <w:bCs/>
          <w:sz w:val="25"/>
          <w:szCs w:val="25"/>
        </w:rPr>
        <w:t xml:space="preserve">.2 </w:t>
      </w:r>
      <w:proofErr w:type="gramStart"/>
      <w:r w:rsidRPr="00AE4E38">
        <w:rPr>
          <w:rFonts w:ascii="Tahoma" w:hAnsi="Tahoma" w:cs="Tahoma"/>
          <w:b/>
          <w:bCs/>
          <w:sz w:val="25"/>
          <w:szCs w:val="25"/>
        </w:rPr>
        <w:t xml:space="preserve">   (</w:t>
      </w:r>
      <w:proofErr w:type="gramEnd"/>
      <w:r w:rsidRPr="00AE4E38">
        <w:rPr>
          <w:rFonts w:ascii="Tahoma" w:hAnsi="Tahoma" w:cs="Tahoma"/>
          <w:b/>
          <w:bCs/>
          <w:sz w:val="25"/>
          <w:szCs w:val="25"/>
        </w:rPr>
        <w:t>P-16</w:t>
      </w:r>
      <w:r w:rsidR="001B6193">
        <w:rPr>
          <w:rFonts w:ascii="Tahoma" w:hAnsi="Tahoma" w:cs="Tahoma"/>
          <w:b/>
          <w:bCs/>
          <w:sz w:val="25"/>
          <w:szCs w:val="25"/>
        </w:rPr>
        <w:t>6</w:t>
      </w:r>
      <w:r w:rsidRPr="00AE4E38">
        <w:rPr>
          <w:rFonts w:ascii="Tahoma" w:hAnsi="Tahoma" w:cs="Tahoma"/>
          <w:b/>
          <w:bCs/>
          <w:sz w:val="25"/>
          <w:szCs w:val="25"/>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4"/>
        <w:gridCol w:w="7424"/>
      </w:tblGrid>
      <w:tr w:rsidR="00D1005D" w:rsidRPr="00AE4E38" w:rsidTr="00237667">
        <w:tc>
          <w:tcPr>
            <w:tcW w:w="2584" w:type="dxa"/>
            <w:tcBorders>
              <w:top w:val="single" w:sz="4" w:space="0" w:color="auto"/>
              <w:left w:val="single" w:sz="4" w:space="0" w:color="auto"/>
              <w:bottom w:val="single" w:sz="4" w:space="0" w:color="auto"/>
              <w:right w:val="single" w:sz="4" w:space="0" w:color="auto"/>
            </w:tcBorders>
            <w:hideMark/>
          </w:tcPr>
          <w:p w:rsidR="00D1005D" w:rsidRPr="00AE4E38" w:rsidRDefault="00D1005D" w:rsidP="00577DD2">
            <w:pPr>
              <w:spacing w:line="240" w:lineRule="auto"/>
              <w:jc w:val="both"/>
              <w:rPr>
                <w:rFonts w:ascii="Tahoma" w:hAnsi="Tahoma" w:cs="Tahoma"/>
                <w:b/>
                <w:sz w:val="25"/>
                <w:szCs w:val="25"/>
                <w:lang w:val="en-IN" w:eastAsia="en-IN" w:bidi="ar-SA"/>
              </w:rPr>
            </w:pPr>
            <w:r w:rsidRPr="00AE4E38">
              <w:rPr>
                <w:rFonts w:ascii="Tahoma" w:hAnsi="Tahoma" w:cs="Tahoma"/>
                <w:b/>
                <w:sz w:val="25"/>
                <w:szCs w:val="25"/>
                <w:lang w:val="en-IN" w:eastAsia="en-IN" w:bidi="ar-SA"/>
              </w:rPr>
              <w:t>AGENDA ITEM NO. 2</w:t>
            </w:r>
            <w:r w:rsidR="00577DD2" w:rsidRPr="00AE4E38">
              <w:rPr>
                <w:rFonts w:ascii="Tahoma" w:hAnsi="Tahoma" w:cs="Tahoma"/>
                <w:b/>
                <w:sz w:val="25"/>
                <w:szCs w:val="25"/>
                <w:lang w:val="en-IN" w:eastAsia="en-IN" w:bidi="ar-SA"/>
              </w:rPr>
              <w:t>5</w:t>
            </w:r>
            <w:r w:rsidRPr="00AE4E38">
              <w:rPr>
                <w:rFonts w:ascii="Tahoma" w:hAnsi="Tahoma" w:cs="Tahoma"/>
                <w:b/>
                <w:sz w:val="25"/>
                <w:szCs w:val="25"/>
                <w:lang w:val="en-IN" w:eastAsia="en-IN" w:bidi="ar-SA"/>
              </w:rPr>
              <w:t>.3</w:t>
            </w:r>
          </w:p>
        </w:tc>
        <w:tc>
          <w:tcPr>
            <w:tcW w:w="7424" w:type="dxa"/>
            <w:tcBorders>
              <w:top w:val="single" w:sz="4" w:space="0" w:color="auto"/>
              <w:left w:val="single" w:sz="4" w:space="0" w:color="auto"/>
              <w:bottom w:val="single" w:sz="4" w:space="0" w:color="auto"/>
              <w:right w:val="single" w:sz="4" w:space="0" w:color="auto"/>
            </w:tcBorders>
          </w:tcPr>
          <w:p w:rsidR="00D1005D" w:rsidRPr="00AE4E38" w:rsidRDefault="00D1005D" w:rsidP="00237667">
            <w:pPr>
              <w:spacing w:line="240" w:lineRule="auto"/>
              <w:jc w:val="both"/>
              <w:rPr>
                <w:rFonts w:ascii="Tahoma" w:hAnsi="Tahoma" w:cs="Tahoma"/>
                <w:b/>
                <w:sz w:val="25"/>
                <w:szCs w:val="25"/>
                <w:lang w:val="en-IN" w:eastAsia="en-IN" w:bidi="ar-SA"/>
              </w:rPr>
            </w:pPr>
            <w:r w:rsidRPr="00AE4E38">
              <w:rPr>
                <w:rFonts w:ascii="Tahoma" w:hAnsi="Tahoma" w:cs="Tahoma"/>
                <w:b/>
                <w:sz w:val="25"/>
                <w:szCs w:val="25"/>
                <w:lang w:val="en-IN" w:eastAsia="en-IN" w:bidi="ar-SA"/>
              </w:rPr>
              <w:t>POSITION OF NPA IN EDUCA</w:t>
            </w:r>
            <w:r w:rsidR="004A7604">
              <w:rPr>
                <w:rFonts w:ascii="Tahoma" w:hAnsi="Tahoma" w:cs="Tahoma"/>
                <w:b/>
                <w:sz w:val="25"/>
                <w:szCs w:val="25"/>
                <w:lang w:val="en-IN" w:eastAsia="en-IN" w:bidi="ar-SA"/>
              </w:rPr>
              <w:t>TION LOANS AS ON SEPTEMBER, 2020</w:t>
            </w:r>
          </w:p>
        </w:tc>
      </w:tr>
    </w:tbl>
    <w:p w:rsidR="00151945" w:rsidRDefault="00151945" w:rsidP="00D1005D">
      <w:pPr>
        <w:spacing w:line="240" w:lineRule="auto"/>
        <w:jc w:val="right"/>
        <w:rPr>
          <w:rFonts w:ascii="Tahoma" w:hAnsi="Tahoma" w:cs="Tahoma"/>
          <w:b/>
          <w:sz w:val="25"/>
          <w:szCs w:val="25"/>
        </w:rPr>
      </w:pPr>
    </w:p>
    <w:p w:rsidR="00D1005D" w:rsidRPr="00AE4E38" w:rsidRDefault="00D1005D" w:rsidP="00D1005D">
      <w:pPr>
        <w:spacing w:line="240" w:lineRule="auto"/>
        <w:jc w:val="right"/>
        <w:rPr>
          <w:rFonts w:ascii="Tahoma" w:hAnsi="Tahoma" w:cs="Tahoma"/>
          <w:b/>
          <w:sz w:val="25"/>
          <w:szCs w:val="25"/>
        </w:rPr>
      </w:pPr>
      <w:r w:rsidRPr="00AE4E38">
        <w:rPr>
          <w:rFonts w:ascii="Tahoma" w:hAnsi="Tahoma" w:cs="Tahoma"/>
          <w:b/>
          <w:sz w:val="25"/>
          <w:szCs w:val="25"/>
        </w:rPr>
        <w:t>(Amt. Rs.</w:t>
      </w:r>
      <w:r w:rsidRPr="00AE4E38">
        <w:rPr>
          <w:rFonts w:ascii="Tahoma" w:hAnsi="Tahoma" w:cs="Tahoma"/>
          <w:sz w:val="25"/>
          <w:szCs w:val="25"/>
        </w:rPr>
        <w:t xml:space="preserve"> </w:t>
      </w:r>
      <w:r w:rsidRPr="00AE4E38">
        <w:rPr>
          <w:rFonts w:ascii="Tahoma" w:hAnsi="Tahoma" w:cs="Tahoma"/>
          <w:b/>
          <w:sz w:val="25"/>
          <w:szCs w:val="25"/>
        </w:rPr>
        <w:t>in Crore)</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4"/>
        <w:gridCol w:w="1263"/>
        <w:gridCol w:w="1005"/>
        <w:gridCol w:w="1064"/>
        <w:gridCol w:w="2252"/>
        <w:gridCol w:w="1162"/>
        <w:gridCol w:w="1808"/>
      </w:tblGrid>
      <w:tr w:rsidR="00D1005D" w:rsidRPr="00AD6AFB" w:rsidTr="00237667">
        <w:tc>
          <w:tcPr>
            <w:tcW w:w="2717" w:type="dxa"/>
            <w:gridSpan w:val="2"/>
            <w:tcBorders>
              <w:top w:val="single" w:sz="4" w:space="0" w:color="000000"/>
              <w:left w:val="single" w:sz="4" w:space="0" w:color="000000"/>
              <w:bottom w:val="single" w:sz="4" w:space="0" w:color="000000"/>
              <w:right w:val="single" w:sz="4" w:space="0" w:color="000000"/>
            </w:tcBorders>
            <w:hideMark/>
          </w:tcPr>
          <w:p w:rsidR="00D1005D" w:rsidRPr="00AD6AFB" w:rsidRDefault="00D1005D" w:rsidP="00237667">
            <w:pPr>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Total Outstanding as on Sept</w:t>
            </w:r>
            <w:r w:rsidR="009868E7" w:rsidRPr="00AD6AFB">
              <w:rPr>
                <w:rFonts w:ascii="Tahoma" w:hAnsi="Tahoma" w:cs="Tahoma"/>
                <w:b/>
                <w:szCs w:val="22"/>
                <w:lang w:val="en-IN" w:eastAsia="en-IN" w:bidi="ar-SA"/>
              </w:rPr>
              <w:t>, 20</w:t>
            </w:r>
          </w:p>
        </w:tc>
        <w:tc>
          <w:tcPr>
            <w:tcW w:w="1005" w:type="dxa"/>
            <w:vMerge w:val="restart"/>
            <w:tcBorders>
              <w:top w:val="single" w:sz="4" w:space="0" w:color="000000"/>
              <w:left w:val="single" w:sz="4" w:space="0" w:color="000000"/>
              <w:bottom w:val="single" w:sz="4" w:space="0" w:color="000000"/>
              <w:right w:val="single" w:sz="4" w:space="0" w:color="000000"/>
            </w:tcBorders>
            <w:hideMark/>
          </w:tcPr>
          <w:p w:rsidR="00D1005D" w:rsidRPr="00AD6AFB" w:rsidRDefault="00D1005D" w:rsidP="00237667">
            <w:pPr>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Out of Col. 2 amt. of NPA</w:t>
            </w:r>
          </w:p>
        </w:tc>
        <w:tc>
          <w:tcPr>
            <w:tcW w:w="1064" w:type="dxa"/>
            <w:vMerge w:val="restart"/>
            <w:tcBorders>
              <w:top w:val="single" w:sz="4" w:space="0" w:color="000000"/>
              <w:left w:val="single" w:sz="4" w:space="0" w:color="000000"/>
              <w:bottom w:val="single" w:sz="4" w:space="0" w:color="000000"/>
              <w:right w:val="single" w:sz="4" w:space="0" w:color="000000"/>
            </w:tcBorders>
            <w:hideMark/>
          </w:tcPr>
          <w:p w:rsidR="00D1005D" w:rsidRPr="00AD6AFB" w:rsidRDefault="00D1005D" w:rsidP="00237667">
            <w:pPr>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%age of NPA to total O/s</w:t>
            </w:r>
          </w:p>
        </w:tc>
        <w:tc>
          <w:tcPr>
            <w:tcW w:w="2252" w:type="dxa"/>
            <w:vMerge w:val="restart"/>
            <w:tcBorders>
              <w:top w:val="single" w:sz="4" w:space="0" w:color="000000"/>
              <w:left w:val="single" w:sz="4" w:space="0" w:color="000000"/>
              <w:bottom w:val="single" w:sz="4" w:space="0" w:color="000000"/>
              <w:right w:val="single" w:sz="4" w:space="0" w:color="000000"/>
            </w:tcBorders>
            <w:hideMark/>
          </w:tcPr>
          <w:p w:rsidR="00D1005D" w:rsidRPr="00AD6AFB" w:rsidRDefault="00D1005D" w:rsidP="00237667">
            <w:pPr>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Out of Col.2 Education Loans granted Collateral Free (Amt.)</w:t>
            </w:r>
          </w:p>
        </w:tc>
        <w:tc>
          <w:tcPr>
            <w:tcW w:w="1162" w:type="dxa"/>
            <w:vMerge w:val="restart"/>
            <w:tcBorders>
              <w:top w:val="single" w:sz="4" w:space="0" w:color="000000"/>
              <w:left w:val="single" w:sz="4" w:space="0" w:color="000000"/>
              <w:bottom w:val="single" w:sz="4" w:space="0" w:color="000000"/>
              <w:right w:val="single" w:sz="4" w:space="0" w:color="000000"/>
            </w:tcBorders>
            <w:hideMark/>
          </w:tcPr>
          <w:p w:rsidR="00D1005D" w:rsidRPr="00AD6AFB" w:rsidRDefault="00D1005D" w:rsidP="00237667">
            <w:pPr>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Out of Col. 5 Amt. of NPA</w:t>
            </w:r>
          </w:p>
        </w:tc>
        <w:tc>
          <w:tcPr>
            <w:tcW w:w="1808" w:type="dxa"/>
            <w:vMerge w:val="restart"/>
            <w:tcBorders>
              <w:top w:val="single" w:sz="4" w:space="0" w:color="000000"/>
              <w:left w:val="single" w:sz="4" w:space="0" w:color="000000"/>
              <w:bottom w:val="single" w:sz="4" w:space="0" w:color="000000"/>
              <w:right w:val="single" w:sz="4" w:space="0" w:color="000000"/>
            </w:tcBorders>
            <w:hideMark/>
          </w:tcPr>
          <w:p w:rsidR="00D1005D" w:rsidRPr="00AD6AFB" w:rsidRDefault="00D1005D" w:rsidP="00237667">
            <w:pPr>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%age of NPA to Collateral Free Loans</w:t>
            </w:r>
          </w:p>
        </w:tc>
      </w:tr>
      <w:tr w:rsidR="00D1005D" w:rsidRPr="00AD6AFB" w:rsidTr="00237667">
        <w:tc>
          <w:tcPr>
            <w:tcW w:w="1454" w:type="dxa"/>
            <w:tcBorders>
              <w:top w:val="single" w:sz="4" w:space="0" w:color="000000"/>
              <w:left w:val="single" w:sz="4" w:space="0" w:color="000000"/>
              <w:bottom w:val="single" w:sz="4" w:space="0" w:color="000000"/>
              <w:right w:val="single" w:sz="4" w:space="0" w:color="000000"/>
            </w:tcBorders>
            <w:hideMark/>
          </w:tcPr>
          <w:p w:rsidR="00D1005D" w:rsidRPr="00AD6AFB" w:rsidRDefault="00D1005D" w:rsidP="00237667">
            <w:pPr>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No. of A/</w:t>
            </w:r>
            <w:proofErr w:type="spellStart"/>
            <w:r w:rsidRPr="00AD6AFB">
              <w:rPr>
                <w:rFonts w:ascii="Tahoma" w:hAnsi="Tahoma" w:cs="Tahoma"/>
                <w:b/>
                <w:szCs w:val="22"/>
                <w:lang w:val="en-IN" w:eastAsia="en-IN" w:bidi="ar-SA"/>
              </w:rPr>
              <w:t>cs</w:t>
            </w:r>
            <w:proofErr w:type="spellEnd"/>
          </w:p>
        </w:tc>
        <w:tc>
          <w:tcPr>
            <w:tcW w:w="1263" w:type="dxa"/>
            <w:tcBorders>
              <w:top w:val="single" w:sz="4" w:space="0" w:color="000000"/>
              <w:left w:val="single" w:sz="4" w:space="0" w:color="000000"/>
              <w:bottom w:val="single" w:sz="4" w:space="0" w:color="000000"/>
              <w:right w:val="single" w:sz="4" w:space="0" w:color="000000"/>
            </w:tcBorders>
            <w:hideMark/>
          </w:tcPr>
          <w:p w:rsidR="00D1005D" w:rsidRPr="00AD6AFB" w:rsidRDefault="00D1005D" w:rsidP="00237667">
            <w:pPr>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Amount</w:t>
            </w:r>
          </w:p>
        </w:tc>
        <w:tc>
          <w:tcPr>
            <w:tcW w:w="1005" w:type="dxa"/>
            <w:vMerge/>
            <w:tcBorders>
              <w:top w:val="single" w:sz="4" w:space="0" w:color="000000"/>
              <w:left w:val="single" w:sz="4" w:space="0" w:color="000000"/>
              <w:bottom w:val="single" w:sz="4" w:space="0" w:color="000000"/>
              <w:right w:val="single" w:sz="4" w:space="0" w:color="000000"/>
            </w:tcBorders>
            <w:vAlign w:val="center"/>
            <w:hideMark/>
          </w:tcPr>
          <w:p w:rsidR="00D1005D" w:rsidRPr="00AD6AFB" w:rsidRDefault="00D1005D" w:rsidP="00237667">
            <w:pPr>
              <w:spacing w:line="240" w:lineRule="auto"/>
              <w:jc w:val="both"/>
              <w:rPr>
                <w:rFonts w:ascii="Tahoma" w:hAnsi="Tahoma" w:cs="Tahoma"/>
                <w:b/>
                <w:szCs w:val="22"/>
                <w:lang w:val="en-IN" w:eastAsia="en-IN" w:bidi="ar-SA"/>
              </w:rPr>
            </w:pPr>
          </w:p>
        </w:tc>
        <w:tc>
          <w:tcPr>
            <w:tcW w:w="1064" w:type="dxa"/>
            <w:vMerge/>
            <w:tcBorders>
              <w:top w:val="single" w:sz="4" w:space="0" w:color="000000"/>
              <w:left w:val="single" w:sz="4" w:space="0" w:color="000000"/>
              <w:bottom w:val="single" w:sz="4" w:space="0" w:color="000000"/>
              <w:right w:val="single" w:sz="4" w:space="0" w:color="000000"/>
            </w:tcBorders>
            <w:vAlign w:val="center"/>
            <w:hideMark/>
          </w:tcPr>
          <w:p w:rsidR="00D1005D" w:rsidRPr="00AD6AFB" w:rsidRDefault="00D1005D" w:rsidP="00237667">
            <w:pPr>
              <w:spacing w:line="240" w:lineRule="auto"/>
              <w:jc w:val="both"/>
              <w:rPr>
                <w:rFonts w:ascii="Tahoma" w:hAnsi="Tahoma" w:cs="Tahoma"/>
                <w:b/>
                <w:szCs w:val="22"/>
                <w:lang w:val="en-IN" w:eastAsia="en-IN" w:bidi="ar-SA"/>
              </w:rPr>
            </w:pPr>
          </w:p>
        </w:tc>
        <w:tc>
          <w:tcPr>
            <w:tcW w:w="2252" w:type="dxa"/>
            <w:vMerge/>
            <w:tcBorders>
              <w:top w:val="single" w:sz="4" w:space="0" w:color="000000"/>
              <w:left w:val="single" w:sz="4" w:space="0" w:color="000000"/>
              <w:bottom w:val="single" w:sz="4" w:space="0" w:color="000000"/>
              <w:right w:val="single" w:sz="4" w:space="0" w:color="000000"/>
            </w:tcBorders>
            <w:vAlign w:val="center"/>
            <w:hideMark/>
          </w:tcPr>
          <w:p w:rsidR="00D1005D" w:rsidRPr="00AD6AFB" w:rsidRDefault="00D1005D" w:rsidP="00237667">
            <w:pPr>
              <w:spacing w:line="240" w:lineRule="auto"/>
              <w:jc w:val="both"/>
              <w:rPr>
                <w:rFonts w:ascii="Tahoma" w:hAnsi="Tahoma" w:cs="Tahoma"/>
                <w:b/>
                <w:szCs w:val="22"/>
                <w:lang w:val="en-IN" w:eastAsia="en-IN" w:bidi="ar-SA"/>
              </w:rPr>
            </w:pPr>
          </w:p>
        </w:tc>
        <w:tc>
          <w:tcPr>
            <w:tcW w:w="1162" w:type="dxa"/>
            <w:vMerge/>
            <w:tcBorders>
              <w:top w:val="single" w:sz="4" w:space="0" w:color="000000"/>
              <w:left w:val="single" w:sz="4" w:space="0" w:color="000000"/>
              <w:bottom w:val="single" w:sz="4" w:space="0" w:color="000000"/>
              <w:right w:val="single" w:sz="4" w:space="0" w:color="000000"/>
            </w:tcBorders>
            <w:vAlign w:val="center"/>
            <w:hideMark/>
          </w:tcPr>
          <w:p w:rsidR="00D1005D" w:rsidRPr="00AD6AFB" w:rsidRDefault="00D1005D" w:rsidP="00237667">
            <w:pPr>
              <w:spacing w:line="240" w:lineRule="auto"/>
              <w:jc w:val="both"/>
              <w:rPr>
                <w:rFonts w:ascii="Tahoma" w:hAnsi="Tahoma" w:cs="Tahoma"/>
                <w:b/>
                <w:szCs w:val="22"/>
                <w:lang w:val="en-IN" w:eastAsia="en-IN" w:bidi="ar-SA"/>
              </w:rPr>
            </w:pPr>
          </w:p>
        </w:tc>
        <w:tc>
          <w:tcPr>
            <w:tcW w:w="1808" w:type="dxa"/>
            <w:vMerge/>
            <w:tcBorders>
              <w:top w:val="single" w:sz="4" w:space="0" w:color="000000"/>
              <w:left w:val="single" w:sz="4" w:space="0" w:color="000000"/>
              <w:bottom w:val="single" w:sz="4" w:space="0" w:color="000000"/>
              <w:right w:val="single" w:sz="4" w:space="0" w:color="000000"/>
            </w:tcBorders>
            <w:vAlign w:val="center"/>
            <w:hideMark/>
          </w:tcPr>
          <w:p w:rsidR="00D1005D" w:rsidRPr="00AD6AFB" w:rsidRDefault="00D1005D" w:rsidP="00237667">
            <w:pPr>
              <w:spacing w:line="240" w:lineRule="auto"/>
              <w:jc w:val="both"/>
              <w:rPr>
                <w:rFonts w:ascii="Tahoma" w:hAnsi="Tahoma" w:cs="Tahoma"/>
                <w:b/>
                <w:szCs w:val="22"/>
                <w:lang w:val="en-IN" w:eastAsia="en-IN" w:bidi="ar-SA"/>
              </w:rPr>
            </w:pPr>
          </w:p>
        </w:tc>
      </w:tr>
      <w:tr w:rsidR="00D1005D" w:rsidRPr="00AD6AFB" w:rsidTr="00237667">
        <w:trPr>
          <w:trHeight w:val="278"/>
        </w:trPr>
        <w:tc>
          <w:tcPr>
            <w:tcW w:w="1454" w:type="dxa"/>
            <w:tcBorders>
              <w:top w:val="single" w:sz="4" w:space="0" w:color="000000"/>
              <w:left w:val="single" w:sz="4" w:space="0" w:color="000000"/>
              <w:bottom w:val="single" w:sz="4" w:space="0" w:color="000000"/>
              <w:right w:val="single" w:sz="4" w:space="0" w:color="000000"/>
            </w:tcBorders>
            <w:hideMark/>
          </w:tcPr>
          <w:p w:rsidR="00D1005D" w:rsidRPr="00AD6AFB" w:rsidRDefault="00D1005D" w:rsidP="00237667">
            <w:pPr>
              <w:tabs>
                <w:tab w:val="center" w:pos="774"/>
              </w:tabs>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1</w:t>
            </w:r>
          </w:p>
        </w:tc>
        <w:tc>
          <w:tcPr>
            <w:tcW w:w="1263" w:type="dxa"/>
            <w:tcBorders>
              <w:top w:val="single" w:sz="4" w:space="0" w:color="000000"/>
              <w:left w:val="single" w:sz="4" w:space="0" w:color="000000"/>
              <w:bottom w:val="single" w:sz="4" w:space="0" w:color="000000"/>
              <w:right w:val="single" w:sz="4" w:space="0" w:color="000000"/>
            </w:tcBorders>
            <w:hideMark/>
          </w:tcPr>
          <w:p w:rsidR="00D1005D" w:rsidRPr="00AD6AFB" w:rsidRDefault="00D1005D" w:rsidP="00237667">
            <w:pPr>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2</w:t>
            </w:r>
          </w:p>
        </w:tc>
        <w:tc>
          <w:tcPr>
            <w:tcW w:w="1005" w:type="dxa"/>
            <w:tcBorders>
              <w:top w:val="single" w:sz="4" w:space="0" w:color="000000"/>
              <w:left w:val="single" w:sz="4" w:space="0" w:color="000000"/>
              <w:bottom w:val="single" w:sz="4" w:space="0" w:color="000000"/>
              <w:right w:val="single" w:sz="4" w:space="0" w:color="000000"/>
            </w:tcBorders>
            <w:hideMark/>
          </w:tcPr>
          <w:p w:rsidR="00D1005D" w:rsidRPr="00AD6AFB" w:rsidRDefault="00D1005D" w:rsidP="00237667">
            <w:pPr>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3</w:t>
            </w:r>
          </w:p>
        </w:tc>
        <w:tc>
          <w:tcPr>
            <w:tcW w:w="1064" w:type="dxa"/>
            <w:tcBorders>
              <w:top w:val="single" w:sz="4" w:space="0" w:color="000000"/>
              <w:left w:val="single" w:sz="4" w:space="0" w:color="000000"/>
              <w:bottom w:val="single" w:sz="4" w:space="0" w:color="000000"/>
              <w:right w:val="single" w:sz="4" w:space="0" w:color="000000"/>
            </w:tcBorders>
            <w:hideMark/>
          </w:tcPr>
          <w:p w:rsidR="00D1005D" w:rsidRPr="00AD6AFB" w:rsidRDefault="00D1005D" w:rsidP="00237667">
            <w:pPr>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4</w:t>
            </w:r>
          </w:p>
        </w:tc>
        <w:tc>
          <w:tcPr>
            <w:tcW w:w="2252" w:type="dxa"/>
            <w:tcBorders>
              <w:top w:val="single" w:sz="4" w:space="0" w:color="000000"/>
              <w:left w:val="single" w:sz="4" w:space="0" w:color="000000"/>
              <w:bottom w:val="single" w:sz="4" w:space="0" w:color="000000"/>
              <w:right w:val="single" w:sz="4" w:space="0" w:color="000000"/>
            </w:tcBorders>
            <w:hideMark/>
          </w:tcPr>
          <w:p w:rsidR="00D1005D" w:rsidRPr="00AD6AFB" w:rsidRDefault="00D1005D" w:rsidP="00237667">
            <w:pPr>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5</w:t>
            </w:r>
          </w:p>
        </w:tc>
        <w:tc>
          <w:tcPr>
            <w:tcW w:w="1162" w:type="dxa"/>
            <w:tcBorders>
              <w:top w:val="single" w:sz="4" w:space="0" w:color="000000"/>
              <w:left w:val="single" w:sz="4" w:space="0" w:color="000000"/>
              <w:bottom w:val="single" w:sz="4" w:space="0" w:color="000000"/>
              <w:right w:val="single" w:sz="4" w:space="0" w:color="000000"/>
            </w:tcBorders>
            <w:hideMark/>
          </w:tcPr>
          <w:p w:rsidR="00D1005D" w:rsidRPr="00AD6AFB" w:rsidRDefault="00D1005D" w:rsidP="00237667">
            <w:pPr>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6</w:t>
            </w:r>
          </w:p>
        </w:tc>
        <w:tc>
          <w:tcPr>
            <w:tcW w:w="1808" w:type="dxa"/>
            <w:tcBorders>
              <w:top w:val="single" w:sz="4" w:space="0" w:color="000000"/>
              <w:left w:val="single" w:sz="4" w:space="0" w:color="000000"/>
              <w:bottom w:val="single" w:sz="4" w:space="0" w:color="000000"/>
              <w:right w:val="single" w:sz="4" w:space="0" w:color="000000"/>
            </w:tcBorders>
          </w:tcPr>
          <w:p w:rsidR="00D1005D" w:rsidRPr="00AD6AFB" w:rsidRDefault="00D1005D" w:rsidP="00237667">
            <w:pPr>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7</w:t>
            </w:r>
          </w:p>
        </w:tc>
      </w:tr>
      <w:tr w:rsidR="00D1005D" w:rsidRPr="00AD6AFB" w:rsidTr="00237667">
        <w:trPr>
          <w:trHeight w:val="332"/>
        </w:trPr>
        <w:tc>
          <w:tcPr>
            <w:tcW w:w="1454" w:type="dxa"/>
            <w:tcBorders>
              <w:top w:val="single" w:sz="4" w:space="0" w:color="000000"/>
              <w:left w:val="single" w:sz="4" w:space="0" w:color="000000"/>
              <w:bottom w:val="single" w:sz="4" w:space="0" w:color="000000"/>
              <w:right w:val="single" w:sz="4" w:space="0" w:color="000000"/>
            </w:tcBorders>
          </w:tcPr>
          <w:p w:rsidR="00D1005D" w:rsidRPr="006432D6" w:rsidRDefault="00151945" w:rsidP="009754B9">
            <w:pPr>
              <w:spacing w:line="240" w:lineRule="auto"/>
              <w:jc w:val="center"/>
              <w:rPr>
                <w:rFonts w:ascii="Tahoma" w:hAnsi="Tahoma" w:cs="Tahoma"/>
                <w:szCs w:val="22"/>
              </w:rPr>
            </w:pPr>
            <w:r w:rsidRPr="006432D6">
              <w:rPr>
                <w:rFonts w:ascii="Tahoma" w:hAnsi="Tahoma" w:cs="Tahoma"/>
                <w:szCs w:val="22"/>
              </w:rPr>
              <w:t>35301</w:t>
            </w:r>
          </w:p>
        </w:tc>
        <w:tc>
          <w:tcPr>
            <w:tcW w:w="1263" w:type="dxa"/>
            <w:tcBorders>
              <w:top w:val="single" w:sz="4" w:space="0" w:color="000000"/>
              <w:left w:val="single" w:sz="4" w:space="0" w:color="000000"/>
              <w:bottom w:val="single" w:sz="4" w:space="0" w:color="000000"/>
              <w:right w:val="single" w:sz="4" w:space="0" w:color="000000"/>
            </w:tcBorders>
          </w:tcPr>
          <w:p w:rsidR="00D1005D" w:rsidRPr="006432D6" w:rsidRDefault="00151945" w:rsidP="009754B9">
            <w:pPr>
              <w:spacing w:line="240" w:lineRule="auto"/>
              <w:jc w:val="center"/>
              <w:rPr>
                <w:rFonts w:ascii="Tahoma" w:hAnsi="Tahoma" w:cs="Tahoma"/>
                <w:szCs w:val="22"/>
              </w:rPr>
            </w:pPr>
            <w:r w:rsidRPr="006432D6">
              <w:rPr>
                <w:rFonts w:ascii="Tahoma" w:hAnsi="Tahoma" w:cs="Tahoma"/>
                <w:szCs w:val="22"/>
              </w:rPr>
              <w:t>1621</w:t>
            </w:r>
          </w:p>
        </w:tc>
        <w:tc>
          <w:tcPr>
            <w:tcW w:w="1005" w:type="dxa"/>
            <w:tcBorders>
              <w:top w:val="single" w:sz="4" w:space="0" w:color="000000"/>
              <w:left w:val="single" w:sz="4" w:space="0" w:color="000000"/>
              <w:bottom w:val="single" w:sz="4" w:space="0" w:color="000000"/>
              <w:right w:val="single" w:sz="4" w:space="0" w:color="000000"/>
            </w:tcBorders>
          </w:tcPr>
          <w:p w:rsidR="00D1005D" w:rsidRPr="006432D6" w:rsidRDefault="00151945" w:rsidP="009754B9">
            <w:pPr>
              <w:spacing w:line="240" w:lineRule="auto"/>
              <w:jc w:val="center"/>
              <w:rPr>
                <w:rFonts w:ascii="Tahoma" w:hAnsi="Tahoma" w:cs="Tahoma"/>
                <w:bCs/>
                <w:szCs w:val="22"/>
                <w:lang w:val="en-IN" w:eastAsia="en-IN" w:bidi="ar-SA"/>
              </w:rPr>
            </w:pPr>
            <w:r w:rsidRPr="006432D6">
              <w:rPr>
                <w:rFonts w:ascii="Tahoma" w:hAnsi="Tahoma" w:cs="Tahoma"/>
                <w:bCs/>
                <w:szCs w:val="22"/>
                <w:lang w:val="en-IN" w:eastAsia="en-IN" w:bidi="ar-SA"/>
              </w:rPr>
              <w:t>87</w:t>
            </w:r>
          </w:p>
        </w:tc>
        <w:tc>
          <w:tcPr>
            <w:tcW w:w="1064" w:type="dxa"/>
            <w:tcBorders>
              <w:top w:val="single" w:sz="4" w:space="0" w:color="000000"/>
              <w:left w:val="single" w:sz="4" w:space="0" w:color="000000"/>
              <w:bottom w:val="single" w:sz="4" w:space="0" w:color="000000"/>
              <w:right w:val="single" w:sz="4" w:space="0" w:color="000000"/>
            </w:tcBorders>
          </w:tcPr>
          <w:p w:rsidR="00D1005D" w:rsidRPr="006432D6" w:rsidRDefault="00151945" w:rsidP="009754B9">
            <w:pPr>
              <w:spacing w:line="240" w:lineRule="auto"/>
              <w:jc w:val="center"/>
              <w:rPr>
                <w:rFonts w:ascii="Tahoma" w:hAnsi="Tahoma" w:cs="Tahoma"/>
                <w:bCs/>
                <w:szCs w:val="22"/>
                <w:lang w:val="en-IN" w:eastAsia="en-IN" w:bidi="ar-SA"/>
              </w:rPr>
            </w:pPr>
            <w:r w:rsidRPr="006432D6">
              <w:rPr>
                <w:rFonts w:ascii="Tahoma" w:hAnsi="Tahoma" w:cs="Tahoma"/>
                <w:bCs/>
                <w:szCs w:val="22"/>
                <w:lang w:val="en-IN" w:eastAsia="en-IN" w:bidi="ar-SA"/>
              </w:rPr>
              <w:t>5</w:t>
            </w:r>
          </w:p>
        </w:tc>
        <w:tc>
          <w:tcPr>
            <w:tcW w:w="2252" w:type="dxa"/>
            <w:tcBorders>
              <w:top w:val="single" w:sz="4" w:space="0" w:color="000000"/>
              <w:left w:val="single" w:sz="4" w:space="0" w:color="000000"/>
              <w:bottom w:val="single" w:sz="4" w:space="0" w:color="000000"/>
              <w:right w:val="single" w:sz="4" w:space="0" w:color="000000"/>
            </w:tcBorders>
          </w:tcPr>
          <w:p w:rsidR="00D1005D" w:rsidRPr="006432D6" w:rsidRDefault="006432D6" w:rsidP="009754B9">
            <w:pPr>
              <w:spacing w:line="240" w:lineRule="auto"/>
              <w:jc w:val="center"/>
              <w:rPr>
                <w:rFonts w:ascii="Tahoma" w:hAnsi="Tahoma" w:cs="Tahoma"/>
                <w:bCs/>
                <w:szCs w:val="22"/>
                <w:lang w:val="en-IN" w:eastAsia="en-IN" w:bidi="ar-SA"/>
              </w:rPr>
            </w:pPr>
            <w:r w:rsidRPr="006432D6">
              <w:rPr>
                <w:rFonts w:ascii="Tahoma" w:hAnsi="Tahoma" w:cs="Tahoma"/>
                <w:bCs/>
                <w:szCs w:val="22"/>
                <w:lang w:val="en-IN" w:eastAsia="en-IN" w:bidi="ar-SA"/>
              </w:rPr>
              <w:t>898</w:t>
            </w:r>
          </w:p>
        </w:tc>
        <w:tc>
          <w:tcPr>
            <w:tcW w:w="1162" w:type="dxa"/>
            <w:tcBorders>
              <w:top w:val="single" w:sz="4" w:space="0" w:color="000000"/>
              <w:left w:val="single" w:sz="4" w:space="0" w:color="000000"/>
              <w:bottom w:val="single" w:sz="4" w:space="0" w:color="000000"/>
              <w:right w:val="single" w:sz="4" w:space="0" w:color="000000"/>
            </w:tcBorders>
          </w:tcPr>
          <w:p w:rsidR="00D1005D" w:rsidRPr="006432D6" w:rsidRDefault="006432D6" w:rsidP="009754B9">
            <w:pPr>
              <w:spacing w:line="240" w:lineRule="auto"/>
              <w:jc w:val="center"/>
              <w:rPr>
                <w:rFonts w:ascii="Tahoma" w:hAnsi="Tahoma" w:cs="Tahoma"/>
                <w:bCs/>
                <w:szCs w:val="22"/>
                <w:lang w:val="en-IN" w:eastAsia="en-IN" w:bidi="ar-SA"/>
              </w:rPr>
            </w:pPr>
            <w:r w:rsidRPr="006432D6">
              <w:rPr>
                <w:rFonts w:ascii="Tahoma" w:hAnsi="Tahoma" w:cs="Tahoma"/>
                <w:bCs/>
                <w:szCs w:val="22"/>
                <w:lang w:val="en-IN" w:eastAsia="en-IN" w:bidi="ar-SA"/>
              </w:rPr>
              <w:t>66</w:t>
            </w:r>
          </w:p>
        </w:tc>
        <w:tc>
          <w:tcPr>
            <w:tcW w:w="1808" w:type="dxa"/>
            <w:tcBorders>
              <w:top w:val="single" w:sz="4" w:space="0" w:color="000000"/>
              <w:left w:val="single" w:sz="4" w:space="0" w:color="000000"/>
              <w:bottom w:val="single" w:sz="4" w:space="0" w:color="000000"/>
              <w:right w:val="single" w:sz="4" w:space="0" w:color="000000"/>
            </w:tcBorders>
          </w:tcPr>
          <w:p w:rsidR="00D1005D" w:rsidRPr="006432D6" w:rsidRDefault="006432D6" w:rsidP="009754B9">
            <w:pPr>
              <w:spacing w:line="240" w:lineRule="auto"/>
              <w:jc w:val="center"/>
              <w:rPr>
                <w:rFonts w:ascii="Tahoma" w:hAnsi="Tahoma" w:cs="Tahoma"/>
                <w:bCs/>
                <w:szCs w:val="22"/>
                <w:lang w:val="en-IN" w:eastAsia="en-IN" w:bidi="ar-SA"/>
              </w:rPr>
            </w:pPr>
            <w:r w:rsidRPr="006432D6">
              <w:rPr>
                <w:rFonts w:ascii="Tahoma" w:hAnsi="Tahoma" w:cs="Tahoma"/>
                <w:bCs/>
                <w:szCs w:val="22"/>
                <w:lang w:val="en-IN" w:eastAsia="en-IN" w:bidi="ar-SA"/>
              </w:rPr>
              <w:t>7</w:t>
            </w:r>
          </w:p>
        </w:tc>
      </w:tr>
    </w:tbl>
    <w:p w:rsidR="00D1005D" w:rsidRPr="00AE4E38" w:rsidRDefault="00D1005D" w:rsidP="00D1005D">
      <w:pPr>
        <w:spacing w:line="240" w:lineRule="auto"/>
        <w:jc w:val="both"/>
        <w:rPr>
          <w:rFonts w:ascii="Tahoma" w:hAnsi="Tahoma" w:cs="Tahoma"/>
          <w:sz w:val="25"/>
          <w:szCs w:val="25"/>
        </w:rPr>
      </w:pPr>
    </w:p>
    <w:p w:rsidR="00D1005D" w:rsidRDefault="00D1005D" w:rsidP="00D1005D">
      <w:pPr>
        <w:jc w:val="both"/>
        <w:rPr>
          <w:rFonts w:ascii="Tahoma" w:hAnsi="Tahoma" w:cs="Tahoma"/>
          <w:b/>
          <w:bCs/>
          <w:sz w:val="25"/>
          <w:szCs w:val="25"/>
        </w:rPr>
      </w:pPr>
      <w:r w:rsidRPr="00AE4E38">
        <w:rPr>
          <w:rFonts w:ascii="Tahoma" w:hAnsi="Tahoma" w:cs="Tahoma"/>
          <w:b/>
          <w:bCs/>
          <w:sz w:val="25"/>
          <w:szCs w:val="25"/>
        </w:rPr>
        <w:t>Bank wise position is given on Annexure No.3</w:t>
      </w:r>
      <w:r w:rsidR="00647A50" w:rsidRPr="00AE4E38">
        <w:rPr>
          <w:rFonts w:ascii="Tahoma" w:hAnsi="Tahoma" w:cs="Tahoma"/>
          <w:b/>
          <w:bCs/>
          <w:sz w:val="25"/>
          <w:szCs w:val="25"/>
        </w:rPr>
        <w:t>4</w:t>
      </w:r>
      <w:r w:rsidRPr="00AE4E38">
        <w:rPr>
          <w:rFonts w:ascii="Tahoma" w:hAnsi="Tahoma" w:cs="Tahoma"/>
          <w:b/>
          <w:bCs/>
          <w:sz w:val="25"/>
          <w:szCs w:val="25"/>
        </w:rPr>
        <w:t>.3 (P-16</w:t>
      </w:r>
      <w:r w:rsidR="001B6193">
        <w:rPr>
          <w:rFonts w:ascii="Tahoma" w:hAnsi="Tahoma" w:cs="Tahoma"/>
          <w:b/>
          <w:bCs/>
          <w:sz w:val="25"/>
          <w:szCs w:val="25"/>
        </w:rPr>
        <w:t>7</w:t>
      </w:r>
      <w:r w:rsidRPr="00AE4E38">
        <w:rPr>
          <w:rFonts w:ascii="Tahoma" w:hAnsi="Tahoma" w:cs="Tahoma"/>
          <w:b/>
          <w:bCs/>
          <w:sz w:val="25"/>
          <w:szCs w:val="25"/>
        </w:rPr>
        <w:t>).</w:t>
      </w:r>
    </w:p>
    <w:p w:rsidR="00600EAB" w:rsidRDefault="00600EAB" w:rsidP="00D1005D">
      <w:pPr>
        <w:jc w:val="both"/>
        <w:rPr>
          <w:rFonts w:ascii="Tahoma" w:hAnsi="Tahoma" w:cs="Tahoma"/>
          <w:b/>
          <w:bCs/>
          <w:color w:val="C00000"/>
          <w:sz w:val="25"/>
          <w:szCs w:val="25"/>
        </w:rPr>
      </w:pPr>
    </w:p>
    <w:p w:rsidR="004054DA" w:rsidRDefault="004054DA" w:rsidP="00D1005D">
      <w:pPr>
        <w:jc w:val="both"/>
        <w:rPr>
          <w:rFonts w:ascii="Tahoma" w:hAnsi="Tahoma" w:cs="Tahoma"/>
          <w:b/>
          <w:bCs/>
          <w:color w:val="C00000"/>
          <w:sz w:val="25"/>
          <w:szCs w:val="25"/>
        </w:rPr>
      </w:pPr>
    </w:p>
    <w:p w:rsidR="004054DA" w:rsidRPr="00AE4E38" w:rsidRDefault="004054DA" w:rsidP="00D1005D">
      <w:pPr>
        <w:jc w:val="both"/>
        <w:rPr>
          <w:rFonts w:ascii="Tahoma" w:hAnsi="Tahoma" w:cs="Tahoma"/>
          <w:b/>
          <w:bCs/>
          <w:color w:val="C00000"/>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500"/>
      </w:tblGrid>
      <w:tr w:rsidR="00D1005D" w:rsidRPr="00AE4E38" w:rsidTr="00237667">
        <w:tc>
          <w:tcPr>
            <w:tcW w:w="2383" w:type="dxa"/>
            <w:tcBorders>
              <w:top w:val="single" w:sz="4" w:space="0" w:color="auto"/>
              <w:left w:val="single" w:sz="4" w:space="0" w:color="auto"/>
              <w:bottom w:val="single" w:sz="4" w:space="0" w:color="auto"/>
              <w:right w:val="single" w:sz="4" w:space="0" w:color="auto"/>
            </w:tcBorders>
            <w:hideMark/>
          </w:tcPr>
          <w:p w:rsidR="00D1005D" w:rsidRPr="00AE4E38" w:rsidRDefault="00D1005D" w:rsidP="00577DD2">
            <w:pPr>
              <w:spacing w:line="240" w:lineRule="auto"/>
              <w:jc w:val="both"/>
              <w:rPr>
                <w:rFonts w:ascii="Tahoma" w:hAnsi="Tahoma" w:cs="Tahoma"/>
                <w:b/>
                <w:sz w:val="25"/>
                <w:szCs w:val="25"/>
                <w:lang w:val="en-IN" w:eastAsia="en-IN" w:bidi="ar-SA"/>
              </w:rPr>
            </w:pPr>
            <w:r w:rsidRPr="00AE4E38">
              <w:rPr>
                <w:rFonts w:ascii="Tahoma" w:hAnsi="Tahoma" w:cs="Tahoma"/>
                <w:b/>
                <w:sz w:val="25"/>
                <w:szCs w:val="25"/>
                <w:lang w:val="en-IN" w:eastAsia="en-IN" w:bidi="ar-SA"/>
              </w:rPr>
              <w:lastRenderedPageBreak/>
              <w:t>AGENDA ITEM NO.2</w:t>
            </w:r>
            <w:r w:rsidR="00577DD2" w:rsidRPr="00AE4E38">
              <w:rPr>
                <w:rFonts w:ascii="Tahoma" w:hAnsi="Tahoma" w:cs="Tahoma"/>
                <w:b/>
                <w:sz w:val="25"/>
                <w:szCs w:val="25"/>
                <w:lang w:val="en-IN" w:eastAsia="en-IN" w:bidi="ar-SA"/>
              </w:rPr>
              <w:t>5</w:t>
            </w:r>
            <w:r w:rsidRPr="00AE4E38">
              <w:rPr>
                <w:rFonts w:ascii="Tahoma" w:hAnsi="Tahoma" w:cs="Tahoma"/>
                <w:b/>
                <w:sz w:val="25"/>
                <w:szCs w:val="25"/>
                <w:lang w:val="en-IN" w:eastAsia="en-IN" w:bidi="ar-SA"/>
              </w:rPr>
              <w:t xml:space="preserve">.4 </w:t>
            </w:r>
          </w:p>
        </w:tc>
        <w:tc>
          <w:tcPr>
            <w:tcW w:w="7500" w:type="dxa"/>
            <w:tcBorders>
              <w:top w:val="single" w:sz="4" w:space="0" w:color="auto"/>
              <w:left w:val="single" w:sz="4" w:space="0" w:color="auto"/>
              <w:bottom w:val="single" w:sz="4" w:space="0" w:color="auto"/>
              <w:right w:val="single" w:sz="4" w:space="0" w:color="auto"/>
            </w:tcBorders>
            <w:hideMark/>
          </w:tcPr>
          <w:p w:rsidR="00D1005D" w:rsidRPr="00AE4E38" w:rsidRDefault="00D1005D" w:rsidP="00237667">
            <w:pPr>
              <w:spacing w:line="240" w:lineRule="auto"/>
              <w:jc w:val="both"/>
              <w:rPr>
                <w:rFonts w:ascii="Tahoma" w:hAnsi="Tahoma" w:cs="Tahoma"/>
                <w:b/>
                <w:sz w:val="25"/>
                <w:szCs w:val="25"/>
                <w:lang w:val="en-IN" w:eastAsia="en-IN" w:bidi="ar-SA"/>
              </w:rPr>
            </w:pPr>
            <w:r w:rsidRPr="00AE4E38">
              <w:rPr>
                <w:rFonts w:ascii="Tahoma" w:hAnsi="Tahoma" w:cs="Tahoma"/>
                <w:b/>
                <w:sz w:val="25"/>
                <w:szCs w:val="25"/>
                <w:lang w:val="en-IN" w:eastAsia="en-IN" w:bidi="ar-SA"/>
              </w:rPr>
              <w:t>POSITION OF NPA IN EDUCATION LOANS TO FEMALE STUDENTS LOANS AS ON SEPTEMBER</w:t>
            </w:r>
            <w:r w:rsidR="009A5827" w:rsidRPr="00AE4E38">
              <w:rPr>
                <w:rFonts w:ascii="Tahoma" w:hAnsi="Tahoma" w:cs="Tahoma"/>
                <w:b/>
                <w:sz w:val="25"/>
                <w:szCs w:val="25"/>
                <w:lang w:val="en-IN" w:eastAsia="en-IN" w:bidi="ar-SA"/>
              </w:rPr>
              <w:t xml:space="preserve"> 2020</w:t>
            </w:r>
          </w:p>
        </w:tc>
      </w:tr>
    </w:tbl>
    <w:p w:rsidR="00D1005D" w:rsidRPr="00AE4E38" w:rsidRDefault="00D1005D" w:rsidP="00D1005D">
      <w:pPr>
        <w:spacing w:line="240" w:lineRule="auto"/>
        <w:jc w:val="right"/>
        <w:rPr>
          <w:rFonts w:ascii="Tahoma" w:hAnsi="Tahoma" w:cs="Tahoma"/>
          <w:bCs/>
          <w:sz w:val="25"/>
          <w:szCs w:val="25"/>
        </w:rPr>
      </w:pPr>
      <w:r w:rsidRPr="00AE4E38">
        <w:rPr>
          <w:rFonts w:ascii="Tahoma" w:hAnsi="Tahoma" w:cs="Tahoma"/>
          <w:b/>
          <w:sz w:val="25"/>
          <w:szCs w:val="25"/>
        </w:rPr>
        <w:t xml:space="preserve"> </w:t>
      </w:r>
      <w:r w:rsidRPr="00AE4E38">
        <w:rPr>
          <w:rFonts w:ascii="Tahoma" w:hAnsi="Tahoma" w:cs="Tahoma"/>
          <w:bCs/>
          <w:sz w:val="25"/>
          <w:szCs w:val="25"/>
        </w:rPr>
        <w:t>(Amt. Rs. in Crore)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6"/>
        <w:gridCol w:w="1260"/>
        <w:gridCol w:w="1086"/>
        <w:gridCol w:w="1463"/>
        <w:gridCol w:w="1642"/>
        <w:gridCol w:w="1218"/>
        <w:gridCol w:w="1788"/>
      </w:tblGrid>
      <w:tr w:rsidR="00D1005D" w:rsidRPr="00AD6AFB" w:rsidTr="00237667">
        <w:tc>
          <w:tcPr>
            <w:tcW w:w="2686" w:type="dxa"/>
            <w:gridSpan w:val="2"/>
            <w:tcBorders>
              <w:top w:val="single" w:sz="4" w:space="0" w:color="000000"/>
              <w:left w:val="single" w:sz="4" w:space="0" w:color="000000"/>
              <w:bottom w:val="single" w:sz="4" w:space="0" w:color="000000"/>
              <w:right w:val="single" w:sz="4" w:space="0" w:color="000000"/>
            </w:tcBorders>
            <w:hideMark/>
          </w:tcPr>
          <w:p w:rsidR="00D1005D" w:rsidRPr="00AD6AFB" w:rsidRDefault="00D1005D" w:rsidP="00237667">
            <w:pPr>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 xml:space="preserve">Total Outstanding as </w:t>
            </w:r>
            <w:proofErr w:type="spellStart"/>
            <w:r w:rsidRPr="00AD6AFB">
              <w:rPr>
                <w:rFonts w:ascii="Tahoma" w:hAnsi="Tahoma" w:cs="Tahoma"/>
                <w:b/>
                <w:szCs w:val="22"/>
                <w:lang w:val="en-IN" w:eastAsia="en-IN" w:bidi="ar-SA"/>
              </w:rPr>
              <w:t>on</w:t>
            </w:r>
            <w:proofErr w:type="spellEnd"/>
            <w:r w:rsidRPr="00AD6AFB">
              <w:rPr>
                <w:rFonts w:ascii="Tahoma" w:hAnsi="Tahoma" w:cs="Tahoma"/>
                <w:b/>
                <w:szCs w:val="22"/>
                <w:lang w:val="en-IN" w:eastAsia="en-IN" w:bidi="ar-SA"/>
              </w:rPr>
              <w:t xml:space="preserve"> September</w:t>
            </w:r>
            <w:r w:rsidR="009A5827" w:rsidRPr="00AD6AFB">
              <w:rPr>
                <w:rFonts w:ascii="Tahoma" w:hAnsi="Tahoma" w:cs="Tahoma"/>
                <w:b/>
                <w:szCs w:val="22"/>
                <w:lang w:val="en-IN" w:eastAsia="en-IN" w:bidi="ar-SA"/>
              </w:rPr>
              <w:t>, 20</w:t>
            </w:r>
          </w:p>
        </w:tc>
        <w:tc>
          <w:tcPr>
            <w:tcW w:w="1086" w:type="dxa"/>
            <w:vMerge w:val="restart"/>
            <w:tcBorders>
              <w:top w:val="single" w:sz="4" w:space="0" w:color="000000"/>
              <w:left w:val="single" w:sz="4" w:space="0" w:color="000000"/>
              <w:bottom w:val="single" w:sz="4" w:space="0" w:color="000000"/>
              <w:right w:val="single" w:sz="4" w:space="0" w:color="000000"/>
            </w:tcBorders>
            <w:hideMark/>
          </w:tcPr>
          <w:p w:rsidR="00D1005D" w:rsidRPr="00AD6AFB" w:rsidRDefault="00D1005D" w:rsidP="00237667">
            <w:pPr>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Out of Col. 2 amt. of NPA</w:t>
            </w:r>
          </w:p>
        </w:tc>
        <w:tc>
          <w:tcPr>
            <w:tcW w:w="1463" w:type="dxa"/>
            <w:vMerge w:val="restart"/>
            <w:tcBorders>
              <w:top w:val="single" w:sz="4" w:space="0" w:color="000000"/>
              <w:left w:val="single" w:sz="4" w:space="0" w:color="000000"/>
              <w:bottom w:val="single" w:sz="4" w:space="0" w:color="000000"/>
              <w:right w:val="single" w:sz="4" w:space="0" w:color="000000"/>
            </w:tcBorders>
            <w:hideMark/>
          </w:tcPr>
          <w:p w:rsidR="00D1005D" w:rsidRPr="00AD6AFB" w:rsidRDefault="00D1005D" w:rsidP="00237667">
            <w:pPr>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%age of NPA to total O/s</w:t>
            </w:r>
          </w:p>
        </w:tc>
        <w:tc>
          <w:tcPr>
            <w:tcW w:w="1642" w:type="dxa"/>
            <w:vMerge w:val="restart"/>
            <w:tcBorders>
              <w:top w:val="single" w:sz="4" w:space="0" w:color="000000"/>
              <w:left w:val="single" w:sz="4" w:space="0" w:color="000000"/>
              <w:bottom w:val="single" w:sz="4" w:space="0" w:color="000000"/>
              <w:right w:val="single" w:sz="4" w:space="0" w:color="000000"/>
            </w:tcBorders>
            <w:hideMark/>
          </w:tcPr>
          <w:p w:rsidR="00D1005D" w:rsidRPr="00AD6AFB" w:rsidRDefault="00D1005D" w:rsidP="00237667">
            <w:pPr>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Out of Col.2 Education Loans granted Collateral Free</w:t>
            </w:r>
          </w:p>
        </w:tc>
        <w:tc>
          <w:tcPr>
            <w:tcW w:w="1218" w:type="dxa"/>
            <w:vMerge w:val="restart"/>
            <w:tcBorders>
              <w:top w:val="single" w:sz="4" w:space="0" w:color="000000"/>
              <w:left w:val="single" w:sz="4" w:space="0" w:color="000000"/>
              <w:bottom w:val="single" w:sz="4" w:space="0" w:color="000000"/>
              <w:right w:val="single" w:sz="4" w:space="0" w:color="000000"/>
            </w:tcBorders>
            <w:hideMark/>
          </w:tcPr>
          <w:p w:rsidR="00D1005D" w:rsidRPr="00AD6AFB" w:rsidRDefault="00D1005D" w:rsidP="00237667">
            <w:pPr>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Out of Col. 5 Amt. of NPA</w:t>
            </w:r>
          </w:p>
        </w:tc>
        <w:tc>
          <w:tcPr>
            <w:tcW w:w="1788" w:type="dxa"/>
            <w:vMerge w:val="restart"/>
            <w:tcBorders>
              <w:top w:val="single" w:sz="4" w:space="0" w:color="000000"/>
              <w:left w:val="single" w:sz="4" w:space="0" w:color="000000"/>
              <w:bottom w:val="single" w:sz="4" w:space="0" w:color="000000"/>
              <w:right w:val="single" w:sz="4" w:space="0" w:color="000000"/>
            </w:tcBorders>
            <w:hideMark/>
          </w:tcPr>
          <w:p w:rsidR="00D1005D" w:rsidRPr="00AD6AFB" w:rsidRDefault="00D1005D" w:rsidP="00237667">
            <w:pPr>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%age of NPA to Collateral Free Loans</w:t>
            </w:r>
          </w:p>
        </w:tc>
      </w:tr>
      <w:tr w:rsidR="00D1005D" w:rsidRPr="00AD6AFB" w:rsidTr="00237667">
        <w:tc>
          <w:tcPr>
            <w:tcW w:w="1426" w:type="dxa"/>
            <w:tcBorders>
              <w:top w:val="single" w:sz="4" w:space="0" w:color="000000"/>
              <w:left w:val="single" w:sz="4" w:space="0" w:color="000000"/>
              <w:bottom w:val="single" w:sz="4" w:space="0" w:color="000000"/>
              <w:right w:val="single" w:sz="4" w:space="0" w:color="000000"/>
            </w:tcBorders>
            <w:hideMark/>
          </w:tcPr>
          <w:p w:rsidR="00D1005D" w:rsidRPr="00AD6AFB" w:rsidRDefault="00D1005D" w:rsidP="00237667">
            <w:pPr>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No. of</w:t>
            </w:r>
          </w:p>
          <w:p w:rsidR="00D1005D" w:rsidRPr="00AD6AFB" w:rsidRDefault="00D1005D" w:rsidP="00237667">
            <w:pPr>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A/</w:t>
            </w:r>
            <w:proofErr w:type="spellStart"/>
            <w:r w:rsidRPr="00AD6AFB">
              <w:rPr>
                <w:rFonts w:ascii="Tahoma" w:hAnsi="Tahoma" w:cs="Tahoma"/>
                <w:b/>
                <w:szCs w:val="22"/>
                <w:lang w:val="en-IN" w:eastAsia="en-IN" w:bidi="ar-SA"/>
              </w:rPr>
              <w:t>cs</w:t>
            </w:r>
            <w:proofErr w:type="spellEnd"/>
          </w:p>
        </w:tc>
        <w:tc>
          <w:tcPr>
            <w:tcW w:w="1260" w:type="dxa"/>
            <w:tcBorders>
              <w:top w:val="single" w:sz="4" w:space="0" w:color="000000"/>
              <w:left w:val="single" w:sz="4" w:space="0" w:color="000000"/>
              <w:bottom w:val="single" w:sz="4" w:space="0" w:color="000000"/>
              <w:right w:val="single" w:sz="4" w:space="0" w:color="000000"/>
            </w:tcBorders>
            <w:hideMark/>
          </w:tcPr>
          <w:p w:rsidR="00D1005D" w:rsidRPr="00AD6AFB" w:rsidRDefault="00D1005D" w:rsidP="00237667">
            <w:pPr>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Amount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005D" w:rsidRPr="00AD6AFB" w:rsidRDefault="00D1005D" w:rsidP="00237667">
            <w:pPr>
              <w:spacing w:line="240" w:lineRule="auto"/>
              <w:jc w:val="both"/>
              <w:rPr>
                <w:rFonts w:ascii="Tahoma" w:hAnsi="Tahoma" w:cs="Tahoma"/>
                <w:b/>
                <w:szCs w:val="22"/>
                <w:lang w:val="en-IN" w:eastAsia="en-IN"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005D" w:rsidRPr="00AD6AFB" w:rsidRDefault="00D1005D" w:rsidP="00237667">
            <w:pPr>
              <w:spacing w:line="240" w:lineRule="auto"/>
              <w:jc w:val="both"/>
              <w:rPr>
                <w:rFonts w:ascii="Tahoma" w:hAnsi="Tahoma" w:cs="Tahoma"/>
                <w:b/>
                <w:szCs w:val="22"/>
                <w:lang w:val="en-IN" w:eastAsia="en-IN"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005D" w:rsidRPr="00AD6AFB" w:rsidRDefault="00D1005D" w:rsidP="00237667">
            <w:pPr>
              <w:spacing w:line="240" w:lineRule="auto"/>
              <w:jc w:val="both"/>
              <w:rPr>
                <w:rFonts w:ascii="Tahoma" w:hAnsi="Tahoma" w:cs="Tahoma"/>
                <w:b/>
                <w:szCs w:val="22"/>
                <w:lang w:val="en-IN" w:eastAsia="en-IN"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005D" w:rsidRPr="00AD6AFB" w:rsidRDefault="00D1005D" w:rsidP="00237667">
            <w:pPr>
              <w:spacing w:line="240" w:lineRule="auto"/>
              <w:jc w:val="both"/>
              <w:rPr>
                <w:rFonts w:ascii="Tahoma" w:hAnsi="Tahoma" w:cs="Tahoma"/>
                <w:b/>
                <w:szCs w:val="22"/>
                <w:lang w:val="en-IN" w:eastAsia="en-IN" w:bidi="ar-SA"/>
              </w:rPr>
            </w:pPr>
          </w:p>
        </w:tc>
        <w:tc>
          <w:tcPr>
            <w:tcW w:w="1788" w:type="dxa"/>
            <w:vMerge/>
            <w:tcBorders>
              <w:top w:val="single" w:sz="4" w:space="0" w:color="000000"/>
              <w:left w:val="single" w:sz="4" w:space="0" w:color="000000"/>
              <w:bottom w:val="single" w:sz="4" w:space="0" w:color="000000"/>
              <w:right w:val="single" w:sz="4" w:space="0" w:color="000000"/>
            </w:tcBorders>
            <w:vAlign w:val="center"/>
            <w:hideMark/>
          </w:tcPr>
          <w:p w:rsidR="00D1005D" w:rsidRPr="00AD6AFB" w:rsidRDefault="00D1005D" w:rsidP="00237667">
            <w:pPr>
              <w:spacing w:line="240" w:lineRule="auto"/>
              <w:jc w:val="both"/>
              <w:rPr>
                <w:rFonts w:ascii="Tahoma" w:hAnsi="Tahoma" w:cs="Tahoma"/>
                <w:b/>
                <w:szCs w:val="22"/>
                <w:lang w:val="en-IN" w:eastAsia="en-IN" w:bidi="ar-SA"/>
              </w:rPr>
            </w:pPr>
          </w:p>
        </w:tc>
      </w:tr>
      <w:tr w:rsidR="00D1005D" w:rsidRPr="00AD6AFB" w:rsidTr="00237667">
        <w:tc>
          <w:tcPr>
            <w:tcW w:w="1426" w:type="dxa"/>
            <w:tcBorders>
              <w:top w:val="single" w:sz="4" w:space="0" w:color="000000"/>
              <w:left w:val="single" w:sz="4" w:space="0" w:color="000000"/>
              <w:bottom w:val="single" w:sz="4" w:space="0" w:color="000000"/>
              <w:right w:val="single" w:sz="4" w:space="0" w:color="000000"/>
            </w:tcBorders>
            <w:hideMark/>
          </w:tcPr>
          <w:p w:rsidR="00D1005D" w:rsidRPr="00AD6AFB" w:rsidRDefault="00D1005D" w:rsidP="00237667">
            <w:pPr>
              <w:tabs>
                <w:tab w:val="center" w:pos="774"/>
              </w:tabs>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1</w:t>
            </w:r>
          </w:p>
        </w:tc>
        <w:tc>
          <w:tcPr>
            <w:tcW w:w="1260" w:type="dxa"/>
            <w:tcBorders>
              <w:top w:val="single" w:sz="4" w:space="0" w:color="000000"/>
              <w:left w:val="single" w:sz="4" w:space="0" w:color="000000"/>
              <w:bottom w:val="single" w:sz="4" w:space="0" w:color="000000"/>
              <w:right w:val="single" w:sz="4" w:space="0" w:color="000000"/>
            </w:tcBorders>
            <w:hideMark/>
          </w:tcPr>
          <w:p w:rsidR="00D1005D" w:rsidRPr="00AD6AFB" w:rsidRDefault="00D1005D" w:rsidP="00237667">
            <w:pPr>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2</w:t>
            </w:r>
          </w:p>
        </w:tc>
        <w:tc>
          <w:tcPr>
            <w:tcW w:w="1086" w:type="dxa"/>
            <w:tcBorders>
              <w:top w:val="single" w:sz="4" w:space="0" w:color="000000"/>
              <w:left w:val="single" w:sz="4" w:space="0" w:color="000000"/>
              <w:bottom w:val="single" w:sz="4" w:space="0" w:color="000000"/>
              <w:right w:val="single" w:sz="4" w:space="0" w:color="000000"/>
            </w:tcBorders>
            <w:hideMark/>
          </w:tcPr>
          <w:p w:rsidR="00D1005D" w:rsidRPr="00AD6AFB" w:rsidRDefault="00D1005D" w:rsidP="00237667">
            <w:pPr>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3</w:t>
            </w:r>
          </w:p>
        </w:tc>
        <w:tc>
          <w:tcPr>
            <w:tcW w:w="1463" w:type="dxa"/>
            <w:tcBorders>
              <w:top w:val="single" w:sz="4" w:space="0" w:color="000000"/>
              <w:left w:val="single" w:sz="4" w:space="0" w:color="000000"/>
              <w:bottom w:val="single" w:sz="4" w:space="0" w:color="000000"/>
              <w:right w:val="single" w:sz="4" w:space="0" w:color="000000"/>
            </w:tcBorders>
            <w:hideMark/>
          </w:tcPr>
          <w:p w:rsidR="00D1005D" w:rsidRPr="00AD6AFB" w:rsidRDefault="00D1005D" w:rsidP="00237667">
            <w:pPr>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4</w:t>
            </w:r>
          </w:p>
        </w:tc>
        <w:tc>
          <w:tcPr>
            <w:tcW w:w="1642" w:type="dxa"/>
            <w:tcBorders>
              <w:top w:val="single" w:sz="4" w:space="0" w:color="000000"/>
              <w:left w:val="single" w:sz="4" w:space="0" w:color="000000"/>
              <w:bottom w:val="single" w:sz="4" w:space="0" w:color="000000"/>
              <w:right w:val="single" w:sz="4" w:space="0" w:color="000000"/>
            </w:tcBorders>
            <w:hideMark/>
          </w:tcPr>
          <w:p w:rsidR="00D1005D" w:rsidRPr="00AD6AFB" w:rsidRDefault="00D1005D" w:rsidP="00237667">
            <w:pPr>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5</w:t>
            </w:r>
          </w:p>
        </w:tc>
        <w:tc>
          <w:tcPr>
            <w:tcW w:w="1218" w:type="dxa"/>
            <w:tcBorders>
              <w:top w:val="single" w:sz="4" w:space="0" w:color="000000"/>
              <w:left w:val="single" w:sz="4" w:space="0" w:color="000000"/>
              <w:bottom w:val="single" w:sz="4" w:space="0" w:color="000000"/>
              <w:right w:val="single" w:sz="4" w:space="0" w:color="000000"/>
            </w:tcBorders>
            <w:hideMark/>
          </w:tcPr>
          <w:p w:rsidR="00D1005D" w:rsidRPr="00AD6AFB" w:rsidRDefault="00D1005D" w:rsidP="00237667">
            <w:pPr>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6</w:t>
            </w:r>
          </w:p>
        </w:tc>
        <w:tc>
          <w:tcPr>
            <w:tcW w:w="1788" w:type="dxa"/>
            <w:tcBorders>
              <w:top w:val="single" w:sz="4" w:space="0" w:color="000000"/>
              <w:left w:val="single" w:sz="4" w:space="0" w:color="000000"/>
              <w:bottom w:val="single" w:sz="4" w:space="0" w:color="000000"/>
              <w:right w:val="single" w:sz="4" w:space="0" w:color="000000"/>
            </w:tcBorders>
            <w:hideMark/>
          </w:tcPr>
          <w:p w:rsidR="00D1005D" w:rsidRPr="00AD6AFB" w:rsidRDefault="00D1005D" w:rsidP="00237667">
            <w:pPr>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7</w:t>
            </w:r>
          </w:p>
        </w:tc>
      </w:tr>
      <w:tr w:rsidR="00D1005D" w:rsidRPr="00AD6AFB" w:rsidTr="00237667">
        <w:tc>
          <w:tcPr>
            <w:tcW w:w="1426" w:type="dxa"/>
            <w:tcBorders>
              <w:top w:val="single" w:sz="4" w:space="0" w:color="000000"/>
              <w:left w:val="single" w:sz="4" w:space="0" w:color="000000"/>
              <w:bottom w:val="single" w:sz="4" w:space="0" w:color="000000"/>
              <w:right w:val="single" w:sz="4" w:space="0" w:color="000000"/>
            </w:tcBorders>
          </w:tcPr>
          <w:p w:rsidR="00D1005D" w:rsidRPr="0013197E" w:rsidRDefault="0013197E" w:rsidP="00237667">
            <w:pPr>
              <w:spacing w:line="240" w:lineRule="auto"/>
              <w:jc w:val="both"/>
              <w:rPr>
                <w:rFonts w:ascii="Tahoma" w:hAnsi="Tahoma" w:cs="Tahoma"/>
                <w:szCs w:val="22"/>
              </w:rPr>
            </w:pPr>
            <w:r w:rsidRPr="0013197E">
              <w:rPr>
                <w:rFonts w:ascii="Tahoma" w:hAnsi="Tahoma" w:cs="Tahoma"/>
                <w:szCs w:val="22"/>
              </w:rPr>
              <w:t>13256</w:t>
            </w:r>
          </w:p>
        </w:tc>
        <w:tc>
          <w:tcPr>
            <w:tcW w:w="1260" w:type="dxa"/>
            <w:tcBorders>
              <w:top w:val="single" w:sz="4" w:space="0" w:color="000000"/>
              <w:left w:val="single" w:sz="4" w:space="0" w:color="000000"/>
              <w:bottom w:val="single" w:sz="4" w:space="0" w:color="000000"/>
              <w:right w:val="single" w:sz="4" w:space="0" w:color="000000"/>
            </w:tcBorders>
          </w:tcPr>
          <w:p w:rsidR="00D1005D" w:rsidRPr="0013197E" w:rsidRDefault="0013197E" w:rsidP="00237667">
            <w:pPr>
              <w:spacing w:line="240" w:lineRule="auto"/>
              <w:jc w:val="both"/>
              <w:rPr>
                <w:rFonts w:ascii="Tahoma" w:hAnsi="Tahoma" w:cs="Tahoma"/>
                <w:szCs w:val="22"/>
              </w:rPr>
            </w:pPr>
            <w:r w:rsidRPr="0013197E">
              <w:rPr>
                <w:rFonts w:ascii="Tahoma" w:hAnsi="Tahoma" w:cs="Tahoma"/>
                <w:szCs w:val="22"/>
              </w:rPr>
              <w:t>567</w:t>
            </w:r>
          </w:p>
        </w:tc>
        <w:tc>
          <w:tcPr>
            <w:tcW w:w="1086" w:type="dxa"/>
            <w:tcBorders>
              <w:top w:val="single" w:sz="4" w:space="0" w:color="000000"/>
              <w:left w:val="single" w:sz="4" w:space="0" w:color="000000"/>
              <w:bottom w:val="single" w:sz="4" w:space="0" w:color="000000"/>
              <w:right w:val="single" w:sz="4" w:space="0" w:color="000000"/>
            </w:tcBorders>
          </w:tcPr>
          <w:p w:rsidR="00D1005D" w:rsidRPr="0013197E" w:rsidRDefault="00D1005D" w:rsidP="00237667">
            <w:pPr>
              <w:spacing w:line="240" w:lineRule="auto"/>
              <w:jc w:val="both"/>
              <w:rPr>
                <w:rFonts w:ascii="Tahoma" w:hAnsi="Tahoma" w:cs="Tahoma"/>
                <w:bCs/>
                <w:szCs w:val="22"/>
                <w:lang w:val="en-IN" w:eastAsia="en-IN" w:bidi="ar-SA"/>
              </w:rPr>
            </w:pPr>
            <w:r w:rsidRPr="0013197E">
              <w:rPr>
                <w:rFonts w:ascii="Tahoma" w:hAnsi="Tahoma" w:cs="Tahoma"/>
                <w:bCs/>
                <w:szCs w:val="22"/>
                <w:lang w:val="en-IN" w:eastAsia="en-IN" w:bidi="ar-SA"/>
              </w:rPr>
              <w:t>18</w:t>
            </w:r>
          </w:p>
        </w:tc>
        <w:tc>
          <w:tcPr>
            <w:tcW w:w="1463" w:type="dxa"/>
            <w:tcBorders>
              <w:top w:val="single" w:sz="4" w:space="0" w:color="000000"/>
              <w:left w:val="single" w:sz="4" w:space="0" w:color="000000"/>
              <w:bottom w:val="single" w:sz="4" w:space="0" w:color="000000"/>
              <w:right w:val="single" w:sz="4" w:space="0" w:color="000000"/>
            </w:tcBorders>
          </w:tcPr>
          <w:p w:rsidR="00D1005D" w:rsidRPr="0013197E" w:rsidRDefault="0013197E" w:rsidP="00237667">
            <w:pPr>
              <w:spacing w:line="240" w:lineRule="auto"/>
              <w:jc w:val="both"/>
              <w:rPr>
                <w:rFonts w:ascii="Tahoma" w:hAnsi="Tahoma" w:cs="Tahoma"/>
                <w:bCs/>
                <w:szCs w:val="22"/>
                <w:lang w:val="en-IN" w:eastAsia="en-IN" w:bidi="ar-SA"/>
              </w:rPr>
            </w:pPr>
            <w:r w:rsidRPr="0013197E">
              <w:rPr>
                <w:rFonts w:ascii="Tahoma" w:hAnsi="Tahoma" w:cs="Tahoma"/>
                <w:bCs/>
                <w:szCs w:val="22"/>
                <w:lang w:val="en-IN" w:eastAsia="en-IN" w:bidi="ar-SA"/>
              </w:rPr>
              <w:t>3</w:t>
            </w:r>
          </w:p>
        </w:tc>
        <w:tc>
          <w:tcPr>
            <w:tcW w:w="1642" w:type="dxa"/>
            <w:tcBorders>
              <w:top w:val="single" w:sz="4" w:space="0" w:color="000000"/>
              <w:left w:val="single" w:sz="4" w:space="0" w:color="000000"/>
              <w:bottom w:val="single" w:sz="4" w:space="0" w:color="000000"/>
              <w:right w:val="single" w:sz="4" w:space="0" w:color="000000"/>
            </w:tcBorders>
          </w:tcPr>
          <w:p w:rsidR="00D1005D" w:rsidRPr="0013197E" w:rsidRDefault="0013197E" w:rsidP="00237667">
            <w:pPr>
              <w:spacing w:line="240" w:lineRule="auto"/>
              <w:jc w:val="both"/>
              <w:rPr>
                <w:rFonts w:ascii="Tahoma" w:hAnsi="Tahoma" w:cs="Tahoma"/>
                <w:bCs/>
                <w:szCs w:val="22"/>
                <w:lang w:val="en-IN" w:eastAsia="en-IN" w:bidi="ar-SA"/>
              </w:rPr>
            </w:pPr>
            <w:r w:rsidRPr="0013197E">
              <w:rPr>
                <w:rFonts w:ascii="Tahoma" w:hAnsi="Tahoma" w:cs="Tahoma"/>
                <w:bCs/>
                <w:szCs w:val="22"/>
                <w:lang w:val="en-IN" w:eastAsia="en-IN" w:bidi="ar-SA"/>
              </w:rPr>
              <w:t>285</w:t>
            </w:r>
          </w:p>
        </w:tc>
        <w:tc>
          <w:tcPr>
            <w:tcW w:w="1218" w:type="dxa"/>
            <w:tcBorders>
              <w:top w:val="single" w:sz="4" w:space="0" w:color="000000"/>
              <w:left w:val="single" w:sz="4" w:space="0" w:color="000000"/>
              <w:bottom w:val="single" w:sz="4" w:space="0" w:color="000000"/>
              <w:right w:val="single" w:sz="4" w:space="0" w:color="000000"/>
            </w:tcBorders>
          </w:tcPr>
          <w:p w:rsidR="00D1005D" w:rsidRPr="0013197E" w:rsidRDefault="00D1005D" w:rsidP="00237667">
            <w:pPr>
              <w:spacing w:line="240" w:lineRule="auto"/>
              <w:jc w:val="both"/>
              <w:rPr>
                <w:rFonts w:ascii="Tahoma" w:hAnsi="Tahoma" w:cs="Tahoma"/>
                <w:bCs/>
                <w:szCs w:val="22"/>
                <w:lang w:val="en-IN" w:eastAsia="en-IN" w:bidi="ar-SA"/>
              </w:rPr>
            </w:pPr>
            <w:r w:rsidRPr="0013197E">
              <w:rPr>
                <w:rFonts w:ascii="Tahoma" w:hAnsi="Tahoma" w:cs="Tahoma"/>
                <w:bCs/>
                <w:szCs w:val="22"/>
                <w:lang w:val="en-IN" w:eastAsia="en-IN" w:bidi="ar-SA"/>
              </w:rPr>
              <w:t>15</w:t>
            </w:r>
          </w:p>
        </w:tc>
        <w:tc>
          <w:tcPr>
            <w:tcW w:w="1788" w:type="dxa"/>
            <w:tcBorders>
              <w:top w:val="single" w:sz="4" w:space="0" w:color="000000"/>
              <w:left w:val="single" w:sz="4" w:space="0" w:color="000000"/>
              <w:bottom w:val="single" w:sz="4" w:space="0" w:color="000000"/>
              <w:right w:val="single" w:sz="4" w:space="0" w:color="000000"/>
            </w:tcBorders>
          </w:tcPr>
          <w:p w:rsidR="00D1005D" w:rsidRPr="0013197E" w:rsidRDefault="0013197E" w:rsidP="00237667">
            <w:pPr>
              <w:spacing w:line="240" w:lineRule="auto"/>
              <w:jc w:val="both"/>
              <w:rPr>
                <w:rFonts w:ascii="Tahoma" w:hAnsi="Tahoma" w:cs="Tahoma"/>
                <w:bCs/>
                <w:szCs w:val="22"/>
                <w:lang w:val="en-IN" w:eastAsia="en-IN" w:bidi="ar-SA"/>
              </w:rPr>
            </w:pPr>
            <w:r w:rsidRPr="0013197E">
              <w:rPr>
                <w:rFonts w:ascii="Tahoma" w:hAnsi="Tahoma" w:cs="Tahoma"/>
                <w:bCs/>
                <w:szCs w:val="22"/>
                <w:lang w:val="en-IN" w:eastAsia="en-IN" w:bidi="ar-SA"/>
              </w:rPr>
              <w:t>5</w:t>
            </w:r>
          </w:p>
        </w:tc>
      </w:tr>
    </w:tbl>
    <w:p w:rsidR="004054DA" w:rsidRDefault="004054DA" w:rsidP="00D1005D">
      <w:pPr>
        <w:spacing w:line="240" w:lineRule="auto"/>
        <w:jc w:val="both"/>
        <w:rPr>
          <w:rFonts w:ascii="Tahoma" w:hAnsi="Tahoma" w:cs="Tahoma"/>
          <w:b/>
          <w:bCs/>
          <w:sz w:val="25"/>
          <w:szCs w:val="25"/>
        </w:rPr>
      </w:pPr>
    </w:p>
    <w:p w:rsidR="00D1005D" w:rsidRPr="00AE4E38" w:rsidRDefault="00D1005D" w:rsidP="00D1005D">
      <w:pPr>
        <w:spacing w:line="240" w:lineRule="auto"/>
        <w:jc w:val="both"/>
        <w:rPr>
          <w:rFonts w:ascii="Tahoma" w:hAnsi="Tahoma" w:cs="Tahoma"/>
          <w:b/>
          <w:bCs/>
          <w:sz w:val="25"/>
          <w:szCs w:val="25"/>
        </w:rPr>
      </w:pPr>
      <w:r w:rsidRPr="00AE4E38">
        <w:rPr>
          <w:rFonts w:ascii="Tahoma" w:hAnsi="Tahoma" w:cs="Tahoma"/>
          <w:b/>
          <w:bCs/>
          <w:sz w:val="25"/>
          <w:szCs w:val="25"/>
        </w:rPr>
        <w:t>Bank wise data is given on Annexure No.3</w:t>
      </w:r>
      <w:r w:rsidR="00647A50" w:rsidRPr="00AE4E38">
        <w:rPr>
          <w:rFonts w:ascii="Tahoma" w:hAnsi="Tahoma" w:cs="Tahoma"/>
          <w:b/>
          <w:bCs/>
          <w:sz w:val="25"/>
          <w:szCs w:val="25"/>
        </w:rPr>
        <w:t>4</w:t>
      </w:r>
      <w:r w:rsidRPr="00AE4E38">
        <w:rPr>
          <w:rFonts w:ascii="Tahoma" w:hAnsi="Tahoma" w:cs="Tahoma"/>
          <w:b/>
          <w:bCs/>
          <w:sz w:val="25"/>
          <w:szCs w:val="25"/>
        </w:rPr>
        <w:t>.4 (P-16</w:t>
      </w:r>
      <w:r w:rsidR="001B6193">
        <w:rPr>
          <w:rFonts w:ascii="Tahoma" w:hAnsi="Tahoma" w:cs="Tahoma"/>
          <w:b/>
          <w:bCs/>
          <w:sz w:val="25"/>
          <w:szCs w:val="25"/>
        </w:rPr>
        <w:t>8</w:t>
      </w:r>
      <w:r w:rsidRPr="00AE4E38">
        <w:rPr>
          <w:rFonts w:ascii="Tahoma" w:hAnsi="Tahoma" w:cs="Tahoma"/>
          <w:b/>
          <w:bCs/>
          <w:sz w:val="25"/>
          <w:szCs w:val="25"/>
        </w:rPr>
        <w:t>).</w:t>
      </w:r>
    </w:p>
    <w:tbl>
      <w:tblPr>
        <w:tblW w:w="15843" w:type="dxa"/>
        <w:tblLook w:val="04A0" w:firstRow="1" w:lastRow="0" w:firstColumn="1" w:lastColumn="0" w:noHBand="0" w:noVBand="1"/>
      </w:tblPr>
      <w:tblGrid>
        <w:gridCol w:w="2538"/>
        <w:gridCol w:w="7470"/>
        <w:gridCol w:w="5835"/>
      </w:tblGrid>
      <w:tr w:rsidR="00D1005D" w:rsidRPr="00AE4E38" w:rsidTr="00237667">
        <w:tc>
          <w:tcPr>
            <w:tcW w:w="2538" w:type="dxa"/>
            <w:tcBorders>
              <w:top w:val="single" w:sz="4" w:space="0" w:color="auto"/>
              <w:left w:val="single" w:sz="4" w:space="0" w:color="auto"/>
              <w:bottom w:val="single" w:sz="4" w:space="0" w:color="auto"/>
              <w:right w:val="single" w:sz="4" w:space="0" w:color="auto"/>
            </w:tcBorders>
            <w:hideMark/>
          </w:tcPr>
          <w:p w:rsidR="00D1005D" w:rsidRPr="00AE4E38" w:rsidRDefault="00D1005D" w:rsidP="00237667">
            <w:pPr>
              <w:pStyle w:val="PlainText"/>
              <w:spacing w:after="0"/>
              <w:rPr>
                <w:rFonts w:cs="Tahoma"/>
                <w:b/>
                <w:bCs w:val="0"/>
                <w:color w:val="000000"/>
                <w:sz w:val="25"/>
                <w:szCs w:val="25"/>
                <w:u w:val="single"/>
                <w:lang w:val="en-IN" w:eastAsia="en-IN" w:bidi="ar-SA"/>
              </w:rPr>
            </w:pPr>
            <w:r w:rsidRPr="00AE4E38">
              <w:rPr>
                <w:rFonts w:cs="Tahoma"/>
                <w:b/>
                <w:color w:val="000000"/>
                <w:sz w:val="25"/>
                <w:szCs w:val="25"/>
                <w:lang w:val="en-IN" w:eastAsia="en-IN" w:bidi="ar-SA"/>
              </w:rPr>
              <w:t>AGENDA ITE</w:t>
            </w:r>
            <w:r w:rsidR="00577DD2" w:rsidRPr="00AE4E38">
              <w:rPr>
                <w:rFonts w:cs="Tahoma"/>
                <w:b/>
                <w:color w:val="000000"/>
                <w:sz w:val="25"/>
                <w:szCs w:val="25"/>
                <w:lang w:val="en-IN" w:eastAsia="en-IN" w:bidi="ar-SA"/>
              </w:rPr>
              <w:t>M NO. 26</w:t>
            </w:r>
          </w:p>
        </w:tc>
        <w:tc>
          <w:tcPr>
            <w:tcW w:w="7470" w:type="dxa"/>
            <w:tcBorders>
              <w:top w:val="single" w:sz="4" w:space="0" w:color="auto"/>
              <w:left w:val="single" w:sz="4" w:space="0" w:color="auto"/>
              <w:bottom w:val="single" w:sz="4" w:space="0" w:color="auto"/>
              <w:right w:val="single" w:sz="4" w:space="0" w:color="auto"/>
            </w:tcBorders>
            <w:hideMark/>
          </w:tcPr>
          <w:p w:rsidR="00D1005D" w:rsidRPr="00AE4E38" w:rsidRDefault="00D1005D" w:rsidP="00CF0C68">
            <w:pPr>
              <w:pStyle w:val="PlainText"/>
              <w:spacing w:after="0"/>
              <w:rPr>
                <w:rFonts w:cs="Tahoma"/>
                <w:b/>
                <w:color w:val="000000"/>
                <w:sz w:val="25"/>
                <w:szCs w:val="25"/>
                <w:lang w:val="en-IN" w:eastAsia="en-IN" w:bidi="ar-SA"/>
              </w:rPr>
            </w:pPr>
            <w:r w:rsidRPr="00AE4E38">
              <w:rPr>
                <w:rFonts w:cs="Tahoma"/>
                <w:b/>
                <w:color w:val="000000"/>
                <w:sz w:val="25"/>
                <w:szCs w:val="25"/>
                <w:lang w:val="en-IN" w:eastAsia="en-IN" w:bidi="ar-SA"/>
              </w:rPr>
              <w:t>JOINT LIABILITY GROUPS (JLGs)-PROGRESS UPTO SEPTEMBER, 20</w:t>
            </w:r>
            <w:r w:rsidR="00CF0C68" w:rsidRPr="00AE4E38">
              <w:rPr>
                <w:rFonts w:cs="Tahoma"/>
                <w:b/>
                <w:color w:val="000000"/>
                <w:sz w:val="25"/>
                <w:szCs w:val="25"/>
                <w:lang w:val="en-IN" w:eastAsia="en-IN" w:bidi="ar-SA"/>
              </w:rPr>
              <w:t>20</w:t>
            </w:r>
            <w:r w:rsidRPr="00AE4E38">
              <w:rPr>
                <w:rFonts w:cs="Tahoma"/>
                <w:b/>
                <w:color w:val="000000"/>
                <w:sz w:val="25"/>
                <w:szCs w:val="25"/>
                <w:lang w:val="en-IN" w:eastAsia="en-IN" w:bidi="ar-SA"/>
              </w:rPr>
              <w:t xml:space="preserve"> </w:t>
            </w:r>
          </w:p>
        </w:tc>
        <w:tc>
          <w:tcPr>
            <w:tcW w:w="5835" w:type="dxa"/>
            <w:tcBorders>
              <w:top w:val="nil"/>
              <w:left w:val="single" w:sz="4" w:space="0" w:color="auto"/>
              <w:bottom w:val="nil"/>
              <w:right w:val="nil"/>
            </w:tcBorders>
          </w:tcPr>
          <w:p w:rsidR="00D1005D" w:rsidRPr="00AE4E38" w:rsidRDefault="00D1005D" w:rsidP="00237667">
            <w:pPr>
              <w:pStyle w:val="PlainText"/>
              <w:spacing w:after="0" w:line="276" w:lineRule="auto"/>
              <w:rPr>
                <w:rFonts w:cs="Tahoma"/>
                <w:b/>
                <w:bCs w:val="0"/>
                <w:color w:val="000000"/>
                <w:sz w:val="25"/>
                <w:szCs w:val="25"/>
                <w:u w:val="single"/>
                <w:lang w:val="en-IN" w:eastAsia="en-IN" w:bidi="ar-SA"/>
              </w:rPr>
            </w:pPr>
          </w:p>
        </w:tc>
      </w:tr>
    </w:tbl>
    <w:p w:rsidR="00D1005D" w:rsidRPr="00AE4E38" w:rsidRDefault="00D1005D" w:rsidP="00D1005D">
      <w:pPr>
        <w:pStyle w:val="PlainText"/>
        <w:spacing w:after="0"/>
        <w:rPr>
          <w:rFonts w:cs="Tahoma"/>
          <w:color w:val="000000"/>
          <w:sz w:val="25"/>
          <w:szCs w:val="25"/>
        </w:rPr>
      </w:pPr>
    </w:p>
    <w:p w:rsidR="00D1005D" w:rsidRPr="00A56147" w:rsidRDefault="00D1005D" w:rsidP="00D1005D">
      <w:pPr>
        <w:jc w:val="both"/>
        <w:rPr>
          <w:rFonts w:ascii="Tahoma" w:hAnsi="Tahoma" w:cs="Tahoma"/>
          <w:sz w:val="25"/>
          <w:szCs w:val="25"/>
        </w:rPr>
      </w:pPr>
      <w:r w:rsidRPr="00A56147">
        <w:rPr>
          <w:rFonts w:ascii="Tahoma" w:hAnsi="Tahoma" w:cs="Tahoma"/>
          <w:sz w:val="25"/>
          <w:szCs w:val="25"/>
        </w:rPr>
        <w:t xml:space="preserve">From the progress report received from banks, it has been observed that, </w:t>
      </w:r>
      <w:r w:rsidR="00A56147" w:rsidRPr="00A56147">
        <w:rPr>
          <w:rFonts w:ascii="Tahoma" w:hAnsi="Tahoma" w:cs="Tahoma"/>
          <w:sz w:val="25"/>
          <w:szCs w:val="25"/>
        </w:rPr>
        <w:t>48801</w:t>
      </w:r>
      <w:r w:rsidRPr="00A56147">
        <w:rPr>
          <w:rFonts w:ascii="Tahoma" w:hAnsi="Tahoma" w:cs="Tahoma"/>
          <w:sz w:val="25"/>
          <w:szCs w:val="25"/>
        </w:rPr>
        <w:t xml:space="preserve"> (</w:t>
      </w:r>
      <w:r w:rsidR="00A56147" w:rsidRPr="00A56147">
        <w:rPr>
          <w:rFonts w:ascii="Tahoma" w:hAnsi="Tahoma" w:cs="Tahoma"/>
          <w:sz w:val="25"/>
          <w:szCs w:val="25"/>
        </w:rPr>
        <w:t>22782</w:t>
      </w:r>
      <w:r w:rsidRPr="00A56147">
        <w:rPr>
          <w:rFonts w:ascii="Tahoma" w:hAnsi="Tahoma" w:cs="Tahoma"/>
          <w:sz w:val="25"/>
          <w:szCs w:val="25"/>
        </w:rPr>
        <w:t xml:space="preserve"> Farm Based &amp; </w:t>
      </w:r>
      <w:r w:rsidR="00A56147" w:rsidRPr="00A56147">
        <w:rPr>
          <w:rFonts w:ascii="Tahoma" w:hAnsi="Tahoma" w:cs="Tahoma"/>
          <w:sz w:val="25"/>
          <w:szCs w:val="25"/>
        </w:rPr>
        <w:t>26019</w:t>
      </w:r>
      <w:r w:rsidRPr="00A56147">
        <w:rPr>
          <w:rFonts w:ascii="Tahoma" w:hAnsi="Tahoma" w:cs="Tahoma"/>
          <w:sz w:val="25"/>
          <w:szCs w:val="25"/>
        </w:rPr>
        <w:t xml:space="preserve"> others) JLGs have been financed during t</w:t>
      </w:r>
      <w:r w:rsidR="00A56147" w:rsidRPr="00A56147">
        <w:rPr>
          <w:rFonts w:ascii="Tahoma" w:hAnsi="Tahoma" w:cs="Tahoma"/>
          <w:sz w:val="25"/>
          <w:szCs w:val="25"/>
        </w:rPr>
        <w:t>he period ended September, 2020.</w:t>
      </w:r>
    </w:p>
    <w:p w:rsidR="00D1005D" w:rsidRPr="00AE4E38" w:rsidRDefault="00D1005D" w:rsidP="00D1005D">
      <w:pPr>
        <w:jc w:val="both"/>
        <w:rPr>
          <w:rFonts w:ascii="Tahoma" w:hAnsi="Tahoma" w:cs="Tahoma"/>
          <w:sz w:val="25"/>
          <w:szCs w:val="25"/>
        </w:rPr>
      </w:pPr>
      <w:r w:rsidRPr="00AE4E38">
        <w:rPr>
          <w:rFonts w:ascii="Tahoma" w:hAnsi="Tahoma" w:cs="Tahoma"/>
          <w:sz w:val="25"/>
          <w:szCs w:val="25"/>
        </w:rPr>
        <w:t>Controlling heads of other banks are requested to advise their field functionaries to pay focused attention towards achieving the targets allocated to their bank as progress under this aspect is not upto the mark.</w:t>
      </w:r>
    </w:p>
    <w:p w:rsidR="00D1005D" w:rsidRPr="00AE4E38" w:rsidRDefault="00D1005D" w:rsidP="00D1005D">
      <w:pPr>
        <w:spacing w:line="240" w:lineRule="auto"/>
        <w:jc w:val="both"/>
        <w:rPr>
          <w:rFonts w:ascii="Tahoma" w:hAnsi="Tahoma" w:cs="Tahoma"/>
          <w:b/>
          <w:bCs/>
          <w:sz w:val="25"/>
          <w:szCs w:val="25"/>
        </w:rPr>
      </w:pPr>
      <w:r w:rsidRPr="00AE4E38">
        <w:rPr>
          <w:rFonts w:ascii="Tahoma" w:hAnsi="Tahoma" w:cs="Tahoma"/>
          <w:b/>
          <w:bCs/>
          <w:sz w:val="25"/>
          <w:szCs w:val="25"/>
        </w:rPr>
        <w:t xml:space="preserve">Bank wise progress under financing to Joint Liability Groups is given on Annexure No. </w:t>
      </w:r>
      <w:r w:rsidR="00647A50" w:rsidRPr="00AE4E38">
        <w:rPr>
          <w:rFonts w:ascii="Tahoma" w:hAnsi="Tahoma" w:cs="Tahoma"/>
          <w:b/>
          <w:bCs/>
          <w:sz w:val="25"/>
          <w:szCs w:val="25"/>
        </w:rPr>
        <w:t>35</w:t>
      </w:r>
      <w:r w:rsidRPr="00AE4E38">
        <w:rPr>
          <w:rFonts w:ascii="Tahoma" w:hAnsi="Tahoma" w:cs="Tahoma"/>
          <w:b/>
          <w:bCs/>
          <w:sz w:val="25"/>
          <w:szCs w:val="25"/>
        </w:rPr>
        <w:t xml:space="preserve"> (P</w:t>
      </w:r>
      <w:r w:rsidRPr="001B6193">
        <w:rPr>
          <w:rFonts w:ascii="Tahoma" w:hAnsi="Tahoma" w:cs="Tahoma"/>
          <w:b/>
          <w:bCs/>
          <w:sz w:val="25"/>
          <w:szCs w:val="25"/>
        </w:rPr>
        <w:t>-16</w:t>
      </w:r>
      <w:r w:rsidR="001B6193" w:rsidRPr="001B6193">
        <w:rPr>
          <w:rFonts w:ascii="Tahoma" w:hAnsi="Tahoma" w:cs="Tahoma"/>
          <w:b/>
          <w:bCs/>
          <w:sz w:val="25"/>
          <w:szCs w:val="25"/>
        </w:rPr>
        <w:t>9</w:t>
      </w:r>
      <w:r w:rsidRPr="001B6193">
        <w:rPr>
          <w:rFonts w:ascii="Tahoma" w:hAnsi="Tahoma" w:cs="Tahoma"/>
          <w:b/>
          <w:bCs/>
          <w:sz w:val="25"/>
          <w:szCs w:val="25"/>
        </w:rPr>
        <w:t>).</w:t>
      </w:r>
    </w:p>
    <w:p w:rsidR="00D1005D" w:rsidRPr="00AE4E38" w:rsidRDefault="00D1005D" w:rsidP="00D1005D">
      <w:pPr>
        <w:spacing w:line="240" w:lineRule="auto"/>
        <w:jc w:val="both"/>
        <w:rPr>
          <w:rFonts w:ascii="Tahoma" w:hAnsi="Tahoma" w:cs="Tahoma"/>
          <w:b/>
          <w:bCs/>
          <w:sz w:val="25"/>
          <w:szCs w:val="25"/>
        </w:rPr>
      </w:pPr>
      <w:r w:rsidRPr="00AE4E38">
        <w:rPr>
          <w:rFonts w:ascii="Tahoma" w:hAnsi="Tahoma" w:cs="Tahoma"/>
          <w:b/>
          <w:bCs/>
          <w:sz w:val="25"/>
          <w:szCs w:val="25"/>
        </w:rPr>
        <w:t>The house may review.</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88"/>
      </w:tblGrid>
      <w:tr w:rsidR="00D1005D" w:rsidRPr="00AE4E38" w:rsidTr="00237667">
        <w:trPr>
          <w:trHeight w:val="422"/>
        </w:trPr>
        <w:tc>
          <w:tcPr>
            <w:tcW w:w="2660" w:type="dxa"/>
          </w:tcPr>
          <w:p w:rsidR="00D1005D" w:rsidRPr="00AE4E38" w:rsidRDefault="001910C1" w:rsidP="00577DD2">
            <w:pPr>
              <w:pStyle w:val="PlainText"/>
              <w:spacing w:after="0"/>
              <w:rPr>
                <w:rFonts w:cs="Tahoma"/>
                <w:b/>
                <w:sz w:val="25"/>
                <w:szCs w:val="25"/>
              </w:rPr>
            </w:pPr>
            <w:r w:rsidRPr="00AE4E38">
              <w:rPr>
                <w:rFonts w:cs="Tahoma"/>
                <w:b/>
                <w:color w:val="000000"/>
                <w:sz w:val="25"/>
                <w:szCs w:val="25"/>
                <w:lang w:val="en-IN" w:eastAsia="en-IN" w:bidi="ar-SA"/>
              </w:rPr>
              <w:t>AGENDA</w:t>
            </w:r>
            <w:r w:rsidRPr="00AE4E38">
              <w:rPr>
                <w:rFonts w:cs="Tahoma"/>
                <w:b/>
                <w:sz w:val="25"/>
                <w:szCs w:val="25"/>
              </w:rPr>
              <w:t xml:space="preserve"> </w:t>
            </w:r>
            <w:r w:rsidR="00D1005D" w:rsidRPr="00AE4E38">
              <w:rPr>
                <w:rFonts w:cs="Tahoma"/>
                <w:b/>
                <w:sz w:val="25"/>
                <w:szCs w:val="25"/>
              </w:rPr>
              <w:t xml:space="preserve">ITEM NO. </w:t>
            </w:r>
            <w:r w:rsidR="00D1005D" w:rsidRPr="00AE4E38">
              <w:rPr>
                <w:rFonts w:cs="Tahoma"/>
                <w:b/>
                <w:sz w:val="25"/>
                <w:szCs w:val="25"/>
                <w:lang w:val="en-US"/>
              </w:rPr>
              <w:t>2</w:t>
            </w:r>
            <w:r w:rsidR="00577DD2" w:rsidRPr="00AE4E38">
              <w:rPr>
                <w:rFonts w:cs="Tahoma"/>
                <w:b/>
                <w:sz w:val="25"/>
                <w:szCs w:val="25"/>
                <w:lang w:val="en-US"/>
              </w:rPr>
              <w:t>7</w:t>
            </w:r>
            <w:r w:rsidR="00D1005D" w:rsidRPr="00AE4E38">
              <w:rPr>
                <w:rFonts w:cs="Tahoma"/>
                <w:b/>
                <w:sz w:val="25"/>
                <w:szCs w:val="25"/>
              </w:rPr>
              <w:t>.1</w:t>
            </w:r>
          </w:p>
        </w:tc>
        <w:tc>
          <w:tcPr>
            <w:tcW w:w="6988" w:type="dxa"/>
          </w:tcPr>
          <w:p w:rsidR="00D1005D" w:rsidRPr="00AE4E38" w:rsidRDefault="00D1005D" w:rsidP="00237667">
            <w:pPr>
              <w:pStyle w:val="BodyText"/>
              <w:rPr>
                <w:rFonts w:ascii="Tahoma" w:hAnsi="Tahoma" w:cs="Tahoma"/>
                <w:sz w:val="25"/>
                <w:szCs w:val="25"/>
              </w:rPr>
            </w:pPr>
            <w:r w:rsidRPr="00AE4E38">
              <w:rPr>
                <w:rFonts w:ascii="Tahoma" w:hAnsi="Tahoma" w:cs="Tahoma"/>
                <w:b/>
                <w:bCs/>
                <w:sz w:val="25"/>
                <w:szCs w:val="25"/>
              </w:rPr>
              <w:t xml:space="preserve"> RECOVERY UNDER </w:t>
            </w:r>
            <w:r w:rsidRPr="00AE4E38">
              <w:rPr>
                <w:rFonts w:ascii="Tahoma" w:hAnsi="Tahoma" w:cs="Tahoma"/>
                <w:b/>
                <w:sz w:val="25"/>
                <w:szCs w:val="25"/>
              </w:rPr>
              <w:t>PRIORITY SECTOR ADVANCES</w:t>
            </w:r>
          </w:p>
        </w:tc>
      </w:tr>
    </w:tbl>
    <w:p w:rsidR="00D1005D" w:rsidRPr="00AE4E38" w:rsidRDefault="00D1005D" w:rsidP="00D1005D">
      <w:pPr>
        <w:pStyle w:val="BodyText"/>
        <w:rPr>
          <w:rFonts w:ascii="Tahoma" w:hAnsi="Tahoma" w:cs="Tahoma"/>
          <w:sz w:val="25"/>
          <w:szCs w:val="25"/>
        </w:rPr>
      </w:pPr>
    </w:p>
    <w:p w:rsidR="00D1005D" w:rsidRPr="00AE4E38" w:rsidRDefault="00D1005D" w:rsidP="00D1005D">
      <w:pPr>
        <w:pStyle w:val="BodyText"/>
        <w:rPr>
          <w:rFonts w:ascii="Tahoma" w:hAnsi="Tahoma" w:cs="Tahoma"/>
          <w:sz w:val="25"/>
          <w:szCs w:val="25"/>
        </w:rPr>
      </w:pPr>
      <w:r w:rsidRPr="00AE4E38">
        <w:rPr>
          <w:rFonts w:ascii="Tahoma" w:hAnsi="Tahoma" w:cs="Tahoma"/>
          <w:sz w:val="25"/>
          <w:szCs w:val="25"/>
        </w:rPr>
        <w:t>The Sector-wise recovery position is as under:-</w:t>
      </w:r>
    </w:p>
    <w:p w:rsidR="00D1005D" w:rsidRPr="00AE4E38" w:rsidRDefault="00D1005D" w:rsidP="00D1005D">
      <w:pPr>
        <w:pStyle w:val="BodyText"/>
        <w:rPr>
          <w:rFonts w:ascii="Tahoma" w:hAnsi="Tahoma" w:cs="Tahoma"/>
          <w:sz w:val="25"/>
          <w:szCs w:val="25"/>
        </w:rPr>
      </w:pPr>
    </w:p>
    <w:tbl>
      <w:tblPr>
        <w:tblW w:w="9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1"/>
        <w:gridCol w:w="2428"/>
        <w:gridCol w:w="2428"/>
        <w:gridCol w:w="2253"/>
      </w:tblGrid>
      <w:tr w:rsidR="00CE6591" w:rsidRPr="00AD6AFB" w:rsidTr="00CE6591">
        <w:trPr>
          <w:trHeight w:val="595"/>
        </w:trPr>
        <w:tc>
          <w:tcPr>
            <w:tcW w:w="2391" w:type="dxa"/>
            <w:tcBorders>
              <w:top w:val="single" w:sz="4" w:space="0" w:color="auto"/>
              <w:left w:val="single" w:sz="4" w:space="0" w:color="auto"/>
              <w:bottom w:val="single" w:sz="4" w:space="0" w:color="auto"/>
              <w:right w:val="single" w:sz="4" w:space="0" w:color="auto"/>
            </w:tcBorders>
            <w:hideMark/>
          </w:tcPr>
          <w:p w:rsidR="00CE6591" w:rsidRPr="00AD6AFB" w:rsidRDefault="00CE6591" w:rsidP="002A6E43">
            <w:pPr>
              <w:spacing w:line="240" w:lineRule="auto"/>
              <w:jc w:val="both"/>
              <w:rPr>
                <w:rFonts w:ascii="Tahoma" w:hAnsi="Tahoma" w:cs="Tahoma"/>
                <w:b/>
                <w:szCs w:val="22"/>
              </w:rPr>
            </w:pPr>
            <w:r w:rsidRPr="00AD6AFB">
              <w:rPr>
                <w:rFonts w:ascii="Tahoma" w:hAnsi="Tahoma" w:cs="Tahoma"/>
                <w:b/>
                <w:szCs w:val="22"/>
              </w:rPr>
              <w:t>Sector</w:t>
            </w:r>
          </w:p>
        </w:tc>
        <w:tc>
          <w:tcPr>
            <w:tcW w:w="2428" w:type="dxa"/>
            <w:tcBorders>
              <w:top w:val="single" w:sz="4" w:space="0" w:color="auto"/>
              <w:left w:val="single" w:sz="4" w:space="0" w:color="auto"/>
              <w:bottom w:val="single" w:sz="4" w:space="0" w:color="auto"/>
              <w:right w:val="single" w:sz="4" w:space="0" w:color="auto"/>
            </w:tcBorders>
          </w:tcPr>
          <w:p w:rsidR="00CE6591" w:rsidRPr="00AD6AFB" w:rsidRDefault="00CE6591" w:rsidP="002A6E43">
            <w:pPr>
              <w:spacing w:line="240" w:lineRule="auto"/>
              <w:jc w:val="both"/>
              <w:rPr>
                <w:rFonts w:ascii="Tahoma" w:hAnsi="Tahoma" w:cs="Tahoma"/>
                <w:b/>
                <w:szCs w:val="22"/>
              </w:rPr>
            </w:pPr>
            <w:r w:rsidRPr="00AD6AFB">
              <w:rPr>
                <w:rFonts w:ascii="Tahoma" w:hAnsi="Tahoma" w:cs="Tahoma"/>
                <w:b/>
                <w:szCs w:val="22"/>
              </w:rPr>
              <w:t>Sept., 18 (%age Ach)</w:t>
            </w:r>
          </w:p>
        </w:tc>
        <w:tc>
          <w:tcPr>
            <w:tcW w:w="2428" w:type="dxa"/>
            <w:tcBorders>
              <w:top w:val="single" w:sz="4" w:space="0" w:color="auto"/>
              <w:left w:val="single" w:sz="4" w:space="0" w:color="auto"/>
              <w:bottom w:val="single" w:sz="4" w:space="0" w:color="auto"/>
              <w:right w:val="single" w:sz="4" w:space="0" w:color="auto"/>
            </w:tcBorders>
          </w:tcPr>
          <w:p w:rsidR="00CE6591" w:rsidRPr="00AD6AFB" w:rsidRDefault="00CE6591" w:rsidP="00E71BE3">
            <w:pPr>
              <w:spacing w:line="240" w:lineRule="auto"/>
              <w:jc w:val="both"/>
              <w:rPr>
                <w:rFonts w:ascii="Tahoma" w:hAnsi="Tahoma" w:cs="Tahoma"/>
                <w:b/>
                <w:szCs w:val="22"/>
              </w:rPr>
            </w:pPr>
            <w:r w:rsidRPr="00AD6AFB">
              <w:rPr>
                <w:rFonts w:ascii="Tahoma" w:hAnsi="Tahoma" w:cs="Tahoma"/>
                <w:b/>
                <w:szCs w:val="22"/>
              </w:rPr>
              <w:t>Sept., 19 (%age Ach)</w:t>
            </w:r>
          </w:p>
        </w:tc>
        <w:tc>
          <w:tcPr>
            <w:tcW w:w="2253" w:type="dxa"/>
            <w:tcBorders>
              <w:top w:val="single" w:sz="4" w:space="0" w:color="auto"/>
              <w:left w:val="single" w:sz="4" w:space="0" w:color="auto"/>
              <w:bottom w:val="single" w:sz="4" w:space="0" w:color="auto"/>
              <w:right w:val="single" w:sz="4" w:space="0" w:color="auto"/>
            </w:tcBorders>
          </w:tcPr>
          <w:p w:rsidR="00CE6591" w:rsidRPr="00AD6AFB" w:rsidRDefault="00CE6591" w:rsidP="002A6E43">
            <w:pPr>
              <w:spacing w:line="240" w:lineRule="auto"/>
              <w:jc w:val="both"/>
              <w:rPr>
                <w:rFonts w:ascii="Tahoma" w:hAnsi="Tahoma" w:cs="Tahoma"/>
                <w:b/>
                <w:szCs w:val="22"/>
              </w:rPr>
            </w:pPr>
            <w:r w:rsidRPr="00AD6AFB">
              <w:rPr>
                <w:rFonts w:ascii="Tahoma" w:hAnsi="Tahoma" w:cs="Tahoma"/>
                <w:b/>
                <w:szCs w:val="22"/>
              </w:rPr>
              <w:t>Sept., 20</w:t>
            </w:r>
          </w:p>
          <w:p w:rsidR="00CE6591" w:rsidRPr="00AD6AFB" w:rsidRDefault="00CE6591" w:rsidP="002A6E43">
            <w:pPr>
              <w:spacing w:line="240" w:lineRule="auto"/>
              <w:jc w:val="both"/>
              <w:rPr>
                <w:rFonts w:ascii="Tahoma" w:hAnsi="Tahoma" w:cs="Tahoma"/>
                <w:b/>
                <w:szCs w:val="22"/>
              </w:rPr>
            </w:pPr>
            <w:r w:rsidRPr="00AD6AFB">
              <w:rPr>
                <w:rFonts w:ascii="Tahoma" w:hAnsi="Tahoma" w:cs="Tahoma"/>
                <w:b/>
                <w:szCs w:val="22"/>
              </w:rPr>
              <w:t>(%age Ach)</w:t>
            </w:r>
          </w:p>
        </w:tc>
      </w:tr>
      <w:tr w:rsidR="00CE6591" w:rsidRPr="00AD6AFB" w:rsidTr="00CE6591">
        <w:trPr>
          <w:trHeight w:val="445"/>
        </w:trPr>
        <w:tc>
          <w:tcPr>
            <w:tcW w:w="2391" w:type="dxa"/>
            <w:tcBorders>
              <w:top w:val="single" w:sz="4" w:space="0" w:color="auto"/>
              <w:left w:val="single" w:sz="4" w:space="0" w:color="auto"/>
              <w:bottom w:val="single" w:sz="4" w:space="0" w:color="auto"/>
              <w:right w:val="single" w:sz="4" w:space="0" w:color="auto"/>
            </w:tcBorders>
            <w:hideMark/>
          </w:tcPr>
          <w:p w:rsidR="00CE6591" w:rsidRPr="00AD6AFB" w:rsidRDefault="00CE6591" w:rsidP="002A6E43">
            <w:pPr>
              <w:spacing w:line="240" w:lineRule="auto"/>
              <w:jc w:val="both"/>
              <w:rPr>
                <w:rFonts w:ascii="Tahoma" w:hAnsi="Tahoma" w:cs="Tahoma"/>
                <w:bCs/>
                <w:szCs w:val="22"/>
              </w:rPr>
            </w:pPr>
            <w:r w:rsidRPr="00AD6AFB">
              <w:rPr>
                <w:rFonts w:ascii="Tahoma" w:hAnsi="Tahoma" w:cs="Tahoma"/>
                <w:bCs/>
                <w:szCs w:val="22"/>
              </w:rPr>
              <w:t>Agriculture</w:t>
            </w:r>
          </w:p>
        </w:tc>
        <w:tc>
          <w:tcPr>
            <w:tcW w:w="2428" w:type="dxa"/>
            <w:tcBorders>
              <w:top w:val="single" w:sz="4" w:space="0" w:color="auto"/>
              <w:left w:val="single" w:sz="4" w:space="0" w:color="auto"/>
              <w:bottom w:val="single" w:sz="4" w:space="0" w:color="auto"/>
              <w:right w:val="single" w:sz="4" w:space="0" w:color="auto"/>
            </w:tcBorders>
          </w:tcPr>
          <w:p w:rsidR="00CE6591" w:rsidRPr="00AD6AFB" w:rsidRDefault="00CE6591" w:rsidP="00CE6591">
            <w:pPr>
              <w:spacing w:line="240" w:lineRule="auto"/>
              <w:jc w:val="center"/>
              <w:rPr>
                <w:rFonts w:ascii="Tahoma" w:hAnsi="Tahoma" w:cs="Tahoma"/>
                <w:bCs/>
                <w:szCs w:val="22"/>
              </w:rPr>
            </w:pPr>
            <w:r w:rsidRPr="00AD6AFB">
              <w:rPr>
                <w:rFonts w:ascii="Tahoma" w:hAnsi="Tahoma" w:cs="Tahoma"/>
                <w:bCs/>
                <w:szCs w:val="22"/>
              </w:rPr>
              <w:t>63%</w:t>
            </w:r>
          </w:p>
        </w:tc>
        <w:tc>
          <w:tcPr>
            <w:tcW w:w="2428" w:type="dxa"/>
            <w:tcBorders>
              <w:top w:val="single" w:sz="4" w:space="0" w:color="auto"/>
              <w:left w:val="single" w:sz="4" w:space="0" w:color="auto"/>
              <w:bottom w:val="single" w:sz="4" w:space="0" w:color="auto"/>
              <w:right w:val="single" w:sz="4" w:space="0" w:color="auto"/>
            </w:tcBorders>
          </w:tcPr>
          <w:p w:rsidR="00CE6591" w:rsidRPr="00AD6AFB" w:rsidRDefault="00CE6591" w:rsidP="00CE6591">
            <w:pPr>
              <w:jc w:val="center"/>
              <w:rPr>
                <w:rFonts w:ascii="Tahoma" w:hAnsi="Tahoma" w:cs="Tahoma"/>
                <w:bCs/>
                <w:szCs w:val="22"/>
              </w:rPr>
            </w:pPr>
            <w:r w:rsidRPr="00AD6AFB">
              <w:rPr>
                <w:rFonts w:ascii="Tahoma" w:hAnsi="Tahoma" w:cs="Tahoma"/>
                <w:bCs/>
                <w:szCs w:val="22"/>
              </w:rPr>
              <w:t>65%</w:t>
            </w:r>
          </w:p>
        </w:tc>
        <w:tc>
          <w:tcPr>
            <w:tcW w:w="2253" w:type="dxa"/>
            <w:tcBorders>
              <w:top w:val="single" w:sz="4" w:space="0" w:color="auto"/>
              <w:left w:val="single" w:sz="4" w:space="0" w:color="auto"/>
              <w:bottom w:val="single" w:sz="4" w:space="0" w:color="auto"/>
              <w:right w:val="single" w:sz="4" w:space="0" w:color="auto"/>
            </w:tcBorders>
          </w:tcPr>
          <w:p w:rsidR="00CE6591" w:rsidRPr="00AD6AFB" w:rsidRDefault="00CE6591" w:rsidP="00CE6591">
            <w:pPr>
              <w:jc w:val="center"/>
              <w:rPr>
                <w:rFonts w:ascii="Tahoma" w:hAnsi="Tahoma" w:cs="Tahoma"/>
                <w:bCs/>
                <w:szCs w:val="22"/>
              </w:rPr>
            </w:pPr>
            <w:r w:rsidRPr="00AD6AFB">
              <w:rPr>
                <w:rFonts w:ascii="Tahoma" w:hAnsi="Tahoma" w:cs="Tahoma"/>
                <w:bCs/>
                <w:szCs w:val="22"/>
              </w:rPr>
              <w:t>66%</w:t>
            </w:r>
          </w:p>
        </w:tc>
      </w:tr>
      <w:tr w:rsidR="00CE6591" w:rsidRPr="00AD6AFB" w:rsidTr="00CE6591">
        <w:trPr>
          <w:trHeight w:val="430"/>
        </w:trPr>
        <w:tc>
          <w:tcPr>
            <w:tcW w:w="2391" w:type="dxa"/>
            <w:tcBorders>
              <w:top w:val="single" w:sz="4" w:space="0" w:color="auto"/>
              <w:left w:val="single" w:sz="4" w:space="0" w:color="auto"/>
              <w:bottom w:val="single" w:sz="4" w:space="0" w:color="auto"/>
              <w:right w:val="single" w:sz="4" w:space="0" w:color="auto"/>
            </w:tcBorders>
            <w:hideMark/>
          </w:tcPr>
          <w:p w:rsidR="00CE6591" w:rsidRPr="00AD6AFB" w:rsidRDefault="00CE6591" w:rsidP="002A6E43">
            <w:pPr>
              <w:spacing w:line="240" w:lineRule="auto"/>
              <w:jc w:val="both"/>
              <w:rPr>
                <w:rFonts w:ascii="Tahoma" w:hAnsi="Tahoma" w:cs="Tahoma"/>
                <w:bCs/>
                <w:szCs w:val="22"/>
              </w:rPr>
            </w:pPr>
            <w:r w:rsidRPr="00AD6AFB">
              <w:rPr>
                <w:rFonts w:ascii="Tahoma" w:hAnsi="Tahoma" w:cs="Tahoma"/>
                <w:bCs/>
                <w:szCs w:val="22"/>
              </w:rPr>
              <w:t>MSME</w:t>
            </w:r>
          </w:p>
        </w:tc>
        <w:tc>
          <w:tcPr>
            <w:tcW w:w="2428" w:type="dxa"/>
            <w:tcBorders>
              <w:top w:val="single" w:sz="4" w:space="0" w:color="auto"/>
              <w:left w:val="single" w:sz="4" w:space="0" w:color="auto"/>
              <w:bottom w:val="single" w:sz="4" w:space="0" w:color="auto"/>
              <w:right w:val="single" w:sz="4" w:space="0" w:color="auto"/>
            </w:tcBorders>
          </w:tcPr>
          <w:p w:rsidR="00CE6591" w:rsidRPr="00AD6AFB" w:rsidRDefault="00CE6591" w:rsidP="00CE6591">
            <w:pPr>
              <w:spacing w:line="240" w:lineRule="auto"/>
              <w:jc w:val="center"/>
              <w:rPr>
                <w:rFonts w:ascii="Tahoma" w:hAnsi="Tahoma" w:cs="Tahoma"/>
                <w:bCs/>
                <w:szCs w:val="22"/>
              </w:rPr>
            </w:pPr>
            <w:r w:rsidRPr="00AD6AFB">
              <w:rPr>
                <w:rFonts w:ascii="Tahoma" w:hAnsi="Tahoma" w:cs="Tahoma"/>
                <w:bCs/>
                <w:szCs w:val="22"/>
              </w:rPr>
              <w:t>68%</w:t>
            </w:r>
          </w:p>
        </w:tc>
        <w:tc>
          <w:tcPr>
            <w:tcW w:w="2428" w:type="dxa"/>
            <w:tcBorders>
              <w:top w:val="single" w:sz="4" w:space="0" w:color="auto"/>
              <w:left w:val="single" w:sz="4" w:space="0" w:color="auto"/>
              <w:bottom w:val="single" w:sz="4" w:space="0" w:color="auto"/>
              <w:right w:val="single" w:sz="4" w:space="0" w:color="auto"/>
            </w:tcBorders>
          </w:tcPr>
          <w:p w:rsidR="00CE6591" w:rsidRPr="00AD6AFB" w:rsidRDefault="00CE6591" w:rsidP="00CE6591">
            <w:pPr>
              <w:jc w:val="center"/>
              <w:rPr>
                <w:rFonts w:ascii="Tahoma" w:hAnsi="Tahoma" w:cs="Tahoma"/>
                <w:bCs/>
                <w:szCs w:val="22"/>
              </w:rPr>
            </w:pPr>
            <w:r w:rsidRPr="00AD6AFB">
              <w:rPr>
                <w:rFonts w:ascii="Tahoma" w:hAnsi="Tahoma" w:cs="Tahoma"/>
                <w:bCs/>
                <w:szCs w:val="22"/>
              </w:rPr>
              <w:t>70%</w:t>
            </w:r>
          </w:p>
        </w:tc>
        <w:tc>
          <w:tcPr>
            <w:tcW w:w="2253" w:type="dxa"/>
            <w:tcBorders>
              <w:top w:val="single" w:sz="4" w:space="0" w:color="auto"/>
              <w:left w:val="single" w:sz="4" w:space="0" w:color="auto"/>
              <w:bottom w:val="single" w:sz="4" w:space="0" w:color="auto"/>
              <w:right w:val="single" w:sz="4" w:space="0" w:color="auto"/>
            </w:tcBorders>
          </w:tcPr>
          <w:p w:rsidR="00CE6591" w:rsidRPr="00AD6AFB" w:rsidRDefault="00CE6591" w:rsidP="00CE6591">
            <w:pPr>
              <w:jc w:val="center"/>
              <w:rPr>
                <w:rFonts w:ascii="Tahoma" w:hAnsi="Tahoma" w:cs="Tahoma"/>
                <w:bCs/>
                <w:szCs w:val="22"/>
              </w:rPr>
            </w:pPr>
            <w:r w:rsidRPr="00AD6AFB">
              <w:rPr>
                <w:rFonts w:ascii="Tahoma" w:hAnsi="Tahoma" w:cs="Tahoma"/>
                <w:bCs/>
                <w:szCs w:val="22"/>
              </w:rPr>
              <w:t>80%</w:t>
            </w:r>
          </w:p>
        </w:tc>
      </w:tr>
      <w:tr w:rsidR="00CE6591" w:rsidRPr="00AD6AFB" w:rsidTr="00CE6591">
        <w:trPr>
          <w:trHeight w:val="445"/>
        </w:trPr>
        <w:tc>
          <w:tcPr>
            <w:tcW w:w="2391" w:type="dxa"/>
            <w:tcBorders>
              <w:top w:val="single" w:sz="4" w:space="0" w:color="auto"/>
              <w:left w:val="single" w:sz="4" w:space="0" w:color="auto"/>
              <w:bottom w:val="single" w:sz="4" w:space="0" w:color="auto"/>
              <w:right w:val="single" w:sz="4" w:space="0" w:color="auto"/>
            </w:tcBorders>
            <w:hideMark/>
          </w:tcPr>
          <w:p w:rsidR="00CE6591" w:rsidRPr="00AD6AFB" w:rsidRDefault="00CE6591" w:rsidP="002A6E43">
            <w:pPr>
              <w:spacing w:line="240" w:lineRule="auto"/>
              <w:jc w:val="both"/>
              <w:rPr>
                <w:rFonts w:ascii="Tahoma" w:hAnsi="Tahoma" w:cs="Tahoma"/>
                <w:bCs/>
                <w:szCs w:val="22"/>
              </w:rPr>
            </w:pPr>
            <w:r w:rsidRPr="00AD6AFB">
              <w:rPr>
                <w:rFonts w:ascii="Tahoma" w:hAnsi="Tahoma" w:cs="Tahoma"/>
                <w:bCs/>
                <w:szCs w:val="22"/>
              </w:rPr>
              <w:t>OPS</w:t>
            </w:r>
          </w:p>
        </w:tc>
        <w:tc>
          <w:tcPr>
            <w:tcW w:w="2428" w:type="dxa"/>
            <w:tcBorders>
              <w:top w:val="single" w:sz="4" w:space="0" w:color="auto"/>
              <w:left w:val="single" w:sz="4" w:space="0" w:color="auto"/>
              <w:bottom w:val="single" w:sz="4" w:space="0" w:color="auto"/>
              <w:right w:val="single" w:sz="4" w:space="0" w:color="auto"/>
            </w:tcBorders>
          </w:tcPr>
          <w:p w:rsidR="00CE6591" w:rsidRPr="00AD6AFB" w:rsidRDefault="00CE6591" w:rsidP="00CE6591">
            <w:pPr>
              <w:spacing w:line="240" w:lineRule="auto"/>
              <w:jc w:val="center"/>
              <w:rPr>
                <w:rFonts w:ascii="Tahoma" w:hAnsi="Tahoma" w:cs="Tahoma"/>
                <w:bCs/>
                <w:szCs w:val="22"/>
              </w:rPr>
            </w:pPr>
            <w:r w:rsidRPr="00AD6AFB">
              <w:rPr>
                <w:rFonts w:ascii="Tahoma" w:hAnsi="Tahoma" w:cs="Tahoma"/>
                <w:bCs/>
                <w:szCs w:val="22"/>
              </w:rPr>
              <w:t>58%</w:t>
            </w:r>
          </w:p>
        </w:tc>
        <w:tc>
          <w:tcPr>
            <w:tcW w:w="2428" w:type="dxa"/>
            <w:tcBorders>
              <w:top w:val="single" w:sz="4" w:space="0" w:color="auto"/>
              <w:left w:val="single" w:sz="4" w:space="0" w:color="auto"/>
              <w:bottom w:val="single" w:sz="4" w:space="0" w:color="auto"/>
              <w:right w:val="single" w:sz="4" w:space="0" w:color="auto"/>
            </w:tcBorders>
          </w:tcPr>
          <w:p w:rsidR="00CE6591" w:rsidRPr="00AD6AFB" w:rsidRDefault="00CE6591" w:rsidP="00CE6591">
            <w:pPr>
              <w:jc w:val="center"/>
              <w:rPr>
                <w:rFonts w:ascii="Tahoma" w:hAnsi="Tahoma" w:cs="Tahoma"/>
                <w:bCs/>
                <w:szCs w:val="22"/>
              </w:rPr>
            </w:pPr>
            <w:r w:rsidRPr="00AD6AFB">
              <w:rPr>
                <w:rFonts w:ascii="Tahoma" w:hAnsi="Tahoma" w:cs="Tahoma"/>
                <w:bCs/>
                <w:szCs w:val="22"/>
              </w:rPr>
              <w:t>49%</w:t>
            </w:r>
          </w:p>
        </w:tc>
        <w:tc>
          <w:tcPr>
            <w:tcW w:w="2253" w:type="dxa"/>
            <w:tcBorders>
              <w:top w:val="single" w:sz="4" w:space="0" w:color="auto"/>
              <w:left w:val="single" w:sz="4" w:space="0" w:color="auto"/>
              <w:bottom w:val="single" w:sz="4" w:space="0" w:color="auto"/>
              <w:right w:val="single" w:sz="4" w:space="0" w:color="auto"/>
            </w:tcBorders>
          </w:tcPr>
          <w:p w:rsidR="00CE6591" w:rsidRPr="00AD6AFB" w:rsidRDefault="00CE6591" w:rsidP="00CE6591">
            <w:pPr>
              <w:jc w:val="center"/>
              <w:rPr>
                <w:rFonts w:ascii="Tahoma" w:hAnsi="Tahoma" w:cs="Tahoma"/>
                <w:bCs/>
                <w:szCs w:val="22"/>
              </w:rPr>
            </w:pPr>
            <w:r w:rsidRPr="00AD6AFB">
              <w:rPr>
                <w:rFonts w:ascii="Tahoma" w:hAnsi="Tahoma" w:cs="Tahoma"/>
                <w:bCs/>
                <w:szCs w:val="22"/>
              </w:rPr>
              <w:t>62%</w:t>
            </w:r>
          </w:p>
        </w:tc>
      </w:tr>
      <w:tr w:rsidR="00CE6591" w:rsidRPr="00AD6AFB" w:rsidTr="00CE6591">
        <w:trPr>
          <w:trHeight w:val="430"/>
        </w:trPr>
        <w:tc>
          <w:tcPr>
            <w:tcW w:w="2391" w:type="dxa"/>
            <w:tcBorders>
              <w:top w:val="single" w:sz="4" w:space="0" w:color="auto"/>
              <w:left w:val="single" w:sz="4" w:space="0" w:color="auto"/>
              <w:bottom w:val="single" w:sz="4" w:space="0" w:color="auto"/>
              <w:right w:val="single" w:sz="4" w:space="0" w:color="auto"/>
            </w:tcBorders>
            <w:hideMark/>
          </w:tcPr>
          <w:p w:rsidR="00CE6591" w:rsidRPr="00AD6AFB" w:rsidRDefault="00CE6591" w:rsidP="002A6E43">
            <w:pPr>
              <w:spacing w:line="240" w:lineRule="auto"/>
              <w:jc w:val="both"/>
              <w:rPr>
                <w:rFonts w:ascii="Tahoma" w:hAnsi="Tahoma" w:cs="Tahoma"/>
                <w:b/>
                <w:szCs w:val="22"/>
              </w:rPr>
            </w:pPr>
            <w:r w:rsidRPr="00AD6AFB">
              <w:rPr>
                <w:rFonts w:ascii="Tahoma" w:hAnsi="Tahoma" w:cs="Tahoma"/>
                <w:b/>
                <w:szCs w:val="22"/>
              </w:rPr>
              <w:t>Overall</w:t>
            </w:r>
          </w:p>
        </w:tc>
        <w:tc>
          <w:tcPr>
            <w:tcW w:w="2428" w:type="dxa"/>
            <w:tcBorders>
              <w:top w:val="single" w:sz="4" w:space="0" w:color="auto"/>
              <w:left w:val="single" w:sz="4" w:space="0" w:color="auto"/>
              <w:bottom w:val="single" w:sz="4" w:space="0" w:color="auto"/>
              <w:right w:val="single" w:sz="4" w:space="0" w:color="auto"/>
            </w:tcBorders>
          </w:tcPr>
          <w:p w:rsidR="00CE6591" w:rsidRPr="00AD6AFB" w:rsidRDefault="00CE6591" w:rsidP="00CE6591">
            <w:pPr>
              <w:spacing w:line="240" w:lineRule="auto"/>
              <w:jc w:val="center"/>
              <w:rPr>
                <w:rFonts w:ascii="Tahoma" w:hAnsi="Tahoma" w:cs="Tahoma"/>
                <w:b/>
                <w:szCs w:val="22"/>
              </w:rPr>
            </w:pPr>
            <w:r w:rsidRPr="00AD6AFB">
              <w:rPr>
                <w:rFonts w:ascii="Tahoma" w:hAnsi="Tahoma" w:cs="Tahoma"/>
                <w:b/>
                <w:szCs w:val="22"/>
              </w:rPr>
              <w:t>64%</w:t>
            </w:r>
          </w:p>
        </w:tc>
        <w:tc>
          <w:tcPr>
            <w:tcW w:w="2428" w:type="dxa"/>
            <w:tcBorders>
              <w:top w:val="single" w:sz="4" w:space="0" w:color="auto"/>
              <w:left w:val="single" w:sz="4" w:space="0" w:color="auto"/>
              <w:bottom w:val="single" w:sz="4" w:space="0" w:color="auto"/>
              <w:right w:val="single" w:sz="4" w:space="0" w:color="auto"/>
            </w:tcBorders>
          </w:tcPr>
          <w:p w:rsidR="00CE6591" w:rsidRPr="00AD6AFB" w:rsidRDefault="00CE6591" w:rsidP="00CE6591">
            <w:pPr>
              <w:jc w:val="center"/>
              <w:rPr>
                <w:rFonts w:ascii="Tahoma" w:hAnsi="Tahoma" w:cs="Tahoma"/>
                <w:b/>
                <w:szCs w:val="22"/>
              </w:rPr>
            </w:pPr>
            <w:r w:rsidRPr="00AD6AFB">
              <w:rPr>
                <w:rFonts w:ascii="Tahoma" w:hAnsi="Tahoma" w:cs="Tahoma"/>
                <w:b/>
                <w:szCs w:val="22"/>
              </w:rPr>
              <w:t>65%</w:t>
            </w:r>
          </w:p>
        </w:tc>
        <w:tc>
          <w:tcPr>
            <w:tcW w:w="2253" w:type="dxa"/>
            <w:tcBorders>
              <w:top w:val="single" w:sz="4" w:space="0" w:color="auto"/>
              <w:left w:val="single" w:sz="4" w:space="0" w:color="auto"/>
              <w:bottom w:val="single" w:sz="4" w:space="0" w:color="auto"/>
              <w:right w:val="single" w:sz="4" w:space="0" w:color="auto"/>
            </w:tcBorders>
          </w:tcPr>
          <w:p w:rsidR="00CE6591" w:rsidRPr="00AD6AFB" w:rsidRDefault="00CE6591" w:rsidP="00CE6591">
            <w:pPr>
              <w:jc w:val="center"/>
              <w:rPr>
                <w:rFonts w:ascii="Tahoma" w:hAnsi="Tahoma" w:cs="Tahoma"/>
                <w:b/>
                <w:szCs w:val="22"/>
              </w:rPr>
            </w:pPr>
            <w:r w:rsidRPr="00AD6AFB">
              <w:rPr>
                <w:rFonts w:ascii="Tahoma" w:hAnsi="Tahoma" w:cs="Tahoma"/>
                <w:b/>
                <w:szCs w:val="22"/>
              </w:rPr>
              <w:t>70%</w:t>
            </w:r>
          </w:p>
        </w:tc>
      </w:tr>
    </w:tbl>
    <w:p w:rsidR="000C6D45" w:rsidRDefault="000C6D45" w:rsidP="00D1005D">
      <w:pPr>
        <w:spacing w:line="240" w:lineRule="auto"/>
        <w:jc w:val="both"/>
        <w:rPr>
          <w:rFonts w:ascii="Tahoma" w:hAnsi="Tahoma" w:cs="Tahoma"/>
          <w:b/>
          <w:bCs/>
          <w:sz w:val="25"/>
          <w:szCs w:val="25"/>
        </w:rPr>
      </w:pPr>
    </w:p>
    <w:p w:rsidR="00D1005D" w:rsidRPr="00AE4E38" w:rsidRDefault="00D1005D" w:rsidP="00D1005D">
      <w:pPr>
        <w:spacing w:line="240" w:lineRule="auto"/>
        <w:jc w:val="both"/>
        <w:rPr>
          <w:rFonts w:ascii="Tahoma" w:hAnsi="Tahoma" w:cs="Tahoma"/>
          <w:b/>
          <w:bCs/>
          <w:color w:val="C00000"/>
          <w:sz w:val="25"/>
          <w:szCs w:val="25"/>
        </w:rPr>
      </w:pPr>
      <w:r w:rsidRPr="00AE4E38">
        <w:rPr>
          <w:rFonts w:ascii="Tahoma" w:hAnsi="Tahoma" w:cs="Tahoma"/>
          <w:b/>
          <w:bCs/>
          <w:sz w:val="25"/>
          <w:szCs w:val="25"/>
        </w:rPr>
        <w:lastRenderedPageBreak/>
        <w:t>Bank-wise recovery position as at 30.09.20</w:t>
      </w:r>
      <w:r w:rsidR="004A7604">
        <w:rPr>
          <w:rFonts w:ascii="Tahoma" w:hAnsi="Tahoma" w:cs="Tahoma"/>
          <w:b/>
          <w:bCs/>
          <w:sz w:val="25"/>
          <w:szCs w:val="25"/>
        </w:rPr>
        <w:t>20</w:t>
      </w:r>
      <w:r w:rsidRPr="00AE4E38">
        <w:rPr>
          <w:rFonts w:ascii="Tahoma" w:hAnsi="Tahoma" w:cs="Tahoma"/>
          <w:b/>
          <w:bCs/>
          <w:sz w:val="25"/>
          <w:szCs w:val="25"/>
        </w:rPr>
        <w:t xml:space="preserve"> is given in Annexure No.3</w:t>
      </w:r>
      <w:r w:rsidR="00647A50" w:rsidRPr="00AE4E38">
        <w:rPr>
          <w:rFonts w:ascii="Tahoma" w:hAnsi="Tahoma" w:cs="Tahoma"/>
          <w:b/>
          <w:bCs/>
          <w:sz w:val="25"/>
          <w:szCs w:val="25"/>
        </w:rPr>
        <w:t>6</w:t>
      </w:r>
      <w:r w:rsidRPr="00AE4E38">
        <w:rPr>
          <w:rFonts w:ascii="Tahoma" w:hAnsi="Tahoma" w:cs="Tahoma"/>
          <w:b/>
          <w:bCs/>
          <w:sz w:val="25"/>
          <w:szCs w:val="25"/>
        </w:rPr>
        <w:t xml:space="preserve"> (P-17</w:t>
      </w:r>
      <w:r w:rsidR="00FC38BF">
        <w:rPr>
          <w:rFonts w:ascii="Tahoma" w:hAnsi="Tahoma" w:cs="Tahoma"/>
          <w:b/>
          <w:bCs/>
          <w:sz w:val="25"/>
          <w:szCs w:val="25"/>
        </w:rPr>
        <w:t>0</w:t>
      </w:r>
      <w:r w:rsidRPr="00AE4E38">
        <w:rPr>
          <w:rFonts w:ascii="Tahoma" w:hAnsi="Tahoma" w:cs="Tahoma"/>
          <w:b/>
          <w:bCs/>
          <w:sz w:val="25"/>
          <w:szCs w:val="25"/>
        </w:rPr>
        <w:t>).</w:t>
      </w:r>
    </w:p>
    <w:p w:rsidR="00D1005D" w:rsidRPr="00AE4E38" w:rsidRDefault="00D1005D" w:rsidP="00D1005D">
      <w:pPr>
        <w:jc w:val="both"/>
        <w:rPr>
          <w:rFonts w:ascii="Tahoma" w:hAnsi="Tahoma" w:cs="Tahoma"/>
          <w:bCs/>
          <w:sz w:val="25"/>
          <w:szCs w:val="25"/>
        </w:rPr>
      </w:pPr>
      <w:r w:rsidRPr="00AE4E38">
        <w:rPr>
          <w:rFonts w:ascii="Tahoma" w:hAnsi="Tahoma" w:cs="Tahoma"/>
          <w:bCs/>
          <w:sz w:val="25"/>
          <w:szCs w:val="25"/>
        </w:rPr>
        <w:t>Controlling heads of above mentioned banks are requested to ensure submission of the same during the next quarter so that an improved position could be placed for review in the SLBC meeting.</w:t>
      </w:r>
    </w:p>
    <w:p w:rsidR="00D1005D" w:rsidRPr="00AE4E38" w:rsidRDefault="00D1005D" w:rsidP="00D1005D">
      <w:pPr>
        <w:pStyle w:val="Heading8"/>
        <w:rPr>
          <w:rFonts w:ascii="Tahoma" w:hAnsi="Tahoma" w:cs="Tahoma"/>
          <w:sz w:val="25"/>
          <w:szCs w:val="25"/>
          <w:u w:val="none"/>
        </w:rPr>
      </w:pPr>
      <w:r w:rsidRPr="00AE4E38">
        <w:rPr>
          <w:rFonts w:ascii="Tahoma" w:hAnsi="Tahoma" w:cs="Tahoma"/>
          <w:sz w:val="25"/>
          <w:szCs w:val="25"/>
          <w:u w:val="none"/>
        </w:rPr>
        <w:t>The house may deliberate.</w:t>
      </w:r>
    </w:p>
    <w:p w:rsidR="00D1005D" w:rsidRPr="00AE4E38" w:rsidRDefault="00D1005D" w:rsidP="00D1005D">
      <w:pPr>
        <w:jc w:val="both"/>
        <w:rPr>
          <w:rFonts w:ascii="Tahoma" w:hAnsi="Tahoma" w:cs="Tahoma"/>
          <w:sz w:val="25"/>
          <w:szCs w:val="25"/>
          <w:lang w:bidi="ar-S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380"/>
      </w:tblGrid>
      <w:tr w:rsidR="00D1005D" w:rsidRPr="00AE4E38" w:rsidTr="00237667">
        <w:tc>
          <w:tcPr>
            <w:tcW w:w="2268" w:type="dxa"/>
          </w:tcPr>
          <w:p w:rsidR="00D1005D" w:rsidRPr="00AE4E38" w:rsidRDefault="001910C1" w:rsidP="00577DD2">
            <w:pPr>
              <w:pStyle w:val="PlainText"/>
              <w:spacing w:after="0"/>
              <w:rPr>
                <w:rFonts w:cs="Tahoma"/>
                <w:b/>
                <w:sz w:val="25"/>
                <w:szCs w:val="25"/>
              </w:rPr>
            </w:pPr>
            <w:r w:rsidRPr="00AE4E38">
              <w:rPr>
                <w:rFonts w:cs="Tahoma"/>
                <w:b/>
                <w:color w:val="000000"/>
                <w:sz w:val="25"/>
                <w:szCs w:val="25"/>
                <w:lang w:val="en-IN" w:eastAsia="en-IN" w:bidi="ar-SA"/>
              </w:rPr>
              <w:t>AGENDA</w:t>
            </w:r>
            <w:r w:rsidRPr="00AE4E38">
              <w:rPr>
                <w:rFonts w:cs="Tahoma"/>
                <w:b/>
                <w:sz w:val="25"/>
                <w:szCs w:val="25"/>
              </w:rPr>
              <w:t xml:space="preserve"> </w:t>
            </w:r>
            <w:r w:rsidR="00D1005D" w:rsidRPr="00AE4E38">
              <w:rPr>
                <w:rFonts w:cs="Tahoma"/>
                <w:b/>
                <w:sz w:val="25"/>
                <w:szCs w:val="25"/>
              </w:rPr>
              <w:t xml:space="preserve">ITEM NO. </w:t>
            </w:r>
            <w:r w:rsidR="00D1005D" w:rsidRPr="00AE4E38">
              <w:rPr>
                <w:rFonts w:cs="Tahoma"/>
                <w:b/>
                <w:sz w:val="25"/>
                <w:szCs w:val="25"/>
                <w:lang w:val="en-US"/>
              </w:rPr>
              <w:t>2</w:t>
            </w:r>
            <w:r w:rsidR="00577DD2" w:rsidRPr="00AE4E38">
              <w:rPr>
                <w:rFonts w:cs="Tahoma"/>
                <w:b/>
                <w:sz w:val="25"/>
                <w:szCs w:val="25"/>
                <w:lang w:val="en-US"/>
              </w:rPr>
              <w:t>7</w:t>
            </w:r>
            <w:r w:rsidR="00D1005D" w:rsidRPr="00AE4E38">
              <w:rPr>
                <w:rFonts w:cs="Tahoma"/>
                <w:b/>
                <w:sz w:val="25"/>
                <w:szCs w:val="25"/>
              </w:rPr>
              <w:t>.2</w:t>
            </w:r>
          </w:p>
        </w:tc>
        <w:tc>
          <w:tcPr>
            <w:tcW w:w="7380" w:type="dxa"/>
          </w:tcPr>
          <w:p w:rsidR="00D1005D" w:rsidRPr="00AE4E38" w:rsidRDefault="00D1005D" w:rsidP="00237667">
            <w:pPr>
              <w:pStyle w:val="BodyText"/>
              <w:rPr>
                <w:rFonts w:ascii="Tahoma" w:hAnsi="Tahoma" w:cs="Tahoma"/>
                <w:sz w:val="25"/>
                <w:szCs w:val="25"/>
              </w:rPr>
            </w:pPr>
            <w:r w:rsidRPr="00AE4E38">
              <w:rPr>
                <w:rFonts w:ascii="Tahoma" w:hAnsi="Tahoma" w:cs="Tahoma"/>
                <w:b/>
                <w:bCs/>
                <w:sz w:val="25"/>
                <w:szCs w:val="25"/>
              </w:rPr>
              <w:t xml:space="preserve"> RECOVERY UNDER GOVT. SPONSORED SCHEMES</w:t>
            </w:r>
          </w:p>
        </w:tc>
      </w:tr>
    </w:tbl>
    <w:p w:rsidR="00751B9B" w:rsidRPr="00AE4E38" w:rsidRDefault="00751B9B" w:rsidP="00D1005D">
      <w:pPr>
        <w:spacing w:line="240" w:lineRule="auto"/>
        <w:jc w:val="both"/>
        <w:rPr>
          <w:rFonts w:ascii="Tahoma" w:hAnsi="Tahoma" w:cs="Tahoma"/>
          <w:b/>
          <w:bCs/>
          <w:sz w:val="25"/>
          <w:szCs w:val="25"/>
        </w:rPr>
      </w:pPr>
    </w:p>
    <w:p w:rsidR="00D1005D" w:rsidRPr="00AE4E38" w:rsidRDefault="00D1005D" w:rsidP="00D1005D">
      <w:pPr>
        <w:spacing w:line="240" w:lineRule="auto"/>
        <w:jc w:val="both"/>
        <w:rPr>
          <w:rFonts w:ascii="Tahoma" w:hAnsi="Tahoma" w:cs="Tahoma"/>
          <w:b/>
          <w:bCs/>
          <w:color w:val="C00000"/>
          <w:sz w:val="25"/>
          <w:szCs w:val="25"/>
        </w:rPr>
      </w:pPr>
      <w:r w:rsidRPr="00AE4E38">
        <w:rPr>
          <w:rFonts w:ascii="Tahoma" w:hAnsi="Tahoma" w:cs="Tahoma"/>
          <w:b/>
          <w:bCs/>
          <w:sz w:val="25"/>
          <w:szCs w:val="25"/>
        </w:rPr>
        <w:t xml:space="preserve">Bank-wise Recovery position under various Govt. Sponsored </w:t>
      </w:r>
      <w:proofErr w:type="spellStart"/>
      <w:r w:rsidRPr="00AE4E38">
        <w:rPr>
          <w:rFonts w:ascii="Tahoma" w:hAnsi="Tahoma" w:cs="Tahoma"/>
          <w:b/>
          <w:bCs/>
          <w:sz w:val="25"/>
          <w:szCs w:val="25"/>
        </w:rPr>
        <w:t>Programmes</w:t>
      </w:r>
      <w:proofErr w:type="spellEnd"/>
      <w:r w:rsidRPr="00AE4E38">
        <w:rPr>
          <w:rFonts w:ascii="Tahoma" w:hAnsi="Tahoma" w:cs="Tahoma"/>
          <w:b/>
          <w:bCs/>
          <w:sz w:val="25"/>
          <w:szCs w:val="25"/>
        </w:rPr>
        <w:t xml:space="preserve"> up to Sept., 20</w:t>
      </w:r>
      <w:r w:rsidR="00751B9B" w:rsidRPr="00AE4E38">
        <w:rPr>
          <w:rFonts w:ascii="Tahoma" w:hAnsi="Tahoma" w:cs="Tahoma"/>
          <w:b/>
          <w:bCs/>
          <w:sz w:val="25"/>
          <w:szCs w:val="25"/>
        </w:rPr>
        <w:t>20</w:t>
      </w:r>
      <w:r w:rsidRPr="00AE4E38">
        <w:rPr>
          <w:rFonts w:ascii="Tahoma" w:hAnsi="Tahoma" w:cs="Tahoma"/>
          <w:b/>
          <w:bCs/>
          <w:sz w:val="25"/>
          <w:szCs w:val="25"/>
        </w:rPr>
        <w:t xml:space="preserve"> is given on Annexure No.</w:t>
      </w:r>
      <w:r w:rsidR="00647A50" w:rsidRPr="00AE4E38">
        <w:rPr>
          <w:rFonts w:ascii="Tahoma" w:hAnsi="Tahoma" w:cs="Tahoma"/>
          <w:b/>
          <w:bCs/>
          <w:sz w:val="25"/>
          <w:szCs w:val="25"/>
        </w:rPr>
        <w:t>37</w:t>
      </w:r>
      <w:r w:rsidRPr="00AE4E38">
        <w:rPr>
          <w:rFonts w:ascii="Tahoma" w:hAnsi="Tahoma" w:cs="Tahoma"/>
          <w:b/>
          <w:bCs/>
          <w:sz w:val="25"/>
          <w:szCs w:val="25"/>
        </w:rPr>
        <w:t>.1-</w:t>
      </w:r>
      <w:r w:rsidR="00647A50" w:rsidRPr="00AE4E38">
        <w:rPr>
          <w:rFonts w:ascii="Tahoma" w:hAnsi="Tahoma" w:cs="Tahoma"/>
          <w:b/>
          <w:bCs/>
          <w:sz w:val="25"/>
          <w:szCs w:val="25"/>
        </w:rPr>
        <w:t>37</w:t>
      </w:r>
      <w:r w:rsidRPr="00AE4E38">
        <w:rPr>
          <w:rFonts w:ascii="Tahoma" w:hAnsi="Tahoma" w:cs="Tahoma"/>
          <w:b/>
          <w:bCs/>
          <w:sz w:val="25"/>
          <w:szCs w:val="25"/>
        </w:rPr>
        <w:t>.</w:t>
      </w:r>
      <w:r w:rsidR="00FF4169">
        <w:rPr>
          <w:rFonts w:ascii="Tahoma" w:hAnsi="Tahoma" w:cs="Tahoma"/>
          <w:b/>
          <w:bCs/>
          <w:sz w:val="25"/>
          <w:szCs w:val="25"/>
        </w:rPr>
        <w:t>2</w:t>
      </w:r>
      <w:r w:rsidRPr="00AE4E38">
        <w:rPr>
          <w:rFonts w:ascii="Tahoma" w:hAnsi="Tahoma" w:cs="Tahoma"/>
          <w:b/>
          <w:bCs/>
          <w:sz w:val="25"/>
          <w:szCs w:val="25"/>
        </w:rPr>
        <w:t xml:space="preserve"> (P 1</w:t>
      </w:r>
      <w:r w:rsidR="00FC38BF">
        <w:rPr>
          <w:rFonts w:ascii="Tahoma" w:hAnsi="Tahoma" w:cs="Tahoma"/>
          <w:b/>
          <w:bCs/>
          <w:sz w:val="25"/>
          <w:szCs w:val="25"/>
        </w:rPr>
        <w:t>71</w:t>
      </w:r>
      <w:r w:rsidRPr="00AE4E38">
        <w:rPr>
          <w:rFonts w:ascii="Tahoma" w:hAnsi="Tahoma" w:cs="Tahoma"/>
          <w:b/>
          <w:bCs/>
          <w:sz w:val="25"/>
          <w:szCs w:val="25"/>
        </w:rPr>
        <w:t>-17</w:t>
      </w:r>
      <w:r w:rsidR="00FC38BF">
        <w:rPr>
          <w:rFonts w:ascii="Tahoma" w:hAnsi="Tahoma" w:cs="Tahoma"/>
          <w:b/>
          <w:bCs/>
          <w:sz w:val="25"/>
          <w:szCs w:val="25"/>
        </w:rPr>
        <w:t>2</w:t>
      </w:r>
      <w:r w:rsidRPr="00AE4E38">
        <w:rPr>
          <w:rFonts w:ascii="Tahoma" w:hAnsi="Tahoma" w:cs="Tahoma"/>
          <w:b/>
          <w:bCs/>
          <w:sz w:val="25"/>
          <w:szCs w:val="25"/>
        </w:rPr>
        <w:t xml:space="preserve">). </w:t>
      </w:r>
    </w:p>
    <w:p w:rsidR="00D1005D" w:rsidRPr="00AE4E38" w:rsidRDefault="00D1005D" w:rsidP="00D1005D">
      <w:pPr>
        <w:spacing w:line="240" w:lineRule="auto"/>
        <w:jc w:val="both"/>
        <w:rPr>
          <w:rFonts w:ascii="Tahoma" w:hAnsi="Tahoma" w:cs="Tahoma"/>
          <w:b/>
          <w:bCs/>
          <w:sz w:val="25"/>
          <w:szCs w:val="25"/>
        </w:rPr>
      </w:pPr>
      <w:r w:rsidRPr="00AE4E38">
        <w:rPr>
          <w:rFonts w:ascii="Tahoma" w:hAnsi="Tahoma" w:cs="Tahoma"/>
          <w:b/>
          <w:bCs/>
          <w:sz w:val="25"/>
          <w:szCs w:val="25"/>
        </w:rPr>
        <w:t xml:space="preserve">Gist of overall recovery position is as </w:t>
      </w:r>
      <w:proofErr w:type="gramStart"/>
      <w:r w:rsidRPr="00AE4E38">
        <w:rPr>
          <w:rFonts w:ascii="Tahoma" w:hAnsi="Tahoma" w:cs="Tahoma"/>
          <w:b/>
          <w:bCs/>
          <w:sz w:val="25"/>
          <w:szCs w:val="25"/>
        </w:rPr>
        <w:t>under:-</w:t>
      </w:r>
      <w:proofErr w:type="gramEnd"/>
    </w:p>
    <w:p w:rsidR="00D1005D" w:rsidRPr="00AE4E38" w:rsidRDefault="00D1005D" w:rsidP="00D1005D">
      <w:pPr>
        <w:pStyle w:val="Heading8"/>
        <w:ind w:left="5760" w:firstLine="720"/>
        <w:rPr>
          <w:rFonts w:ascii="Tahoma" w:hAnsi="Tahoma" w:cs="Tahoma"/>
          <w:bCs/>
          <w:sz w:val="25"/>
          <w:szCs w:val="25"/>
          <w:u w:val="none"/>
        </w:rPr>
      </w:pPr>
      <w:r w:rsidRPr="00AE4E38">
        <w:rPr>
          <w:rFonts w:ascii="Tahoma" w:hAnsi="Tahoma" w:cs="Tahoma"/>
          <w:bCs/>
          <w:sz w:val="25"/>
          <w:szCs w:val="25"/>
          <w:u w:val="none"/>
        </w:rPr>
        <w:t>(%age Recovery)</w:t>
      </w:r>
    </w:p>
    <w:tbl>
      <w:tblP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2"/>
        <w:gridCol w:w="2205"/>
        <w:gridCol w:w="2058"/>
        <w:gridCol w:w="1634"/>
        <w:gridCol w:w="1634"/>
      </w:tblGrid>
      <w:tr w:rsidR="000443BA" w:rsidRPr="00AD6AFB" w:rsidTr="00270572">
        <w:trPr>
          <w:cantSplit/>
          <w:trHeight w:val="474"/>
        </w:trPr>
        <w:tc>
          <w:tcPr>
            <w:tcW w:w="1872" w:type="dxa"/>
            <w:vMerge w:val="restart"/>
            <w:tcBorders>
              <w:top w:val="single" w:sz="4" w:space="0" w:color="auto"/>
              <w:left w:val="single" w:sz="4" w:space="0" w:color="auto"/>
              <w:bottom w:val="single" w:sz="4" w:space="0" w:color="auto"/>
              <w:right w:val="single" w:sz="4" w:space="0" w:color="auto"/>
            </w:tcBorders>
          </w:tcPr>
          <w:p w:rsidR="000443BA" w:rsidRPr="00AD6AFB" w:rsidRDefault="000443BA" w:rsidP="00237667">
            <w:pPr>
              <w:spacing w:line="240" w:lineRule="auto"/>
              <w:jc w:val="both"/>
              <w:rPr>
                <w:rFonts w:ascii="Tahoma" w:hAnsi="Tahoma" w:cs="Tahoma"/>
                <w:b/>
                <w:szCs w:val="22"/>
              </w:rPr>
            </w:pPr>
            <w:r w:rsidRPr="00AD6AFB">
              <w:rPr>
                <w:rFonts w:ascii="Tahoma" w:hAnsi="Tahoma" w:cs="Tahoma"/>
                <w:b/>
                <w:szCs w:val="22"/>
              </w:rPr>
              <w:t>Period</w:t>
            </w:r>
          </w:p>
        </w:tc>
        <w:tc>
          <w:tcPr>
            <w:tcW w:w="2205" w:type="dxa"/>
            <w:vMerge w:val="restart"/>
            <w:tcBorders>
              <w:top w:val="single" w:sz="4" w:space="0" w:color="auto"/>
              <w:left w:val="single" w:sz="4" w:space="0" w:color="auto"/>
              <w:bottom w:val="single" w:sz="4" w:space="0" w:color="auto"/>
              <w:right w:val="single" w:sz="4" w:space="0" w:color="auto"/>
            </w:tcBorders>
            <w:hideMark/>
          </w:tcPr>
          <w:p w:rsidR="000443BA" w:rsidRPr="00AD6AFB" w:rsidRDefault="000443BA" w:rsidP="00237667">
            <w:pPr>
              <w:spacing w:line="240" w:lineRule="auto"/>
              <w:jc w:val="both"/>
              <w:rPr>
                <w:rFonts w:ascii="Tahoma" w:hAnsi="Tahoma" w:cs="Tahoma"/>
                <w:szCs w:val="22"/>
              </w:rPr>
            </w:pPr>
            <w:r w:rsidRPr="00AD6AFB">
              <w:rPr>
                <w:rFonts w:ascii="Tahoma" w:hAnsi="Tahoma" w:cs="Tahoma"/>
                <w:b/>
                <w:szCs w:val="22"/>
              </w:rPr>
              <w:t>PMEGP</w:t>
            </w:r>
          </w:p>
        </w:tc>
        <w:tc>
          <w:tcPr>
            <w:tcW w:w="2058" w:type="dxa"/>
            <w:vMerge w:val="restart"/>
            <w:tcBorders>
              <w:top w:val="single" w:sz="4" w:space="0" w:color="auto"/>
              <w:left w:val="single" w:sz="4" w:space="0" w:color="auto"/>
              <w:bottom w:val="single" w:sz="4" w:space="0" w:color="auto"/>
              <w:right w:val="single" w:sz="4" w:space="0" w:color="auto"/>
            </w:tcBorders>
            <w:hideMark/>
          </w:tcPr>
          <w:p w:rsidR="000443BA" w:rsidRPr="00AD6AFB" w:rsidRDefault="000443BA" w:rsidP="00237667">
            <w:pPr>
              <w:spacing w:line="240" w:lineRule="auto"/>
              <w:jc w:val="both"/>
              <w:rPr>
                <w:rFonts w:ascii="Tahoma" w:hAnsi="Tahoma" w:cs="Tahoma"/>
                <w:szCs w:val="22"/>
              </w:rPr>
            </w:pPr>
            <w:r w:rsidRPr="00AD6AFB">
              <w:rPr>
                <w:rFonts w:ascii="Tahoma" w:hAnsi="Tahoma" w:cs="Tahoma"/>
                <w:b/>
                <w:szCs w:val="22"/>
              </w:rPr>
              <w:t>NULM</w:t>
            </w:r>
          </w:p>
        </w:tc>
        <w:tc>
          <w:tcPr>
            <w:tcW w:w="3268" w:type="dxa"/>
            <w:gridSpan w:val="2"/>
            <w:tcBorders>
              <w:top w:val="single" w:sz="4" w:space="0" w:color="auto"/>
              <w:left w:val="single" w:sz="4" w:space="0" w:color="auto"/>
              <w:bottom w:val="single" w:sz="4" w:space="0" w:color="auto"/>
              <w:right w:val="single" w:sz="4" w:space="0" w:color="auto"/>
            </w:tcBorders>
            <w:hideMark/>
          </w:tcPr>
          <w:p w:rsidR="000443BA" w:rsidRPr="00AD6AFB" w:rsidRDefault="000443BA" w:rsidP="00AD6AFB">
            <w:pPr>
              <w:spacing w:line="240" w:lineRule="auto"/>
              <w:jc w:val="center"/>
              <w:rPr>
                <w:rFonts w:ascii="Tahoma" w:hAnsi="Tahoma" w:cs="Tahoma"/>
                <w:b/>
                <w:szCs w:val="22"/>
              </w:rPr>
            </w:pPr>
            <w:r w:rsidRPr="00AD6AFB">
              <w:rPr>
                <w:rFonts w:ascii="Tahoma" w:hAnsi="Tahoma" w:cs="Tahoma"/>
                <w:b/>
                <w:szCs w:val="22"/>
              </w:rPr>
              <w:t>SHG</w:t>
            </w:r>
          </w:p>
        </w:tc>
      </w:tr>
      <w:tr w:rsidR="000443BA" w:rsidRPr="00AD6AFB" w:rsidTr="00270572">
        <w:trPr>
          <w:trHeight w:val="1066"/>
        </w:trPr>
        <w:tc>
          <w:tcPr>
            <w:tcW w:w="1872" w:type="dxa"/>
            <w:vMerge/>
            <w:tcBorders>
              <w:top w:val="single" w:sz="4" w:space="0" w:color="auto"/>
              <w:left w:val="single" w:sz="4" w:space="0" w:color="auto"/>
              <w:bottom w:val="single" w:sz="4" w:space="0" w:color="auto"/>
              <w:right w:val="single" w:sz="4" w:space="0" w:color="auto"/>
            </w:tcBorders>
            <w:vAlign w:val="center"/>
            <w:hideMark/>
          </w:tcPr>
          <w:p w:rsidR="000443BA" w:rsidRPr="00AD6AFB" w:rsidRDefault="000443BA" w:rsidP="00237667">
            <w:pPr>
              <w:spacing w:line="240" w:lineRule="auto"/>
              <w:jc w:val="both"/>
              <w:rPr>
                <w:rFonts w:ascii="Tahoma" w:hAnsi="Tahoma" w:cs="Tahoma"/>
                <w:b/>
                <w:szCs w:val="22"/>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0443BA" w:rsidRPr="00AD6AFB" w:rsidRDefault="000443BA" w:rsidP="00237667">
            <w:pPr>
              <w:spacing w:line="240" w:lineRule="auto"/>
              <w:jc w:val="both"/>
              <w:rPr>
                <w:rFonts w:ascii="Tahoma" w:hAnsi="Tahoma" w:cs="Tahoma"/>
                <w:szCs w:val="22"/>
              </w:rPr>
            </w:pPr>
          </w:p>
        </w:tc>
        <w:tc>
          <w:tcPr>
            <w:tcW w:w="2058" w:type="dxa"/>
            <w:vMerge/>
            <w:tcBorders>
              <w:top w:val="single" w:sz="4" w:space="0" w:color="auto"/>
              <w:left w:val="single" w:sz="4" w:space="0" w:color="auto"/>
              <w:bottom w:val="single" w:sz="4" w:space="0" w:color="auto"/>
              <w:right w:val="single" w:sz="4" w:space="0" w:color="auto"/>
            </w:tcBorders>
            <w:vAlign w:val="center"/>
            <w:hideMark/>
          </w:tcPr>
          <w:p w:rsidR="000443BA" w:rsidRPr="00AD6AFB" w:rsidRDefault="000443BA" w:rsidP="00237667">
            <w:pPr>
              <w:spacing w:line="240" w:lineRule="auto"/>
              <w:jc w:val="both"/>
              <w:rPr>
                <w:rFonts w:ascii="Tahoma" w:hAnsi="Tahoma" w:cs="Tahoma"/>
                <w:szCs w:val="22"/>
              </w:rPr>
            </w:pPr>
          </w:p>
        </w:tc>
        <w:tc>
          <w:tcPr>
            <w:tcW w:w="1634" w:type="dxa"/>
            <w:tcBorders>
              <w:top w:val="single" w:sz="4" w:space="0" w:color="auto"/>
              <w:left w:val="single" w:sz="4" w:space="0" w:color="auto"/>
              <w:bottom w:val="single" w:sz="4" w:space="0" w:color="auto"/>
              <w:right w:val="single" w:sz="4" w:space="0" w:color="auto"/>
            </w:tcBorders>
            <w:hideMark/>
          </w:tcPr>
          <w:p w:rsidR="000443BA" w:rsidRPr="00AD6AFB" w:rsidRDefault="000443BA" w:rsidP="00237667">
            <w:pPr>
              <w:pStyle w:val="Heading2"/>
              <w:jc w:val="both"/>
              <w:rPr>
                <w:rFonts w:ascii="Tahoma" w:hAnsi="Tahoma" w:cs="Tahoma"/>
                <w:sz w:val="22"/>
                <w:szCs w:val="22"/>
              </w:rPr>
            </w:pPr>
            <w:r w:rsidRPr="00AD6AFB">
              <w:rPr>
                <w:rFonts w:ascii="Tahoma" w:hAnsi="Tahoma" w:cs="Tahoma"/>
                <w:sz w:val="22"/>
                <w:szCs w:val="22"/>
              </w:rPr>
              <w:t>Under SGSY/</w:t>
            </w:r>
          </w:p>
          <w:p w:rsidR="000443BA" w:rsidRPr="00AD6AFB" w:rsidRDefault="000443BA" w:rsidP="00237667">
            <w:pPr>
              <w:pStyle w:val="Heading2"/>
              <w:jc w:val="both"/>
              <w:rPr>
                <w:rFonts w:ascii="Tahoma" w:hAnsi="Tahoma" w:cs="Tahoma"/>
                <w:sz w:val="22"/>
                <w:szCs w:val="22"/>
              </w:rPr>
            </w:pPr>
            <w:r w:rsidRPr="00AD6AFB">
              <w:rPr>
                <w:rFonts w:ascii="Tahoma" w:hAnsi="Tahoma" w:cs="Tahoma"/>
                <w:sz w:val="22"/>
                <w:szCs w:val="22"/>
              </w:rPr>
              <w:t>NRLM</w:t>
            </w:r>
          </w:p>
        </w:tc>
        <w:tc>
          <w:tcPr>
            <w:tcW w:w="1634" w:type="dxa"/>
            <w:tcBorders>
              <w:top w:val="single" w:sz="4" w:space="0" w:color="auto"/>
              <w:left w:val="single" w:sz="4" w:space="0" w:color="auto"/>
              <w:bottom w:val="single" w:sz="4" w:space="0" w:color="auto"/>
              <w:right w:val="single" w:sz="4" w:space="0" w:color="auto"/>
            </w:tcBorders>
            <w:hideMark/>
          </w:tcPr>
          <w:p w:rsidR="000443BA" w:rsidRPr="00AD6AFB" w:rsidRDefault="000443BA" w:rsidP="00237667">
            <w:pPr>
              <w:spacing w:line="240" w:lineRule="auto"/>
              <w:jc w:val="both"/>
              <w:rPr>
                <w:rFonts w:ascii="Tahoma" w:hAnsi="Tahoma" w:cs="Tahoma"/>
                <w:b/>
                <w:szCs w:val="22"/>
              </w:rPr>
            </w:pPr>
            <w:r w:rsidRPr="00AD6AFB">
              <w:rPr>
                <w:rFonts w:ascii="Tahoma" w:hAnsi="Tahoma" w:cs="Tahoma"/>
                <w:b/>
                <w:szCs w:val="22"/>
              </w:rPr>
              <w:t>Other than SGSY/</w:t>
            </w:r>
          </w:p>
          <w:p w:rsidR="000443BA" w:rsidRPr="00AD6AFB" w:rsidRDefault="000443BA" w:rsidP="00237667">
            <w:pPr>
              <w:spacing w:line="240" w:lineRule="auto"/>
              <w:jc w:val="both"/>
              <w:rPr>
                <w:rFonts w:ascii="Tahoma" w:hAnsi="Tahoma" w:cs="Tahoma"/>
                <w:b/>
                <w:szCs w:val="22"/>
              </w:rPr>
            </w:pPr>
            <w:r w:rsidRPr="00AD6AFB">
              <w:rPr>
                <w:rFonts w:ascii="Tahoma" w:hAnsi="Tahoma" w:cs="Tahoma"/>
                <w:b/>
                <w:szCs w:val="22"/>
              </w:rPr>
              <w:t>NRLM</w:t>
            </w:r>
          </w:p>
        </w:tc>
      </w:tr>
      <w:tr w:rsidR="000443BA" w:rsidRPr="00AD6AFB" w:rsidTr="00AD6AFB">
        <w:trPr>
          <w:trHeight w:val="417"/>
        </w:trPr>
        <w:tc>
          <w:tcPr>
            <w:tcW w:w="1872" w:type="dxa"/>
            <w:tcBorders>
              <w:top w:val="single" w:sz="4" w:space="0" w:color="auto"/>
              <w:left w:val="single" w:sz="4" w:space="0" w:color="auto"/>
              <w:bottom w:val="single" w:sz="4" w:space="0" w:color="auto"/>
              <w:right w:val="single" w:sz="4" w:space="0" w:color="auto"/>
            </w:tcBorders>
          </w:tcPr>
          <w:p w:rsidR="000443BA" w:rsidRPr="00AD6AFB" w:rsidRDefault="000443BA" w:rsidP="00237667">
            <w:pPr>
              <w:pStyle w:val="Heading8"/>
              <w:spacing w:line="276" w:lineRule="auto"/>
              <w:rPr>
                <w:rFonts w:ascii="Tahoma" w:hAnsi="Tahoma" w:cs="Tahoma"/>
                <w:sz w:val="22"/>
                <w:szCs w:val="22"/>
                <w:u w:val="none"/>
              </w:rPr>
            </w:pPr>
            <w:r w:rsidRPr="00AD6AFB">
              <w:rPr>
                <w:rFonts w:ascii="Tahoma" w:hAnsi="Tahoma" w:cs="Tahoma"/>
                <w:sz w:val="22"/>
                <w:szCs w:val="22"/>
                <w:u w:val="none"/>
              </w:rPr>
              <w:t>Sept., 18</w:t>
            </w:r>
          </w:p>
        </w:tc>
        <w:tc>
          <w:tcPr>
            <w:tcW w:w="2205" w:type="dxa"/>
            <w:tcBorders>
              <w:top w:val="single" w:sz="4" w:space="0" w:color="auto"/>
              <w:left w:val="single" w:sz="4" w:space="0" w:color="auto"/>
              <w:bottom w:val="single" w:sz="4" w:space="0" w:color="auto"/>
              <w:right w:val="single" w:sz="4" w:space="0" w:color="auto"/>
            </w:tcBorders>
          </w:tcPr>
          <w:p w:rsidR="000443BA" w:rsidRPr="00AD6AFB" w:rsidRDefault="000443BA" w:rsidP="00AD6AFB">
            <w:pPr>
              <w:jc w:val="center"/>
              <w:rPr>
                <w:rFonts w:ascii="Tahoma" w:hAnsi="Tahoma" w:cs="Tahoma"/>
                <w:szCs w:val="22"/>
              </w:rPr>
            </w:pPr>
            <w:r w:rsidRPr="00AD6AFB">
              <w:rPr>
                <w:rFonts w:ascii="Tahoma" w:hAnsi="Tahoma" w:cs="Tahoma"/>
                <w:szCs w:val="22"/>
              </w:rPr>
              <w:t>45%</w:t>
            </w:r>
          </w:p>
        </w:tc>
        <w:tc>
          <w:tcPr>
            <w:tcW w:w="2058" w:type="dxa"/>
            <w:tcBorders>
              <w:top w:val="single" w:sz="4" w:space="0" w:color="auto"/>
              <w:left w:val="single" w:sz="4" w:space="0" w:color="auto"/>
              <w:bottom w:val="single" w:sz="4" w:space="0" w:color="auto"/>
              <w:right w:val="single" w:sz="4" w:space="0" w:color="auto"/>
            </w:tcBorders>
          </w:tcPr>
          <w:p w:rsidR="000443BA" w:rsidRPr="00AD6AFB" w:rsidRDefault="000443BA" w:rsidP="00AD6AFB">
            <w:pPr>
              <w:jc w:val="center"/>
              <w:rPr>
                <w:rFonts w:ascii="Tahoma" w:hAnsi="Tahoma" w:cs="Tahoma"/>
                <w:szCs w:val="22"/>
              </w:rPr>
            </w:pPr>
            <w:r w:rsidRPr="00AD6AFB">
              <w:rPr>
                <w:rFonts w:ascii="Tahoma" w:hAnsi="Tahoma" w:cs="Tahoma"/>
                <w:szCs w:val="22"/>
              </w:rPr>
              <w:t>64%</w:t>
            </w:r>
          </w:p>
        </w:tc>
        <w:tc>
          <w:tcPr>
            <w:tcW w:w="1634" w:type="dxa"/>
            <w:tcBorders>
              <w:top w:val="single" w:sz="4" w:space="0" w:color="auto"/>
              <w:left w:val="single" w:sz="4" w:space="0" w:color="auto"/>
              <w:bottom w:val="single" w:sz="4" w:space="0" w:color="auto"/>
              <w:right w:val="single" w:sz="4" w:space="0" w:color="auto"/>
            </w:tcBorders>
          </w:tcPr>
          <w:p w:rsidR="000443BA" w:rsidRPr="00AD6AFB" w:rsidRDefault="000443BA" w:rsidP="000443BA">
            <w:pPr>
              <w:jc w:val="center"/>
              <w:rPr>
                <w:rFonts w:ascii="Tahoma" w:hAnsi="Tahoma" w:cs="Tahoma"/>
                <w:szCs w:val="22"/>
              </w:rPr>
            </w:pPr>
            <w:r w:rsidRPr="00AD6AFB">
              <w:rPr>
                <w:rFonts w:ascii="Tahoma" w:hAnsi="Tahoma" w:cs="Tahoma"/>
                <w:szCs w:val="22"/>
              </w:rPr>
              <w:t>54%</w:t>
            </w:r>
          </w:p>
        </w:tc>
        <w:tc>
          <w:tcPr>
            <w:tcW w:w="1634" w:type="dxa"/>
            <w:tcBorders>
              <w:top w:val="single" w:sz="4" w:space="0" w:color="auto"/>
              <w:left w:val="single" w:sz="4" w:space="0" w:color="auto"/>
              <w:bottom w:val="single" w:sz="4" w:space="0" w:color="auto"/>
              <w:right w:val="single" w:sz="4" w:space="0" w:color="auto"/>
            </w:tcBorders>
          </w:tcPr>
          <w:p w:rsidR="000443BA" w:rsidRPr="00AD6AFB" w:rsidRDefault="000443BA" w:rsidP="000443BA">
            <w:pPr>
              <w:jc w:val="center"/>
              <w:rPr>
                <w:rFonts w:ascii="Tahoma" w:hAnsi="Tahoma" w:cs="Tahoma"/>
                <w:szCs w:val="22"/>
              </w:rPr>
            </w:pPr>
            <w:r w:rsidRPr="00AD6AFB">
              <w:rPr>
                <w:rFonts w:ascii="Tahoma" w:hAnsi="Tahoma" w:cs="Tahoma"/>
                <w:szCs w:val="22"/>
              </w:rPr>
              <w:t>13%</w:t>
            </w:r>
          </w:p>
        </w:tc>
      </w:tr>
      <w:tr w:rsidR="000443BA" w:rsidRPr="00AD6AFB" w:rsidTr="00270572">
        <w:trPr>
          <w:trHeight w:val="261"/>
        </w:trPr>
        <w:tc>
          <w:tcPr>
            <w:tcW w:w="1872" w:type="dxa"/>
            <w:tcBorders>
              <w:top w:val="single" w:sz="4" w:space="0" w:color="auto"/>
              <w:left w:val="single" w:sz="4" w:space="0" w:color="auto"/>
              <w:bottom w:val="single" w:sz="4" w:space="0" w:color="auto"/>
              <w:right w:val="single" w:sz="4" w:space="0" w:color="auto"/>
            </w:tcBorders>
          </w:tcPr>
          <w:p w:rsidR="000443BA" w:rsidRPr="00AD6AFB" w:rsidRDefault="000443BA" w:rsidP="00237667">
            <w:pPr>
              <w:pStyle w:val="Heading8"/>
              <w:spacing w:line="276" w:lineRule="auto"/>
              <w:rPr>
                <w:rFonts w:ascii="Tahoma" w:hAnsi="Tahoma" w:cs="Tahoma"/>
                <w:sz w:val="22"/>
                <w:szCs w:val="22"/>
                <w:u w:val="none"/>
              </w:rPr>
            </w:pPr>
            <w:r w:rsidRPr="00AD6AFB">
              <w:rPr>
                <w:rFonts w:ascii="Tahoma" w:hAnsi="Tahoma" w:cs="Tahoma"/>
                <w:sz w:val="22"/>
                <w:szCs w:val="22"/>
                <w:u w:val="none"/>
              </w:rPr>
              <w:t>Sept., 19</w:t>
            </w:r>
          </w:p>
        </w:tc>
        <w:tc>
          <w:tcPr>
            <w:tcW w:w="2205" w:type="dxa"/>
            <w:tcBorders>
              <w:top w:val="single" w:sz="4" w:space="0" w:color="auto"/>
              <w:left w:val="single" w:sz="4" w:space="0" w:color="auto"/>
              <w:bottom w:val="single" w:sz="4" w:space="0" w:color="auto"/>
              <w:right w:val="single" w:sz="4" w:space="0" w:color="auto"/>
            </w:tcBorders>
          </w:tcPr>
          <w:p w:rsidR="000443BA" w:rsidRPr="00AD6AFB" w:rsidRDefault="000443BA" w:rsidP="00AD6AFB">
            <w:pPr>
              <w:jc w:val="center"/>
              <w:rPr>
                <w:rFonts w:ascii="Tahoma" w:hAnsi="Tahoma" w:cs="Tahoma"/>
                <w:szCs w:val="22"/>
              </w:rPr>
            </w:pPr>
            <w:r w:rsidRPr="00AD6AFB">
              <w:rPr>
                <w:rFonts w:ascii="Tahoma" w:hAnsi="Tahoma" w:cs="Tahoma"/>
                <w:szCs w:val="22"/>
              </w:rPr>
              <w:t>63%</w:t>
            </w:r>
          </w:p>
        </w:tc>
        <w:tc>
          <w:tcPr>
            <w:tcW w:w="2058" w:type="dxa"/>
            <w:tcBorders>
              <w:top w:val="single" w:sz="4" w:space="0" w:color="auto"/>
              <w:left w:val="single" w:sz="4" w:space="0" w:color="auto"/>
              <w:bottom w:val="single" w:sz="4" w:space="0" w:color="auto"/>
              <w:right w:val="single" w:sz="4" w:space="0" w:color="auto"/>
            </w:tcBorders>
          </w:tcPr>
          <w:p w:rsidR="000443BA" w:rsidRPr="00AD6AFB" w:rsidRDefault="000443BA" w:rsidP="00AD6AFB">
            <w:pPr>
              <w:jc w:val="center"/>
              <w:rPr>
                <w:rFonts w:ascii="Tahoma" w:hAnsi="Tahoma" w:cs="Tahoma"/>
                <w:szCs w:val="22"/>
              </w:rPr>
            </w:pPr>
            <w:r w:rsidRPr="00AD6AFB">
              <w:rPr>
                <w:rFonts w:ascii="Tahoma" w:hAnsi="Tahoma" w:cs="Tahoma"/>
                <w:szCs w:val="22"/>
              </w:rPr>
              <w:t>67%</w:t>
            </w:r>
          </w:p>
        </w:tc>
        <w:tc>
          <w:tcPr>
            <w:tcW w:w="1634" w:type="dxa"/>
            <w:tcBorders>
              <w:top w:val="single" w:sz="4" w:space="0" w:color="auto"/>
              <w:left w:val="single" w:sz="4" w:space="0" w:color="auto"/>
              <w:bottom w:val="single" w:sz="4" w:space="0" w:color="auto"/>
              <w:right w:val="single" w:sz="4" w:space="0" w:color="auto"/>
            </w:tcBorders>
          </w:tcPr>
          <w:p w:rsidR="000443BA" w:rsidRPr="00AD6AFB" w:rsidRDefault="000443BA" w:rsidP="000443BA">
            <w:pPr>
              <w:jc w:val="center"/>
              <w:rPr>
                <w:rFonts w:ascii="Tahoma" w:hAnsi="Tahoma" w:cs="Tahoma"/>
                <w:szCs w:val="22"/>
              </w:rPr>
            </w:pPr>
            <w:r w:rsidRPr="00AD6AFB">
              <w:rPr>
                <w:rFonts w:ascii="Tahoma" w:hAnsi="Tahoma" w:cs="Tahoma"/>
                <w:szCs w:val="22"/>
              </w:rPr>
              <w:t>48%</w:t>
            </w:r>
          </w:p>
        </w:tc>
        <w:tc>
          <w:tcPr>
            <w:tcW w:w="1634" w:type="dxa"/>
            <w:tcBorders>
              <w:top w:val="single" w:sz="4" w:space="0" w:color="auto"/>
              <w:left w:val="single" w:sz="4" w:space="0" w:color="auto"/>
              <w:bottom w:val="single" w:sz="4" w:space="0" w:color="auto"/>
              <w:right w:val="single" w:sz="4" w:space="0" w:color="auto"/>
            </w:tcBorders>
          </w:tcPr>
          <w:p w:rsidR="000443BA" w:rsidRPr="00AD6AFB" w:rsidRDefault="000443BA" w:rsidP="000443BA">
            <w:pPr>
              <w:jc w:val="center"/>
              <w:rPr>
                <w:rFonts w:ascii="Tahoma" w:hAnsi="Tahoma" w:cs="Tahoma"/>
                <w:szCs w:val="22"/>
              </w:rPr>
            </w:pPr>
            <w:r w:rsidRPr="00AD6AFB">
              <w:rPr>
                <w:rFonts w:ascii="Tahoma" w:hAnsi="Tahoma" w:cs="Tahoma"/>
                <w:szCs w:val="22"/>
              </w:rPr>
              <w:t>40%</w:t>
            </w:r>
          </w:p>
        </w:tc>
      </w:tr>
      <w:tr w:rsidR="000443BA" w:rsidRPr="00AD6AFB" w:rsidTr="00270572">
        <w:trPr>
          <w:trHeight w:val="490"/>
        </w:trPr>
        <w:tc>
          <w:tcPr>
            <w:tcW w:w="1872" w:type="dxa"/>
            <w:tcBorders>
              <w:top w:val="single" w:sz="4" w:space="0" w:color="auto"/>
              <w:left w:val="single" w:sz="4" w:space="0" w:color="auto"/>
              <w:bottom w:val="single" w:sz="4" w:space="0" w:color="auto"/>
              <w:right w:val="single" w:sz="4" w:space="0" w:color="auto"/>
            </w:tcBorders>
          </w:tcPr>
          <w:p w:rsidR="000443BA" w:rsidRPr="00AD6AFB" w:rsidRDefault="000443BA" w:rsidP="00237667">
            <w:pPr>
              <w:pStyle w:val="Heading8"/>
              <w:spacing w:line="276" w:lineRule="auto"/>
              <w:rPr>
                <w:rFonts w:ascii="Tahoma" w:hAnsi="Tahoma" w:cs="Tahoma"/>
                <w:sz w:val="22"/>
                <w:szCs w:val="22"/>
                <w:u w:val="none"/>
              </w:rPr>
            </w:pPr>
            <w:r w:rsidRPr="00AD6AFB">
              <w:rPr>
                <w:rFonts w:ascii="Tahoma" w:hAnsi="Tahoma" w:cs="Tahoma"/>
                <w:sz w:val="22"/>
                <w:szCs w:val="22"/>
                <w:u w:val="none"/>
              </w:rPr>
              <w:t>Sept., 20</w:t>
            </w:r>
          </w:p>
        </w:tc>
        <w:tc>
          <w:tcPr>
            <w:tcW w:w="2205" w:type="dxa"/>
            <w:tcBorders>
              <w:top w:val="single" w:sz="4" w:space="0" w:color="auto"/>
              <w:left w:val="single" w:sz="4" w:space="0" w:color="auto"/>
              <w:bottom w:val="single" w:sz="4" w:space="0" w:color="auto"/>
              <w:right w:val="single" w:sz="4" w:space="0" w:color="auto"/>
            </w:tcBorders>
          </w:tcPr>
          <w:p w:rsidR="000443BA" w:rsidRPr="00AD6AFB" w:rsidRDefault="009D4105" w:rsidP="009D4105">
            <w:pPr>
              <w:jc w:val="center"/>
              <w:rPr>
                <w:rFonts w:ascii="Tahoma" w:hAnsi="Tahoma" w:cs="Tahoma"/>
                <w:szCs w:val="22"/>
              </w:rPr>
            </w:pPr>
            <w:r w:rsidRPr="00AD6AFB">
              <w:rPr>
                <w:rFonts w:ascii="Tahoma" w:hAnsi="Tahoma" w:cs="Tahoma"/>
                <w:szCs w:val="22"/>
              </w:rPr>
              <w:t>29%</w:t>
            </w:r>
          </w:p>
        </w:tc>
        <w:tc>
          <w:tcPr>
            <w:tcW w:w="2058" w:type="dxa"/>
            <w:tcBorders>
              <w:top w:val="single" w:sz="4" w:space="0" w:color="auto"/>
              <w:left w:val="single" w:sz="4" w:space="0" w:color="auto"/>
              <w:bottom w:val="single" w:sz="4" w:space="0" w:color="auto"/>
              <w:right w:val="single" w:sz="4" w:space="0" w:color="auto"/>
            </w:tcBorders>
          </w:tcPr>
          <w:p w:rsidR="000443BA" w:rsidRPr="00AD6AFB" w:rsidRDefault="009D4105" w:rsidP="009D4105">
            <w:pPr>
              <w:jc w:val="center"/>
              <w:rPr>
                <w:rFonts w:ascii="Tahoma" w:hAnsi="Tahoma" w:cs="Tahoma"/>
                <w:szCs w:val="22"/>
              </w:rPr>
            </w:pPr>
            <w:r w:rsidRPr="00AD6AFB">
              <w:rPr>
                <w:rFonts w:ascii="Tahoma" w:hAnsi="Tahoma" w:cs="Tahoma"/>
                <w:szCs w:val="22"/>
              </w:rPr>
              <w:t>38%</w:t>
            </w:r>
          </w:p>
        </w:tc>
        <w:tc>
          <w:tcPr>
            <w:tcW w:w="1634" w:type="dxa"/>
            <w:tcBorders>
              <w:top w:val="single" w:sz="4" w:space="0" w:color="auto"/>
              <w:left w:val="single" w:sz="4" w:space="0" w:color="auto"/>
              <w:bottom w:val="single" w:sz="4" w:space="0" w:color="auto"/>
              <w:right w:val="single" w:sz="4" w:space="0" w:color="auto"/>
            </w:tcBorders>
          </w:tcPr>
          <w:p w:rsidR="000443BA" w:rsidRPr="00AD6AFB" w:rsidRDefault="009D4105" w:rsidP="009D4105">
            <w:pPr>
              <w:jc w:val="center"/>
              <w:rPr>
                <w:rFonts w:ascii="Tahoma" w:hAnsi="Tahoma" w:cs="Tahoma"/>
                <w:szCs w:val="22"/>
              </w:rPr>
            </w:pPr>
            <w:r w:rsidRPr="00AD6AFB">
              <w:rPr>
                <w:rFonts w:ascii="Tahoma" w:hAnsi="Tahoma" w:cs="Tahoma"/>
                <w:szCs w:val="22"/>
              </w:rPr>
              <w:t>52%</w:t>
            </w:r>
          </w:p>
        </w:tc>
        <w:tc>
          <w:tcPr>
            <w:tcW w:w="1634" w:type="dxa"/>
            <w:tcBorders>
              <w:top w:val="single" w:sz="4" w:space="0" w:color="auto"/>
              <w:left w:val="single" w:sz="4" w:space="0" w:color="auto"/>
              <w:bottom w:val="single" w:sz="4" w:space="0" w:color="auto"/>
              <w:right w:val="single" w:sz="4" w:space="0" w:color="auto"/>
            </w:tcBorders>
          </w:tcPr>
          <w:p w:rsidR="000443BA" w:rsidRPr="00AD6AFB" w:rsidRDefault="009D4105" w:rsidP="009D4105">
            <w:pPr>
              <w:jc w:val="center"/>
              <w:rPr>
                <w:rFonts w:ascii="Tahoma" w:hAnsi="Tahoma" w:cs="Tahoma"/>
                <w:szCs w:val="22"/>
              </w:rPr>
            </w:pPr>
            <w:r w:rsidRPr="00AD6AFB">
              <w:rPr>
                <w:rFonts w:ascii="Tahoma" w:hAnsi="Tahoma" w:cs="Tahoma"/>
                <w:szCs w:val="22"/>
              </w:rPr>
              <w:t>35%</w:t>
            </w:r>
          </w:p>
        </w:tc>
      </w:tr>
    </w:tbl>
    <w:p w:rsidR="00D1005D" w:rsidRPr="00AE4E38" w:rsidRDefault="00D1005D" w:rsidP="00D1005D">
      <w:pPr>
        <w:pStyle w:val="BodyText"/>
        <w:rPr>
          <w:rFonts w:ascii="Tahoma" w:hAnsi="Tahoma" w:cs="Tahoma"/>
          <w:sz w:val="25"/>
          <w:szCs w:val="25"/>
        </w:rPr>
      </w:pPr>
    </w:p>
    <w:p w:rsidR="00D1005D" w:rsidRPr="00AE4E38" w:rsidRDefault="00D1005D" w:rsidP="00D1005D">
      <w:pPr>
        <w:jc w:val="both"/>
        <w:rPr>
          <w:rFonts w:ascii="Tahoma" w:hAnsi="Tahoma" w:cs="Tahoma"/>
          <w:b/>
          <w:sz w:val="25"/>
          <w:szCs w:val="25"/>
        </w:rPr>
      </w:pPr>
      <w:r w:rsidRPr="00AE4E38">
        <w:rPr>
          <w:rFonts w:ascii="Tahoma" w:hAnsi="Tahoma" w:cs="Tahoma"/>
          <w:b/>
          <w:sz w:val="25"/>
          <w:szCs w:val="25"/>
        </w:rPr>
        <w:t>The house may discuss.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7809"/>
      </w:tblGrid>
      <w:tr w:rsidR="00D1005D" w:rsidRPr="00AE4E38" w:rsidTr="00237667">
        <w:tc>
          <w:tcPr>
            <w:tcW w:w="2074" w:type="dxa"/>
          </w:tcPr>
          <w:p w:rsidR="00D1005D" w:rsidRPr="00AE4E38" w:rsidRDefault="00577DD2" w:rsidP="00237667">
            <w:pPr>
              <w:spacing w:line="240" w:lineRule="auto"/>
              <w:jc w:val="both"/>
              <w:rPr>
                <w:rFonts w:ascii="Tahoma" w:hAnsi="Tahoma" w:cs="Tahoma"/>
                <w:b/>
                <w:sz w:val="25"/>
                <w:szCs w:val="25"/>
                <w:lang w:val="en-IN" w:eastAsia="en-IN"/>
              </w:rPr>
            </w:pPr>
            <w:r w:rsidRPr="00AE4E38">
              <w:rPr>
                <w:rFonts w:ascii="Tahoma" w:hAnsi="Tahoma" w:cs="Tahoma"/>
                <w:b/>
                <w:bCs/>
                <w:sz w:val="25"/>
                <w:szCs w:val="25"/>
                <w:lang w:val="en-IN" w:eastAsia="en-IN"/>
              </w:rPr>
              <w:t>AGENDA ITEM NO. 28</w:t>
            </w:r>
          </w:p>
        </w:tc>
        <w:tc>
          <w:tcPr>
            <w:tcW w:w="7809" w:type="dxa"/>
          </w:tcPr>
          <w:p w:rsidR="00D1005D" w:rsidRPr="00AE4E38" w:rsidRDefault="00D1005D" w:rsidP="00237667">
            <w:pPr>
              <w:spacing w:line="240" w:lineRule="auto"/>
              <w:jc w:val="both"/>
              <w:rPr>
                <w:rFonts w:ascii="Tahoma" w:hAnsi="Tahoma" w:cs="Tahoma"/>
                <w:b/>
                <w:sz w:val="25"/>
                <w:szCs w:val="25"/>
                <w:lang w:val="en-IN" w:eastAsia="en-IN"/>
              </w:rPr>
            </w:pPr>
            <w:r w:rsidRPr="00AE4E38">
              <w:rPr>
                <w:rFonts w:ascii="Tahoma" w:hAnsi="Tahoma" w:cs="Tahoma"/>
                <w:b/>
                <w:sz w:val="25"/>
                <w:szCs w:val="25"/>
                <w:lang w:val="en-IN" w:eastAsia="en-IN"/>
              </w:rPr>
              <w:t xml:space="preserve">HOUSING FINANCE-PROGRESS AS ON SEPTEMBER </w:t>
            </w:r>
            <w:r w:rsidR="00E71BE3" w:rsidRPr="00AE4E38">
              <w:rPr>
                <w:rFonts w:ascii="Tahoma" w:hAnsi="Tahoma" w:cs="Tahoma"/>
                <w:b/>
                <w:sz w:val="25"/>
                <w:szCs w:val="25"/>
                <w:lang w:val="en-IN" w:eastAsia="en-IN"/>
              </w:rPr>
              <w:t>2020</w:t>
            </w:r>
          </w:p>
          <w:p w:rsidR="00D1005D" w:rsidRPr="00AE4E38" w:rsidRDefault="00D1005D" w:rsidP="00237667">
            <w:pPr>
              <w:spacing w:line="240" w:lineRule="auto"/>
              <w:jc w:val="both"/>
              <w:rPr>
                <w:rFonts w:ascii="Tahoma" w:hAnsi="Tahoma" w:cs="Tahoma"/>
                <w:b/>
                <w:sz w:val="25"/>
                <w:szCs w:val="25"/>
                <w:lang w:val="en-IN" w:eastAsia="en-IN"/>
              </w:rPr>
            </w:pPr>
          </w:p>
        </w:tc>
      </w:tr>
    </w:tbl>
    <w:p w:rsidR="00D1005D" w:rsidRPr="00AE4E38" w:rsidRDefault="00D1005D" w:rsidP="00D1005D">
      <w:pPr>
        <w:pStyle w:val="BodyText"/>
        <w:rPr>
          <w:rFonts w:ascii="Tahoma" w:hAnsi="Tahoma" w:cs="Tahoma"/>
          <w:b/>
          <w:color w:val="000000"/>
          <w:sz w:val="25"/>
          <w:szCs w:val="25"/>
        </w:rPr>
      </w:pPr>
    </w:p>
    <w:p w:rsidR="00D1005D" w:rsidRPr="00AE4E38" w:rsidRDefault="00D1005D" w:rsidP="00D1005D">
      <w:pPr>
        <w:pStyle w:val="BodyText"/>
        <w:rPr>
          <w:rFonts w:ascii="Tahoma" w:hAnsi="Tahoma" w:cs="Tahoma"/>
          <w:b/>
          <w:color w:val="000000"/>
          <w:sz w:val="25"/>
          <w:szCs w:val="25"/>
        </w:rPr>
      </w:pPr>
      <w:r w:rsidRPr="00AE4E38">
        <w:rPr>
          <w:rFonts w:ascii="Tahoma" w:hAnsi="Tahoma" w:cs="Tahoma"/>
          <w:b/>
          <w:color w:val="000000"/>
          <w:sz w:val="25"/>
          <w:szCs w:val="25"/>
        </w:rPr>
        <w:t>The comparative position of outstanding advances under Housing Finance is given below:-</w:t>
      </w:r>
    </w:p>
    <w:p w:rsidR="00D1005D" w:rsidRPr="00AE4E38" w:rsidRDefault="00D1005D" w:rsidP="00D1005D">
      <w:pPr>
        <w:pStyle w:val="BodyText"/>
        <w:rPr>
          <w:rFonts w:ascii="Tahoma" w:hAnsi="Tahoma" w:cs="Tahoma"/>
          <w:color w:val="000000"/>
          <w:sz w:val="25"/>
          <w:szCs w:val="25"/>
        </w:rPr>
      </w:pPr>
    </w:p>
    <w:p w:rsidR="00D1005D" w:rsidRDefault="00D1005D" w:rsidP="00D1005D">
      <w:pPr>
        <w:pStyle w:val="BodyText"/>
        <w:jc w:val="right"/>
        <w:rPr>
          <w:rFonts w:ascii="Tahoma" w:hAnsi="Tahoma" w:cs="Tahoma"/>
          <w:color w:val="000000"/>
          <w:sz w:val="25"/>
          <w:szCs w:val="25"/>
        </w:rPr>
      </w:pPr>
      <w:r w:rsidRPr="00923A2E">
        <w:rPr>
          <w:rFonts w:ascii="Tahoma" w:hAnsi="Tahoma" w:cs="Tahoma"/>
          <w:color w:val="000000"/>
          <w:sz w:val="22"/>
          <w:szCs w:val="22"/>
        </w:rPr>
        <w:t>(Amt. Rs. In Crore)</w:t>
      </w:r>
    </w:p>
    <w:p w:rsidR="00D1005D" w:rsidRPr="00AE4E38" w:rsidRDefault="00D1005D" w:rsidP="00D1005D">
      <w:pPr>
        <w:pStyle w:val="BodyText"/>
        <w:rPr>
          <w:rFonts w:ascii="Tahoma" w:hAnsi="Tahoma" w:cs="Tahoma"/>
          <w:color w:val="000000"/>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0"/>
        <w:gridCol w:w="1917"/>
        <w:gridCol w:w="1909"/>
        <w:gridCol w:w="1914"/>
        <w:gridCol w:w="1893"/>
      </w:tblGrid>
      <w:tr w:rsidR="00D1005D" w:rsidRPr="00AD6AFB" w:rsidTr="00237667">
        <w:trPr>
          <w:cantSplit/>
        </w:trPr>
        <w:tc>
          <w:tcPr>
            <w:tcW w:w="1900" w:type="dxa"/>
            <w:vMerge w:val="restart"/>
          </w:tcPr>
          <w:p w:rsidR="00D1005D" w:rsidRPr="00AD6AFB" w:rsidRDefault="00D1005D" w:rsidP="00237667">
            <w:pPr>
              <w:pStyle w:val="Heading3"/>
              <w:spacing w:line="240" w:lineRule="auto"/>
              <w:jc w:val="both"/>
              <w:rPr>
                <w:rFonts w:ascii="Tahoma" w:hAnsi="Tahoma" w:cs="Tahoma"/>
                <w:bCs/>
                <w:sz w:val="22"/>
                <w:szCs w:val="22"/>
              </w:rPr>
            </w:pPr>
            <w:r w:rsidRPr="00AD6AFB">
              <w:rPr>
                <w:rFonts w:ascii="Tahoma" w:hAnsi="Tahoma" w:cs="Tahoma"/>
                <w:bCs/>
                <w:sz w:val="22"/>
                <w:szCs w:val="22"/>
              </w:rPr>
              <w:t>As At</w:t>
            </w:r>
          </w:p>
        </w:tc>
        <w:tc>
          <w:tcPr>
            <w:tcW w:w="1917" w:type="dxa"/>
            <w:vMerge w:val="restart"/>
          </w:tcPr>
          <w:p w:rsidR="00D1005D" w:rsidRPr="00AD6AFB" w:rsidRDefault="00D1005D" w:rsidP="00237667">
            <w:pPr>
              <w:spacing w:line="240" w:lineRule="auto"/>
              <w:jc w:val="both"/>
              <w:rPr>
                <w:rFonts w:ascii="Tahoma" w:hAnsi="Tahoma" w:cs="Tahoma"/>
                <w:b/>
                <w:bCs/>
                <w:szCs w:val="22"/>
              </w:rPr>
            </w:pPr>
            <w:r w:rsidRPr="00AD6AFB">
              <w:rPr>
                <w:rFonts w:ascii="Tahoma" w:hAnsi="Tahoma" w:cs="Tahoma"/>
                <w:b/>
                <w:bCs/>
                <w:szCs w:val="22"/>
              </w:rPr>
              <w:t>Accounts</w:t>
            </w:r>
          </w:p>
        </w:tc>
        <w:tc>
          <w:tcPr>
            <w:tcW w:w="1909" w:type="dxa"/>
            <w:vMerge w:val="restart"/>
          </w:tcPr>
          <w:p w:rsidR="00D1005D" w:rsidRPr="00AD6AFB" w:rsidRDefault="00D1005D" w:rsidP="00237667">
            <w:pPr>
              <w:spacing w:line="240" w:lineRule="auto"/>
              <w:jc w:val="both"/>
              <w:rPr>
                <w:rFonts w:ascii="Tahoma" w:hAnsi="Tahoma" w:cs="Tahoma"/>
                <w:b/>
                <w:bCs/>
                <w:szCs w:val="22"/>
              </w:rPr>
            </w:pPr>
            <w:r w:rsidRPr="00AD6AFB">
              <w:rPr>
                <w:rFonts w:ascii="Tahoma" w:hAnsi="Tahoma" w:cs="Tahoma"/>
                <w:b/>
                <w:bCs/>
                <w:szCs w:val="22"/>
              </w:rPr>
              <w:t>Amount</w:t>
            </w:r>
          </w:p>
        </w:tc>
        <w:tc>
          <w:tcPr>
            <w:tcW w:w="3807" w:type="dxa"/>
            <w:gridSpan w:val="2"/>
          </w:tcPr>
          <w:p w:rsidR="00D1005D" w:rsidRPr="00AD6AFB" w:rsidRDefault="00D1005D" w:rsidP="00720B80">
            <w:pPr>
              <w:pStyle w:val="Heading3"/>
              <w:spacing w:line="240" w:lineRule="auto"/>
              <w:rPr>
                <w:rFonts w:ascii="Tahoma" w:hAnsi="Tahoma" w:cs="Tahoma"/>
                <w:bCs/>
                <w:sz w:val="22"/>
                <w:szCs w:val="22"/>
              </w:rPr>
            </w:pPr>
            <w:r w:rsidRPr="00AD6AFB">
              <w:rPr>
                <w:rFonts w:ascii="Tahoma" w:hAnsi="Tahoma" w:cs="Tahoma"/>
                <w:bCs/>
                <w:sz w:val="22"/>
                <w:szCs w:val="22"/>
              </w:rPr>
              <w:t>Increase</w:t>
            </w:r>
          </w:p>
        </w:tc>
      </w:tr>
      <w:tr w:rsidR="00D1005D" w:rsidRPr="00AD6AFB" w:rsidTr="00237667">
        <w:trPr>
          <w:cantSplit/>
        </w:trPr>
        <w:tc>
          <w:tcPr>
            <w:tcW w:w="1900" w:type="dxa"/>
            <w:vMerge/>
          </w:tcPr>
          <w:p w:rsidR="00D1005D" w:rsidRPr="00AD6AFB" w:rsidRDefault="00D1005D" w:rsidP="00237667">
            <w:pPr>
              <w:spacing w:line="240" w:lineRule="auto"/>
              <w:jc w:val="both"/>
              <w:rPr>
                <w:rFonts w:ascii="Tahoma" w:hAnsi="Tahoma" w:cs="Tahoma"/>
                <w:szCs w:val="22"/>
              </w:rPr>
            </w:pPr>
          </w:p>
        </w:tc>
        <w:tc>
          <w:tcPr>
            <w:tcW w:w="1917" w:type="dxa"/>
            <w:vMerge/>
          </w:tcPr>
          <w:p w:rsidR="00D1005D" w:rsidRPr="00AD6AFB" w:rsidRDefault="00D1005D" w:rsidP="00237667">
            <w:pPr>
              <w:spacing w:line="240" w:lineRule="auto"/>
              <w:jc w:val="both"/>
              <w:rPr>
                <w:rFonts w:ascii="Tahoma" w:hAnsi="Tahoma" w:cs="Tahoma"/>
                <w:szCs w:val="22"/>
              </w:rPr>
            </w:pPr>
          </w:p>
        </w:tc>
        <w:tc>
          <w:tcPr>
            <w:tcW w:w="1909" w:type="dxa"/>
            <w:vMerge/>
          </w:tcPr>
          <w:p w:rsidR="00D1005D" w:rsidRPr="00AD6AFB" w:rsidRDefault="00D1005D" w:rsidP="00237667">
            <w:pPr>
              <w:spacing w:line="240" w:lineRule="auto"/>
              <w:jc w:val="both"/>
              <w:rPr>
                <w:rFonts w:ascii="Tahoma" w:hAnsi="Tahoma" w:cs="Tahoma"/>
                <w:szCs w:val="22"/>
              </w:rPr>
            </w:pPr>
          </w:p>
        </w:tc>
        <w:tc>
          <w:tcPr>
            <w:tcW w:w="1914" w:type="dxa"/>
          </w:tcPr>
          <w:p w:rsidR="00D1005D" w:rsidRPr="00AD6AFB" w:rsidRDefault="00D1005D" w:rsidP="00237667">
            <w:pPr>
              <w:spacing w:line="240" w:lineRule="auto"/>
              <w:jc w:val="both"/>
              <w:rPr>
                <w:rFonts w:ascii="Tahoma" w:hAnsi="Tahoma" w:cs="Tahoma"/>
                <w:b/>
                <w:bCs/>
                <w:szCs w:val="22"/>
              </w:rPr>
            </w:pPr>
            <w:r w:rsidRPr="00AD6AFB">
              <w:rPr>
                <w:rFonts w:ascii="Tahoma" w:hAnsi="Tahoma" w:cs="Tahoma"/>
                <w:b/>
                <w:bCs/>
                <w:szCs w:val="22"/>
              </w:rPr>
              <w:t>Absolute</w:t>
            </w:r>
          </w:p>
        </w:tc>
        <w:tc>
          <w:tcPr>
            <w:tcW w:w="1893" w:type="dxa"/>
          </w:tcPr>
          <w:p w:rsidR="00D1005D" w:rsidRPr="00AD6AFB" w:rsidRDefault="00D1005D" w:rsidP="00237667">
            <w:pPr>
              <w:tabs>
                <w:tab w:val="left" w:pos="225"/>
                <w:tab w:val="center" w:pos="844"/>
              </w:tabs>
              <w:spacing w:line="240" w:lineRule="auto"/>
              <w:jc w:val="both"/>
              <w:rPr>
                <w:rFonts w:ascii="Tahoma" w:hAnsi="Tahoma" w:cs="Tahoma"/>
                <w:b/>
                <w:bCs/>
                <w:szCs w:val="22"/>
              </w:rPr>
            </w:pPr>
            <w:r w:rsidRPr="00AD6AFB">
              <w:rPr>
                <w:rFonts w:ascii="Tahoma" w:hAnsi="Tahoma" w:cs="Tahoma"/>
                <w:b/>
                <w:bCs/>
                <w:szCs w:val="22"/>
              </w:rPr>
              <w:t>%age</w:t>
            </w:r>
          </w:p>
        </w:tc>
      </w:tr>
      <w:tr w:rsidR="00D1005D" w:rsidRPr="00AD6AFB" w:rsidTr="00237667">
        <w:tc>
          <w:tcPr>
            <w:tcW w:w="1900" w:type="dxa"/>
          </w:tcPr>
          <w:p w:rsidR="00D1005D" w:rsidRPr="00AD6AFB" w:rsidRDefault="00D1005D" w:rsidP="00237667">
            <w:pPr>
              <w:spacing w:line="240" w:lineRule="auto"/>
              <w:jc w:val="both"/>
              <w:rPr>
                <w:rFonts w:ascii="Tahoma" w:hAnsi="Tahoma" w:cs="Tahoma"/>
                <w:szCs w:val="22"/>
              </w:rPr>
            </w:pPr>
            <w:r w:rsidRPr="00AD6AFB">
              <w:rPr>
                <w:rFonts w:ascii="Tahoma" w:hAnsi="Tahoma" w:cs="Tahoma"/>
                <w:szCs w:val="22"/>
              </w:rPr>
              <w:t>Sept., 2018</w:t>
            </w:r>
          </w:p>
        </w:tc>
        <w:tc>
          <w:tcPr>
            <w:tcW w:w="1917" w:type="dxa"/>
          </w:tcPr>
          <w:p w:rsidR="00D1005D" w:rsidRPr="00AD6AFB" w:rsidRDefault="00D1005D" w:rsidP="00237667">
            <w:pPr>
              <w:spacing w:line="240" w:lineRule="auto"/>
              <w:jc w:val="both"/>
              <w:rPr>
                <w:rFonts w:ascii="Tahoma" w:hAnsi="Tahoma" w:cs="Tahoma"/>
                <w:szCs w:val="22"/>
              </w:rPr>
            </w:pPr>
            <w:r w:rsidRPr="00AD6AFB">
              <w:rPr>
                <w:rFonts w:ascii="Tahoma" w:hAnsi="Tahoma" w:cs="Tahoma"/>
                <w:szCs w:val="22"/>
              </w:rPr>
              <w:t>215012</w:t>
            </w:r>
          </w:p>
        </w:tc>
        <w:tc>
          <w:tcPr>
            <w:tcW w:w="1909" w:type="dxa"/>
          </w:tcPr>
          <w:p w:rsidR="00D1005D" w:rsidRPr="00AD6AFB" w:rsidRDefault="00D1005D" w:rsidP="00237667">
            <w:pPr>
              <w:spacing w:line="240" w:lineRule="auto"/>
              <w:jc w:val="both"/>
              <w:rPr>
                <w:rFonts w:ascii="Tahoma" w:hAnsi="Tahoma" w:cs="Tahoma"/>
                <w:szCs w:val="22"/>
              </w:rPr>
            </w:pPr>
            <w:r w:rsidRPr="00AD6AFB">
              <w:rPr>
                <w:rFonts w:ascii="Tahoma" w:hAnsi="Tahoma" w:cs="Tahoma"/>
                <w:szCs w:val="22"/>
              </w:rPr>
              <w:t>28584</w:t>
            </w:r>
          </w:p>
        </w:tc>
        <w:tc>
          <w:tcPr>
            <w:tcW w:w="1914" w:type="dxa"/>
          </w:tcPr>
          <w:p w:rsidR="00D1005D" w:rsidRPr="00AD6AFB" w:rsidRDefault="00D1005D" w:rsidP="00237667">
            <w:pPr>
              <w:spacing w:line="240" w:lineRule="auto"/>
              <w:jc w:val="both"/>
              <w:rPr>
                <w:rFonts w:ascii="Tahoma" w:hAnsi="Tahoma" w:cs="Tahoma"/>
                <w:szCs w:val="22"/>
              </w:rPr>
            </w:pPr>
            <w:r w:rsidRPr="00AD6AFB">
              <w:rPr>
                <w:rFonts w:ascii="Tahoma" w:hAnsi="Tahoma" w:cs="Tahoma"/>
                <w:szCs w:val="22"/>
              </w:rPr>
              <w:t>3294</w:t>
            </w:r>
          </w:p>
        </w:tc>
        <w:tc>
          <w:tcPr>
            <w:tcW w:w="1893" w:type="dxa"/>
          </w:tcPr>
          <w:p w:rsidR="00D1005D" w:rsidRPr="00AD6AFB" w:rsidRDefault="00D1005D" w:rsidP="00237667">
            <w:pPr>
              <w:spacing w:line="240" w:lineRule="auto"/>
              <w:jc w:val="both"/>
              <w:rPr>
                <w:rFonts w:ascii="Tahoma" w:hAnsi="Tahoma" w:cs="Tahoma"/>
                <w:szCs w:val="22"/>
              </w:rPr>
            </w:pPr>
            <w:r w:rsidRPr="00AD6AFB">
              <w:rPr>
                <w:rFonts w:ascii="Tahoma" w:hAnsi="Tahoma" w:cs="Tahoma"/>
                <w:szCs w:val="22"/>
              </w:rPr>
              <w:t>13%</w:t>
            </w:r>
          </w:p>
        </w:tc>
      </w:tr>
      <w:tr w:rsidR="00D1005D" w:rsidRPr="00AD6AFB" w:rsidTr="00237667">
        <w:tc>
          <w:tcPr>
            <w:tcW w:w="1900" w:type="dxa"/>
          </w:tcPr>
          <w:p w:rsidR="00D1005D" w:rsidRPr="00AD6AFB" w:rsidRDefault="00D1005D" w:rsidP="00237667">
            <w:pPr>
              <w:spacing w:line="240" w:lineRule="auto"/>
              <w:jc w:val="both"/>
              <w:rPr>
                <w:rFonts w:ascii="Tahoma" w:hAnsi="Tahoma" w:cs="Tahoma"/>
                <w:szCs w:val="22"/>
              </w:rPr>
            </w:pPr>
            <w:r w:rsidRPr="00AD6AFB">
              <w:rPr>
                <w:rFonts w:ascii="Tahoma" w:hAnsi="Tahoma" w:cs="Tahoma"/>
                <w:szCs w:val="22"/>
              </w:rPr>
              <w:t>Sept., 2019</w:t>
            </w:r>
          </w:p>
        </w:tc>
        <w:tc>
          <w:tcPr>
            <w:tcW w:w="1917" w:type="dxa"/>
          </w:tcPr>
          <w:p w:rsidR="00D1005D" w:rsidRPr="00AD6AFB" w:rsidRDefault="00D1005D" w:rsidP="00237667">
            <w:pPr>
              <w:spacing w:line="240" w:lineRule="auto"/>
              <w:jc w:val="both"/>
              <w:rPr>
                <w:rFonts w:ascii="Tahoma" w:hAnsi="Tahoma" w:cs="Tahoma"/>
                <w:szCs w:val="22"/>
              </w:rPr>
            </w:pPr>
            <w:r w:rsidRPr="00AD6AFB">
              <w:rPr>
                <w:rFonts w:ascii="Tahoma" w:hAnsi="Tahoma" w:cs="Tahoma"/>
                <w:szCs w:val="22"/>
              </w:rPr>
              <w:t>225394</w:t>
            </w:r>
          </w:p>
        </w:tc>
        <w:tc>
          <w:tcPr>
            <w:tcW w:w="1909" w:type="dxa"/>
          </w:tcPr>
          <w:p w:rsidR="00D1005D" w:rsidRPr="00AD6AFB" w:rsidRDefault="00D1005D" w:rsidP="00237667">
            <w:pPr>
              <w:spacing w:line="240" w:lineRule="auto"/>
              <w:jc w:val="both"/>
              <w:rPr>
                <w:rFonts w:ascii="Tahoma" w:hAnsi="Tahoma" w:cs="Tahoma"/>
                <w:szCs w:val="22"/>
              </w:rPr>
            </w:pPr>
            <w:r w:rsidRPr="00AD6AFB">
              <w:rPr>
                <w:rFonts w:ascii="Tahoma" w:hAnsi="Tahoma" w:cs="Tahoma"/>
                <w:szCs w:val="22"/>
              </w:rPr>
              <w:t>32221</w:t>
            </w:r>
          </w:p>
        </w:tc>
        <w:tc>
          <w:tcPr>
            <w:tcW w:w="1914" w:type="dxa"/>
          </w:tcPr>
          <w:p w:rsidR="00D1005D" w:rsidRPr="00AD6AFB" w:rsidRDefault="00D1005D" w:rsidP="00237667">
            <w:pPr>
              <w:spacing w:line="240" w:lineRule="auto"/>
              <w:jc w:val="both"/>
              <w:rPr>
                <w:rFonts w:ascii="Tahoma" w:hAnsi="Tahoma" w:cs="Tahoma"/>
                <w:szCs w:val="22"/>
              </w:rPr>
            </w:pPr>
            <w:r w:rsidRPr="00AD6AFB">
              <w:rPr>
                <w:rFonts w:ascii="Tahoma" w:hAnsi="Tahoma" w:cs="Tahoma"/>
                <w:szCs w:val="22"/>
              </w:rPr>
              <w:t>3637</w:t>
            </w:r>
          </w:p>
        </w:tc>
        <w:tc>
          <w:tcPr>
            <w:tcW w:w="1893" w:type="dxa"/>
          </w:tcPr>
          <w:p w:rsidR="00D1005D" w:rsidRPr="00AD6AFB" w:rsidRDefault="00D1005D" w:rsidP="00237667">
            <w:pPr>
              <w:spacing w:line="240" w:lineRule="auto"/>
              <w:jc w:val="both"/>
              <w:rPr>
                <w:rFonts w:ascii="Tahoma" w:hAnsi="Tahoma" w:cs="Tahoma"/>
                <w:szCs w:val="22"/>
              </w:rPr>
            </w:pPr>
            <w:r w:rsidRPr="00AD6AFB">
              <w:rPr>
                <w:rFonts w:ascii="Tahoma" w:hAnsi="Tahoma" w:cs="Tahoma"/>
                <w:szCs w:val="22"/>
              </w:rPr>
              <w:t>13%</w:t>
            </w:r>
          </w:p>
        </w:tc>
      </w:tr>
      <w:tr w:rsidR="00E71BE3" w:rsidRPr="00AD6AFB" w:rsidTr="00237667">
        <w:tc>
          <w:tcPr>
            <w:tcW w:w="1900" w:type="dxa"/>
          </w:tcPr>
          <w:p w:rsidR="00E71BE3" w:rsidRPr="00AD6AFB" w:rsidRDefault="00E71BE3" w:rsidP="00237667">
            <w:pPr>
              <w:spacing w:line="240" w:lineRule="auto"/>
              <w:jc w:val="both"/>
              <w:rPr>
                <w:rFonts w:ascii="Tahoma" w:hAnsi="Tahoma" w:cs="Tahoma"/>
                <w:szCs w:val="22"/>
              </w:rPr>
            </w:pPr>
            <w:r w:rsidRPr="00AD6AFB">
              <w:rPr>
                <w:rFonts w:ascii="Tahoma" w:hAnsi="Tahoma" w:cs="Tahoma"/>
                <w:szCs w:val="22"/>
              </w:rPr>
              <w:t>Sept., 2020</w:t>
            </w:r>
          </w:p>
        </w:tc>
        <w:tc>
          <w:tcPr>
            <w:tcW w:w="1917" w:type="dxa"/>
          </w:tcPr>
          <w:p w:rsidR="00E71BE3" w:rsidRPr="00AD6AFB" w:rsidRDefault="00923A2E" w:rsidP="00237667">
            <w:pPr>
              <w:spacing w:line="240" w:lineRule="auto"/>
              <w:jc w:val="both"/>
              <w:rPr>
                <w:rFonts w:ascii="Tahoma" w:hAnsi="Tahoma" w:cs="Tahoma"/>
                <w:szCs w:val="22"/>
              </w:rPr>
            </w:pPr>
            <w:r w:rsidRPr="00AD6AFB">
              <w:rPr>
                <w:rFonts w:ascii="Tahoma" w:hAnsi="Tahoma" w:cs="Tahoma"/>
                <w:szCs w:val="22"/>
              </w:rPr>
              <w:t>244255</w:t>
            </w:r>
          </w:p>
        </w:tc>
        <w:tc>
          <w:tcPr>
            <w:tcW w:w="1909" w:type="dxa"/>
          </w:tcPr>
          <w:p w:rsidR="00E71BE3" w:rsidRPr="00AD6AFB" w:rsidRDefault="00923A2E" w:rsidP="00237667">
            <w:pPr>
              <w:spacing w:line="240" w:lineRule="auto"/>
              <w:jc w:val="both"/>
              <w:rPr>
                <w:rFonts w:ascii="Tahoma" w:hAnsi="Tahoma" w:cs="Tahoma"/>
                <w:szCs w:val="22"/>
              </w:rPr>
            </w:pPr>
            <w:r w:rsidRPr="00AD6AFB">
              <w:rPr>
                <w:rFonts w:ascii="Tahoma" w:hAnsi="Tahoma" w:cs="Tahoma"/>
                <w:szCs w:val="22"/>
              </w:rPr>
              <w:t>35305</w:t>
            </w:r>
          </w:p>
        </w:tc>
        <w:tc>
          <w:tcPr>
            <w:tcW w:w="1914" w:type="dxa"/>
          </w:tcPr>
          <w:p w:rsidR="00E71BE3" w:rsidRPr="00AD6AFB" w:rsidRDefault="00FF4169" w:rsidP="00237667">
            <w:pPr>
              <w:spacing w:line="240" w:lineRule="auto"/>
              <w:jc w:val="both"/>
              <w:rPr>
                <w:rFonts w:ascii="Tahoma" w:hAnsi="Tahoma" w:cs="Tahoma"/>
                <w:szCs w:val="22"/>
              </w:rPr>
            </w:pPr>
            <w:r>
              <w:rPr>
                <w:rFonts w:ascii="Tahoma" w:hAnsi="Tahoma" w:cs="Tahoma"/>
                <w:szCs w:val="22"/>
              </w:rPr>
              <w:t>3084</w:t>
            </w:r>
          </w:p>
        </w:tc>
        <w:tc>
          <w:tcPr>
            <w:tcW w:w="1893" w:type="dxa"/>
          </w:tcPr>
          <w:p w:rsidR="00E71BE3" w:rsidRPr="00AD6AFB" w:rsidRDefault="00923A2E" w:rsidP="00237667">
            <w:pPr>
              <w:spacing w:line="240" w:lineRule="auto"/>
              <w:jc w:val="both"/>
              <w:rPr>
                <w:rFonts w:ascii="Tahoma" w:hAnsi="Tahoma" w:cs="Tahoma"/>
                <w:szCs w:val="22"/>
              </w:rPr>
            </w:pPr>
            <w:r w:rsidRPr="00AD6AFB">
              <w:rPr>
                <w:rFonts w:ascii="Tahoma" w:hAnsi="Tahoma" w:cs="Tahoma"/>
                <w:szCs w:val="22"/>
              </w:rPr>
              <w:t>10%</w:t>
            </w:r>
          </w:p>
        </w:tc>
      </w:tr>
    </w:tbl>
    <w:p w:rsidR="00D1005D" w:rsidRPr="00AE4E38" w:rsidRDefault="00D1005D" w:rsidP="00D1005D">
      <w:pPr>
        <w:spacing w:line="240" w:lineRule="auto"/>
        <w:jc w:val="both"/>
        <w:rPr>
          <w:rFonts w:ascii="Tahoma" w:hAnsi="Tahoma" w:cs="Tahoma"/>
          <w:b/>
          <w:sz w:val="25"/>
          <w:szCs w:val="25"/>
        </w:rPr>
      </w:pPr>
      <w:r w:rsidRPr="00AE4E38">
        <w:rPr>
          <w:rFonts w:ascii="Tahoma" w:hAnsi="Tahoma" w:cs="Tahoma"/>
          <w:b/>
          <w:sz w:val="25"/>
          <w:szCs w:val="25"/>
        </w:rPr>
        <w:lastRenderedPageBreak/>
        <w:t>Bank wise position as on September 20</w:t>
      </w:r>
      <w:r w:rsidR="00E71BE3" w:rsidRPr="00AE4E38">
        <w:rPr>
          <w:rFonts w:ascii="Tahoma" w:hAnsi="Tahoma" w:cs="Tahoma"/>
          <w:b/>
          <w:sz w:val="25"/>
          <w:szCs w:val="25"/>
        </w:rPr>
        <w:t>20</w:t>
      </w:r>
      <w:r w:rsidRPr="00AE4E38">
        <w:rPr>
          <w:rFonts w:ascii="Tahoma" w:hAnsi="Tahoma" w:cs="Tahoma"/>
          <w:sz w:val="25"/>
          <w:szCs w:val="25"/>
        </w:rPr>
        <w:t xml:space="preserve"> </w:t>
      </w:r>
      <w:r w:rsidRPr="00AE4E38">
        <w:rPr>
          <w:rFonts w:ascii="Tahoma" w:hAnsi="Tahoma" w:cs="Tahoma"/>
          <w:b/>
          <w:sz w:val="25"/>
          <w:szCs w:val="25"/>
        </w:rPr>
        <w:t xml:space="preserve">is given in Annexure No. </w:t>
      </w:r>
      <w:r w:rsidR="004F4E8B" w:rsidRPr="00AE4E38">
        <w:rPr>
          <w:rFonts w:ascii="Tahoma" w:hAnsi="Tahoma" w:cs="Tahoma"/>
          <w:b/>
          <w:sz w:val="25"/>
          <w:szCs w:val="25"/>
        </w:rPr>
        <w:t>38</w:t>
      </w:r>
      <w:r w:rsidRPr="00AE4E38">
        <w:rPr>
          <w:rFonts w:ascii="Tahoma" w:hAnsi="Tahoma" w:cs="Tahoma"/>
          <w:b/>
          <w:sz w:val="25"/>
          <w:szCs w:val="25"/>
        </w:rPr>
        <w:t xml:space="preserve"> (P-17</w:t>
      </w:r>
      <w:r w:rsidR="00FC38BF">
        <w:rPr>
          <w:rFonts w:ascii="Tahoma" w:hAnsi="Tahoma" w:cs="Tahoma"/>
          <w:b/>
          <w:sz w:val="25"/>
          <w:szCs w:val="25"/>
        </w:rPr>
        <w:t>3</w:t>
      </w:r>
      <w:r w:rsidRPr="00AE4E38">
        <w:rPr>
          <w:rFonts w:ascii="Tahoma" w:hAnsi="Tahoma" w:cs="Tahoma"/>
          <w:b/>
          <w:sz w:val="25"/>
          <w:szCs w:val="25"/>
        </w:rPr>
        <w: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110"/>
      </w:tblGrid>
      <w:tr w:rsidR="00D1005D" w:rsidRPr="00AE4E38" w:rsidTr="00237667">
        <w:tc>
          <w:tcPr>
            <w:tcW w:w="2448" w:type="dxa"/>
            <w:tcBorders>
              <w:top w:val="single" w:sz="4" w:space="0" w:color="auto"/>
              <w:left w:val="single" w:sz="4" w:space="0" w:color="auto"/>
              <w:bottom w:val="single" w:sz="4" w:space="0" w:color="auto"/>
              <w:right w:val="single" w:sz="4" w:space="0" w:color="auto"/>
            </w:tcBorders>
            <w:hideMark/>
          </w:tcPr>
          <w:p w:rsidR="00D1005D" w:rsidRPr="00AE4E38" w:rsidRDefault="00577DD2" w:rsidP="00237667">
            <w:pPr>
              <w:pStyle w:val="PlainText"/>
              <w:spacing w:after="0"/>
              <w:rPr>
                <w:rFonts w:cs="Tahoma"/>
                <w:b/>
                <w:color w:val="000000"/>
                <w:sz w:val="25"/>
                <w:szCs w:val="25"/>
                <w:lang w:val="en-US" w:eastAsia="en-US" w:bidi="ar-SA"/>
              </w:rPr>
            </w:pPr>
            <w:r w:rsidRPr="00AE4E38">
              <w:rPr>
                <w:rFonts w:cs="Tahoma"/>
                <w:b/>
                <w:color w:val="000000"/>
                <w:sz w:val="25"/>
                <w:szCs w:val="25"/>
                <w:lang w:val="en-US" w:eastAsia="en-US" w:bidi="ar-SA"/>
              </w:rPr>
              <w:t>AGENDA ITEM NO. 29</w:t>
            </w:r>
          </w:p>
        </w:tc>
        <w:tc>
          <w:tcPr>
            <w:tcW w:w="7110" w:type="dxa"/>
            <w:tcBorders>
              <w:top w:val="single" w:sz="4" w:space="0" w:color="auto"/>
              <w:left w:val="single" w:sz="4" w:space="0" w:color="auto"/>
              <w:bottom w:val="single" w:sz="4" w:space="0" w:color="auto"/>
              <w:right w:val="single" w:sz="4" w:space="0" w:color="auto"/>
            </w:tcBorders>
            <w:hideMark/>
          </w:tcPr>
          <w:p w:rsidR="00D1005D" w:rsidRPr="00AE4E38" w:rsidRDefault="00D1005D" w:rsidP="00237667">
            <w:pPr>
              <w:pStyle w:val="BodyText2"/>
              <w:jc w:val="both"/>
              <w:rPr>
                <w:rFonts w:ascii="Tahoma" w:hAnsi="Tahoma" w:cs="Tahoma"/>
                <w:b/>
                <w:color w:val="000000"/>
                <w:sz w:val="25"/>
                <w:szCs w:val="25"/>
                <w:lang w:val="en-US" w:eastAsia="en-US" w:bidi="ar-SA"/>
              </w:rPr>
            </w:pPr>
            <w:r w:rsidRPr="00AE4E38">
              <w:rPr>
                <w:rFonts w:ascii="Tahoma" w:hAnsi="Tahoma" w:cs="Tahoma"/>
                <w:b/>
                <w:color w:val="000000"/>
                <w:sz w:val="25"/>
                <w:szCs w:val="25"/>
                <w:lang w:val="en-US" w:eastAsia="en-US" w:bidi="ar-SA"/>
              </w:rPr>
              <w:t>ADVANCES TO INDUSTRIAL SECTOR</w:t>
            </w:r>
          </w:p>
          <w:p w:rsidR="00D1005D" w:rsidRPr="00AE4E38" w:rsidRDefault="00D1005D" w:rsidP="00237667">
            <w:pPr>
              <w:pStyle w:val="BodyText2"/>
              <w:jc w:val="both"/>
              <w:rPr>
                <w:rFonts w:ascii="Tahoma" w:hAnsi="Tahoma" w:cs="Tahoma"/>
                <w:color w:val="000000"/>
                <w:sz w:val="25"/>
                <w:szCs w:val="25"/>
                <w:lang w:val="en-US" w:eastAsia="en-US" w:bidi="ar-SA"/>
              </w:rPr>
            </w:pPr>
          </w:p>
        </w:tc>
      </w:tr>
    </w:tbl>
    <w:p w:rsidR="00720B80" w:rsidRPr="00AE4E38" w:rsidRDefault="00720B80" w:rsidP="00D1005D">
      <w:pPr>
        <w:spacing w:line="240" w:lineRule="auto"/>
        <w:jc w:val="both"/>
        <w:rPr>
          <w:rFonts w:ascii="Tahoma" w:hAnsi="Tahoma" w:cs="Tahoma"/>
          <w:b/>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128"/>
      </w:tblGrid>
      <w:tr w:rsidR="00D1005D" w:rsidRPr="00AE4E38" w:rsidTr="00237667">
        <w:tc>
          <w:tcPr>
            <w:tcW w:w="2448" w:type="dxa"/>
            <w:tcBorders>
              <w:top w:val="single" w:sz="4" w:space="0" w:color="auto"/>
              <w:left w:val="single" w:sz="4" w:space="0" w:color="auto"/>
              <w:bottom w:val="single" w:sz="4" w:space="0" w:color="auto"/>
              <w:right w:val="single" w:sz="4" w:space="0" w:color="auto"/>
            </w:tcBorders>
            <w:hideMark/>
          </w:tcPr>
          <w:p w:rsidR="00D1005D" w:rsidRPr="00AE4E38" w:rsidRDefault="00577DD2" w:rsidP="00237667">
            <w:pPr>
              <w:pStyle w:val="PlainText"/>
              <w:spacing w:after="0"/>
              <w:rPr>
                <w:rFonts w:cs="Tahoma"/>
                <w:b/>
                <w:color w:val="000000"/>
                <w:sz w:val="25"/>
                <w:szCs w:val="25"/>
                <w:lang w:val="en-US" w:eastAsia="en-US" w:bidi="ar-SA"/>
              </w:rPr>
            </w:pPr>
            <w:r w:rsidRPr="00AE4E38">
              <w:rPr>
                <w:rFonts w:cs="Tahoma"/>
                <w:b/>
                <w:color w:val="000000"/>
                <w:sz w:val="25"/>
                <w:szCs w:val="25"/>
                <w:lang w:val="en-US" w:eastAsia="en-US" w:bidi="ar-SA"/>
              </w:rPr>
              <w:t>AGENDA ITEM NO. 29</w:t>
            </w:r>
            <w:r w:rsidR="00D1005D" w:rsidRPr="00AE4E38">
              <w:rPr>
                <w:rFonts w:cs="Tahoma"/>
                <w:b/>
                <w:color w:val="000000"/>
                <w:sz w:val="25"/>
                <w:szCs w:val="25"/>
                <w:lang w:val="en-US" w:eastAsia="en-US" w:bidi="ar-SA"/>
              </w:rPr>
              <w:t>.1</w:t>
            </w:r>
          </w:p>
        </w:tc>
        <w:tc>
          <w:tcPr>
            <w:tcW w:w="7128" w:type="dxa"/>
            <w:tcBorders>
              <w:top w:val="single" w:sz="4" w:space="0" w:color="auto"/>
              <w:left w:val="single" w:sz="4" w:space="0" w:color="auto"/>
              <w:bottom w:val="single" w:sz="4" w:space="0" w:color="auto"/>
              <w:right w:val="single" w:sz="4" w:space="0" w:color="auto"/>
            </w:tcBorders>
            <w:hideMark/>
          </w:tcPr>
          <w:p w:rsidR="00D1005D" w:rsidRPr="00AE4E38" w:rsidRDefault="00D1005D" w:rsidP="00237667">
            <w:pPr>
              <w:pStyle w:val="BodyText2"/>
              <w:jc w:val="both"/>
              <w:rPr>
                <w:rFonts w:ascii="Tahoma" w:hAnsi="Tahoma" w:cs="Tahoma"/>
                <w:b/>
                <w:bCs/>
                <w:color w:val="000000"/>
                <w:sz w:val="25"/>
                <w:szCs w:val="25"/>
                <w:lang w:val="en-US" w:eastAsia="en-US" w:bidi="ar-SA"/>
              </w:rPr>
            </w:pPr>
            <w:r w:rsidRPr="00AE4E38">
              <w:rPr>
                <w:rFonts w:ascii="Tahoma" w:hAnsi="Tahoma" w:cs="Tahoma"/>
                <w:b/>
                <w:bCs/>
                <w:color w:val="000000"/>
                <w:sz w:val="25"/>
                <w:szCs w:val="25"/>
                <w:lang w:val="en-US" w:eastAsia="en-US" w:bidi="ar-SA"/>
              </w:rPr>
              <w:t>FLOW OF CREDIT TO MICRO, SMALL &amp; MEDIUM ENTERPRISES (MSMEs)</w:t>
            </w:r>
          </w:p>
        </w:tc>
      </w:tr>
    </w:tbl>
    <w:p w:rsidR="00D1005D" w:rsidRPr="00AE4E38" w:rsidRDefault="00D1005D" w:rsidP="00D1005D">
      <w:pPr>
        <w:spacing w:line="240" w:lineRule="auto"/>
        <w:jc w:val="both"/>
        <w:rPr>
          <w:rFonts w:ascii="Tahoma" w:hAnsi="Tahoma" w:cs="Tahoma"/>
          <w:bCs/>
          <w:sz w:val="25"/>
          <w:szCs w:val="25"/>
        </w:rPr>
      </w:pPr>
    </w:p>
    <w:p w:rsidR="00D1005D" w:rsidRPr="00AE4E38" w:rsidRDefault="00D1005D" w:rsidP="00D1005D">
      <w:pPr>
        <w:pStyle w:val="PlainText"/>
        <w:spacing w:after="0"/>
        <w:rPr>
          <w:rFonts w:cs="Tahoma"/>
          <w:b/>
          <w:bCs w:val="0"/>
          <w:color w:val="000000"/>
          <w:sz w:val="25"/>
          <w:szCs w:val="25"/>
        </w:rPr>
      </w:pPr>
      <w:r w:rsidRPr="00AE4E38">
        <w:rPr>
          <w:rFonts w:cs="Tahoma"/>
          <w:b/>
          <w:bCs w:val="0"/>
          <w:color w:val="000000"/>
          <w:sz w:val="25"/>
          <w:szCs w:val="25"/>
        </w:rPr>
        <w:t>The comparative position of credit outstanding to MSME is as under:-</w:t>
      </w:r>
    </w:p>
    <w:p w:rsidR="00D1005D" w:rsidRPr="00AE4E38" w:rsidRDefault="00D1005D" w:rsidP="00D1005D">
      <w:pPr>
        <w:pStyle w:val="PlainText"/>
        <w:spacing w:after="0"/>
        <w:rPr>
          <w:rFonts w:cs="Tahoma"/>
          <w:b/>
          <w:bCs w:val="0"/>
          <w:color w:val="000000"/>
          <w:sz w:val="25"/>
          <w:szCs w:val="25"/>
        </w:rPr>
      </w:pPr>
    </w:p>
    <w:p w:rsidR="00D1005D" w:rsidRPr="00AE4E38" w:rsidRDefault="00D1005D" w:rsidP="00D1005D">
      <w:pPr>
        <w:pStyle w:val="PlainText"/>
        <w:spacing w:after="0"/>
        <w:ind w:left="5760" w:firstLine="720"/>
        <w:rPr>
          <w:rFonts w:cs="Tahoma"/>
          <w:color w:val="000000"/>
          <w:sz w:val="25"/>
          <w:szCs w:val="25"/>
        </w:rPr>
      </w:pPr>
      <w:r w:rsidRPr="0011501E">
        <w:rPr>
          <w:rFonts w:cs="Tahoma"/>
          <w:color w:val="000000"/>
          <w:sz w:val="22"/>
          <w:szCs w:val="22"/>
        </w:rPr>
        <w:t xml:space="preserve">(Amt. </w:t>
      </w:r>
      <w:r w:rsidRPr="0011501E">
        <w:rPr>
          <w:rFonts w:cs="Tahoma"/>
          <w:bCs w:val="0"/>
          <w:color w:val="000000"/>
          <w:sz w:val="22"/>
          <w:szCs w:val="22"/>
        </w:rPr>
        <w:t>Rs.</w:t>
      </w:r>
      <w:r w:rsidRPr="0011501E">
        <w:rPr>
          <w:rFonts w:cs="Tahoma"/>
          <w:color w:val="000000"/>
          <w:sz w:val="22"/>
          <w:szCs w:val="22"/>
        </w:rPr>
        <w:t>in Crore)</w:t>
      </w:r>
    </w:p>
    <w:tbl>
      <w:tblPr>
        <w:tblW w:w="9191"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9"/>
        <w:gridCol w:w="1462"/>
        <w:gridCol w:w="1464"/>
        <w:gridCol w:w="1462"/>
        <w:gridCol w:w="1464"/>
      </w:tblGrid>
      <w:tr w:rsidR="00E71BE3" w:rsidRPr="00E43EDA" w:rsidTr="00DA6EED">
        <w:trPr>
          <w:trHeight w:val="421"/>
        </w:trPr>
        <w:tc>
          <w:tcPr>
            <w:tcW w:w="3339" w:type="dxa"/>
            <w:vMerge w:val="restart"/>
            <w:tcBorders>
              <w:top w:val="single" w:sz="4" w:space="0" w:color="auto"/>
              <w:left w:val="single" w:sz="4" w:space="0" w:color="auto"/>
              <w:bottom w:val="single" w:sz="4" w:space="0" w:color="auto"/>
              <w:right w:val="single" w:sz="4" w:space="0" w:color="auto"/>
            </w:tcBorders>
            <w:hideMark/>
          </w:tcPr>
          <w:p w:rsidR="00E71BE3" w:rsidRPr="00E43EDA" w:rsidRDefault="00E71BE3" w:rsidP="00E71BE3">
            <w:pPr>
              <w:pStyle w:val="PlainText"/>
              <w:spacing w:after="0"/>
              <w:rPr>
                <w:rFonts w:cs="Tahoma"/>
                <w:b/>
                <w:sz w:val="22"/>
                <w:szCs w:val="22"/>
              </w:rPr>
            </w:pPr>
            <w:r w:rsidRPr="00E43EDA">
              <w:rPr>
                <w:rFonts w:cs="Tahoma"/>
                <w:b/>
                <w:sz w:val="22"/>
                <w:szCs w:val="22"/>
              </w:rPr>
              <w:t xml:space="preserve">Particulars </w:t>
            </w:r>
          </w:p>
        </w:tc>
        <w:tc>
          <w:tcPr>
            <w:tcW w:w="2926" w:type="dxa"/>
            <w:gridSpan w:val="2"/>
            <w:tcBorders>
              <w:top w:val="single" w:sz="4" w:space="0" w:color="auto"/>
              <w:left w:val="single" w:sz="4" w:space="0" w:color="auto"/>
              <w:bottom w:val="single" w:sz="4" w:space="0" w:color="auto"/>
              <w:right w:val="single" w:sz="4" w:space="0" w:color="auto"/>
            </w:tcBorders>
          </w:tcPr>
          <w:p w:rsidR="00E71BE3" w:rsidRPr="00E43EDA" w:rsidRDefault="00E71BE3" w:rsidP="00E71BE3">
            <w:pPr>
              <w:pStyle w:val="PlainText"/>
              <w:spacing w:after="0"/>
              <w:jc w:val="center"/>
              <w:rPr>
                <w:rFonts w:cs="Tahoma"/>
                <w:b/>
                <w:bCs w:val="0"/>
                <w:sz w:val="22"/>
                <w:szCs w:val="22"/>
              </w:rPr>
            </w:pPr>
            <w:r w:rsidRPr="00E43EDA">
              <w:rPr>
                <w:rFonts w:cs="Tahoma"/>
                <w:b/>
                <w:bCs w:val="0"/>
                <w:sz w:val="22"/>
                <w:szCs w:val="22"/>
              </w:rPr>
              <w:t>SEPT., 2019</w:t>
            </w:r>
          </w:p>
        </w:tc>
        <w:tc>
          <w:tcPr>
            <w:tcW w:w="2926" w:type="dxa"/>
            <w:gridSpan w:val="2"/>
            <w:tcBorders>
              <w:top w:val="single" w:sz="4" w:space="0" w:color="auto"/>
              <w:left w:val="single" w:sz="4" w:space="0" w:color="auto"/>
              <w:bottom w:val="single" w:sz="4" w:space="0" w:color="auto"/>
              <w:right w:val="single" w:sz="4" w:space="0" w:color="auto"/>
            </w:tcBorders>
          </w:tcPr>
          <w:p w:rsidR="00E71BE3" w:rsidRPr="00E43EDA" w:rsidRDefault="00E71BE3" w:rsidP="00E71BE3">
            <w:pPr>
              <w:pStyle w:val="PlainText"/>
              <w:spacing w:after="0"/>
              <w:jc w:val="center"/>
              <w:rPr>
                <w:rFonts w:cs="Tahoma"/>
                <w:b/>
                <w:bCs w:val="0"/>
                <w:sz w:val="22"/>
                <w:szCs w:val="22"/>
              </w:rPr>
            </w:pPr>
            <w:r w:rsidRPr="00E43EDA">
              <w:rPr>
                <w:rFonts w:cs="Tahoma"/>
                <w:b/>
                <w:bCs w:val="0"/>
                <w:sz w:val="22"/>
                <w:szCs w:val="22"/>
              </w:rPr>
              <w:t>SEPT., 2020</w:t>
            </w:r>
          </w:p>
        </w:tc>
      </w:tr>
      <w:tr w:rsidR="0090336F" w:rsidRPr="00E43EDA" w:rsidTr="0090336F">
        <w:trPr>
          <w:trHeight w:val="290"/>
        </w:trPr>
        <w:tc>
          <w:tcPr>
            <w:tcW w:w="3339" w:type="dxa"/>
            <w:vMerge/>
            <w:tcBorders>
              <w:top w:val="single" w:sz="4" w:space="0" w:color="auto"/>
              <w:left w:val="single" w:sz="4" w:space="0" w:color="auto"/>
              <w:bottom w:val="single" w:sz="4" w:space="0" w:color="auto"/>
              <w:right w:val="single" w:sz="4" w:space="0" w:color="auto"/>
            </w:tcBorders>
            <w:vAlign w:val="center"/>
            <w:hideMark/>
          </w:tcPr>
          <w:p w:rsidR="0090336F" w:rsidRPr="00E43EDA" w:rsidRDefault="0090336F" w:rsidP="0090336F">
            <w:pPr>
              <w:spacing w:line="240" w:lineRule="auto"/>
              <w:rPr>
                <w:rFonts w:ascii="Tahoma" w:hAnsi="Tahoma" w:cs="Tahoma"/>
                <w:b/>
                <w:bCs/>
                <w:szCs w:val="22"/>
                <w:lang w:bidi="ar-SA"/>
              </w:rPr>
            </w:pPr>
          </w:p>
        </w:tc>
        <w:tc>
          <w:tcPr>
            <w:tcW w:w="1462" w:type="dxa"/>
            <w:tcBorders>
              <w:top w:val="single" w:sz="4" w:space="0" w:color="auto"/>
              <w:left w:val="single" w:sz="4" w:space="0" w:color="auto"/>
              <w:bottom w:val="single" w:sz="4" w:space="0" w:color="auto"/>
              <w:right w:val="single" w:sz="4" w:space="0" w:color="auto"/>
            </w:tcBorders>
          </w:tcPr>
          <w:p w:rsidR="0090336F" w:rsidRPr="00E43EDA" w:rsidRDefault="0090336F" w:rsidP="0090336F">
            <w:pPr>
              <w:pStyle w:val="PlainText"/>
              <w:spacing w:after="0"/>
              <w:jc w:val="center"/>
              <w:rPr>
                <w:rFonts w:cs="Tahoma"/>
                <w:b/>
                <w:sz w:val="22"/>
                <w:szCs w:val="22"/>
              </w:rPr>
            </w:pPr>
            <w:r w:rsidRPr="00E43EDA">
              <w:rPr>
                <w:rFonts w:cs="Tahoma"/>
                <w:b/>
                <w:sz w:val="22"/>
                <w:szCs w:val="22"/>
              </w:rPr>
              <w:t>A/</w:t>
            </w:r>
            <w:proofErr w:type="spellStart"/>
            <w:r w:rsidRPr="00E43EDA">
              <w:rPr>
                <w:rFonts w:cs="Tahoma"/>
                <w:b/>
                <w:sz w:val="22"/>
                <w:szCs w:val="22"/>
              </w:rPr>
              <w:t>cs</w:t>
            </w:r>
            <w:proofErr w:type="spellEnd"/>
          </w:p>
        </w:tc>
        <w:tc>
          <w:tcPr>
            <w:tcW w:w="1464" w:type="dxa"/>
            <w:tcBorders>
              <w:top w:val="single" w:sz="4" w:space="0" w:color="auto"/>
              <w:left w:val="single" w:sz="4" w:space="0" w:color="auto"/>
              <w:bottom w:val="single" w:sz="4" w:space="0" w:color="auto"/>
              <w:right w:val="single" w:sz="4" w:space="0" w:color="auto"/>
            </w:tcBorders>
          </w:tcPr>
          <w:p w:rsidR="0090336F" w:rsidRPr="00E43EDA" w:rsidRDefault="0090336F" w:rsidP="0090336F">
            <w:pPr>
              <w:pStyle w:val="PlainText"/>
              <w:spacing w:after="0"/>
              <w:jc w:val="center"/>
              <w:rPr>
                <w:rFonts w:cs="Tahoma"/>
                <w:b/>
                <w:sz w:val="22"/>
                <w:szCs w:val="22"/>
              </w:rPr>
            </w:pPr>
            <w:r w:rsidRPr="00E43EDA">
              <w:rPr>
                <w:rFonts w:cs="Tahoma"/>
                <w:b/>
                <w:sz w:val="22"/>
                <w:szCs w:val="22"/>
              </w:rPr>
              <w:t>Amt.</w:t>
            </w:r>
          </w:p>
        </w:tc>
        <w:tc>
          <w:tcPr>
            <w:tcW w:w="1462" w:type="dxa"/>
            <w:tcBorders>
              <w:top w:val="single" w:sz="4" w:space="0" w:color="auto"/>
              <w:left w:val="single" w:sz="4" w:space="0" w:color="auto"/>
              <w:bottom w:val="single" w:sz="4" w:space="0" w:color="auto"/>
              <w:right w:val="single" w:sz="4" w:space="0" w:color="auto"/>
            </w:tcBorders>
          </w:tcPr>
          <w:p w:rsidR="0090336F" w:rsidRPr="00E43EDA" w:rsidRDefault="0090336F" w:rsidP="0090336F">
            <w:pPr>
              <w:pStyle w:val="PlainText"/>
              <w:spacing w:after="0"/>
              <w:jc w:val="center"/>
              <w:rPr>
                <w:rFonts w:cs="Tahoma"/>
                <w:b/>
                <w:sz w:val="22"/>
                <w:szCs w:val="22"/>
              </w:rPr>
            </w:pPr>
            <w:r w:rsidRPr="00E43EDA">
              <w:rPr>
                <w:rFonts w:cs="Tahoma"/>
                <w:b/>
                <w:sz w:val="22"/>
                <w:szCs w:val="22"/>
              </w:rPr>
              <w:t>A/</w:t>
            </w:r>
            <w:proofErr w:type="spellStart"/>
            <w:r w:rsidRPr="00E43EDA">
              <w:rPr>
                <w:rFonts w:cs="Tahoma"/>
                <w:b/>
                <w:sz w:val="22"/>
                <w:szCs w:val="22"/>
              </w:rPr>
              <w:t>cs</w:t>
            </w:r>
            <w:proofErr w:type="spellEnd"/>
          </w:p>
        </w:tc>
        <w:tc>
          <w:tcPr>
            <w:tcW w:w="1464" w:type="dxa"/>
            <w:tcBorders>
              <w:top w:val="single" w:sz="4" w:space="0" w:color="auto"/>
              <w:left w:val="single" w:sz="4" w:space="0" w:color="auto"/>
              <w:bottom w:val="single" w:sz="4" w:space="0" w:color="auto"/>
              <w:right w:val="single" w:sz="4" w:space="0" w:color="auto"/>
            </w:tcBorders>
          </w:tcPr>
          <w:p w:rsidR="0090336F" w:rsidRPr="00E43EDA" w:rsidRDefault="0090336F" w:rsidP="0090336F">
            <w:pPr>
              <w:pStyle w:val="PlainText"/>
              <w:spacing w:after="0"/>
              <w:jc w:val="center"/>
              <w:rPr>
                <w:rFonts w:cs="Tahoma"/>
                <w:b/>
                <w:sz w:val="22"/>
                <w:szCs w:val="22"/>
              </w:rPr>
            </w:pPr>
            <w:r w:rsidRPr="00E43EDA">
              <w:rPr>
                <w:rFonts w:cs="Tahoma"/>
                <w:b/>
                <w:sz w:val="22"/>
                <w:szCs w:val="22"/>
              </w:rPr>
              <w:t>Amt.</w:t>
            </w:r>
          </w:p>
        </w:tc>
      </w:tr>
      <w:tr w:rsidR="0090336F" w:rsidRPr="00E43EDA" w:rsidTr="0090336F">
        <w:trPr>
          <w:trHeight w:val="366"/>
        </w:trPr>
        <w:tc>
          <w:tcPr>
            <w:tcW w:w="3339" w:type="dxa"/>
            <w:tcBorders>
              <w:top w:val="single" w:sz="4" w:space="0" w:color="auto"/>
              <w:left w:val="single" w:sz="4" w:space="0" w:color="auto"/>
              <w:bottom w:val="single" w:sz="4" w:space="0" w:color="auto"/>
              <w:right w:val="single" w:sz="4" w:space="0" w:color="auto"/>
            </w:tcBorders>
            <w:hideMark/>
          </w:tcPr>
          <w:p w:rsidR="0090336F" w:rsidRPr="00E43EDA" w:rsidRDefault="0090336F" w:rsidP="0090336F">
            <w:pPr>
              <w:pStyle w:val="PlainText"/>
              <w:spacing w:after="0"/>
              <w:rPr>
                <w:rFonts w:cs="Tahoma"/>
                <w:sz w:val="22"/>
                <w:szCs w:val="22"/>
              </w:rPr>
            </w:pPr>
            <w:r w:rsidRPr="00E43EDA">
              <w:rPr>
                <w:rFonts w:cs="Tahoma"/>
                <w:sz w:val="22"/>
                <w:szCs w:val="22"/>
              </w:rPr>
              <w:t xml:space="preserve">Micro Enterprises </w:t>
            </w:r>
          </w:p>
          <w:p w:rsidR="0090336F" w:rsidRPr="00E43EDA" w:rsidRDefault="0090336F" w:rsidP="0090336F">
            <w:pPr>
              <w:pStyle w:val="PlainText"/>
              <w:spacing w:after="0"/>
              <w:rPr>
                <w:rFonts w:cs="Tahoma"/>
                <w:sz w:val="22"/>
                <w:szCs w:val="22"/>
              </w:rPr>
            </w:pPr>
          </w:p>
        </w:tc>
        <w:tc>
          <w:tcPr>
            <w:tcW w:w="1462" w:type="dxa"/>
            <w:tcBorders>
              <w:top w:val="single" w:sz="4" w:space="0" w:color="auto"/>
              <w:left w:val="single" w:sz="4" w:space="0" w:color="auto"/>
              <w:bottom w:val="single" w:sz="4" w:space="0" w:color="auto"/>
              <w:right w:val="single" w:sz="4" w:space="0" w:color="auto"/>
            </w:tcBorders>
          </w:tcPr>
          <w:p w:rsidR="0090336F" w:rsidRPr="00E43EDA" w:rsidRDefault="0090336F" w:rsidP="0090336F">
            <w:pPr>
              <w:pStyle w:val="PlainText"/>
              <w:spacing w:after="0" w:line="276" w:lineRule="auto"/>
              <w:jc w:val="center"/>
              <w:rPr>
                <w:rFonts w:cs="Tahoma"/>
                <w:sz w:val="22"/>
                <w:szCs w:val="22"/>
                <w:lang w:val="en-US"/>
              </w:rPr>
            </w:pPr>
            <w:r w:rsidRPr="00E43EDA">
              <w:rPr>
                <w:rFonts w:cs="Tahoma"/>
                <w:sz w:val="22"/>
                <w:szCs w:val="22"/>
                <w:lang w:val="en-US"/>
              </w:rPr>
              <w:t>594,765</w:t>
            </w:r>
          </w:p>
        </w:tc>
        <w:tc>
          <w:tcPr>
            <w:tcW w:w="1464" w:type="dxa"/>
            <w:tcBorders>
              <w:top w:val="single" w:sz="4" w:space="0" w:color="auto"/>
              <w:left w:val="single" w:sz="4" w:space="0" w:color="auto"/>
              <w:bottom w:val="single" w:sz="4" w:space="0" w:color="auto"/>
              <w:right w:val="single" w:sz="4" w:space="0" w:color="auto"/>
            </w:tcBorders>
          </w:tcPr>
          <w:p w:rsidR="0090336F" w:rsidRPr="00E43EDA" w:rsidRDefault="0090336F" w:rsidP="0090336F">
            <w:pPr>
              <w:pStyle w:val="PlainText"/>
              <w:spacing w:after="0" w:line="276" w:lineRule="auto"/>
              <w:jc w:val="center"/>
              <w:rPr>
                <w:rFonts w:cs="Tahoma"/>
                <w:sz w:val="22"/>
                <w:szCs w:val="22"/>
                <w:lang w:val="en-US"/>
              </w:rPr>
            </w:pPr>
            <w:r w:rsidRPr="00E43EDA">
              <w:rPr>
                <w:rFonts w:cs="Tahoma"/>
                <w:sz w:val="22"/>
                <w:szCs w:val="22"/>
                <w:lang w:val="en-US"/>
              </w:rPr>
              <w:t>22835</w:t>
            </w:r>
          </w:p>
        </w:tc>
        <w:tc>
          <w:tcPr>
            <w:tcW w:w="1462" w:type="dxa"/>
            <w:tcBorders>
              <w:top w:val="single" w:sz="4" w:space="0" w:color="auto"/>
              <w:left w:val="single" w:sz="4" w:space="0" w:color="auto"/>
              <w:bottom w:val="single" w:sz="4" w:space="0" w:color="auto"/>
              <w:right w:val="single" w:sz="4" w:space="0" w:color="auto"/>
            </w:tcBorders>
          </w:tcPr>
          <w:p w:rsidR="0090336F" w:rsidRPr="00E43EDA" w:rsidRDefault="0090336F" w:rsidP="0090336F">
            <w:pPr>
              <w:pStyle w:val="PlainText"/>
              <w:spacing w:after="0"/>
              <w:jc w:val="center"/>
              <w:rPr>
                <w:rFonts w:cs="Tahoma"/>
                <w:sz w:val="22"/>
                <w:szCs w:val="22"/>
                <w:lang w:val="en-IN"/>
              </w:rPr>
            </w:pPr>
            <w:r w:rsidRPr="00E43EDA">
              <w:rPr>
                <w:rFonts w:cs="Tahoma"/>
                <w:sz w:val="22"/>
                <w:szCs w:val="22"/>
                <w:lang w:val="en-IN"/>
              </w:rPr>
              <w:t>7</w:t>
            </w:r>
            <w:r>
              <w:rPr>
                <w:rFonts w:cs="Tahoma"/>
                <w:sz w:val="22"/>
                <w:szCs w:val="22"/>
                <w:lang w:val="en-IN"/>
              </w:rPr>
              <w:t>,</w:t>
            </w:r>
            <w:r w:rsidRPr="00E43EDA">
              <w:rPr>
                <w:rFonts w:cs="Tahoma"/>
                <w:sz w:val="22"/>
                <w:szCs w:val="22"/>
                <w:lang w:val="en-IN"/>
              </w:rPr>
              <w:t>04</w:t>
            </w:r>
            <w:r>
              <w:rPr>
                <w:rFonts w:cs="Tahoma"/>
                <w:sz w:val="22"/>
                <w:szCs w:val="22"/>
                <w:lang w:val="en-IN"/>
              </w:rPr>
              <w:t>,</w:t>
            </w:r>
            <w:r w:rsidRPr="00E43EDA">
              <w:rPr>
                <w:rFonts w:cs="Tahoma"/>
                <w:sz w:val="22"/>
                <w:szCs w:val="22"/>
                <w:lang w:val="en-IN"/>
              </w:rPr>
              <w:t>895</w:t>
            </w:r>
          </w:p>
        </w:tc>
        <w:tc>
          <w:tcPr>
            <w:tcW w:w="1464" w:type="dxa"/>
            <w:tcBorders>
              <w:top w:val="single" w:sz="4" w:space="0" w:color="auto"/>
              <w:left w:val="single" w:sz="4" w:space="0" w:color="auto"/>
              <w:bottom w:val="single" w:sz="4" w:space="0" w:color="auto"/>
              <w:right w:val="single" w:sz="4" w:space="0" w:color="auto"/>
            </w:tcBorders>
          </w:tcPr>
          <w:p w:rsidR="0090336F" w:rsidRPr="00E43EDA" w:rsidRDefault="0090336F" w:rsidP="0090336F">
            <w:pPr>
              <w:pStyle w:val="PlainText"/>
              <w:spacing w:after="0"/>
              <w:jc w:val="center"/>
              <w:rPr>
                <w:rFonts w:cs="Tahoma"/>
                <w:sz w:val="22"/>
                <w:szCs w:val="22"/>
                <w:lang w:val="en-IN"/>
              </w:rPr>
            </w:pPr>
            <w:r w:rsidRPr="00E43EDA">
              <w:rPr>
                <w:rFonts w:cs="Tahoma"/>
                <w:sz w:val="22"/>
                <w:szCs w:val="22"/>
                <w:lang w:val="en-IN"/>
              </w:rPr>
              <w:t>24210</w:t>
            </w:r>
          </w:p>
        </w:tc>
      </w:tr>
      <w:tr w:rsidR="0090336F" w:rsidRPr="00E43EDA" w:rsidTr="0090336F">
        <w:trPr>
          <w:trHeight w:val="305"/>
        </w:trPr>
        <w:tc>
          <w:tcPr>
            <w:tcW w:w="3339" w:type="dxa"/>
            <w:tcBorders>
              <w:top w:val="single" w:sz="4" w:space="0" w:color="auto"/>
              <w:left w:val="single" w:sz="4" w:space="0" w:color="auto"/>
              <w:bottom w:val="single" w:sz="4" w:space="0" w:color="auto"/>
              <w:right w:val="single" w:sz="4" w:space="0" w:color="auto"/>
            </w:tcBorders>
            <w:hideMark/>
          </w:tcPr>
          <w:p w:rsidR="0090336F" w:rsidRPr="00E43EDA" w:rsidRDefault="0090336F" w:rsidP="0090336F">
            <w:pPr>
              <w:pStyle w:val="PlainText"/>
              <w:spacing w:after="0"/>
              <w:rPr>
                <w:rFonts w:cs="Tahoma"/>
                <w:sz w:val="22"/>
                <w:szCs w:val="22"/>
              </w:rPr>
            </w:pPr>
            <w:r w:rsidRPr="00E43EDA">
              <w:rPr>
                <w:rFonts w:cs="Tahoma"/>
                <w:sz w:val="22"/>
                <w:szCs w:val="22"/>
              </w:rPr>
              <w:t>Small Enterprises</w:t>
            </w:r>
          </w:p>
        </w:tc>
        <w:tc>
          <w:tcPr>
            <w:tcW w:w="1462" w:type="dxa"/>
            <w:tcBorders>
              <w:top w:val="single" w:sz="4" w:space="0" w:color="auto"/>
              <w:left w:val="single" w:sz="4" w:space="0" w:color="auto"/>
              <w:bottom w:val="single" w:sz="4" w:space="0" w:color="auto"/>
              <w:right w:val="single" w:sz="4" w:space="0" w:color="auto"/>
            </w:tcBorders>
          </w:tcPr>
          <w:p w:rsidR="0090336F" w:rsidRPr="00E43EDA" w:rsidRDefault="0090336F" w:rsidP="0090336F">
            <w:pPr>
              <w:pStyle w:val="PlainText"/>
              <w:spacing w:after="0" w:line="276" w:lineRule="auto"/>
              <w:jc w:val="center"/>
              <w:rPr>
                <w:rFonts w:cs="Tahoma"/>
                <w:sz w:val="22"/>
                <w:szCs w:val="22"/>
                <w:lang w:val="en-US"/>
              </w:rPr>
            </w:pPr>
            <w:r w:rsidRPr="00E43EDA">
              <w:rPr>
                <w:rFonts w:cs="Tahoma"/>
                <w:sz w:val="22"/>
                <w:szCs w:val="22"/>
                <w:lang w:val="en-US"/>
              </w:rPr>
              <w:t>1,42,565</w:t>
            </w:r>
          </w:p>
        </w:tc>
        <w:tc>
          <w:tcPr>
            <w:tcW w:w="1464" w:type="dxa"/>
            <w:tcBorders>
              <w:top w:val="single" w:sz="4" w:space="0" w:color="auto"/>
              <w:left w:val="single" w:sz="4" w:space="0" w:color="auto"/>
              <w:bottom w:val="single" w:sz="4" w:space="0" w:color="auto"/>
              <w:right w:val="single" w:sz="4" w:space="0" w:color="auto"/>
            </w:tcBorders>
          </w:tcPr>
          <w:p w:rsidR="0090336F" w:rsidRPr="00E43EDA" w:rsidRDefault="0090336F" w:rsidP="0090336F">
            <w:pPr>
              <w:pStyle w:val="PlainText"/>
              <w:spacing w:after="0" w:line="276" w:lineRule="auto"/>
              <w:jc w:val="center"/>
              <w:rPr>
                <w:rFonts w:cs="Tahoma"/>
                <w:sz w:val="22"/>
                <w:szCs w:val="22"/>
                <w:lang w:val="en-US"/>
              </w:rPr>
            </w:pPr>
            <w:r w:rsidRPr="00E43EDA">
              <w:rPr>
                <w:rFonts w:cs="Tahoma"/>
                <w:sz w:val="22"/>
                <w:szCs w:val="22"/>
                <w:lang w:val="en-US"/>
              </w:rPr>
              <w:t>26050</w:t>
            </w:r>
          </w:p>
        </w:tc>
        <w:tc>
          <w:tcPr>
            <w:tcW w:w="1462" w:type="dxa"/>
            <w:tcBorders>
              <w:top w:val="single" w:sz="4" w:space="0" w:color="auto"/>
              <w:left w:val="single" w:sz="4" w:space="0" w:color="auto"/>
              <w:bottom w:val="single" w:sz="4" w:space="0" w:color="auto"/>
              <w:right w:val="single" w:sz="4" w:space="0" w:color="auto"/>
            </w:tcBorders>
          </w:tcPr>
          <w:p w:rsidR="0090336F" w:rsidRPr="00E43EDA" w:rsidRDefault="0090336F" w:rsidP="0090336F">
            <w:pPr>
              <w:pStyle w:val="PlainText"/>
              <w:spacing w:after="0"/>
              <w:jc w:val="center"/>
              <w:rPr>
                <w:rFonts w:cs="Tahoma"/>
                <w:sz w:val="22"/>
                <w:szCs w:val="22"/>
                <w:lang w:val="en-IN"/>
              </w:rPr>
            </w:pPr>
            <w:r w:rsidRPr="00E43EDA">
              <w:rPr>
                <w:rFonts w:cs="Tahoma"/>
                <w:sz w:val="22"/>
                <w:szCs w:val="22"/>
                <w:lang w:val="en-IN"/>
              </w:rPr>
              <w:t>1</w:t>
            </w:r>
            <w:r>
              <w:rPr>
                <w:rFonts w:cs="Tahoma"/>
                <w:sz w:val="22"/>
                <w:szCs w:val="22"/>
                <w:lang w:val="en-IN"/>
              </w:rPr>
              <w:t>,</w:t>
            </w:r>
            <w:r w:rsidRPr="00E43EDA">
              <w:rPr>
                <w:rFonts w:cs="Tahoma"/>
                <w:sz w:val="22"/>
                <w:szCs w:val="22"/>
                <w:lang w:val="en-IN"/>
              </w:rPr>
              <w:t>42</w:t>
            </w:r>
            <w:r>
              <w:rPr>
                <w:rFonts w:cs="Tahoma"/>
                <w:sz w:val="22"/>
                <w:szCs w:val="22"/>
                <w:lang w:val="en-IN"/>
              </w:rPr>
              <w:t>,</w:t>
            </w:r>
            <w:r w:rsidRPr="00E43EDA">
              <w:rPr>
                <w:rFonts w:cs="Tahoma"/>
                <w:sz w:val="22"/>
                <w:szCs w:val="22"/>
                <w:lang w:val="en-IN"/>
              </w:rPr>
              <w:t>540</w:t>
            </w:r>
          </w:p>
        </w:tc>
        <w:tc>
          <w:tcPr>
            <w:tcW w:w="1464" w:type="dxa"/>
            <w:tcBorders>
              <w:top w:val="single" w:sz="4" w:space="0" w:color="auto"/>
              <w:left w:val="single" w:sz="4" w:space="0" w:color="auto"/>
              <w:bottom w:val="single" w:sz="4" w:space="0" w:color="auto"/>
              <w:right w:val="single" w:sz="4" w:space="0" w:color="auto"/>
            </w:tcBorders>
          </w:tcPr>
          <w:p w:rsidR="0090336F" w:rsidRPr="00E43EDA" w:rsidRDefault="0090336F" w:rsidP="0090336F">
            <w:pPr>
              <w:pStyle w:val="PlainText"/>
              <w:spacing w:after="0"/>
              <w:jc w:val="center"/>
              <w:rPr>
                <w:rFonts w:cs="Tahoma"/>
                <w:sz w:val="22"/>
                <w:szCs w:val="22"/>
                <w:lang w:val="en-IN"/>
              </w:rPr>
            </w:pPr>
            <w:r w:rsidRPr="00E43EDA">
              <w:rPr>
                <w:rFonts w:cs="Tahoma"/>
                <w:sz w:val="22"/>
                <w:szCs w:val="22"/>
                <w:lang w:val="en-IN"/>
              </w:rPr>
              <w:t>25985</w:t>
            </w:r>
          </w:p>
        </w:tc>
      </w:tr>
      <w:tr w:rsidR="0090336F" w:rsidRPr="00E43EDA" w:rsidTr="0090336F">
        <w:trPr>
          <w:trHeight w:val="402"/>
        </w:trPr>
        <w:tc>
          <w:tcPr>
            <w:tcW w:w="3339" w:type="dxa"/>
            <w:tcBorders>
              <w:top w:val="single" w:sz="4" w:space="0" w:color="auto"/>
              <w:left w:val="single" w:sz="4" w:space="0" w:color="auto"/>
              <w:bottom w:val="single" w:sz="4" w:space="0" w:color="auto"/>
              <w:right w:val="single" w:sz="4" w:space="0" w:color="auto"/>
            </w:tcBorders>
            <w:hideMark/>
          </w:tcPr>
          <w:p w:rsidR="0090336F" w:rsidRPr="00E43EDA" w:rsidRDefault="0090336F" w:rsidP="0090336F">
            <w:pPr>
              <w:pStyle w:val="PlainText"/>
              <w:spacing w:after="0"/>
              <w:rPr>
                <w:rFonts w:cs="Tahoma"/>
                <w:b/>
                <w:sz w:val="22"/>
                <w:szCs w:val="22"/>
              </w:rPr>
            </w:pPr>
            <w:r w:rsidRPr="00E43EDA">
              <w:rPr>
                <w:rFonts w:cs="Tahoma"/>
                <w:b/>
                <w:sz w:val="22"/>
                <w:szCs w:val="22"/>
              </w:rPr>
              <w:t>Micro &amp; Small Enterprises (MSEs)</w:t>
            </w:r>
          </w:p>
        </w:tc>
        <w:tc>
          <w:tcPr>
            <w:tcW w:w="1462" w:type="dxa"/>
            <w:tcBorders>
              <w:top w:val="single" w:sz="4" w:space="0" w:color="auto"/>
              <w:left w:val="single" w:sz="4" w:space="0" w:color="auto"/>
              <w:bottom w:val="single" w:sz="4" w:space="0" w:color="auto"/>
              <w:right w:val="single" w:sz="4" w:space="0" w:color="auto"/>
            </w:tcBorders>
          </w:tcPr>
          <w:p w:rsidR="0090336F" w:rsidRPr="00E43EDA" w:rsidRDefault="0090336F" w:rsidP="0090336F">
            <w:pPr>
              <w:pStyle w:val="PlainText"/>
              <w:spacing w:after="0" w:line="276" w:lineRule="auto"/>
              <w:jc w:val="center"/>
              <w:rPr>
                <w:rFonts w:cs="Tahoma"/>
                <w:b/>
                <w:sz w:val="22"/>
                <w:szCs w:val="22"/>
                <w:lang w:val="en-US"/>
              </w:rPr>
            </w:pPr>
            <w:r w:rsidRPr="00E43EDA">
              <w:rPr>
                <w:rFonts w:cs="Tahoma"/>
                <w:b/>
                <w:sz w:val="22"/>
                <w:szCs w:val="22"/>
                <w:lang w:val="en-US"/>
              </w:rPr>
              <w:t>737330</w:t>
            </w:r>
          </w:p>
        </w:tc>
        <w:tc>
          <w:tcPr>
            <w:tcW w:w="1464" w:type="dxa"/>
            <w:tcBorders>
              <w:top w:val="single" w:sz="4" w:space="0" w:color="auto"/>
              <w:left w:val="single" w:sz="4" w:space="0" w:color="auto"/>
              <w:bottom w:val="single" w:sz="4" w:space="0" w:color="auto"/>
              <w:right w:val="single" w:sz="4" w:space="0" w:color="auto"/>
            </w:tcBorders>
          </w:tcPr>
          <w:p w:rsidR="0090336F" w:rsidRPr="00E43EDA" w:rsidRDefault="0090336F" w:rsidP="0090336F">
            <w:pPr>
              <w:pStyle w:val="PlainText"/>
              <w:spacing w:after="0" w:line="276" w:lineRule="auto"/>
              <w:jc w:val="center"/>
              <w:rPr>
                <w:rFonts w:cs="Tahoma"/>
                <w:b/>
                <w:sz w:val="22"/>
                <w:szCs w:val="22"/>
                <w:lang w:val="en-US"/>
              </w:rPr>
            </w:pPr>
            <w:r w:rsidRPr="00E43EDA">
              <w:rPr>
                <w:rFonts w:cs="Tahoma"/>
                <w:b/>
                <w:sz w:val="22"/>
                <w:szCs w:val="22"/>
                <w:lang w:val="en-US"/>
              </w:rPr>
              <w:t>48885</w:t>
            </w:r>
          </w:p>
        </w:tc>
        <w:tc>
          <w:tcPr>
            <w:tcW w:w="1462" w:type="dxa"/>
            <w:tcBorders>
              <w:top w:val="single" w:sz="4" w:space="0" w:color="auto"/>
              <w:left w:val="single" w:sz="4" w:space="0" w:color="auto"/>
              <w:bottom w:val="single" w:sz="4" w:space="0" w:color="auto"/>
              <w:right w:val="single" w:sz="4" w:space="0" w:color="auto"/>
            </w:tcBorders>
          </w:tcPr>
          <w:p w:rsidR="0090336F" w:rsidRPr="00E43EDA" w:rsidRDefault="0090336F" w:rsidP="0090336F">
            <w:pPr>
              <w:pStyle w:val="PlainText"/>
              <w:spacing w:after="0"/>
              <w:jc w:val="center"/>
              <w:rPr>
                <w:rFonts w:cs="Tahoma"/>
                <w:b/>
                <w:sz w:val="22"/>
                <w:szCs w:val="22"/>
                <w:lang w:val="en-IN"/>
              </w:rPr>
            </w:pPr>
            <w:r w:rsidRPr="00E43EDA">
              <w:rPr>
                <w:rFonts w:cs="Tahoma"/>
                <w:b/>
                <w:sz w:val="22"/>
                <w:szCs w:val="22"/>
                <w:lang w:val="en-IN"/>
              </w:rPr>
              <w:t>847435</w:t>
            </w:r>
          </w:p>
        </w:tc>
        <w:tc>
          <w:tcPr>
            <w:tcW w:w="1464" w:type="dxa"/>
            <w:tcBorders>
              <w:top w:val="single" w:sz="4" w:space="0" w:color="auto"/>
              <w:left w:val="single" w:sz="4" w:space="0" w:color="auto"/>
              <w:bottom w:val="single" w:sz="4" w:space="0" w:color="auto"/>
              <w:right w:val="single" w:sz="4" w:space="0" w:color="auto"/>
            </w:tcBorders>
          </w:tcPr>
          <w:p w:rsidR="0090336F" w:rsidRPr="00E43EDA" w:rsidRDefault="0090336F" w:rsidP="0090336F">
            <w:pPr>
              <w:pStyle w:val="PlainText"/>
              <w:spacing w:after="0"/>
              <w:jc w:val="center"/>
              <w:rPr>
                <w:rFonts w:cs="Tahoma"/>
                <w:b/>
                <w:sz w:val="22"/>
                <w:szCs w:val="22"/>
                <w:lang w:val="en-IN"/>
              </w:rPr>
            </w:pPr>
            <w:r w:rsidRPr="00E43EDA">
              <w:rPr>
                <w:rFonts w:cs="Tahoma"/>
                <w:b/>
                <w:sz w:val="22"/>
                <w:szCs w:val="22"/>
                <w:lang w:val="en-IN"/>
              </w:rPr>
              <w:t>50195</w:t>
            </w:r>
          </w:p>
        </w:tc>
      </w:tr>
      <w:tr w:rsidR="0090336F" w:rsidRPr="00E43EDA" w:rsidTr="0090336F">
        <w:trPr>
          <w:trHeight w:val="305"/>
        </w:trPr>
        <w:tc>
          <w:tcPr>
            <w:tcW w:w="3339" w:type="dxa"/>
            <w:tcBorders>
              <w:top w:val="single" w:sz="4" w:space="0" w:color="auto"/>
              <w:left w:val="single" w:sz="4" w:space="0" w:color="auto"/>
              <w:bottom w:val="single" w:sz="4" w:space="0" w:color="auto"/>
              <w:right w:val="single" w:sz="4" w:space="0" w:color="auto"/>
            </w:tcBorders>
            <w:hideMark/>
          </w:tcPr>
          <w:p w:rsidR="0090336F" w:rsidRPr="00E43EDA" w:rsidRDefault="0090336F" w:rsidP="0090336F">
            <w:pPr>
              <w:pStyle w:val="PlainText"/>
              <w:spacing w:after="0"/>
              <w:rPr>
                <w:rFonts w:cs="Tahoma"/>
                <w:sz w:val="22"/>
                <w:szCs w:val="22"/>
              </w:rPr>
            </w:pPr>
            <w:r w:rsidRPr="00E43EDA">
              <w:rPr>
                <w:rFonts w:cs="Tahoma"/>
                <w:sz w:val="22"/>
                <w:szCs w:val="22"/>
              </w:rPr>
              <w:t>Share of ME Advs. out of MSEs</w:t>
            </w:r>
          </w:p>
        </w:tc>
        <w:tc>
          <w:tcPr>
            <w:tcW w:w="1462" w:type="dxa"/>
            <w:tcBorders>
              <w:top w:val="single" w:sz="4" w:space="0" w:color="auto"/>
              <w:left w:val="single" w:sz="4" w:space="0" w:color="auto"/>
              <w:bottom w:val="single" w:sz="4" w:space="0" w:color="auto"/>
              <w:right w:val="single" w:sz="4" w:space="0" w:color="auto"/>
            </w:tcBorders>
          </w:tcPr>
          <w:p w:rsidR="0090336F" w:rsidRPr="00E43EDA" w:rsidRDefault="0090336F" w:rsidP="0090336F">
            <w:pPr>
              <w:pStyle w:val="PlainText"/>
              <w:spacing w:after="0" w:line="276" w:lineRule="auto"/>
              <w:jc w:val="center"/>
              <w:rPr>
                <w:rFonts w:cs="Tahoma"/>
                <w:b/>
                <w:bCs w:val="0"/>
                <w:sz w:val="22"/>
                <w:szCs w:val="22"/>
                <w:lang w:val="en-US"/>
              </w:rPr>
            </w:pPr>
            <w:r w:rsidRPr="00E43EDA">
              <w:rPr>
                <w:rFonts w:cs="Tahoma"/>
                <w:b/>
                <w:bCs w:val="0"/>
                <w:sz w:val="22"/>
                <w:szCs w:val="22"/>
                <w:lang w:val="en-US"/>
              </w:rPr>
              <w:t>81%</w:t>
            </w:r>
          </w:p>
        </w:tc>
        <w:tc>
          <w:tcPr>
            <w:tcW w:w="1464" w:type="dxa"/>
            <w:tcBorders>
              <w:top w:val="single" w:sz="4" w:space="0" w:color="auto"/>
              <w:left w:val="single" w:sz="4" w:space="0" w:color="auto"/>
              <w:bottom w:val="single" w:sz="4" w:space="0" w:color="auto"/>
              <w:right w:val="single" w:sz="4" w:space="0" w:color="auto"/>
            </w:tcBorders>
          </w:tcPr>
          <w:p w:rsidR="0090336F" w:rsidRPr="00E43EDA" w:rsidRDefault="0090336F" w:rsidP="0090336F">
            <w:pPr>
              <w:pStyle w:val="PlainText"/>
              <w:spacing w:after="0" w:line="276" w:lineRule="auto"/>
              <w:jc w:val="center"/>
              <w:rPr>
                <w:rFonts w:cs="Tahoma"/>
                <w:b/>
                <w:bCs w:val="0"/>
                <w:sz w:val="22"/>
                <w:szCs w:val="22"/>
                <w:lang w:val="en-US"/>
              </w:rPr>
            </w:pPr>
            <w:r w:rsidRPr="00E43EDA">
              <w:rPr>
                <w:rFonts w:cs="Tahoma"/>
                <w:b/>
                <w:bCs w:val="0"/>
                <w:sz w:val="22"/>
                <w:szCs w:val="22"/>
                <w:lang w:val="en-US"/>
              </w:rPr>
              <w:t>47%</w:t>
            </w:r>
          </w:p>
        </w:tc>
        <w:tc>
          <w:tcPr>
            <w:tcW w:w="1462" w:type="dxa"/>
            <w:tcBorders>
              <w:top w:val="single" w:sz="4" w:space="0" w:color="auto"/>
              <w:left w:val="single" w:sz="4" w:space="0" w:color="auto"/>
              <w:bottom w:val="single" w:sz="4" w:space="0" w:color="auto"/>
              <w:right w:val="single" w:sz="4" w:space="0" w:color="auto"/>
            </w:tcBorders>
          </w:tcPr>
          <w:p w:rsidR="0090336F" w:rsidRPr="00E43EDA" w:rsidRDefault="0090336F" w:rsidP="0090336F">
            <w:pPr>
              <w:pStyle w:val="PlainText"/>
              <w:spacing w:after="0"/>
              <w:jc w:val="center"/>
              <w:rPr>
                <w:rFonts w:cs="Tahoma"/>
                <w:b/>
                <w:bCs w:val="0"/>
                <w:sz w:val="22"/>
                <w:szCs w:val="22"/>
                <w:lang w:val="en-IN"/>
              </w:rPr>
            </w:pPr>
            <w:r w:rsidRPr="00E43EDA">
              <w:rPr>
                <w:rFonts w:cs="Tahoma"/>
                <w:b/>
                <w:bCs w:val="0"/>
                <w:sz w:val="22"/>
                <w:szCs w:val="22"/>
                <w:lang w:val="en-IN"/>
              </w:rPr>
              <w:t>83%</w:t>
            </w:r>
          </w:p>
        </w:tc>
        <w:tc>
          <w:tcPr>
            <w:tcW w:w="1464" w:type="dxa"/>
            <w:tcBorders>
              <w:top w:val="single" w:sz="4" w:space="0" w:color="auto"/>
              <w:left w:val="single" w:sz="4" w:space="0" w:color="auto"/>
              <w:bottom w:val="single" w:sz="4" w:space="0" w:color="auto"/>
              <w:right w:val="single" w:sz="4" w:space="0" w:color="auto"/>
            </w:tcBorders>
          </w:tcPr>
          <w:p w:rsidR="0090336F" w:rsidRPr="00E43EDA" w:rsidRDefault="0090336F" w:rsidP="0090336F">
            <w:pPr>
              <w:pStyle w:val="PlainText"/>
              <w:spacing w:after="0"/>
              <w:jc w:val="center"/>
              <w:rPr>
                <w:rFonts w:cs="Tahoma"/>
                <w:b/>
                <w:bCs w:val="0"/>
                <w:sz w:val="22"/>
                <w:szCs w:val="22"/>
                <w:lang w:val="en-IN"/>
              </w:rPr>
            </w:pPr>
            <w:r w:rsidRPr="00E43EDA">
              <w:rPr>
                <w:rFonts w:cs="Tahoma"/>
                <w:b/>
                <w:bCs w:val="0"/>
                <w:sz w:val="22"/>
                <w:szCs w:val="22"/>
                <w:lang w:val="en-IN"/>
              </w:rPr>
              <w:t>48%</w:t>
            </w:r>
          </w:p>
        </w:tc>
      </w:tr>
      <w:tr w:rsidR="0090336F" w:rsidRPr="00E43EDA" w:rsidTr="0090336F">
        <w:trPr>
          <w:trHeight w:val="305"/>
        </w:trPr>
        <w:tc>
          <w:tcPr>
            <w:tcW w:w="3339" w:type="dxa"/>
            <w:tcBorders>
              <w:top w:val="single" w:sz="4" w:space="0" w:color="auto"/>
              <w:left w:val="single" w:sz="4" w:space="0" w:color="auto"/>
              <w:bottom w:val="single" w:sz="4" w:space="0" w:color="auto"/>
              <w:right w:val="single" w:sz="4" w:space="0" w:color="auto"/>
            </w:tcBorders>
            <w:hideMark/>
          </w:tcPr>
          <w:p w:rsidR="0090336F" w:rsidRPr="00E43EDA" w:rsidRDefault="0090336F" w:rsidP="0090336F">
            <w:pPr>
              <w:pStyle w:val="PlainText"/>
              <w:spacing w:after="0"/>
              <w:rPr>
                <w:rFonts w:cs="Tahoma"/>
                <w:sz w:val="22"/>
                <w:szCs w:val="22"/>
              </w:rPr>
            </w:pPr>
            <w:r w:rsidRPr="00E43EDA">
              <w:rPr>
                <w:rFonts w:cs="Tahoma"/>
                <w:sz w:val="22"/>
                <w:szCs w:val="22"/>
              </w:rPr>
              <w:t>Medium Enterprises (MEs)</w:t>
            </w:r>
          </w:p>
        </w:tc>
        <w:tc>
          <w:tcPr>
            <w:tcW w:w="1462" w:type="dxa"/>
            <w:tcBorders>
              <w:top w:val="single" w:sz="4" w:space="0" w:color="auto"/>
              <w:left w:val="single" w:sz="4" w:space="0" w:color="auto"/>
              <w:bottom w:val="single" w:sz="4" w:space="0" w:color="auto"/>
              <w:right w:val="single" w:sz="4" w:space="0" w:color="auto"/>
            </w:tcBorders>
          </w:tcPr>
          <w:p w:rsidR="0090336F" w:rsidRPr="00E43EDA" w:rsidRDefault="0090336F" w:rsidP="0090336F">
            <w:pPr>
              <w:pStyle w:val="PlainText"/>
              <w:spacing w:after="0" w:line="276" w:lineRule="auto"/>
              <w:jc w:val="center"/>
              <w:rPr>
                <w:rFonts w:cs="Tahoma"/>
                <w:sz w:val="22"/>
                <w:szCs w:val="22"/>
                <w:lang w:val="en-US"/>
              </w:rPr>
            </w:pPr>
            <w:r w:rsidRPr="00E43EDA">
              <w:rPr>
                <w:rFonts w:cs="Tahoma"/>
                <w:sz w:val="22"/>
                <w:szCs w:val="22"/>
                <w:lang w:val="en-US"/>
              </w:rPr>
              <w:t>22973</w:t>
            </w:r>
          </w:p>
        </w:tc>
        <w:tc>
          <w:tcPr>
            <w:tcW w:w="1464" w:type="dxa"/>
            <w:tcBorders>
              <w:top w:val="single" w:sz="4" w:space="0" w:color="auto"/>
              <w:left w:val="single" w:sz="4" w:space="0" w:color="auto"/>
              <w:bottom w:val="single" w:sz="4" w:space="0" w:color="auto"/>
              <w:right w:val="single" w:sz="4" w:space="0" w:color="auto"/>
            </w:tcBorders>
          </w:tcPr>
          <w:p w:rsidR="0090336F" w:rsidRPr="00E43EDA" w:rsidRDefault="0090336F" w:rsidP="0090336F">
            <w:pPr>
              <w:pStyle w:val="PlainText"/>
              <w:spacing w:after="0" w:line="276" w:lineRule="auto"/>
              <w:jc w:val="center"/>
              <w:rPr>
                <w:rFonts w:cs="Tahoma"/>
                <w:sz w:val="22"/>
                <w:szCs w:val="22"/>
                <w:lang w:val="en-US"/>
              </w:rPr>
            </w:pPr>
            <w:r w:rsidRPr="00E43EDA">
              <w:rPr>
                <w:rFonts w:cs="Tahoma"/>
                <w:sz w:val="22"/>
                <w:szCs w:val="22"/>
                <w:lang w:val="en-US"/>
              </w:rPr>
              <w:t>19375</w:t>
            </w:r>
          </w:p>
        </w:tc>
        <w:tc>
          <w:tcPr>
            <w:tcW w:w="1462" w:type="dxa"/>
            <w:tcBorders>
              <w:top w:val="single" w:sz="4" w:space="0" w:color="auto"/>
              <w:left w:val="single" w:sz="4" w:space="0" w:color="auto"/>
              <w:bottom w:val="single" w:sz="4" w:space="0" w:color="auto"/>
              <w:right w:val="single" w:sz="4" w:space="0" w:color="auto"/>
            </w:tcBorders>
          </w:tcPr>
          <w:p w:rsidR="0090336F" w:rsidRPr="00E43EDA" w:rsidRDefault="0090336F" w:rsidP="0090336F">
            <w:pPr>
              <w:pStyle w:val="PlainText"/>
              <w:spacing w:after="0"/>
              <w:jc w:val="center"/>
              <w:rPr>
                <w:rFonts w:cs="Tahoma"/>
                <w:sz w:val="22"/>
                <w:szCs w:val="22"/>
                <w:lang w:val="en-IN"/>
              </w:rPr>
            </w:pPr>
            <w:r w:rsidRPr="00E43EDA">
              <w:rPr>
                <w:rFonts w:cs="Tahoma"/>
                <w:sz w:val="22"/>
                <w:szCs w:val="22"/>
                <w:lang w:val="en-IN"/>
              </w:rPr>
              <w:t>27669</w:t>
            </w:r>
          </w:p>
        </w:tc>
        <w:tc>
          <w:tcPr>
            <w:tcW w:w="1464" w:type="dxa"/>
            <w:tcBorders>
              <w:top w:val="single" w:sz="4" w:space="0" w:color="auto"/>
              <w:left w:val="single" w:sz="4" w:space="0" w:color="auto"/>
              <w:bottom w:val="single" w:sz="4" w:space="0" w:color="auto"/>
              <w:right w:val="single" w:sz="4" w:space="0" w:color="auto"/>
            </w:tcBorders>
          </w:tcPr>
          <w:p w:rsidR="0090336F" w:rsidRPr="00E43EDA" w:rsidRDefault="0090336F" w:rsidP="0090336F">
            <w:pPr>
              <w:pStyle w:val="PlainText"/>
              <w:spacing w:after="0"/>
              <w:jc w:val="center"/>
              <w:rPr>
                <w:rFonts w:cs="Tahoma"/>
                <w:sz w:val="22"/>
                <w:szCs w:val="22"/>
                <w:lang w:val="en-IN"/>
              </w:rPr>
            </w:pPr>
            <w:r w:rsidRPr="00E43EDA">
              <w:rPr>
                <w:rFonts w:cs="Tahoma"/>
                <w:sz w:val="22"/>
                <w:szCs w:val="22"/>
                <w:lang w:val="en-IN"/>
              </w:rPr>
              <w:t>24433</w:t>
            </w:r>
          </w:p>
        </w:tc>
      </w:tr>
      <w:tr w:rsidR="0090336F" w:rsidRPr="00E43EDA" w:rsidTr="0090336F">
        <w:trPr>
          <w:trHeight w:val="290"/>
        </w:trPr>
        <w:tc>
          <w:tcPr>
            <w:tcW w:w="3339" w:type="dxa"/>
            <w:tcBorders>
              <w:top w:val="single" w:sz="4" w:space="0" w:color="auto"/>
              <w:left w:val="single" w:sz="4" w:space="0" w:color="auto"/>
              <w:bottom w:val="single" w:sz="4" w:space="0" w:color="auto"/>
              <w:right w:val="single" w:sz="4" w:space="0" w:color="auto"/>
            </w:tcBorders>
            <w:hideMark/>
          </w:tcPr>
          <w:p w:rsidR="0090336F" w:rsidRPr="00E43EDA" w:rsidRDefault="0090336F" w:rsidP="0090336F">
            <w:pPr>
              <w:pStyle w:val="PlainText"/>
              <w:spacing w:after="0"/>
              <w:rPr>
                <w:rFonts w:cs="Tahoma"/>
                <w:b/>
                <w:sz w:val="22"/>
                <w:szCs w:val="22"/>
              </w:rPr>
            </w:pPr>
            <w:r w:rsidRPr="00E43EDA">
              <w:rPr>
                <w:rFonts w:cs="Tahoma"/>
                <w:b/>
                <w:sz w:val="22"/>
                <w:szCs w:val="22"/>
              </w:rPr>
              <w:t>MSMEs</w:t>
            </w:r>
          </w:p>
        </w:tc>
        <w:tc>
          <w:tcPr>
            <w:tcW w:w="1462" w:type="dxa"/>
            <w:tcBorders>
              <w:top w:val="single" w:sz="4" w:space="0" w:color="auto"/>
              <w:left w:val="single" w:sz="4" w:space="0" w:color="auto"/>
              <w:bottom w:val="single" w:sz="4" w:space="0" w:color="auto"/>
              <w:right w:val="single" w:sz="4" w:space="0" w:color="auto"/>
            </w:tcBorders>
          </w:tcPr>
          <w:p w:rsidR="0090336F" w:rsidRPr="00E43EDA" w:rsidRDefault="0090336F" w:rsidP="0090336F">
            <w:pPr>
              <w:pStyle w:val="PlainText"/>
              <w:spacing w:after="0" w:line="276" w:lineRule="auto"/>
              <w:jc w:val="center"/>
              <w:rPr>
                <w:rFonts w:cs="Tahoma"/>
                <w:b/>
                <w:sz w:val="22"/>
                <w:szCs w:val="22"/>
                <w:lang w:val="en-US"/>
              </w:rPr>
            </w:pPr>
            <w:r w:rsidRPr="00E43EDA">
              <w:rPr>
                <w:rFonts w:cs="Tahoma"/>
                <w:b/>
                <w:sz w:val="22"/>
                <w:szCs w:val="22"/>
                <w:lang w:val="en-US"/>
              </w:rPr>
              <w:t>760303</w:t>
            </w:r>
          </w:p>
        </w:tc>
        <w:tc>
          <w:tcPr>
            <w:tcW w:w="1464" w:type="dxa"/>
            <w:tcBorders>
              <w:top w:val="single" w:sz="4" w:space="0" w:color="auto"/>
              <w:left w:val="single" w:sz="4" w:space="0" w:color="auto"/>
              <w:bottom w:val="single" w:sz="4" w:space="0" w:color="auto"/>
              <w:right w:val="single" w:sz="4" w:space="0" w:color="auto"/>
            </w:tcBorders>
          </w:tcPr>
          <w:p w:rsidR="0090336F" w:rsidRPr="00E43EDA" w:rsidRDefault="0090336F" w:rsidP="0090336F">
            <w:pPr>
              <w:pStyle w:val="PlainText"/>
              <w:spacing w:after="0" w:line="276" w:lineRule="auto"/>
              <w:jc w:val="center"/>
              <w:rPr>
                <w:rFonts w:cs="Tahoma"/>
                <w:b/>
                <w:sz w:val="22"/>
                <w:szCs w:val="22"/>
                <w:lang w:val="en-US"/>
              </w:rPr>
            </w:pPr>
            <w:r w:rsidRPr="00E43EDA">
              <w:rPr>
                <w:rFonts w:cs="Tahoma"/>
                <w:b/>
                <w:sz w:val="22"/>
                <w:szCs w:val="22"/>
                <w:lang w:val="en-US"/>
              </w:rPr>
              <w:t>68260</w:t>
            </w:r>
          </w:p>
        </w:tc>
        <w:tc>
          <w:tcPr>
            <w:tcW w:w="1462" w:type="dxa"/>
            <w:tcBorders>
              <w:top w:val="single" w:sz="4" w:space="0" w:color="auto"/>
              <w:left w:val="single" w:sz="4" w:space="0" w:color="auto"/>
              <w:bottom w:val="single" w:sz="4" w:space="0" w:color="auto"/>
              <w:right w:val="single" w:sz="4" w:space="0" w:color="auto"/>
            </w:tcBorders>
          </w:tcPr>
          <w:p w:rsidR="0090336F" w:rsidRPr="00E43EDA" w:rsidRDefault="0090336F" w:rsidP="0090336F">
            <w:pPr>
              <w:pStyle w:val="PlainText"/>
              <w:spacing w:after="0"/>
              <w:jc w:val="center"/>
              <w:rPr>
                <w:rFonts w:cs="Tahoma"/>
                <w:b/>
                <w:sz w:val="22"/>
                <w:szCs w:val="22"/>
                <w:lang w:val="en-IN"/>
              </w:rPr>
            </w:pPr>
            <w:r w:rsidRPr="00E43EDA">
              <w:rPr>
                <w:rFonts w:cs="Tahoma"/>
                <w:b/>
                <w:sz w:val="22"/>
                <w:szCs w:val="22"/>
                <w:lang w:val="en-IN"/>
              </w:rPr>
              <w:t>875104</w:t>
            </w:r>
          </w:p>
        </w:tc>
        <w:tc>
          <w:tcPr>
            <w:tcW w:w="1464" w:type="dxa"/>
            <w:tcBorders>
              <w:top w:val="single" w:sz="4" w:space="0" w:color="auto"/>
              <w:left w:val="single" w:sz="4" w:space="0" w:color="auto"/>
              <w:bottom w:val="single" w:sz="4" w:space="0" w:color="auto"/>
              <w:right w:val="single" w:sz="4" w:space="0" w:color="auto"/>
            </w:tcBorders>
          </w:tcPr>
          <w:p w:rsidR="0090336F" w:rsidRPr="00E43EDA" w:rsidRDefault="0090336F" w:rsidP="0090336F">
            <w:pPr>
              <w:pStyle w:val="PlainText"/>
              <w:spacing w:after="0"/>
              <w:jc w:val="center"/>
              <w:rPr>
                <w:rFonts w:cs="Tahoma"/>
                <w:b/>
                <w:sz w:val="22"/>
                <w:szCs w:val="22"/>
                <w:lang w:val="en-IN"/>
              </w:rPr>
            </w:pPr>
            <w:r w:rsidRPr="00E43EDA">
              <w:rPr>
                <w:rFonts w:cs="Tahoma"/>
                <w:b/>
                <w:sz w:val="22"/>
                <w:szCs w:val="22"/>
                <w:lang w:val="en-IN"/>
              </w:rPr>
              <w:t>74628</w:t>
            </w:r>
          </w:p>
        </w:tc>
      </w:tr>
    </w:tbl>
    <w:p w:rsidR="00D1005D" w:rsidRPr="00AE4E38" w:rsidRDefault="00D1005D" w:rsidP="00D1005D">
      <w:pPr>
        <w:pStyle w:val="PlainText"/>
        <w:spacing w:after="0"/>
        <w:rPr>
          <w:rFonts w:cs="Tahoma"/>
          <w:color w:val="000000"/>
          <w:sz w:val="25"/>
          <w:szCs w:val="25"/>
        </w:rPr>
      </w:pPr>
    </w:p>
    <w:p w:rsidR="00D1005D" w:rsidRPr="00AE4E38" w:rsidRDefault="00D1005D" w:rsidP="00D1005D">
      <w:pPr>
        <w:pStyle w:val="PlainText"/>
        <w:spacing w:after="0"/>
        <w:rPr>
          <w:rFonts w:cs="Tahoma"/>
          <w:b/>
          <w:bCs w:val="0"/>
          <w:color w:val="000000"/>
          <w:sz w:val="25"/>
          <w:szCs w:val="25"/>
          <w:lang w:val="en-US"/>
        </w:rPr>
      </w:pPr>
      <w:r w:rsidRPr="00AE4E38">
        <w:rPr>
          <w:rFonts w:cs="Tahoma"/>
          <w:b/>
          <w:bCs w:val="0"/>
          <w:color w:val="000000"/>
          <w:sz w:val="25"/>
          <w:szCs w:val="25"/>
          <w:lang w:val="en-US"/>
        </w:rPr>
        <w:t xml:space="preserve">Bank-wise performance is as per Annexure </w:t>
      </w:r>
      <w:r w:rsidR="004F4E8B" w:rsidRPr="00AE4E38">
        <w:rPr>
          <w:rFonts w:cs="Tahoma"/>
          <w:b/>
          <w:bCs w:val="0"/>
          <w:color w:val="000000"/>
          <w:sz w:val="25"/>
          <w:szCs w:val="25"/>
          <w:lang w:val="en-US"/>
        </w:rPr>
        <w:t>39</w:t>
      </w:r>
      <w:r w:rsidRPr="00AE4E38">
        <w:rPr>
          <w:rFonts w:cs="Tahoma"/>
          <w:b/>
          <w:bCs w:val="0"/>
          <w:color w:val="000000"/>
          <w:sz w:val="25"/>
          <w:szCs w:val="25"/>
          <w:lang w:val="en-US"/>
        </w:rPr>
        <w:t>.1-</w:t>
      </w:r>
      <w:r w:rsidR="004F4E8B" w:rsidRPr="00AE4E38">
        <w:rPr>
          <w:rFonts w:cs="Tahoma"/>
          <w:b/>
          <w:bCs w:val="0"/>
          <w:color w:val="000000"/>
          <w:sz w:val="25"/>
          <w:szCs w:val="25"/>
          <w:lang w:val="en-US"/>
        </w:rPr>
        <w:t>39</w:t>
      </w:r>
      <w:r w:rsidRPr="00AE4E38">
        <w:rPr>
          <w:rFonts w:cs="Tahoma"/>
          <w:b/>
          <w:bCs w:val="0"/>
          <w:color w:val="000000"/>
          <w:sz w:val="25"/>
          <w:szCs w:val="25"/>
          <w:lang w:val="en-US"/>
        </w:rPr>
        <w:t xml:space="preserve">-2 </w:t>
      </w:r>
      <w:r w:rsidRPr="00AE4E38">
        <w:rPr>
          <w:rFonts w:cs="Tahoma"/>
          <w:b/>
          <w:bCs w:val="0"/>
          <w:sz w:val="25"/>
          <w:szCs w:val="25"/>
          <w:lang w:val="en-US"/>
        </w:rPr>
        <w:t>(Page 17</w:t>
      </w:r>
      <w:r w:rsidR="00FC38BF">
        <w:rPr>
          <w:rFonts w:cs="Tahoma"/>
          <w:b/>
          <w:bCs w:val="0"/>
          <w:sz w:val="25"/>
          <w:szCs w:val="25"/>
          <w:lang w:val="en-US"/>
        </w:rPr>
        <w:t>4</w:t>
      </w:r>
      <w:r w:rsidRPr="00AE4E38">
        <w:rPr>
          <w:rFonts w:cs="Tahoma"/>
          <w:b/>
          <w:bCs w:val="0"/>
          <w:sz w:val="25"/>
          <w:szCs w:val="25"/>
          <w:lang w:val="en-US"/>
        </w:rPr>
        <w:t>-17</w:t>
      </w:r>
      <w:r w:rsidR="00FC38BF">
        <w:rPr>
          <w:rFonts w:cs="Tahoma"/>
          <w:b/>
          <w:bCs w:val="0"/>
          <w:sz w:val="25"/>
          <w:szCs w:val="25"/>
          <w:lang w:val="en-US"/>
        </w:rPr>
        <w:t>5</w:t>
      </w:r>
      <w:r w:rsidRPr="00AE4E38">
        <w:rPr>
          <w:rFonts w:cs="Tahoma"/>
          <w:b/>
          <w:bCs w:val="0"/>
          <w:sz w:val="25"/>
          <w:szCs w:val="25"/>
          <w:lang w:val="en-US"/>
        </w:rPr>
        <w:t>)</w:t>
      </w:r>
    </w:p>
    <w:p w:rsidR="00D1005D" w:rsidRPr="00AE4E38" w:rsidRDefault="00D1005D" w:rsidP="00D1005D">
      <w:pPr>
        <w:pStyle w:val="PlainText"/>
        <w:spacing w:after="0"/>
        <w:rPr>
          <w:rFonts w:cs="Tahoma"/>
          <w:color w:val="000000"/>
          <w:sz w:val="25"/>
          <w:szCs w:val="25"/>
          <w:lang w:val="en-US"/>
        </w:rPr>
      </w:pPr>
    </w:p>
    <w:p w:rsidR="00D1005D" w:rsidRPr="00AE4E38" w:rsidRDefault="00D1005D" w:rsidP="00D1005D">
      <w:pPr>
        <w:pStyle w:val="PlainText"/>
        <w:spacing w:after="0" w:line="276" w:lineRule="auto"/>
        <w:rPr>
          <w:rFonts w:cs="Tahoma"/>
          <w:b/>
          <w:color w:val="000000"/>
          <w:sz w:val="25"/>
          <w:szCs w:val="25"/>
        </w:rPr>
      </w:pPr>
      <w:r w:rsidRPr="00AE4E38">
        <w:rPr>
          <w:rFonts w:cs="Tahoma"/>
          <w:b/>
          <w:color w:val="000000"/>
          <w:sz w:val="25"/>
          <w:szCs w:val="25"/>
        </w:rPr>
        <w:t>The House may review.</w:t>
      </w:r>
    </w:p>
    <w:p w:rsidR="009A7029" w:rsidRDefault="009A7029" w:rsidP="00D1005D">
      <w:pPr>
        <w:pStyle w:val="PlainText"/>
        <w:spacing w:after="0" w:line="276" w:lineRule="auto"/>
        <w:rPr>
          <w:rFonts w:cs="Tahoma"/>
          <w:b/>
          <w:color w:val="000000"/>
          <w:sz w:val="25"/>
          <w:szCs w:val="25"/>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38"/>
        <w:gridCol w:w="6169"/>
      </w:tblGrid>
      <w:tr w:rsidR="00D1005D" w:rsidRPr="00AE4E38" w:rsidTr="001826D8">
        <w:trPr>
          <w:trHeight w:val="270"/>
        </w:trPr>
        <w:tc>
          <w:tcPr>
            <w:tcW w:w="3638" w:type="dxa"/>
          </w:tcPr>
          <w:p w:rsidR="00D1005D" w:rsidRPr="00AE4E38" w:rsidRDefault="00577DD2" w:rsidP="00237667">
            <w:pPr>
              <w:pStyle w:val="PlainText"/>
              <w:spacing w:after="0"/>
              <w:rPr>
                <w:rFonts w:cs="Tahoma"/>
                <w:b/>
                <w:color w:val="000000"/>
                <w:sz w:val="25"/>
                <w:szCs w:val="25"/>
                <w:lang w:val="en-IN" w:eastAsia="en-IN" w:bidi="ar-SA"/>
              </w:rPr>
            </w:pPr>
            <w:r w:rsidRPr="00AE4E38">
              <w:rPr>
                <w:rFonts w:cs="Tahoma"/>
                <w:b/>
                <w:color w:val="000000"/>
                <w:sz w:val="25"/>
                <w:szCs w:val="25"/>
                <w:lang w:val="en-IN" w:eastAsia="en-IN" w:bidi="ar-SA"/>
              </w:rPr>
              <w:t>AGENDA ITEM NO. 29</w:t>
            </w:r>
            <w:r w:rsidR="00D1005D" w:rsidRPr="00AE4E38">
              <w:rPr>
                <w:rFonts w:cs="Tahoma"/>
                <w:b/>
                <w:color w:val="000000"/>
                <w:sz w:val="25"/>
                <w:szCs w:val="25"/>
                <w:lang w:val="en-IN" w:eastAsia="en-IN" w:bidi="ar-SA"/>
              </w:rPr>
              <w:t>.2</w:t>
            </w:r>
          </w:p>
        </w:tc>
        <w:tc>
          <w:tcPr>
            <w:tcW w:w="6169" w:type="dxa"/>
          </w:tcPr>
          <w:p w:rsidR="00D1005D" w:rsidRPr="00AE4E38" w:rsidRDefault="00D1005D" w:rsidP="00237667">
            <w:pPr>
              <w:pStyle w:val="PlainText"/>
              <w:spacing w:after="0"/>
              <w:rPr>
                <w:rFonts w:cs="Tahoma"/>
                <w:b/>
                <w:color w:val="000000"/>
                <w:sz w:val="25"/>
                <w:szCs w:val="25"/>
                <w:lang w:val="en-IN" w:eastAsia="en-IN" w:bidi="ar-SA"/>
              </w:rPr>
            </w:pPr>
            <w:r w:rsidRPr="00AE4E38">
              <w:rPr>
                <w:rFonts w:cs="Tahoma"/>
                <w:b/>
                <w:color w:val="000000"/>
                <w:sz w:val="25"/>
                <w:szCs w:val="25"/>
                <w:lang w:val="en-IN" w:eastAsia="en-IN" w:bidi="ar-SA"/>
              </w:rPr>
              <w:t>NPA UNDER MSME ADVANCES</w:t>
            </w:r>
          </w:p>
        </w:tc>
      </w:tr>
    </w:tbl>
    <w:p w:rsidR="00D1005D" w:rsidRPr="00AE4E38" w:rsidRDefault="00D1005D" w:rsidP="00D1005D">
      <w:pPr>
        <w:pStyle w:val="PlainText"/>
        <w:spacing w:after="0"/>
        <w:rPr>
          <w:rFonts w:cs="Tahoma"/>
          <w:b/>
          <w:color w:val="000000"/>
          <w:sz w:val="25"/>
          <w:szCs w:val="25"/>
        </w:rPr>
      </w:pPr>
    </w:p>
    <w:p w:rsidR="00D1005D" w:rsidRDefault="00D1005D" w:rsidP="00D1005D">
      <w:pPr>
        <w:pStyle w:val="PlainText"/>
        <w:spacing w:after="0"/>
        <w:rPr>
          <w:rFonts w:cs="Tahoma"/>
          <w:color w:val="000000"/>
          <w:sz w:val="25"/>
          <w:szCs w:val="25"/>
        </w:rPr>
      </w:pPr>
      <w:r w:rsidRPr="00AE4E38">
        <w:rPr>
          <w:rFonts w:cs="Tahoma"/>
          <w:color w:val="000000"/>
          <w:sz w:val="25"/>
          <w:szCs w:val="25"/>
        </w:rPr>
        <w:t xml:space="preserve">The position of NPA under MSME Advances as </w:t>
      </w:r>
      <w:r w:rsidRPr="00AE4E38">
        <w:rPr>
          <w:rFonts w:cs="Tahoma"/>
          <w:color w:val="000000"/>
          <w:sz w:val="25"/>
          <w:szCs w:val="25"/>
          <w:lang w:val="en-US"/>
        </w:rPr>
        <w:t>on</w:t>
      </w:r>
      <w:r w:rsidRPr="00AE4E38">
        <w:rPr>
          <w:rFonts w:cs="Tahoma"/>
          <w:color w:val="000000"/>
          <w:sz w:val="25"/>
          <w:szCs w:val="25"/>
        </w:rPr>
        <w:t xml:space="preserve"> 3</w:t>
      </w:r>
      <w:r w:rsidRPr="00AE4E38">
        <w:rPr>
          <w:rFonts w:cs="Tahoma"/>
          <w:color w:val="000000"/>
          <w:sz w:val="25"/>
          <w:szCs w:val="25"/>
          <w:lang w:val="en-US"/>
        </w:rPr>
        <w:t>0</w:t>
      </w:r>
      <w:r w:rsidRPr="00AE4E38">
        <w:rPr>
          <w:rFonts w:cs="Tahoma"/>
          <w:color w:val="000000"/>
          <w:sz w:val="25"/>
          <w:szCs w:val="25"/>
          <w:vertAlign w:val="superscript"/>
          <w:lang w:val="en-US"/>
        </w:rPr>
        <w:t>th</w:t>
      </w:r>
      <w:r w:rsidRPr="00AE4E38">
        <w:rPr>
          <w:rFonts w:cs="Tahoma"/>
          <w:color w:val="000000"/>
          <w:sz w:val="25"/>
          <w:szCs w:val="25"/>
          <w:lang w:val="en-US"/>
        </w:rPr>
        <w:t xml:space="preserve"> September</w:t>
      </w:r>
      <w:r w:rsidRPr="00AE4E38">
        <w:rPr>
          <w:rFonts w:cs="Tahoma"/>
          <w:color w:val="000000"/>
          <w:sz w:val="25"/>
          <w:szCs w:val="25"/>
        </w:rPr>
        <w:t>, 20</w:t>
      </w:r>
      <w:r w:rsidR="003E3776" w:rsidRPr="00AE4E38">
        <w:rPr>
          <w:rFonts w:cs="Tahoma"/>
          <w:color w:val="000000"/>
          <w:sz w:val="25"/>
          <w:szCs w:val="25"/>
          <w:lang w:val="en-IN"/>
        </w:rPr>
        <w:t>20</w:t>
      </w:r>
      <w:r w:rsidRPr="00AE4E38">
        <w:rPr>
          <w:rFonts w:cs="Tahoma"/>
          <w:color w:val="000000"/>
          <w:sz w:val="25"/>
          <w:szCs w:val="25"/>
        </w:rPr>
        <w:t xml:space="preserve"> is as under:-</w:t>
      </w:r>
    </w:p>
    <w:p w:rsidR="00546E8E" w:rsidRDefault="00546E8E" w:rsidP="00D1005D">
      <w:pPr>
        <w:pStyle w:val="PlainText"/>
        <w:spacing w:after="0"/>
        <w:rPr>
          <w:rFonts w:cs="Tahoma"/>
          <w:color w:val="000000"/>
          <w:sz w:val="25"/>
          <w:szCs w:val="25"/>
        </w:rPr>
      </w:pPr>
    </w:p>
    <w:p w:rsidR="00D1005D" w:rsidRPr="00AE4E38" w:rsidRDefault="00D1005D" w:rsidP="00D1005D">
      <w:pPr>
        <w:pStyle w:val="PlainText"/>
        <w:spacing w:after="0"/>
        <w:rPr>
          <w:rFonts w:cs="Tahoma"/>
          <w:color w:val="000000"/>
          <w:sz w:val="25"/>
          <w:szCs w:val="25"/>
        </w:rPr>
      </w:pPr>
      <w:r w:rsidRPr="00AE4E38">
        <w:rPr>
          <w:rFonts w:cs="Tahoma"/>
          <w:color w:val="000000"/>
          <w:sz w:val="25"/>
          <w:szCs w:val="25"/>
        </w:rPr>
        <w:t xml:space="preserve">(Amt. </w:t>
      </w:r>
      <w:r w:rsidRPr="00AE4E38">
        <w:rPr>
          <w:rFonts w:cs="Tahoma"/>
          <w:bCs w:val="0"/>
          <w:color w:val="000000"/>
          <w:sz w:val="25"/>
          <w:szCs w:val="25"/>
        </w:rPr>
        <w:t>Rs.</w:t>
      </w:r>
      <w:r w:rsidRPr="00AE4E38">
        <w:rPr>
          <w:rFonts w:cs="Tahoma"/>
          <w:color w:val="000000"/>
          <w:sz w:val="25"/>
          <w:szCs w:val="25"/>
        </w:rPr>
        <w:t xml:space="preserve"> in Crore)</w:t>
      </w:r>
    </w:p>
    <w:tbl>
      <w:tblPr>
        <w:tblW w:w="9917" w:type="dxa"/>
        <w:tblInd w:w="91" w:type="dxa"/>
        <w:tblLayout w:type="fixed"/>
        <w:tblCellMar>
          <w:left w:w="0" w:type="dxa"/>
          <w:right w:w="0" w:type="dxa"/>
        </w:tblCellMar>
        <w:tblLook w:val="04A0" w:firstRow="1" w:lastRow="0" w:firstColumn="1" w:lastColumn="0" w:noHBand="0" w:noVBand="1"/>
      </w:tblPr>
      <w:tblGrid>
        <w:gridCol w:w="1425"/>
        <w:gridCol w:w="1425"/>
        <w:gridCol w:w="1307"/>
        <w:gridCol w:w="1620"/>
        <w:gridCol w:w="1350"/>
        <w:gridCol w:w="1395"/>
        <w:gridCol w:w="1395"/>
      </w:tblGrid>
      <w:tr w:rsidR="00D1005D" w:rsidRPr="00546E8E" w:rsidTr="00237667">
        <w:trPr>
          <w:trHeight w:val="1465"/>
        </w:trPr>
        <w:tc>
          <w:tcPr>
            <w:tcW w:w="1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005D" w:rsidRPr="00546E8E" w:rsidRDefault="00D1005D" w:rsidP="00237667">
            <w:pPr>
              <w:spacing w:line="240" w:lineRule="auto"/>
              <w:jc w:val="both"/>
              <w:rPr>
                <w:rFonts w:ascii="Tahoma" w:eastAsia="Calibri" w:hAnsi="Tahoma" w:cs="Tahoma"/>
                <w:b/>
                <w:bCs/>
                <w:szCs w:val="22"/>
              </w:rPr>
            </w:pPr>
            <w:r w:rsidRPr="00546E8E">
              <w:rPr>
                <w:rFonts w:ascii="Tahoma" w:hAnsi="Tahoma" w:cs="Tahoma"/>
                <w:b/>
                <w:bCs/>
                <w:szCs w:val="22"/>
              </w:rPr>
              <w:t>No. of MSME Loan A/</w:t>
            </w:r>
            <w:proofErr w:type="spellStart"/>
            <w:r w:rsidRPr="00546E8E">
              <w:rPr>
                <w:rFonts w:ascii="Tahoma" w:hAnsi="Tahoma" w:cs="Tahoma"/>
                <w:b/>
                <w:bCs/>
                <w:szCs w:val="22"/>
              </w:rPr>
              <w:t>cs</w:t>
            </w:r>
            <w:proofErr w:type="spellEnd"/>
            <w:r w:rsidRPr="00546E8E">
              <w:rPr>
                <w:rFonts w:ascii="Tahoma" w:hAnsi="Tahoma" w:cs="Tahoma"/>
                <w:b/>
                <w:bCs/>
                <w:szCs w:val="22"/>
              </w:rPr>
              <w:t xml:space="preserve"> o/s </w:t>
            </w:r>
          </w:p>
        </w:tc>
        <w:tc>
          <w:tcPr>
            <w:tcW w:w="14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005D" w:rsidRPr="00546E8E" w:rsidRDefault="00D1005D" w:rsidP="00237667">
            <w:pPr>
              <w:spacing w:line="240" w:lineRule="auto"/>
              <w:jc w:val="both"/>
              <w:rPr>
                <w:rFonts w:ascii="Tahoma" w:eastAsia="Calibri" w:hAnsi="Tahoma" w:cs="Tahoma"/>
                <w:b/>
                <w:bCs/>
                <w:szCs w:val="22"/>
              </w:rPr>
            </w:pPr>
            <w:r w:rsidRPr="00546E8E">
              <w:rPr>
                <w:rFonts w:ascii="Tahoma" w:hAnsi="Tahoma" w:cs="Tahoma"/>
                <w:b/>
                <w:bCs/>
                <w:szCs w:val="22"/>
              </w:rPr>
              <w:t xml:space="preserve">Amount of MSME Loans outstanding </w:t>
            </w:r>
          </w:p>
        </w:tc>
        <w:tc>
          <w:tcPr>
            <w:tcW w:w="13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005D" w:rsidRPr="00546E8E" w:rsidRDefault="00D1005D" w:rsidP="00237667">
            <w:pPr>
              <w:spacing w:line="240" w:lineRule="auto"/>
              <w:jc w:val="both"/>
              <w:rPr>
                <w:rFonts w:ascii="Tahoma" w:eastAsia="Calibri" w:hAnsi="Tahoma" w:cs="Tahoma"/>
                <w:b/>
                <w:bCs/>
                <w:szCs w:val="22"/>
              </w:rPr>
            </w:pPr>
            <w:r w:rsidRPr="00546E8E">
              <w:rPr>
                <w:rFonts w:ascii="Tahoma" w:hAnsi="Tahoma" w:cs="Tahoma"/>
                <w:b/>
                <w:bCs/>
                <w:szCs w:val="22"/>
              </w:rPr>
              <w:t>Out of Col. 2, amt. of  NPA</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005D" w:rsidRPr="00546E8E" w:rsidRDefault="00D1005D" w:rsidP="00237667">
            <w:pPr>
              <w:spacing w:line="240" w:lineRule="auto"/>
              <w:jc w:val="both"/>
              <w:rPr>
                <w:rFonts w:ascii="Tahoma" w:eastAsia="Calibri" w:hAnsi="Tahoma" w:cs="Tahoma"/>
                <w:b/>
                <w:bCs/>
                <w:szCs w:val="22"/>
              </w:rPr>
            </w:pPr>
            <w:r w:rsidRPr="00546E8E">
              <w:rPr>
                <w:rFonts w:ascii="Tahoma" w:hAnsi="Tahoma" w:cs="Tahoma"/>
                <w:b/>
                <w:bCs/>
                <w:szCs w:val="22"/>
              </w:rPr>
              <w:t xml:space="preserve">%age of NPA under MSME Loans </w:t>
            </w:r>
          </w:p>
          <w:p w:rsidR="00D1005D" w:rsidRPr="00546E8E" w:rsidRDefault="00D1005D" w:rsidP="00237667">
            <w:pPr>
              <w:spacing w:line="240" w:lineRule="auto"/>
              <w:jc w:val="both"/>
              <w:rPr>
                <w:rFonts w:ascii="Tahoma" w:eastAsia="Calibri" w:hAnsi="Tahoma" w:cs="Tahoma"/>
                <w:szCs w:val="22"/>
              </w:rPr>
            </w:pPr>
          </w:p>
          <w:p w:rsidR="00D1005D" w:rsidRPr="00546E8E" w:rsidRDefault="00D1005D" w:rsidP="00237667">
            <w:pPr>
              <w:spacing w:line="240" w:lineRule="auto"/>
              <w:jc w:val="both"/>
              <w:rPr>
                <w:rFonts w:ascii="Tahoma" w:eastAsia="Calibri" w:hAnsi="Tahoma" w:cs="Tahoma"/>
                <w:szCs w:val="22"/>
              </w:rPr>
            </w:pPr>
          </w:p>
          <w:p w:rsidR="00D1005D" w:rsidRPr="00546E8E" w:rsidRDefault="00D1005D" w:rsidP="00237667">
            <w:pPr>
              <w:spacing w:line="240" w:lineRule="auto"/>
              <w:jc w:val="both"/>
              <w:rPr>
                <w:rFonts w:ascii="Tahoma" w:eastAsia="Calibri" w:hAnsi="Tahoma" w:cs="Tahoma"/>
                <w:szCs w:val="22"/>
              </w:rPr>
            </w:pP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005D" w:rsidRPr="00546E8E" w:rsidRDefault="00D1005D" w:rsidP="00237667">
            <w:pPr>
              <w:spacing w:line="240" w:lineRule="auto"/>
              <w:jc w:val="both"/>
              <w:rPr>
                <w:rFonts w:ascii="Tahoma" w:eastAsia="Calibri" w:hAnsi="Tahoma" w:cs="Tahoma"/>
                <w:b/>
                <w:bCs/>
                <w:szCs w:val="22"/>
              </w:rPr>
            </w:pPr>
            <w:r w:rsidRPr="00546E8E">
              <w:rPr>
                <w:rFonts w:ascii="Tahoma" w:hAnsi="Tahoma" w:cs="Tahoma"/>
                <w:b/>
                <w:bCs/>
                <w:szCs w:val="22"/>
              </w:rPr>
              <w:t>Out of Col. 2, MSME loans granted collateral free</w:t>
            </w:r>
          </w:p>
        </w:tc>
        <w:tc>
          <w:tcPr>
            <w:tcW w:w="13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005D" w:rsidRPr="00546E8E" w:rsidRDefault="00D1005D" w:rsidP="00237667">
            <w:pPr>
              <w:spacing w:line="240" w:lineRule="auto"/>
              <w:jc w:val="both"/>
              <w:rPr>
                <w:rFonts w:ascii="Tahoma" w:eastAsia="Calibri" w:hAnsi="Tahoma" w:cs="Tahoma"/>
                <w:b/>
                <w:bCs/>
                <w:szCs w:val="22"/>
              </w:rPr>
            </w:pPr>
            <w:r w:rsidRPr="00546E8E">
              <w:rPr>
                <w:rFonts w:ascii="Tahoma" w:hAnsi="Tahoma" w:cs="Tahoma"/>
                <w:b/>
                <w:bCs/>
                <w:szCs w:val="22"/>
              </w:rPr>
              <w:t xml:space="preserve">Out of Col. 5, amt. of NPA </w:t>
            </w:r>
          </w:p>
        </w:tc>
        <w:tc>
          <w:tcPr>
            <w:tcW w:w="1395" w:type="dxa"/>
            <w:tcBorders>
              <w:top w:val="single" w:sz="8" w:space="0" w:color="auto"/>
              <w:left w:val="nil"/>
              <w:bottom w:val="single" w:sz="8" w:space="0" w:color="auto"/>
              <w:right w:val="single" w:sz="8" w:space="0" w:color="auto"/>
            </w:tcBorders>
            <w:hideMark/>
          </w:tcPr>
          <w:p w:rsidR="00D1005D" w:rsidRPr="00546E8E" w:rsidRDefault="00D1005D" w:rsidP="00237667">
            <w:pPr>
              <w:spacing w:line="240" w:lineRule="auto"/>
              <w:jc w:val="both"/>
              <w:rPr>
                <w:rFonts w:ascii="Tahoma" w:hAnsi="Tahoma" w:cs="Tahoma"/>
                <w:b/>
                <w:bCs/>
                <w:szCs w:val="22"/>
              </w:rPr>
            </w:pPr>
            <w:r w:rsidRPr="00546E8E">
              <w:rPr>
                <w:rFonts w:ascii="Tahoma" w:hAnsi="Tahoma" w:cs="Tahoma"/>
                <w:b/>
                <w:bCs/>
                <w:szCs w:val="22"/>
              </w:rPr>
              <w:t xml:space="preserve">%age of NPA under MSME Loans granted collateral free </w:t>
            </w:r>
          </w:p>
        </w:tc>
      </w:tr>
      <w:tr w:rsidR="00D1005D" w:rsidRPr="00546E8E" w:rsidTr="00237667">
        <w:trPr>
          <w:trHeight w:val="181"/>
        </w:trPr>
        <w:tc>
          <w:tcPr>
            <w:tcW w:w="1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005D" w:rsidRPr="00546E8E" w:rsidRDefault="00D1005D" w:rsidP="00237667">
            <w:pPr>
              <w:jc w:val="both"/>
              <w:rPr>
                <w:rFonts w:ascii="Tahoma" w:eastAsia="Calibri" w:hAnsi="Tahoma" w:cs="Tahoma"/>
                <w:b/>
                <w:bCs/>
                <w:szCs w:val="22"/>
              </w:rPr>
            </w:pPr>
            <w:r w:rsidRPr="00546E8E">
              <w:rPr>
                <w:rFonts w:ascii="Tahoma" w:hAnsi="Tahoma" w:cs="Tahoma"/>
                <w:b/>
                <w:bCs/>
                <w:szCs w:val="22"/>
              </w:rPr>
              <w:t>1</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rsidR="00D1005D" w:rsidRPr="00546E8E" w:rsidRDefault="00D1005D" w:rsidP="00237667">
            <w:pPr>
              <w:jc w:val="both"/>
              <w:rPr>
                <w:rFonts w:ascii="Tahoma" w:eastAsia="Calibri" w:hAnsi="Tahoma" w:cs="Tahoma"/>
                <w:b/>
                <w:bCs/>
                <w:szCs w:val="22"/>
              </w:rPr>
            </w:pPr>
            <w:r w:rsidRPr="00546E8E">
              <w:rPr>
                <w:rFonts w:ascii="Tahoma" w:hAnsi="Tahoma" w:cs="Tahoma"/>
                <w:b/>
                <w:bCs/>
                <w:szCs w:val="22"/>
              </w:rPr>
              <w:t>2</w:t>
            </w:r>
          </w:p>
        </w:tc>
        <w:tc>
          <w:tcPr>
            <w:tcW w:w="1307" w:type="dxa"/>
            <w:tcBorders>
              <w:top w:val="nil"/>
              <w:left w:val="nil"/>
              <w:bottom w:val="single" w:sz="8" w:space="0" w:color="auto"/>
              <w:right w:val="single" w:sz="8" w:space="0" w:color="auto"/>
            </w:tcBorders>
            <w:tcMar>
              <w:top w:w="0" w:type="dxa"/>
              <w:left w:w="108" w:type="dxa"/>
              <w:bottom w:w="0" w:type="dxa"/>
              <w:right w:w="108" w:type="dxa"/>
            </w:tcMar>
            <w:hideMark/>
          </w:tcPr>
          <w:p w:rsidR="00D1005D" w:rsidRPr="00546E8E" w:rsidRDefault="00D1005D" w:rsidP="00237667">
            <w:pPr>
              <w:jc w:val="both"/>
              <w:rPr>
                <w:rFonts w:ascii="Tahoma" w:eastAsia="Calibri" w:hAnsi="Tahoma" w:cs="Tahoma"/>
                <w:b/>
                <w:bCs/>
                <w:szCs w:val="22"/>
              </w:rPr>
            </w:pPr>
            <w:r w:rsidRPr="00546E8E">
              <w:rPr>
                <w:rFonts w:ascii="Tahoma" w:hAnsi="Tahoma" w:cs="Tahoma"/>
                <w:b/>
                <w:bCs/>
                <w:szCs w:val="22"/>
              </w:rPr>
              <w:t>3</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1005D" w:rsidRPr="00546E8E" w:rsidRDefault="00D1005D" w:rsidP="00237667">
            <w:pPr>
              <w:jc w:val="both"/>
              <w:rPr>
                <w:rFonts w:ascii="Tahoma" w:eastAsia="Calibri" w:hAnsi="Tahoma" w:cs="Tahoma"/>
                <w:b/>
                <w:bCs/>
                <w:szCs w:val="22"/>
              </w:rPr>
            </w:pPr>
            <w:r w:rsidRPr="00546E8E">
              <w:rPr>
                <w:rFonts w:ascii="Tahoma" w:hAnsi="Tahoma" w:cs="Tahoma"/>
                <w:b/>
                <w:bCs/>
                <w:szCs w:val="22"/>
              </w:rPr>
              <w:t>4</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D1005D" w:rsidRPr="00546E8E" w:rsidRDefault="00D1005D" w:rsidP="00237667">
            <w:pPr>
              <w:jc w:val="both"/>
              <w:rPr>
                <w:rFonts w:ascii="Tahoma" w:eastAsia="Calibri" w:hAnsi="Tahoma" w:cs="Tahoma"/>
                <w:b/>
                <w:bCs/>
                <w:szCs w:val="22"/>
              </w:rPr>
            </w:pPr>
            <w:r w:rsidRPr="00546E8E">
              <w:rPr>
                <w:rFonts w:ascii="Tahoma" w:hAnsi="Tahoma" w:cs="Tahoma"/>
                <w:b/>
                <w:bCs/>
                <w:szCs w:val="22"/>
              </w:rPr>
              <w:t>5</w:t>
            </w:r>
          </w:p>
        </w:tc>
        <w:tc>
          <w:tcPr>
            <w:tcW w:w="1395" w:type="dxa"/>
            <w:tcBorders>
              <w:top w:val="nil"/>
              <w:left w:val="nil"/>
              <w:bottom w:val="single" w:sz="8" w:space="0" w:color="auto"/>
              <w:right w:val="single" w:sz="8" w:space="0" w:color="auto"/>
            </w:tcBorders>
            <w:tcMar>
              <w:top w:w="0" w:type="dxa"/>
              <w:left w:w="108" w:type="dxa"/>
              <w:bottom w:w="0" w:type="dxa"/>
              <w:right w:w="108" w:type="dxa"/>
            </w:tcMar>
            <w:hideMark/>
          </w:tcPr>
          <w:p w:rsidR="00D1005D" w:rsidRPr="00546E8E" w:rsidRDefault="00D1005D" w:rsidP="00237667">
            <w:pPr>
              <w:jc w:val="both"/>
              <w:rPr>
                <w:rFonts w:ascii="Tahoma" w:eastAsia="Calibri" w:hAnsi="Tahoma" w:cs="Tahoma"/>
                <w:b/>
                <w:bCs/>
                <w:szCs w:val="22"/>
              </w:rPr>
            </w:pPr>
            <w:r w:rsidRPr="00546E8E">
              <w:rPr>
                <w:rFonts w:ascii="Tahoma" w:hAnsi="Tahoma" w:cs="Tahoma"/>
                <w:b/>
                <w:bCs/>
                <w:szCs w:val="22"/>
              </w:rPr>
              <w:t>6</w:t>
            </w:r>
          </w:p>
        </w:tc>
        <w:tc>
          <w:tcPr>
            <w:tcW w:w="1395" w:type="dxa"/>
            <w:tcBorders>
              <w:top w:val="nil"/>
              <w:left w:val="nil"/>
              <w:bottom w:val="single" w:sz="8" w:space="0" w:color="auto"/>
              <w:right w:val="single" w:sz="8" w:space="0" w:color="auto"/>
            </w:tcBorders>
            <w:hideMark/>
          </w:tcPr>
          <w:p w:rsidR="00D1005D" w:rsidRPr="00546E8E" w:rsidRDefault="00D1005D" w:rsidP="00237667">
            <w:pPr>
              <w:jc w:val="both"/>
              <w:rPr>
                <w:rFonts w:ascii="Tahoma" w:hAnsi="Tahoma" w:cs="Tahoma"/>
                <w:b/>
                <w:bCs/>
                <w:szCs w:val="22"/>
              </w:rPr>
            </w:pPr>
            <w:r w:rsidRPr="00546E8E">
              <w:rPr>
                <w:rFonts w:ascii="Tahoma" w:hAnsi="Tahoma" w:cs="Tahoma"/>
                <w:b/>
                <w:bCs/>
                <w:szCs w:val="22"/>
              </w:rPr>
              <w:t>7</w:t>
            </w:r>
          </w:p>
        </w:tc>
      </w:tr>
      <w:tr w:rsidR="00546E8E" w:rsidRPr="00546E8E" w:rsidTr="00237667">
        <w:trPr>
          <w:trHeight w:val="268"/>
        </w:trPr>
        <w:tc>
          <w:tcPr>
            <w:tcW w:w="14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6E8E" w:rsidRPr="00546E8E" w:rsidRDefault="00546E8E" w:rsidP="00DA4B39">
            <w:pPr>
              <w:pStyle w:val="PlainText"/>
              <w:spacing w:after="0"/>
              <w:jc w:val="center"/>
              <w:rPr>
                <w:rFonts w:cs="Tahoma"/>
                <w:bCs w:val="0"/>
                <w:sz w:val="22"/>
                <w:szCs w:val="22"/>
                <w:lang w:val="en-IN"/>
              </w:rPr>
            </w:pPr>
            <w:r w:rsidRPr="00546E8E">
              <w:rPr>
                <w:rFonts w:cs="Tahoma"/>
                <w:bCs w:val="0"/>
                <w:sz w:val="22"/>
                <w:szCs w:val="22"/>
                <w:lang w:val="en-IN"/>
              </w:rPr>
              <w:t>875104</w:t>
            </w:r>
          </w:p>
        </w:tc>
        <w:tc>
          <w:tcPr>
            <w:tcW w:w="1425" w:type="dxa"/>
            <w:tcBorders>
              <w:top w:val="nil"/>
              <w:left w:val="nil"/>
              <w:bottom w:val="single" w:sz="8" w:space="0" w:color="auto"/>
              <w:right w:val="single" w:sz="8" w:space="0" w:color="auto"/>
            </w:tcBorders>
            <w:tcMar>
              <w:top w:w="0" w:type="dxa"/>
              <w:left w:w="108" w:type="dxa"/>
              <w:bottom w:w="0" w:type="dxa"/>
              <w:right w:w="108" w:type="dxa"/>
            </w:tcMar>
          </w:tcPr>
          <w:p w:rsidR="00546E8E" w:rsidRPr="00546E8E" w:rsidRDefault="00546E8E" w:rsidP="00DA4B39">
            <w:pPr>
              <w:pStyle w:val="PlainText"/>
              <w:spacing w:after="0"/>
              <w:jc w:val="center"/>
              <w:rPr>
                <w:rFonts w:cs="Tahoma"/>
                <w:bCs w:val="0"/>
                <w:sz w:val="22"/>
                <w:szCs w:val="22"/>
                <w:lang w:val="en-IN"/>
              </w:rPr>
            </w:pPr>
            <w:r w:rsidRPr="00546E8E">
              <w:rPr>
                <w:rFonts w:cs="Tahoma"/>
                <w:bCs w:val="0"/>
                <w:sz w:val="22"/>
                <w:szCs w:val="22"/>
                <w:lang w:val="en-IN"/>
              </w:rPr>
              <w:t>74628</w:t>
            </w:r>
          </w:p>
        </w:tc>
        <w:tc>
          <w:tcPr>
            <w:tcW w:w="130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46E8E" w:rsidRPr="00546E8E" w:rsidRDefault="00546E8E" w:rsidP="00DA4B39">
            <w:pPr>
              <w:jc w:val="center"/>
              <w:rPr>
                <w:rFonts w:ascii="Tahoma" w:eastAsia="Calibri" w:hAnsi="Tahoma" w:cs="Tahoma"/>
                <w:szCs w:val="22"/>
              </w:rPr>
            </w:pPr>
            <w:r>
              <w:rPr>
                <w:rFonts w:ascii="Tahoma" w:eastAsia="Calibri" w:hAnsi="Tahoma" w:cs="Tahoma"/>
                <w:szCs w:val="22"/>
              </w:rPr>
              <w:t>4</w:t>
            </w:r>
            <w:r w:rsidRPr="00546E8E">
              <w:rPr>
                <w:rFonts w:ascii="Tahoma" w:eastAsia="Calibri" w:hAnsi="Tahoma" w:cs="Tahoma"/>
                <w:szCs w:val="22"/>
              </w:rPr>
              <w:t>957</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46E8E" w:rsidRPr="00546E8E" w:rsidRDefault="00FF4169" w:rsidP="00DA4B39">
            <w:pPr>
              <w:jc w:val="center"/>
              <w:rPr>
                <w:rFonts w:ascii="Tahoma" w:eastAsia="Calibri" w:hAnsi="Tahoma" w:cs="Tahoma"/>
                <w:szCs w:val="22"/>
              </w:rPr>
            </w:pPr>
            <w:r>
              <w:rPr>
                <w:rFonts w:ascii="Tahoma" w:eastAsia="Calibri" w:hAnsi="Tahoma" w:cs="Tahoma"/>
                <w:szCs w:val="22"/>
              </w:rPr>
              <w:t>7</w:t>
            </w:r>
            <w:r w:rsidR="00546E8E" w:rsidRPr="00546E8E">
              <w:rPr>
                <w:rFonts w:ascii="Tahoma" w:eastAsia="Calibri" w:hAnsi="Tahoma" w:cs="Tahoma"/>
                <w:szCs w:val="22"/>
              </w:rPr>
              <w:t>%</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46E8E" w:rsidRPr="00546E8E" w:rsidRDefault="00546E8E" w:rsidP="00DA4B39">
            <w:pPr>
              <w:jc w:val="center"/>
              <w:rPr>
                <w:rFonts w:ascii="Tahoma" w:eastAsia="Calibri" w:hAnsi="Tahoma" w:cs="Tahoma"/>
                <w:szCs w:val="22"/>
              </w:rPr>
            </w:pPr>
            <w:r w:rsidRPr="00546E8E">
              <w:rPr>
                <w:rFonts w:ascii="Tahoma" w:eastAsia="Calibri" w:hAnsi="Tahoma" w:cs="Tahoma"/>
                <w:szCs w:val="22"/>
              </w:rPr>
              <w:t>7630</w:t>
            </w:r>
          </w:p>
        </w:tc>
        <w:tc>
          <w:tcPr>
            <w:tcW w:w="139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46E8E" w:rsidRPr="00546E8E" w:rsidRDefault="00546E8E" w:rsidP="00DA4B39">
            <w:pPr>
              <w:jc w:val="center"/>
              <w:rPr>
                <w:rFonts w:ascii="Tahoma" w:eastAsia="Calibri" w:hAnsi="Tahoma" w:cs="Tahoma"/>
                <w:szCs w:val="22"/>
              </w:rPr>
            </w:pPr>
            <w:r w:rsidRPr="00546E8E">
              <w:rPr>
                <w:rFonts w:ascii="Tahoma" w:eastAsia="Calibri" w:hAnsi="Tahoma" w:cs="Tahoma"/>
                <w:szCs w:val="22"/>
              </w:rPr>
              <w:t>5</w:t>
            </w:r>
            <w:r w:rsidR="00FF4169">
              <w:rPr>
                <w:rFonts w:ascii="Tahoma" w:eastAsia="Calibri" w:hAnsi="Tahoma" w:cs="Tahoma"/>
                <w:szCs w:val="22"/>
              </w:rPr>
              <w:t>24</w:t>
            </w:r>
          </w:p>
        </w:tc>
        <w:tc>
          <w:tcPr>
            <w:tcW w:w="1395" w:type="dxa"/>
            <w:tcBorders>
              <w:top w:val="nil"/>
              <w:left w:val="nil"/>
              <w:bottom w:val="single" w:sz="8" w:space="0" w:color="auto"/>
              <w:right w:val="single" w:sz="8" w:space="0" w:color="auto"/>
            </w:tcBorders>
          </w:tcPr>
          <w:p w:rsidR="00546E8E" w:rsidRPr="00546E8E" w:rsidRDefault="00546E8E" w:rsidP="00DA4B39">
            <w:pPr>
              <w:jc w:val="center"/>
              <w:rPr>
                <w:rFonts w:ascii="Tahoma" w:eastAsia="Calibri" w:hAnsi="Tahoma" w:cs="Tahoma"/>
                <w:szCs w:val="22"/>
              </w:rPr>
            </w:pPr>
            <w:r w:rsidRPr="00546E8E">
              <w:rPr>
                <w:rFonts w:ascii="Tahoma" w:eastAsia="Calibri" w:hAnsi="Tahoma" w:cs="Tahoma"/>
                <w:szCs w:val="22"/>
              </w:rPr>
              <w:t>7%</w:t>
            </w:r>
          </w:p>
        </w:tc>
      </w:tr>
    </w:tbl>
    <w:p w:rsidR="00546E8E" w:rsidRDefault="00546E8E" w:rsidP="00D1005D">
      <w:pPr>
        <w:pStyle w:val="PlainText"/>
        <w:spacing w:after="0"/>
        <w:rPr>
          <w:rFonts w:cs="Tahoma"/>
          <w:b/>
          <w:color w:val="000000"/>
          <w:sz w:val="25"/>
          <w:szCs w:val="25"/>
        </w:rPr>
      </w:pPr>
    </w:p>
    <w:p w:rsidR="00D1005D" w:rsidRPr="00AE4E38" w:rsidRDefault="00D1005D" w:rsidP="00D1005D">
      <w:pPr>
        <w:pStyle w:val="PlainText"/>
        <w:spacing w:after="0"/>
        <w:rPr>
          <w:rFonts w:cs="Tahoma"/>
          <w:b/>
          <w:color w:val="000000"/>
          <w:sz w:val="25"/>
          <w:szCs w:val="25"/>
        </w:rPr>
      </w:pPr>
      <w:r w:rsidRPr="00AE4E38">
        <w:rPr>
          <w:rFonts w:cs="Tahoma"/>
          <w:b/>
          <w:color w:val="000000"/>
          <w:sz w:val="25"/>
          <w:szCs w:val="25"/>
        </w:rPr>
        <w:t xml:space="preserve">Bank-wise detail is given as per Annexure No. </w:t>
      </w:r>
      <w:r w:rsidR="004F4E8B" w:rsidRPr="00AE4E38">
        <w:rPr>
          <w:rFonts w:cs="Tahoma"/>
          <w:b/>
          <w:color w:val="000000"/>
          <w:sz w:val="25"/>
          <w:szCs w:val="25"/>
          <w:lang w:val="en-IN"/>
        </w:rPr>
        <w:t>39</w:t>
      </w:r>
      <w:r w:rsidRPr="00AE4E38">
        <w:rPr>
          <w:rFonts w:cs="Tahoma"/>
          <w:b/>
          <w:color w:val="000000"/>
          <w:sz w:val="25"/>
          <w:szCs w:val="25"/>
        </w:rPr>
        <w:t>.3 (</w:t>
      </w:r>
      <w:r w:rsidRPr="00FC38BF">
        <w:rPr>
          <w:rFonts w:cs="Tahoma"/>
          <w:b/>
          <w:sz w:val="25"/>
          <w:szCs w:val="25"/>
        </w:rPr>
        <w:t>P-</w:t>
      </w:r>
      <w:r w:rsidRPr="00FC38BF">
        <w:rPr>
          <w:rFonts w:cs="Tahoma"/>
          <w:b/>
          <w:sz w:val="25"/>
          <w:szCs w:val="25"/>
          <w:lang w:val="en-US"/>
        </w:rPr>
        <w:t>17</w:t>
      </w:r>
      <w:r w:rsidR="00FC38BF" w:rsidRPr="00FC38BF">
        <w:rPr>
          <w:rFonts w:cs="Tahoma"/>
          <w:b/>
          <w:sz w:val="25"/>
          <w:szCs w:val="25"/>
          <w:lang w:val="en-US"/>
        </w:rPr>
        <w:t>6</w:t>
      </w:r>
      <w:r w:rsidRPr="00AE4E38">
        <w:rPr>
          <w:rFonts w:cs="Tahoma"/>
          <w:b/>
          <w:color w:val="000000"/>
          <w:sz w:val="25"/>
          <w:szCs w:val="25"/>
        </w:rPr>
        <w:t>).</w:t>
      </w:r>
    </w:p>
    <w:p w:rsidR="00D1005D" w:rsidRPr="00AE4E38" w:rsidRDefault="00D1005D" w:rsidP="00D1005D">
      <w:pPr>
        <w:pStyle w:val="PlainText"/>
        <w:spacing w:after="0"/>
        <w:rPr>
          <w:rFonts w:cs="Tahoma"/>
          <w:b/>
          <w:color w:val="000000"/>
          <w:sz w:val="25"/>
          <w:szCs w:val="25"/>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6"/>
        <w:gridCol w:w="7537"/>
      </w:tblGrid>
      <w:tr w:rsidR="00D1005D" w:rsidRPr="00AE4E38" w:rsidTr="00237667">
        <w:tc>
          <w:tcPr>
            <w:tcW w:w="2366" w:type="dxa"/>
          </w:tcPr>
          <w:p w:rsidR="00D1005D" w:rsidRPr="00AE4E38" w:rsidRDefault="00577DD2" w:rsidP="00237667">
            <w:pPr>
              <w:pStyle w:val="PlainText"/>
              <w:spacing w:after="0"/>
              <w:rPr>
                <w:rFonts w:cs="Tahoma"/>
                <w:b/>
                <w:color w:val="000000"/>
                <w:sz w:val="25"/>
                <w:szCs w:val="25"/>
                <w:lang w:val="en-IN" w:eastAsia="en-IN" w:bidi="ar-SA"/>
              </w:rPr>
            </w:pPr>
            <w:r w:rsidRPr="00AE4E38">
              <w:rPr>
                <w:rFonts w:cs="Tahoma"/>
                <w:b/>
                <w:color w:val="000000"/>
                <w:sz w:val="25"/>
                <w:szCs w:val="25"/>
                <w:lang w:val="en-IN" w:eastAsia="en-IN" w:bidi="ar-SA"/>
              </w:rPr>
              <w:lastRenderedPageBreak/>
              <w:t>AGENDA ITEM NO. 29</w:t>
            </w:r>
            <w:r w:rsidR="00D1005D" w:rsidRPr="00AE4E38">
              <w:rPr>
                <w:rFonts w:cs="Tahoma"/>
                <w:b/>
                <w:color w:val="000000"/>
                <w:sz w:val="25"/>
                <w:szCs w:val="25"/>
                <w:lang w:val="en-IN" w:eastAsia="en-IN" w:bidi="ar-SA"/>
              </w:rPr>
              <w:t>.3</w:t>
            </w:r>
          </w:p>
        </w:tc>
        <w:tc>
          <w:tcPr>
            <w:tcW w:w="7642" w:type="dxa"/>
          </w:tcPr>
          <w:p w:rsidR="00D1005D" w:rsidRPr="00AE4E38" w:rsidRDefault="00D1005D" w:rsidP="00237667">
            <w:pPr>
              <w:pStyle w:val="PlainText"/>
              <w:spacing w:after="0"/>
              <w:rPr>
                <w:rFonts w:cs="Tahoma"/>
                <w:b/>
                <w:color w:val="000000"/>
                <w:sz w:val="25"/>
                <w:szCs w:val="25"/>
                <w:lang w:val="en-IN" w:eastAsia="en-IN" w:bidi="ar-SA"/>
              </w:rPr>
            </w:pPr>
            <w:r w:rsidRPr="00AE4E38">
              <w:rPr>
                <w:rFonts w:cs="Tahoma"/>
                <w:b/>
                <w:color w:val="000000"/>
                <w:sz w:val="25"/>
                <w:szCs w:val="25"/>
                <w:lang w:val="en-IN" w:eastAsia="en-IN" w:bidi="ar-SA"/>
              </w:rPr>
              <w:t>BIFURCATION OF NPA UNDER MSME ADVANCES AS ON SEPTEMBER</w:t>
            </w:r>
            <w:r w:rsidR="001C7096" w:rsidRPr="00AE4E38">
              <w:rPr>
                <w:rFonts w:cs="Tahoma"/>
                <w:b/>
                <w:color w:val="000000"/>
                <w:sz w:val="25"/>
                <w:szCs w:val="25"/>
                <w:lang w:val="en-IN" w:eastAsia="en-IN" w:bidi="ar-SA"/>
              </w:rPr>
              <w:t>, 2020</w:t>
            </w:r>
          </w:p>
        </w:tc>
      </w:tr>
    </w:tbl>
    <w:p w:rsidR="00D1005D" w:rsidRPr="00AE4E38" w:rsidRDefault="00D1005D" w:rsidP="00D1005D">
      <w:pPr>
        <w:pStyle w:val="PlainText"/>
        <w:spacing w:after="0"/>
        <w:rPr>
          <w:rFonts w:cs="Tahoma"/>
          <w:color w:val="000000"/>
          <w:sz w:val="25"/>
          <w:szCs w:val="25"/>
        </w:rPr>
      </w:pPr>
    </w:p>
    <w:p w:rsidR="00D1005D" w:rsidRPr="00AE4E38" w:rsidRDefault="00D1005D" w:rsidP="00D1005D">
      <w:pPr>
        <w:pStyle w:val="PlainText"/>
        <w:spacing w:after="0"/>
        <w:rPr>
          <w:rFonts w:cs="Tahoma"/>
          <w:color w:val="000000"/>
          <w:sz w:val="25"/>
          <w:szCs w:val="25"/>
          <w:lang w:val="en-US"/>
        </w:rPr>
      </w:pPr>
      <w:r w:rsidRPr="00AE4E38">
        <w:rPr>
          <w:rFonts w:cs="Tahoma"/>
          <w:color w:val="000000"/>
          <w:sz w:val="25"/>
          <w:szCs w:val="25"/>
        </w:rPr>
        <w:t xml:space="preserve">The bifurcation of NPA under MSME Advances as </w:t>
      </w:r>
      <w:r w:rsidRPr="00AE4E38">
        <w:rPr>
          <w:rFonts w:cs="Tahoma"/>
          <w:color w:val="000000"/>
          <w:sz w:val="25"/>
          <w:szCs w:val="25"/>
          <w:lang w:val="en-US"/>
        </w:rPr>
        <w:t>on</w:t>
      </w:r>
      <w:r w:rsidRPr="00AE4E38">
        <w:rPr>
          <w:rFonts w:cs="Tahoma"/>
          <w:color w:val="000000"/>
          <w:sz w:val="25"/>
          <w:szCs w:val="25"/>
        </w:rPr>
        <w:t xml:space="preserve"> 3</w:t>
      </w:r>
      <w:r w:rsidRPr="00AE4E38">
        <w:rPr>
          <w:rFonts w:cs="Tahoma"/>
          <w:color w:val="000000"/>
          <w:sz w:val="25"/>
          <w:szCs w:val="25"/>
          <w:lang w:val="en-US"/>
        </w:rPr>
        <w:t>0.09.20</w:t>
      </w:r>
      <w:r w:rsidR="001C7096" w:rsidRPr="00AE4E38">
        <w:rPr>
          <w:rFonts w:cs="Tahoma"/>
          <w:color w:val="000000"/>
          <w:sz w:val="25"/>
          <w:szCs w:val="25"/>
          <w:lang w:val="en-US"/>
        </w:rPr>
        <w:t>20</w:t>
      </w:r>
      <w:r w:rsidRPr="00AE4E38">
        <w:rPr>
          <w:rFonts w:cs="Tahoma"/>
          <w:color w:val="000000"/>
          <w:sz w:val="25"/>
          <w:szCs w:val="25"/>
        </w:rPr>
        <w:t xml:space="preserve"> is as under:-</w:t>
      </w:r>
    </w:p>
    <w:p w:rsidR="00D1005D" w:rsidRPr="00AE4E38" w:rsidRDefault="00D1005D" w:rsidP="00D1005D">
      <w:pPr>
        <w:pStyle w:val="PlainText"/>
        <w:spacing w:after="0"/>
        <w:rPr>
          <w:rFonts w:cs="Tahoma"/>
          <w:color w:val="000000"/>
          <w:sz w:val="25"/>
          <w:szCs w:val="25"/>
          <w:lang w:val="en-US"/>
        </w:rPr>
      </w:pPr>
    </w:p>
    <w:p w:rsidR="00D1005D" w:rsidRPr="00AE4E38" w:rsidRDefault="00D1005D" w:rsidP="00D1005D">
      <w:pPr>
        <w:pStyle w:val="PlainText"/>
        <w:spacing w:after="0"/>
        <w:jc w:val="right"/>
        <w:rPr>
          <w:rFonts w:cs="Tahoma"/>
          <w:b/>
          <w:color w:val="000000"/>
          <w:sz w:val="25"/>
          <w:szCs w:val="25"/>
          <w:lang w:val="en-US"/>
        </w:rPr>
      </w:pPr>
      <w:r w:rsidRPr="00AE4E38">
        <w:rPr>
          <w:rFonts w:cs="Tahoma"/>
          <w:color w:val="000000"/>
          <w:sz w:val="25"/>
          <w:szCs w:val="25"/>
        </w:rPr>
        <w:t xml:space="preserve">(Amt. </w:t>
      </w:r>
      <w:r w:rsidRPr="00AE4E38">
        <w:rPr>
          <w:rFonts w:cs="Tahoma"/>
          <w:bCs w:val="0"/>
          <w:color w:val="000000"/>
          <w:sz w:val="25"/>
          <w:szCs w:val="25"/>
        </w:rPr>
        <w:t>Rs.</w:t>
      </w:r>
      <w:r w:rsidRPr="00AE4E38">
        <w:rPr>
          <w:rFonts w:cs="Tahoma"/>
          <w:color w:val="000000"/>
          <w:sz w:val="25"/>
          <w:szCs w:val="25"/>
        </w:rPr>
        <w:t xml:space="preserve"> in Crore)</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1452"/>
        <w:gridCol w:w="1126"/>
        <w:gridCol w:w="1126"/>
        <w:gridCol w:w="1126"/>
        <w:gridCol w:w="1126"/>
        <w:gridCol w:w="1126"/>
        <w:gridCol w:w="1738"/>
      </w:tblGrid>
      <w:tr w:rsidR="00546E8E" w:rsidRPr="00546E8E" w:rsidTr="00237667">
        <w:tc>
          <w:tcPr>
            <w:tcW w:w="2820" w:type="dxa"/>
            <w:gridSpan w:val="2"/>
          </w:tcPr>
          <w:p w:rsidR="00D1005D" w:rsidRPr="00546E8E" w:rsidRDefault="00D1005D" w:rsidP="00237667">
            <w:pPr>
              <w:pStyle w:val="PlainText"/>
              <w:spacing w:after="0"/>
              <w:rPr>
                <w:rFonts w:cs="Tahoma"/>
                <w:b/>
                <w:color w:val="000000"/>
                <w:sz w:val="22"/>
                <w:szCs w:val="22"/>
                <w:lang w:val="en-IN" w:eastAsia="en-IN" w:bidi="ar-SA"/>
              </w:rPr>
            </w:pPr>
            <w:r w:rsidRPr="00546E8E">
              <w:rPr>
                <w:rFonts w:cs="Tahoma"/>
                <w:b/>
                <w:color w:val="000000"/>
                <w:sz w:val="22"/>
                <w:szCs w:val="22"/>
                <w:lang w:val="en-IN" w:eastAsia="en-IN" w:bidi="ar-SA"/>
              </w:rPr>
              <w:t>Micro Enterprises</w:t>
            </w:r>
          </w:p>
        </w:tc>
        <w:tc>
          <w:tcPr>
            <w:tcW w:w="2252" w:type="dxa"/>
            <w:gridSpan w:val="2"/>
          </w:tcPr>
          <w:p w:rsidR="00D1005D" w:rsidRPr="00546E8E" w:rsidRDefault="00D1005D" w:rsidP="00237667">
            <w:pPr>
              <w:pStyle w:val="PlainText"/>
              <w:spacing w:after="0"/>
              <w:rPr>
                <w:rFonts w:cs="Tahoma"/>
                <w:b/>
                <w:color w:val="000000"/>
                <w:sz w:val="22"/>
                <w:szCs w:val="22"/>
                <w:lang w:val="en-IN" w:eastAsia="en-IN" w:bidi="ar-SA"/>
              </w:rPr>
            </w:pPr>
            <w:r w:rsidRPr="00546E8E">
              <w:rPr>
                <w:rFonts w:cs="Tahoma"/>
                <w:b/>
                <w:color w:val="000000"/>
                <w:sz w:val="22"/>
                <w:szCs w:val="22"/>
                <w:lang w:val="en-IN" w:eastAsia="en-IN" w:bidi="ar-SA"/>
              </w:rPr>
              <w:t>Small Enterprises</w:t>
            </w:r>
          </w:p>
        </w:tc>
        <w:tc>
          <w:tcPr>
            <w:tcW w:w="2252" w:type="dxa"/>
            <w:gridSpan w:val="2"/>
          </w:tcPr>
          <w:p w:rsidR="00D1005D" w:rsidRPr="00546E8E" w:rsidRDefault="00D1005D" w:rsidP="00237667">
            <w:pPr>
              <w:pStyle w:val="PlainText"/>
              <w:spacing w:after="0"/>
              <w:rPr>
                <w:rFonts w:cs="Tahoma"/>
                <w:b/>
                <w:color w:val="000000"/>
                <w:sz w:val="22"/>
                <w:szCs w:val="22"/>
                <w:lang w:val="en-IN" w:eastAsia="en-IN" w:bidi="ar-SA"/>
              </w:rPr>
            </w:pPr>
            <w:r w:rsidRPr="00546E8E">
              <w:rPr>
                <w:rFonts w:cs="Tahoma"/>
                <w:b/>
                <w:color w:val="000000"/>
                <w:sz w:val="22"/>
                <w:szCs w:val="22"/>
                <w:lang w:val="en-IN" w:eastAsia="en-IN" w:bidi="ar-SA"/>
              </w:rPr>
              <w:t>Medium Enterprises</w:t>
            </w:r>
          </w:p>
        </w:tc>
        <w:tc>
          <w:tcPr>
            <w:tcW w:w="2864" w:type="dxa"/>
            <w:gridSpan w:val="2"/>
          </w:tcPr>
          <w:p w:rsidR="00D1005D" w:rsidRPr="00546E8E" w:rsidRDefault="00D1005D" w:rsidP="00237667">
            <w:pPr>
              <w:pStyle w:val="PlainText"/>
              <w:spacing w:after="0"/>
              <w:rPr>
                <w:rFonts w:cs="Tahoma"/>
                <w:b/>
                <w:color w:val="000000"/>
                <w:sz w:val="22"/>
                <w:szCs w:val="22"/>
                <w:lang w:val="en-IN" w:eastAsia="en-IN" w:bidi="ar-SA"/>
              </w:rPr>
            </w:pPr>
            <w:r w:rsidRPr="00546E8E">
              <w:rPr>
                <w:rFonts w:cs="Tahoma"/>
                <w:b/>
                <w:color w:val="000000"/>
                <w:sz w:val="22"/>
                <w:szCs w:val="22"/>
                <w:lang w:val="en-IN" w:eastAsia="en-IN" w:bidi="ar-SA"/>
              </w:rPr>
              <w:t>Total NPA under MSME Advances</w:t>
            </w:r>
          </w:p>
        </w:tc>
      </w:tr>
      <w:tr w:rsidR="00546E8E" w:rsidRPr="00546E8E" w:rsidTr="00237667">
        <w:tc>
          <w:tcPr>
            <w:tcW w:w="1368" w:type="dxa"/>
          </w:tcPr>
          <w:p w:rsidR="00D1005D" w:rsidRPr="00546E8E" w:rsidRDefault="00D1005D" w:rsidP="00237667">
            <w:pPr>
              <w:pStyle w:val="PlainText"/>
              <w:spacing w:after="0"/>
              <w:rPr>
                <w:rFonts w:cs="Tahoma"/>
                <w:b/>
                <w:color w:val="000000"/>
                <w:sz w:val="22"/>
                <w:szCs w:val="22"/>
                <w:lang w:val="en-IN" w:eastAsia="en-IN" w:bidi="ar-SA"/>
              </w:rPr>
            </w:pPr>
            <w:r w:rsidRPr="00546E8E">
              <w:rPr>
                <w:rFonts w:cs="Tahoma"/>
                <w:b/>
                <w:color w:val="000000"/>
                <w:sz w:val="22"/>
                <w:szCs w:val="22"/>
                <w:lang w:val="en-IN" w:eastAsia="en-IN" w:bidi="ar-SA"/>
              </w:rPr>
              <w:t>No. of A/</w:t>
            </w:r>
            <w:proofErr w:type="spellStart"/>
            <w:r w:rsidRPr="00546E8E">
              <w:rPr>
                <w:rFonts w:cs="Tahoma"/>
                <w:b/>
                <w:color w:val="000000"/>
                <w:sz w:val="22"/>
                <w:szCs w:val="22"/>
                <w:lang w:val="en-IN" w:eastAsia="en-IN" w:bidi="ar-SA"/>
              </w:rPr>
              <w:t>cs</w:t>
            </w:r>
            <w:proofErr w:type="spellEnd"/>
          </w:p>
        </w:tc>
        <w:tc>
          <w:tcPr>
            <w:tcW w:w="1452" w:type="dxa"/>
          </w:tcPr>
          <w:p w:rsidR="00D1005D" w:rsidRPr="00546E8E" w:rsidRDefault="00D1005D" w:rsidP="00237667">
            <w:pPr>
              <w:pStyle w:val="PlainText"/>
              <w:spacing w:after="0"/>
              <w:rPr>
                <w:rFonts w:cs="Tahoma"/>
                <w:b/>
                <w:color w:val="000000"/>
                <w:sz w:val="22"/>
                <w:szCs w:val="22"/>
                <w:lang w:val="en-IN" w:eastAsia="en-IN" w:bidi="ar-SA"/>
              </w:rPr>
            </w:pPr>
            <w:r w:rsidRPr="00546E8E">
              <w:rPr>
                <w:rFonts w:cs="Tahoma"/>
                <w:b/>
                <w:color w:val="000000"/>
                <w:sz w:val="22"/>
                <w:szCs w:val="22"/>
                <w:lang w:val="en-IN" w:eastAsia="en-IN" w:bidi="ar-SA"/>
              </w:rPr>
              <w:t>Amt.</w:t>
            </w:r>
          </w:p>
        </w:tc>
        <w:tc>
          <w:tcPr>
            <w:tcW w:w="1126" w:type="dxa"/>
          </w:tcPr>
          <w:p w:rsidR="00D1005D" w:rsidRPr="00546E8E" w:rsidRDefault="00D1005D" w:rsidP="00237667">
            <w:pPr>
              <w:pStyle w:val="PlainText"/>
              <w:spacing w:after="0"/>
              <w:rPr>
                <w:rFonts w:cs="Tahoma"/>
                <w:b/>
                <w:color w:val="000000"/>
                <w:sz w:val="22"/>
                <w:szCs w:val="22"/>
                <w:lang w:val="en-IN" w:eastAsia="en-IN" w:bidi="ar-SA"/>
              </w:rPr>
            </w:pPr>
            <w:r w:rsidRPr="00546E8E">
              <w:rPr>
                <w:rFonts w:cs="Tahoma"/>
                <w:b/>
                <w:color w:val="000000"/>
                <w:sz w:val="22"/>
                <w:szCs w:val="22"/>
                <w:lang w:val="en-IN" w:eastAsia="en-IN" w:bidi="ar-SA"/>
              </w:rPr>
              <w:t>No. of A/</w:t>
            </w:r>
            <w:proofErr w:type="spellStart"/>
            <w:r w:rsidRPr="00546E8E">
              <w:rPr>
                <w:rFonts w:cs="Tahoma"/>
                <w:b/>
                <w:color w:val="000000"/>
                <w:sz w:val="22"/>
                <w:szCs w:val="22"/>
                <w:lang w:val="en-IN" w:eastAsia="en-IN" w:bidi="ar-SA"/>
              </w:rPr>
              <w:t>cs</w:t>
            </w:r>
            <w:proofErr w:type="spellEnd"/>
          </w:p>
        </w:tc>
        <w:tc>
          <w:tcPr>
            <w:tcW w:w="1126" w:type="dxa"/>
          </w:tcPr>
          <w:p w:rsidR="00D1005D" w:rsidRPr="00546E8E" w:rsidRDefault="00D1005D" w:rsidP="00237667">
            <w:pPr>
              <w:pStyle w:val="PlainText"/>
              <w:spacing w:after="0"/>
              <w:rPr>
                <w:rFonts w:cs="Tahoma"/>
                <w:b/>
                <w:color w:val="000000"/>
                <w:sz w:val="22"/>
                <w:szCs w:val="22"/>
                <w:lang w:val="en-IN" w:eastAsia="en-IN" w:bidi="ar-SA"/>
              </w:rPr>
            </w:pPr>
            <w:r w:rsidRPr="00546E8E">
              <w:rPr>
                <w:rFonts w:cs="Tahoma"/>
                <w:b/>
                <w:color w:val="000000"/>
                <w:sz w:val="22"/>
                <w:szCs w:val="22"/>
                <w:lang w:val="en-IN" w:eastAsia="en-IN" w:bidi="ar-SA"/>
              </w:rPr>
              <w:t>Amt.</w:t>
            </w:r>
          </w:p>
        </w:tc>
        <w:tc>
          <w:tcPr>
            <w:tcW w:w="1126" w:type="dxa"/>
          </w:tcPr>
          <w:p w:rsidR="00D1005D" w:rsidRPr="00546E8E" w:rsidRDefault="00D1005D" w:rsidP="00237667">
            <w:pPr>
              <w:pStyle w:val="PlainText"/>
              <w:spacing w:after="0"/>
              <w:rPr>
                <w:rFonts w:cs="Tahoma"/>
                <w:b/>
                <w:color w:val="000000"/>
                <w:sz w:val="22"/>
                <w:szCs w:val="22"/>
                <w:lang w:val="en-IN" w:eastAsia="en-IN" w:bidi="ar-SA"/>
              </w:rPr>
            </w:pPr>
            <w:r w:rsidRPr="00546E8E">
              <w:rPr>
                <w:rFonts w:cs="Tahoma"/>
                <w:b/>
                <w:color w:val="000000"/>
                <w:sz w:val="22"/>
                <w:szCs w:val="22"/>
                <w:lang w:val="en-IN" w:eastAsia="en-IN" w:bidi="ar-SA"/>
              </w:rPr>
              <w:t>No. of A/</w:t>
            </w:r>
            <w:proofErr w:type="spellStart"/>
            <w:r w:rsidRPr="00546E8E">
              <w:rPr>
                <w:rFonts w:cs="Tahoma"/>
                <w:b/>
                <w:color w:val="000000"/>
                <w:sz w:val="22"/>
                <w:szCs w:val="22"/>
                <w:lang w:val="en-IN" w:eastAsia="en-IN" w:bidi="ar-SA"/>
              </w:rPr>
              <w:t>cs</w:t>
            </w:r>
            <w:proofErr w:type="spellEnd"/>
          </w:p>
        </w:tc>
        <w:tc>
          <w:tcPr>
            <w:tcW w:w="1126" w:type="dxa"/>
          </w:tcPr>
          <w:p w:rsidR="00D1005D" w:rsidRPr="00546E8E" w:rsidRDefault="00D1005D" w:rsidP="00237667">
            <w:pPr>
              <w:pStyle w:val="PlainText"/>
              <w:spacing w:after="0"/>
              <w:rPr>
                <w:rFonts w:cs="Tahoma"/>
                <w:b/>
                <w:color w:val="000000"/>
                <w:sz w:val="22"/>
                <w:szCs w:val="22"/>
                <w:lang w:val="en-IN" w:eastAsia="en-IN" w:bidi="ar-SA"/>
              </w:rPr>
            </w:pPr>
            <w:r w:rsidRPr="00546E8E">
              <w:rPr>
                <w:rFonts w:cs="Tahoma"/>
                <w:b/>
                <w:color w:val="000000"/>
                <w:sz w:val="22"/>
                <w:szCs w:val="22"/>
                <w:lang w:val="en-IN" w:eastAsia="en-IN" w:bidi="ar-SA"/>
              </w:rPr>
              <w:t>Amt.</w:t>
            </w:r>
          </w:p>
        </w:tc>
        <w:tc>
          <w:tcPr>
            <w:tcW w:w="1126" w:type="dxa"/>
          </w:tcPr>
          <w:p w:rsidR="00D1005D" w:rsidRPr="00546E8E" w:rsidRDefault="00D1005D" w:rsidP="00237667">
            <w:pPr>
              <w:pStyle w:val="PlainText"/>
              <w:spacing w:after="0"/>
              <w:rPr>
                <w:rFonts w:cs="Tahoma"/>
                <w:b/>
                <w:color w:val="000000"/>
                <w:sz w:val="22"/>
                <w:szCs w:val="22"/>
                <w:lang w:val="en-IN" w:eastAsia="en-IN" w:bidi="ar-SA"/>
              </w:rPr>
            </w:pPr>
            <w:r w:rsidRPr="00546E8E">
              <w:rPr>
                <w:rFonts w:cs="Tahoma"/>
                <w:b/>
                <w:color w:val="000000"/>
                <w:sz w:val="22"/>
                <w:szCs w:val="22"/>
                <w:lang w:val="en-IN" w:eastAsia="en-IN" w:bidi="ar-SA"/>
              </w:rPr>
              <w:t>No. of A/</w:t>
            </w:r>
            <w:proofErr w:type="spellStart"/>
            <w:r w:rsidRPr="00546E8E">
              <w:rPr>
                <w:rFonts w:cs="Tahoma"/>
                <w:b/>
                <w:color w:val="000000"/>
                <w:sz w:val="22"/>
                <w:szCs w:val="22"/>
                <w:lang w:val="en-IN" w:eastAsia="en-IN" w:bidi="ar-SA"/>
              </w:rPr>
              <w:t>cs</w:t>
            </w:r>
            <w:proofErr w:type="spellEnd"/>
          </w:p>
        </w:tc>
        <w:tc>
          <w:tcPr>
            <w:tcW w:w="1738" w:type="dxa"/>
          </w:tcPr>
          <w:p w:rsidR="00D1005D" w:rsidRPr="00546E8E" w:rsidRDefault="00D1005D" w:rsidP="00237667">
            <w:pPr>
              <w:pStyle w:val="PlainText"/>
              <w:spacing w:after="0"/>
              <w:rPr>
                <w:rFonts w:cs="Tahoma"/>
                <w:b/>
                <w:color w:val="000000"/>
                <w:sz w:val="22"/>
                <w:szCs w:val="22"/>
                <w:lang w:val="en-IN" w:eastAsia="en-IN" w:bidi="ar-SA"/>
              </w:rPr>
            </w:pPr>
            <w:r w:rsidRPr="00546E8E">
              <w:rPr>
                <w:rFonts w:cs="Tahoma"/>
                <w:b/>
                <w:color w:val="000000"/>
                <w:sz w:val="22"/>
                <w:szCs w:val="22"/>
                <w:lang w:val="en-IN" w:eastAsia="en-IN" w:bidi="ar-SA"/>
              </w:rPr>
              <w:t>Amt.</w:t>
            </w:r>
          </w:p>
        </w:tc>
      </w:tr>
      <w:tr w:rsidR="00546E8E" w:rsidRPr="00546E8E" w:rsidTr="00237667">
        <w:tc>
          <w:tcPr>
            <w:tcW w:w="1368" w:type="dxa"/>
          </w:tcPr>
          <w:p w:rsidR="00D1005D" w:rsidRPr="00546E8E" w:rsidRDefault="00546E8E" w:rsidP="00237667">
            <w:pPr>
              <w:pStyle w:val="PlainText"/>
              <w:spacing w:after="0" w:line="276" w:lineRule="auto"/>
              <w:rPr>
                <w:rFonts w:cs="Tahoma"/>
                <w:bCs w:val="0"/>
                <w:sz w:val="22"/>
                <w:szCs w:val="22"/>
                <w:lang w:val="en-IN" w:eastAsia="en-IN" w:bidi="ar-SA"/>
              </w:rPr>
            </w:pPr>
            <w:r w:rsidRPr="00546E8E">
              <w:rPr>
                <w:rFonts w:cs="Tahoma"/>
                <w:bCs w:val="0"/>
                <w:sz w:val="22"/>
                <w:szCs w:val="22"/>
                <w:lang w:val="en-IN" w:eastAsia="en-IN" w:bidi="ar-SA"/>
              </w:rPr>
              <w:t>69580</w:t>
            </w:r>
          </w:p>
        </w:tc>
        <w:tc>
          <w:tcPr>
            <w:tcW w:w="1452" w:type="dxa"/>
          </w:tcPr>
          <w:p w:rsidR="00D1005D" w:rsidRPr="00546E8E" w:rsidRDefault="00546E8E" w:rsidP="00546E8E">
            <w:pPr>
              <w:pStyle w:val="PlainText"/>
              <w:spacing w:after="0" w:line="276" w:lineRule="auto"/>
              <w:rPr>
                <w:rFonts w:cs="Tahoma"/>
                <w:bCs w:val="0"/>
                <w:sz w:val="22"/>
                <w:szCs w:val="22"/>
                <w:lang w:val="en-IN" w:eastAsia="en-IN" w:bidi="ar-SA"/>
              </w:rPr>
            </w:pPr>
            <w:r w:rsidRPr="00546E8E">
              <w:rPr>
                <w:rFonts w:cs="Tahoma"/>
                <w:bCs w:val="0"/>
                <w:sz w:val="22"/>
                <w:szCs w:val="22"/>
                <w:lang w:val="en-IN" w:eastAsia="en-IN" w:bidi="ar-SA"/>
              </w:rPr>
              <w:t>2033</w:t>
            </w:r>
          </w:p>
        </w:tc>
        <w:tc>
          <w:tcPr>
            <w:tcW w:w="1126" w:type="dxa"/>
          </w:tcPr>
          <w:p w:rsidR="00D1005D" w:rsidRPr="00546E8E" w:rsidRDefault="00546E8E" w:rsidP="00546E8E">
            <w:pPr>
              <w:pStyle w:val="PlainText"/>
              <w:spacing w:after="0" w:line="276" w:lineRule="auto"/>
              <w:rPr>
                <w:rFonts w:cs="Tahoma"/>
                <w:bCs w:val="0"/>
                <w:sz w:val="22"/>
                <w:szCs w:val="22"/>
                <w:lang w:val="en-IN" w:eastAsia="en-IN" w:bidi="ar-SA"/>
              </w:rPr>
            </w:pPr>
            <w:r w:rsidRPr="00546E8E">
              <w:rPr>
                <w:rFonts w:cs="Tahoma"/>
                <w:bCs w:val="0"/>
                <w:sz w:val="22"/>
                <w:szCs w:val="22"/>
                <w:lang w:val="en-IN" w:eastAsia="en-IN" w:bidi="ar-SA"/>
              </w:rPr>
              <w:t>5940</w:t>
            </w:r>
          </w:p>
        </w:tc>
        <w:tc>
          <w:tcPr>
            <w:tcW w:w="1126" w:type="dxa"/>
          </w:tcPr>
          <w:p w:rsidR="00D1005D" w:rsidRPr="00546E8E" w:rsidRDefault="00546E8E" w:rsidP="00546E8E">
            <w:pPr>
              <w:pStyle w:val="PlainText"/>
              <w:spacing w:after="0" w:line="276" w:lineRule="auto"/>
              <w:rPr>
                <w:rFonts w:cs="Tahoma"/>
                <w:bCs w:val="0"/>
                <w:sz w:val="22"/>
                <w:szCs w:val="22"/>
                <w:lang w:val="en-IN" w:eastAsia="en-IN" w:bidi="ar-SA"/>
              </w:rPr>
            </w:pPr>
            <w:r w:rsidRPr="00546E8E">
              <w:rPr>
                <w:rFonts w:cs="Tahoma"/>
                <w:bCs w:val="0"/>
                <w:sz w:val="22"/>
                <w:szCs w:val="22"/>
                <w:lang w:val="en-IN" w:eastAsia="en-IN" w:bidi="ar-SA"/>
              </w:rPr>
              <w:t>1398</w:t>
            </w:r>
          </w:p>
        </w:tc>
        <w:tc>
          <w:tcPr>
            <w:tcW w:w="1126" w:type="dxa"/>
          </w:tcPr>
          <w:p w:rsidR="00D1005D" w:rsidRPr="00546E8E" w:rsidRDefault="00546E8E" w:rsidP="00546E8E">
            <w:pPr>
              <w:pStyle w:val="PlainText"/>
              <w:spacing w:after="0" w:line="276" w:lineRule="auto"/>
              <w:rPr>
                <w:rFonts w:cs="Tahoma"/>
                <w:bCs w:val="0"/>
                <w:sz w:val="22"/>
                <w:szCs w:val="22"/>
                <w:lang w:val="en-IN" w:eastAsia="en-IN" w:bidi="ar-SA"/>
              </w:rPr>
            </w:pPr>
            <w:r w:rsidRPr="00546E8E">
              <w:rPr>
                <w:rFonts w:cs="Tahoma"/>
                <w:bCs w:val="0"/>
                <w:sz w:val="22"/>
                <w:szCs w:val="22"/>
                <w:lang w:val="en-IN" w:eastAsia="en-IN" w:bidi="ar-SA"/>
              </w:rPr>
              <w:t>4114</w:t>
            </w:r>
          </w:p>
        </w:tc>
        <w:tc>
          <w:tcPr>
            <w:tcW w:w="1126" w:type="dxa"/>
          </w:tcPr>
          <w:p w:rsidR="00D1005D" w:rsidRPr="00546E8E" w:rsidRDefault="00546E8E" w:rsidP="00546E8E">
            <w:pPr>
              <w:pStyle w:val="PlainText"/>
              <w:spacing w:after="0" w:line="276" w:lineRule="auto"/>
              <w:rPr>
                <w:rFonts w:cs="Tahoma"/>
                <w:bCs w:val="0"/>
                <w:sz w:val="22"/>
                <w:szCs w:val="22"/>
                <w:lang w:val="en-IN" w:eastAsia="en-IN" w:bidi="ar-SA"/>
              </w:rPr>
            </w:pPr>
            <w:r w:rsidRPr="00546E8E">
              <w:rPr>
                <w:rFonts w:cs="Tahoma"/>
                <w:bCs w:val="0"/>
                <w:sz w:val="22"/>
                <w:szCs w:val="22"/>
                <w:lang w:val="en-IN" w:eastAsia="en-IN" w:bidi="ar-SA"/>
              </w:rPr>
              <w:t>1522</w:t>
            </w:r>
          </w:p>
        </w:tc>
        <w:tc>
          <w:tcPr>
            <w:tcW w:w="1126" w:type="dxa"/>
          </w:tcPr>
          <w:p w:rsidR="00D1005D" w:rsidRPr="00546E8E" w:rsidRDefault="00F0533F" w:rsidP="00546E8E">
            <w:pPr>
              <w:pStyle w:val="PlainText"/>
              <w:spacing w:after="0" w:line="276" w:lineRule="auto"/>
              <w:jc w:val="center"/>
              <w:rPr>
                <w:rFonts w:cs="Tahoma"/>
                <w:bCs w:val="0"/>
                <w:sz w:val="22"/>
                <w:szCs w:val="22"/>
                <w:lang w:val="en-US"/>
              </w:rPr>
            </w:pPr>
            <w:r>
              <w:rPr>
                <w:rFonts w:cs="Tahoma"/>
                <w:bCs w:val="0"/>
                <w:sz w:val="22"/>
                <w:szCs w:val="22"/>
                <w:lang w:val="en-US"/>
              </w:rPr>
              <w:t>79634</w:t>
            </w:r>
          </w:p>
        </w:tc>
        <w:tc>
          <w:tcPr>
            <w:tcW w:w="1738" w:type="dxa"/>
          </w:tcPr>
          <w:p w:rsidR="00D1005D" w:rsidRPr="00546E8E" w:rsidRDefault="00F0533F" w:rsidP="00546E8E">
            <w:pPr>
              <w:pStyle w:val="PlainText"/>
              <w:spacing w:after="0" w:line="276" w:lineRule="auto"/>
              <w:jc w:val="center"/>
              <w:rPr>
                <w:rFonts w:cs="Tahoma"/>
                <w:bCs w:val="0"/>
                <w:sz w:val="22"/>
                <w:szCs w:val="22"/>
                <w:lang w:val="en-US"/>
              </w:rPr>
            </w:pPr>
            <w:r>
              <w:rPr>
                <w:rFonts w:cs="Tahoma"/>
                <w:bCs w:val="0"/>
                <w:sz w:val="22"/>
                <w:szCs w:val="22"/>
                <w:lang w:val="en-US"/>
              </w:rPr>
              <w:t>4953</w:t>
            </w:r>
          </w:p>
        </w:tc>
      </w:tr>
    </w:tbl>
    <w:p w:rsidR="00D1005D" w:rsidRPr="00AE4E38" w:rsidRDefault="00D1005D" w:rsidP="00D1005D">
      <w:pPr>
        <w:pStyle w:val="PlainText"/>
        <w:spacing w:after="0"/>
        <w:rPr>
          <w:rFonts w:cs="Tahoma"/>
          <w:b/>
          <w:color w:val="000000"/>
          <w:sz w:val="25"/>
          <w:szCs w:val="25"/>
          <w:lang w:val="en-US"/>
        </w:rPr>
      </w:pPr>
    </w:p>
    <w:p w:rsidR="00D1005D" w:rsidRPr="00AE4E38" w:rsidRDefault="00D1005D" w:rsidP="00D1005D">
      <w:pPr>
        <w:pStyle w:val="PlainText"/>
        <w:spacing w:after="0"/>
        <w:rPr>
          <w:rFonts w:cs="Tahoma"/>
          <w:b/>
          <w:color w:val="000000"/>
          <w:sz w:val="25"/>
          <w:szCs w:val="25"/>
          <w:lang w:val="en-US"/>
        </w:rPr>
      </w:pPr>
      <w:r w:rsidRPr="00AE4E38">
        <w:rPr>
          <w:rFonts w:cs="Tahoma"/>
          <w:b/>
          <w:color w:val="000000"/>
          <w:sz w:val="25"/>
          <w:szCs w:val="25"/>
        </w:rPr>
        <w:t>Bank-wise detail is given as per Annexure No.</w:t>
      </w:r>
      <w:r w:rsidR="004F4E8B" w:rsidRPr="00AE4E38">
        <w:rPr>
          <w:rFonts w:cs="Tahoma"/>
          <w:b/>
          <w:color w:val="000000"/>
          <w:sz w:val="25"/>
          <w:szCs w:val="25"/>
          <w:lang w:val="en-IN"/>
        </w:rPr>
        <w:t>39</w:t>
      </w:r>
      <w:r w:rsidRPr="00AE4E38">
        <w:rPr>
          <w:rFonts w:cs="Tahoma"/>
          <w:b/>
          <w:color w:val="000000"/>
          <w:sz w:val="25"/>
          <w:szCs w:val="25"/>
        </w:rPr>
        <w:t xml:space="preserve">.4 </w:t>
      </w:r>
      <w:r w:rsidRPr="00FC38BF">
        <w:rPr>
          <w:rFonts w:cs="Tahoma"/>
          <w:b/>
          <w:sz w:val="25"/>
          <w:szCs w:val="25"/>
        </w:rPr>
        <w:t>(P-</w:t>
      </w:r>
      <w:r w:rsidRPr="00FC38BF">
        <w:rPr>
          <w:rFonts w:cs="Tahoma"/>
          <w:b/>
          <w:sz w:val="25"/>
          <w:szCs w:val="25"/>
          <w:lang w:val="en-US"/>
        </w:rPr>
        <w:t>17</w:t>
      </w:r>
      <w:r w:rsidR="00FC38BF" w:rsidRPr="00FC38BF">
        <w:rPr>
          <w:rFonts w:cs="Tahoma"/>
          <w:b/>
          <w:sz w:val="25"/>
          <w:szCs w:val="25"/>
          <w:lang w:val="en-US"/>
        </w:rPr>
        <w:t>7</w:t>
      </w:r>
      <w:r w:rsidRPr="00AE4E38">
        <w:rPr>
          <w:rFonts w:cs="Tahoma"/>
          <w:b/>
          <w:color w:val="000000"/>
          <w:sz w:val="25"/>
          <w:szCs w:val="25"/>
        </w:rPr>
        <w:t>).</w:t>
      </w:r>
    </w:p>
    <w:p w:rsidR="00D1005D" w:rsidRPr="00AE4E38" w:rsidRDefault="00D1005D" w:rsidP="00D1005D">
      <w:pPr>
        <w:pStyle w:val="PlainText"/>
        <w:spacing w:after="0"/>
        <w:rPr>
          <w:rFonts w:cs="Tahoma"/>
          <w:b/>
          <w:color w:val="000000"/>
          <w:sz w:val="25"/>
          <w:szCs w:val="25"/>
          <w:lang w:val="en-US"/>
        </w:rPr>
      </w:pPr>
    </w:p>
    <w:p w:rsidR="00D1005D" w:rsidRDefault="00D1005D" w:rsidP="00D1005D">
      <w:pPr>
        <w:jc w:val="both"/>
        <w:rPr>
          <w:rFonts w:ascii="Tahoma" w:hAnsi="Tahoma" w:cs="Tahoma"/>
          <w:b/>
          <w:bCs/>
          <w:sz w:val="25"/>
          <w:szCs w:val="25"/>
        </w:rPr>
      </w:pPr>
      <w:r w:rsidRPr="00AE4E38">
        <w:rPr>
          <w:rFonts w:ascii="Tahoma" w:hAnsi="Tahoma" w:cs="Tahoma"/>
          <w:b/>
          <w:bCs/>
          <w:sz w:val="25"/>
          <w:szCs w:val="25"/>
        </w:rPr>
        <w:t>The House may review.</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920"/>
      </w:tblGrid>
      <w:tr w:rsidR="009B550D" w:rsidRPr="003F0AEC" w:rsidTr="008B0C7E">
        <w:trPr>
          <w:trHeight w:val="323"/>
        </w:trPr>
        <w:tc>
          <w:tcPr>
            <w:tcW w:w="2268" w:type="dxa"/>
            <w:tcBorders>
              <w:top w:val="single" w:sz="4" w:space="0" w:color="000000"/>
              <w:left w:val="single" w:sz="4" w:space="0" w:color="000000"/>
              <w:bottom w:val="single" w:sz="4" w:space="0" w:color="000000"/>
              <w:right w:val="single" w:sz="4" w:space="0" w:color="000000"/>
            </w:tcBorders>
          </w:tcPr>
          <w:p w:rsidR="009B550D" w:rsidRPr="003F0AEC" w:rsidRDefault="009B550D" w:rsidP="008B0C7E">
            <w:pPr>
              <w:pStyle w:val="PlainText"/>
              <w:spacing w:after="0"/>
              <w:rPr>
                <w:rFonts w:cs="Tahoma"/>
                <w:b/>
                <w:color w:val="000000"/>
                <w:sz w:val="25"/>
                <w:szCs w:val="25"/>
                <w:lang w:val="en-IN" w:eastAsia="en-IN" w:bidi="ar-SA"/>
              </w:rPr>
            </w:pPr>
            <w:r w:rsidRPr="003F0AEC">
              <w:rPr>
                <w:rFonts w:cs="Tahoma"/>
                <w:b/>
                <w:color w:val="000000"/>
                <w:sz w:val="25"/>
                <w:szCs w:val="25"/>
                <w:lang w:val="en-IN" w:eastAsia="en-IN" w:bidi="ar-SA"/>
              </w:rPr>
              <w:t>AGENDA ITEM NO.2</w:t>
            </w:r>
            <w:r>
              <w:rPr>
                <w:rFonts w:cs="Tahoma"/>
                <w:b/>
                <w:color w:val="000000"/>
                <w:sz w:val="25"/>
                <w:szCs w:val="25"/>
                <w:lang w:val="en-IN" w:eastAsia="en-IN" w:bidi="ar-SA"/>
              </w:rPr>
              <w:t>9</w:t>
            </w:r>
            <w:r w:rsidRPr="003F0AEC">
              <w:rPr>
                <w:rFonts w:cs="Tahoma"/>
                <w:b/>
                <w:color w:val="000000"/>
                <w:sz w:val="25"/>
                <w:szCs w:val="25"/>
                <w:lang w:val="en-IN" w:eastAsia="en-IN" w:bidi="ar-SA"/>
              </w:rPr>
              <w:t>.4</w:t>
            </w:r>
          </w:p>
        </w:tc>
        <w:tc>
          <w:tcPr>
            <w:tcW w:w="7920" w:type="dxa"/>
            <w:tcBorders>
              <w:top w:val="single" w:sz="4" w:space="0" w:color="000000"/>
              <w:left w:val="single" w:sz="4" w:space="0" w:color="000000"/>
              <w:bottom w:val="single" w:sz="4" w:space="0" w:color="000000"/>
              <w:right w:val="single" w:sz="4" w:space="0" w:color="000000"/>
            </w:tcBorders>
          </w:tcPr>
          <w:p w:rsidR="009B550D" w:rsidRPr="003F0AEC" w:rsidRDefault="009B550D" w:rsidP="009B550D">
            <w:pPr>
              <w:pStyle w:val="PlainText"/>
              <w:spacing w:after="0"/>
              <w:rPr>
                <w:rFonts w:cs="Tahoma"/>
                <w:b/>
                <w:bCs w:val="0"/>
                <w:color w:val="000000"/>
                <w:sz w:val="25"/>
                <w:szCs w:val="25"/>
                <w:lang w:val="en-IN" w:eastAsia="en-IN" w:bidi="ar-SA"/>
              </w:rPr>
            </w:pPr>
            <w:r w:rsidRPr="003F0AEC">
              <w:rPr>
                <w:rFonts w:cs="Tahoma"/>
                <w:b/>
                <w:bCs w:val="0"/>
                <w:color w:val="000000"/>
                <w:sz w:val="25"/>
                <w:szCs w:val="25"/>
                <w:lang w:val="en-US" w:eastAsia="en-US" w:bidi="ar-SA"/>
              </w:rPr>
              <w:t xml:space="preserve">CREDIT LINKAGE OF UNIDENTIFIED/ UNRECOGNIZED MSME CLUSTERS-PROGRESS AS ON </w:t>
            </w:r>
            <w:r>
              <w:rPr>
                <w:rFonts w:cs="Tahoma"/>
                <w:b/>
                <w:bCs w:val="0"/>
                <w:color w:val="000000"/>
                <w:sz w:val="25"/>
                <w:szCs w:val="25"/>
                <w:lang w:val="en-US" w:eastAsia="en-US" w:bidi="ar-SA"/>
              </w:rPr>
              <w:t>SEPTEMER</w:t>
            </w:r>
            <w:r w:rsidRPr="003F0AEC">
              <w:rPr>
                <w:rFonts w:cs="Tahoma"/>
                <w:b/>
                <w:bCs w:val="0"/>
                <w:color w:val="000000"/>
                <w:sz w:val="25"/>
                <w:szCs w:val="25"/>
                <w:lang w:val="en-US" w:eastAsia="en-US" w:bidi="ar-SA"/>
              </w:rPr>
              <w:t>, 2020</w:t>
            </w:r>
          </w:p>
        </w:tc>
      </w:tr>
    </w:tbl>
    <w:p w:rsidR="009B550D" w:rsidRPr="003F0AEC" w:rsidRDefault="009B550D" w:rsidP="009B550D">
      <w:pPr>
        <w:rPr>
          <w:rFonts w:ascii="Tahoma" w:hAnsi="Tahoma" w:cs="Tahoma"/>
          <w:sz w:val="25"/>
          <w:szCs w:val="25"/>
        </w:rPr>
      </w:pPr>
    </w:p>
    <w:p w:rsidR="009B550D" w:rsidRPr="003F0AEC" w:rsidRDefault="009B550D" w:rsidP="009B550D">
      <w:pPr>
        <w:jc w:val="both"/>
        <w:rPr>
          <w:rFonts w:ascii="Tahoma" w:eastAsia="Times New Roman" w:hAnsi="Tahoma" w:cs="Tahoma"/>
          <w:color w:val="000000"/>
          <w:sz w:val="25"/>
          <w:szCs w:val="25"/>
          <w:lang w:val="en-IN" w:eastAsia="en-IN" w:bidi="ar-SA"/>
        </w:rPr>
      </w:pPr>
      <w:r w:rsidRPr="003F0AEC">
        <w:rPr>
          <w:rFonts w:ascii="Tahoma" w:eastAsia="Times New Roman" w:hAnsi="Tahoma" w:cs="Tahoma"/>
          <w:color w:val="000000"/>
          <w:sz w:val="25"/>
          <w:szCs w:val="25"/>
          <w:lang w:val="en-IN" w:eastAsia="en-IN" w:bidi="ar-SA"/>
        </w:rPr>
        <w:t xml:space="preserve">As per the progress report for the period ended </w:t>
      </w:r>
      <w:r>
        <w:rPr>
          <w:rFonts w:ascii="Tahoma" w:eastAsia="Times New Roman" w:hAnsi="Tahoma" w:cs="Tahoma"/>
          <w:color w:val="000000"/>
          <w:sz w:val="25"/>
          <w:szCs w:val="25"/>
          <w:lang w:val="en-IN" w:eastAsia="en-IN" w:bidi="ar-SA"/>
        </w:rPr>
        <w:t>September</w:t>
      </w:r>
      <w:r w:rsidRPr="003F0AEC">
        <w:rPr>
          <w:rFonts w:ascii="Tahoma" w:eastAsia="Times New Roman" w:hAnsi="Tahoma" w:cs="Tahoma"/>
          <w:color w:val="000000"/>
          <w:sz w:val="25"/>
          <w:szCs w:val="25"/>
          <w:lang w:val="en-IN" w:eastAsia="en-IN" w:bidi="ar-SA"/>
        </w:rPr>
        <w:t xml:space="preserve">, 2020 received from LDMs, it has been observed that </w:t>
      </w:r>
      <w:r>
        <w:rPr>
          <w:rFonts w:ascii="Tahoma" w:eastAsia="Times New Roman" w:hAnsi="Tahoma" w:cs="Tahoma"/>
          <w:color w:val="000000"/>
          <w:sz w:val="25"/>
          <w:szCs w:val="25"/>
          <w:lang w:val="en-IN" w:eastAsia="en-IN" w:bidi="ar-SA"/>
        </w:rPr>
        <w:t>29</w:t>
      </w:r>
      <w:r w:rsidRPr="003F0AEC">
        <w:rPr>
          <w:rFonts w:ascii="Tahoma" w:eastAsia="Times New Roman" w:hAnsi="Tahoma" w:cs="Tahoma"/>
          <w:color w:val="000000"/>
          <w:sz w:val="25"/>
          <w:szCs w:val="25"/>
          <w:lang w:val="en-IN" w:eastAsia="en-IN" w:bidi="ar-SA"/>
        </w:rPr>
        <w:t xml:space="preserve"> Micro and </w:t>
      </w:r>
      <w:r>
        <w:rPr>
          <w:rFonts w:ascii="Tahoma" w:eastAsia="Times New Roman" w:hAnsi="Tahoma" w:cs="Tahoma"/>
          <w:color w:val="000000"/>
          <w:sz w:val="25"/>
          <w:szCs w:val="25"/>
          <w:lang w:val="en-IN" w:eastAsia="en-IN" w:bidi="ar-SA"/>
        </w:rPr>
        <w:t>8</w:t>
      </w:r>
      <w:r w:rsidRPr="003F0AEC">
        <w:rPr>
          <w:rFonts w:ascii="Tahoma" w:eastAsia="Times New Roman" w:hAnsi="Tahoma" w:cs="Tahoma"/>
          <w:color w:val="000000"/>
          <w:sz w:val="25"/>
          <w:szCs w:val="25"/>
          <w:lang w:val="en-IN" w:eastAsia="en-IN" w:bidi="ar-SA"/>
        </w:rPr>
        <w:t xml:space="preserve"> Small units are yet to be credit linked in the unidentified Clusters of District Gurugram, </w:t>
      </w:r>
      <w:proofErr w:type="spellStart"/>
      <w:r w:rsidRPr="003F0AEC">
        <w:rPr>
          <w:rFonts w:ascii="Tahoma" w:eastAsia="Times New Roman" w:hAnsi="Tahoma" w:cs="Tahoma"/>
          <w:color w:val="000000"/>
          <w:sz w:val="25"/>
          <w:szCs w:val="25"/>
          <w:lang w:val="en-IN" w:eastAsia="en-IN" w:bidi="ar-SA"/>
        </w:rPr>
        <w:t>Hisar</w:t>
      </w:r>
      <w:proofErr w:type="spellEnd"/>
      <w:r w:rsidRPr="003F0AEC">
        <w:rPr>
          <w:rFonts w:ascii="Tahoma" w:eastAsia="Times New Roman" w:hAnsi="Tahoma" w:cs="Tahoma"/>
          <w:color w:val="000000"/>
          <w:sz w:val="25"/>
          <w:szCs w:val="25"/>
          <w:lang w:val="en-IN" w:eastAsia="en-IN" w:bidi="ar-SA"/>
        </w:rPr>
        <w:t xml:space="preserve">, Panchkula and Panipat. </w:t>
      </w:r>
    </w:p>
    <w:p w:rsidR="009B550D" w:rsidRPr="003F0AEC" w:rsidRDefault="009B550D" w:rsidP="009B550D">
      <w:pPr>
        <w:jc w:val="both"/>
        <w:rPr>
          <w:rFonts w:ascii="Tahoma" w:eastAsia="Times New Roman" w:hAnsi="Tahoma" w:cs="Tahoma"/>
          <w:color w:val="000000"/>
          <w:sz w:val="25"/>
          <w:szCs w:val="25"/>
          <w:lang w:val="en-IN" w:eastAsia="en-IN" w:bidi="ar-SA"/>
        </w:rPr>
      </w:pPr>
      <w:r w:rsidRPr="003F0AEC">
        <w:rPr>
          <w:rFonts w:ascii="Tahoma" w:eastAsia="Times New Roman" w:hAnsi="Tahoma" w:cs="Tahoma"/>
          <w:color w:val="000000"/>
          <w:sz w:val="25"/>
          <w:szCs w:val="25"/>
          <w:lang w:val="en-IN" w:eastAsia="en-IN" w:bidi="ar-SA"/>
        </w:rPr>
        <w:t>LDMs of above mentioned districts are advised to ensure that issues coming in the way of credit linkage of these units in the unidentified MSME clusters are discussed and resolved in DCC/DLRC meeting at the earliest and steps for their credit linkage may please be taken up expeditiously.</w:t>
      </w:r>
    </w:p>
    <w:p w:rsidR="009B550D" w:rsidRPr="008A4A7D" w:rsidRDefault="009B550D" w:rsidP="009B550D">
      <w:pPr>
        <w:jc w:val="both"/>
        <w:rPr>
          <w:rFonts w:ascii="Tahoma" w:eastAsia="Times New Roman" w:hAnsi="Tahoma" w:cs="Tahoma"/>
          <w:b/>
          <w:bCs/>
          <w:color w:val="000000"/>
          <w:sz w:val="25"/>
          <w:szCs w:val="25"/>
          <w:lang w:val="en-IN" w:eastAsia="en-IN" w:bidi="ar-SA"/>
        </w:rPr>
      </w:pPr>
      <w:r w:rsidRPr="008A4A7D">
        <w:rPr>
          <w:rFonts w:ascii="Tahoma" w:eastAsia="Times New Roman" w:hAnsi="Tahoma" w:cs="Tahoma"/>
          <w:b/>
          <w:bCs/>
          <w:sz w:val="25"/>
          <w:szCs w:val="25"/>
          <w:lang w:val="en-IN" w:eastAsia="en-IN" w:bidi="ar-SA"/>
        </w:rPr>
        <w:t>District wise Progress made with regard to Credit Linkage of Unidentified/Unrecognized MSME Clusters is given on Annexure No.39.5 (P-</w:t>
      </w:r>
      <w:r w:rsidRPr="00FC38BF">
        <w:rPr>
          <w:rFonts w:ascii="Tahoma" w:eastAsia="Times New Roman" w:hAnsi="Tahoma" w:cs="Tahoma"/>
          <w:b/>
          <w:bCs/>
          <w:sz w:val="25"/>
          <w:szCs w:val="25"/>
          <w:lang w:val="en-IN" w:eastAsia="en-IN" w:bidi="ar-SA"/>
        </w:rPr>
        <w:t>1</w:t>
      </w:r>
      <w:r w:rsidR="00FC38BF" w:rsidRPr="00FC38BF">
        <w:rPr>
          <w:rFonts w:ascii="Tahoma" w:eastAsia="Times New Roman" w:hAnsi="Tahoma" w:cs="Tahoma"/>
          <w:b/>
          <w:bCs/>
          <w:sz w:val="25"/>
          <w:szCs w:val="25"/>
          <w:lang w:val="en-IN" w:eastAsia="en-IN" w:bidi="ar-SA"/>
        </w:rPr>
        <w:t>7</w:t>
      </w:r>
      <w:r w:rsidRPr="00FC38BF">
        <w:rPr>
          <w:rFonts w:ascii="Tahoma" w:eastAsia="Times New Roman" w:hAnsi="Tahoma" w:cs="Tahoma"/>
          <w:b/>
          <w:bCs/>
          <w:sz w:val="25"/>
          <w:szCs w:val="25"/>
          <w:lang w:val="en-IN" w:eastAsia="en-IN" w:bidi="ar-SA"/>
        </w:rPr>
        <w:t xml:space="preserve">8).                                                                            </w:t>
      </w:r>
    </w:p>
    <w:p w:rsidR="009B550D" w:rsidRPr="003F0AEC" w:rsidRDefault="009B550D" w:rsidP="009B550D">
      <w:pPr>
        <w:rPr>
          <w:rFonts w:ascii="Tahoma" w:hAnsi="Tahoma" w:cs="Tahoma"/>
          <w:b/>
          <w:bCs/>
          <w:sz w:val="25"/>
          <w:szCs w:val="25"/>
        </w:rPr>
      </w:pPr>
      <w:r w:rsidRPr="003F0AEC">
        <w:rPr>
          <w:rFonts w:ascii="Tahoma" w:eastAsia="Times New Roman" w:hAnsi="Tahoma" w:cs="Tahoma"/>
          <w:b/>
          <w:bCs/>
          <w:color w:val="000000"/>
          <w:sz w:val="25"/>
          <w:szCs w:val="25"/>
          <w:lang w:val="en-IN" w:eastAsia="en-IN" w:bidi="ar-SA"/>
        </w:rPr>
        <w:t>The House may review</w:t>
      </w:r>
      <w:r w:rsidRPr="003F0AEC">
        <w:rPr>
          <w:rFonts w:ascii="Tahoma" w:hAnsi="Tahoma" w:cs="Tahoma"/>
          <w:b/>
          <w:bCs/>
          <w:sz w:val="25"/>
          <w:szCs w:val="25"/>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3"/>
        <w:gridCol w:w="7550"/>
      </w:tblGrid>
      <w:tr w:rsidR="00D1005D" w:rsidRPr="00AE4E38" w:rsidTr="00237667">
        <w:tc>
          <w:tcPr>
            <w:tcW w:w="2333" w:type="dxa"/>
          </w:tcPr>
          <w:p w:rsidR="00D1005D" w:rsidRPr="00AE4E38" w:rsidRDefault="00577DD2" w:rsidP="00237667">
            <w:pPr>
              <w:pStyle w:val="PlainText"/>
              <w:spacing w:after="0"/>
              <w:rPr>
                <w:rFonts w:cs="Tahoma"/>
                <w:b/>
                <w:color w:val="000000"/>
                <w:sz w:val="25"/>
                <w:szCs w:val="25"/>
                <w:lang w:val="en-IN" w:eastAsia="en-IN" w:bidi="ar-SA"/>
              </w:rPr>
            </w:pPr>
            <w:r w:rsidRPr="00AE4E38">
              <w:rPr>
                <w:rFonts w:cs="Tahoma"/>
                <w:b/>
                <w:color w:val="000000"/>
                <w:sz w:val="25"/>
                <w:szCs w:val="25"/>
                <w:lang w:val="en-IN" w:eastAsia="en-IN" w:bidi="ar-SA"/>
              </w:rPr>
              <w:t>AGENDA ITEM NO. 29</w:t>
            </w:r>
            <w:r w:rsidR="00463758">
              <w:rPr>
                <w:rFonts w:cs="Tahoma"/>
                <w:b/>
                <w:color w:val="000000"/>
                <w:sz w:val="25"/>
                <w:szCs w:val="25"/>
                <w:lang w:val="en-IN" w:eastAsia="en-IN" w:bidi="ar-SA"/>
              </w:rPr>
              <w:t>.5</w:t>
            </w:r>
          </w:p>
        </w:tc>
        <w:tc>
          <w:tcPr>
            <w:tcW w:w="7550" w:type="dxa"/>
          </w:tcPr>
          <w:p w:rsidR="00D1005D" w:rsidRPr="00AE4E38" w:rsidRDefault="00D1005D" w:rsidP="00237667">
            <w:pPr>
              <w:pStyle w:val="PlainText"/>
              <w:spacing w:after="0"/>
              <w:rPr>
                <w:rFonts w:cs="Tahoma"/>
                <w:b/>
                <w:color w:val="000000"/>
                <w:sz w:val="25"/>
                <w:szCs w:val="25"/>
                <w:lang w:val="en-IN" w:eastAsia="en-IN" w:bidi="ar-SA"/>
              </w:rPr>
            </w:pPr>
            <w:r w:rsidRPr="00AE4E38">
              <w:rPr>
                <w:rFonts w:cs="Tahoma"/>
                <w:b/>
                <w:bCs w:val="0"/>
                <w:color w:val="000000"/>
                <w:sz w:val="25"/>
                <w:szCs w:val="25"/>
                <w:lang w:val="en-IN" w:eastAsia="en-IN" w:bidi="ar-SA"/>
              </w:rPr>
              <w:t>PROGRESS OF SPECIALIZED MSME BRANCHES DURING THE PERIOD ENDED SEPTEMBER</w:t>
            </w:r>
            <w:r w:rsidR="00CB63A4" w:rsidRPr="00AE4E38">
              <w:rPr>
                <w:rFonts w:cs="Tahoma"/>
                <w:b/>
                <w:bCs w:val="0"/>
                <w:color w:val="000000"/>
                <w:sz w:val="25"/>
                <w:szCs w:val="25"/>
                <w:lang w:val="en-IN" w:eastAsia="en-IN" w:bidi="ar-SA"/>
              </w:rPr>
              <w:t>, 2020</w:t>
            </w:r>
          </w:p>
        </w:tc>
      </w:tr>
    </w:tbl>
    <w:p w:rsidR="00D1005D" w:rsidRPr="00AE4E38" w:rsidRDefault="00D1005D" w:rsidP="00D1005D">
      <w:pPr>
        <w:pStyle w:val="PlainText"/>
        <w:tabs>
          <w:tab w:val="left" w:pos="450"/>
        </w:tabs>
        <w:spacing w:after="0"/>
        <w:rPr>
          <w:rFonts w:cs="Tahoma"/>
          <w:color w:val="000000"/>
          <w:sz w:val="25"/>
          <w:szCs w:val="25"/>
        </w:rPr>
      </w:pPr>
    </w:p>
    <w:p w:rsidR="00463758" w:rsidRDefault="00C0747F" w:rsidP="00D1005D">
      <w:pPr>
        <w:jc w:val="both"/>
        <w:rPr>
          <w:rFonts w:ascii="Tahoma" w:hAnsi="Tahoma" w:cs="Tahoma"/>
          <w:bCs/>
          <w:sz w:val="25"/>
          <w:szCs w:val="25"/>
        </w:rPr>
      </w:pPr>
      <w:r>
        <w:rPr>
          <w:rFonts w:ascii="Tahoma" w:hAnsi="Tahoma" w:cs="Tahoma"/>
          <w:color w:val="000000" w:themeColor="text1"/>
          <w:sz w:val="25"/>
          <w:szCs w:val="25"/>
        </w:rPr>
        <w:t>5</w:t>
      </w:r>
      <w:r w:rsidR="00463758" w:rsidRPr="00463758">
        <w:rPr>
          <w:rFonts w:ascii="Tahoma" w:hAnsi="Tahoma" w:cs="Tahoma"/>
          <w:color w:val="000000" w:themeColor="text1"/>
          <w:sz w:val="25"/>
          <w:szCs w:val="25"/>
        </w:rPr>
        <w:t>0</w:t>
      </w:r>
      <w:r w:rsidR="00D1005D" w:rsidRPr="00463758">
        <w:rPr>
          <w:rFonts w:ascii="Tahoma" w:hAnsi="Tahoma" w:cs="Tahoma"/>
          <w:color w:val="000000" w:themeColor="text1"/>
          <w:sz w:val="25"/>
          <w:szCs w:val="25"/>
        </w:rPr>
        <w:t xml:space="preserve"> Specialized MSME Branches of banks in Haryana have sanctioned loans amounting to </w:t>
      </w:r>
      <w:r w:rsidR="00D1005D" w:rsidRPr="00463758">
        <w:rPr>
          <w:rFonts w:ascii="Tahoma" w:hAnsi="Tahoma" w:cs="Tahoma"/>
          <w:bCs/>
          <w:color w:val="000000" w:themeColor="text1"/>
          <w:sz w:val="25"/>
          <w:szCs w:val="25"/>
        </w:rPr>
        <w:t>Rs.7</w:t>
      </w:r>
      <w:r w:rsidR="00463758" w:rsidRPr="00463758">
        <w:rPr>
          <w:rFonts w:ascii="Tahoma" w:hAnsi="Tahoma" w:cs="Tahoma"/>
          <w:bCs/>
          <w:color w:val="000000" w:themeColor="text1"/>
          <w:sz w:val="25"/>
          <w:szCs w:val="25"/>
        </w:rPr>
        <w:t>24</w:t>
      </w:r>
      <w:r w:rsidR="00D1005D" w:rsidRPr="00463758">
        <w:rPr>
          <w:rFonts w:ascii="Tahoma" w:hAnsi="Tahoma" w:cs="Tahoma"/>
          <w:bCs/>
          <w:color w:val="000000" w:themeColor="text1"/>
          <w:sz w:val="25"/>
          <w:szCs w:val="25"/>
        </w:rPr>
        <w:t xml:space="preserve"> Crore</w:t>
      </w:r>
      <w:r w:rsidR="00D1005D" w:rsidRPr="00463758">
        <w:rPr>
          <w:rFonts w:ascii="Tahoma" w:hAnsi="Tahoma" w:cs="Tahoma"/>
          <w:color w:val="000000" w:themeColor="text1"/>
          <w:sz w:val="25"/>
          <w:szCs w:val="25"/>
        </w:rPr>
        <w:t xml:space="preserve"> in </w:t>
      </w:r>
      <w:r w:rsidR="00463758" w:rsidRPr="00463758">
        <w:rPr>
          <w:rFonts w:ascii="Tahoma" w:hAnsi="Tahoma" w:cs="Tahoma"/>
          <w:color w:val="000000" w:themeColor="text1"/>
          <w:sz w:val="25"/>
          <w:szCs w:val="25"/>
        </w:rPr>
        <w:t>2101</w:t>
      </w:r>
      <w:r w:rsidR="00D1005D" w:rsidRPr="00463758">
        <w:rPr>
          <w:rFonts w:ascii="Tahoma" w:hAnsi="Tahoma" w:cs="Tahoma"/>
          <w:color w:val="000000" w:themeColor="text1"/>
          <w:sz w:val="25"/>
          <w:szCs w:val="25"/>
        </w:rPr>
        <w:t xml:space="preserve"> cases during the period ended September, 20</w:t>
      </w:r>
      <w:r w:rsidR="00463758" w:rsidRPr="00463758">
        <w:rPr>
          <w:rFonts w:ascii="Tahoma" w:hAnsi="Tahoma" w:cs="Tahoma"/>
          <w:color w:val="000000" w:themeColor="text1"/>
          <w:sz w:val="25"/>
          <w:szCs w:val="25"/>
        </w:rPr>
        <w:t>20</w:t>
      </w:r>
      <w:r w:rsidR="00D1005D" w:rsidRPr="00463758">
        <w:rPr>
          <w:rFonts w:ascii="Tahoma" w:hAnsi="Tahoma" w:cs="Tahoma"/>
          <w:color w:val="000000" w:themeColor="text1"/>
          <w:sz w:val="25"/>
          <w:szCs w:val="25"/>
        </w:rPr>
        <w:t xml:space="preserve"> and disbursement has been made in </w:t>
      </w:r>
      <w:r w:rsidR="00463758" w:rsidRPr="00463758">
        <w:rPr>
          <w:rFonts w:ascii="Tahoma" w:hAnsi="Tahoma" w:cs="Tahoma"/>
          <w:color w:val="000000" w:themeColor="text1"/>
          <w:sz w:val="25"/>
          <w:szCs w:val="25"/>
        </w:rPr>
        <w:t>2101</w:t>
      </w:r>
      <w:r w:rsidR="00D1005D" w:rsidRPr="00463758">
        <w:rPr>
          <w:rFonts w:ascii="Tahoma" w:hAnsi="Tahoma" w:cs="Tahoma"/>
          <w:color w:val="000000" w:themeColor="text1"/>
          <w:sz w:val="25"/>
          <w:szCs w:val="25"/>
        </w:rPr>
        <w:t xml:space="preserve"> cases amounting </w:t>
      </w:r>
      <w:r w:rsidR="00D1005D" w:rsidRPr="00AE4E38">
        <w:rPr>
          <w:rFonts w:ascii="Tahoma" w:hAnsi="Tahoma" w:cs="Tahoma"/>
          <w:sz w:val="25"/>
          <w:szCs w:val="25"/>
        </w:rPr>
        <w:t xml:space="preserve">to </w:t>
      </w:r>
      <w:r w:rsidR="00D1005D" w:rsidRPr="00AE4E38">
        <w:rPr>
          <w:rFonts w:ascii="Tahoma" w:hAnsi="Tahoma" w:cs="Tahoma"/>
          <w:bCs/>
          <w:sz w:val="25"/>
          <w:szCs w:val="25"/>
        </w:rPr>
        <w:t xml:space="preserve">Rs. </w:t>
      </w:r>
      <w:r w:rsidR="00463758">
        <w:rPr>
          <w:rFonts w:ascii="Tahoma" w:hAnsi="Tahoma" w:cs="Tahoma"/>
          <w:bCs/>
          <w:sz w:val="25"/>
          <w:szCs w:val="25"/>
        </w:rPr>
        <w:t>712</w:t>
      </w:r>
      <w:r w:rsidR="00D1005D" w:rsidRPr="00AE4E38">
        <w:rPr>
          <w:rFonts w:ascii="Tahoma" w:hAnsi="Tahoma" w:cs="Tahoma"/>
          <w:sz w:val="25"/>
          <w:szCs w:val="25"/>
        </w:rPr>
        <w:t xml:space="preserve"> </w:t>
      </w:r>
      <w:r w:rsidR="00D1005D" w:rsidRPr="00AE4E38">
        <w:rPr>
          <w:rFonts w:ascii="Tahoma" w:hAnsi="Tahoma" w:cs="Tahoma"/>
          <w:bCs/>
          <w:sz w:val="25"/>
          <w:szCs w:val="25"/>
        </w:rPr>
        <w:t xml:space="preserve">Crore. </w:t>
      </w:r>
    </w:p>
    <w:p w:rsidR="00D1005D" w:rsidRPr="00AE4E38" w:rsidRDefault="00D1005D" w:rsidP="00D1005D">
      <w:pPr>
        <w:jc w:val="both"/>
        <w:rPr>
          <w:rFonts w:ascii="Tahoma" w:hAnsi="Tahoma" w:cs="Tahoma"/>
          <w:b/>
          <w:bCs/>
          <w:sz w:val="25"/>
          <w:szCs w:val="25"/>
        </w:rPr>
      </w:pPr>
      <w:r w:rsidRPr="00AE4E38">
        <w:rPr>
          <w:rFonts w:ascii="Tahoma" w:hAnsi="Tahoma" w:cs="Tahoma"/>
          <w:b/>
          <w:bCs/>
          <w:sz w:val="25"/>
          <w:szCs w:val="25"/>
        </w:rPr>
        <w:t>Bank wise position is given on Annexure No.</w:t>
      </w:r>
      <w:r w:rsidR="004F4E8B" w:rsidRPr="00AE4E38">
        <w:rPr>
          <w:rFonts w:ascii="Tahoma" w:hAnsi="Tahoma" w:cs="Tahoma"/>
          <w:b/>
          <w:bCs/>
          <w:sz w:val="25"/>
          <w:szCs w:val="25"/>
        </w:rPr>
        <w:t>39</w:t>
      </w:r>
      <w:r w:rsidR="00DC36B6">
        <w:rPr>
          <w:rFonts w:ascii="Tahoma" w:hAnsi="Tahoma" w:cs="Tahoma"/>
          <w:b/>
          <w:bCs/>
          <w:sz w:val="25"/>
          <w:szCs w:val="25"/>
        </w:rPr>
        <w:t>.6</w:t>
      </w:r>
      <w:r w:rsidRPr="00AE4E38">
        <w:rPr>
          <w:rFonts w:ascii="Tahoma" w:hAnsi="Tahoma" w:cs="Tahoma"/>
          <w:b/>
          <w:bCs/>
          <w:sz w:val="25"/>
          <w:szCs w:val="25"/>
        </w:rPr>
        <w:t xml:space="preserve"> (P-17</w:t>
      </w:r>
      <w:r w:rsidR="00FC38BF">
        <w:rPr>
          <w:rFonts w:ascii="Tahoma" w:hAnsi="Tahoma" w:cs="Tahoma"/>
          <w:b/>
          <w:bCs/>
          <w:sz w:val="25"/>
          <w:szCs w:val="25"/>
        </w:rPr>
        <w:t>9</w:t>
      </w:r>
      <w:r w:rsidRPr="00AE4E38">
        <w:rPr>
          <w:rFonts w:ascii="Tahoma" w:hAnsi="Tahoma" w:cs="Tahoma"/>
          <w:b/>
          <w:bCs/>
          <w:sz w:val="25"/>
          <w:szCs w:val="25"/>
        </w:rPr>
        <w:t>).</w:t>
      </w:r>
    </w:p>
    <w:p w:rsidR="00D1005D" w:rsidRPr="00AE4E38" w:rsidRDefault="00D1005D" w:rsidP="00D1005D">
      <w:pPr>
        <w:pStyle w:val="BodyText3"/>
        <w:rPr>
          <w:rFonts w:ascii="Tahoma" w:hAnsi="Tahoma" w:cs="Tahoma"/>
          <w:b/>
          <w:bCs/>
          <w:color w:val="000000"/>
          <w:sz w:val="25"/>
          <w:szCs w:val="25"/>
        </w:rPr>
      </w:pPr>
      <w:r w:rsidRPr="00AE4E38">
        <w:rPr>
          <w:rFonts w:ascii="Tahoma" w:hAnsi="Tahoma" w:cs="Tahoma"/>
          <w:b/>
          <w:bCs/>
          <w:color w:val="000000"/>
          <w:sz w:val="25"/>
          <w:szCs w:val="25"/>
        </w:rPr>
        <w:t>The House may review.</w:t>
      </w:r>
    </w:p>
    <w:p w:rsidR="00D1005D" w:rsidRDefault="00D1005D" w:rsidP="00D1005D">
      <w:pPr>
        <w:pStyle w:val="BodyText3"/>
        <w:rPr>
          <w:rFonts w:ascii="Tahoma" w:hAnsi="Tahoma" w:cs="Tahoma"/>
          <w:b/>
          <w:bCs/>
          <w:color w:val="000000"/>
          <w:sz w:val="25"/>
          <w:szCs w:val="25"/>
          <w:lang w:val="en-US"/>
        </w:rPr>
      </w:pPr>
    </w:p>
    <w:p w:rsidR="00600EAB" w:rsidRPr="00AE4E38" w:rsidRDefault="00600EAB" w:rsidP="00D1005D">
      <w:pPr>
        <w:pStyle w:val="BodyText3"/>
        <w:rPr>
          <w:rFonts w:ascii="Tahoma" w:hAnsi="Tahoma" w:cs="Tahoma"/>
          <w:b/>
          <w:bCs/>
          <w:color w:val="000000"/>
          <w:sz w:val="25"/>
          <w:szCs w:val="25"/>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3"/>
        <w:gridCol w:w="7321"/>
      </w:tblGrid>
      <w:tr w:rsidR="00D1005D" w:rsidRPr="00AE4E38" w:rsidTr="00237667">
        <w:tc>
          <w:tcPr>
            <w:tcW w:w="2413" w:type="dxa"/>
          </w:tcPr>
          <w:p w:rsidR="00D1005D" w:rsidRPr="00AE4E38" w:rsidRDefault="00577DD2" w:rsidP="00237667">
            <w:pPr>
              <w:pStyle w:val="PlainText"/>
              <w:spacing w:after="0"/>
              <w:rPr>
                <w:rFonts w:cs="Tahoma"/>
                <w:b/>
                <w:color w:val="000000"/>
                <w:sz w:val="25"/>
                <w:szCs w:val="25"/>
                <w:lang w:val="en-IN" w:eastAsia="en-IN" w:bidi="ar-SA"/>
              </w:rPr>
            </w:pPr>
            <w:r w:rsidRPr="00AE4E38">
              <w:rPr>
                <w:rFonts w:cs="Tahoma"/>
                <w:b/>
                <w:color w:val="000000"/>
                <w:sz w:val="25"/>
                <w:szCs w:val="25"/>
                <w:lang w:val="en-IN" w:eastAsia="en-IN" w:bidi="ar-SA"/>
              </w:rPr>
              <w:lastRenderedPageBreak/>
              <w:t>AGENDA ITEM NO. 29</w:t>
            </w:r>
            <w:r w:rsidR="00FA5A16">
              <w:rPr>
                <w:rFonts w:cs="Tahoma"/>
                <w:b/>
                <w:color w:val="000000"/>
                <w:sz w:val="25"/>
                <w:szCs w:val="25"/>
                <w:lang w:val="en-IN" w:eastAsia="en-IN" w:bidi="ar-SA"/>
              </w:rPr>
              <w:t>.6</w:t>
            </w:r>
          </w:p>
        </w:tc>
        <w:tc>
          <w:tcPr>
            <w:tcW w:w="7321" w:type="dxa"/>
          </w:tcPr>
          <w:p w:rsidR="00D1005D" w:rsidRPr="00AE4E38" w:rsidRDefault="00D1005D" w:rsidP="00237667">
            <w:pPr>
              <w:pStyle w:val="BodyText3"/>
              <w:rPr>
                <w:rFonts w:ascii="Tahoma" w:hAnsi="Tahoma" w:cs="Tahoma"/>
                <w:color w:val="000000"/>
                <w:sz w:val="25"/>
                <w:szCs w:val="25"/>
                <w:lang w:val="en-IN" w:eastAsia="en-IN" w:bidi="ar-SA"/>
              </w:rPr>
            </w:pPr>
            <w:r w:rsidRPr="00AE4E38">
              <w:rPr>
                <w:rFonts w:ascii="Tahoma" w:hAnsi="Tahoma" w:cs="Tahoma"/>
                <w:b/>
                <w:color w:val="000000"/>
                <w:sz w:val="25"/>
                <w:szCs w:val="25"/>
                <w:lang w:val="en-IN" w:eastAsia="en-IN" w:bidi="ar-SA"/>
              </w:rPr>
              <w:t xml:space="preserve">COLLATERAL FREE LOANS UPTO Rs.10 LAKH TO MSE  </w:t>
            </w:r>
            <w:r w:rsidRPr="00AE4E38">
              <w:rPr>
                <w:rFonts w:ascii="Tahoma" w:hAnsi="Tahoma" w:cs="Tahoma"/>
                <w:b/>
                <w:bCs/>
                <w:color w:val="000000"/>
                <w:sz w:val="25"/>
                <w:szCs w:val="25"/>
                <w:lang w:val="en-IN" w:eastAsia="en-IN" w:bidi="ar-SA"/>
              </w:rPr>
              <w:t>SECTOR-PROGRESS AS ON SEPTEMBER</w:t>
            </w:r>
            <w:r w:rsidR="00CB63A4" w:rsidRPr="00AE4E38">
              <w:rPr>
                <w:rFonts w:ascii="Tahoma" w:hAnsi="Tahoma" w:cs="Tahoma"/>
                <w:b/>
                <w:bCs/>
                <w:color w:val="000000"/>
                <w:sz w:val="25"/>
                <w:szCs w:val="25"/>
                <w:lang w:val="en-IN" w:eastAsia="en-IN" w:bidi="ar-SA"/>
              </w:rPr>
              <w:t>, 2020</w:t>
            </w:r>
          </w:p>
        </w:tc>
      </w:tr>
    </w:tbl>
    <w:p w:rsidR="00D1005D" w:rsidRPr="00AE4E38" w:rsidRDefault="00D1005D" w:rsidP="00D1005D">
      <w:pPr>
        <w:pStyle w:val="BodyText3"/>
        <w:rPr>
          <w:rFonts w:ascii="Tahoma" w:hAnsi="Tahoma" w:cs="Tahoma"/>
          <w:b/>
          <w:color w:val="000000"/>
          <w:sz w:val="25"/>
          <w:szCs w:val="25"/>
        </w:rPr>
      </w:pPr>
    </w:p>
    <w:p w:rsidR="00D1005D" w:rsidRPr="00AE4E38" w:rsidRDefault="00D1005D" w:rsidP="00D1005D">
      <w:pPr>
        <w:pStyle w:val="PlainText"/>
        <w:spacing w:after="0"/>
        <w:rPr>
          <w:rFonts w:cs="Tahoma"/>
          <w:color w:val="000000"/>
          <w:sz w:val="25"/>
          <w:szCs w:val="25"/>
        </w:rPr>
      </w:pPr>
      <w:r w:rsidRPr="00AE4E38">
        <w:rPr>
          <w:rFonts w:cs="Tahoma"/>
          <w:color w:val="000000"/>
          <w:sz w:val="25"/>
          <w:szCs w:val="25"/>
        </w:rPr>
        <w:t xml:space="preserve">The progress of financing by the banks under Collateral Free loans upto </w:t>
      </w:r>
      <w:r w:rsidRPr="00AE4E38">
        <w:rPr>
          <w:rFonts w:cs="Tahoma"/>
          <w:bCs w:val="0"/>
          <w:color w:val="000000"/>
          <w:sz w:val="25"/>
          <w:szCs w:val="25"/>
        </w:rPr>
        <w:t>Rs.</w:t>
      </w:r>
      <w:r w:rsidRPr="00AE4E38">
        <w:rPr>
          <w:rFonts w:cs="Tahoma"/>
          <w:color w:val="000000"/>
          <w:sz w:val="25"/>
          <w:szCs w:val="25"/>
        </w:rPr>
        <w:t xml:space="preserve"> 10 lakh to MSE Sector as </w:t>
      </w:r>
      <w:r w:rsidRPr="00AE4E38">
        <w:rPr>
          <w:rFonts w:cs="Tahoma"/>
          <w:color w:val="000000"/>
          <w:sz w:val="25"/>
          <w:szCs w:val="25"/>
          <w:lang w:val="en-US"/>
        </w:rPr>
        <w:t>on September</w:t>
      </w:r>
      <w:r w:rsidRPr="00AE4E38">
        <w:rPr>
          <w:rFonts w:cs="Tahoma"/>
          <w:color w:val="000000"/>
          <w:sz w:val="25"/>
          <w:szCs w:val="25"/>
        </w:rPr>
        <w:t>, 2019 is summarized below:-</w:t>
      </w:r>
    </w:p>
    <w:p w:rsidR="00D1005D" w:rsidRPr="00AE4E38" w:rsidRDefault="00D1005D" w:rsidP="00D1005D">
      <w:pPr>
        <w:pStyle w:val="PlainText"/>
        <w:spacing w:after="0"/>
        <w:rPr>
          <w:rFonts w:cs="Tahoma"/>
          <w:color w:val="000000"/>
          <w:sz w:val="25"/>
          <w:szCs w:val="25"/>
        </w:rPr>
      </w:pPr>
    </w:p>
    <w:p w:rsidR="00D1005D" w:rsidRPr="00AE4E38" w:rsidRDefault="00D1005D" w:rsidP="00D1005D">
      <w:pPr>
        <w:pStyle w:val="PlainText"/>
        <w:spacing w:after="0"/>
        <w:jc w:val="right"/>
        <w:rPr>
          <w:rFonts w:cs="Tahoma"/>
          <w:color w:val="000000"/>
          <w:sz w:val="25"/>
          <w:szCs w:val="25"/>
        </w:rPr>
      </w:pPr>
      <w:r w:rsidRPr="00AE4E38">
        <w:rPr>
          <w:rFonts w:cs="Tahoma"/>
          <w:color w:val="000000"/>
          <w:sz w:val="25"/>
          <w:szCs w:val="25"/>
        </w:rPr>
        <w:t xml:space="preserve">(Amount </w:t>
      </w:r>
      <w:r w:rsidRPr="00AE4E38">
        <w:rPr>
          <w:rFonts w:cs="Tahoma"/>
          <w:bCs w:val="0"/>
          <w:color w:val="000000"/>
          <w:sz w:val="25"/>
          <w:szCs w:val="25"/>
        </w:rPr>
        <w:t xml:space="preserve">Rs. </w:t>
      </w:r>
      <w:r w:rsidRPr="00AE4E38">
        <w:rPr>
          <w:rFonts w:cs="Tahoma"/>
          <w:color w:val="000000"/>
          <w:sz w:val="25"/>
          <w:szCs w:val="25"/>
        </w:rPr>
        <w:t>in Lakh)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48"/>
        <w:gridCol w:w="1764"/>
        <w:gridCol w:w="1274"/>
        <w:gridCol w:w="1761"/>
        <w:gridCol w:w="2168"/>
      </w:tblGrid>
      <w:tr w:rsidR="00D1005D" w:rsidRPr="00FA5A16" w:rsidTr="00237667">
        <w:tc>
          <w:tcPr>
            <w:tcW w:w="2748" w:type="dxa"/>
            <w:vMerge w:val="restart"/>
            <w:tcBorders>
              <w:top w:val="single" w:sz="4" w:space="0" w:color="000000"/>
              <w:left w:val="single" w:sz="4" w:space="0" w:color="000000"/>
              <w:bottom w:val="single" w:sz="4" w:space="0" w:color="000000"/>
              <w:right w:val="single" w:sz="4" w:space="0" w:color="000000"/>
            </w:tcBorders>
            <w:hideMark/>
          </w:tcPr>
          <w:p w:rsidR="00D1005D" w:rsidRPr="00FA5A16" w:rsidRDefault="00D1005D" w:rsidP="00237667">
            <w:pPr>
              <w:pStyle w:val="PlainText"/>
              <w:spacing w:after="0"/>
              <w:rPr>
                <w:rFonts w:cs="Tahoma"/>
                <w:b/>
                <w:color w:val="000000"/>
                <w:sz w:val="22"/>
                <w:szCs w:val="22"/>
                <w:lang w:val="en-US" w:eastAsia="en-US" w:bidi="ar-SA"/>
              </w:rPr>
            </w:pPr>
            <w:r w:rsidRPr="00FA5A16">
              <w:rPr>
                <w:rFonts w:cs="Tahoma"/>
                <w:b/>
                <w:color w:val="000000"/>
                <w:sz w:val="22"/>
                <w:szCs w:val="22"/>
                <w:lang w:val="en-US" w:eastAsia="en-US" w:bidi="ar-SA"/>
              </w:rPr>
              <w:t>Period</w:t>
            </w:r>
          </w:p>
        </w:tc>
        <w:tc>
          <w:tcPr>
            <w:tcW w:w="3038" w:type="dxa"/>
            <w:gridSpan w:val="2"/>
            <w:tcBorders>
              <w:top w:val="single" w:sz="4" w:space="0" w:color="000000"/>
              <w:left w:val="single" w:sz="4" w:space="0" w:color="000000"/>
              <w:bottom w:val="single" w:sz="4" w:space="0" w:color="000000"/>
              <w:right w:val="single" w:sz="4" w:space="0" w:color="000000"/>
            </w:tcBorders>
            <w:hideMark/>
          </w:tcPr>
          <w:p w:rsidR="00D1005D" w:rsidRPr="00FA5A16" w:rsidRDefault="00D1005D" w:rsidP="00237667">
            <w:pPr>
              <w:pStyle w:val="PlainText"/>
              <w:spacing w:after="0"/>
              <w:rPr>
                <w:rFonts w:cs="Tahoma"/>
                <w:b/>
                <w:color w:val="000000"/>
                <w:sz w:val="22"/>
                <w:szCs w:val="22"/>
                <w:lang w:val="en-US" w:eastAsia="en-US" w:bidi="ar-SA"/>
              </w:rPr>
            </w:pPr>
            <w:r w:rsidRPr="00FA5A16">
              <w:rPr>
                <w:rFonts w:cs="Tahoma"/>
                <w:b/>
                <w:color w:val="000000"/>
                <w:sz w:val="22"/>
                <w:szCs w:val="22"/>
                <w:lang w:val="en-US" w:eastAsia="en-US" w:bidi="ar-SA"/>
              </w:rPr>
              <w:t>New MSEs loans upto Rs. 10 lakh</w:t>
            </w:r>
          </w:p>
        </w:tc>
        <w:tc>
          <w:tcPr>
            <w:tcW w:w="3929" w:type="dxa"/>
            <w:gridSpan w:val="2"/>
            <w:tcBorders>
              <w:top w:val="single" w:sz="4" w:space="0" w:color="000000"/>
              <w:left w:val="single" w:sz="4" w:space="0" w:color="000000"/>
              <w:bottom w:val="single" w:sz="4" w:space="0" w:color="000000"/>
              <w:right w:val="single" w:sz="4" w:space="0" w:color="000000"/>
            </w:tcBorders>
            <w:hideMark/>
          </w:tcPr>
          <w:p w:rsidR="00D1005D" w:rsidRPr="00FA5A16" w:rsidRDefault="00D1005D" w:rsidP="00237667">
            <w:pPr>
              <w:pStyle w:val="PlainText"/>
              <w:spacing w:after="0"/>
              <w:rPr>
                <w:rFonts w:cs="Tahoma"/>
                <w:b/>
                <w:color w:val="000000"/>
                <w:sz w:val="22"/>
                <w:szCs w:val="22"/>
                <w:lang w:val="en-US" w:eastAsia="en-US" w:bidi="ar-SA"/>
              </w:rPr>
            </w:pPr>
            <w:r w:rsidRPr="00FA5A16">
              <w:rPr>
                <w:rFonts w:cs="Tahoma"/>
                <w:b/>
                <w:color w:val="000000"/>
                <w:sz w:val="22"/>
                <w:szCs w:val="22"/>
                <w:lang w:val="en-US" w:eastAsia="en-US" w:bidi="ar-SA"/>
              </w:rPr>
              <w:t>Out of which collateral free loans</w:t>
            </w:r>
          </w:p>
        </w:tc>
      </w:tr>
      <w:tr w:rsidR="00D1005D" w:rsidRPr="00FA5A16" w:rsidTr="00237667">
        <w:tc>
          <w:tcPr>
            <w:tcW w:w="2748" w:type="dxa"/>
            <w:vMerge/>
            <w:tcBorders>
              <w:top w:val="single" w:sz="4" w:space="0" w:color="000000"/>
              <w:left w:val="single" w:sz="4" w:space="0" w:color="000000"/>
              <w:bottom w:val="single" w:sz="4" w:space="0" w:color="000000"/>
              <w:right w:val="single" w:sz="4" w:space="0" w:color="000000"/>
            </w:tcBorders>
            <w:vAlign w:val="center"/>
            <w:hideMark/>
          </w:tcPr>
          <w:p w:rsidR="00D1005D" w:rsidRPr="00FA5A16" w:rsidRDefault="00D1005D" w:rsidP="00237667">
            <w:pPr>
              <w:spacing w:line="240" w:lineRule="auto"/>
              <w:jc w:val="both"/>
              <w:rPr>
                <w:rFonts w:ascii="Tahoma" w:hAnsi="Tahoma" w:cs="Tahoma"/>
                <w:b/>
                <w:bCs/>
                <w:szCs w:val="22"/>
                <w:lang w:bidi="ar-SA"/>
              </w:rPr>
            </w:pPr>
          </w:p>
        </w:tc>
        <w:tc>
          <w:tcPr>
            <w:tcW w:w="1764" w:type="dxa"/>
            <w:tcBorders>
              <w:top w:val="single" w:sz="4" w:space="0" w:color="000000"/>
              <w:left w:val="single" w:sz="4" w:space="0" w:color="000000"/>
              <w:bottom w:val="single" w:sz="4" w:space="0" w:color="000000"/>
              <w:right w:val="single" w:sz="4" w:space="0" w:color="000000"/>
            </w:tcBorders>
            <w:hideMark/>
          </w:tcPr>
          <w:p w:rsidR="00D1005D" w:rsidRPr="00FA5A16" w:rsidRDefault="00D1005D" w:rsidP="00237667">
            <w:pPr>
              <w:pStyle w:val="PlainText"/>
              <w:spacing w:after="0"/>
              <w:rPr>
                <w:rFonts w:cs="Tahoma"/>
                <w:b/>
                <w:sz w:val="22"/>
                <w:szCs w:val="22"/>
              </w:rPr>
            </w:pPr>
            <w:r w:rsidRPr="00FA5A16">
              <w:rPr>
                <w:rFonts w:cs="Tahoma"/>
                <w:b/>
                <w:sz w:val="22"/>
                <w:szCs w:val="22"/>
              </w:rPr>
              <w:t>No. of units</w:t>
            </w:r>
          </w:p>
        </w:tc>
        <w:tc>
          <w:tcPr>
            <w:tcW w:w="1274" w:type="dxa"/>
            <w:tcBorders>
              <w:top w:val="single" w:sz="4" w:space="0" w:color="000000"/>
              <w:left w:val="single" w:sz="4" w:space="0" w:color="000000"/>
              <w:bottom w:val="single" w:sz="4" w:space="0" w:color="000000"/>
              <w:right w:val="single" w:sz="4" w:space="0" w:color="000000"/>
            </w:tcBorders>
            <w:hideMark/>
          </w:tcPr>
          <w:p w:rsidR="00D1005D" w:rsidRPr="00FA5A16" w:rsidRDefault="00D1005D" w:rsidP="00237667">
            <w:pPr>
              <w:pStyle w:val="PlainText"/>
              <w:spacing w:after="0"/>
              <w:rPr>
                <w:rFonts w:cs="Tahoma"/>
                <w:b/>
                <w:sz w:val="22"/>
                <w:szCs w:val="22"/>
              </w:rPr>
            </w:pPr>
            <w:r w:rsidRPr="00FA5A16">
              <w:rPr>
                <w:rFonts w:cs="Tahoma"/>
                <w:b/>
                <w:sz w:val="22"/>
                <w:szCs w:val="22"/>
              </w:rPr>
              <w:t>Amount</w:t>
            </w:r>
          </w:p>
        </w:tc>
        <w:tc>
          <w:tcPr>
            <w:tcW w:w="1761" w:type="dxa"/>
            <w:tcBorders>
              <w:top w:val="single" w:sz="4" w:space="0" w:color="000000"/>
              <w:left w:val="single" w:sz="4" w:space="0" w:color="000000"/>
              <w:bottom w:val="single" w:sz="4" w:space="0" w:color="000000"/>
              <w:right w:val="single" w:sz="4" w:space="0" w:color="000000"/>
            </w:tcBorders>
            <w:hideMark/>
          </w:tcPr>
          <w:p w:rsidR="00D1005D" w:rsidRPr="00FA5A16" w:rsidRDefault="00D1005D" w:rsidP="00237667">
            <w:pPr>
              <w:pStyle w:val="PlainText"/>
              <w:spacing w:after="0"/>
              <w:rPr>
                <w:rFonts w:cs="Tahoma"/>
                <w:b/>
                <w:sz w:val="22"/>
                <w:szCs w:val="22"/>
              </w:rPr>
            </w:pPr>
            <w:r w:rsidRPr="00FA5A16">
              <w:rPr>
                <w:rFonts w:cs="Tahoma"/>
                <w:b/>
                <w:sz w:val="22"/>
                <w:szCs w:val="22"/>
              </w:rPr>
              <w:t>No. of units</w:t>
            </w:r>
          </w:p>
        </w:tc>
        <w:tc>
          <w:tcPr>
            <w:tcW w:w="2168" w:type="dxa"/>
            <w:tcBorders>
              <w:top w:val="single" w:sz="4" w:space="0" w:color="000000"/>
              <w:left w:val="single" w:sz="4" w:space="0" w:color="000000"/>
              <w:bottom w:val="single" w:sz="4" w:space="0" w:color="000000"/>
              <w:right w:val="single" w:sz="4" w:space="0" w:color="000000"/>
            </w:tcBorders>
            <w:hideMark/>
          </w:tcPr>
          <w:p w:rsidR="00D1005D" w:rsidRPr="00FA5A16" w:rsidRDefault="00D1005D" w:rsidP="00237667">
            <w:pPr>
              <w:pStyle w:val="PlainText"/>
              <w:spacing w:after="0"/>
              <w:rPr>
                <w:rFonts w:cs="Tahoma"/>
                <w:b/>
                <w:sz w:val="22"/>
                <w:szCs w:val="22"/>
              </w:rPr>
            </w:pPr>
            <w:r w:rsidRPr="00FA5A16">
              <w:rPr>
                <w:rFonts w:cs="Tahoma"/>
                <w:b/>
                <w:sz w:val="22"/>
                <w:szCs w:val="22"/>
              </w:rPr>
              <w:t>Amount</w:t>
            </w:r>
          </w:p>
        </w:tc>
      </w:tr>
      <w:tr w:rsidR="00D1005D" w:rsidRPr="00FA5A16" w:rsidTr="00237667">
        <w:tc>
          <w:tcPr>
            <w:tcW w:w="2748" w:type="dxa"/>
            <w:tcBorders>
              <w:top w:val="single" w:sz="4" w:space="0" w:color="000000"/>
              <w:left w:val="single" w:sz="4" w:space="0" w:color="000000"/>
              <w:bottom w:val="single" w:sz="4" w:space="0" w:color="000000"/>
              <w:right w:val="single" w:sz="4" w:space="0" w:color="000000"/>
            </w:tcBorders>
            <w:hideMark/>
          </w:tcPr>
          <w:p w:rsidR="00D1005D" w:rsidRPr="00FA5A16" w:rsidRDefault="00D1005D" w:rsidP="00237667">
            <w:pPr>
              <w:pStyle w:val="PlainText"/>
              <w:spacing w:after="0"/>
              <w:rPr>
                <w:rFonts w:cs="Tahoma"/>
                <w:b/>
                <w:bCs w:val="0"/>
                <w:sz w:val="22"/>
                <w:szCs w:val="22"/>
              </w:rPr>
            </w:pPr>
            <w:r w:rsidRPr="00FA5A16">
              <w:rPr>
                <w:rFonts w:cs="Tahoma"/>
                <w:b/>
                <w:bCs w:val="0"/>
                <w:sz w:val="22"/>
                <w:szCs w:val="22"/>
              </w:rPr>
              <w:t>Sept., 2018</w:t>
            </w:r>
          </w:p>
          <w:p w:rsidR="00D1005D" w:rsidRPr="00FA5A16" w:rsidRDefault="00CA6A0B" w:rsidP="00237667">
            <w:pPr>
              <w:pStyle w:val="PlainText"/>
              <w:spacing w:after="0"/>
              <w:rPr>
                <w:rFonts w:cs="Tahoma"/>
                <w:sz w:val="22"/>
                <w:szCs w:val="22"/>
              </w:rPr>
            </w:pPr>
            <w:r>
              <w:rPr>
                <w:rFonts w:cs="Tahoma"/>
                <w:sz w:val="22"/>
                <w:szCs w:val="22"/>
              </w:rPr>
              <w:t xml:space="preserve"> </w:t>
            </w:r>
          </w:p>
        </w:tc>
        <w:tc>
          <w:tcPr>
            <w:tcW w:w="1764" w:type="dxa"/>
            <w:tcBorders>
              <w:top w:val="single" w:sz="4" w:space="0" w:color="000000"/>
              <w:left w:val="single" w:sz="4" w:space="0" w:color="000000"/>
              <w:bottom w:val="single" w:sz="4" w:space="0" w:color="000000"/>
              <w:right w:val="single" w:sz="4" w:space="0" w:color="000000"/>
            </w:tcBorders>
            <w:hideMark/>
          </w:tcPr>
          <w:p w:rsidR="00D1005D" w:rsidRPr="00FA5A16" w:rsidRDefault="00D1005D" w:rsidP="00CA6A0B">
            <w:pPr>
              <w:pStyle w:val="PlainText"/>
              <w:spacing w:after="0"/>
              <w:jc w:val="center"/>
              <w:rPr>
                <w:rFonts w:cs="Tahoma"/>
                <w:sz w:val="22"/>
                <w:szCs w:val="22"/>
              </w:rPr>
            </w:pPr>
            <w:r w:rsidRPr="00FA5A16">
              <w:rPr>
                <w:rFonts w:cs="Tahoma"/>
                <w:sz w:val="22"/>
                <w:szCs w:val="22"/>
              </w:rPr>
              <w:t>72392</w:t>
            </w:r>
          </w:p>
        </w:tc>
        <w:tc>
          <w:tcPr>
            <w:tcW w:w="1274" w:type="dxa"/>
            <w:tcBorders>
              <w:top w:val="single" w:sz="4" w:space="0" w:color="000000"/>
              <w:left w:val="single" w:sz="4" w:space="0" w:color="000000"/>
              <w:bottom w:val="single" w:sz="4" w:space="0" w:color="000000"/>
              <w:right w:val="single" w:sz="4" w:space="0" w:color="000000"/>
            </w:tcBorders>
            <w:hideMark/>
          </w:tcPr>
          <w:p w:rsidR="00D1005D" w:rsidRPr="00FA5A16" w:rsidRDefault="00D1005D" w:rsidP="00CA6A0B">
            <w:pPr>
              <w:pStyle w:val="PlainText"/>
              <w:spacing w:after="0"/>
              <w:jc w:val="center"/>
              <w:rPr>
                <w:rFonts w:cs="Tahoma"/>
                <w:sz w:val="22"/>
                <w:szCs w:val="22"/>
              </w:rPr>
            </w:pPr>
            <w:r w:rsidRPr="00FA5A16">
              <w:rPr>
                <w:rFonts w:cs="Tahoma"/>
                <w:sz w:val="22"/>
                <w:szCs w:val="22"/>
              </w:rPr>
              <w:t>121821</w:t>
            </w:r>
          </w:p>
        </w:tc>
        <w:tc>
          <w:tcPr>
            <w:tcW w:w="1761" w:type="dxa"/>
            <w:tcBorders>
              <w:top w:val="single" w:sz="4" w:space="0" w:color="000000"/>
              <w:left w:val="single" w:sz="4" w:space="0" w:color="000000"/>
              <w:bottom w:val="single" w:sz="4" w:space="0" w:color="000000"/>
              <w:right w:val="single" w:sz="4" w:space="0" w:color="000000"/>
            </w:tcBorders>
            <w:hideMark/>
          </w:tcPr>
          <w:p w:rsidR="00D1005D" w:rsidRPr="00FA5A16" w:rsidRDefault="00D1005D" w:rsidP="00237667">
            <w:pPr>
              <w:pStyle w:val="PlainText"/>
              <w:spacing w:after="0"/>
              <w:rPr>
                <w:rFonts w:cs="Tahoma"/>
                <w:sz w:val="22"/>
                <w:szCs w:val="22"/>
              </w:rPr>
            </w:pPr>
            <w:r w:rsidRPr="00FA5A16">
              <w:rPr>
                <w:rFonts w:cs="Tahoma"/>
                <w:sz w:val="22"/>
                <w:szCs w:val="22"/>
              </w:rPr>
              <w:t>71855 (99.3%)</w:t>
            </w:r>
          </w:p>
        </w:tc>
        <w:tc>
          <w:tcPr>
            <w:tcW w:w="2168" w:type="dxa"/>
            <w:tcBorders>
              <w:top w:val="single" w:sz="4" w:space="0" w:color="000000"/>
              <w:left w:val="single" w:sz="4" w:space="0" w:color="000000"/>
              <w:bottom w:val="single" w:sz="4" w:space="0" w:color="000000"/>
              <w:right w:val="single" w:sz="4" w:space="0" w:color="000000"/>
            </w:tcBorders>
            <w:hideMark/>
          </w:tcPr>
          <w:p w:rsidR="00D1005D" w:rsidRPr="00FA5A16" w:rsidRDefault="00D1005D" w:rsidP="00CA6A0B">
            <w:pPr>
              <w:pStyle w:val="PlainText"/>
              <w:spacing w:after="0"/>
              <w:rPr>
                <w:rFonts w:cs="Tahoma"/>
                <w:sz w:val="22"/>
                <w:szCs w:val="22"/>
              </w:rPr>
            </w:pPr>
            <w:r w:rsidRPr="00FA5A16">
              <w:rPr>
                <w:rFonts w:cs="Tahoma"/>
                <w:sz w:val="22"/>
                <w:szCs w:val="22"/>
              </w:rPr>
              <w:t>116545</w:t>
            </w:r>
            <w:r w:rsidR="00CA6A0B">
              <w:rPr>
                <w:rFonts w:cs="Tahoma"/>
                <w:sz w:val="22"/>
                <w:szCs w:val="22"/>
                <w:lang w:val="en-IN"/>
              </w:rPr>
              <w:t xml:space="preserve"> </w:t>
            </w:r>
            <w:r w:rsidRPr="00FA5A16">
              <w:rPr>
                <w:rFonts w:cs="Tahoma"/>
                <w:sz w:val="22"/>
                <w:szCs w:val="22"/>
              </w:rPr>
              <w:t>(96%)</w:t>
            </w:r>
          </w:p>
        </w:tc>
      </w:tr>
      <w:tr w:rsidR="00D1005D" w:rsidRPr="00FA5A16" w:rsidTr="00237667">
        <w:tc>
          <w:tcPr>
            <w:tcW w:w="2748" w:type="dxa"/>
            <w:tcBorders>
              <w:top w:val="single" w:sz="4" w:space="0" w:color="000000"/>
              <w:left w:val="single" w:sz="4" w:space="0" w:color="000000"/>
              <w:bottom w:val="single" w:sz="4" w:space="0" w:color="000000"/>
              <w:right w:val="single" w:sz="4" w:space="0" w:color="000000"/>
            </w:tcBorders>
          </w:tcPr>
          <w:p w:rsidR="00D1005D" w:rsidRPr="00FA5A16" w:rsidRDefault="00D1005D" w:rsidP="00237667">
            <w:pPr>
              <w:pStyle w:val="PlainText"/>
              <w:spacing w:after="0"/>
              <w:rPr>
                <w:rFonts w:cs="Tahoma"/>
                <w:b/>
                <w:bCs w:val="0"/>
                <w:sz w:val="22"/>
                <w:szCs w:val="22"/>
              </w:rPr>
            </w:pPr>
            <w:r w:rsidRPr="00FA5A16">
              <w:rPr>
                <w:rFonts w:cs="Tahoma"/>
                <w:b/>
                <w:bCs w:val="0"/>
                <w:sz w:val="22"/>
                <w:szCs w:val="22"/>
              </w:rPr>
              <w:t>Sept., 2019</w:t>
            </w:r>
          </w:p>
          <w:p w:rsidR="00D1005D" w:rsidRPr="00FA5A16" w:rsidRDefault="00CA6A0B" w:rsidP="00237667">
            <w:pPr>
              <w:pStyle w:val="PlainText"/>
              <w:spacing w:after="0"/>
              <w:rPr>
                <w:rFonts w:cs="Tahoma"/>
                <w:b/>
                <w:bCs w:val="0"/>
                <w:sz w:val="22"/>
                <w:szCs w:val="22"/>
              </w:rPr>
            </w:pPr>
            <w:r>
              <w:rPr>
                <w:rFonts w:cs="Tahoma"/>
                <w:sz w:val="22"/>
                <w:szCs w:val="22"/>
              </w:rPr>
              <w:t xml:space="preserve"> </w:t>
            </w:r>
          </w:p>
        </w:tc>
        <w:tc>
          <w:tcPr>
            <w:tcW w:w="1764" w:type="dxa"/>
            <w:tcBorders>
              <w:top w:val="single" w:sz="4" w:space="0" w:color="000000"/>
              <w:left w:val="single" w:sz="4" w:space="0" w:color="000000"/>
              <w:bottom w:val="single" w:sz="4" w:space="0" w:color="000000"/>
              <w:right w:val="single" w:sz="4" w:space="0" w:color="000000"/>
            </w:tcBorders>
          </w:tcPr>
          <w:p w:rsidR="00D1005D" w:rsidRPr="00FA5A16" w:rsidRDefault="00D1005D" w:rsidP="00CA6A0B">
            <w:pPr>
              <w:pStyle w:val="PlainText"/>
              <w:spacing w:after="0"/>
              <w:jc w:val="center"/>
              <w:rPr>
                <w:rFonts w:cs="Tahoma"/>
                <w:sz w:val="22"/>
                <w:szCs w:val="22"/>
                <w:lang w:val="en-US"/>
              </w:rPr>
            </w:pPr>
            <w:r w:rsidRPr="00FA5A16">
              <w:rPr>
                <w:rFonts w:cs="Tahoma"/>
                <w:sz w:val="22"/>
                <w:szCs w:val="22"/>
                <w:lang w:val="en-US"/>
              </w:rPr>
              <w:t>79589</w:t>
            </w:r>
          </w:p>
        </w:tc>
        <w:tc>
          <w:tcPr>
            <w:tcW w:w="1274" w:type="dxa"/>
            <w:tcBorders>
              <w:top w:val="single" w:sz="4" w:space="0" w:color="000000"/>
              <w:left w:val="single" w:sz="4" w:space="0" w:color="000000"/>
              <w:bottom w:val="single" w:sz="4" w:space="0" w:color="000000"/>
              <w:right w:val="single" w:sz="4" w:space="0" w:color="000000"/>
            </w:tcBorders>
          </w:tcPr>
          <w:p w:rsidR="00D1005D" w:rsidRPr="00FA5A16" w:rsidRDefault="00D1005D" w:rsidP="00CA6A0B">
            <w:pPr>
              <w:pStyle w:val="PlainText"/>
              <w:spacing w:after="0"/>
              <w:jc w:val="center"/>
              <w:rPr>
                <w:rFonts w:cs="Tahoma"/>
                <w:sz w:val="22"/>
                <w:szCs w:val="22"/>
                <w:lang w:val="en-US"/>
              </w:rPr>
            </w:pPr>
            <w:r w:rsidRPr="00FA5A16">
              <w:rPr>
                <w:rFonts w:cs="Tahoma"/>
                <w:sz w:val="22"/>
                <w:szCs w:val="22"/>
                <w:lang w:val="en-US"/>
              </w:rPr>
              <w:t>101053</w:t>
            </w:r>
          </w:p>
        </w:tc>
        <w:tc>
          <w:tcPr>
            <w:tcW w:w="1761" w:type="dxa"/>
            <w:tcBorders>
              <w:top w:val="single" w:sz="4" w:space="0" w:color="000000"/>
              <w:left w:val="single" w:sz="4" w:space="0" w:color="000000"/>
              <w:bottom w:val="single" w:sz="4" w:space="0" w:color="000000"/>
              <w:right w:val="single" w:sz="4" w:space="0" w:color="000000"/>
            </w:tcBorders>
          </w:tcPr>
          <w:p w:rsidR="00D1005D" w:rsidRPr="00FA5A16" w:rsidRDefault="00D1005D" w:rsidP="00CA6A0B">
            <w:pPr>
              <w:pStyle w:val="PlainText"/>
              <w:spacing w:after="0"/>
              <w:rPr>
                <w:rFonts w:cs="Tahoma"/>
                <w:sz w:val="22"/>
                <w:szCs w:val="22"/>
                <w:lang w:val="en-US"/>
              </w:rPr>
            </w:pPr>
            <w:r w:rsidRPr="00FA5A16">
              <w:rPr>
                <w:rFonts w:cs="Tahoma"/>
                <w:sz w:val="22"/>
                <w:szCs w:val="22"/>
                <w:lang w:val="en-US"/>
              </w:rPr>
              <w:t>79144</w:t>
            </w:r>
            <w:r w:rsidR="00CA6A0B">
              <w:rPr>
                <w:rFonts w:cs="Tahoma"/>
                <w:sz w:val="22"/>
                <w:szCs w:val="22"/>
                <w:lang w:val="en-US"/>
              </w:rPr>
              <w:t xml:space="preserve"> </w:t>
            </w:r>
            <w:r w:rsidRPr="00FA5A16">
              <w:rPr>
                <w:rFonts w:cs="Tahoma"/>
                <w:sz w:val="22"/>
                <w:szCs w:val="22"/>
                <w:lang w:val="en-US"/>
              </w:rPr>
              <w:t>(99%)</w:t>
            </w:r>
          </w:p>
        </w:tc>
        <w:tc>
          <w:tcPr>
            <w:tcW w:w="2168" w:type="dxa"/>
            <w:tcBorders>
              <w:top w:val="single" w:sz="4" w:space="0" w:color="000000"/>
              <w:left w:val="single" w:sz="4" w:space="0" w:color="000000"/>
              <w:bottom w:val="single" w:sz="4" w:space="0" w:color="000000"/>
              <w:right w:val="single" w:sz="4" w:space="0" w:color="000000"/>
            </w:tcBorders>
          </w:tcPr>
          <w:p w:rsidR="00D1005D" w:rsidRPr="00FA5A16" w:rsidRDefault="00D1005D" w:rsidP="00CA6A0B">
            <w:pPr>
              <w:pStyle w:val="PlainText"/>
              <w:spacing w:after="0"/>
              <w:rPr>
                <w:rFonts w:cs="Tahoma"/>
                <w:sz w:val="22"/>
                <w:szCs w:val="22"/>
                <w:lang w:val="en-US"/>
              </w:rPr>
            </w:pPr>
            <w:r w:rsidRPr="00FA5A16">
              <w:rPr>
                <w:rFonts w:cs="Tahoma"/>
                <w:sz w:val="22"/>
                <w:szCs w:val="22"/>
                <w:lang w:val="en-US"/>
              </w:rPr>
              <w:t>99534</w:t>
            </w:r>
            <w:r w:rsidR="00CA6A0B">
              <w:rPr>
                <w:rFonts w:cs="Tahoma"/>
                <w:sz w:val="22"/>
                <w:szCs w:val="22"/>
                <w:lang w:val="en-US"/>
              </w:rPr>
              <w:t xml:space="preserve"> </w:t>
            </w:r>
            <w:r w:rsidRPr="00FA5A16">
              <w:rPr>
                <w:rFonts w:cs="Tahoma"/>
                <w:sz w:val="22"/>
                <w:szCs w:val="22"/>
                <w:lang w:val="en-US"/>
              </w:rPr>
              <w:t>(99%)</w:t>
            </w:r>
          </w:p>
        </w:tc>
      </w:tr>
      <w:tr w:rsidR="00CB63A4" w:rsidRPr="00FA5A16" w:rsidTr="00237667">
        <w:tc>
          <w:tcPr>
            <w:tcW w:w="2748" w:type="dxa"/>
            <w:tcBorders>
              <w:top w:val="single" w:sz="4" w:space="0" w:color="000000"/>
              <w:left w:val="single" w:sz="4" w:space="0" w:color="000000"/>
              <w:bottom w:val="single" w:sz="4" w:space="0" w:color="000000"/>
              <w:right w:val="single" w:sz="4" w:space="0" w:color="000000"/>
            </w:tcBorders>
          </w:tcPr>
          <w:p w:rsidR="00CB63A4" w:rsidRPr="00FA5A16" w:rsidRDefault="00CB63A4" w:rsidP="00CB63A4">
            <w:pPr>
              <w:pStyle w:val="PlainText"/>
              <w:spacing w:after="0"/>
              <w:rPr>
                <w:rFonts w:cs="Tahoma"/>
                <w:b/>
                <w:bCs w:val="0"/>
                <w:sz w:val="22"/>
                <w:szCs w:val="22"/>
              </w:rPr>
            </w:pPr>
            <w:r w:rsidRPr="00FA5A16">
              <w:rPr>
                <w:rFonts w:cs="Tahoma"/>
                <w:b/>
                <w:bCs w:val="0"/>
                <w:sz w:val="22"/>
                <w:szCs w:val="22"/>
              </w:rPr>
              <w:t>Sept., 2020</w:t>
            </w:r>
          </w:p>
          <w:p w:rsidR="00CB63A4" w:rsidRPr="00FA5A16" w:rsidRDefault="00CA6A0B" w:rsidP="00CB63A4">
            <w:pPr>
              <w:pStyle w:val="PlainText"/>
              <w:spacing w:after="0"/>
              <w:rPr>
                <w:rFonts w:cs="Tahoma"/>
                <w:b/>
                <w:bCs w:val="0"/>
                <w:sz w:val="22"/>
                <w:szCs w:val="22"/>
              </w:rPr>
            </w:pPr>
            <w:r>
              <w:rPr>
                <w:rFonts w:cs="Tahoma"/>
                <w:sz w:val="22"/>
                <w:szCs w:val="22"/>
              </w:rPr>
              <w:t xml:space="preserve"> </w:t>
            </w:r>
          </w:p>
        </w:tc>
        <w:tc>
          <w:tcPr>
            <w:tcW w:w="1764" w:type="dxa"/>
            <w:tcBorders>
              <w:top w:val="single" w:sz="4" w:space="0" w:color="000000"/>
              <w:left w:val="single" w:sz="4" w:space="0" w:color="000000"/>
              <w:bottom w:val="single" w:sz="4" w:space="0" w:color="000000"/>
              <w:right w:val="single" w:sz="4" w:space="0" w:color="000000"/>
            </w:tcBorders>
          </w:tcPr>
          <w:p w:rsidR="00CB63A4" w:rsidRPr="00FA5A16" w:rsidRDefault="00FA5A16" w:rsidP="00CA6A0B">
            <w:pPr>
              <w:pStyle w:val="PlainText"/>
              <w:spacing w:after="0"/>
              <w:jc w:val="center"/>
              <w:rPr>
                <w:rFonts w:cs="Tahoma"/>
                <w:sz w:val="22"/>
                <w:szCs w:val="22"/>
                <w:lang w:val="en-US"/>
              </w:rPr>
            </w:pPr>
            <w:r>
              <w:rPr>
                <w:rFonts w:cs="Tahoma"/>
                <w:sz w:val="22"/>
                <w:szCs w:val="22"/>
                <w:lang w:val="en-US"/>
              </w:rPr>
              <w:t>68614</w:t>
            </w:r>
          </w:p>
        </w:tc>
        <w:tc>
          <w:tcPr>
            <w:tcW w:w="1274" w:type="dxa"/>
            <w:tcBorders>
              <w:top w:val="single" w:sz="4" w:space="0" w:color="000000"/>
              <w:left w:val="single" w:sz="4" w:space="0" w:color="000000"/>
              <w:bottom w:val="single" w:sz="4" w:space="0" w:color="000000"/>
              <w:right w:val="single" w:sz="4" w:space="0" w:color="000000"/>
            </w:tcBorders>
          </w:tcPr>
          <w:p w:rsidR="00CB63A4" w:rsidRPr="00FA5A16" w:rsidRDefault="00FA5A16" w:rsidP="00CA6A0B">
            <w:pPr>
              <w:pStyle w:val="PlainText"/>
              <w:spacing w:after="0"/>
              <w:jc w:val="center"/>
              <w:rPr>
                <w:rFonts w:cs="Tahoma"/>
                <w:sz w:val="22"/>
                <w:szCs w:val="22"/>
                <w:lang w:val="en-US"/>
              </w:rPr>
            </w:pPr>
            <w:r>
              <w:rPr>
                <w:rFonts w:cs="Tahoma"/>
                <w:sz w:val="22"/>
                <w:szCs w:val="22"/>
                <w:lang w:val="en-US"/>
              </w:rPr>
              <w:t>118045</w:t>
            </w:r>
          </w:p>
        </w:tc>
        <w:tc>
          <w:tcPr>
            <w:tcW w:w="1761" w:type="dxa"/>
            <w:tcBorders>
              <w:top w:val="single" w:sz="4" w:space="0" w:color="000000"/>
              <w:left w:val="single" w:sz="4" w:space="0" w:color="000000"/>
              <w:bottom w:val="single" w:sz="4" w:space="0" w:color="000000"/>
              <w:right w:val="single" w:sz="4" w:space="0" w:color="000000"/>
            </w:tcBorders>
          </w:tcPr>
          <w:p w:rsidR="00CB63A4" w:rsidRPr="00FA5A16" w:rsidRDefault="00246F13" w:rsidP="00237667">
            <w:pPr>
              <w:pStyle w:val="PlainText"/>
              <w:spacing w:after="0"/>
              <w:rPr>
                <w:rFonts w:cs="Tahoma"/>
                <w:sz w:val="22"/>
                <w:szCs w:val="22"/>
                <w:lang w:val="en-US"/>
              </w:rPr>
            </w:pPr>
            <w:r>
              <w:rPr>
                <w:rFonts w:cs="Tahoma"/>
                <w:sz w:val="22"/>
                <w:szCs w:val="22"/>
                <w:lang w:val="en-US"/>
              </w:rPr>
              <w:t>65952 (96%)</w:t>
            </w:r>
          </w:p>
        </w:tc>
        <w:tc>
          <w:tcPr>
            <w:tcW w:w="2168" w:type="dxa"/>
            <w:tcBorders>
              <w:top w:val="single" w:sz="4" w:space="0" w:color="000000"/>
              <w:left w:val="single" w:sz="4" w:space="0" w:color="000000"/>
              <w:bottom w:val="single" w:sz="4" w:space="0" w:color="000000"/>
              <w:right w:val="single" w:sz="4" w:space="0" w:color="000000"/>
            </w:tcBorders>
          </w:tcPr>
          <w:p w:rsidR="00CB63A4" w:rsidRPr="00FA5A16" w:rsidRDefault="00246F13" w:rsidP="00246F13">
            <w:pPr>
              <w:pStyle w:val="PlainText"/>
              <w:spacing w:after="0"/>
              <w:rPr>
                <w:rFonts w:cs="Tahoma"/>
                <w:sz w:val="22"/>
                <w:szCs w:val="22"/>
                <w:lang w:val="en-US"/>
              </w:rPr>
            </w:pPr>
            <w:r>
              <w:rPr>
                <w:rFonts w:cs="Tahoma"/>
                <w:sz w:val="22"/>
                <w:szCs w:val="22"/>
                <w:lang w:val="en-US"/>
              </w:rPr>
              <w:t>107254 (91%)</w:t>
            </w:r>
          </w:p>
        </w:tc>
      </w:tr>
    </w:tbl>
    <w:p w:rsidR="00D1005D" w:rsidRPr="00AE4E38" w:rsidRDefault="00D1005D" w:rsidP="00D1005D">
      <w:pPr>
        <w:pStyle w:val="PlainText"/>
        <w:spacing w:after="0"/>
        <w:rPr>
          <w:rFonts w:cs="Tahoma"/>
          <w:b/>
          <w:bCs w:val="0"/>
          <w:color w:val="000000"/>
          <w:sz w:val="25"/>
          <w:szCs w:val="25"/>
        </w:rPr>
      </w:pPr>
    </w:p>
    <w:p w:rsidR="00D1005D" w:rsidRPr="00AE4E38" w:rsidRDefault="00D1005D" w:rsidP="00D1005D">
      <w:pPr>
        <w:pStyle w:val="PlainText"/>
        <w:spacing w:after="0"/>
        <w:rPr>
          <w:rFonts w:cs="Tahoma"/>
          <w:b/>
          <w:color w:val="000000"/>
          <w:sz w:val="25"/>
          <w:szCs w:val="25"/>
        </w:rPr>
      </w:pPr>
      <w:r w:rsidRPr="00AE4E38">
        <w:rPr>
          <w:rFonts w:cs="Tahoma"/>
          <w:b/>
          <w:bCs w:val="0"/>
          <w:color w:val="000000"/>
          <w:sz w:val="25"/>
          <w:szCs w:val="25"/>
        </w:rPr>
        <w:t>Bank wise information is as per</w:t>
      </w:r>
      <w:r w:rsidRPr="00AE4E38">
        <w:rPr>
          <w:rFonts w:cs="Tahoma"/>
          <w:b/>
          <w:color w:val="000000"/>
          <w:sz w:val="25"/>
          <w:szCs w:val="25"/>
        </w:rPr>
        <w:t xml:space="preserve"> Annexure No. </w:t>
      </w:r>
      <w:r w:rsidR="004F4E8B" w:rsidRPr="00AE4E38">
        <w:rPr>
          <w:rFonts w:cs="Tahoma"/>
          <w:b/>
          <w:color w:val="000000"/>
          <w:sz w:val="25"/>
          <w:szCs w:val="25"/>
          <w:lang w:val="en-IN"/>
        </w:rPr>
        <w:t>39</w:t>
      </w:r>
      <w:r w:rsidRPr="00AE4E38">
        <w:rPr>
          <w:rFonts w:cs="Tahoma"/>
          <w:b/>
          <w:color w:val="000000"/>
          <w:sz w:val="25"/>
          <w:szCs w:val="25"/>
          <w:lang w:val="en-US"/>
        </w:rPr>
        <w:t>.</w:t>
      </w:r>
      <w:r w:rsidR="00DC36B6">
        <w:rPr>
          <w:rFonts w:cs="Tahoma"/>
          <w:b/>
          <w:color w:val="000000"/>
          <w:sz w:val="25"/>
          <w:szCs w:val="25"/>
          <w:lang w:val="en-US"/>
        </w:rPr>
        <w:t>7</w:t>
      </w:r>
      <w:r w:rsidRPr="00AE4E38">
        <w:rPr>
          <w:rFonts w:cs="Tahoma"/>
          <w:b/>
          <w:color w:val="000000"/>
          <w:sz w:val="25"/>
          <w:szCs w:val="25"/>
        </w:rPr>
        <w:t xml:space="preserve"> </w:t>
      </w:r>
      <w:r w:rsidRPr="00AE4E38">
        <w:rPr>
          <w:rFonts w:cs="Tahoma"/>
          <w:b/>
          <w:sz w:val="25"/>
          <w:szCs w:val="25"/>
        </w:rPr>
        <w:t>(P-</w:t>
      </w:r>
      <w:r w:rsidR="00FC38BF">
        <w:rPr>
          <w:rFonts w:cs="Tahoma"/>
          <w:b/>
          <w:sz w:val="25"/>
          <w:szCs w:val="25"/>
          <w:lang w:val="en-US"/>
        </w:rPr>
        <w:t>1</w:t>
      </w:r>
      <w:r w:rsidRPr="00AE4E38">
        <w:rPr>
          <w:rFonts w:cs="Tahoma"/>
          <w:b/>
          <w:sz w:val="25"/>
          <w:szCs w:val="25"/>
          <w:lang w:val="en-US"/>
        </w:rPr>
        <w:t>8</w:t>
      </w:r>
      <w:r w:rsidR="00FC38BF">
        <w:rPr>
          <w:rFonts w:cs="Tahoma"/>
          <w:b/>
          <w:sz w:val="25"/>
          <w:szCs w:val="25"/>
          <w:lang w:val="en-US"/>
        </w:rPr>
        <w:t>0</w:t>
      </w:r>
      <w:r w:rsidRPr="00AE4E38">
        <w:rPr>
          <w:rFonts w:cs="Tahoma"/>
          <w:b/>
          <w:sz w:val="25"/>
          <w:szCs w:val="25"/>
        </w:rPr>
        <w:t>)</w:t>
      </w:r>
    </w:p>
    <w:p w:rsidR="00D1005D" w:rsidRPr="00AE4E38" w:rsidRDefault="00D1005D" w:rsidP="00D1005D">
      <w:pPr>
        <w:pStyle w:val="PlainText"/>
        <w:spacing w:after="0"/>
        <w:rPr>
          <w:rFonts w:cs="Tahoma"/>
          <w:b/>
          <w:bCs w:val="0"/>
          <w:color w:val="000000"/>
          <w:sz w:val="25"/>
          <w:szCs w:val="25"/>
        </w:rPr>
      </w:pPr>
      <w:r w:rsidRPr="00AE4E38">
        <w:rPr>
          <w:rFonts w:cs="Tahoma"/>
          <w:b/>
          <w:color w:val="000000"/>
          <w:sz w:val="25"/>
          <w:szCs w:val="25"/>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9"/>
        <w:gridCol w:w="7504"/>
      </w:tblGrid>
      <w:tr w:rsidR="00D1005D" w:rsidRPr="00AE4E38" w:rsidTr="00237667">
        <w:tc>
          <w:tcPr>
            <w:tcW w:w="2414" w:type="dxa"/>
          </w:tcPr>
          <w:p w:rsidR="00D1005D" w:rsidRPr="00AE4E38" w:rsidRDefault="00D1005D" w:rsidP="00237667">
            <w:pPr>
              <w:pStyle w:val="PlainText"/>
              <w:spacing w:after="0"/>
              <w:rPr>
                <w:rFonts w:cs="Tahoma"/>
                <w:b/>
                <w:color w:val="000000"/>
                <w:sz w:val="25"/>
                <w:szCs w:val="25"/>
                <w:lang w:val="en-IN" w:eastAsia="en-IN" w:bidi="ar-SA"/>
              </w:rPr>
            </w:pPr>
            <w:r w:rsidRPr="00AE4E38">
              <w:rPr>
                <w:rFonts w:cs="Tahoma"/>
                <w:b/>
                <w:color w:val="000000"/>
                <w:sz w:val="25"/>
                <w:szCs w:val="25"/>
                <w:lang w:val="en-IN" w:eastAsia="en-IN" w:bidi="ar-SA"/>
              </w:rPr>
              <w:t>AGENDA ITEM NO.</w:t>
            </w:r>
            <w:r w:rsidR="00577DD2" w:rsidRPr="00AE4E38">
              <w:rPr>
                <w:rFonts w:cs="Tahoma"/>
                <w:b/>
                <w:color w:val="000000"/>
                <w:sz w:val="25"/>
                <w:szCs w:val="25"/>
                <w:lang w:val="en-IN" w:eastAsia="en-IN" w:bidi="ar-SA"/>
              </w:rPr>
              <w:t xml:space="preserve"> 29</w:t>
            </w:r>
            <w:r w:rsidRPr="00AE4E38">
              <w:rPr>
                <w:rFonts w:cs="Tahoma"/>
                <w:b/>
                <w:color w:val="000000"/>
                <w:sz w:val="25"/>
                <w:szCs w:val="25"/>
                <w:lang w:val="en-IN" w:eastAsia="en-IN" w:bidi="ar-SA"/>
              </w:rPr>
              <w:t>.6</w:t>
            </w:r>
          </w:p>
        </w:tc>
        <w:tc>
          <w:tcPr>
            <w:tcW w:w="7684" w:type="dxa"/>
          </w:tcPr>
          <w:p w:rsidR="00D1005D" w:rsidRPr="00AE4E38" w:rsidRDefault="00D1005D" w:rsidP="00237667">
            <w:pPr>
              <w:pStyle w:val="BodyText3"/>
              <w:rPr>
                <w:rFonts w:ascii="Tahoma" w:hAnsi="Tahoma" w:cs="Tahoma"/>
                <w:b/>
                <w:bCs/>
                <w:color w:val="000000"/>
                <w:sz w:val="25"/>
                <w:szCs w:val="25"/>
                <w:lang w:val="en-IN" w:eastAsia="en-IN" w:bidi="ar-SA"/>
              </w:rPr>
            </w:pPr>
            <w:r w:rsidRPr="00AE4E38">
              <w:rPr>
                <w:rFonts w:ascii="Tahoma" w:hAnsi="Tahoma" w:cs="Tahoma"/>
                <w:b/>
                <w:bCs/>
                <w:color w:val="000000"/>
                <w:sz w:val="25"/>
                <w:szCs w:val="25"/>
                <w:lang w:val="en-IN" w:eastAsia="en-IN" w:bidi="ar-SA"/>
              </w:rPr>
              <w:t xml:space="preserve">BANKWISE PROGRESS OF CLAIMS LODGED &amp; APPROVED UNDER CGTMSE DURING </w:t>
            </w:r>
            <w:r w:rsidR="00CB63A4" w:rsidRPr="00AE4E38">
              <w:rPr>
                <w:rFonts w:ascii="Tahoma" w:hAnsi="Tahoma" w:cs="Tahoma"/>
                <w:b/>
                <w:bCs/>
                <w:color w:val="000000"/>
                <w:sz w:val="25"/>
                <w:szCs w:val="25"/>
                <w:lang w:val="en-IN" w:eastAsia="en-IN" w:bidi="ar-SA"/>
              </w:rPr>
              <w:t>THE PERIOD ENDED SEPTEMBER, 2020</w:t>
            </w:r>
          </w:p>
        </w:tc>
      </w:tr>
    </w:tbl>
    <w:p w:rsidR="00D1005D" w:rsidRPr="00AE4E38" w:rsidRDefault="00D1005D" w:rsidP="00D1005D">
      <w:pPr>
        <w:pStyle w:val="PlainText"/>
        <w:spacing w:after="0" w:line="276" w:lineRule="auto"/>
        <w:rPr>
          <w:rFonts w:cs="Tahoma"/>
          <w:color w:val="000000"/>
          <w:sz w:val="25"/>
          <w:szCs w:val="25"/>
          <w:lang w:val="en-US"/>
        </w:rPr>
      </w:pPr>
    </w:p>
    <w:p w:rsidR="00D1005D" w:rsidRPr="00AE4E38" w:rsidRDefault="00D1005D" w:rsidP="00D1005D">
      <w:pPr>
        <w:pStyle w:val="PlainText"/>
        <w:spacing w:after="0" w:line="276" w:lineRule="auto"/>
        <w:rPr>
          <w:rFonts w:cs="Tahoma"/>
          <w:color w:val="000000"/>
          <w:sz w:val="25"/>
          <w:szCs w:val="25"/>
          <w:lang w:val="en-US"/>
        </w:rPr>
      </w:pPr>
      <w:r w:rsidRPr="00AE4E38">
        <w:rPr>
          <w:rFonts w:cs="Tahoma"/>
          <w:color w:val="000000"/>
          <w:sz w:val="25"/>
          <w:szCs w:val="25"/>
        </w:rPr>
        <w:t xml:space="preserve">From the progress reports received from the banks it has been observed that </w:t>
      </w:r>
      <w:r w:rsidR="00DC36B6">
        <w:rPr>
          <w:rFonts w:cs="Tahoma"/>
          <w:color w:val="000000"/>
          <w:sz w:val="25"/>
          <w:szCs w:val="25"/>
          <w:lang w:val="en-IN"/>
        </w:rPr>
        <w:t>1064</w:t>
      </w:r>
      <w:r w:rsidRPr="00AE4E38">
        <w:rPr>
          <w:rFonts w:cs="Tahoma"/>
          <w:color w:val="000000"/>
          <w:sz w:val="25"/>
          <w:szCs w:val="25"/>
        </w:rPr>
        <w:t xml:space="preserve"> claims amounting to Rs.</w:t>
      </w:r>
      <w:r w:rsidRPr="00AE4E38">
        <w:rPr>
          <w:rFonts w:cs="Tahoma"/>
          <w:color w:val="000000"/>
          <w:sz w:val="25"/>
          <w:szCs w:val="25"/>
          <w:lang w:val="en-US"/>
        </w:rPr>
        <w:t xml:space="preserve"> </w:t>
      </w:r>
      <w:r w:rsidR="00DC36B6">
        <w:rPr>
          <w:rFonts w:cs="Tahoma"/>
          <w:color w:val="000000"/>
          <w:sz w:val="25"/>
          <w:szCs w:val="25"/>
          <w:lang w:val="en-US"/>
        </w:rPr>
        <w:t>8348</w:t>
      </w:r>
      <w:r w:rsidRPr="00AE4E38">
        <w:rPr>
          <w:rFonts w:cs="Tahoma"/>
          <w:color w:val="000000"/>
          <w:sz w:val="25"/>
          <w:szCs w:val="25"/>
        </w:rPr>
        <w:t xml:space="preserve"> </w:t>
      </w:r>
      <w:proofErr w:type="gramStart"/>
      <w:r w:rsidRPr="00AE4E38">
        <w:rPr>
          <w:rFonts w:cs="Tahoma"/>
          <w:color w:val="000000"/>
          <w:sz w:val="25"/>
          <w:szCs w:val="25"/>
        </w:rPr>
        <w:t>lakh</w:t>
      </w:r>
      <w:proofErr w:type="gramEnd"/>
      <w:r w:rsidRPr="00AE4E38">
        <w:rPr>
          <w:rFonts w:cs="Tahoma"/>
          <w:color w:val="000000"/>
          <w:sz w:val="25"/>
          <w:szCs w:val="25"/>
        </w:rPr>
        <w:t xml:space="preserve"> were lodged by banks with CGTMSE. Out of these, </w:t>
      </w:r>
      <w:r w:rsidR="00DC36B6">
        <w:rPr>
          <w:rFonts w:cs="Tahoma"/>
          <w:color w:val="000000"/>
          <w:sz w:val="25"/>
          <w:szCs w:val="25"/>
          <w:lang w:val="en-IN"/>
        </w:rPr>
        <w:t>1044</w:t>
      </w:r>
      <w:r w:rsidRPr="00AE4E38">
        <w:rPr>
          <w:rFonts w:cs="Tahoma"/>
          <w:color w:val="000000"/>
          <w:sz w:val="25"/>
          <w:szCs w:val="25"/>
        </w:rPr>
        <w:t xml:space="preserve"> claims amounting to Rs.</w:t>
      </w:r>
      <w:r w:rsidR="00DC36B6">
        <w:rPr>
          <w:rFonts w:cs="Tahoma"/>
          <w:color w:val="000000"/>
          <w:sz w:val="25"/>
          <w:szCs w:val="25"/>
          <w:lang w:val="en-IN"/>
        </w:rPr>
        <w:t xml:space="preserve">8006 </w:t>
      </w:r>
      <w:r w:rsidRPr="00AE4E38">
        <w:rPr>
          <w:rFonts w:cs="Tahoma"/>
          <w:color w:val="000000"/>
          <w:sz w:val="25"/>
          <w:szCs w:val="25"/>
        </w:rPr>
        <w:t>lakh have been approved.</w:t>
      </w:r>
    </w:p>
    <w:p w:rsidR="00D1005D" w:rsidRPr="00AE4E38" w:rsidRDefault="00D1005D" w:rsidP="00D1005D">
      <w:pPr>
        <w:pStyle w:val="PlainText"/>
        <w:spacing w:after="0"/>
        <w:rPr>
          <w:rFonts w:cs="Tahoma"/>
          <w:color w:val="000000"/>
          <w:sz w:val="25"/>
          <w:szCs w:val="25"/>
          <w:lang w:val="en-US"/>
        </w:rPr>
      </w:pPr>
      <w:r w:rsidRPr="00AE4E38">
        <w:rPr>
          <w:rFonts w:cs="Tahoma"/>
          <w:color w:val="000000"/>
          <w:sz w:val="25"/>
          <w:szCs w:val="25"/>
        </w:rPr>
        <w:t xml:space="preserve"> </w:t>
      </w:r>
    </w:p>
    <w:p w:rsidR="00D1005D" w:rsidRPr="00AE4E38" w:rsidRDefault="00D1005D" w:rsidP="00D1005D">
      <w:pPr>
        <w:pStyle w:val="PlainText"/>
        <w:spacing w:after="0" w:line="276" w:lineRule="auto"/>
        <w:rPr>
          <w:rFonts w:cs="Tahoma"/>
          <w:b/>
          <w:bCs w:val="0"/>
          <w:color w:val="000000"/>
          <w:sz w:val="25"/>
          <w:szCs w:val="25"/>
          <w:lang w:val="en-US"/>
        </w:rPr>
      </w:pPr>
      <w:r w:rsidRPr="00AE4E38">
        <w:rPr>
          <w:rFonts w:cs="Tahoma"/>
          <w:b/>
          <w:bCs w:val="0"/>
          <w:color w:val="000000"/>
          <w:sz w:val="25"/>
          <w:szCs w:val="25"/>
        </w:rPr>
        <w:t>Bank wise position is available at Annexure No.</w:t>
      </w:r>
      <w:r w:rsidR="004F4E8B" w:rsidRPr="00AE4E38">
        <w:rPr>
          <w:rFonts w:cs="Tahoma"/>
          <w:b/>
          <w:bCs w:val="0"/>
          <w:color w:val="000000"/>
          <w:sz w:val="25"/>
          <w:szCs w:val="25"/>
          <w:lang w:val="en-IN"/>
        </w:rPr>
        <w:t>39</w:t>
      </w:r>
      <w:r w:rsidRPr="00AE4E38">
        <w:rPr>
          <w:rFonts w:cs="Tahoma"/>
          <w:b/>
          <w:bCs w:val="0"/>
          <w:color w:val="000000"/>
          <w:sz w:val="25"/>
          <w:szCs w:val="25"/>
          <w:lang w:val="en-US"/>
        </w:rPr>
        <w:t>.</w:t>
      </w:r>
      <w:r w:rsidR="00DC36B6">
        <w:rPr>
          <w:rFonts w:cs="Tahoma"/>
          <w:b/>
          <w:bCs w:val="0"/>
          <w:color w:val="000000"/>
          <w:sz w:val="25"/>
          <w:szCs w:val="25"/>
          <w:lang w:val="en-US"/>
        </w:rPr>
        <w:t>8</w:t>
      </w:r>
      <w:r w:rsidRPr="00AE4E38">
        <w:rPr>
          <w:rFonts w:cs="Tahoma"/>
          <w:b/>
          <w:bCs w:val="0"/>
          <w:color w:val="000000"/>
          <w:sz w:val="25"/>
          <w:szCs w:val="25"/>
          <w:lang w:val="en-US"/>
        </w:rPr>
        <w:t xml:space="preserve"> </w:t>
      </w:r>
      <w:r w:rsidRPr="00AE4E38">
        <w:rPr>
          <w:rFonts w:cs="Tahoma"/>
          <w:b/>
          <w:bCs w:val="0"/>
          <w:color w:val="000000"/>
          <w:sz w:val="25"/>
          <w:szCs w:val="25"/>
        </w:rPr>
        <w:t xml:space="preserve"> (</w:t>
      </w:r>
      <w:r w:rsidRPr="00FC38BF">
        <w:rPr>
          <w:rFonts w:cs="Tahoma"/>
          <w:b/>
          <w:bCs w:val="0"/>
          <w:sz w:val="25"/>
          <w:szCs w:val="25"/>
        </w:rPr>
        <w:t>P-</w:t>
      </w:r>
      <w:r w:rsidRPr="00FC38BF">
        <w:rPr>
          <w:rFonts w:cs="Tahoma"/>
          <w:b/>
          <w:bCs w:val="0"/>
          <w:sz w:val="25"/>
          <w:szCs w:val="25"/>
          <w:lang w:val="en-US"/>
        </w:rPr>
        <w:t>1</w:t>
      </w:r>
      <w:r w:rsidR="00FC38BF" w:rsidRPr="00FC38BF">
        <w:rPr>
          <w:rFonts w:cs="Tahoma"/>
          <w:b/>
          <w:bCs w:val="0"/>
          <w:sz w:val="25"/>
          <w:szCs w:val="25"/>
          <w:lang w:val="en-US"/>
        </w:rPr>
        <w:t>81</w:t>
      </w:r>
      <w:r w:rsidRPr="00AE4E38">
        <w:rPr>
          <w:rFonts w:cs="Tahoma"/>
          <w:b/>
          <w:bCs w:val="0"/>
          <w:sz w:val="25"/>
          <w:szCs w:val="25"/>
        </w:rPr>
        <w:t>).</w:t>
      </w:r>
    </w:p>
    <w:p w:rsidR="00D1005D" w:rsidRPr="00AE4E38" w:rsidRDefault="00D1005D" w:rsidP="00D1005D">
      <w:pPr>
        <w:pStyle w:val="PlainText"/>
        <w:spacing w:after="0" w:line="276" w:lineRule="auto"/>
        <w:rPr>
          <w:rFonts w:cs="Tahoma"/>
          <w:b/>
          <w:bCs w:val="0"/>
          <w:color w:val="000000"/>
          <w:sz w:val="25"/>
          <w:szCs w:val="25"/>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8431"/>
      </w:tblGrid>
      <w:tr w:rsidR="00D1005D" w:rsidRPr="00AE4E38" w:rsidTr="00237667">
        <w:tc>
          <w:tcPr>
            <w:tcW w:w="1458" w:type="dxa"/>
            <w:tcBorders>
              <w:top w:val="single" w:sz="4" w:space="0" w:color="auto"/>
              <w:left w:val="single" w:sz="4" w:space="0" w:color="auto"/>
              <w:bottom w:val="single" w:sz="4" w:space="0" w:color="auto"/>
              <w:right w:val="single" w:sz="4" w:space="0" w:color="auto"/>
            </w:tcBorders>
            <w:hideMark/>
          </w:tcPr>
          <w:p w:rsidR="00D1005D" w:rsidRPr="00AE4E38" w:rsidRDefault="00577DD2" w:rsidP="00237667">
            <w:pPr>
              <w:pStyle w:val="PlainText"/>
              <w:spacing w:after="0"/>
              <w:rPr>
                <w:rFonts w:cs="Tahoma"/>
                <w:b/>
                <w:color w:val="000000"/>
                <w:sz w:val="25"/>
                <w:szCs w:val="25"/>
                <w:lang w:val="en-US" w:eastAsia="en-US" w:bidi="ar-SA"/>
              </w:rPr>
            </w:pPr>
            <w:r w:rsidRPr="00AE4E38">
              <w:rPr>
                <w:rFonts w:cs="Tahoma"/>
                <w:b/>
                <w:color w:val="000000"/>
                <w:sz w:val="25"/>
                <w:szCs w:val="25"/>
                <w:lang w:val="en-US" w:eastAsia="en-US" w:bidi="ar-SA"/>
              </w:rPr>
              <w:t>AGENDA ITEM NO. 30</w:t>
            </w:r>
            <w:r w:rsidR="00D1005D" w:rsidRPr="00AE4E38">
              <w:rPr>
                <w:rFonts w:cs="Tahoma"/>
                <w:b/>
                <w:color w:val="000000"/>
                <w:sz w:val="25"/>
                <w:szCs w:val="25"/>
                <w:lang w:val="en-US" w:eastAsia="en-US" w:bidi="ar-SA"/>
              </w:rPr>
              <w:t>.1</w:t>
            </w:r>
          </w:p>
        </w:tc>
        <w:tc>
          <w:tcPr>
            <w:tcW w:w="8640" w:type="dxa"/>
            <w:tcBorders>
              <w:top w:val="single" w:sz="4" w:space="0" w:color="auto"/>
              <w:left w:val="single" w:sz="4" w:space="0" w:color="auto"/>
              <w:bottom w:val="single" w:sz="4" w:space="0" w:color="auto"/>
              <w:right w:val="single" w:sz="4" w:space="0" w:color="auto"/>
            </w:tcBorders>
            <w:hideMark/>
          </w:tcPr>
          <w:p w:rsidR="00D1005D" w:rsidRPr="00AE4E38" w:rsidRDefault="00D1005D" w:rsidP="00237667">
            <w:pPr>
              <w:pStyle w:val="PlainText"/>
              <w:spacing w:after="0"/>
              <w:rPr>
                <w:rFonts w:cs="Tahoma"/>
                <w:b/>
                <w:color w:val="000000"/>
                <w:sz w:val="25"/>
                <w:szCs w:val="25"/>
                <w:lang w:val="en-US" w:eastAsia="en-US" w:bidi="ar-SA"/>
              </w:rPr>
            </w:pPr>
            <w:r w:rsidRPr="00AE4E38">
              <w:rPr>
                <w:rFonts w:cs="Tahoma"/>
                <w:b/>
                <w:color w:val="000000"/>
                <w:sz w:val="25"/>
                <w:szCs w:val="25"/>
                <w:lang w:val="en-US" w:eastAsia="en-US" w:bidi="ar-SA"/>
              </w:rPr>
              <w:t xml:space="preserve">CREDIT FLOW TO MINORITY COMMUNITIES UNDER PRIME MINISTER’S </w:t>
            </w:r>
            <w:r w:rsidRPr="00A016B3">
              <w:rPr>
                <w:rFonts w:cs="Tahoma"/>
                <w:b/>
                <w:sz w:val="25"/>
                <w:szCs w:val="25"/>
                <w:lang w:val="en-US" w:eastAsia="en-US" w:bidi="ar-SA"/>
              </w:rPr>
              <w:t>15 POINT ECONOMIC PROGRAMME-PROGRESS DURING THE PERIOD ENDED SEPTEMBER</w:t>
            </w:r>
            <w:r w:rsidR="009D0D30" w:rsidRPr="00AE4E38">
              <w:rPr>
                <w:rFonts w:cs="Tahoma"/>
                <w:b/>
                <w:color w:val="000000"/>
                <w:sz w:val="25"/>
                <w:szCs w:val="25"/>
                <w:lang w:val="en-US" w:eastAsia="en-US" w:bidi="ar-SA"/>
              </w:rPr>
              <w:t>, 2020</w:t>
            </w:r>
          </w:p>
        </w:tc>
      </w:tr>
    </w:tbl>
    <w:p w:rsidR="00D1005D" w:rsidRPr="00AE4E38" w:rsidRDefault="00D1005D" w:rsidP="00D1005D">
      <w:pPr>
        <w:spacing w:line="240" w:lineRule="auto"/>
        <w:jc w:val="both"/>
        <w:rPr>
          <w:rFonts w:ascii="Tahoma" w:hAnsi="Tahoma" w:cs="Tahoma"/>
          <w:sz w:val="25"/>
          <w:szCs w:val="25"/>
        </w:rPr>
      </w:pPr>
    </w:p>
    <w:p w:rsidR="00D1005D" w:rsidRPr="00AE4E38" w:rsidRDefault="00D1005D" w:rsidP="00D1005D">
      <w:pPr>
        <w:jc w:val="both"/>
        <w:rPr>
          <w:rFonts w:ascii="Tahoma" w:hAnsi="Tahoma" w:cs="Tahoma"/>
          <w:b/>
          <w:sz w:val="25"/>
          <w:szCs w:val="25"/>
        </w:rPr>
      </w:pPr>
      <w:r w:rsidRPr="00AE4E38">
        <w:rPr>
          <w:rFonts w:ascii="Tahoma" w:hAnsi="Tahoma" w:cs="Tahoma"/>
          <w:sz w:val="25"/>
          <w:szCs w:val="25"/>
        </w:rPr>
        <w:t xml:space="preserve">SLBC has repeatedly been requesting the member banks to advise their branches to open bank accounts of students &amp; beneficiaries of minority communities which would help in ensuring accrual of benefits &amp; delivery of financial support to these minority communities. </w:t>
      </w:r>
      <w:r w:rsidRPr="00AE4E38">
        <w:rPr>
          <w:rFonts w:ascii="Tahoma" w:hAnsi="Tahoma" w:cs="Tahoma"/>
          <w:b/>
          <w:bCs/>
          <w:sz w:val="25"/>
          <w:szCs w:val="25"/>
        </w:rPr>
        <w:t xml:space="preserve">The comparative position of outstanding advances to minority communities is given </w:t>
      </w:r>
      <w:proofErr w:type="gramStart"/>
      <w:r w:rsidRPr="00AE4E38">
        <w:rPr>
          <w:rFonts w:ascii="Tahoma" w:hAnsi="Tahoma" w:cs="Tahoma"/>
          <w:b/>
          <w:bCs/>
          <w:sz w:val="25"/>
          <w:szCs w:val="25"/>
        </w:rPr>
        <w:t>below:-</w:t>
      </w:r>
      <w:proofErr w:type="gramEnd"/>
      <w:r w:rsidRPr="00AE4E38">
        <w:rPr>
          <w:rFonts w:ascii="Tahoma" w:hAnsi="Tahoma" w:cs="Tahoma"/>
          <w:b/>
          <w:sz w:val="25"/>
          <w:szCs w:val="25"/>
        </w:rPr>
        <w:t xml:space="preserve"> </w:t>
      </w:r>
    </w:p>
    <w:p w:rsidR="00600EAB" w:rsidRDefault="00600EAB" w:rsidP="00D1005D">
      <w:pPr>
        <w:spacing w:line="240" w:lineRule="auto"/>
        <w:jc w:val="right"/>
        <w:rPr>
          <w:rFonts w:ascii="Tahoma" w:hAnsi="Tahoma" w:cs="Tahoma"/>
          <w:bCs/>
          <w:sz w:val="25"/>
          <w:szCs w:val="25"/>
        </w:rPr>
      </w:pPr>
    </w:p>
    <w:p w:rsidR="00600EAB" w:rsidRDefault="00600EAB" w:rsidP="00D1005D">
      <w:pPr>
        <w:spacing w:line="240" w:lineRule="auto"/>
        <w:jc w:val="right"/>
        <w:rPr>
          <w:rFonts w:ascii="Tahoma" w:hAnsi="Tahoma" w:cs="Tahoma"/>
          <w:bCs/>
          <w:sz w:val="25"/>
          <w:szCs w:val="25"/>
        </w:rPr>
      </w:pPr>
    </w:p>
    <w:p w:rsidR="00600EAB" w:rsidRDefault="00600EAB" w:rsidP="00D1005D">
      <w:pPr>
        <w:spacing w:line="240" w:lineRule="auto"/>
        <w:jc w:val="right"/>
        <w:rPr>
          <w:rFonts w:ascii="Tahoma" w:hAnsi="Tahoma" w:cs="Tahoma"/>
          <w:bCs/>
          <w:sz w:val="25"/>
          <w:szCs w:val="25"/>
        </w:rPr>
      </w:pPr>
    </w:p>
    <w:p w:rsidR="00600EAB" w:rsidRDefault="00600EAB" w:rsidP="00D1005D">
      <w:pPr>
        <w:spacing w:line="240" w:lineRule="auto"/>
        <w:jc w:val="right"/>
        <w:rPr>
          <w:rFonts w:ascii="Tahoma" w:hAnsi="Tahoma" w:cs="Tahoma"/>
          <w:bCs/>
          <w:sz w:val="25"/>
          <w:szCs w:val="25"/>
        </w:rPr>
      </w:pPr>
    </w:p>
    <w:p w:rsidR="00D1005D" w:rsidRPr="00AE4E38" w:rsidRDefault="00D1005D" w:rsidP="00D1005D">
      <w:pPr>
        <w:spacing w:line="240" w:lineRule="auto"/>
        <w:jc w:val="right"/>
        <w:rPr>
          <w:rFonts w:ascii="Tahoma" w:hAnsi="Tahoma" w:cs="Tahoma"/>
          <w:bCs/>
          <w:sz w:val="25"/>
          <w:szCs w:val="25"/>
        </w:rPr>
      </w:pPr>
      <w:r w:rsidRPr="00AE4E38">
        <w:rPr>
          <w:rFonts w:ascii="Tahoma" w:hAnsi="Tahoma" w:cs="Tahoma"/>
          <w:bCs/>
          <w:sz w:val="25"/>
          <w:szCs w:val="25"/>
        </w:rPr>
        <w:lastRenderedPageBreak/>
        <w:t>(Amt. Rs. In lacs)</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992"/>
        <w:gridCol w:w="1134"/>
        <w:gridCol w:w="1305"/>
        <w:gridCol w:w="1305"/>
        <w:gridCol w:w="83"/>
        <w:gridCol w:w="1222"/>
        <w:gridCol w:w="1373"/>
      </w:tblGrid>
      <w:tr w:rsidR="00693F94" w:rsidRPr="00AD6AFB" w:rsidTr="00791570">
        <w:tc>
          <w:tcPr>
            <w:tcW w:w="2122" w:type="dxa"/>
            <w:vMerge w:val="restart"/>
            <w:tcBorders>
              <w:top w:val="single" w:sz="4" w:space="0" w:color="auto"/>
              <w:left w:val="single" w:sz="4" w:space="0" w:color="auto"/>
              <w:right w:val="single" w:sz="4" w:space="0" w:color="auto"/>
            </w:tcBorders>
            <w:hideMark/>
          </w:tcPr>
          <w:p w:rsidR="00693F94" w:rsidRPr="00AD6AFB" w:rsidRDefault="00693F94" w:rsidP="00693F94">
            <w:pPr>
              <w:spacing w:line="240" w:lineRule="auto"/>
              <w:jc w:val="both"/>
              <w:rPr>
                <w:rFonts w:ascii="Tahoma" w:hAnsi="Tahoma" w:cs="Tahoma"/>
                <w:b/>
                <w:szCs w:val="22"/>
              </w:rPr>
            </w:pPr>
            <w:r w:rsidRPr="00AD6AFB">
              <w:rPr>
                <w:rFonts w:ascii="Tahoma" w:hAnsi="Tahoma" w:cs="Tahoma"/>
                <w:b/>
                <w:szCs w:val="22"/>
              </w:rPr>
              <w:t>Community</w:t>
            </w:r>
          </w:p>
        </w:tc>
        <w:tc>
          <w:tcPr>
            <w:tcW w:w="2126" w:type="dxa"/>
            <w:gridSpan w:val="2"/>
            <w:tcBorders>
              <w:top w:val="single" w:sz="4" w:space="0" w:color="auto"/>
              <w:left w:val="single" w:sz="4" w:space="0" w:color="auto"/>
              <w:right w:val="single" w:sz="4" w:space="0" w:color="auto"/>
            </w:tcBorders>
          </w:tcPr>
          <w:p w:rsidR="00693F94" w:rsidRPr="00AD6AFB" w:rsidRDefault="00693F94" w:rsidP="00693F94">
            <w:pPr>
              <w:spacing w:line="240" w:lineRule="auto"/>
              <w:jc w:val="both"/>
              <w:rPr>
                <w:rFonts w:ascii="Tahoma" w:hAnsi="Tahoma" w:cs="Tahoma"/>
                <w:b/>
                <w:szCs w:val="22"/>
              </w:rPr>
            </w:pPr>
            <w:r w:rsidRPr="00AD6AFB">
              <w:rPr>
                <w:rFonts w:ascii="Tahoma" w:hAnsi="Tahoma" w:cs="Tahoma"/>
                <w:b/>
                <w:szCs w:val="22"/>
              </w:rPr>
              <w:t>Outstanding as on Sept. 2018</w:t>
            </w:r>
          </w:p>
        </w:tc>
        <w:tc>
          <w:tcPr>
            <w:tcW w:w="2693" w:type="dxa"/>
            <w:gridSpan w:val="3"/>
            <w:tcBorders>
              <w:top w:val="single" w:sz="4" w:space="0" w:color="auto"/>
              <w:left w:val="single" w:sz="4" w:space="0" w:color="auto"/>
              <w:right w:val="single" w:sz="4" w:space="0" w:color="auto"/>
            </w:tcBorders>
          </w:tcPr>
          <w:p w:rsidR="00693F94" w:rsidRPr="00AD6AFB" w:rsidRDefault="00693F94" w:rsidP="00693F94">
            <w:pPr>
              <w:spacing w:line="240" w:lineRule="auto"/>
              <w:jc w:val="both"/>
              <w:rPr>
                <w:rFonts w:ascii="Tahoma" w:hAnsi="Tahoma" w:cs="Tahoma"/>
                <w:b/>
                <w:szCs w:val="22"/>
              </w:rPr>
            </w:pPr>
            <w:r w:rsidRPr="00AD6AFB">
              <w:rPr>
                <w:rFonts w:ascii="Tahoma" w:hAnsi="Tahoma" w:cs="Tahoma"/>
                <w:b/>
                <w:szCs w:val="22"/>
              </w:rPr>
              <w:t>Outstanding as on Sept. 2019</w:t>
            </w:r>
          </w:p>
        </w:tc>
        <w:tc>
          <w:tcPr>
            <w:tcW w:w="2595" w:type="dxa"/>
            <w:gridSpan w:val="2"/>
            <w:shd w:val="clear" w:color="auto" w:fill="auto"/>
          </w:tcPr>
          <w:p w:rsidR="00693F94" w:rsidRPr="00AD6AFB" w:rsidRDefault="00693F94" w:rsidP="00693F94">
            <w:pPr>
              <w:spacing w:line="240" w:lineRule="auto"/>
              <w:jc w:val="both"/>
              <w:rPr>
                <w:rFonts w:ascii="Tahoma" w:hAnsi="Tahoma" w:cs="Tahoma"/>
                <w:b/>
                <w:szCs w:val="22"/>
              </w:rPr>
            </w:pPr>
            <w:r w:rsidRPr="00AD6AFB">
              <w:rPr>
                <w:rFonts w:ascii="Tahoma" w:hAnsi="Tahoma" w:cs="Tahoma"/>
                <w:b/>
                <w:szCs w:val="22"/>
              </w:rPr>
              <w:t>Outstanding as on Sept. 2020</w:t>
            </w:r>
          </w:p>
        </w:tc>
      </w:tr>
      <w:tr w:rsidR="00685B3D" w:rsidRPr="00AD6AFB" w:rsidTr="00791570">
        <w:tc>
          <w:tcPr>
            <w:tcW w:w="2122" w:type="dxa"/>
            <w:vMerge/>
            <w:tcBorders>
              <w:left w:val="single" w:sz="4" w:space="0" w:color="auto"/>
              <w:bottom w:val="single" w:sz="4" w:space="0" w:color="auto"/>
              <w:right w:val="single" w:sz="4" w:space="0" w:color="auto"/>
            </w:tcBorders>
          </w:tcPr>
          <w:p w:rsidR="00685B3D" w:rsidRPr="00AD6AFB" w:rsidRDefault="00685B3D" w:rsidP="00685B3D">
            <w:pPr>
              <w:spacing w:line="240" w:lineRule="auto"/>
              <w:jc w:val="both"/>
              <w:rPr>
                <w:rFonts w:ascii="Tahoma" w:hAnsi="Tahoma" w:cs="Tahoma"/>
                <w:b/>
                <w:szCs w:val="22"/>
              </w:rPr>
            </w:pPr>
          </w:p>
        </w:tc>
        <w:tc>
          <w:tcPr>
            <w:tcW w:w="992" w:type="dxa"/>
            <w:tcBorders>
              <w:left w:val="single" w:sz="4" w:space="0" w:color="auto"/>
              <w:bottom w:val="single" w:sz="4" w:space="0" w:color="auto"/>
              <w:right w:val="single" w:sz="4" w:space="0" w:color="auto"/>
            </w:tcBorders>
          </w:tcPr>
          <w:p w:rsidR="00685B3D" w:rsidRPr="00AD6AFB" w:rsidRDefault="00685B3D" w:rsidP="00685B3D">
            <w:pPr>
              <w:spacing w:line="240" w:lineRule="auto"/>
              <w:jc w:val="both"/>
              <w:rPr>
                <w:rFonts w:ascii="Tahoma" w:hAnsi="Tahoma" w:cs="Tahoma"/>
                <w:b/>
                <w:szCs w:val="22"/>
              </w:rPr>
            </w:pPr>
            <w:r w:rsidRPr="00AD6AFB">
              <w:rPr>
                <w:rFonts w:ascii="Tahoma" w:hAnsi="Tahoma" w:cs="Tahoma"/>
                <w:b/>
                <w:szCs w:val="22"/>
              </w:rPr>
              <w:t>A/</w:t>
            </w:r>
            <w:proofErr w:type="spellStart"/>
            <w:r w:rsidRPr="00AD6AFB">
              <w:rPr>
                <w:rFonts w:ascii="Tahoma" w:hAnsi="Tahoma" w:cs="Tahoma"/>
                <w:b/>
                <w:szCs w:val="22"/>
              </w:rPr>
              <w:t>cs</w:t>
            </w:r>
            <w:proofErr w:type="spellEnd"/>
          </w:p>
        </w:tc>
        <w:tc>
          <w:tcPr>
            <w:tcW w:w="1134" w:type="dxa"/>
            <w:tcBorders>
              <w:left w:val="single" w:sz="4" w:space="0" w:color="auto"/>
              <w:bottom w:val="single" w:sz="4" w:space="0" w:color="auto"/>
              <w:right w:val="single" w:sz="4" w:space="0" w:color="auto"/>
            </w:tcBorders>
          </w:tcPr>
          <w:p w:rsidR="00685B3D" w:rsidRPr="00AD6AFB" w:rsidRDefault="00685B3D" w:rsidP="00685B3D">
            <w:pPr>
              <w:spacing w:line="240" w:lineRule="auto"/>
              <w:jc w:val="both"/>
              <w:rPr>
                <w:rFonts w:ascii="Tahoma" w:hAnsi="Tahoma" w:cs="Tahoma"/>
                <w:b/>
                <w:szCs w:val="22"/>
              </w:rPr>
            </w:pPr>
            <w:r w:rsidRPr="00AD6AFB">
              <w:rPr>
                <w:rFonts w:ascii="Tahoma" w:hAnsi="Tahoma" w:cs="Tahoma"/>
                <w:b/>
                <w:szCs w:val="22"/>
              </w:rPr>
              <w:t>Amt.</w:t>
            </w:r>
          </w:p>
        </w:tc>
        <w:tc>
          <w:tcPr>
            <w:tcW w:w="1305" w:type="dxa"/>
            <w:tcBorders>
              <w:left w:val="single" w:sz="4" w:space="0" w:color="auto"/>
              <w:bottom w:val="single" w:sz="4" w:space="0" w:color="auto"/>
              <w:right w:val="single" w:sz="4" w:space="0" w:color="auto"/>
            </w:tcBorders>
          </w:tcPr>
          <w:p w:rsidR="00685B3D" w:rsidRPr="00AD6AFB" w:rsidRDefault="00685B3D" w:rsidP="00685B3D">
            <w:pPr>
              <w:spacing w:line="240" w:lineRule="auto"/>
              <w:jc w:val="both"/>
              <w:rPr>
                <w:rFonts w:ascii="Tahoma" w:hAnsi="Tahoma" w:cs="Tahoma"/>
                <w:b/>
                <w:szCs w:val="22"/>
              </w:rPr>
            </w:pPr>
            <w:r w:rsidRPr="00AD6AFB">
              <w:rPr>
                <w:rFonts w:ascii="Tahoma" w:hAnsi="Tahoma" w:cs="Tahoma"/>
                <w:b/>
                <w:szCs w:val="22"/>
              </w:rPr>
              <w:t>A/</w:t>
            </w:r>
            <w:proofErr w:type="spellStart"/>
            <w:r w:rsidRPr="00AD6AFB">
              <w:rPr>
                <w:rFonts w:ascii="Tahoma" w:hAnsi="Tahoma" w:cs="Tahoma"/>
                <w:b/>
                <w:szCs w:val="22"/>
              </w:rPr>
              <w:t>cs</w:t>
            </w:r>
            <w:proofErr w:type="spellEnd"/>
          </w:p>
        </w:tc>
        <w:tc>
          <w:tcPr>
            <w:tcW w:w="1305" w:type="dxa"/>
            <w:tcBorders>
              <w:left w:val="single" w:sz="4" w:space="0" w:color="auto"/>
              <w:bottom w:val="single" w:sz="4" w:space="0" w:color="auto"/>
              <w:right w:val="single" w:sz="4" w:space="0" w:color="auto"/>
            </w:tcBorders>
          </w:tcPr>
          <w:p w:rsidR="00685B3D" w:rsidRPr="00AD6AFB" w:rsidRDefault="00685B3D" w:rsidP="00685B3D">
            <w:pPr>
              <w:spacing w:line="240" w:lineRule="auto"/>
              <w:jc w:val="both"/>
              <w:rPr>
                <w:rFonts w:ascii="Tahoma" w:hAnsi="Tahoma" w:cs="Tahoma"/>
                <w:b/>
                <w:szCs w:val="22"/>
              </w:rPr>
            </w:pPr>
            <w:r w:rsidRPr="00AD6AFB">
              <w:rPr>
                <w:rFonts w:ascii="Tahoma" w:hAnsi="Tahoma" w:cs="Tahoma"/>
                <w:b/>
                <w:szCs w:val="22"/>
              </w:rPr>
              <w:t>Amt.</w:t>
            </w:r>
          </w:p>
        </w:tc>
        <w:tc>
          <w:tcPr>
            <w:tcW w:w="1305" w:type="dxa"/>
            <w:gridSpan w:val="2"/>
            <w:tcBorders>
              <w:left w:val="single" w:sz="4" w:space="0" w:color="auto"/>
              <w:bottom w:val="single" w:sz="4" w:space="0" w:color="auto"/>
              <w:right w:val="single" w:sz="4" w:space="0" w:color="auto"/>
            </w:tcBorders>
          </w:tcPr>
          <w:p w:rsidR="00685B3D" w:rsidRPr="00AD6AFB" w:rsidRDefault="00685B3D" w:rsidP="00685B3D">
            <w:pPr>
              <w:spacing w:line="240" w:lineRule="auto"/>
              <w:jc w:val="both"/>
              <w:rPr>
                <w:rFonts w:ascii="Tahoma" w:hAnsi="Tahoma" w:cs="Tahoma"/>
                <w:b/>
                <w:szCs w:val="22"/>
              </w:rPr>
            </w:pPr>
            <w:r w:rsidRPr="00AD6AFB">
              <w:rPr>
                <w:rFonts w:ascii="Tahoma" w:hAnsi="Tahoma" w:cs="Tahoma"/>
                <w:b/>
                <w:szCs w:val="22"/>
              </w:rPr>
              <w:t>A/</w:t>
            </w:r>
            <w:proofErr w:type="spellStart"/>
            <w:r w:rsidRPr="00AD6AFB">
              <w:rPr>
                <w:rFonts w:ascii="Tahoma" w:hAnsi="Tahoma" w:cs="Tahoma"/>
                <w:b/>
                <w:szCs w:val="22"/>
              </w:rPr>
              <w:t>cs</w:t>
            </w:r>
            <w:proofErr w:type="spellEnd"/>
          </w:p>
        </w:tc>
        <w:tc>
          <w:tcPr>
            <w:tcW w:w="1373" w:type="dxa"/>
            <w:tcBorders>
              <w:left w:val="single" w:sz="4" w:space="0" w:color="auto"/>
              <w:bottom w:val="single" w:sz="4" w:space="0" w:color="auto"/>
              <w:right w:val="single" w:sz="4" w:space="0" w:color="auto"/>
            </w:tcBorders>
          </w:tcPr>
          <w:p w:rsidR="00685B3D" w:rsidRPr="00AD6AFB" w:rsidRDefault="00685B3D" w:rsidP="00685B3D">
            <w:pPr>
              <w:spacing w:line="240" w:lineRule="auto"/>
              <w:jc w:val="both"/>
              <w:rPr>
                <w:rFonts w:ascii="Tahoma" w:hAnsi="Tahoma" w:cs="Tahoma"/>
                <w:b/>
                <w:szCs w:val="22"/>
              </w:rPr>
            </w:pPr>
            <w:r w:rsidRPr="00AD6AFB">
              <w:rPr>
                <w:rFonts w:ascii="Tahoma" w:hAnsi="Tahoma" w:cs="Tahoma"/>
                <w:b/>
                <w:szCs w:val="22"/>
              </w:rPr>
              <w:t>Amt.</w:t>
            </w:r>
          </w:p>
        </w:tc>
      </w:tr>
      <w:tr w:rsidR="00685B3D" w:rsidRPr="00AD6AFB" w:rsidTr="00791570">
        <w:tc>
          <w:tcPr>
            <w:tcW w:w="2122" w:type="dxa"/>
            <w:tcBorders>
              <w:top w:val="single" w:sz="4" w:space="0" w:color="auto"/>
              <w:left w:val="single" w:sz="4" w:space="0" w:color="auto"/>
              <w:bottom w:val="single" w:sz="4" w:space="0" w:color="auto"/>
              <w:right w:val="single" w:sz="4" w:space="0" w:color="auto"/>
            </w:tcBorders>
            <w:hideMark/>
          </w:tcPr>
          <w:p w:rsidR="00685B3D" w:rsidRPr="00AD6AFB" w:rsidRDefault="00685B3D" w:rsidP="00685B3D">
            <w:pPr>
              <w:spacing w:line="240" w:lineRule="auto"/>
              <w:jc w:val="both"/>
              <w:rPr>
                <w:rFonts w:ascii="Tahoma" w:hAnsi="Tahoma" w:cs="Tahoma"/>
                <w:b/>
                <w:szCs w:val="22"/>
              </w:rPr>
            </w:pPr>
            <w:r w:rsidRPr="00AD6AFB">
              <w:rPr>
                <w:rFonts w:ascii="Tahoma" w:hAnsi="Tahoma" w:cs="Tahoma"/>
                <w:b/>
                <w:szCs w:val="22"/>
              </w:rPr>
              <w:t>Muslim</w:t>
            </w:r>
          </w:p>
        </w:tc>
        <w:tc>
          <w:tcPr>
            <w:tcW w:w="992" w:type="dxa"/>
            <w:tcBorders>
              <w:top w:val="single" w:sz="4" w:space="0" w:color="auto"/>
              <w:left w:val="single" w:sz="4" w:space="0" w:color="auto"/>
              <w:bottom w:val="single" w:sz="4" w:space="0" w:color="auto"/>
              <w:right w:val="single" w:sz="4" w:space="0" w:color="auto"/>
            </w:tcBorders>
          </w:tcPr>
          <w:p w:rsidR="00685B3D" w:rsidRPr="00615FAD" w:rsidRDefault="00685B3D" w:rsidP="00685B3D">
            <w:pPr>
              <w:spacing w:line="240" w:lineRule="auto"/>
              <w:jc w:val="both"/>
              <w:rPr>
                <w:rFonts w:ascii="Tahoma" w:hAnsi="Tahoma" w:cs="Tahoma"/>
                <w:sz w:val="18"/>
                <w:szCs w:val="18"/>
              </w:rPr>
            </w:pPr>
            <w:r w:rsidRPr="00615FAD">
              <w:rPr>
                <w:rFonts w:ascii="Tahoma" w:hAnsi="Tahoma" w:cs="Tahoma"/>
                <w:sz w:val="18"/>
                <w:szCs w:val="18"/>
              </w:rPr>
              <w:t>185829</w:t>
            </w:r>
          </w:p>
        </w:tc>
        <w:tc>
          <w:tcPr>
            <w:tcW w:w="1134" w:type="dxa"/>
            <w:tcBorders>
              <w:top w:val="single" w:sz="4" w:space="0" w:color="auto"/>
              <w:left w:val="single" w:sz="4" w:space="0" w:color="auto"/>
              <w:bottom w:val="single" w:sz="4" w:space="0" w:color="auto"/>
              <w:right w:val="single" w:sz="4" w:space="0" w:color="auto"/>
            </w:tcBorders>
          </w:tcPr>
          <w:p w:rsidR="00685B3D" w:rsidRPr="00615FAD" w:rsidRDefault="00685B3D" w:rsidP="00685B3D">
            <w:pPr>
              <w:spacing w:line="240" w:lineRule="auto"/>
              <w:jc w:val="both"/>
              <w:rPr>
                <w:rFonts w:ascii="Tahoma" w:hAnsi="Tahoma" w:cs="Tahoma"/>
                <w:sz w:val="18"/>
                <w:szCs w:val="18"/>
              </w:rPr>
            </w:pPr>
            <w:r>
              <w:rPr>
                <w:rFonts w:ascii="Tahoma" w:hAnsi="Tahoma" w:cs="Tahoma"/>
                <w:sz w:val="18"/>
                <w:szCs w:val="18"/>
              </w:rPr>
              <w:t xml:space="preserve">294447 </w:t>
            </w:r>
          </w:p>
        </w:tc>
        <w:tc>
          <w:tcPr>
            <w:tcW w:w="1305" w:type="dxa"/>
            <w:tcBorders>
              <w:top w:val="single" w:sz="4" w:space="0" w:color="auto"/>
              <w:left w:val="single" w:sz="4" w:space="0" w:color="auto"/>
              <w:bottom w:val="single" w:sz="4" w:space="0" w:color="auto"/>
              <w:right w:val="single" w:sz="4" w:space="0" w:color="auto"/>
            </w:tcBorders>
          </w:tcPr>
          <w:p w:rsidR="00685B3D" w:rsidRPr="00615FAD" w:rsidRDefault="00685B3D" w:rsidP="00685B3D">
            <w:pPr>
              <w:spacing w:line="240" w:lineRule="auto"/>
              <w:jc w:val="both"/>
              <w:rPr>
                <w:rFonts w:ascii="Tahoma" w:hAnsi="Tahoma" w:cs="Tahoma"/>
                <w:sz w:val="18"/>
                <w:szCs w:val="18"/>
              </w:rPr>
            </w:pPr>
            <w:r w:rsidRPr="00615FAD">
              <w:rPr>
                <w:rFonts w:ascii="Tahoma" w:hAnsi="Tahoma" w:cs="Tahoma"/>
                <w:sz w:val="18"/>
                <w:szCs w:val="18"/>
              </w:rPr>
              <w:t>222749</w:t>
            </w:r>
          </w:p>
        </w:tc>
        <w:tc>
          <w:tcPr>
            <w:tcW w:w="1305" w:type="dxa"/>
            <w:tcBorders>
              <w:top w:val="single" w:sz="4" w:space="0" w:color="auto"/>
              <w:left w:val="single" w:sz="4" w:space="0" w:color="auto"/>
              <w:bottom w:val="single" w:sz="4" w:space="0" w:color="auto"/>
              <w:right w:val="single" w:sz="4" w:space="0" w:color="auto"/>
            </w:tcBorders>
          </w:tcPr>
          <w:p w:rsidR="00685B3D" w:rsidRPr="00615FAD" w:rsidRDefault="00685B3D" w:rsidP="00685B3D">
            <w:pPr>
              <w:spacing w:line="240" w:lineRule="auto"/>
              <w:jc w:val="both"/>
              <w:rPr>
                <w:rFonts w:ascii="Tahoma" w:hAnsi="Tahoma" w:cs="Tahoma"/>
                <w:sz w:val="18"/>
                <w:szCs w:val="18"/>
              </w:rPr>
            </w:pPr>
            <w:r>
              <w:rPr>
                <w:rFonts w:ascii="Tahoma" w:hAnsi="Tahoma" w:cs="Tahoma"/>
                <w:sz w:val="18"/>
                <w:szCs w:val="18"/>
              </w:rPr>
              <w:t xml:space="preserve">295901 </w:t>
            </w:r>
          </w:p>
        </w:tc>
        <w:tc>
          <w:tcPr>
            <w:tcW w:w="1305" w:type="dxa"/>
            <w:gridSpan w:val="2"/>
            <w:tcBorders>
              <w:top w:val="single" w:sz="4" w:space="0" w:color="auto"/>
              <w:left w:val="single" w:sz="4" w:space="0" w:color="auto"/>
              <w:bottom w:val="single" w:sz="4" w:space="0" w:color="auto"/>
              <w:right w:val="single" w:sz="4" w:space="0" w:color="auto"/>
            </w:tcBorders>
          </w:tcPr>
          <w:p w:rsidR="00685B3D" w:rsidRPr="00615FAD" w:rsidRDefault="00685B3D" w:rsidP="00685B3D">
            <w:pPr>
              <w:spacing w:line="240" w:lineRule="auto"/>
              <w:jc w:val="both"/>
              <w:rPr>
                <w:rFonts w:ascii="Tahoma" w:hAnsi="Tahoma" w:cs="Tahoma"/>
                <w:sz w:val="18"/>
                <w:szCs w:val="18"/>
              </w:rPr>
            </w:pPr>
            <w:r>
              <w:rPr>
                <w:rFonts w:ascii="Tahoma" w:hAnsi="Tahoma" w:cs="Tahoma"/>
                <w:sz w:val="18"/>
                <w:szCs w:val="18"/>
              </w:rPr>
              <w:t>194283</w:t>
            </w:r>
          </w:p>
        </w:tc>
        <w:tc>
          <w:tcPr>
            <w:tcW w:w="1373" w:type="dxa"/>
            <w:tcBorders>
              <w:top w:val="single" w:sz="4" w:space="0" w:color="auto"/>
              <w:left w:val="single" w:sz="4" w:space="0" w:color="auto"/>
              <w:bottom w:val="single" w:sz="4" w:space="0" w:color="auto"/>
              <w:right w:val="single" w:sz="4" w:space="0" w:color="auto"/>
            </w:tcBorders>
          </w:tcPr>
          <w:p w:rsidR="00685B3D" w:rsidRPr="00615FAD" w:rsidRDefault="00A11CCA" w:rsidP="00685B3D">
            <w:pPr>
              <w:spacing w:line="240" w:lineRule="auto"/>
              <w:jc w:val="both"/>
              <w:rPr>
                <w:rFonts w:ascii="Tahoma" w:hAnsi="Tahoma" w:cs="Tahoma"/>
                <w:sz w:val="18"/>
                <w:szCs w:val="18"/>
              </w:rPr>
            </w:pPr>
            <w:r>
              <w:rPr>
                <w:rFonts w:ascii="Tahoma" w:hAnsi="Tahoma" w:cs="Tahoma"/>
                <w:sz w:val="18"/>
                <w:szCs w:val="18"/>
              </w:rPr>
              <w:t>382597</w:t>
            </w:r>
          </w:p>
        </w:tc>
      </w:tr>
      <w:tr w:rsidR="00685B3D" w:rsidRPr="00AD6AFB" w:rsidTr="00791570">
        <w:trPr>
          <w:trHeight w:val="319"/>
        </w:trPr>
        <w:tc>
          <w:tcPr>
            <w:tcW w:w="2122" w:type="dxa"/>
            <w:tcBorders>
              <w:top w:val="single" w:sz="4" w:space="0" w:color="auto"/>
              <w:left w:val="single" w:sz="4" w:space="0" w:color="auto"/>
              <w:bottom w:val="single" w:sz="4" w:space="0" w:color="auto"/>
              <w:right w:val="single" w:sz="4" w:space="0" w:color="auto"/>
            </w:tcBorders>
            <w:hideMark/>
          </w:tcPr>
          <w:p w:rsidR="00685B3D" w:rsidRPr="00AD6AFB" w:rsidRDefault="00685B3D" w:rsidP="00685B3D">
            <w:pPr>
              <w:spacing w:line="240" w:lineRule="auto"/>
              <w:jc w:val="both"/>
              <w:rPr>
                <w:rFonts w:ascii="Tahoma" w:hAnsi="Tahoma" w:cs="Tahoma"/>
                <w:b/>
                <w:szCs w:val="22"/>
              </w:rPr>
            </w:pPr>
            <w:r w:rsidRPr="00AD6AFB">
              <w:rPr>
                <w:rFonts w:ascii="Tahoma" w:hAnsi="Tahoma" w:cs="Tahoma"/>
                <w:b/>
                <w:szCs w:val="22"/>
              </w:rPr>
              <w:t>Sikh</w:t>
            </w:r>
          </w:p>
        </w:tc>
        <w:tc>
          <w:tcPr>
            <w:tcW w:w="992" w:type="dxa"/>
            <w:tcBorders>
              <w:top w:val="single" w:sz="4" w:space="0" w:color="auto"/>
              <w:left w:val="single" w:sz="4" w:space="0" w:color="auto"/>
              <w:bottom w:val="single" w:sz="4" w:space="0" w:color="auto"/>
              <w:right w:val="single" w:sz="4" w:space="0" w:color="auto"/>
            </w:tcBorders>
          </w:tcPr>
          <w:p w:rsidR="00685B3D" w:rsidRPr="00615FAD" w:rsidRDefault="00685B3D" w:rsidP="00685B3D">
            <w:pPr>
              <w:spacing w:line="240" w:lineRule="auto"/>
              <w:jc w:val="both"/>
              <w:rPr>
                <w:rFonts w:ascii="Tahoma" w:hAnsi="Tahoma" w:cs="Tahoma"/>
                <w:sz w:val="18"/>
                <w:szCs w:val="18"/>
              </w:rPr>
            </w:pPr>
            <w:r w:rsidRPr="00615FAD">
              <w:rPr>
                <w:rFonts w:ascii="Tahoma" w:hAnsi="Tahoma" w:cs="Tahoma"/>
                <w:sz w:val="18"/>
                <w:szCs w:val="18"/>
              </w:rPr>
              <w:t>264413</w:t>
            </w:r>
          </w:p>
        </w:tc>
        <w:tc>
          <w:tcPr>
            <w:tcW w:w="1134" w:type="dxa"/>
            <w:tcBorders>
              <w:top w:val="single" w:sz="4" w:space="0" w:color="auto"/>
              <w:left w:val="single" w:sz="4" w:space="0" w:color="auto"/>
              <w:bottom w:val="single" w:sz="4" w:space="0" w:color="auto"/>
              <w:right w:val="single" w:sz="4" w:space="0" w:color="auto"/>
            </w:tcBorders>
          </w:tcPr>
          <w:p w:rsidR="00685B3D" w:rsidRPr="00615FAD" w:rsidRDefault="00685B3D" w:rsidP="00685B3D">
            <w:pPr>
              <w:spacing w:line="240" w:lineRule="auto"/>
              <w:jc w:val="both"/>
              <w:rPr>
                <w:rFonts w:ascii="Tahoma" w:hAnsi="Tahoma" w:cs="Tahoma"/>
                <w:sz w:val="18"/>
                <w:szCs w:val="18"/>
              </w:rPr>
            </w:pPr>
            <w:r>
              <w:rPr>
                <w:rFonts w:ascii="Tahoma" w:hAnsi="Tahoma" w:cs="Tahoma"/>
                <w:sz w:val="18"/>
                <w:szCs w:val="18"/>
              </w:rPr>
              <w:t xml:space="preserve">834662 </w:t>
            </w:r>
          </w:p>
        </w:tc>
        <w:tc>
          <w:tcPr>
            <w:tcW w:w="1305" w:type="dxa"/>
            <w:tcBorders>
              <w:top w:val="single" w:sz="4" w:space="0" w:color="auto"/>
              <w:left w:val="single" w:sz="4" w:space="0" w:color="auto"/>
              <w:bottom w:val="single" w:sz="4" w:space="0" w:color="auto"/>
              <w:right w:val="single" w:sz="4" w:space="0" w:color="auto"/>
            </w:tcBorders>
          </w:tcPr>
          <w:p w:rsidR="00685B3D" w:rsidRPr="00615FAD" w:rsidRDefault="00685B3D" w:rsidP="00685B3D">
            <w:pPr>
              <w:spacing w:line="240" w:lineRule="auto"/>
              <w:jc w:val="both"/>
              <w:rPr>
                <w:rFonts w:ascii="Tahoma" w:hAnsi="Tahoma" w:cs="Tahoma"/>
                <w:sz w:val="18"/>
                <w:szCs w:val="18"/>
              </w:rPr>
            </w:pPr>
            <w:r w:rsidRPr="00615FAD">
              <w:rPr>
                <w:rFonts w:ascii="Tahoma" w:hAnsi="Tahoma" w:cs="Tahoma"/>
                <w:sz w:val="18"/>
                <w:szCs w:val="18"/>
              </w:rPr>
              <w:t>236745</w:t>
            </w:r>
          </w:p>
        </w:tc>
        <w:tc>
          <w:tcPr>
            <w:tcW w:w="1305" w:type="dxa"/>
            <w:tcBorders>
              <w:top w:val="single" w:sz="4" w:space="0" w:color="auto"/>
              <w:left w:val="single" w:sz="4" w:space="0" w:color="auto"/>
              <w:bottom w:val="single" w:sz="4" w:space="0" w:color="auto"/>
              <w:right w:val="single" w:sz="4" w:space="0" w:color="auto"/>
            </w:tcBorders>
          </w:tcPr>
          <w:p w:rsidR="00685B3D" w:rsidRPr="00615FAD" w:rsidRDefault="00685B3D" w:rsidP="00685B3D">
            <w:pPr>
              <w:spacing w:line="240" w:lineRule="auto"/>
              <w:jc w:val="both"/>
              <w:rPr>
                <w:rFonts w:ascii="Tahoma" w:hAnsi="Tahoma" w:cs="Tahoma"/>
                <w:sz w:val="18"/>
                <w:szCs w:val="18"/>
              </w:rPr>
            </w:pPr>
            <w:r w:rsidRPr="00615FAD">
              <w:rPr>
                <w:rFonts w:ascii="Tahoma" w:hAnsi="Tahoma" w:cs="Tahoma"/>
                <w:sz w:val="18"/>
                <w:szCs w:val="18"/>
              </w:rPr>
              <w:t>805020</w:t>
            </w:r>
          </w:p>
        </w:tc>
        <w:tc>
          <w:tcPr>
            <w:tcW w:w="1305" w:type="dxa"/>
            <w:gridSpan w:val="2"/>
            <w:tcBorders>
              <w:top w:val="single" w:sz="4" w:space="0" w:color="auto"/>
              <w:left w:val="single" w:sz="4" w:space="0" w:color="auto"/>
              <w:bottom w:val="single" w:sz="4" w:space="0" w:color="auto"/>
              <w:right w:val="single" w:sz="4" w:space="0" w:color="auto"/>
            </w:tcBorders>
          </w:tcPr>
          <w:p w:rsidR="00685B3D" w:rsidRPr="00615FAD" w:rsidRDefault="00195C5F" w:rsidP="00685B3D">
            <w:pPr>
              <w:jc w:val="both"/>
              <w:rPr>
                <w:rFonts w:ascii="Tahoma" w:hAnsi="Tahoma" w:cs="Tahoma"/>
                <w:sz w:val="18"/>
                <w:szCs w:val="18"/>
              </w:rPr>
            </w:pPr>
            <w:r>
              <w:rPr>
                <w:rFonts w:ascii="Tahoma" w:hAnsi="Tahoma" w:cs="Tahoma"/>
                <w:sz w:val="18"/>
                <w:szCs w:val="18"/>
              </w:rPr>
              <w:t>249165</w:t>
            </w:r>
          </w:p>
        </w:tc>
        <w:tc>
          <w:tcPr>
            <w:tcW w:w="1373" w:type="dxa"/>
            <w:tcBorders>
              <w:top w:val="single" w:sz="4" w:space="0" w:color="auto"/>
              <w:left w:val="single" w:sz="4" w:space="0" w:color="auto"/>
              <w:bottom w:val="single" w:sz="4" w:space="0" w:color="auto"/>
              <w:right w:val="single" w:sz="4" w:space="0" w:color="auto"/>
            </w:tcBorders>
          </w:tcPr>
          <w:p w:rsidR="00685B3D" w:rsidRPr="00615FAD" w:rsidRDefault="00A11CCA" w:rsidP="00685B3D">
            <w:pPr>
              <w:jc w:val="both"/>
              <w:rPr>
                <w:rFonts w:ascii="Tahoma" w:hAnsi="Tahoma" w:cs="Tahoma"/>
                <w:sz w:val="18"/>
                <w:szCs w:val="18"/>
              </w:rPr>
            </w:pPr>
            <w:r>
              <w:rPr>
                <w:rFonts w:ascii="Tahoma" w:hAnsi="Tahoma" w:cs="Tahoma"/>
                <w:sz w:val="18"/>
                <w:szCs w:val="18"/>
              </w:rPr>
              <w:t>758706</w:t>
            </w:r>
          </w:p>
        </w:tc>
      </w:tr>
      <w:tr w:rsidR="00685B3D" w:rsidRPr="00AD6AFB" w:rsidTr="00791570">
        <w:trPr>
          <w:trHeight w:val="297"/>
        </w:trPr>
        <w:tc>
          <w:tcPr>
            <w:tcW w:w="2122" w:type="dxa"/>
            <w:tcBorders>
              <w:top w:val="single" w:sz="4" w:space="0" w:color="auto"/>
              <w:left w:val="single" w:sz="4" w:space="0" w:color="auto"/>
              <w:bottom w:val="single" w:sz="4" w:space="0" w:color="auto"/>
              <w:right w:val="single" w:sz="4" w:space="0" w:color="auto"/>
            </w:tcBorders>
            <w:hideMark/>
          </w:tcPr>
          <w:p w:rsidR="00685B3D" w:rsidRPr="00AD6AFB" w:rsidRDefault="00685B3D" w:rsidP="00685B3D">
            <w:pPr>
              <w:spacing w:line="240" w:lineRule="auto"/>
              <w:jc w:val="both"/>
              <w:rPr>
                <w:rFonts w:ascii="Tahoma" w:hAnsi="Tahoma" w:cs="Tahoma"/>
                <w:b/>
                <w:szCs w:val="22"/>
              </w:rPr>
            </w:pPr>
            <w:r w:rsidRPr="00AD6AFB">
              <w:rPr>
                <w:rFonts w:ascii="Tahoma" w:hAnsi="Tahoma" w:cs="Tahoma"/>
                <w:b/>
                <w:szCs w:val="22"/>
              </w:rPr>
              <w:t>Christian</w:t>
            </w:r>
          </w:p>
        </w:tc>
        <w:tc>
          <w:tcPr>
            <w:tcW w:w="992" w:type="dxa"/>
            <w:tcBorders>
              <w:top w:val="single" w:sz="4" w:space="0" w:color="auto"/>
              <w:left w:val="single" w:sz="4" w:space="0" w:color="auto"/>
              <w:bottom w:val="single" w:sz="4" w:space="0" w:color="auto"/>
              <w:right w:val="single" w:sz="4" w:space="0" w:color="auto"/>
            </w:tcBorders>
          </w:tcPr>
          <w:p w:rsidR="00685B3D" w:rsidRPr="00615FAD" w:rsidRDefault="00685B3D" w:rsidP="00685B3D">
            <w:pPr>
              <w:spacing w:line="240" w:lineRule="auto"/>
              <w:jc w:val="both"/>
              <w:rPr>
                <w:rFonts w:ascii="Tahoma" w:hAnsi="Tahoma" w:cs="Tahoma"/>
                <w:sz w:val="18"/>
                <w:szCs w:val="18"/>
              </w:rPr>
            </w:pPr>
            <w:r w:rsidRPr="00615FAD">
              <w:rPr>
                <w:rFonts w:ascii="Tahoma" w:hAnsi="Tahoma" w:cs="Tahoma"/>
                <w:sz w:val="18"/>
                <w:szCs w:val="18"/>
              </w:rPr>
              <w:t>4255</w:t>
            </w:r>
          </w:p>
        </w:tc>
        <w:tc>
          <w:tcPr>
            <w:tcW w:w="1134" w:type="dxa"/>
            <w:tcBorders>
              <w:top w:val="single" w:sz="4" w:space="0" w:color="auto"/>
              <w:left w:val="single" w:sz="4" w:space="0" w:color="auto"/>
              <w:bottom w:val="single" w:sz="4" w:space="0" w:color="auto"/>
              <w:right w:val="single" w:sz="4" w:space="0" w:color="auto"/>
            </w:tcBorders>
          </w:tcPr>
          <w:p w:rsidR="00685B3D" w:rsidRPr="00615FAD" w:rsidRDefault="00685B3D" w:rsidP="00685B3D">
            <w:pPr>
              <w:spacing w:line="240" w:lineRule="auto"/>
              <w:jc w:val="both"/>
              <w:rPr>
                <w:rFonts w:ascii="Tahoma" w:hAnsi="Tahoma" w:cs="Tahoma"/>
                <w:sz w:val="18"/>
                <w:szCs w:val="18"/>
              </w:rPr>
            </w:pPr>
            <w:r w:rsidRPr="00615FAD">
              <w:rPr>
                <w:rFonts w:ascii="Tahoma" w:hAnsi="Tahoma" w:cs="Tahoma"/>
                <w:sz w:val="18"/>
                <w:szCs w:val="18"/>
              </w:rPr>
              <w:t xml:space="preserve">20231 </w:t>
            </w:r>
          </w:p>
        </w:tc>
        <w:tc>
          <w:tcPr>
            <w:tcW w:w="1305" w:type="dxa"/>
            <w:tcBorders>
              <w:top w:val="single" w:sz="4" w:space="0" w:color="auto"/>
              <w:left w:val="single" w:sz="4" w:space="0" w:color="auto"/>
              <w:bottom w:val="single" w:sz="4" w:space="0" w:color="auto"/>
              <w:right w:val="single" w:sz="4" w:space="0" w:color="auto"/>
            </w:tcBorders>
          </w:tcPr>
          <w:p w:rsidR="00685B3D" w:rsidRPr="00615FAD" w:rsidRDefault="00685B3D" w:rsidP="00685B3D">
            <w:pPr>
              <w:spacing w:line="240" w:lineRule="auto"/>
              <w:jc w:val="both"/>
              <w:rPr>
                <w:rFonts w:ascii="Tahoma" w:hAnsi="Tahoma" w:cs="Tahoma"/>
                <w:sz w:val="18"/>
                <w:szCs w:val="18"/>
              </w:rPr>
            </w:pPr>
            <w:r w:rsidRPr="00615FAD">
              <w:rPr>
                <w:rFonts w:ascii="Tahoma" w:hAnsi="Tahoma" w:cs="Tahoma"/>
                <w:sz w:val="18"/>
                <w:szCs w:val="18"/>
              </w:rPr>
              <w:t>4319</w:t>
            </w:r>
          </w:p>
        </w:tc>
        <w:tc>
          <w:tcPr>
            <w:tcW w:w="1305" w:type="dxa"/>
            <w:tcBorders>
              <w:top w:val="single" w:sz="4" w:space="0" w:color="auto"/>
              <w:left w:val="single" w:sz="4" w:space="0" w:color="auto"/>
              <w:bottom w:val="single" w:sz="4" w:space="0" w:color="auto"/>
              <w:right w:val="single" w:sz="4" w:space="0" w:color="auto"/>
            </w:tcBorders>
          </w:tcPr>
          <w:p w:rsidR="00685B3D" w:rsidRPr="00615FAD" w:rsidRDefault="00685B3D" w:rsidP="00195C5F">
            <w:pPr>
              <w:spacing w:line="240" w:lineRule="auto"/>
              <w:jc w:val="both"/>
              <w:rPr>
                <w:rFonts w:ascii="Tahoma" w:hAnsi="Tahoma" w:cs="Tahoma"/>
                <w:sz w:val="18"/>
                <w:szCs w:val="18"/>
              </w:rPr>
            </w:pPr>
            <w:r w:rsidRPr="00615FAD">
              <w:rPr>
                <w:rFonts w:ascii="Tahoma" w:hAnsi="Tahoma" w:cs="Tahoma"/>
                <w:sz w:val="18"/>
                <w:szCs w:val="18"/>
              </w:rPr>
              <w:t>19858</w:t>
            </w:r>
          </w:p>
        </w:tc>
        <w:tc>
          <w:tcPr>
            <w:tcW w:w="1305" w:type="dxa"/>
            <w:gridSpan w:val="2"/>
            <w:tcBorders>
              <w:top w:val="single" w:sz="4" w:space="0" w:color="auto"/>
              <w:left w:val="single" w:sz="4" w:space="0" w:color="auto"/>
              <w:bottom w:val="single" w:sz="4" w:space="0" w:color="auto"/>
              <w:right w:val="single" w:sz="4" w:space="0" w:color="auto"/>
            </w:tcBorders>
          </w:tcPr>
          <w:p w:rsidR="00685B3D" w:rsidRPr="00615FAD" w:rsidRDefault="00C73F23" w:rsidP="00685B3D">
            <w:pPr>
              <w:jc w:val="both"/>
              <w:rPr>
                <w:rFonts w:ascii="Tahoma" w:hAnsi="Tahoma" w:cs="Tahoma"/>
                <w:sz w:val="18"/>
                <w:szCs w:val="18"/>
              </w:rPr>
            </w:pPr>
            <w:r>
              <w:rPr>
                <w:rFonts w:ascii="Tahoma" w:hAnsi="Tahoma" w:cs="Tahoma"/>
                <w:sz w:val="18"/>
                <w:szCs w:val="18"/>
              </w:rPr>
              <w:t>3215</w:t>
            </w:r>
          </w:p>
        </w:tc>
        <w:tc>
          <w:tcPr>
            <w:tcW w:w="1373" w:type="dxa"/>
            <w:tcBorders>
              <w:top w:val="single" w:sz="4" w:space="0" w:color="auto"/>
              <w:left w:val="single" w:sz="4" w:space="0" w:color="auto"/>
              <w:bottom w:val="single" w:sz="4" w:space="0" w:color="auto"/>
              <w:right w:val="single" w:sz="4" w:space="0" w:color="auto"/>
            </w:tcBorders>
          </w:tcPr>
          <w:p w:rsidR="00685B3D" w:rsidRPr="00615FAD" w:rsidRDefault="00A11CCA" w:rsidP="00685B3D">
            <w:pPr>
              <w:jc w:val="both"/>
              <w:rPr>
                <w:rFonts w:ascii="Tahoma" w:hAnsi="Tahoma" w:cs="Tahoma"/>
                <w:sz w:val="18"/>
                <w:szCs w:val="18"/>
              </w:rPr>
            </w:pPr>
            <w:r>
              <w:rPr>
                <w:rFonts w:ascii="Tahoma" w:hAnsi="Tahoma" w:cs="Tahoma"/>
                <w:sz w:val="18"/>
                <w:szCs w:val="18"/>
              </w:rPr>
              <w:t>14586</w:t>
            </w:r>
          </w:p>
        </w:tc>
      </w:tr>
      <w:tr w:rsidR="00685B3D" w:rsidRPr="00AD6AFB" w:rsidTr="00791570">
        <w:trPr>
          <w:trHeight w:val="573"/>
        </w:trPr>
        <w:tc>
          <w:tcPr>
            <w:tcW w:w="2122" w:type="dxa"/>
            <w:tcBorders>
              <w:top w:val="single" w:sz="4" w:space="0" w:color="auto"/>
              <w:left w:val="single" w:sz="4" w:space="0" w:color="auto"/>
              <w:bottom w:val="single" w:sz="4" w:space="0" w:color="auto"/>
              <w:right w:val="single" w:sz="4" w:space="0" w:color="auto"/>
            </w:tcBorders>
            <w:hideMark/>
          </w:tcPr>
          <w:p w:rsidR="00685B3D" w:rsidRPr="00AD6AFB" w:rsidRDefault="00685B3D" w:rsidP="00685B3D">
            <w:pPr>
              <w:spacing w:line="240" w:lineRule="auto"/>
              <w:jc w:val="both"/>
              <w:rPr>
                <w:rFonts w:ascii="Tahoma" w:hAnsi="Tahoma" w:cs="Tahoma"/>
                <w:b/>
                <w:szCs w:val="22"/>
              </w:rPr>
            </w:pPr>
            <w:r w:rsidRPr="00AD6AFB">
              <w:rPr>
                <w:rFonts w:ascii="Tahoma" w:hAnsi="Tahoma" w:cs="Tahoma"/>
                <w:b/>
                <w:szCs w:val="22"/>
              </w:rPr>
              <w:t>Neo-Buddhist</w:t>
            </w:r>
          </w:p>
        </w:tc>
        <w:tc>
          <w:tcPr>
            <w:tcW w:w="992" w:type="dxa"/>
            <w:tcBorders>
              <w:top w:val="single" w:sz="4" w:space="0" w:color="auto"/>
              <w:left w:val="single" w:sz="4" w:space="0" w:color="auto"/>
              <w:bottom w:val="single" w:sz="4" w:space="0" w:color="auto"/>
              <w:right w:val="single" w:sz="4" w:space="0" w:color="auto"/>
            </w:tcBorders>
          </w:tcPr>
          <w:p w:rsidR="00685B3D" w:rsidRPr="00615FAD" w:rsidRDefault="00685B3D" w:rsidP="00685B3D">
            <w:pPr>
              <w:spacing w:line="240" w:lineRule="auto"/>
              <w:jc w:val="both"/>
              <w:rPr>
                <w:rFonts w:ascii="Tahoma" w:hAnsi="Tahoma" w:cs="Tahoma"/>
                <w:sz w:val="18"/>
                <w:szCs w:val="18"/>
              </w:rPr>
            </w:pPr>
            <w:r w:rsidRPr="00615FAD">
              <w:rPr>
                <w:rFonts w:ascii="Tahoma" w:hAnsi="Tahoma" w:cs="Tahoma"/>
                <w:sz w:val="18"/>
                <w:szCs w:val="18"/>
              </w:rPr>
              <w:t>432</w:t>
            </w:r>
          </w:p>
        </w:tc>
        <w:tc>
          <w:tcPr>
            <w:tcW w:w="1134" w:type="dxa"/>
            <w:tcBorders>
              <w:top w:val="single" w:sz="4" w:space="0" w:color="auto"/>
              <w:left w:val="single" w:sz="4" w:space="0" w:color="auto"/>
              <w:bottom w:val="single" w:sz="4" w:space="0" w:color="auto"/>
              <w:right w:val="single" w:sz="4" w:space="0" w:color="auto"/>
            </w:tcBorders>
          </w:tcPr>
          <w:p w:rsidR="00685B3D" w:rsidRPr="00615FAD" w:rsidRDefault="00685B3D" w:rsidP="00685B3D">
            <w:pPr>
              <w:spacing w:line="240" w:lineRule="auto"/>
              <w:jc w:val="both"/>
              <w:rPr>
                <w:rFonts w:ascii="Tahoma" w:hAnsi="Tahoma" w:cs="Tahoma"/>
                <w:sz w:val="18"/>
                <w:szCs w:val="18"/>
              </w:rPr>
            </w:pPr>
            <w:r>
              <w:rPr>
                <w:rFonts w:ascii="Tahoma" w:hAnsi="Tahoma" w:cs="Tahoma"/>
                <w:sz w:val="18"/>
                <w:szCs w:val="18"/>
              </w:rPr>
              <w:t xml:space="preserve">3201 </w:t>
            </w:r>
          </w:p>
        </w:tc>
        <w:tc>
          <w:tcPr>
            <w:tcW w:w="1305" w:type="dxa"/>
            <w:tcBorders>
              <w:top w:val="single" w:sz="4" w:space="0" w:color="auto"/>
              <w:left w:val="single" w:sz="4" w:space="0" w:color="auto"/>
              <w:bottom w:val="single" w:sz="4" w:space="0" w:color="auto"/>
              <w:right w:val="single" w:sz="4" w:space="0" w:color="auto"/>
            </w:tcBorders>
          </w:tcPr>
          <w:p w:rsidR="00685B3D" w:rsidRPr="00615FAD" w:rsidRDefault="00685B3D" w:rsidP="00685B3D">
            <w:pPr>
              <w:spacing w:line="240" w:lineRule="auto"/>
              <w:jc w:val="both"/>
              <w:rPr>
                <w:rFonts w:ascii="Tahoma" w:hAnsi="Tahoma" w:cs="Tahoma"/>
                <w:sz w:val="18"/>
                <w:szCs w:val="18"/>
              </w:rPr>
            </w:pPr>
            <w:r w:rsidRPr="00615FAD">
              <w:rPr>
                <w:rFonts w:ascii="Tahoma" w:hAnsi="Tahoma" w:cs="Tahoma"/>
                <w:sz w:val="18"/>
                <w:szCs w:val="18"/>
              </w:rPr>
              <w:t>1033</w:t>
            </w:r>
          </w:p>
        </w:tc>
        <w:tc>
          <w:tcPr>
            <w:tcW w:w="1305" w:type="dxa"/>
            <w:tcBorders>
              <w:top w:val="single" w:sz="4" w:space="0" w:color="auto"/>
              <w:left w:val="single" w:sz="4" w:space="0" w:color="auto"/>
              <w:bottom w:val="single" w:sz="4" w:space="0" w:color="auto"/>
              <w:right w:val="single" w:sz="4" w:space="0" w:color="auto"/>
            </w:tcBorders>
          </w:tcPr>
          <w:p w:rsidR="00685B3D" w:rsidRPr="00615FAD" w:rsidRDefault="00685B3D" w:rsidP="00791570">
            <w:pPr>
              <w:spacing w:line="240" w:lineRule="auto"/>
              <w:jc w:val="both"/>
              <w:rPr>
                <w:rFonts w:ascii="Tahoma" w:hAnsi="Tahoma" w:cs="Tahoma"/>
                <w:sz w:val="18"/>
                <w:szCs w:val="18"/>
              </w:rPr>
            </w:pPr>
            <w:r w:rsidRPr="00615FAD">
              <w:rPr>
                <w:rFonts w:ascii="Tahoma" w:hAnsi="Tahoma" w:cs="Tahoma"/>
                <w:sz w:val="18"/>
                <w:szCs w:val="18"/>
              </w:rPr>
              <w:t>2723</w:t>
            </w:r>
          </w:p>
        </w:tc>
        <w:tc>
          <w:tcPr>
            <w:tcW w:w="1305" w:type="dxa"/>
            <w:gridSpan w:val="2"/>
            <w:tcBorders>
              <w:top w:val="single" w:sz="4" w:space="0" w:color="auto"/>
              <w:left w:val="single" w:sz="4" w:space="0" w:color="auto"/>
              <w:bottom w:val="single" w:sz="4" w:space="0" w:color="auto"/>
              <w:right w:val="single" w:sz="4" w:space="0" w:color="auto"/>
            </w:tcBorders>
          </w:tcPr>
          <w:p w:rsidR="00685B3D" w:rsidRPr="00615FAD" w:rsidRDefault="00C73F23" w:rsidP="00685B3D">
            <w:pPr>
              <w:jc w:val="both"/>
              <w:rPr>
                <w:rFonts w:ascii="Tahoma" w:hAnsi="Tahoma" w:cs="Tahoma"/>
                <w:sz w:val="18"/>
                <w:szCs w:val="18"/>
              </w:rPr>
            </w:pPr>
            <w:r>
              <w:rPr>
                <w:rFonts w:ascii="Tahoma" w:hAnsi="Tahoma" w:cs="Tahoma"/>
                <w:sz w:val="18"/>
                <w:szCs w:val="18"/>
              </w:rPr>
              <w:t>1078</w:t>
            </w:r>
          </w:p>
        </w:tc>
        <w:tc>
          <w:tcPr>
            <w:tcW w:w="1373" w:type="dxa"/>
            <w:tcBorders>
              <w:top w:val="single" w:sz="4" w:space="0" w:color="auto"/>
              <w:left w:val="single" w:sz="4" w:space="0" w:color="auto"/>
              <w:bottom w:val="single" w:sz="4" w:space="0" w:color="auto"/>
              <w:right w:val="single" w:sz="4" w:space="0" w:color="auto"/>
            </w:tcBorders>
          </w:tcPr>
          <w:p w:rsidR="00685B3D" w:rsidRPr="00615FAD" w:rsidRDefault="00A11CCA" w:rsidP="00685B3D">
            <w:pPr>
              <w:jc w:val="both"/>
              <w:rPr>
                <w:rFonts w:ascii="Tahoma" w:hAnsi="Tahoma" w:cs="Tahoma"/>
                <w:sz w:val="18"/>
                <w:szCs w:val="18"/>
              </w:rPr>
            </w:pPr>
            <w:r>
              <w:rPr>
                <w:rFonts w:ascii="Tahoma" w:hAnsi="Tahoma" w:cs="Tahoma"/>
                <w:sz w:val="18"/>
                <w:szCs w:val="18"/>
              </w:rPr>
              <w:t>1941</w:t>
            </w:r>
          </w:p>
        </w:tc>
      </w:tr>
      <w:tr w:rsidR="00685B3D" w:rsidRPr="00AD6AFB" w:rsidTr="00791570">
        <w:trPr>
          <w:trHeight w:val="243"/>
        </w:trPr>
        <w:tc>
          <w:tcPr>
            <w:tcW w:w="2122" w:type="dxa"/>
            <w:tcBorders>
              <w:top w:val="single" w:sz="4" w:space="0" w:color="auto"/>
              <w:left w:val="single" w:sz="4" w:space="0" w:color="auto"/>
              <w:bottom w:val="single" w:sz="4" w:space="0" w:color="auto"/>
              <w:right w:val="single" w:sz="4" w:space="0" w:color="auto"/>
            </w:tcBorders>
            <w:hideMark/>
          </w:tcPr>
          <w:p w:rsidR="00685B3D" w:rsidRPr="00AD6AFB" w:rsidRDefault="00685B3D" w:rsidP="00685B3D">
            <w:pPr>
              <w:spacing w:line="240" w:lineRule="auto"/>
              <w:jc w:val="both"/>
              <w:rPr>
                <w:rFonts w:ascii="Tahoma" w:hAnsi="Tahoma" w:cs="Tahoma"/>
                <w:b/>
                <w:szCs w:val="22"/>
              </w:rPr>
            </w:pPr>
            <w:r w:rsidRPr="00AD6AFB">
              <w:rPr>
                <w:rFonts w:ascii="Tahoma" w:hAnsi="Tahoma" w:cs="Tahoma"/>
                <w:b/>
                <w:szCs w:val="22"/>
              </w:rPr>
              <w:t>Jain</w:t>
            </w:r>
          </w:p>
        </w:tc>
        <w:tc>
          <w:tcPr>
            <w:tcW w:w="992" w:type="dxa"/>
            <w:tcBorders>
              <w:top w:val="single" w:sz="4" w:space="0" w:color="auto"/>
              <w:left w:val="single" w:sz="4" w:space="0" w:color="auto"/>
              <w:bottom w:val="single" w:sz="4" w:space="0" w:color="auto"/>
              <w:right w:val="single" w:sz="4" w:space="0" w:color="auto"/>
            </w:tcBorders>
          </w:tcPr>
          <w:p w:rsidR="00685B3D" w:rsidRPr="00615FAD" w:rsidRDefault="00685B3D" w:rsidP="00685B3D">
            <w:pPr>
              <w:spacing w:line="240" w:lineRule="auto"/>
              <w:jc w:val="both"/>
              <w:rPr>
                <w:rFonts w:ascii="Tahoma" w:hAnsi="Tahoma" w:cs="Tahoma"/>
                <w:sz w:val="18"/>
                <w:szCs w:val="18"/>
              </w:rPr>
            </w:pPr>
            <w:r w:rsidRPr="00615FAD">
              <w:rPr>
                <w:rFonts w:ascii="Tahoma" w:hAnsi="Tahoma" w:cs="Tahoma"/>
                <w:sz w:val="18"/>
                <w:szCs w:val="18"/>
              </w:rPr>
              <w:t>4013</w:t>
            </w:r>
          </w:p>
        </w:tc>
        <w:tc>
          <w:tcPr>
            <w:tcW w:w="1134" w:type="dxa"/>
            <w:tcBorders>
              <w:top w:val="single" w:sz="4" w:space="0" w:color="auto"/>
              <w:left w:val="single" w:sz="4" w:space="0" w:color="auto"/>
              <w:bottom w:val="single" w:sz="4" w:space="0" w:color="auto"/>
              <w:right w:val="single" w:sz="4" w:space="0" w:color="auto"/>
            </w:tcBorders>
          </w:tcPr>
          <w:p w:rsidR="00685B3D" w:rsidRPr="00615FAD" w:rsidRDefault="00685B3D" w:rsidP="00685B3D">
            <w:pPr>
              <w:spacing w:line="240" w:lineRule="auto"/>
              <w:jc w:val="both"/>
              <w:rPr>
                <w:rFonts w:ascii="Tahoma" w:hAnsi="Tahoma" w:cs="Tahoma"/>
                <w:sz w:val="18"/>
                <w:szCs w:val="18"/>
              </w:rPr>
            </w:pPr>
            <w:r>
              <w:rPr>
                <w:rFonts w:ascii="Tahoma" w:hAnsi="Tahoma" w:cs="Tahoma"/>
                <w:sz w:val="18"/>
                <w:szCs w:val="18"/>
              </w:rPr>
              <w:t>28828</w:t>
            </w:r>
          </w:p>
        </w:tc>
        <w:tc>
          <w:tcPr>
            <w:tcW w:w="1305" w:type="dxa"/>
            <w:tcBorders>
              <w:top w:val="single" w:sz="4" w:space="0" w:color="auto"/>
              <w:left w:val="single" w:sz="4" w:space="0" w:color="auto"/>
              <w:bottom w:val="single" w:sz="4" w:space="0" w:color="auto"/>
              <w:right w:val="single" w:sz="4" w:space="0" w:color="auto"/>
            </w:tcBorders>
          </w:tcPr>
          <w:p w:rsidR="00685B3D" w:rsidRPr="00615FAD" w:rsidRDefault="00685B3D" w:rsidP="00685B3D">
            <w:pPr>
              <w:spacing w:line="240" w:lineRule="auto"/>
              <w:jc w:val="both"/>
              <w:rPr>
                <w:rFonts w:ascii="Tahoma" w:hAnsi="Tahoma" w:cs="Tahoma"/>
                <w:sz w:val="18"/>
                <w:szCs w:val="18"/>
              </w:rPr>
            </w:pPr>
            <w:r w:rsidRPr="00615FAD">
              <w:rPr>
                <w:rFonts w:ascii="Tahoma" w:hAnsi="Tahoma" w:cs="Tahoma"/>
                <w:sz w:val="18"/>
                <w:szCs w:val="18"/>
              </w:rPr>
              <w:t>4034</w:t>
            </w:r>
          </w:p>
        </w:tc>
        <w:tc>
          <w:tcPr>
            <w:tcW w:w="1305" w:type="dxa"/>
            <w:tcBorders>
              <w:top w:val="single" w:sz="4" w:space="0" w:color="auto"/>
              <w:left w:val="single" w:sz="4" w:space="0" w:color="auto"/>
              <w:bottom w:val="single" w:sz="4" w:space="0" w:color="auto"/>
              <w:right w:val="single" w:sz="4" w:space="0" w:color="auto"/>
            </w:tcBorders>
          </w:tcPr>
          <w:p w:rsidR="00685B3D" w:rsidRPr="00615FAD" w:rsidRDefault="00685B3D" w:rsidP="00791570">
            <w:pPr>
              <w:spacing w:line="240" w:lineRule="auto"/>
              <w:jc w:val="both"/>
              <w:rPr>
                <w:rFonts w:ascii="Tahoma" w:hAnsi="Tahoma" w:cs="Tahoma"/>
                <w:sz w:val="18"/>
                <w:szCs w:val="18"/>
              </w:rPr>
            </w:pPr>
            <w:r w:rsidRPr="00615FAD">
              <w:rPr>
                <w:rFonts w:ascii="Tahoma" w:hAnsi="Tahoma" w:cs="Tahoma"/>
                <w:sz w:val="18"/>
                <w:szCs w:val="18"/>
              </w:rPr>
              <w:t>30046</w:t>
            </w:r>
          </w:p>
        </w:tc>
        <w:tc>
          <w:tcPr>
            <w:tcW w:w="1305" w:type="dxa"/>
            <w:gridSpan w:val="2"/>
            <w:tcBorders>
              <w:top w:val="single" w:sz="4" w:space="0" w:color="auto"/>
              <w:left w:val="single" w:sz="4" w:space="0" w:color="auto"/>
              <w:bottom w:val="single" w:sz="4" w:space="0" w:color="auto"/>
              <w:right w:val="single" w:sz="4" w:space="0" w:color="auto"/>
            </w:tcBorders>
          </w:tcPr>
          <w:p w:rsidR="00685B3D" w:rsidRPr="00615FAD" w:rsidRDefault="00C73F23" w:rsidP="00685B3D">
            <w:pPr>
              <w:jc w:val="both"/>
              <w:rPr>
                <w:rFonts w:ascii="Tahoma" w:hAnsi="Tahoma" w:cs="Tahoma"/>
                <w:sz w:val="18"/>
                <w:szCs w:val="18"/>
              </w:rPr>
            </w:pPr>
            <w:r>
              <w:rPr>
                <w:rFonts w:ascii="Tahoma" w:hAnsi="Tahoma" w:cs="Tahoma"/>
                <w:sz w:val="18"/>
                <w:szCs w:val="18"/>
              </w:rPr>
              <w:t>3666</w:t>
            </w:r>
          </w:p>
        </w:tc>
        <w:tc>
          <w:tcPr>
            <w:tcW w:w="1373" w:type="dxa"/>
            <w:tcBorders>
              <w:top w:val="single" w:sz="4" w:space="0" w:color="auto"/>
              <w:left w:val="single" w:sz="4" w:space="0" w:color="auto"/>
              <w:bottom w:val="single" w:sz="4" w:space="0" w:color="auto"/>
              <w:right w:val="single" w:sz="4" w:space="0" w:color="auto"/>
            </w:tcBorders>
          </w:tcPr>
          <w:p w:rsidR="00685B3D" w:rsidRPr="00615FAD" w:rsidRDefault="00A11CCA" w:rsidP="00685B3D">
            <w:pPr>
              <w:jc w:val="both"/>
              <w:rPr>
                <w:rFonts w:ascii="Tahoma" w:hAnsi="Tahoma" w:cs="Tahoma"/>
                <w:sz w:val="18"/>
                <w:szCs w:val="18"/>
              </w:rPr>
            </w:pPr>
            <w:r>
              <w:rPr>
                <w:rFonts w:ascii="Tahoma" w:hAnsi="Tahoma" w:cs="Tahoma"/>
                <w:sz w:val="18"/>
                <w:szCs w:val="18"/>
              </w:rPr>
              <w:t>30643</w:t>
            </w:r>
          </w:p>
        </w:tc>
      </w:tr>
      <w:tr w:rsidR="00685B3D" w:rsidRPr="00AD6AFB" w:rsidTr="00791570">
        <w:trPr>
          <w:trHeight w:val="368"/>
        </w:trPr>
        <w:tc>
          <w:tcPr>
            <w:tcW w:w="2122" w:type="dxa"/>
            <w:tcBorders>
              <w:top w:val="single" w:sz="4" w:space="0" w:color="auto"/>
              <w:left w:val="single" w:sz="4" w:space="0" w:color="auto"/>
              <w:bottom w:val="single" w:sz="4" w:space="0" w:color="auto"/>
              <w:right w:val="single" w:sz="4" w:space="0" w:color="auto"/>
            </w:tcBorders>
            <w:hideMark/>
          </w:tcPr>
          <w:p w:rsidR="00685B3D" w:rsidRPr="00AD6AFB" w:rsidRDefault="00685B3D" w:rsidP="00685B3D">
            <w:pPr>
              <w:spacing w:line="240" w:lineRule="auto"/>
              <w:jc w:val="both"/>
              <w:rPr>
                <w:rFonts w:ascii="Tahoma" w:hAnsi="Tahoma" w:cs="Tahoma"/>
                <w:b/>
                <w:szCs w:val="22"/>
              </w:rPr>
            </w:pPr>
            <w:proofErr w:type="spellStart"/>
            <w:r w:rsidRPr="00AD6AFB">
              <w:rPr>
                <w:rFonts w:ascii="Tahoma" w:hAnsi="Tahoma" w:cs="Tahoma"/>
                <w:b/>
                <w:szCs w:val="22"/>
              </w:rPr>
              <w:t>Zorastrian</w:t>
            </w:r>
            <w:proofErr w:type="spellEnd"/>
          </w:p>
        </w:tc>
        <w:tc>
          <w:tcPr>
            <w:tcW w:w="992" w:type="dxa"/>
            <w:tcBorders>
              <w:top w:val="single" w:sz="4" w:space="0" w:color="auto"/>
              <w:left w:val="single" w:sz="4" w:space="0" w:color="auto"/>
              <w:bottom w:val="single" w:sz="4" w:space="0" w:color="auto"/>
              <w:right w:val="single" w:sz="4" w:space="0" w:color="auto"/>
            </w:tcBorders>
          </w:tcPr>
          <w:p w:rsidR="00685B3D" w:rsidRPr="00615FAD" w:rsidRDefault="00685B3D" w:rsidP="00685B3D">
            <w:pPr>
              <w:spacing w:line="240" w:lineRule="auto"/>
              <w:jc w:val="both"/>
              <w:rPr>
                <w:rFonts w:ascii="Tahoma" w:hAnsi="Tahoma" w:cs="Tahoma"/>
                <w:sz w:val="18"/>
                <w:szCs w:val="18"/>
              </w:rPr>
            </w:pPr>
            <w:r w:rsidRPr="00615FAD">
              <w:rPr>
                <w:rFonts w:ascii="Tahoma" w:hAnsi="Tahoma" w:cs="Tahoma"/>
                <w:sz w:val="18"/>
                <w:szCs w:val="18"/>
              </w:rPr>
              <w:t>121</w:t>
            </w:r>
          </w:p>
        </w:tc>
        <w:tc>
          <w:tcPr>
            <w:tcW w:w="1134" w:type="dxa"/>
            <w:tcBorders>
              <w:top w:val="single" w:sz="4" w:space="0" w:color="auto"/>
              <w:left w:val="single" w:sz="4" w:space="0" w:color="auto"/>
              <w:bottom w:val="single" w:sz="4" w:space="0" w:color="auto"/>
              <w:right w:val="single" w:sz="4" w:space="0" w:color="auto"/>
            </w:tcBorders>
          </w:tcPr>
          <w:p w:rsidR="00685B3D" w:rsidRPr="00615FAD" w:rsidRDefault="00685B3D" w:rsidP="00685B3D">
            <w:pPr>
              <w:spacing w:line="240" w:lineRule="auto"/>
              <w:jc w:val="both"/>
              <w:rPr>
                <w:rFonts w:ascii="Tahoma" w:hAnsi="Tahoma" w:cs="Tahoma"/>
                <w:sz w:val="18"/>
                <w:szCs w:val="18"/>
              </w:rPr>
            </w:pPr>
            <w:r>
              <w:rPr>
                <w:rFonts w:ascii="Tahoma" w:hAnsi="Tahoma" w:cs="Tahoma"/>
                <w:sz w:val="18"/>
                <w:szCs w:val="18"/>
              </w:rPr>
              <w:t xml:space="preserve">770 </w:t>
            </w:r>
          </w:p>
        </w:tc>
        <w:tc>
          <w:tcPr>
            <w:tcW w:w="1305" w:type="dxa"/>
            <w:tcBorders>
              <w:top w:val="single" w:sz="4" w:space="0" w:color="auto"/>
              <w:left w:val="single" w:sz="4" w:space="0" w:color="auto"/>
              <w:bottom w:val="single" w:sz="4" w:space="0" w:color="auto"/>
              <w:right w:val="single" w:sz="4" w:space="0" w:color="auto"/>
            </w:tcBorders>
          </w:tcPr>
          <w:p w:rsidR="00685B3D" w:rsidRPr="00615FAD" w:rsidRDefault="00685B3D" w:rsidP="00685B3D">
            <w:pPr>
              <w:spacing w:line="240" w:lineRule="auto"/>
              <w:jc w:val="both"/>
              <w:rPr>
                <w:rFonts w:ascii="Tahoma" w:hAnsi="Tahoma" w:cs="Tahoma"/>
                <w:sz w:val="18"/>
                <w:szCs w:val="18"/>
              </w:rPr>
            </w:pPr>
            <w:r w:rsidRPr="00615FAD">
              <w:rPr>
                <w:rFonts w:ascii="Tahoma" w:hAnsi="Tahoma" w:cs="Tahoma"/>
                <w:sz w:val="18"/>
                <w:szCs w:val="18"/>
              </w:rPr>
              <w:t>134</w:t>
            </w:r>
          </w:p>
        </w:tc>
        <w:tc>
          <w:tcPr>
            <w:tcW w:w="1305" w:type="dxa"/>
            <w:tcBorders>
              <w:top w:val="single" w:sz="4" w:space="0" w:color="auto"/>
              <w:left w:val="single" w:sz="4" w:space="0" w:color="auto"/>
              <w:bottom w:val="single" w:sz="4" w:space="0" w:color="auto"/>
              <w:right w:val="single" w:sz="4" w:space="0" w:color="auto"/>
            </w:tcBorders>
          </w:tcPr>
          <w:p w:rsidR="00685B3D" w:rsidRPr="00615FAD" w:rsidRDefault="00685B3D" w:rsidP="00685B3D">
            <w:pPr>
              <w:spacing w:line="240" w:lineRule="auto"/>
              <w:jc w:val="both"/>
              <w:rPr>
                <w:rFonts w:ascii="Tahoma" w:hAnsi="Tahoma" w:cs="Tahoma"/>
                <w:sz w:val="18"/>
                <w:szCs w:val="18"/>
              </w:rPr>
            </w:pPr>
            <w:r>
              <w:rPr>
                <w:rFonts w:ascii="Tahoma" w:hAnsi="Tahoma" w:cs="Tahoma"/>
                <w:sz w:val="18"/>
                <w:szCs w:val="18"/>
              </w:rPr>
              <w:t>935</w:t>
            </w:r>
          </w:p>
        </w:tc>
        <w:tc>
          <w:tcPr>
            <w:tcW w:w="1305" w:type="dxa"/>
            <w:gridSpan w:val="2"/>
            <w:tcBorders>
              <w:top w:val="single" w:sz="4" w:space="0" w:color="auto"/>
              <w:left w:val="single" w:sz="4" w:space="0" w:color="auto"/>
              <w:bottom w:val="single" w:sz="4" w:space="0" w:color="auto"/>
              <w:right w:val="single" w:sz="4" w:space="0" w:color="auto"/>
            </w:tcBorders>
          </w:tcPr>
          <w:p w:rsidR="00685B3D" w:rsidRPr="00615FAD" w:rsidRDefault="00C73F23" w:rsidP="00685B3D">
            <w:pPr>
              <w:jc w:val="both"/>
              <w:rPr>
                <w:rFonts w:ascii="Tahoma" w:hAnsi="Tahoma" w:cs="Tahoma"/>
                <w:sz w:val="18"/>
                <w:szCs w:val="18"/>
              </w:rPr>
            </w:pPr>
            <w:r>
              <w:rPr>
                <w:rFonts w:ascii="Tahoma" w:hAnsi="Tahoma" w:cs="Tahoma"/>
                <w:sz w:val="18"/>
                <w:szCs w:val="18"/>
              </w:rPr>
              <w:t>134</w:t>
            </w:r>
          </w:p>
        </w:tc>
        <w:tc>
          <w:tcPr>
            <w:tcW w:w="1373" w:type="dxa"/>
            <w:tcBorders>
              <w:top w:val="single" w:sz="4" w:space="0" w:color="auto"/>
              <w:left w:val="single" w:sz="4" w:space="0" w:color="auto"/>
              <w:bottom w:val="single" w:sz="4" w:space="0" w:color="auto"/>
              <w:right w:val="single" w:sz="4" w:space="0" w:color="auto"/>
            </w:tcBorders>
          </w:tcPr>
          <w:p w:rsidR="00685B3D" w:rsidRPr="00615FAD" w:rsidRDefault="00C73F23" w:rsidP="00685B3D">
            <w:pPr>
              <w:jc w:val="both"/>
              <w:rPr>
                <w:rFonts w:ascii="Tahoma" w:hAnsi="Tahoma" w:cs="Tahoma"/>
                <w:sz w:val="18"/>
                <w:szCs w:val="18"/>
              </w:rPr>
            </w:pPr>
            <w:r>
              <w:rPr>
                <w:rFonts w:ascii="Tahoma" w:hAnsi="Tahoma" w:cs="Tahoma"/>
                <w:sz w:val="18"/>
                <w:szCs w:val="18"/>
              </w:rPr>
              <w:t>953</w:t>
            </w:r>
          </w:p>
        </w:tc>
      </w:tr>
      <w:tr w:rsidR="00685B3D" w:rsidRPr="00AD6AFB" w:rsidTr="00791570">
        <w:trPr>
          <w:trHeight w:val="368"/>
        </w:trPr>
        <w:tc>
          <w:tcPr>
            <w:tcW w:w="2122" w:type="dxa"/>
            <w:tcBorders>
              <w:top w:val="single" w:sz="4" w:space="0" w:color="auto"/>
              <w:left w:val="single" w:sz="4" w:space="0" w:color="auto"/>
              <w:bottom w:val="single" w:sz="4" w:space="0" w:color="auto"/>
              <w:right w:val="single" w:sz="4" w:space="0" w:color="auto"/>
            </w:tcBorders>
            <w:hideMark/>
          </w:tcPr>
          <w:p w:rsidR="00685B3D" w:rsidRPr="00AD6AFB" w:rsidRDefault="00685B3D" w:rsidP="00685B3D">
            <w:pPr>
              <w:spacing w:line="240" w:lineRule="auto"/>
              <w:jc w:val="both"/>
              <w:rPr>
                <w:rFonts w:ascii="Tahoma" w:hAnsi="Tahoma" w:cs="Tahoma"/>
                <w:b/>
                <w:szCs w:val="22"/>
              </w:rPr>
            </w:pPr>
            <w:r w:rsidRPr="00AD6AFB">
              <w:rPr>
                <w:rFonts w:ascii="Tahoma" w:hAnsi="Tahoma" w:cs="Tahoma"/>
                <w:b/>
                <w:szCs w:val="22"/>
              </w:rPr>
              <w:t>Total (Incl. Coop. b</w:t>
            </w:r>
            <w:r w:rsidR="00791570">
              <w:rPr>
                <w:rFonts w:ascii="Tahoma" w:hAnsi="Tahoma" w:cs="Tahoma"/>
                <w:b/>
                <w:szCs w:val="22"/>
              </w:rPr>
              <w:t>an</w:t>
            </w:r>
            <w:r w:rsidRPr="00AD6AFB">
              <w:rPr>
                <w:rFonts w:ascii="Tahoma" w:hAnsi="Tahoma" w:cs="Tahoma"/>
                <w:b/>
                <w:szCs w:val="22"/>
              </w:rPr>
              <w:t>ks</w:t>
            </w:r>
            <w:r w:rsidR="00791570">
              <w:rPr>
                <w:rFonts w:ascii="Tahoma" w:hAnsi="Tahoma" w:cs="Tahoma"/>
                <w:b/>
                <w:szCs w:val="22"/>
              </w:rPr>
              <w:t>)</w:t>
            </w:r>
          </w:p>
        </w:tc>
        <w:tc>
          <w:tcPr>
            <w:tcW w:w="992" w:type="dxa"/>
            <w:tcBorders>
              <w:top w:val="single" w:sz="4" w:space="0" w:color="auto"/>
              <w:left w:val="single" w:sz="4" w:space="0" w:color="auto"/>
              <w:bottom w:val="single" w:sz="4" w:space="0" w:color="auto"/>
              <w:right w:val="single" w:sz="4" w:space="0" w:color="auto"/>
            </w:tcBorders>
          </w:tcPr>
          <w:p w:rsidR="00685B3D" w:rsidRPr="00615FAD" w:rsidRDefault="00685B3D" w:rsidP="00685B3D">
            <w:pPr>
              <w:spacing w:line="240" w:lineRule="auto"/>
              <w:jc w:val="both"/>
              <w:rPr>
                <w:rFonts w:ascii="Tahoma" w:hAnsi="Tahoma" w:cs="Tahoma"/>
                <w:b/>
                <w:bCs/>
                <w:sz w:val="18"/>
                <w:szCs w:val="18"/>
              </w:rPr>
            </w:pPr>
            <w:r w:rsidRPr="00615FAD">
              <w:rPr>
                <w:rFonts w:ascii="Tahoma" w:hAnsi="Tahoma" w:cs="Tahoma"/>
                <w:b/>
                <w:bCs/>
                <w:sz w:val="18"/>
                <w:szCs w:val="18"/>
              </w:rPr>
              <w:t>459063</w:t>
            </w:r>
          </w:p>
        </w:tc>
        <w:tc>
          <w:tcPr>
            <w:tcW w:w="1134" w:type="dxa"/>
            <w:tcBorders>
              <w:top w:val="single" w:sz="4" w:space="0" w:color="auto"/>
              <w:left w:val="single" w:sz="4" w:space="0" w:color="auto"/>
              <w:bottom w:val="single" w:sz="4" w:space="0" w:color="auto"/>
              <w:right w:val="single" w:sz="4" w:space="0" w:color="auto"/>
            </w:tcBorders>
          </w:tcPr>
          <w:p w:rsidR="00685B3D" w:rsidRPr="00615FAD" w:rsidRDefault="00685B3D" w:rsidP="00685B3D">
            <w:pPr>
              <w:spacing w:line="240" w:lineRule="auto"/>
              <w:jc w:val="both"/>
              <w:rPr>
                <w:rFonts w:ascii="Tahoma" w:hAnsi="Tahoma" w:cs="Tahoma"/>
                <w:b/>
                <w:bCs/>
                <w:sz w:val="18"/>
                <w:szCs w:val="18"/>
              </w:rPr>
            </w:pPr>
            <w:r w:rsidRPr="00615FAD">
              <w:rPr>
                <w:rFonts w:ascii="Tahoma" w:hAnsi="Tahoma" w:cs="Tahoma"/>
                <w:b/>
                <w:bCs/>
                <w:sz w:val="18"/>
                <w:szCs w:val="18"/>
              </w:rPr>
              <w:t>1182139</w:t>
            </w:r>
          </w:p>
        </w:tc>
        <w:tc>
          <w:tcPr>
            <w:tcW w:w="1305" w:type="dxa"/>
            <w:tcBorders>
              <w:top w:val="single" w:sz="4" w:space="0" w:color="auto"/>
              <w:left w:val="single" w:sz="4" w:space="0" w:color="auto"/>
              <w:bottom w:val="single" w:sz="4" w:space="0" w:color="auto"/>
              <w:right w:val="single" w:sz="4" w:space="0" w:color="auto"/>
            </w:tcBorders>
          </w:tcPr>
          <w:p w:rsidR="00685B3D" w:rsidRPr="00615FAD" w:rsidRDefault="00685B3D" w:rsidP="00685B3D">
            <w:pPr>
              <w:spacing w:line="240" w:lineRule="auto"/>
              <w:jc w:val="both"/>
              <w:rPr>
                <w:rFonts w:ascii="Tahoma" w:hAnsi="Tahoma" w:cs="Tahoma"/>
                <w:b/>
                <w:bCs/>
                <w:sz w:val="18"/>
                <w:szCs w:val="18"/>
              </w:rPr>
            </w:pPr>
            <w:r w:rsidRPr="00615FAD">
              <w:rPr>
                <w:rFonts w:ascii="Tahoma" w:hAnsi="Tahoma" w:cs="Tahoma"/>
                <w:b/>
                <w:bCs/>
                <w:sz w:val="18"/>
                <w:szCs w:val="18"/>
              </w:rPr>
              <w:t>469014</w:t>
            </w:r>
          </w:p>
        </w:tc>
        <w:tc>
          <w:tcPr>
            <w:tcW w:w="1305" w:type="dxa"/>
            <w:tcBorders>
              <w:top w:val="single" w:sz="4" w:space="0" w:color="auto"/>
              <w:left w:val="single" w:sz="4" w:space="0" w:color="auto"/>
              <w:bottom w:val="single" w:sz="4" w:space="0" w:color="auto"/>
              <w:right w:val="single" w:sz="4" w:space="0" w:color="auto"/>
            </w:tcBorders>
          </w:tcPr>
          <w:p w:rsidR="00685B3D" w:rsidRPr="00615FAD" w:rsidRDefault="00685B3D" w:rsidP="00685B3D">
            <w:pPr>
              <w:spacing w:line="240" w:lineRule="auto"/>
              <w:jc w:val="both"/>
              <w:rPr>
                <w:rFonts w:ascii="Tahoma" w:hAnsi="Tahoma" w:cs="Tahoma"/>
                <w:b/>
                <w:bCs/>
                <w:sz w:val="18"/>
                <w:szCs w:val="18"/>
              </w:rPr>
            </w:pPr>
            <w:r w:rsidRPr="00615FAD">
              <w:rPr>
                <w:rFonts w:ascii="Tahoma" w:hAnsi="Tahoma" w:cs="Tahoma"/>
                <w:b/>
                <w:bCs/>
                <w:sz w:val="18"/>
                <w:szCs w:val="18"/>
              </w:rPr>
              <w:t xml:space="preserve">1154481 </w:t>
            </w:r>
          </w:p>
          <w:p w:rsidR="00685B3D" w:rsidRPr="00615FAD" w:rsidRDefault="00685B3D" w:rsidP="00685B3D">
            <w:pPr>
              <w:spacing w:line="240" w:lineRule="auto"/>
              <w:jc w:val="both"/>
              <w:rPr>
                <w:rFonts w:ascii="Tahoma" w:hAnsi="Tahoma" w:cs="Tahoma"/>
                <w:b/>
                <w:bCs/>
                <w:sz w:val="18"/>
                <w:szCs w:val="18"/>
              </w:rPr>
            </w:pPr>
          </w:p>
        </w:tc>
        <w:tc>
          <w:tcPr>
            <w:tcW w:w="1305" w:type="dxa"/>
            <w:gridSpan w:val="2"/>
            <w:tcBorders>
              <w:top w:val="single" w:sz="4" w:space="0" w:color="auto"/>
              <w:left w:val="single" w:sz="4" w:space="0" w:color="auto"/>
              <w:bottom w:val="single" w:sz="4" w:space="0" w:color="auto"/>
              <w:right w:val="single" w:sz="4" w:space="0" w:color="auto"/>
            </w:tcBorders>
          </w:tcPr>
          <w:p w:rsidR="00685B3D" w:rsidRPr="00615FAD" w:rsidRDefault="00C73F23" w:rsidP="00685B3D">
            <w:pPr>
              <w:jc w:val="both"/>
              <w:rPr>
                <w:rFonts w:ascii="Tahoma" w:hAnsi="Tahoma" w:cs="Tahoma"/>
                <w:b/>
                <w:bCs/>
                <w:sz w:val="18"/>
                <w:szCs w:val="18"/>
              </w:rPr>
            </w:pPr>
            <w:r>
              <w:rPr>
                <w:rFonts w:ascii="Tahoma" w:hAnsi="Tahoma" w:cs="Tahoma"/>
                <w:b/>
                <w:bCs/>
                <w:sz w:val="18"/>
                <w:szCs w:val="18"/>
              </w:rPr>
              <w:t>439197</w:t>
            </w:r>
          </w:p>
        </w:tc>
        <w:tc>
          <w:tcPr>
            <w:tcW w:w="1373" w:type="dxa"/>
            <w:tcBorders>
              <w:top w:val="single" w:sz="4" w:space="0" w:color="auto"/>
              <w:left w:val="single" w:sz="4" w:space="0" w:color="auto"/>
              <w:bottom w:val="single" w:sz="4" w:space="0" w:color="auto"/>
              <w:right w:val="single" w:sz="4" w:space="0" w:color="auto"/>
            </w:tcBorders>
          </w:tcPr>
          <w:p w:rsidR="00685B3D" w:rsidRPr="00615FAD" w:rsidRDefault="00A11CCA" w:rsidP="00685B3D">
            <w:pPr>
              <w:jc w:val="both"/>
              <w:rPr>
                <w:rFonts w:ascii="Tahoma" w:hAnsi="Tahoma" w:cs="Tahoma"/>
                <w:b/>
                <w:bCs/>
                <w:sz w:val="18"/>
                <w:szCs w:val="18"/>
              </w:rPr>
            </w:pPr>
            <w:r>
              <w:rPr>
                <w:rFonts w:ascii="Tahoma" w:hAnsi="Tahoma" w:cs="Tahoma"/>
                <w:b/>
                <w:bCs/>
                <w:sz w:val="18"/>
                <w:szCs w:val="18"/>
              </w:rPr>
              <w:t>1189425</w:t>
            </w:r>
          </w:p>
        </w:tc>
      </w:tr>
    </w:tbl>
    <w:p w:rsidR="00D1005D" w:rsidRPr="00AE4E38" w:rsidRDefault="00D1005D" w:rsidP="00D1005D">
      <w:pPr>
        <w:spacing w:line="240" w:lineRule="auto"/>
        <w:jc w:val="both"/>
        <w:rPr>
          <w:rFonts w:ascii="Tahoma" w:hAnsi="Tahoma" w:cs="Tahoma"/>
          <w:bCs/>
          <w:sz w:val="25"/>
          <w:szCs w:val="25"/>
        </w:rPr>
      </w:pPr>
    </w:p>
    <w:p w:rsidR="00D1005D" w:rsidRPr="00AE4E38" w:rsidRDefault="00D1005D" w:rsidP="00D1005D">
      <w:pPr>
        <w:spacing w:line="240" w:lineRule="auto"/>
        <w:jc w:val="both"/>
        <w:rPr>
          <w:rFonts w:ascii="Tahoma" w:hAnsi="Tahoma" w:cs="Tahoma"/>
          <w:b/>
          <w:bCs/>
          <w:sz w:val="25"/>
          <w:szCs w:val="25"/>
        </w:rPr>
      </w:pPr>
      <w:r w:rsidRPr="00AE4E38">
        <w:rPr>
          <w:rFonts w:ascii="Tahoma" w:hAnsi="Tahoma" w:cs="Tahoma"/>
          <w:b/>
          <w:bCs/>
          <w:sz w:val="25"/>
          <w:szCs w:val="25"/>
        </w:rPr>
        <w:t>Bank-wise data on loans disbursed and outstanding as on September 20</w:t>
      </w:r>
      <w:r w:rsidR="00693F94" w:rsidRPr="00AE4E38">
        <w:rPr>
          <w:rFonts w:ascii="Tahoma" w:hAnsi="Tahoma" w:cs="Tahoma"/>
          <w:b/>
          <w:bCs/>
          <w:sz w:val="25"/>
          <w:szCs w:val="25"/>
        </w:rPr>
        <w:t>20</w:t>
      </w:r>
      <w:r w:rsidRPr="00AE4E38">
        <w:rPr>
          <w:rFonts w:ascii="Tahoma" w:hAnsi="Tahoma" w:cs="Tahoma"/>
          <w:b/>
          <w:bCs/>
          <w:sz w:val="25"/>
          <w:szCs w:val="25"/>
        </w:rPr>
        <w:t xml:space="preserve"> is given on Annexure No.4</w:t>
      </w:r>
      <w:r w:rsidR="00887700" w:rsidRPr="00AE4E38">
        <w:rPr>
          <w:rFonts w:ascii="Tahoma" w:hAnsi="Tahoma" w:cs="Tahoma"/>
          <w:b/>
          <w:bCs/>
          <w:sz w:val="25"/>
          <w:szCs w:val="25"/>
        </w:rPr>
        <w:t>0</w:t>
      </w:r>
      <w:r w:rsidRPr="00AE4E38">
        <w:rPr>
          <w:rFonts w:ascii="Tahoma" w:hAnsi="Tahoma" w:cs="Tahoma"/>
          <w:b/>
          <w:bCs/>
          <w:sz w:val="25"/>
          <w:szCs w:val="25"/>
        </w:rPr>
        <w:t>.1-4</w:t>
      </w:r>
      <w:r w:rsidR="00887700" w:rsidRPr="00AE4E38">
        <w:rPr>
          <w:rFonts w:ascii="Tahoma" w:hAnsi="Tahoma" w:cs="Tahoma"/>
          <w:b/>
          <w:bCs/>
          <w:sz w:val="25"/>
          <w:szCs w:val="25"/>
        </w:rPr>
        <w:t>0</w:t>
      </w:r>
      <w:r w:rsidRPr="00AE4E38">
        <w:rPr>
          <w:rFonts w:ascii="Tahoma" w:hAnsi="Tahoma" w:cs="Tahoma"/>
          <w:b/>
          <w:bCs/>
          <w:sz w:val="25"/>
          <w:szCs w:val="25"/>
        </w:rPr>
        <w:t xml:space="preserve">.2 (P </w:t>
      </w:r>
      <w:r w:rsidRPr="00FC38BF">
        <w:rPr>
          <w:rFonts w:ascii="Tahoma" w:hAnsi="Tahoma" w:cs="Tahoma"/>
          <w:b/>
          <w:bCs/>
          <w:sz w:val="25"/>
          <w:szCs w:val="25"/>
        </w:rPr>
        <w:t>18</w:t>
      </w:r>
      <w:r w:rsidR="00FC38BF" w:rsidRPr="00FC38BF">
        <w:rPr>
          <w:rFonts w:ascii="Tahoma" w:hAnsi="Tahoma" w:cs="Tahoma"/>
          <w:b/>
          <w:bCs/>
          <w:sz w:val="25"/>
          <w:szCs w:val="25"/>
        </w:rPr>
        <w:t>2-183</w:t>
      </w:r>
      <w:r w:rsidRPr="00AE4E38">
        <w:rPr>
          <w:rFonts w:ascii="Tahoma" w:hAnsi="Tahoma" w:cs="Tahoma"/>
          <w:b/>
          <w:bCs/>
          <w:sz w:val="25"/>
          <w:szCs w:val="25"/>
        </w:rPr>
        <w:t>).</w:t>
      </w:r>
    </w:p>
    <w:p w:rsidR="00D1005D" w:rsidRPr="00AE4E38" w:rsidRDefault="00D1005D" w:rsidP="00D1005D">
      <w:pPr>
        <w:autoSpaceDE w:val="0"/>
        <w:autoSpaceDN w:val="0"/>
        <w:adjustRightInd w:val="0"/>
        <w:jc w:val="both"/>
        <w:rPr>
          <w:rFonts w:ascii="Tahoma" w:hAnsi="Tahoma" w:cs="Tahoma"/>
          <w:b/>
          <w:bCs/>
          <w:sz w:val="25"/>
          <w:szCs w:val="25"/>
        </w:rPr>
      </w:pPr>
      <w:r w:rsidRPr="00AE4E38">
        <w:rPr>
          <w:rFonts w:ascii="Tahoma" w:eastAsia="Calibri" w:hAnsi="Tahoma" w:cs="Tahoma"/>
          <w:b/>
          <w:bCs/>
          <w:sz w:val="25"/>
          <w:szCs w:val="25"/>
        </w:rPr>
        <w:t xml:space="preserve">All scheduled commercial banks are required to ensure that within the overall target for priority sector lending and the sub-target of 10 percent for the weaker sections, sufficient care is taken to ensure that minority communities also receive an equitable portion of the credit. </w:t>
      </w:r>
    </w:p>
    <w:p w:rsidR="00D1005D" w:rsidRPr="00AE4E38" w:rsidRDefault="00D1005D" w:rsidP="00D1005D">
      <w:pPr>
        <w:spacing w:line="240" w:lineRule="auto"/>
        <w:jc w:val="both"/>
        <w:rPr>
          <w:rFonts w:ascii="Tahoma" w:hAnsi="Tahoma" w:cs="Tahoma"/>
          <w:b/>
          <w:bCs/>
          <w:sz w:val="25"/>
          <w:szCs w:val="25"/>
        </w:rPr>
      </w:pPr>
      <w:r w:rsidRPr="00AE4E38">
        <w:rPr>
          <w:rFonts w:ascii="Tahoma" w:hAnsi="Tahoma" w:cs="Tahoma"/>
          <w:b/>
          <w:bCs/>
          <w:sz w:val="25"/>
          <w:szCs w:val="25"/>
        </w:rPr>
        <w:t>The house may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8166"/>
      </w:tblGrid>
      <w:tr w:rsidR="00D1005D" w:rsidRPr="00AE4E38" w:rsidTr="00237667">
        <w:tc>
          <w:tcPr>
            <w:tcW w:w="1717" w:type="dxa"/>
            <w:tcBorders>
              <w:top w:val="single" w:sz="4" w:space="0" w:color="auto"/>
              <w:left w:val="single" w:sz="4" w:space="0" w:color="auto"/>
              <w:bottom w:val="single" w:sz="4" w:space="0" w:color="auto"/>
              <w:right w:val="single" w:sz="4" w:space="0" w:color="auto"/>
            </w:tcBorders>
            <w:hideMark/>
          </w:tcPr>
          <w:p w:rsidR="00D1005D" w:rsidRPr="00AE4E38" w:rsidRDefault="00D1005D" w:rsidP="00577DD2">
            <w:pPr>
              <w:pStyle w:val="PlainText"/>
              <w:spacing w:after="0"/>
              <w:rPr>
                <w:rFonts w:cs="Tahoma"/>
                <w:b/>
                <w:color w:val="000000"/>
                <w:sz w:val="25"/>
                <w:szCs w:val="25"/>
                <w:lang w:val="en-US" w:eastAsia="en-US" w:bidi="ar-SA"/>
              </w:rPr>
            </w:pPr>
            <w:r w:rsidRPr="00AE4E38">
              <w:rPr>
                <w:rFonts w:cs="Tahoma"/>
                <w:b/>
                <w:color w:val="000000"/>
                <w:sz w:val="25"/>
                <w:szCs w:val="25"/>
                <w:lang w:val="en-US" w:eastAsia="en-US" w:bidi="ar-SA"/>
              </w:rPr>
              <w:t>AGENDA ITEM NO. 3</w:t>
            </w:r>
            <w:r w:rsidR="00577DD2" w:rsidRPr="00AE4E38">
              <w:rPr>
                <w:rFonts w:cs="Tahoma"/>
                <w:b/>
                <w:color w:val="000000"/>
                <w:sz w:val="25"/>
                <w:szCs w:val="25"/>
                <w:lang w:val="en-US" w:eastAsia="en-US" w:bidi="ar-SA"/>
              </w:rPr>
              <w:t>0</w:t>
            </w:r>
            <w:r w:rsidRPr="00AE4E38">
              <w:rPr>
                <w:rFonts w:cs="Tahoma"/>
                <w:b/>
                <w:color w:val="000000"/>
                <w:sz w:val="25"/>
                <w:szCs w:val="25"/>
                <w:lang w:val="en-US" w:eastAsia="en-US" w:bidi="ar-SA"/>
              </w:rPr>
              <w:t>.2</w:t>
            </w:r>
          </w:p>
        </w:tc>
        <w:tc>
          <w:tcPr>
            <w:tcW w:w="8166" w:type="dxa"/>
            <w:tcBorders>
              <w:top w:val="single" w:sz="4" w:space="0" w:color="auto"/>
              <w:left w:val="single" w:sz="4" w:space="0" w:color="auto"/>
              <w:bottom w:val="single" w:sz="4" w:space="0" w:color="auto"/>
              <w:right w:val="single" w:sz="4" w:space="0" w:color="auto"/>
            </w:tcBorders>
            <w:hideMark/>
          </w:tcPr>
          <w:p w:rsidR="00D1005D" w:rsidRPr="00AE4E38" w:rsidRDefault="00D1005D" w:rsidP="00237667">
            <w:pPr>
              <w:pStyle w:val="PlainText"/>
              <w:spacing w:after="0"/>
              <w:rPr>
                <w:rFonts w:cs="Tahoma"/>
                <w:b/>
                <w:color w:val="000000"/>
                <w:sz w:val="25"/>
                <w:szCs w:val="25"/>
                <w:lang w:val="en-US" w:eastAsia="en-US" w:bidi="ar-SA"/>
              </w:rPr>
            </w:pPr>
            <w:r w:rsidRPr="00AE4E38">
              <w:rPr>
                <w:rFonts w:cs="Tahoma"/>
                <w:b/>
                <w:color w:val="000000"/>
                <w:sz w:val="25"/>
                <w:szCs w:val="25"/>
                <w:lang w:val="en-US" w:eastAsia="en-US" w:bidi="ar-SA"/>
              </w:rPr>
              <w:t>DATA ON MINORITY COMMUNITIES IN IDENTIFIED DISTRICTS OF MEWAT, SIRSA &amp; OTHER MINORITY CONCENTRATED DISTRICTS OF HARYANA</w:t>
            </w:r>
          </w:p>
        </w:tc>
      </w:tr>
    </w:tbl>
    <w:p w:rsidR="00D1005D" w:rsidRPr="00AE4E38" w:rsidRDefault="00D1005D" w:rsidP="00D1005D">
      <w:pPr>
        <w:pStyle w:val="BodyText"/>
        <w:rPr>
          <w:rFonts w:ascii="Tahoma" w:hAnsi="Tahoma" w:cs="Tahoma"/>
          <w:color w:val="000000"/>
          <w:sz w:val="25"/>
          <w:szCs w:val="25"/>
        </w:rPr>
      </w:pPr>
    </w:p>
    <w:p w:rsidR="00D1005D" w:rsidRPr="00AE4E38" w:rsidRDefault="00D1005D" w:rsidP="00D1005D">
      <w:pPr>
        <w:pStyle w:val="BodyText"/>
        <w:spacing w:line="276" w:lineRule="auto"/>
        <w:rPr>
          <w:rFonts w:ascii="Tahoma" w:hAnsi="Tahoma" w:cs="Tahoma"/>
          <w:b/>
          <w:bCs/>
          <w:sz w:val="25"/>
          <w:szCs w:val="25"/>
          <w:lang w:val="en-US"/>
        </w:rPr>
      </w:pPr>
      <w:r w:rsidRPr="00AE4E38">
        <w:rPr>
          <w:rFonts w:ascii="Tahoma" w:hAnsi="Tahoma" w:cs="Tahoma"/>
          <w:color w:val="000000"/>
          <w:sz w:val="25"/>
          <w:szCs w:val="25"/>
        </w:rPr>
        <w:t xml:space="preserve">The RBI has identified </w:t>
      </w:r>
      <w:r w:rsidRPr="00AE4E38">
        <w:rPr>
          <w:rFonts w:ascii="Tahoma" w:hAnsi="Tahoma" w:cs="Tahoma"/>
          <w:b/>
          <w:bCs/>
          <w:color w:val="000000"/>
          <w:sz w:val="25"/>
          <w:szCs w:val="25"/>
        </w:rPr>
        <w:t>121</w:t>
      </w:r>
      <w:r w:rsidRPr="00AE4E38">
        <w:rPr>
          <w:rFonts w:ascii="Tahoma" w:hAnsi="Tahoma" w:cs="Tahoma"/>
          <w:color w:val="000000"/>
          <w:sz w:val="25"/>
          <w:szCs w:val="25"/>
        </w:rPr>
        <w:t xml:space="preserve"> districts with concentration of Minority Communities, out of which, </w:t>
      </w:r>
      <w:r w:rsidRPr="00AE4E38">
        <w:rPr>
          <w:rFonts w:ascii="Tahoma" w:hAnsi="Tahoma" w:cs="Tahoma"/>
          <w:b/>
          <w:bCs/>
          <w:color w:val="000000"/>
          <w:sz w:val="25"/>
          <w:szCs w:val="25"/>
        </w:rPr>
        <w:t xml:space="preserve">2 </w:t>
      </w:r>
      <w:r w:rsidRPr="00AE4E38">
        <w:rPr>
          <w:rFonts w:ascii="Tahoma" w:hAnsi="Tahoma" w:cs="Tahoma"/>
          <w:bCs/>
          <w:color w:val="000000"/>
          <w:sz w:val="25"/>
          <w:szCs w:val="25"/>
        </w:rPr>
        <w:t>districts of Haryana</w:t>
      </w:r>
      <w:r w:rsidRPr="00AE4E38">
        <w:rPr>
          <w:rFonts w:ascii="Tahoma" w:hAnsi="Tahoma" w:cs="Tahoma"/>
          <w:color w:val="000000"/>
          <w:sz w:val="25"/>
          <w:szCs w:val="25"/>
        </w:rPr>
        <w:t xml:space="preserve"> i.e. </w:t>
      </w:r>
      <w:proofErr w:type="spellStart"/>
      <w:r w:rsidRPr="00AE4E38">
        <w:rPr>
          <w:rFonts w:ascii="Tahoma" w:hAnsi="Tahoma" w:cs="Tahoma"/>
          <w:color w:val="000000"/>
          <w:sz w:val="25"/>
          <w:szCs w:val="25"/>
        </w:rPr>
        <w:t>Mewat</w:t>
      </w:r>
      <w:proofErr w:type="spellEnd"/>
      <w:r w:rsidRPr="00AE4E38">
        <w:rPr>
          <w:rFonts w:ascii="Tahoma" w:hAnsi="Tahoma" w:cs="Tahoma"/>
          <w:color w:val="000000"/>
          <w:sz w:val="25"/>
          <w:szCs w:val="25"/>
        </w:rPr>
        <w:t xml:space="preserve"> and Sirsa  identified for this purpose. As advised by the ACS, SJE, Haryana, Data on financing to Minority Communities in the minority concentrated districts of Haryana i.e. District </w:t>
      </w:r>
      <w:proofErr w:type="spellStart"/>
      <w:r w:rsidRPr="00AE4E38">
        <w:rPr>
          <w:rFonts w:ascii="Tahoma" w:hAnsi="Tahoma" w:cs="Tahoma"/>
          <w:color w:val="000000"/>
          <w:sz w:val="25"/>
          <w:szCs w:val="25"/>
        </w:rPr>
        <w:t>Mewat</w:t>
      </w:r>
      <w:proofErr w:type="spellEnd"/>
      <w:r w:rsidRPr="00AE4E38">
        <w:rPr>
          <w:rFonts w:ascii="Tahoma" w:hAnsi="Tahoma" w:cs="Tahoma"/>
          <w:color w:val="000000"/>
          <w:sz w:val="25"/>
          <w:szCs w:val="25"/>
        </w:rPr>
        <w:t xml:space="preserve">, Sirsa, Fatehabad, Yamuna Nagar, Kaithal and </w:t>
      </w:r>
      <w:proofErr w:type="spellStart"/>
      <w:r w:rsidRPr="00AE4E38">
        <w:rPr>
          <w:rFonts w:ascii="Tahoma" w:hAnsi="Tahoma" w:cs="Tahoma"/>
          <w:color w:val="000000"/>
          <w:sz w:val="25"/>
          <w:szCs w:val="25"/>
        </w:rPr>
        <w:t>Palwal</w:t>
      </w:r>
      <w:proofErr w:type="spellEnd"/>
      <w:r w:rsidRPr="00AE4E38">
        <w:rPr>
          <w:rFonts w:ascii="Tahoma" w:hAnsi="Tahoma" w:cs="Tahoma"/>
          <w:color w:val="000000"/>
          <w:sz w:val="25"/>
          <w:szCs w:val="25"/>
        </w:rPr>
        <w:t xml:space="preserve"> has been compiled by SLBC Secretariat and </w:t>
      </w:r>
      <w:proofErr w:type="spellStart"/>
      <w:r w:rsidRPr="00AE4E38">
        <w:rPr>
          <w:rFonts w:ascii="Tahoma" w:hAnsi="Tahoma" w:cs="Tahoma"/>
          <w:color w:val="000000"/>
          <w:sz w:val="25"/>
          <w:szCs w:val="25"/>
          <w:lang w:val="en-US"/>
        </w:rPr>
        <w:t>i</w:t>
      </w:r>
      <w:proofErr w:type="spellEnd"/>
      <w:r w:rsidRPr="00AE4E38">
        <w:rPr>
          <w:rFonts w:ascii="Tahoma" w:hAnsi="Tahoma" w:cs="Tahoma"/>
          <w:color w:val="000000"/>
          <w:sz w:val="25"/>
          <w:szCs w:val="25"/>
        </w:rPr>
        <w:t xml:space="preserve">s given </w:t>
      </w:r>
      <w:r w:rsidRPr="00AE4E38">
        <w:rPr>
          <w:rFonts w:ascii="Tahoma" w:hAnsi="Tahoma" w:cs="Tahoma"/>
          <w:b/>
          <w:bCs/>
          <w:color w:val="000000"/>
          <w:sz w:val="25"/>
          <w:szCs w:val="25"/>
        </w:rPr>
        <w:t xml:space="preserve">on Annexure No. </w:t>
      </w:r>
      <w:r w:rsidR="00887700" w:rsidRPr="00AE4E38">
        <w:rPr>
          <w:rFonts w:ascii="Tahoma" w:hAnsi="Tahoma" w:cs="Tahoma"/>
          <w:b/>
          <w:bCs/>
          <w:color w:val="000000"/>
          <w:sz w:val="25"/>
          <w:szCs w:val="25"/>
          <w:lang w:val="en-IN"/>
        </w:rPr>
        <w:t>41</w:t>
      </w:r>
      <w:r w:rsidRPr="00AE4E38">
        <w:rPr>
          <w:rFonts w:ascii="Tahoma" w:hAnsi="Tahoma" w:cs="Tahoma"/>
          <w:b/>
          <w:bCs/>
          <w:color w:val="000000"/>
          <w:sz w:val="25"/>
          <w:szCs w:val="25"/>
        </w:rPr>
        <w:t>.1-</w:t>
      </w:r>
      <w:r w:rsidRPr="00AE4E38">
        <w:rPr>
          <w:rFonts w:ascii="Tahoma" w:hAnsi="Tahoma" w:cs="Tahoma"/>
          <w:b/>
          <w:bCs/>
          <w:color w:val="000000"/>
          <w:sz w:val="25"/>
          <w:szCs w:val="25"/>
          <w:lang w:val="en-US"/>
        </w:rPr>
        <w:t>4</w:t>
      </w:r>
      <w:r w:rsidR="00887700" w:rsidRPr="00AE4E38">
        <w:rPr>
          <w:rFonts w:ascii="Tahoma" w:hAnsi="Tahoma" w:cs="Tahoma"/>
          <w:b/>
          <w:bCs/>
          <w:color w:val="000000"/>
          <w:sz w:val="25"/>
          <w:szCs w:val="25"/>
          <w:lang w:val="en-US"/>
        </w:rPr>
        <w:t>1</w:t>
      </w:r>
      <w:r w:rsidRPr="00AE4E38">
        <w:rPr>
          <w:rFonts w:ascii="Tahoma" w:hAnsi="Tahoma" w:cs="Tahoma"/>
          <w:b/>
          <w:bCs/>
          <w:color w:val="000000"/>
          <w:sz w:val="25"/>
          <w:szCs w:val="25"/>
        </w:rPr>
        <w:t xml:space="preserve">.2 </w:t>
      </w:r>
      <w:r w:rsidRPr="00AE4E38">
        <w:rPr>
          <w:rFonts w:ascii="Tahoma" w:hAnsi="Tahoma" w:cs="Tahoma"/>
          <w:b/>
          <w:bCs/>
          <w:sz w:val="25"/>
          <w:szCs w:val="25"/>
        </w:rPr>
        <w:t>(P</w:t>
      </w:r>
      <w:r w:rsidRPr="00AE4E38">
        <w:rPr>
          <w:rFonts w:ascii="Tahoma" w:hAnsi="Tahoma" w:cs="Tahoma"/>
          <w:b/>
          <w:bCs/>
          <w:sz w:val="25"/>
          <w:szCs w:val="25"/>
          <w:lang w:val="en-IN"/>
        </w:rPr>
        <w:t xml:space="preserve"> 18</w:t>
      </w:r>
      <w:r w:rsidR="00FC38BF">
        <w:rPr>
          <w:rFonts w:ascii="Tahoma" w:hAnsi="Tahoma" w:cs="Tahoma"/>
          <w:b/>
          <w:bCs/>
          <w:sz w:val="25"/>
          <w:szCs w:val="25"/>
          <w:lang w:val="en-IN"/>
        </w:rPr>
        <w:t>4</w:t>
      </w:r>
      <w:r w:rsidRPr="00AE4E38">
        <w:rPr>
          <w:rFonts w:ascii="Tahoma" w:hAnsi="Tahoma" w:cs="Tahoma"/>
          <w:b/>
          <w:bCs/>
          <w:sz w:val="25"/>
          <w:szCs w:val="25"/>
          <w:lang w:val="en-IN"/>
        </w:rPr>
        <w:t>-18</w:t>
      </w:r>
      <w:r w:rsidR="00FC38BF">
        <w:rPr>
          <w:rFonts w:ascii="Tahoma" w:hAnsi="Tahoma" w:cs="Tahoma"/>
          <w:b/>
          <w:bCs/>
          <w:sz w:val="25"/>
          <w:szCs w:val="25"/>
          <w:lang w:val="en-IN"/>
        </w:rPr>
        <w:t>5</w:t>
      </w:r>
      <w:r w:rsidRPr="00AE4E38">
        <w:rPr>
          <w:rFonts w:ascii="Tahoma" w:hAnsi="Tahoma" w:cs="Tahoma"/>
          <w:b/>
          <w:bCs/>
          <w:sz w:val="25"/>
          <w:szCs w:val="25"/>
        </w:rPr>
        <w:t xml:space="preserve">). </w:t>
      </w:r>
    </w:p>
    <w:p w:rsidR="00D1005D" w:rsidRPr="00AE4E38" w:rsidRDefault="00D1005D" w:rsidP="00D1005D">
      <w:pPr>
        <w:pStyle w:val="BodyText"/>
        <w:rPr>
          <w:rFonts w:ascii="Tahoma" w:hAnsi="Tahoma" w:cs="Tahoma"/>
          <w:b/>
          <w:bCs/>
          <w:color w:val="000000"/>
          <w:sz w:val="25"/>
          <w:szCs w:val="25"/>
        </w:rPr>
      </w:pPr>
    </w:p>
    <w:p w:rsidR="00D1005D" w:rsidRPr="00AE4E38" w:rsidRDefault="00D1005D" w:rsidP="00D1005D">
      <w:pPr>
        <w:pStyle w:val="BodyText"/>
        <w:rPr>
          <w:rFonts w:ascii="Tahoma" w:hAnsi="Tahoma" w:cs="Tahoma"/>
          <w:b/>
          <w:bCs/>
          <w:color w:val="000000"/>
          <w:sz w:val="25"/>
          <w:szCs w:val="25"/>
        </w:rPr>
      </w:pPr>
      <w:r w:rsidRPr="00AE4E38">
        <w:rPr>
          <w:rFonts w:ascii="Tahoma" w:hAnsi="Tahoma" w:cs="Tahoma"/>
          <w:b/>
          <w:bCs/>
          <w:color w:val="000000"/>
          <w:sz w:val="25"/>
          <w:szCs w:val="25"/>
        </w:rPr>
        <w:t>From the progress received from the LDMs of these districts it has been observed that:-</w:t>
      </w:r>
    </w:p>
    <w:p w:rsidR="00D1005D" w:rsidRDefault="00D1005D" w:rsidP="00D1005D">
      <w:pPr>
        <w:pStyle w:val="BodyText"/>
        <w:rPr>
          <w:rFonts w:ascii="Tahoma" w:hAnsi="Tahoma" w:cs="Tahoma"/>
          <w:color w:val="000000"/>
          <w:sz w:val="25"/>
          <w:szCs w:val="25"/>
        </w:rPr>
      </w:pPr>
    </w:p>
    <w:p w:rsidR="00600EAB" w:rsidRDefault="00600EAB" w:rsidP="00D1005D">
      <w:pPr>
        <w:pStyle w:val="BodyText"/>
        <w:rPr>
          <w:rFonts w:ascii="Tahoma" w:hAnsi="Tahoma" w:cs="Tahoma"/>
          <w:color w:val="000000"/>
          <w:sz w:val="25"/>
          <w:szCs w:val="25"/>
        </w:rPr>
      </w:pPr>
    </w:p>
    <w:p w:rsidR="00600EAB" w:rsidRDefault="00600EAB" w:rsidP="00D1005D">
      <w:pPr>
        <w:pStyle w:val="BodyText"/>
        <w:rPr>
          <w:rFonts w:ascii="Tahoma" w:hAnsi="Tahoma" w:cs="Tahoma"/>
          <w:color w:val="000000"/>
          <w:sz w:val="25"/>
          <w:szCs w:val="25"/>
        </w:rPr>
      </w:pPr>
    </w:p>
    <w:p w:rsidR="00600EAB" w:rsidRPr="00AE4E38" w:rsidRDefault="00600EAB" w:rsidP="00D1005D">
      <w:pPr>
        <w:pStyle w:val="BodyText"/>
        <w:rPr>
          <w:rFonts w:ascii="Tahoma" w:hAnsi="Tahoma" w:cs="Tahoma"/>
          <w:color w:val="000000"/>
          <w:sz w:val="25"/>
          <w:szCs w:val="25"/>
        </w:rPr>
      </w:pPr>
    </w:p>
    <w:p w:rsidR="00D1005D" w:rsidRPr="00AE4E38" w:rsidRDefault="00D1005D" w:rsidP="00D1005D">
      <w:pPr>
        <w:pStyle w:val="BodyText"/>
        <w:jc w:val="right"/>
        <w:rPr>
          <w:rFonts w:ascii="Tahoma" w:hAnsi="Tahoma" w:cs="Tahoma"/>
          <w:b/>
          <w:bCs/>
          <w:color w:val="000000"/>
          <w:sz w:val="25"/>
          <w:szCs w:val="25"/>
        </w:rPr>
      </w:pPr>
      <w:r w:rsidRPr="00AE4E38">
        <w:rPr>
          <w:rFonts w:ascii="Tahoma" w:hAnsi="Tahoma" w:cs="Tahoma"/>
          <w:b/>
          <w:bCs/>
          <w:color w:val="000000"/>
          <w:sz w:val="25"/>
          <w:szCs w:val="25"/>
        </w:rPr>
        <w:lastRenderedPageBreak/>
        <w:t>Amt. Rs. In Lakh</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102"/>
        <w:gridCol w:w="1591"/>
        <w:gridCol w:w="1559"/>
        <w:gridCol w:w="1276"/>
        <w:gridCol w:w="1559"/>
        <w:gridCol w:w="1560"/>
      </w:tblGrid>
      <w:tr w:rsidR="00D1005D" w:rsidRPr="00615FAD" w:rsidTr="00237667">
        <w:tc>
          <w:tcPr>
            <w:tcW w:w="1526" w:type="dxa"/>
          </w:tcPr>
          <w:p w:rsidR="00D1005D" w:rsidRPr="008C025F" w:rsidRDefault="00D1005D" w:rsidP="00237667">
            <w:pPr>
              <w:pStyle w:val="BodyText"/>
              <w:rPr>
                <w:rFonts w:ascii="Tahoma" w:hAnsi="Tahoma" w:cs="Tahoma"/>
                <w:b/>
                <w:bCs/>
                <w:color w:val="000000"/>
                <w:sz w:val="18"/>
                <w:szCs w:val="18"/>
                <w:lang w:val="en-IN" w:eastAsia="en-IN" w:bidi="ar-SA"/>
              </w:rPr>
            </w:pPr>
            <w:r w:rsidRPr="008C025F">
              <w:rPr>
                <w:rFonts w:ascii="Tahoma" w:hAnsi="Tahoma" w:cs="Tahoma"/>
                <w:b/>
                <w:bCs/>
                <w:color w:val="000000"/>
                <w:sz w:val="18"/>
                <w:szCs w:val="18"/>
                <w:lang w:val="en-IN" w:eastAsia="en-IN" w:bidi="ar-SA"/>
              </w:rPr>
              <w:t>District</w:t>
            </w:r>
          </w:p>
        </w:tc>
        <w:tc>
          <w:tcPr>
            <w:tcW w:w="1102" w:type="dxa"/>
          </w:tcPr>
          <w:p w:rsidR="00D1005D" w:rsidRPr="008C025F" w:rsidRDefault="00D1005D" w:rsidP="00237667">
            <w:pPr>
              <w:pStyle w:val="BodyText"/>
              <w:rPr>
                <w:rFonts w:ascii="Tahoma" w:hAnsi="Tahoma" w:cs="Tahoma"/>
                <w:b/>
                <w:bCs/>
                <w:color w:val="000000"/>
                <w:sz w:val="18"/>
                <w:szCs w:val="18"/>
                <w:lang w:val="en-IN" w:eastAsia="en-IN" w:bidi="ar-SA"/>
              </w:rPr>
            </w:pPr>
            <w:r w:rsidRPr="008C025F">
              <w:rPr>
                <w:rFonts w:ascii="Tahoma" w:hAnsi="Tahoma" w:cs="Tahoma"/>
                <w:b/>
                <w:bCs/>
                <w:color w:val="000000"/>
                <w:sz w:val="18"/>
                <w:szCs w:val="18"/>
                <w:lang w:val="en-IN" w:eastAsia="en-IN" w:bidi="ar-SA"/>
              </w:rPr>
              <w:t xml:space="preserve">Total </w:t>
            </w:r>
            <w:proofErr w:type="spellStart"/>
            <w:r w:rsidRPr="008C025F">
              <w:rPr>
                <w:rFonts w:ascii="Tahoma" w:hAnsi="Tahoma" w:cs="Tahoma"/>
                <w:b/>
                <w:bCs/>
                <w:color w:val="000000"/>
                <w:sz w:val="18"/>
                <w:szCs w:val="18"/>
                <w:lang w:val="en-IN" w:eastAsia="en-IN" w:bidi="ar-SA"/>
              </w:rPr>
              <w:t>Disb</w:t>
            </w:r>
            <w:proofErr w:type="spellEnd"/>
            <w:r w:rsidRPr="008C025F">
              <w:rPr>
                <w:rFonts w:ascii="Tahoma" w:hAnsi="Tahoma" w:cs="Tahoma"/>
                <w:b/>
                <w:bCs/>
                <w:color w:val="000000"/>
                <w:sz w:val="18"/>
                <w:szCs w:val="18"/>
                <w:lang w:val="en-IN" w:eastAsia="en-IN" w:bidi="ar-SA"/>
              </w:rPr>
              <w:t>. Under Priority Sector</w:t>
            </w:r>
          </w:p>
        </w:tc>
        <w:tc>
          <w:tcPr>
            <w:tcW w:w="1591" w:type="dxa"/>
          </w:tcPr>
          <w:p w:rsidR="00D1005D" w:rsidRPr="008C025F" w:rsidRDefault="00D1005D" w:rsidP="00237667">
            <w:pPr>
              <w:pStyle w:val="BodyText"/>
              <w:rPr>
                <w:rFonts w:ascii="Tahoma" w:hAnsi="Tahoma" w:cs="Tahoma"/>
                <w:b/>
                <w:bCs/>
                <w:color w:val="000000"/>
                <w:sz w:val="18"/>
                <w:szCs w:val="18"/>
                <w:lang w:val="en-IN" w:eastAsia="en-IN" w:bidi="ar-SA"/>
              </w:rPr>
            </w:pPr>
            <w:proofErr w:type="spellStart"/>
            <w:r w:rsidRPr="008C025F">
              <w:rPr>
                <w:rFonts w:ascii="Tahoma" w:hAnsi="Tahoma" w:cs="Tahoma"/>
                <w:b/>
                <w:bCs/>
                <w:color w:val="000000"/>
                <w:sz w:val="18"/>
                <w:szCs w:val="18"/>
                <w:lang w:val="en-IN" w:eastAsia="en-IN" w:bidi="ar-SA"/>
              </w:rPr>
              <w:t>Disb</w:t>
            </w:r>
            <w:proofErr w:type="spellEnd"/>
            <w:r w:rsidRPr="008C025F">
              <w:rPr>
                <w:rFonts w:ascii="Tahoma" w:hAnsi="Tahoma" w:cs="Tahoma"/>
                <w:b/>
                <w:bCs/>
                <w:color w:val="000000"/>
                <w:sz w:val="18"/>
                <w:szCs w:val="18"/>
                <w:lang w:val="en-IN" w:eastAsia="en-IN" w:bidi="ar-SA"/>
              </w:rPr>
              <w:t>. To Minority Communities</w:t>
            </w:r>
          </w:p>
        </w:tc>
        <w:tc>
          <w:tcPr>
            <w:tcW w:w="1559" w:type="dxa"/>
          </w:tcPr>
          <w:p w:rsidR="00D1005D" w:rsidRPr="008C025F" w:rsidRDefault="00D1005D" w:rsidP="00237667">
            <w:pPr>
              <w:pStyle w:val="BodyText"/>
              <w:rPr>
                <w:rFonts w:ascii="Tahoma" w:hAnsi="Tahoma" w:cs="Tahoma"/>
                <w:b/>
                <w:bCs/>
                <w:color w:val="000000"/>
                <w:sz w:val="18"/>
                <w:szCs w:val="18"/>
                <w:lang w:val="en-IN" w:eastAsia="en-IN" w:bidi="ar-SA"/>
              </w:rPr>
            </w:pPr>
            <w:r w:rsidRPr="008C025F">
              <w:rPr>
                <w:rFonts w:ascii="Tahoma" w:hAnsi="Tahoma" w:cs="Tahoma"/>
                <w:b/>
                <w:bCs/>
                <w:color w:val="000000"/>
                <w:sz w:val="18"/>
                <w:szCs w:val="18"/>
                <w:lang w:val="en-IN" w:eastAsia="en-IN" w:bidi="ar-SA"/>
              </w:rPr>
              <w:t xml:space="preserve">% age of Credit </w:t>
            </w:r>
            <w:proofErr w:type="spellStart"/>
            <w:r w:rsidRPr="008C025F">
              <w:rPr>
                <w:rFonts w:ascii="Tahoma" w:hAnsi="Tahoma" w:cs="Tahoma"/>
                <w:b/>
                <w:bCs/>
                <w:color w:val="000000"/>
                <w:sz w:val="18"/>
                <w:szCs w:val="18"/>
                <w:lang w:val="en-IN" w:eastAsia="en-IN" w:bidi="ar-SA"/>
              </w:rPr>
              <w:t>Disb</w:t>
            </w:r>
            <w:proofErr w:type="spellEnd"/>
            <w:r w:rsidRPr="008C025F">
              <w:rPr>
                <w:rFonts w:ascii="Tahoma" w:hAnsi="Tahoma" w:cs="Tahoma"/>
                <w:b/>
                <w:bCs/>
                <w:color w:val="000000"/>
                <w:sz w:val="18"/>
                <w:szCs w:val="18"/>
                <w:lang w:val="en-IN" w:eastAsia="en-IN" w:bidi="ar-SA"/>
              </w:rPr>
              <w:t>. To Minority Communities</w:t>
            </w:r>
          </w:p>
        </w:tc>
        <w:tc>
          <w:tcPr>
            <w:tcW w:w="1276" w:type="dxa"/>
          </w:tcPr>
          <w:p w:rsidR="00D1005D" w:rsidRPr="008C025F" w:rsidRDefault="00D1005D" w:rsidP="00237667">
            <w:pPr>
              <w:pStyle w:val="BodyText"/>
              <w:rPr>
                <w:rFonts w:ascii="Tahoma" w:hAnsi="Tahoma" w:cs="Tahoma"/>
                <w:b/>
                <w:bCs/>
                <w:color w:val="000000"/>
                <w:sz w:val="18"/>
                <w:szCs w:val="18"/>
                <w:lang w:val="en-IN" w:eastAsia="en-IN" w:bidi="ar-SA"/>
              </w:rPr>
            </w:pPr>
            <w:r w:rsidRPr="008C025F">
              <w:rPr>
                <w:rFonts w:ascii="Tahoma" w:hAnsi="Tahoma" w:cs="Tahoma"/>
                <w:b/>
                <w:bCs/>
                <w:color w:val="000000"/>
                <w:sz w:val="18"/>
                <w:szCs w:val="18"/>
                <w:lang w:val="en-IN" w:eastAsia="en-IN" w:bidi="ar-SA"/>
              </w:rPr>
              <w:t>Total Outstanding Under Priority Sector</w:t>
            </w:r>
          </w:p>
        </w:tc>
        <w:tc>
          <w:tcPr>
            <w:tcW w:w="1559" w:type="dxa"/>
          </w:tcPr>
          <w:p w:rsidR="00D1005D" w:rsidRPr="008C025F" w:rsidRDefault="00D1005D" w:rsidP="00237667">
            <w:pPr>
              <w:pStyle w:val="BodyText"/>
              <w:rPr>
                <w:rFonts w:ascii="Tahoma" w:hAnsi="Tahoma" w:cs="Tahoma"/>
                <w:b/>
                <w:bCs/>
                <w:color w:val="000000"/>
                <w:sz w:val="18"/>
                <w:szCs w:val="18"/>
                <w:lang w:val="en-IN" w:eastAsia="en-IN" w:bidi="ar-SA"/>
              </w:rPr>
            </w:pPr>
            <w:r w:rsidRPr="008C025F">
              <w:rPr>
                <w:rFonts w:ascii="Tahoma" w:hAnsi="Tahoma" w:cs="Tahoma"/>
                <w:b/>
                <w:bCs/>
                <w:color w:val="000000"/>
                <w:sz w:val="18"/>
                <w:szCs w:val="18"/>
                <w:lang w:val="en-IN" w:eastAsia="en-IN" w:bidi="ar-SA"/>
              </w:rPr>
              <w:t>Outstanding to Minority Communities</w:t>
            </w:r>
          </w:p>
        </w:tc>
        <w:tc>
          <w:tcPr>
            <w:tcW w:w="1560" w:type="dxa"/>
          </w:tcPr>
          <w:p w:rsidR="00D1005D" w:rsidRPr="008C025F" w:rsidRDefault="00D1005D" w:rsidP="00237667">
            <w:pPr>
              <w:pStyle w:val="BodyText"/>
              <w:rPr>
                <w:rFonts w:ascii="Tahoma" w:hAnsi="Tahoma" w:cs="Tahoma"/>
                <w:b/>
                <w:bCs/>
                <w:color w:val="000000"/>
                <w:sz w:val="18"/>
                <w:szCs w:val="18"/>
                <w:lang w:val="en-IN" w:eastAsia="en-IN" w:bidi="ar-SA"/>
              </w:rPr>
            </w:pPr>
            <w:r w:rsidRPr="008C025F">
              <w:rPr>
                <w:rFonts w:ascii="Tahoma" w:hAnsi="Tahoma" w:cs="Tahoma"/>
                <w:b/>
                <w:bCs/>
                <w:color w:val="000000"/>
                <w:sz w:val="18"/>
                <w:szCs w:val="18"/>
                <w:lang w:val="en-IN" w:eastAsia="en-IN" w:bidi="ar-SA"/>
              </w:rPr>
              <w:t>% age of Total Outstanding to O/s to Min. Comm.</w:t>
            </w:r>
          </w:p>
        </w:tc>
      </w:tr>
      <w:tr w:rsidR="00D1005D" w:rsidRPr="00615FAD" w:rsidTr="00237667">
        <w:tc>
          <w:tcPr>
            <w:tcW w:w="1526" w:type="dxa"/>
          </w:tcPr>
          <w:p w:rsidR="00D1005D" w:rsidRPr="00615FAD" w:rsidRDefault="00D1005D" w:rsidP="00237667">
            <w:pPr>
              <w:pStyle w:val="BodyText"/>
              <w:spacing w:line="276" w:lineRule="auto"/>
              <w:rPr>
                <w:rFonts w:ascii="Tahoma" w:hAnsi="Tahoma" w:cs="Tahoma"/>
                <w:sz w:val="22"/>
                <w:szCs w:val="22"/>
                <w:lang w:val="en-IN" w:eastAsia="en-IN" w:bidi="ar-SA"/>
              </w:rPr>
            </w:pPr>
            <w:proofErr w:type="spellStart"/>
            <w:r w:rsidRPr="00615FAD">
              <w:rPr>
                <w:rFonts w:ascii="Tahoma" w:hAnsi="Tahoma" w:cs="Tahoma"/>
                <w:sz w:val="22"/>
                <w:szCs w:val="22"/>
                <w:lang w:val="en-IN" w:eastAsia="en-IN" w:bidi="ar-SA"/>
              </w:rPr>
              <w:t>Mewat</w:t>
            </w:r>
            <w:proofErr w:type="spellEnd"/>
          </w:p>
        </w:tc>
        <w:tc>
          <w:tcPr>
            <w:tcW w:w="1102" w:type="dxa"/>
          </w:tcPr>
          <w:p w:rsidR="00D1005D" w:rsidRPr="002D3DCB" w:rsidRDefault="002D3DCB" w:rsidP="002D3DCB">
            <w:pPr>
              <w:pStyle w:val="BodyText"/>
              <w:spacing w:line="276" w:lineRule="auto"/>
              <w:rPr>
                <w:rFonts w:ascii="Tahoma" w:hAnsi="Tahoma" w:cs="Tahoma"/>
                <w:sz w:val="22"/>
                <w:szCs w:val="22"/>
                <w:lang w:val="en-IN" w:eastAsia="en-IN" w:bidi="ar-SA"/>
              </w:rPr>
            </w:pPr>
            <w:r w:rsidRPr="002D3DCB">
              <w:rPr>
                <w:rFonts w:ascii="Tahoma" w:hAnsi="Tahoma" w:cs="Tahoma"/>
                <w:sz w:val="22"/>
                <w:szCs w:val="22"/>
                <w:lang w:val="en-IN" w:eastAsia="en-IN" w:bidi="ar-SA"/>
              </w:rPr>
              <w:t>50705</w:t>
            </w:r>
          </w:p>
        </w:tc>
        <w:tc>
          <w:tcPr>
            <w:tcW w:w="1591" w:type="dxa"/>
          </w:tcPr>
          <w:p w:rsidR="00D1005D" w:rsidRPr="002D3DCB" w:rsidRDefault="002D3DCB" w:rsidP="00237667">
            <w:pPr>
              <w:pStyle w:val="BodyText"/>
              <w:spacing w:line="276" w:lineRule="auto"/>
              <w:rPr>
                <w:rFonts w:ascii="Tahoma" w:hAnsi="Tahoma" w:cs="Tahoma"/>
                <w:sz w:val="22"/>
                <w:szCs w:val="22"/>
                <w:lang w:val="en-IN" w:eastAsia="en-IN" w:bidi="ar-SA"/>
              </w:rPr>
            </w:pPr>
            <w:r w:rsidRPr="002D3DCB">
              <w:rPr>
                <w:rFonts w:ascii="Tahoma" w:hAnsi="Tahoma" w:cs="Tahoma"/>
                <w:sz w:val="22"/>
                <w:szCs w:val="22"/>
                <w:lang w:val="en-IN" w:eastAsia="en-IN" w:bidi="ar-SA"/>
              </w:rPr>
              <w:t>40718</w:t>
            </w:r>
          </w:p>
        </w:tc>
        <w:tc>
          <w:tcPr>
            <w:tcW w:w="1559" w:type="dxa"/>
          </w:tcPr>
          <w:p w:rsidR="00D1005D" w:rsidRPr="002D3DCB" w:rsidRDefault="002D3DCB" w:rsidP="00237667">
            <w:pPr>
              <w:pStyle w:val="BodyText"/>
              <w:spacing w:line="276" w:lineRule="auto"/>
              <w:rPr>
                <w:rFonts w:ascii="Tahoma" w:hAnsi="Tahoma" w:cs="Tahoma"/>
                <w:b/>
                <w:bCs/>
                <w:sz w:val="22"/>
                <w:szCs w:val="22"/>
                <w:lang w:val="en-IN" w:eastAsia="en-IN" w:bidi="ar-SA"/>
              </w:rPr>
            </w:pPr>
            <w:r w:rsidRPr="002D3DCB">
              <w:rPr>
                <w:rFonts w:ascii="Tahoma" w:hAnsi="Tahoma" w:cs="Tahoma"/>
                <w:b/>
                <w:bCs/>
                <w:sz w:val="22"/>
                <w:szCs w:val="22"/>
                <w:lang w:val="en-IN" w:eastAsia="en-IN" w:bidi="ar-SA"/>
              </w:rPr>
              <w:t>80</w:t>
            </w:r>
            <w:r w:rsidR="00D1005D" w:rsidRPr="002D3DCB">
              <w:rPr>
                <w:rFonts w:ascii="Tahoma" w:hAnsi="Tahoma" w:cs="Tahoma"/>
                <w:b/>
                <w:bCs/>
                <w:sz w:val="22"/>
                <w:szCs w:val="22"/>
                <w:lang w:val="en-IN" w:eastAsia="en-IN" w:bidi="ar-SA"/>
              </w:rPr>
              <w:t>%</w:t>
            </w:r>
          </w:p>
        </w:tc>
        <w:tc>
          <w:tcPr>
            <w:tcW w:w="1276" w:type="dxa"/>
          </w:tcPr>
          <w:p w:rsidR="00D1005D" w:rsidRPr="002D3DCB" w:rsidRDefault="002D3DCB" w:rsidP="00237667">
            <w:pPr>
              <w:pStyle w:val="BodyText"/>
              <w:spacing w:line="276" w:lineRule="auto"/>
              <w:rPr>
                <w:rFonts w:ascii="Tahoma" w:hAnsi="Tahoma" w:cs="Tahoma"/>
                <w:sz w:val="22"/>
                <w:szCs w:val="22"/>
                <w:lang w:val="en-IN" w:eastAsia="en-IN" w:bidi="ar-SA"/>
              </w:rPr>
            </w:pPr>
            <w:r w:rsidRPr="002D3DCB">
              <w:rPr>
                <w:rFonts w:ascii="Tahoma" w:hAnsi="Tahoma" w:cs="Tahoma"/>
                <w:sz w:val="22"/>
                <w:szCs w:val="22"/>
                <w:lang w:val="en-IN" w:eastAsia="en-IN" w:bidi="ar-SA"/>
              </w:rPr>
              <w:t>149859</w:t>
            </w:r>
          </w:p>
        </w:tc>
        <w:tc>
          <w:tcPr>
            <w:tcW w:w="1559" w:type="dxa"/>
          </w:tcPr>
          <w:p w:rsidR="00D1005D" w:rsidRPr="002D3DCB" w:rsidRDefault="002D3DCB" w:rsidP="00237667">
            <w:pPr>
              <w:pStyle w:val="BodyText"/>
              <w:spacing w:line="276" w:lineRule="auto"/>
              <w:rPr>
                <w:rFonts w:ascii="Tahoma" w:hAnsi="Tahoma" w:cs="Tahoma"/>
                <w:sz w:val="22"/>
                <w:szCs w:val="22"/>
                <w:lang w:val="en-IN" w:eastAsia="en-IN" w:bidi="ar-SA"/>
              </w:rPr>
            </w:pPr>
            <w:r w:rsidRPr="002D3DCB">
              <w:rPr>
                <w:rFonts w:ascii="Tahoma" w:hAnsi="Tahoma" w:cs="Tahoma"/>
                <w:sz w:val="22"/>
                <w:szCs w:val="22"/>
                <w:lang w:val="en-IN" w:eastAsia="en-IN" w:bidi="ar-SA"/>
              </w:rPr>
              <w:t>124623</w:t>
            </w:r>
          </w:p>
        </w:tc>
        <w:tc>
          <w:tcPr>
            <w:tcW w:w="1560" w:type="dxa"/>
          </w:tcPr>
          <w:p w:rsidR="00D1005D" w:rsidRPr="002D3DCB" w:rsidRDefault="00D1005D" w:rsidP="00237667">
            <w:pPr>
              <w:pStyle w:val="BodyText"/>
              <w:spacing w:line="276" w:lineRule="auto"/>
              <w:rPr>
                <w:rFonts w:ascii="Tahoma" w:hAnsi="Tahoma" w:cs="Tahoma"/>
                <w:b/>
                <w:bCs/>
                <w:sz w:val="22"/>
                <w:szCs w:val="22"/>
                <w:lang w:val="en-IN" w:eastAsia="en-IN" w:bidi="ar-SA"/>
              </w:rPr>
            </w:pPr>
            <w:r w:rsidRPr="002D3DCB">
              <w:rPr>
                <w:rFonts w:ascii="Tahoma" w:hAnsi="Tahoma" w:cs="Tahoma"/>
                <w:b/>
                <w:bCs/>
                <w:sz w:val="22"/>
                <w:szCs w:val="22"/>
                <w:lang w:val="en-IN" w:eastAsia="en-IN" w:bidi="ar-SA"/>
              </w:rPr>
              <w:t>83%</w:t>
            </w:r>
          </w:p>
        </w:tc>
      </w:tr>
      <w:tr w:rsidR="00D1005D" w:rsidRPr="00615FAD" w:rsidTr="00237667">
        <w:tc>
          <w:tcPr>
            <w:tcW w:w="1526" w:type="dxa"/>
          </w:tcPr>
          <w:p w:rsidR="00D1005D" w:rsidRPr="00615FAD" w:rsidRDefault="00D1005D" w:rsidP="00237667">
            <w:pPr>
              <w:pStyle w:val="BodyText"/>
              <w:spacing w:line="276" w:lineRule="auto"/>
              <w:rPr>
                <w:rFonts w:ascii="Tahoma" w:hAnsi="Tahoma" w:cs="Tahoma"/>
                <w:sz w:val="22"/>
                <w:szCs w:val="22"/>
                <w:lang w:val="en-IN" w:eastAsia="en-IN" w:bidi="ar-SA"/>
              </w:rPr>
            </w:pPr>
            <w:r w:rsidRPr="00615FAD">
              <w:rPr>
                <w:rFonts w:ascii="Tahoma" w:hAnsi="Tahoma" w:cs="Tahoma"/>
                <w:sz w:val="22"/>
                <w:szCs w:val="22"/>
                <w:lang w:val="en-IN" w:eastAsia="en-IN" w:bidi="ar-SA"/>
              </w:rPr>
              <w:t>Sirsa</w:t>
            </w:r>
          </w:p>
        </w:tc>
        <w:tc>
          <w:tcPr>
            <w:tcW w:w="1102" w:type="dxa"/>
          </w:tcPr>
          <w:p w:rsidR="00D1005D" w:rsidRPr="002D3DCB" w:rsidRDefault="002D3DCB" w:rsidP="002D3DCB">
            <w:pPr>
              <w:pStyle w:val="BodyText"/>
              <w:spacing w:line="276" w:lineRule="auto"/>
              <w:rPr>
                <w:rFonts w:ascii="Tahoma" w:hAnsi="Tahoma" w:cs="Tahoma"/>
                <w:sz w:val="22"/>
                <w:szCs w:val="22"/>
                <w:lang w:val="en-IN" w:eastAsia="en-IN" w:bidi="ar-SA"/>
              </w:rPr>
            </w:pPr>
            <w:r w:rsidRPr="002D3DCB">
              <w:rPr>
                <w:rFonts w:ascii="Tahoma" w:hAnsi="Tahoma" w:cs="Tahoma"/>
                <w:sz w:val="22"/>
                <w:szCs w:val="22"/>
                <w:lang w:val="en-IN" w:eastAsia="en-IN" w:bidi="ar-SA"/>
              </w:rPr>
              <w:t>423701</w:t>
            </w:r>
          </w:p>
        </w:tc>
        <w:tc>
          <w:tcPr>
            <w:tcW w:w="1591" w:type="dxa"/>
          </w:tcPr>
          <w:p w:rsidR="00D1005D" w:rsidRPr="002D3DCB" w:rsidRDefault="002D3DCB" w:rsidP="00237667">
            <w:pPr>
              <w:pStyle w:val="BodyText"/>
              <w:spacing w:line="276" w:lineRule="auto"/>
              <w:rPr>
                <w:rFonts w:ascii="Tahoma" w:hAnsi="Tahoma" w:cs="Tahoma"/>
                <w:sz w:val="22"/>
                <w:szCs w:val="22"/>
                <w:lang w:val="en-IN" w:eastAsia="en-IN" w:bidi="ar-SA"/>
              </w:rPr>
            </w:pPr>
            <w:r w:rsidRPr="002D3DCB">
              <w:rPr>
                <w:rFonts w:ascii="Tahoma" w:hAnsi="Tahoma" w:cs="Tahoma"/>
                <w:sz w:val="22"/>
                <w:szCs w:val="22"/>
                <w:lang w:val="en-IN" w:eastAsia="en-IN" w:bidi="ar-SA"/>
              </w:rPr>
              <w:t>33291</w:t>
            </w:r>
          </w:p>
        </w:tc>
        <w:tc>
          <w:tcPr>
            <w:tcW w:w="1559" w:type="dxa"/>
          </w:tcPr>
          <w:p w:rsidR="00D1005D" w:rsidRPr="002D3DCB" w:rsidRDefault="002D3DCB" w:rsidP="00237667">
            <w:pPr>
              <w:pStyle w:val="BodyText"/>
              <w:spacing w:line="276" w:lineRule="auto"/>
              <w:rPr>
                <w:rFonts w:ascii="Tahoma" w:hAnsi="Tahoma" w:cs="Tahoma"/>
                <w:b/>
                <w:bCs/>
                <w:sz w:val="22"/>
                <w:szCs w:val="22"/>
                <w:lang w:val="en-IN" w:eastAsia="en-IN" w:bidi="ar-SA"/>
              </w:rPr>
            </w:pPr>
            <w:r w:rsidRPr="002D3DCB">
              <w:rPr>
                <w:rFonts w:ascii="Tahoma" w:hAnsi="Tahoma" w:cs="Tahoma"/>
                <w:b/>
                <w:bCs/>
                <w:sz w:val="22"/>
                <w:szCs w:val="22"/>
                <w:lang w:val="en-IN" w:eastAsia="en-IN" w:bidi="ar-SA"/>
              </w:rPr>
              <w:t>8</w:t>
            </w:r>
            <w:r w:rsidR="00D1005D" w:rsidRPr="002D3DCB">
              <w:rPr>
                <w:rFonts w:ascii="Tahoma" w:hAnsi="Tahoma" w:cs="Tahoma"/>
                <w:b/>
                <w:bCs/>
                <w:sz w:val="22"/>
                <w:szCs w:val="22"/>
                <w:lang w:val="en-IN" w:eastAsia="en-IN" w:bidi="ar-SA"/>
              </w:rPr>
              <w:t>%</w:t>
            </w:r>
          </w:p>
        </w:tc>
        <w:tc>
          <w:tcPr>
            <w:tcW w:w="1276" w:type="dxa"/>
          </w:tcPr>
          <w:p w:rsidR="00D1005D" w:rsidRPr="002D3DCB" w:rsidRDefault="002D3DCB" w:rsidP="00237667">
            <w:pPr>
              <w:pStyle w:val="BodyText"/>
              <w:spacing w:line="276" w:lineRule="auto"/>
              <w:rPr>
                <w:rFonts w:ascii="Tahoma" w:hAnsi="Tahoma" w:cs="Tahoma"/>
                <w:sz w:val="22"/>
                <w:szCs w:val="22"/>
                <w:lang w:val="en-IN" w:eastAsia="en-IN" w:bidi="ar-SA"/>
              </w:rPr>
            </w:pPr>
            <w:r w:rsidRPr="002D3DCB">
              <w:rPr>
                <w:rFonts w:ascii="Tahoma" w:hAnsi="Tahoma" w:cs="Tahoma"/>
                <w:sz w:val="22"/>
                <w:szCs w:val="22"/>
                <w:lang w:val="en-IN" w:eastAsia="en-IN" w:bidi="ar-SA"/>
              </w:rPr>
              <w:t>813373</w:t>
            </w:r>
          </w:p>
        </w:tc>
        <w:tc>
          <w:tcPr>
            <w:tcW w:w="1559" w:type="dxa"/>
          </w:tcPr>
          <w:p w:rsidR="00D1005D" w:rsidRPr="002D3DCB" w:rsidRDefault="002D3DCB" w:rsidP="00237667">
            <w:pPr>
              <w:pStyle w:val="BodyText"/>
              <w:spacing w:line="276" w:lineRule="auto"/>
              <w:rPr>
                <w:rFonts w:ascii="Tahoma" w:hAnsi="Tahoma" w:cs="Tahoma"/>
                <w:sz w:val="22"/>
                <w:szCs w:val="22"/>
                <w:lang w:val="en-IN" w:eastAsia="en-IN" w:bidi="ar-SA"/>
              </w:rPr>
            </w:pPr>
            <w:r w:rsidRPr="002D3DCB">
              <w:rPr>
                <w:rFonts w:ascii="Tahoma" w:hAnsi="Tahoma" w:cs="Tahoma"/>
                <w:sz w:val="22"/>
                <w:szCs w:val="22"/>
                <w:lang w:val="en-IN" w:eastAsia="en-IN" w:bidi="ar-SA"/>
              </w:rPr>
              <w:t>458608</w:t>
            </w:r>
          </w:p>
        </w:tc>
        <w:tc>
          <w:tcPr>
            <w:tcW w:w="1560" w:type="dxa"/>
          </w:tcPr>
          <w:p w:rsidR="00D1005D" w:rsidRPr="002D3DCB" w:rsidRDefault="00D1005D" w:rsidP="002D3DCB">
            <w:pPr>
              <w:pStyle w:val="BodyText"/>
              <w:spacing w:line="276" w:lineRule="auto"/>
              <w:rPr>
                <w:rFonts w:ascii="Tahoma" w:hAnsi="Tahoma" w:cs="Tahoma"/>
                <w:b/>
                <w:bCs/>
                <w:sz w:val="22"/>
                <w:szCs w:val="22"/>
                <w:lang w:val="en-IN" w:eastAsia="en-IN" w:bidi="ar-SA"/>
              </w:rPr>
            </w:pPr>
            <w:r w:rsidRPr="002D3DCB">
              <w:rPr>
                <w:rFonts w:ascii="Tahoma" w:hAnsi="Tahoma" w:cs="Tahoma"/>
                <w:b/>
                <w:bCs/>
                <w:sz w:val="22"/>
                <w:szCs w:val="22"/>
                <w:lang w:val="en-IN" w:eastAsia="en-IN" w:bidi="ar-SA"/>
              </w:rPr>
              <w:t>5</w:t>
            </w:r>
            <w:r w:rsidR="002D3DCB" w:rsidRPr="002D3DCB">
              <w:rPr>
                <w:rFonts w:ascii="Tahoma" w:hAnsi="Tahoma" w:cs="Tahoma"/>
                <w:b/>
                <w:bCs/>
                <w:sz w:val="22"/>
                <w:szCs w:val="22"/>
                <w:lang w:val="en-IN" w:eastAsia="en-IN" w:bidi="ar-SA"/>
              </w:rPr>
              <w:t>6</w:t>
            </w:r>
            <w:r w:rsidRPr="002D3DCB">
              <w:rPr>
                <w:rFonts w:ascii="Tahoma" w:hAnsi="Tahoma" w:cs="Tahoma"/>
                <w:b/>
                <w:bCs/>
                <w:sz w:val="22"/>
                <w:szCs w:val="22"/>
                <w:lang w:val="en-IN" w:eastAsia="en-IN" w:bidi="ar-SA"/>
              </w:rPr>
              <w:t>%</w:t>
            </w:r>
          </w:p>
        </w:tc>
      </w:tr>
      <w:tr w:rsidR="00D1005D" w:rsidRPr="00615FAD" w:rsidTr="00237667">
        <w:tc>
          <w:tcPr>
            <w:tcW w:w="1526" w:type="dxa"/>
          </w:tcPr>
          <w:p w:rsidR="00D1005D" w:rsidRPr="00615FAD" w:rsidRDefault="00D1005D" w:rsidP="00237667">
            <w:pPr>
              <w:pStyle w:val="BodyText"/>
              <w:spacing w:line="276" w:lineRule="auto"/>
              <w:rPr>
                <w:rFonts w:ascii="Tahoma" w:hAnsi="Tahoma" w:cs="Tahoma"/>
                <w:sz w:val="22"/>
                <w:szCs w:val="22"/>
                <w:lang w:val="en-IN" w:eastAsia="en-IN" w:bidi="ar-SA"/>
              </w:rPr>
            </w:pPr>
            <w:r w:rsidRPr="00615FAD">
              <w:rPr>
                <w:rFonts w:ascii="Tahoma" w:hAnsi="Tahoma" w:cs="Tahoma"/>
                <w:sz w:val="22"/>
                <w:szCs w:val="22"/>
                <w:lang w:val="en-IN" w:eastAsia="en-IN" w:bidi="ar-SA"/>
              </w:rPr>
              <w:t>Fatehabad</w:t>
            </w:r>
          </w:p>
        </w:tc>
        <w:tc>
          <w:tcPr>
            <w:tcW w:w="1102" w:type="dxa"/>
          </w:tcPr>
          <w:p w:rsidR="00D1005D" w:rsidRPr="002D3DCB" w:rsidRDefault="002D3DCB" w:rsidP="00237667">
            <w:pPr>
              <w:pStyle w:val="BodyText"/>
              <w:spacing w:line="276" w:lineRule="auto"/>
              <w:rPr>
                <w:rFonts w:ascii="Tahoma" w:hAnsi="Tahoma" w:cs="Tahoma"/>
                <w:sz w:val="22"/>
                <w:szCs w:val="22"/>
                <w:lang w:val="en-IN" w:eastAsia="en-IN" w:bidi="ar-SA"/>
              </w:rPr>
            </w:pPr>
            <w:r w:rsidRPr="002D3DCB">
              <w:rPr>
                <w:rFonts w:ascii="Tahoma" w:hAnsi="Tahoma" w:cs="Tahoma"/>
                <w:sz w:val="22"/>
                <w:szCs w:val="22"/>
                <w:lang w:val="en-IN" w:eastAsia="en-IN" w:bidi="ar-SA"/>
              </w:rPr>
              <w:t>296600</w:t>
            </w:r>
          </w:p>
        </w:tc>
        <w:tc>
          <w:tcPr>
            <w:tcW w:w="1591" w:type="dxa"/>
          </w:tcPr>
          <w:p w:rsidR="00D1005D" w:rsidRPr="002D3DCB" w:rsidRDefault="002D3DCB" w:rsidP="00237667">
            <w:pPr>
              <w:pStyle w:val="BodyText"/>
              <w:spacing w:line="276" w:lineRule="auto"/>
              <w:rPr>
                <w:rFonts w:ascii="Tahoma" w:hAnsi="Tahoma" w:cs="Tahoma"/>
                <w:sz w:val="22"/>
                <w:szCs w:val="22"/>
                <w:lang w:val="en-IN" w:eastAsia="en-IN" w:bidi="ar-SA"/>
              </w:rPr>
            </w:pPr>
            <w:r w:rsidRPr="002D3DCB">
              <w:rPr>
                <w:rFonts w:ascii="Tahoma" w:hAnsi="Tahoma" w:cs="Tahoma"/>
                <w:sz w:val="22"/>
                <w:szCs w:val="22"/>
                <w:lang w:val="en-IN" w:eastAsia="en-IN" w:bidi="ar-SA"/>
              </w:rPr>
              <w:t>15493</w:t>
            </w:r>
          </w:p>
        </w:tc>
        <w:tc>
          <w:tcPr>
            <w:tcW w:w="1559" w:type="dxa"/>
          </w:tcPr>
          <w:p w:rsidR="00D1005D" w:rsidRPr="002D3DCB" w:rsidRDefault="002D3DCB" w:rsidP="00237667">
            <w:pPr>
              <w:pStyle w:val="BodyText"/>
              <w:spacing w:line="276" w:lineRule="auto"/>
              <w:rPr>
                <w:rFonts w:ascii="Tahoma" w:hAnsi="Tahoma" w:cs="Tahoma"/>
                <w:b/>
                <w:bCs/>
                <w:sz w:val="22"/>
                <w:szCs w:val="22"/>
                <w:lang w:val="en-IN" w:eastAsia="en-IN" w:bidi="ar-SA"/>
              </w:rPr>
            </w:pPr>
            <w:r w:rsidRPr="002D3DCB">
              <w:rPr>
                <w:rFonts w:ascii="Tahoma" w:hAnsi="Tahoma" w:cs="Tahoma"/>
                <w:b/>
                <w:bCs/>
                <w:sz w:val="22"/>
                <w:szCs w:val="22"/>
                <w:lang w:val="en-IN" w:eastAsia="en-IN" w:bidi="ar-SA"/>
              </w:rPr>
              <w:t>5</w:t>
            </w:r>
            <w:r w:rsidR="00D1005D" w:rsidRPr="002D3DCB">
              <w:rPr>
                <w:rFonts w:ascii="Tahoma" w:hAnsi="Tahoma" w:cs="Tahoma"/>
                <w:b/>
                <w:bCs/>
                <w:sz w:val="22"/>
                <w:szCs w:val="22"/>
                <w:lang w:val="en-IN" w:eastAsia="en-IN" w:bidi="ar-SA"/>
              </w:rPr>
              <w:t>%</w:t>
            </w:r>
          </w:p>
        </w:tc>
        <w:tc>
          <w:tcPr>
            <w:tcW w:w="1276" w:type="dxa"/>
          </w:tcPr>
          <w:p w:rsidR="00D1005D" w:rsidRPr="002D3DCB" w:rsidRDefault="002D3DCB" w:rsidP="00237667">
            <w:pPr>
              <w:pStyle w:val="BodyText"/>
              <w:spacing w:line="276" w:lineRule="auto"/>
              <w:rPr>
                <w:rFonts w:ascii="Tahoma" w:hAnsi="Tahoma" w:cs="Tahoma"/>
                <w:sz w:val="22"/>
                <w:szCs w:val="22"/>
                <w:lang w:val="en-IN" w:eastAsia="en-IN" w:bidi="ar-SA"/>
              </w:rPr>
            </w:pPr>
            <w:r w:rsidRPr="002D3DCB">
              <w:rPr>
                <w:rFonts w:ascii="Tahoma" w:hAnsi="Tahoma" w:cs="Tahoma"/>
                <w:sz w:val="22"/>
                <w:szCs w:val="22"/>
                <w:lang w:val="en-IN" w:eastAsia="en-IN" w:bidi="ar-SA"/>
              </w:rPr>
              <w:t>523178</w:t>
            </w:r>
          </w:p>
        </w:tc>
        <w:tc>
          <w:tcPr>
            <w:tcW w:w="1559" w:type="dxa"/>
          </w:tcPr>
          <w:p w:rsidR="00D1005D" w:rsidRPr="002D3DCB" w:rsidRDefault="002D3DCB" w:rsidP="00237667">
            <w:pPr>
              <w:pStyle w:val="BodyText"/>
              <w:spacing w:line="276" w:lineRule="auto"/>
              <w:rPr>
                <w:rFonts w:ascii="Tahoma" w:hAnsi="Tahoma" w:cs="Tahoma"/>
                <w:sz w:val="22"/>
                <w:szCs w:val="22"/>
                <w:lang w:val="en-IN" w:eastAsia="en-IN" w:bidi="ar-SA"/>
              </w:rPr>
            </w:pPr>
            <w:r w:rsidRPr="002D3DCB">
              <w:rPr>
                <w:rFonts w:ascii="Tahoma" w:hAnsi="Tahoma" w:cs="Tahoma"/>
                <w:sz w:val="22"/>
                <w:szCs w:val="22"/>
                <w:lang w:val="en-IN" w:eastAsia="en-IN" w:bidi="ar-SA"/>
              </w:rPr>
              <w:t>75511</w:t>
            </w:r>
          </w:p>
        </w:tc>
        <w:tc>
          <w:tcPr>
            <w:tcW w:w="1560" w:type="dxa"/>
          </w:tcPr>
          <w:p w:rsidR="00D1005D" w:rsidRPr="002D3DCB" w:rsidRDefault="002D3DCB" w:rsidP="00237667">
            <w:pPr>
              <w:pStyle w:val="BodyText"/>
              <w:spacing w:line="276" w:lineRule="auto"/>
              <w:rPr>
                <w:rFonts w:ascii="Tahoma" w:hAnsi="Tahoma" w:cs="Tahoma"/>
                <w:b/>
                <w:bCs/>
                <w:sz w:val="22"/>
                <w:szCs w:val="22"/>
                <w:lang w:val="en-IN" w:eastAsia="en-IN" w:bidi="ar-SA"/>
              </w:rPr>
            </w:pPr>
            <w:r w:rsidRPr="002D3DCB">
              <w:rPr>
                <w:rFonts w:ascii="Tahoma" w:hAnsi="Tahoma" w:cs="Tahoma"/>
                <w:b/>
                <w:bCs/>
                <w:sz w:val="22"/>
                <w:szCs w:val="22"/>
                <w:lang w:val="en-IN" w:eastAsia="en-IN" w:bidi="ar-SA"/>
              </w:rPr>
              <w:t>14</w:t>
            </w:r>
            <w:r w:rsidR="00D1005D" w:rsidRPr="002D3DCB">
              <w:rPr>
                <w:rFonts w:ascii="Tahoma" w:hAnsi="Tahoma" w:cs="Tahoma"/>
                <w:b/>
                <w:bCs/>
                <w:sz w:val="22"/>
                <w:szCs w:val="22"/>
                <w:lang w:val="en-IN" w:eastAsia="en-IN" w:bidi="ar-SA"/>
              </w:rPr>
              <w:t>%</w:t>
            </w:r>
          </w:p>
        </w:tc>
      </w:tr>
      <w:tr w:rsidR="00D1005D" w:rsidRPr="00615FAD" w:rsidTr="00237667">
        <w:tc>
          <w:tcPr>
            <w:tcW w:w="1526" w:type="dxa"/>
          </w:tcPr>
          <w:p w:rsidR="00D1005D" w:rsidRPr="00615FAD" w:rsidRDefault="00D1005D" w:rsidP="00237667">
            <w:pPr>
              <w:pStyle w:val="BodyText"/>
              <w:spacing w:line="276" w:lineRule="auto"/>
              <w:rPr>
                <w:rFonts w:ascii="Tahoma" w:hAnsi="Tahoma" w:cs="Tahoma"/>
                <w:sz w:val="22"/>
                <w:szCs w:val="22"/>
                <w:lang w:val="en-IN" w:eastAsia="en-IN" w:bidi="ar-SA"/>
              </w:rPr>
            </w:pPr>
            <w:proofErr w:type="spellStart"/>
            <w:r w:rsidRPr="00615FAD">
              <w:rPr>
                <w:rFonts w:ascii="Tahoma" w:hAnsi="Tahoma" w:cs="Tahoma"/>
                <w:sz w:val="22"/>
                <w:szCs w:val="22"/>
                <w:lang w:val="en-IN" w:eastAsia="en-IN" w:bidi="ar-SA"/>
              </w:rPr>
              <w:t>Y.Nagar</w:t>
            </w:r>
            <w:proofErr w:type="spellEnd"/>
          </w:p>
        </w:tc>
        <w:tc>
          <w:tcPr>
            <w:tcW w:w="1102" w:type="dxa"/>
          </w:tcPr>
          <w:p w:rsidR="00D1005D" w:rsidRPr="002D3DCB" w:rsidRDefault="002D3DCB" w:rsidP="00237667">
            <w:pPr>
              <w:pStyle w:val="BodyText"/>
              <w:spacing w:line="276" w:lineRule="auto"/>
              <w:rPr>
                <w:rFonts w:ascii="Tahoma" w:hAnsi="Tahoma" w:cs="Tahoma"/>
                <w:sz w:val="22"/>
                <w:szCs w:val="22"/>
                <w:lang w:val="en-IN" w:eastAsia="en-IN" w:bidi="ar-SA"/>
              </w:rPr>
            </w:pPr>
            <w:r w:rsidRPr="002D3DCB">
              <w:rPr>
                <w:rFonts w:ascii="Tahoma" w:hAnsi="Tahoma" w:cs="Tahoma"/>
                <w:sz w:val="22"/>
                <w:szCs w:val="22"/>
                <w:lang w:val="en-IN" w:eastAsia="en-IN" w:bidi="ar-SA"/>
              </w:rPr>
              <w:t>442361</w:t>
            </w:r>
          </w:p>
        </w:tc>
        <w:tc>
          <w:tcPr>
            <w:tcW w:w="1591" w:type="dxa"/>
          </w:tcPr>
          <w:p w:rsidR="00D1005D" w:rsidRPr="002D3DCB" w:rsidRDefault="002D3DCB" w:rsidP="00237667">
            <w:pPr>
              <w:pStyle w:val="BodyText"/>
              <w:spacing w:line="276" w:lineRule="auto"/>
              <w:rPr>
                <w:rFonts w:ascii="Tahoma" w:hAnsi="Tahoma" w:cs="Tahoma"/>
                <w:sz w:val="22"/>
                <w:szCs w:val="22"/>
                <w:lang w:val="en-IN" w:eastAsia="en-IN" w:bidi="ar-SA"/>
              </w:rPr>
            </w:pPr>
            <w:r w:rsidRPr="002D3DCB">
              <w:rPr>
                <w:rFonts w:ascii="Tahoma" w:hAnsi="Tahoma" w:cs="Tahoma"/>
                <w:sz w:val="22"/>
                <w:szCs w:val="22"/>
                <w:lang w:val="en-IN" w:eastAsia="en-IN" w:bidi="ar-SA"/>
              </w:rPr>
              <w:t>6155</w:t>
            </w:r>
          </w:p>
        </w:tc>
        <w:tc>
          <w:tcPr>
            <w:tcW w:w="1559" w:type="dxa"/>
          </w:tcPr>
          <w:p w:rsidR="00D1005D" w:rsidRPr="002D3DCB" w:rsidRDefault="002D3DCB" w:rsidP="00237667">
            <w:pPr>
              <w:pStyle w:val="BodyText"/>
              <w:spacing w:line="276" w:lineRule="auto"/>
              <w:rPr>
                <w:rFonts w:ascii="Tahoma" w:hAnsi="Tahoma" w:cs="Tahoma"/>
                <w:b/>
                <w:bCs/>
                <w:sz w:val="22"/>
                <w:szCs w:val="22"/>
                <w:lang w:val="en-IN" w:eastAsia="en-IN" w:bidi="ar-SA"/>
              </w:rPr>
            </w:pPr>
            <w:r w:rsidRPr="002D3DCB">
              <w:rPr>
                <w:rFonts w:ascii="Tahoma" w:hAnsi="Tahoma" w:cs="Tahoma"/>
                <w:b/>
                <w:bCs/>
                <w:sz w:val="22"/>
                <w:szCs w:val="22"/>
                <w:lang w:val="en-IN" w:eastAsia="en-IN" w:bidi="ar-SA"/>
              </w:rPr>
              <w:t>1</w:t>
            </w:r>
            <w:r w:rsidR="00D1005D" w:rsidRPr="002D3DCB">
              <w:rPr>
                <w:rFonts w:ascii="Tahoma" w:hAnsi="Tahoma" w:cs="Tahoma"/>
                <w:b/>
                <w:bCs/>
                <w:sz w:val="22"/>
                <w:szCs w:val="22"/>
                <w:lang w:val="en-IN" w:eastAsia="en-IN" w:bidi="ar-SA"/>
              </w:rPr>
              <w:t>%</w:t>
            </w:r>
          </w:p>
        </w:tc>
        <w:tc>
          <w:tcPr>
            <w:tcW w:w="1276" w:type="dxa"/>
          </w:tcPr>
          <w:p w:rsidR="00D1005D" w:rsidRPr="002D3DCB" w:rsidRDefault="002D3DCB" w:rsidP="00237667">
            <w:pPr>
              <w:pStyle w:val="BodyText"/>
              <w:spacing w:line="276" w:lineRule="auto"/>
              <w:rPr>
                <w:rFonts w:ascii="Tahoma" w:hAnsi="Tahoma" w:cs="Tahoma"/>
                <w:sz w:val="22"/>
                <w:szCs w:val="22"/>
                <w:lang w:val="en-IN" w:eastAsia="en-IN" w:bidi="ar-SA"/>
              </w:rPr>
            </w:pPr>
            <w:r w:rsidRPr="002D3DCB">
              <w:rPr>
                <w:rFonts w:ascii="Tahoma" w:hAnsi="Tahoma" w:cs="Tahoma"/>
                <w:sz w:val="22"/>
                <w:szCs w:val="22"/>
                <w:lang w:val="en-IN" w:eastAsia="en-IN" w:bidi="ar-SA"/>
              </w:rPr>
              <w:t>536005</w:t>
            </w:r>
          </w:p>
        </w:tc>
        <w:tc>
          <w:tcPr>
            <w:tcW w:w="1559" w:type="dxa"/>
          </w:tcPr>
          <w:p w:rsidR="00D1005D" w:rsidRPr="002D3DCB" w:rsidRDefault="002D3DCB" w:rsidP="00237667">
            <w:pPr>
              <w:pStyle w:val="BodyText"/>
              <w:spacing w:line="276" w:lineRule="auto"/>
              <w:rPr>
                <w:rFonts w:ascii="Tahoma" w:hAnsi="Tahoma" w:cs="Tahoma"/>
                <w:sz w:val="22"/>
                <w:szCs w:val="22"/>
                <w:lang w:val="en-IN" w:eastAsia="en-IN" w:bidi="ar-SA"/>
              </w:rPr>
            </w:pPr>
            <w:r w:rsidRPr="002D3DCB">
              <w:rPr>
                <w:rFonts w:ascii="Tahoma" w:hAnsi="Tahoma" w:cs="Tahoma"/>
                <w:sz w:val="22"/>
                <w:szCs w:val="22"/>
                <w:lang w:val="en-IN" w:eastAsia="en-IN" w:bidi="ar-SA"/>
              </w:rPr>
              <w:t>42059</w:t>
            </w:r>
          </w:p>
        </w:tc>
        <w:tc>
          <w:tcPr>
            <w:tcW w:w="1560" w:type="dxa"/>
          </w:tcPr>
          <w:p w:rsidR="00D1005D" w:rsidRPr="002D3DCB" w:rsidRDefault="002D3DCB" w:rsidP="00237667">
            <w:pPr>
              <w:pStyle w:val="BodyText"/>
              <w:spacing w:line="276" w:lineRule="auto"/>
              <w:rPr>
                <w:rFonts w:ascii="Tahoma" w:hAnsi="Tahoma" w:cs="Tahoma"/>
                <w:b/>
                <w:bCs/>
                <w:sz w:val="22"/>
                <w:szCs w:val="22"/>
                <w:lang w:val="en-IN" w:eastAsia="en-IN" w:bidi="ar-SA"/>
              </w:rPr>
            </w:pPr>
            <w:r w:rsidRPr="002D3DCB">
              <w:rPr>
                <w:rFonts w:ascii="Tahoma" w:hAnsi="Tahoma" w:cs="Tahoma"/>
                <w:b/>
                <w:bCs/>
                <w:sz w:val="22"/>
                <w:szCs w:val="22"/>
                <w:lang w:val="en-IN" w:eastAsia="en-IN" w:bidi="ar-SA"/>
              </w:rPr>
              <w:t>8</w:t>
            </w:r>
            <w:r w:rsidR="00D1005D" w:rsidRPr="002D3DCB">
              <w:rPr>
                <w:rFonts w:ascii="Tahoma" w:hAnsi="Tahoma" w:cs="Tahoma"/>
                <w:b/>
                <w:bCs/>
                <w:sz w:val="22"/>
                <w:szCs w:val="22"/>
                <w:lang w:val="en-IN" w:eastAsia="en-IN" w:bidi="ar-SA"/>
              </w:rPr>
              <w:t>%</w:t>
            </w:r>
          </w:p>
        </w:tc>
      </w:tr>
      <w:tr w:rsidR="00D1005D" w:rsidRPr="00615FAD" w:rsidTr="00237667">
        <w:tc>
          <w:tcPr>
            <w:tcW w:w="1526" w:type="dxa"/>
          </w:tcPr>
          <w:p w:rsidR="00D1005D" w:rsidRPr="00615FAD" w:rsidRDefault="00D1005D" w:rsidP="00237667">
            <w:pPr>
              <w:pStyle w:val="BodyText"/>
              <w:spacing w:line="276" w:lineRule="auto"/>
              <w:rPr>
                <w:rFonts w:ascii="Tahoma" w:hAnsi="Tahoma" w:cs="Tahoma"/>
                <w:sz w:val="22"/>
                <w:szCs w:val="22"/>
                <w:lang w:val="en-IN" w:eastAsia="en-IN" w:bidi="ar-SA"/>
              </w:rPr>
            </w:pPr>
            <w:r w:rsidRPr="00615FAD">
              <w:rPr>
                <w:rFonts w:ascii="Tahoma" w:hAnsi="Tahoma" w:cs="Tahoma"/>
                <w:sz w:val="22"/>
                <w:szCs w:val="22"/>
                <w:lang w:val="en-IN" w:eastAsia="en-IN" w:bidi="ar-SA"/>
              </w:rPr>
              <w:t>Kaithal</w:t>
            </w:r>
          </w:p>
        </w:tc>
        <w:tc>
          <w:tcPr>
            <w:tcW w:w="1102" w:type="dxa"/>
          </w:tcPr>
          <w:p w:rsidR="00D1005D" w:rsidRPr="002D3DCB" w:rsidRDefault="002D3DCB" w:rsidP="00237667">
            <w:pPr>
              <w:pStyle w:val="BodyText"/>
              <w:spacing w:line="276" w:lineRule="auto"/>
              <w:rPr>
                <w:rFonts w:ascii="Tahoma" w:hAnsi="Tahoma" w:cs="Tahoma"/>
                <w:sz w:val="22"/>
                <w:szCs w:val="22"/>
                <w:lang w:val="en-IN" w:eastAsia="en-IN" w:bidi="ar-SA"/>
              </w:rPr>
            </w:pPr>
            <w:r w:rsidRPr="002D3DCB">
              <w:rPr>
                <w:rFonts w:ascii="Tahoma" w:hAnsi="Tahoma" w:cs="Tahoma"/>
                <w:sz w:val="22"/>
                <w:szCs w:val="22"/>
                <w:lang w:val="en-IN" w:eastAsia="en-IN" w:bidi="ar-SA"/>
              </w:rPr>
              <w:t>374827</w:t>
            </w:r>
          </w:p>
        </w:tc>
        <w:tc>
          <w:tcPr>
            <w:tcW w:w="1591" w:type="dxa"/>
          </w:tcPr>
          <w:p w:rsidR="00D1005D" w:rsidRPr="002D3DCB" w:rsidRDefault="002D3DCB" w:rsidP="00237667">
            <w:pPr>
              <w:pStyle w:val="BodyText"/>
              <w:spacing w:line="276" w:lineRule="auto"/>
              <w:rPr>
                <w:rFonts w:ascii="Tahoma" w:hAnsi="Tahoma" w:cs="Tahoma"/>
                <w:sz w:val="22"/>
                <w:szCs w:val="22"/>
                <w:lang w:val="en-IN" w:eastAsia="en-IN" w:bidi="ar-SA"/>
              </w:rPr>
            </w:pPr>
            <w:r w:rsidRPr="002D3DCB">
              <w:rPr>
                <w:rFonts w:ascii="Tahoma" w:hAnsi="Tahoma" w:cs="Tahoma"/>
                <w:sz w:val="22"/>
                <w:szCs w:val="22"/>
                <w:lang w:val="en-IN" w:eastAsia="en-IN" w:bidi="ar-SA"/>
              </w:rPr>
              <w:t>2511</w:t>
            </w:r>
          </w:p>
        </w:tc>
        <w:tc>
          <w:tcPr>
            <w:tcW w:w="1559" w:type="dxa"/>
          </w:tcPr>
          <w:p w:rsidR="00D1005D" w:rsidRPr="002D3DCB" w:rsidRDefault="00D1005D" w:rsidP="00237667">
            <w:pPr>
              <w:pStyle w:val="BodyText"/>
              <w:spacing w:line="276" w:lineRule="auto"/>
              <w:rPr>
                <w:rFonts w:ascii="Tahoma" w:hAnsi="Tahoma" w:cs="Tahoma"/>
                <w:b/>
                <w:bCs/>
                <w:sz w:val="22"/>
                <w:szCs w:val="22"/>
                <w:lang w:val="en-IN" w:eastAsia="en-IN" w:bidi="ar-SA"/>
              </w:rPr>
            </w:pPr>
            <w:r w:rsidRPr="002D3DCB">
              <w:rPr>
                <w:rFonts w:ascii="Tahoma" w:hAnsi="Tahoma" w:cs="Tahoma"/>
                <w:b/>
                <w:bCs/>
                <w:sz w:val="22"/>
                <w:szCs w:val="22"/>
                <w:lang w:val="en-IN" w:eastAsia="en-IN" w:bidi="ar-SA"/>
              </w:rPr>
              <w:t>1%</w:t>
            </w:r>
          </w:p>
        </w:tc>
        <w:tc>
          <w:tcPr>
            <w:tcW w:w="1276" w:type="dxa"/>
          </w:tcPr>
          <w:p w:rsidR="00D1005D" w:rsidRPr="002D3DCB" w:rsidRDefault="002D3DCB" w:rsidP="00237667">
            <w:pPr>
              <w:pStyle w:val="BodyText"/>
              <w:spacing w:line="276" w:lineRule="auto"/>
              <w:rPr>
                <w:rFonts w:ascii="Tahoma" w:hAnsi="Tahoma" w:cs="Tahoma"/>
                <w:sz w:val="22"/>
                <w:szCs w:val="22"/>
                <w:lang w:val="en-IN" w:eastAsia="en-IN" w:bidi="ar-SA"/>
              </w:rPr>
            </w:pPr>
            <w:r w:rsidRPr="002D3DCB">
              <w:rPr>
                <w:rFonts w:ascii="Tahoma" w:hAnsi="Tahoma" w:cs="Tahoma"/>
                <w:sz w:val="22"/>
                <w:szCs w:val="22"/>
                <w:lang w:val="en-IN" w:eastAsia="en-IN" w:bidi="ar-SA"/>
              </w:rPr>
              <w:t>611079</w:t>
            </w:r>
          </w:p>
        </w:tc>
        <w:tc>
          <w:tcPr>
            <w:tcW w:w="1559" w:type="dxa"/>
          </w:tcPr>
          <w:p w:rsidR="00D1005D" w:rsidRPr="002D3DCB" w:rsidRDefault="002D3DCB" w:rsidP="00237667">
            <w:pPr>
              <w:pStyle w:val="BodyText"/>
              <w:spacing w:line="276" w:lineRule="auto"/>
              <w:rPr>
                <w:rFonts w:ascii="Tahoma" w:hAnsi="Tahoma" w:cs="Tahoma"/>
                <w:sz w:val="22"/>
                <w:szCs w:val="22"/>
                <w:lang w:val="en-IN" w:eastAsia="en-IN" w:bidi="ar-SA"/>
              </w:rPr>
            </w:pPr>
            <w:r w:rsidRPr="002D3DCB">
              <w:rPr>
                <w:rFonts w:ascii="Tahoma" w:hAnsi="Tahoma" w:cs="Tahoma"/>
                <w:sz w:val="22"/>
                <w:szCs w:val="22"/>
                <w:lang w:val="en-IN" w:eastAsia="en-IN" w:bidi="ar-SA"/>
              </w:rPr>
              <w:t>51698</w:t>
            </w:r>
          </w:p>
        </w:tc>
        <w:tc>
          <w:tcPr>
            <w:tcW w:w="1560" w:type="dxa"/>
          </w:tcPr>
          <w:p w:rsidR="00D1005D" w:rsidRPr="002D3DCB" w:rsidRDefault="00D1005D" w:rsidP="00237667">
            <w:pPr>
              <w:pStyle w:val="BodyText"/>
              <w:spacing w:line="276" w:lineRule="auto"/>
              <w:rPr>
                <w:rFonts w:ascii="Tahoma" w:hAnsi="Tahoma" w:cs="Tahoma"/>
                <w:b/>
                <w:bCs/>
                <w:sz w:val="22"/>
                <w:szCs w:val="22"/>
                <w:lang w:val="en-IN" w:eastAsia="en-IN" w:bidi="ar-SA"/>
              </w:rPr>
            </w:pPr>
            <w:r w:rsidRPr="002D3DCB">
              <w:rPr>
                <w:rFonts w:ascii="Tahoma" w:hAnsi="Tahoma" w:cs="Tahoma"/>
                <w:b/>
                <w:bCs/>
                <w:sz w:val="22"/>
                <w:szCs w:val="22"/>
                <w:lang w:val="en-IN" w:eastAsia="en-IN" w:bidi="ar-SA"/>
              </w:rPr>
              <w:t>8%</w:t>
            </w:r>
          </w:p>
        </w:tc>
      </w:tr>
      <w:tr w:rsidR="00D1005D" w:rsidRPr="00615FAD" w:rsidTr="00237667">
        <w:tc>
          <w:tcPr>
            <w:tcW w:w="1526" w:type="dxa"/>
          </w:tcPr>
          <w:p w:rsidR="00D1005D" w:rsidRPr="00615FAD" w:rsidRDefault="00D1005D" w:rsidP="00237667">
            <w:pPr>
              <w:pStyle w:val="BodyText"/>
              <w:spacing w:line="276" w:lineRule="auto"/>
              <w:rPr>
                <w:rFonts w:ascii="Tahoma" w:hAnsi="Tahoma" w:cs="Tahoma"/>
                <w:sz w:val="22"/>
                <w:szCs w:val="22"/>
                <w:lang w:val="en-IN" w:eastAsia="en-IN" w:bidi="ar-SA"/>
              </w:rPr>
            </w:pPr>
            <w:proofErr w:type="spellStart"/>
            <w:r w:rsidRPr="00615FAD">
              <w:rPr>
                <w:rFonts w:ascii="Tahoma" w:hAnsi="Tahoma" w:cs="Tahoma"/>
                <w:sz w:val="22"/>
                <w:szCs w:val="22"/>
                <w:lang w:val="en-IN" w:eastAsia="en-IN" w:bidi="ar-SA"/>
              </w:rPr>
              <w:t>Palwal</w:t>
            </w:r>
            <w:proofErr w:type="spellEnd"/>
          </w:p>
        </w:tc>
        <w:tc>
          <w:tcPr>
            <w:tcW w:w="1102" w:type="dxa"/>
          </w:tcPr>
          <w:p w:rsidR="00D1005D" w:rsidRPr="002D3DCB" w:rsidRDefault="002D3DCB" w:rsidP="00237667">
            <w:pPr>
              <w:pStyle w:val="BodyText"/>
              <w:spacing w:line="276" w:lineRule="auto"/>
              <w:rPr>
                <w:rFonts w:ascii="Tahoma" w:hAnsi="Tahoma" w:cs="Tahoma"/>
                <w:sz w:val="22"/>
                <w:szCs w:val="22"/>
                <w:lang w:val="en-IN" w:eastAsia="en-IN" w:bidi="ar-SA"/>
              </w:rPr>
            </w:pPr>
            <w:r w:rsidRPr="002D3DCB">
              <w:rPr>
                <w:rFonts w:ascii="Tahoma" w:hAnsi="Tahoma" w:cs="Tahoma"/>
                <w:sz w:val="22"/>
                <w:szCs w:val="22"/>
                <w:lang w:val="en-IN" w:eastAsia="en-IN" w:bidi="ar-SA"/>
              </w:rPr>
              <w:t>138800</w:t>
            </w:r>
          </w:p>
        </w:tc>
        <w:tc>
          <w:tcPr>
            <w:tcW w:w="1591" w:type="dxa"/>
          </w:tcPr>
          <w:p w:rsidR="00D1005D" w:rsidRPr="002D3DCB" w:rsidRDefault="002D3DCB" w:rsidP="00237667">
            <w:pPr>
              <w:pStyle w:val="BodyText"/>
              <w:spacing w:line="276" w:lineRule="auto"/>
              <w:rPr>
                <w:rFonts w:ascii="Tahoma" w:hAnsi="Tahoma" w:cs="Tahoma"/>
                <w:sz w:val="22"/>
                <w:szCs w:val="22"/>
                <w:lang w:val="en-IN" w:eastAsia="en-IN" w:bidi="ar-SA"/>
              </w:rPr>
            </w:pPr>
            <w:r w:rsidRPr="002D3DCB">
              <w:rPr>
                <w:rFonts w:ascii="Tahoma" w:hAnsi="Tahoma" w:cs="Tahoma"/>
                <w:sz w:val="22"/>
                <w:szCs w:val="22"/>
                <w:lang w:val="en-IN" w:eastAsia="en-IN" w:bidi="ar-SA"/>
              </w:rPr>
              <w:t>28545</w:t>
            </w:r>
          </w:p>
        </w:tc>
        <w:tc>
          <w:tcPr>
            <w:tcW w:w="1559" w:type="dxa"/>
          </w:tcPr>
          <w:p w:rsidR="00D1005D" w:rsidRPr="002D3DCB" w:rsidRDefault="002D3DCB" w:rsidP="00237667">
            <w:pPr>
              <w:pStyle w:val="BodyText"/>
              <w:spacing w:line="276" w:lineRule="auto"/>
              <w:rPr>
                <w:rFonts w:ascii="Tahoma" w:hAnsi="Tahoma" w:cs="Tahoma"/>
                <w:b/>
                <w:bCs/>
                <w:sz w:val="22"/>
                <w:szCs w:val="22"/>
                <w:lang w:val="en-IN" w:eastAsia="en-IN" w:bidi="ar-SA"/>
              </w:rPr>
            </w:pPr>
            <w:r w:rsidRPr="002D3DCB">
              <w:rPr>
                <w:rFonts w:ascii="Tahoma" w:hAnsi="Tahoma" w:cs="Tahoma"/>
                <w:b/>
                <w:bCs/>
                <w:sz w:val="22"/>
                <w:szCs w:val="22"/>
                <w:lang w:val="en-IN" w:eastAsia="en-IN" w:bidi="ar-SA"/>
              </w:rPr>
              <w:t>21</w:t>
            </w:r>
            <w:r w:rsidR="00D1005D" w:rsidRPr="002D3DCB">
              <w:rPr>
                <w:rFonts w:ascii="Tahoma" w:hAnsi="Tahoma" w:cs="Tahoma"/>
                <w:b/>
                <w:bCs/>
                <w:sz w:val="22"/>
                <w:szCs w:val="22"/>
                <w:lang w:val="en-IN" w:eastAsia="en-IN" w:bidi="ar-SA"/>
              </w:rPr>
              <w:t>%</w:t>
            </w:r>
          </w:p>
        </w:tc>
        <w:tc>
          <w:tcPr>
            <w:tcW w:w="1276" w:type="dxa"/>
          </w:tcPr>
          <w:p w:rsidR="00D1005D" w:rsidRPr="002D3DCB" w:rsidRDefault="002D3DCB" w:rsidP="00237667">
            <w:pPr>
              <w:pStyle w:val="BodyText"/>
              <w:spacing w:line="276" w:lineRule="auto"/>
              <w:rPr>
                <w:rFonts w:ascii="Tahoma" w:hAnsi="Tahoma" w:cs="Tahoma"/>
                <w:sz w:val="22"/>
                <w:szCs w:val="22"/>
                <w:lang w:val="en-IN" w:eastAsia="en-IN" w:bidi="ar-SA"/>
              </w:rPr>
            </w:pPr>
            <w:r w:rsidRPr="002D3DCB">
              <w:rPr>
                <w:rFonts w:ascii="Tahoma" w:hAnsi="Tahoma" w:cs="Tahoma"/>
                <w:sz w:val="22"/>
                <w:szCs w:val="22"/>
                <w:lang w:val="en-IN" w:eastAsia="en-IN" w:bidi="ar-SA"/>
              </w:rPr>
              <w:t>371497</w:t>
            </w:r>
          </w:p>
        </w:tc>
        <w:tc>
          <w:tcPr>
            <w:tcW w:w="1559" w:type="dxa"/>
          </w:tcPr>
          <w:p w:rsidR="00D1005D" w:rsidRPr="002D3DCB" w:rsidRDefault="002D3DCB" w:rsidP="00237667">
            <w:pPr>
              <w:pStyle w:val="BodyText"/>
              <w:spacing w:line="276" w:lineRule="auto"/>
              <w:rPr>
                <w:rFonts w:ascii="Tahoma" w:hAnsi="Tahoma" w:cs="Tahoma"/>
                <w:sz w:val="22"/>
                <w:szCs w:val="22"/>
                <w:lang w:val="en-IN" w:eastAsia="en-IN" w:bidi="ar-SA"/>
              </w:rPr>
            </w:pPr>
            <w:r w:rsidRPr="002D3DCB">
              <w:rPr>
                <w:rFonts w:ascii="Tahoma" w:hAnsi="Tahoma" w:cs="Tahoma"/>
                <w:sz w:val="22"/>
                <w:szCs w:val="22"/>
                <w:lang w:val="en-IN" w:eastAsia="en-IN" w:bidi="ar-SA"/>
              </w:rPr>
              <w:t>113520</w:t>
            </w:r>
          </w:p>
        </w:tc>
        <w:tc>
          <w:tcPr>
            <w:tcW w:w="1560" w:type="dxa"/>
          </w:tcPr>
          <w:p w:rsidR="00D1005D" w:rsidRPr="002D3DCB" w:rsidRDefault="002D3DCB" w:rsidP="00237667">
            <w:pPr>
              <w:pStyle w:val="BodyText"/>
              <w:spacing w:line="276" w:lineRule="auto"/>
              <w:rPr>
                <w:rFonts w:ascii="Tahoma" w:hAnsi="Tahoma" w:cs="Tahoma"/>
                <w:b/>
                <w:bCs/>
                <w:sz w:val="22"/>
                <w:szCs w:val="22"/>
                <w:lang w:val="en-IN" w:eastAsia="en-IN" w:bidi="ar-SA"/>
              </w:rPr>
            </w:pPr>
            <w:r w:rsidRPr="002D3DCB">
              <w:rPr>
                <w:rFonts w:ascii="Tahoma" w:hAnsi="Tahoma" w:cs="Tahoma"/>
                <w:b/>
                <w:bCs/>
                <w:sz w:val="22"/>
                <w:szCs w:val="22"/>
                <w:lang w:val="en-IN" w:eastAsia="en-IN" w:bidi="ar-SA"/>
              </w:rPr>
              <w:t>31</w:t>
            </w:r>
            <w:r w:rsidR="00D1005D" w:rsidRPr="002D3DCB">
              <w:rPr>
                <w:rFonts w:ascii="Tahoma" w:hAnsi="Tahoma" w:cs="Tahoma"/>
                <w:b/>
                <w:bCs/>
                <w:sz w:val="22"/>
                <w:szCs w:val="22"/>
                <w:lang w:val="en-IN" w:eastAsia="en-IN" w:bidi="ar-SA"/>
              </w:rPr>
              <w:t>%</w:t>
            </w:r>
          </w:p>
        </w:tc>
      </w:tr>
    </w:tbl>
    <w:p w:rsidR="008C025F" w:rsidRDefault="008C025F" w:rsidP="00D1005D">
      <w:pPr>
        <w:pStyle w:val="BodyText"/>
        <w:spacing w:line="276" w:lineRule="auto"/>
        <w:rPr>
          <w:rFonts w:ascii="Tahoma" w:hAnsi="Tahoma" w:cs="Tahoma"/>
          <w:b/>
          <w:bCs/>
          <w:sz w:val="25"/>
          <w:szCs w:val="25"/>
        </w:rPr>
      </w:pPr>
    </w:p>
    <w:p w:rsidR="00D1005D" w:rsidRPr="00AE4E38" w:rsidRDefault="00D1005D" w:rsidP="00D1005D">
      <w:pPr>
        <w:pStyle w:val="BodyText"/>
        <w:spacing w:line="276" w:lineRule="auto"/>
        <w:rPr>
          <w:rFonts w:ascii="Tahoma" w:hAnsi="Tahoma" w:cs="Tahoma"/>
          <w:color w:val="000000"/>
          <w:sz w:val="25"/>
          <w:szCs w:val="25"/>
        </w:rPr>
      </w:pPr>
      <w:r w:rsidRPr="00AE4E38">
        <w:rPr>
          <w:rFonts w:ascii="Tahoma" w:hAnsi="Tahoma" w:cs="Tahoma"/>
          <w:b/>
          <w:bCs/>
          <w:sz w:val="25"/>
          <w:szCs w:val="25"/>
        </w:rPr>
        <w:t>Controlling heads of banks</w:t>
      </w:r>
      <w:r w:rsidRPr="00AE4E38">
        <w:rPr>
          <w:rFonts w:ascii="Tahoma" w:hAnsi="Tahoma" w:cs="Tahoma"/>
          <w:sz w:val="25"/>
          <w:szCs w:val="25"/>
        </w:rPr>
        <w:t xml:space="preserve"> are requested to advise their field functionaries e</w:t>
      </w:r>
      <w:r w:rsidRPr="00AE4E38">
        <w:rPr>
          <w:rFonts w:ascii="Tahoma" w:hAnsi="Tahoma" w:cs="Tahoma"/>
          <w:color w:val="000000"/>
          <w:sz w:val="25"/>
          <w:szCs w:val="25"/>
        </w:rPr>
        <w:t xml:space="preserve">specially in District Fatehabad, Yamuna Nagar, Kaithal and </w:t>
      </w:r>
      <w:proofErr w:type="spellStart"/>
      <w:r w:rsidRPr="00AE4E38">
        <w:rPr>
          <w:rFonts w:ascii="Tahoma" w:hAnsi="Tahoma" w:cs="Tahoma"/>
          <w:color w:val="000000"/>
          <w:sz w:val="25"/>
          <w:szCs w:val="25"/>
        </w:rPr>
        <w:t>Palwal</w:t>
      </w:r>
      <w:proofErr w:type="spellEnd"/>
      <w:r w:rsidRPr="00AE4E38">
        <w:rPr>
          <w:rFonts w:ascii="Tahoma" w:hAnsi="Tahoma" w:cs="Tahoma"/>
          <w:color w:val="000000"/>
          <w:sz w:val="25"/>
          <w:szCs w:val="25"/>
        </w:rPr>
        <w:t xml:space="preserve"> to extend more credit to the minority communities so that the socio economic status of these communities c</w:t>
      </w:r>
      <w:r w:rsidRPr="00AE4E38">
        <w:rPr>
          <w:rFonts w:ascii="Tahoma" w:hAnsi="Tahoma" w:cs="Tahoma"/>
          <w:color w:val="000000"/>
          <w:sz w:val="25"/>
          <w:szCs w:val="25"/>
          <w:lang w:val="en-US"/>
        </w:rPr>
        <w:t>an</w:t>
      </w:r>
      <w:r w:rsidRPr="00AE4E38">
        <w:rPr>
          <w:rFonts w:ascii="Tahoma" w:hAnsi="Tahoma" w:cs="Tahoma"/>
          <w:color w:val="000000"/>
          <w:sz w:val="25"/>
          <w:szCs w:val="25"/>
        </w:rPr>
        <w:t xml:space="preserve"> be improved significantly.</w:t>
      </w:r>
    </w:p>
    <w:p w:rsidR="00D1005D" w:rsidRPr="00AE4E38" w:rsidRDefault="00D1005D" w:rsidP="00D1005D">
      <w:pPr>
        <w:pStyle w:val="BodyText"/>
        <w:rPr>
          <w:rFonts w:ascii="Tahoma" w:hAnsi="Tahoma" w:cs="Tahoma"/>
          <w:color w:val="000000"/>
          <w:sz w:val="25"/>
          <w:szCs w:val="25"/>
        </w:rPr>
      </w:pPr>
    </w:p>
    <w:p w:rsidR="00D1005D" w:rsidRPr="00AE4E38" w:rsidRDefault="00D1005D" w:rsidP="00D1005D">
      <w:pPr>
        <w:pStyle w:val="BodyText"/>
        <w:spacing w:line="276" w:lineRule="auto"/>
        <w:rPr>
          <w:rFonts w:ascii="Tahoma" w:hAnsi="Tahoma" w:cs="Tahoma"/>
          <w:b/>
          <w:bCs/>
          <w:color w:val="000000"/>
          <w:sz w:val="25"/>
          <w:szCs w:val="25"/>
        </w:rPr>
      </w:pPr>
      <w:r w:rsidRPr="00AE4E38">
        <w:rPr>
          <w:rFonts w:ascii="Tahoma" w:hAnsi="Tahoma" w:cs="Tahoma"/>
          <w:b/>
          <w:bCs/>
          <w:color w:val="000000"/>
          <w:sz w:val="25"/>
          <w:szCs w:val="25"/>
        </w:rPr>
        <w:t>LDMs of the above Minority Community concentrated districts are also requested to review the progress in DCC/DLRC meetings and make concerted efforts to increase the financing to minority communities in their respective districts.</w:t>
      </w:r>
    </w:p>
    <w:p w:rsidR="00D1005D" w:rsidRPr="00AE4E38" w:rsidRDefault="00D1005D" w:rsidP="00D1005D">
      <w:pPr>
        <w:pStyle w:val="BodyText"/>
        <w:rPr>
          <w:rFonts w:ascii="Tahoma" w:hAnsi="Tahoma" w:cs="Tahoma"/>
          <w:color w:val="000000"/>
          <w:sz w:val="25"/>
          <w:szCs w:val="25"/>
        </w:rPr>
      </w:pPr>
    </w:p>
    <w:p w:rsidR="00D1005D" w:rsidRPr="00AE4E38" w:rsidRDefault="00D1005D" w:rsidP="00D1005D">
      <w:pPr>
        <w:jc w:val="both"/>
        <w:rPr>
          <w:rFonts w:ascii="Tahoma" w:hAnsi="Tahoma" w:cs="Tahoma"/>
          <w:b/>
          <w:bCs/>
          <w:sz w:val="25"/>
          <w:szCs w:val="25"/>
        </w:rPr>
      </w:pPr>
      <w:r w:rsidRPr="00AE4E38">
        <w:rPr>
          <w:rFonts w:ascii="Tahoma" w:hAnsi="Tahoma" w:cs="Tahoma"/>
          <w:b/>
          <w:bCs/>
          <w:sz w:val="25"/>
          <w:szCs w:val="25"/>
        </w:rPr>
        <w:t>The house may review and discuss.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7877"/>
      </w:tblGrid>
      <w:tr w:rsidR="00D1005D" w:rsidRPr="00AE4E38" w:rsidTr="00237667">
        <w:trPr>
          <w:trHeight w:val="332"/>
        </w:trPr>
        <w:tc>
          <w:tcPr>
            <w:tcW w:w="1898" w:type="dxa"/>
            <w:tcBorders>
              <w:top w:val="single" w:sz="4" w:space="0" w:color="auto"/>
              <w:left w:val="single" w:sz="4" w:space="0" w:color="auto"/>
              <w:bottom w:val="single" w:sz="4" w:space="0" w:color="auto"/>
              <w:right w:val="single" w:sz="4" w:space="0" w:color="auto"/>
            </w:tcBorders>
            <w:hideMark/>
          </w:tcPr>
          <w:p w:rsidR="00D1005D" w:rsidRPr="00AE4E38" w:rsidRDefault="00D1005D" w:rsidP="00237667">
            <w:pPr>
              <w:pStyle w:val="PlainText"/>
              <w:spacing w:after="0"/>
              <w:rPr>
                <w:rFonts w:cs="Tahoma"/>
                <w:color w:val="000000"/>
                <w:sz w:val="25"/>
                <w:szCs w:val="25"/>
                <w:lang w:val="en-US" w:eastAsia="en-US" w:bidi="ar-SA"/>
              </w:rPr>
            </w:pPr>
            <w:r w:rsidRPr="00AE4E38">
              <w:rPr>
                <w:rFonts w:cs="Tahoma"/>
                <w:b/>
                <w:color w:val="000000"/>
                <w:sz w:val="25"/>
                <w:szCs w:val="25"/>
                <w:lang w:val="en-US" w:eastAsia="en-US" w:bidi="ar-SA"/>
              </w:rPr>
              <w:t>AGENDA</w:t>
            </w:r>
            <w:r w:rsidR="00577DD2" w:rsidRPr="00AE4E38">
              <w:rPr>
                <w:rFonts w:cs="Tahoma"/>
                <w:b/>
                <w:color w:val="000000"/>
                <w:sz w:val="25"/>
                <w:szCs w:val="25"/>
                <w:lang w:val="en-US" w:eastAsia="en-US" w:bidi="ar-SA"/>
              </w:rPr>
              <w:t xml:space="preserve"> ITEM NO. 31</w:t>
            </w:r>
          </w:p>
        </w:tc>
        <w:tc>
          <w:tcPr>
            <w:tcW w:w="7877" w:type="dxa"/>
            <w:tcBorders>
              <w:top w:val="single" w:sz="4" w:space="0" w:color="auto"/>
              <w:left w:val="single" w:sz="4" w:space="0" w:color="auto"/>
              <w:bottom w:val="single" w:sz="4" w:space="0" w:color="auto"/>
              <w:right w:val="single" w:sz="4" w:space="0" w:color="auto"/>
            </w:tcBorders>
          </w:tcPr>
          <w:p w:rsidR="00D1005D" w:rsidRPr="00AE4E38" w:rsidRDefault="00D1005D" w:rsidP="00693F94">
            <w:pPr>
              <w:spacing w:line="240" w:lineRule="auto"/>
              <w:jc w:val="both"/>
              <w:rPr>
                <w:rFonts w:ascii="Tahoma" w:hAnsi="Tahoma" w:cs="Tahoma"/>
                <w:sz w:val="25"/>
                <w:szCs w:val="25"/>
              </w:rPr>
            </w:pPr>
            <w:r w:rsidRPr="00AE4E38">
              <w:rPr>
                <w:rFonts w:ascii="Tahoma" w:hAnsi="Tahoma" w:cs="Tahoma"/>
                <w:b/>
                <w:sz w:val="25"/>
                <w:szCs w:val="25"/>
              </w:rPr>
              <w:t>FINANCIAL ASSISTANCE TO WOMEN BENEFICIARIES-PROGRESS DURING THE PERIOD ENDED SEPTEMBER, 20</w:t>
            </w:r>
            <w:r w:rsidR="00693F94" w:rsidRPr="00AE4E38">
              <w:rPr>
                <w:rFonts w:ascii="Tahoma" w:hAnsi="Tahoma" w:cs="Tahoma"/>
                <w:b/>
                <w:sz w:val="25"/>
                <w:szCs w:val="25"/>
              </w:rPr>
              <w:t xml:space="preserve">20 </w:t>
            </w:r>
          </w:p>
        </w:tc>
      </w:tr>
    </w:tbl>
    <w:p w:rsidR="00D1005D" w:rsidRPr="00AE4E38" w:rsidRDefault="00D1005D" w:rsidP="00D1005D">
      <w:pPr>
        <w:spacing w:line="240" w:lineRule="auto"/>
        <w:jc w:val="both"/>
        <w:rPr>
          <w:rFonts w:ascii="Tahoma" w:hAnsi="Tahoma" w:cs="Tahoma"/>
          <w:bCs/>
          <w:sz w:val="25"/>
          <w:szCs w:val="25"/>
        </w:rPr>
      </w:pPr>
    </w:p>
    <w:p w:rsidR="00D1005D" w:rsidRPr="00AE4E38" w:rsidRDefault="00D1005D" w:rsidP="00D1005D">
      <w:pPr>
        <w:jc w:val="both"/>
        <w:rPr>
          <w:rFonts w:ascii="Tahoma" w:hAnsi="Tahoma" w:cs="Tahoma"/>
          <w:bCs/>
          <w:sz w:val="25"/>
          <w:szCs w:val="25"/>
        </w:rPr>
      </w:pPr>
      <w:r w:rsidRPr="00AE4E38">
        <w:rPr>
          <w:rFonts w:ascii="Tahoma" w:hAnsi="Tahoma" w:cs="Tahoma"/>
          <w:bCs/>
          <w:sz w:val="25"/>
          <w:szCs w:val="25"/>
        </w:rPr>
        <w:t xml:space="preserve">The empowerment of women is one of the primary objectives of Government of India. RBI has already issued instructions to the banks to advance at least 5% of their Net Bank Credit to Women Beneficiaries. This aspect is being monitored both at DCC and SLBC levels. </w:t>
      </w:r>
    </w:p>
    <w:p w:rsidR="00D1005D" w:rsidRDefault="00D1005D" w:rsidP="00D1005D">
      <w:pPr>
        <w:spacing w:line="240" w:lineRule="auto"/>
        <w:jc w:val="both"/>
        <w:rPr>
          <w:rFonts w:ascii="Tahoma" w:hAnsi="Tahoma" w:cs="Tahoma"/>
          <w:bCs/>
          <w:sz w:val="25"/>
          <w:szCs w:val="25"/>
        </w:rPr>
      </w:pPr>
      <w:r w:rsidRPr="00AE4E38">
        <w:rPr>
          <w:rFonts w:ascii="Tahoma" w:hAnsi="Tahoma" w:cs="Tahoma"/>
          <w:bCs/>
          <w:sz w:val="25"/>
          <w:szCs w:val="25"/>
        </w:rPr>
        <w:t xml:space="preserve">The comparative position of advances to women beneficiaries is given </w:t>
      </w:r>
      <w:proofErr w:type="gramStart"/>
      <w:r w:rsidRPr="00AE4E38">
        <w:rPr>
          <w:rFonts w:ascii="Tahoma" w:hAnsi="Tahoma" w:cs="Tahoma"/>
          <w:bCs/>
          <w:sz w:val="25"/>
          <w:szCs w:val="25"/>
        </w:rPr>
        <w:t>below:-</w:t>
      </w:r>
      <w:proofErr w:type="gramEnd"/>
    </w:p>
    <w:p w:rsidR="00D1005D" w:rsidRPr="008C025F" w:rsidRDefault="00D1005D" w:rsidP="00D1005D">
      <w:pPr>
        <w:spacing w:line="240" w:lineRule="auto"/>
        <w:jc w:val="right"/>
        <w:rPr>
          <w:rFonts w:ascii="Tahoma" w:hAnsi="Tahoma" w:cs="Tahoma"/>
          <w:bCs/>
          <w:szCs w:val="22"/>
        </w:rPr>
      </w:pPr>
      <w:r w:rsidRPr="008C025F">
        <w:rPr>
          <w:rFonts w:ascii="Tahoma" w:hAnsi="Tahoma" w:cs="Tahoma"/>
          <w:bCs/>
          <w:szCs w:val="22"/>
        </w:rPr>
        <w:t xml:space="preserve">(Amt. Rs. </w:t>
      </w:r>
      <w:r w:rsidRPr="008C025F">
        <w:rPr>
          <w:rFonts w:ascii="Tahoma" w:hAnsi="Tahoma" w:cs="Tahoma"/>
          <w:szCs w:val="22"/>
        </w:rPr>
        <w:t xml:space="preserve"> </w:t>
      </w:r>
      <w:r w:rsidRPr="008C025F">
        <w:rPr>
          <w:rFonts w:ascii="Tahoma" w:hAnsi="Tahoma" w:cs="Tahoma"/>
          <w:bCs/>
          <w:szCs w:val="22"/>
        </w:rPr>
        <w:t>in Crore)</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2060"/>
        <w:gridCol w:w="1857"/>
        <w:gridCol w:w="1373"/>
        <w:gridCol w:w="2257"/>
      </w:tblGrid>
      <w:tr w:rsidR="00D1005D" w:rsidRPr="00615FAD" w:rsidTr="00237667">
        <w:trPr>
          <w:cantSplit/>
        </w:trPr>
        <w:tc>
          <w:tcPr>
            <w:tcW w:w="1788" w:type="dxa"/>
            <w:vMerge w:val="restart"/>
            <w:tcBorders>
              <w:top w:val="single" w:sz="4" w:space="0" w:color="auto"/>
              <w:left w:val="single" w:sz="4" w:space="0" w:color="auto"/>
              <w:bottom w:val="single" w:sz="4" w:space="0" w:color="auto"/>
              <w:right w:val="single" w:sz="4" w:space="0" w:color="auto"/>
            </w:tcBorders>
            <w:hideMark/>
          </w:tcPr>
          <w:p w:rsidR="00D1005D" w:rsidRPr="00615FAD" w:rsidRDefault="00D1005D" w:rsidP="00237667">
            <w:pPr>
              <w:spacing w:line="240" w:lineRule="auto"/>
              <w:jc w:val="both"/>
              <w:rPr>
                <w:rFonts w:ascii="Tahoma" w:hAnsi="Tahoma" w:cs="Tahoma"/>
                <w:b/>
                <w:bCs/>
                <w:szCs w:val="22"/>
              </w:rPr>
            </w:pPr>
            <w:r w:rsidRPr="00615FAD">
              <w:rPr>
                <w:rFonts w:ascii="Tahoma" w:hAnsi="Tahoma" w:cs="Tahoma"/>
                <w:b/>
                <w:bCs/>
                <w:szCs w:val="22"/>
              </w:rPr>
              <w:t>Year</w:t>
            </w:r>
          </w:p>
        </w:tc>
        <w:tc>
          <w:tcPr>
            <w:tcW w:w="2060" w:type="dxa"/>
            <w:vMerge w:val="restart"/>
            <w:tcBorders>
              <w:top w:val="single" w:sz="4" w:space="0" w:color="auto"/>
              <w:left w:val="single" w:sz="4" w:space="0" w:color="auto"/>
              <w:bottom w:val="single" w:sz="4" w:space="0" w:color="auto"/>
              <w:right w:val="single" w:sz="4" w:space="0" w:color="auto"/>
            </w:tcBorders>
            <w:hideMark/>
          </w:tcPr>
          <w:p w:rsidR="00D1005D" w:rsidRPr="00615FAD" w:rsidRDefault="00D1005D" w:rsidP="00237667">
            <w:pPr>
              <w:spacing w:line="240" w:lineRule="auto"/>
              <w:jc w:val="both"/>
              <w:rPr>
                <w:rFonts w:ascii="Tahoma" w:hAnsi="Tahoma" w:cs="Tahoma"/>
                <w:b/>
                <w:bCs/>
                <w:szCs w:val="22"/>
              </w:rPr>
            </w:pPr>
            <w:r w:rsidRPr="00615FAD">
              <w:rPr>
                <w:rFonts w:ascii="Tahoma" w:hAnsi="Tahoma" w:cs="Tahoma"/>
                <w:b/>
                <w:bCs/>
                <w:szCs w:val="22"/>
              </w:rPr>
              <w:t>Balance O/s</w:t>
            </w:r>
          </w:p>
        </w:tc>
        <w:tc>
          <w:tcPr>
            <w:tcW w:w="3230" w:type="dxa"/>
            <w:gridSpan w:val="2"/>
            <w:tcBorders>
              <w:top w:val="single" w:sz="4" w:space="0" w:color="auto"/>
              <w:left w:val="single" w:sz="4" w:space="0" w:color="auto"/>
              <w:bottom w:val="single" w:sz="4" w:space="0" w:color="auto"/>
              <w:right w:val="single" w:sz="4" w:space="0" w:color="auto"/>
            </w:tcBorders>
            <w:hideMark/>
          </w:tcPr>
          <w:p w:rsidR="00D1005D" w:rsidRPr="00615FAD" w:rsidRDefault="00D1005D" w:rsidP="00237667">
            <w:pPr>
              <w:spacing w:line="240" w:lineRule="auto"/>
              <w:jc w:val="both"/>
              <w:rPr>
                <w:rFonts w:ascii="Tahoma" w:hAnsi="Tahoma" w:cs="Tahoma"/>
                <w:b/>
                <w:bCs/>
                <w:szCs w:val="22"/>
              </w:rPr>
            </w:pPr>
            <w:r w:rsidRPr="00615FAD">
              <w:rPr>
                <w:rFonts w:ascii="Tahoma" w:hAnsi="Tahoma" w:cs="Tahoma"/>
                <w:b/>
                <w:bCs/>
                <w:szCs w:val="22"/>
              </w:rPr>
              <w:t>Increase</w:t>
            </w:r>
          </w:p>
        </w:tc>
        <w:tc>
          <w:tcPr>
            <w:tcW w:w="2257" w:type="dxa"/>
            <w:vMerge w:val="restart"/>
            <w:tcBorders>
              <w:top w:val="single" w:sz="4" w:space="0" w:color="auto"/>
              <w:left w:val="single" w:sz="4" w:space="0" w:color="auto"/>
              <w:right w:val="single" w:sz="4" w:space="0" w:color="auto"/>
            </w:tcBorders>
          </w:tcPr>
          <w:p w:rsidR="00D1005D" w:rsidRPr="00615FAD" w:rsidRDefault="00D1005D" w:rsidP="00237667">
            <w:pPr>
              <w:spacing w:line="240" w:lineRule="auto"/>
              <w:jc w:val="both"/>
              <w:rPr>
                <w:rFonts w:ascii="Tahoma" w:hAnsi="Tahoma" w:cs="Tahoma"/>
                <w:b/>
                <w:bCs/>
                <w:szCs w:val="22"/>
              </w:rPr>
            </w:pPr>
            <w:r w:rsidRPr="00615FAD">
              <w:rPr>
                <w:rFonts w:ascii="Tahoma" w:hAnsi="Tahoma" w:cs="Tahoma"/>
                <w:b/>
                <w:bCs/>
                <w:szCs w:val="22"/>
              </w:rPr>
              <w:t>% age of Total Advances</w:t>
            </w:r>
          </w:p>
        </w:tc>
      </w:tr>
      <w:tr w:rsidR="00D1005D" w:rsidRPr="00615FAD" w:rsidTr="00237667">
        <w:trPr>
          <w:cantSplit/>
        </w:trPr>
        <w:tc>
          <w:tcPr>
            <w:tcW w:w="1788" w:type="dxa"/>
            <w:vMerge/>
            <w:tcBorders>
              <w:top w:val="single" w:sz="4" w:space="0" w:color="auto"/>
              <w:left w:val="single" w:sz="4" w:space="0" w:color="auto"/>
              <w:bottom w:val="single" w:sz="4" w:space="0" w:color="auto"/>
              <w:right w:val="single" w:sz="4" w:space="0" w:color="auto"/>
            </w:tcBorders>
            <w:vAlign w:val="center"/>
            <w:hideMark/>
          </w:tcPr>
          <w:p w:rsidR="00D1005D" w:rsidRPr="00615FAD" w:rsidRDefault="00D1005D" w:rsidP="00237667">
            <w:pPr>
              <w:spacing w:line="240" w:lineRule="auto"/>
              <w:jc w:val="both"/>
              <w:rPr>
                <w:rFonts w:ascii="Tahoma" w:hAnsi="Tahoma" w:cs="Tahoma"/>
                <w:b/>
                <w:bCs/>
                <w:szCs w:val="22"/>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rsidR="00D1005D" w:rsidRPr="00615FAD" w:rsidRDefault="00D1005D" w:rsidP="00237667">
            <w:pPr>
              <w:spacing w:line="240" w:lineRule="auto"/>
              <w:jc w:val="both"/>
              <w:rPr>
                <w:rFonts w:ascii="Tahoma" w:hAnsi="Tahoma" w:cs="Tahoma"/>
                <w:b/>
                <w:bCs/>
                <w:szCs w:val="22"/>
              </w:rPr>
            </w:pPr>
          </w:p>
        </w:tc>
        <w:tc>
          <w:tcPr>
            <w:tcW w:w="1857" w:type="dxa"/>
            <w:tcBorders>
              <w:top w:val="single" w:sz="4" w:space="0" w:color="auto"/>
              <w:left w:val="single" w:sz="4" w:space="0" w:color="auto"/>
              <w:bottom w:val="single" w:sz="4" w:space="0" w:color="auto"/>
              <w:right w:val="single" w:sz="4" w:space="0" w:color="auto"/>
            </w:tcBorders>
            <w:hideMark/>
          </w:tcPr>
          <w:p w:rsidR="00D1005D" w:rsidRPr="00615FAD" w:rsidRDefault="00D1005D" w:rsidP="00237667">
            <w:pPr>
              <w:spacing w:line="240" w:lineRule="auto"/>
              <w:jc w:val="both"/>
              <w:rPr>
                <w:rFonts w:ascii="Tahoma" w:hAnsi="Tahoma" w:cs="Tahoma"/>
                <w:b/>
                <w:bCs/>
                <w:szCs w:val="22"/>
              </w:rPr>
            </w:pPr>
            <w:r w:rsidRPr="00615FAD">
              <w:rPr>
                <w:rFonts w:ascii="Tahoma" w:hAnsi="Tahoma" w:cs="Tahoma"/>
                <w:b/>
                <w:bCs/>
                <w:szCs w:val="22"/>
              </w:rPr>
              <w:t>Absolute</w:t>
            </w:r>
          </w:p>
        </w:tc>
        <w:tc>
          <w:tcPr>
            <w:tcW w:w="1373" w:type="dxa"/>
            <w:tcBorders>
              <w:top w:val="single" w:sz="4" w:space="0" w:color="auto"/>
              <w:left w:val="single" w:sz="4" w:space="0" w:color="auto"/>
              <w:bottom w:val="single" w:sz="4" w:space="0" w:color="auto"/>
              <w:right w:val="single" w:sz="4" w:space="0" w:color="auto"/>
            </w:tcBorders>
            <w:hideMark/>
          </w:tcPr>
          <w:p w:rsidR="00D1005D" w:rsidRPr="00615FAD" w:rsidRDefault="00D1005D" w:rsidP="00237667">
            <w:pPr>
              <w:spacing w:line="240" w:lineRule="auto"/>
              <w:jc w:val="both"/>
              <w:rPr>
                <w:rFonts w:ascii="Tahoma" w:hAnsi="Tahoma" w:cs="Tahoma"/>
                <w:b/>
                <w:bCs/>
                <w:szCs w:val="22"/>
              </w:rPr>
            </w:pPr>
            <w:r w:rsidRPr="00615FAD">
              <w:rPr>
                <w:rFonts w:ascii="Tahoma" w:hAnsi="Tahoma" w:cs="Tahoma"/>
                <w:b/>
                <w:bCs/>
                <w:szCs w:val="22"/>
              </w:rPr>
              <w:t>%age</w:t>
            </w:r>
          </w:p>
        </w:tc>
        <w:tc>
          <w:tcPr>
            <w:tcW w:w="2257" w:type="dxa"/>
            <w:vMerge/>
            <w:tcBorders>
              <w:left w:val="single" w:sz="4" w:space="0" w:color="auto"/>
              <w:bottom w:val="single" w:sz="4" w:space="0" w:color="auto"/>
              <w:right w:val="single" w:sz="4" w:space="0" w:color="auto"/>
            </w:tcBorders>
          </w:tcPr>
          <w:p w:rsidR="00D1005D" w:rsidRPr="00615FAD" w:rsidRDefault="00D1005D" w:rsidP="00237667">
            <w:pPr>
              <w:spacing w:line="240" w:lineRule="auto"/>
              <w:jc w:val="both"/>
              <w:rPr>
                <w:rFonts w:ascii="Tahoma" w:hAnsi="Tahoma" w:cs="Tahoma"/>
                <w:b/>
                <w:bCs/>
                <w:szCs w:val="22"/>
              </w:rPr>
            </w:pPr>
          </w:p>
        </w:tc>
      </w:tr>
      <w:tr w:rsidR="00D1005D" w:rsidRPr="00615FAD" w:rsidTr="00237667">
        <w:trPr>
          <w:trHeight w:val="287"/>
        </w:trPr>
        <w:tc>
          <w:tcPr>
            <w:tcW w:w="1788" w:type="dxa"/>
            <w:tcBorders>
              <w:top w:val="single" w:sz="4" w:space="0" w:color="auto"/>
              <w:left w:val="single" w:sz="4" w:space="0" w:color="auto"/>
              <w:bottom w:val="single" w:sz="4" w:space="0" w:color="auto"/>
              <w:right w:val="single" w:sz="4" w:space="0" w:color="auto"/>
            </w:tcBorders>
            <w:hideMark/>
          </w:tcPr>
          <w:p w:rsidR="00D1005D" w:rsidRPr="00615FAD" w:rsidRDefault="00D1005D" w:rsidP="00237667">
            <w:pPr>
              <w:spacing w:line="240" w:lineRule="auto"/>
              <w:jc w:val="both"/>
              <w:rPr>
                <w:rFonts w:ascii="Tahoma" w:hAnsi="Tahoma" w:cs="Tahoma"/>
                <w:b/>
                <w:szCs w:val="22"/>
              </w:rPr>
            </w:pPr>
            <w:r w:rsidRPr="00615FAD">
              <w:rPr>
                <w:rFonts w:ascii="Tahoma" w:hAnsi="Tahoma" w:cs="Tahoma"/>
                <w:b/>
                <w:szCs w:val="22"/>
              </w:rPr>
              <w:t>Sept. 2017</w:t>
            </w:r>
          </w:p>
        </w:tc>
        <w:tc>
          <w:tcPr>
            <w:tcW w:w="2060" w:type="dxa"/>
            <w:tcBorders>
              <w:top w:val="single" w:sz="4" w:space="0" w:color="auto"/>
              <w:left w:val="single" w:sz="4" w:space="0" w:color="auto"/>
              <w:bottom w:val="single" w:sz="4" w:space="0" w:color="auto"/>
              <w:right w:val="single" w:sz="4" w:space="0" w:color="auto"/>
            </w:tcBorders>
            <w:hideMark/>
          </w:tcPr>
          <w:p w:rsidR="00D1005D" w:rsidRPr="00615FAD" w:rsidRDefault="00D1005D" w:rsidP="006E6DD5">
            <w:pPr>
              <w:spacing w:line="240" w:lineRule="auto"/>
              <w:jc w:val="center"/>
              <w:rPr>
                <w:rFonts w:ascii="Tahoma" w:hAnsi="Tahoma" w:cs="Tahoma"/>
                <w:bCs/>
                <w:szCs w:val="22"/>
              </w:rPr>
            </w:pPr>
            <w:r w:rsidRPr="00615FAD">
              <w:rPr>
                <w:rFonts w:ascii="Tahoma" w:hAnsi="Tahoma" w:cs="Tahoma"/>
                <w:bCs/>
                <w:szCs w:val="22"/>
              </w:rPr>
              <w:t>19334</w:t>
            </w:r>
          </w:p>
        </w:tc>
        <w:tc>
          <w:tcPr>
            <w:tcW w:w="1857" w:type="dxa"/>
            <w:tcBorders>
              <w:top w:val="single" w:sz="4" w:space="0" w:color="auto"/>
              <w:left w:val="single" w:sz="4" w:space="0" w:color="auto"/>
              <w:bottom w:val="single" w:sz="4" w:space="0" w:color="auto"/>
              <w:right w:val="single" w:sz="4" w:space="0" w:color="auto"/>
            </w:tcBorders>
            <w:hideMark/>
          </w:tcPr>
          <w:p w:rsidR="00D1005D" w:rsidRPr="00615FAD" w:rsidRDefault="00D1005D" w:rsidP="006E6DD5">
            <w:pPr>
              <w:spacing w:line="240" w:lineRule="auto"/>
              <w:jc w:val="center"/>
              <w:rPr>
                <w:rFonts w:ascii="Tahoma" w:hAnsi="Tahoma" w:cs="Tahoma"/>
                <w:bCs/>
                <w:szCs w:val="22"/>
              </w:rPr>
            </w:pPr>
            <w:r w:rsidRPr="00615FAD">
              <w:rPr>
                <w:rFonts w:ascii="Tahoma" w:hAnsi="Tahoma" w:cs="Tahoma"/>
                <w:bCs/>
                <w:szCs w:val="22"/>
              </w:rPr>
              <w:t>2041</w:t>
            </w:r>
          </w:p>
        </w:tc>
        <w:tc>
          <w:tcPr>
            <w:tcW w:w="1373" w:type="dxa"/>
            <w:tcBorders>
              <w:top w:val="single" w:sz="4" w:space="0" w:color="auto"/>
              <w:left w:val="single" w:sz="4" w:space="0" w:color="auto"/>
              <w:bottom w:val="single" w:sz="4" w:space="0" w:color="auto"/>
              <w:right w:val="single" w:sz="4" w:space="0" w:color="auto"/>
            </w:tcBorders>
            <w:hideMark/>
          </w:tcPr>
          <w:p w:rsidR="00D1005D" w:rsidRPr="00615FAD" w:rsidRDefault="00D1005D" w:rsidP="006E6DD5">
            <w:pPr>
              <w:spacing w:line="240" w:lineRule="auto"/>
              <w:jc w:val="center"/>
              <w:rPr>
                <w:rFonts w:ascii="Tahoma" w:hAnsi="Tahoma" w:cs="Tahoma"/>
                <w:szCs w:val="22"/>
              </w:rPr>
            </w:pPr>
            <w:r w:rsidRPr="00615FAD">
              <w:rPr>
                <w:rFonts w:ascii="Tahoma" w:hAnsi="Tahoma" w:cs="Tahoma"/>
                <w:szCs w:val="22"/>
              </w:rPr>
              <w:t>12%</w:t>
            </w:r>
          </w:p>
        </w:tc>
        <w:tc>
          <w:tcPr>
            <w:tcW w:w="2257" w:type="dxa"/>
            <w:tcBorders>
              <w:top w:val="single" w:sz="4" w:space="0" w:color="auto"/>
              <w:left w:val="single" w:sz="4" w:space="0" w:color="auto"/>
              <w:bottom w:val="single" w:sz="4" w:space="0" w:color="auto"/>
              <w:right w:val="single" w:sz="4" w:space="0" w:color="auto"/>
            </w:tcBorders>
          </w:tcPr>
          <w:p w:rsidR="00D1005D" w:rsidRPr="00615FAD" w:rsidRDefault="00D1005D" w:rsidP="006E6DD5">
            <w:pPr>
              <w:spacing w:line="240" w:lineRule="auto"/>
              <w:jc w:val="center"/>
              <w:rPr>
                <w:rFonts w:ascii="Tahoma" w:hAnsi="Tahoma" w:cs="Tahoma"/>
                <w:szCs w:val="22"/>
              </w:rPr>
            </w:pPr>
            <w:r w:rsidRPr="00615FAD">
              <w:rPr>
                <w:rFonts w:ascii="Tahoma" w:hAnsi="Tahoma" w:cs="Tahoma"/>
                <w:szCs w:val="22"/>
              </w:rPr>
              <w:t>10%</w:t>
            </w:r>
          </w:p>
        </w:tc>
      </w:tr>
      <w:tr w:rsidR="00D1005D" w:rsidRPr="00615FAD" w:rsidTr="00237667">
        <w:tc>
          <w:tcPr>
            <w:tcW w:w="1788" w:type="dxa"/>
            <w:tcBorders>
              <w:top w:val="single" w:sz="4" w:space="0" w:color="auto"/>
              <w:left w:val="single" w:sz="4" w:space="0" w:color="auto"/>
              <w:bottom w:val="single" w:sz="4" w:space="0" w:color="auto"/>
              <w:right w:val="single" w:sz="4" w:space="0" w:color="auto"/>
            </w:tcBorders>
            <w:hideMark/>
          </w:tcPr>
          <w:p w:rsidR="00D1005D" w:rsidRPr="00615FAD" w:rsidRDefault="00D1005D" w:rsidP="00237667">
            <w:pPr>
              <w:spacing w:line="240" w:lineRule="auto"/>
              <w:jc w:val="both"/>
              <w:rPr>
                <w:rFonts w:ascii="Tahoma" w:hAnsi="Tahoma" w:cs="Tahoma"/>
                <w:b/>
                <w:szCs w:val="22"/>
              </w:rPr>
            </w:pPr>
            <w:r w:rsidRPr="00615FAD">
              <w:rPr>
                <w:rFonts w:ascii="Tahoma" w:hAnsi="Tahoma" w:cs="Tahoma"/>
                <w:b/>
                <w:szCs w:val="22"/>
              </w:rPr>
              <w:t>Sept. 2018</w:t>
            </w:r>
          </w:p>
        </w:tc>
        <w:tc>
          <w:tcPr>
            <w:tcW w:w="2060" w:type="dxa"/>
            <w:tcBorders>
              <w:top w:val="single" w:sz="4" w:space="0" w:color="auto"/>
              <w:left w:val="single" w:sz="4" w:space="0" w:color="auto"/>
              <w:bottom w:val="single" w:sz="4" w:space="0" w:color="auto"/>
              <w:right w:val="single" w:sz="4" w:space="0" w:color="auto"/>
            </w:tcBorders>
            <w:hideMark/>
          </w:tcPr>
          <w:p w:rsidR="00D1005D" w:rsidRPr="00615FAD" w:rsidRDefault="00D1005D" w:rsidP="006E6DD5">
            <w:pPr>
              <w:spacing w:line="240" w:lineRule="auto"/>
              <w:jc w:val="center"/>
              <w:rPr>
                <w:rFonts w:ascii="Tahoma" w:hAnsi="Tahoma" w:cs="Tahoma"/>
                <w:bCs/>
                <w:szCs w:val="22"/>
              </w:rPr>
            </w:pPr>
            <w:r w:rsidRPr="00615FAD">
              <w:rPr>
                <w:rFonts w:ascii="Tahoma" w:hAnsi="Tahoma" w:cs="Tahoma"/>
                <w:bCs/>
                <w:szCs w:val="22"/>
              </w:rPr>
              <w:t>23347</w:t>
            </w:r>
          </w:p>
        </w:tc>
        <w:tc>
          <w:tcPr>
            <w:tcW w:w="1857" w:type="dxa"/>
            <w:tcBorders>
              <w:top w:val="single" w:sz="4" w:space="0" w:color="auto"/>
              <w:left w:val="single" w:sz="4" w:space="0" w:color="auto"/>
              <w:bottom w:val="single" w:sz="4" w:space="0" w:color="auto"/>
              <w:right w:val="single" w:sz="4" w:space="0" w:color="auto"/>
            </w:tcBorders>
            <w:hideMark/>
          </w:tcPr>
          <w:p w:rsidR="00D1005D" w:rsidRPr="00615FAD" w:rsidRDefault="00D1005D" w:rsidP="006E6DD5">
            <w:pPr>
              <w:spacing w:line="240" w:lineRule="auto"/>
              <w:jc w:val="center"/>
              <w:rPr>
                <w:rFonts w:ascii="Tahoma" w:hAnsi="Tahoma" w:cs="Tahoma"/>
                <w:bCs/>
                <w:szCs w:val="22"/>
              </w:rPr>
            </w:pPr>
            <w:r w:rsidRPr="00615FAD">
              <w:rPr>
                <w:rFonts w:ascii="Tahoma" w:hAnsi="Tahoma" w:cs="Tahoma"/>
                <w:bCs/>
                <w:szCs w:val="22"/>
              </w:rPr>
              <w:t>4013</w:t>
            </w:r>
          </w:p>
        </w:tc>
        <w:tc>
          <w:tcPr>
            <w:tcW w:w="1373" w:type="dxa"/>
            <w:tcBorders>
              <w:top w:val="single" w:sz="4" w:space="0" w:color="auto"/>
              <w:left w:val="single" w:sz="4" w:space="0" w:color="auto"/>
              <w:bottom w:val="single" w:sz="4" w:space="0" w:color="auto"/>
              <w:right w:val="single" w:sz="4" w:space="0" w:color="auto"/>
            </w:tcBorders>
            <w:hideMark/>
          </w:tcPr>
          <w:p w:rsidR="00D1005D" w:rsidRPr="00615FAD" w:rsidRDefault="00D1005D" w:rsidP="006E6DD5">
            <w:pPr>
              <w:spacing w:line="240" w:lineRule="auto"/>
              <w:jc w:val="center"/>
              <w:rPr>
                <w:rFonts w:ascii="Tahoma" w:hAnsi="Tahoma" w:cs="Tahoma"/>
                <w:szCs w:val="22"/>
              </w:rPr>
            </w:pPr>
            <w:r w:rsidRPr="00615FAD">
              <w:rPr>
                <w:rFonts w:ascii="Tahoma" w:hAnsi="Tahoma" w:cs="Tahoma"/>
                <w:szCs w:val="22"/>
              </w:rPr>
              <w:t>21%</w:t>
            </w:r>
          </w:p>
        </w:tc>
        <w:tc>
          <w:tcPr>
            <w:tcW w:w="2257" w:type="dxa"/>
            <w:tcBorders>
              <w:top w:val="single" w:sz="4" w:space="0" w:color="auto"/>
              <w:left w:val="single" w:sz="4" w:space="0" w:color="auto"/>
              <w:bottom w:val="single" w:sz="4" w:space="0" w:color="auto"/>
              <w:right w:val="single" w:sz="4" w:space="0" w:color="auto"/>
            </w:tcBorders>
          </w:tcPr>
          <w:p w:rsidR="00D1005D" w:rsidRPr="00615FAD" w:rsidRDefault="00D1005D" w:rsidP="006E6DD5">
            <w:pPr>
              <w:spacing w:line="240" w:lineRule="auto"/>
              <w:jc w:val="center"/>
              <w:rPr>
                <w:rFonts w:ascii="Tahoma" w:hAnsi="Tahoma" w:cs="Tahoma"/>
                <w:szCs w:val="22"/>
              </w:rPr>
            </w:pPr>
            <w:r w:rsidRPr="00615FAD">
              <w:rPr>
                <w:rFonts w:ascii="Tahoma" w:hAnsi="Tahoma" w:cs="Tahoma"/>
                <w:szCs w:val="22"/>
              </w:rPr>
              <w:t>11%</w:t>
            </w:r>
          </w:p>
        </w:tc>
      </w:tr>
      <w:tr w:rsidR="00D1005D" w:rsidRPr="00615FAD" w:rsidTr="00237667">
        <w:tc>
          <w:tcPr>
            <w:tcW w:w="1788" w:type="dxa"/>
            <w:tcBorders>
              <w:top w:val="single" w:sz="4" w:space="0" w:color="auto"/>
              <w:left w:val="single" w:sz="4" w:space="0" w:color="auto"/>
              <w:bottom w:val="single" w:sz="4" w:space="0" w:color="auto"/>
              <w:right w:val="single" w:sz="4" w:space="0" w:color="auto"/>
            </w:tcBorders>
          </w:tcPr>
          <w:p w:rsidR="00D1005D" w:rsidRPr="00615FAD" w:rsidRDefault="00D1005D" w:rsidP="00237667">
            <w:pPr>
              <w:spacing w:line="240" w:lineRule="auto"/>
              <w:jc w:val="both"/>
              <w:rPr>
                <w:rFonts w:ascii="Tahoma" w:hAnsi="Tahoma" w:cs="Tahoma"/>
                <w:b/>
                <w:szCs w:val="22"/>
              </w:rPr>
            </w:pPr>
            <w:r w:rsidRPr="00615FAD">
              <w:rPr>
                <w:rFonts w:ascii="Tahoma" w:hAnsi="Tahoma" w:cs="Tahoma"/>
                <w:b/>
                <w:szCs w:val="22"/>
              </w:rPr>
              <w:t>Sept. 2019</w:t>
            </w:r>
          </w:p>
        </w:tc>
        <w:tc>
          <w:tcPr>
            <w:tcW w:w="2060" w:type="dxa"/>
            <w:tcBorders>
              <w:top w:val="single" w:sz="4" w:space="0" w:color="auto"/>
              <w:left w:val="single" w:sz="4" w:space="0" w:color="auto"/>
              <w:bottom w:val="single" w:sz="4" w:space="0" w:color="auto"/>
              <w:right w:val="single" w:sz="4" w:space="0" w:color="auto"/>
            </w:tcBorders>
          </w:tcPr>
          <w:p w:rsidR="00D1005D" w:rsidRPr="00615FAD" w:rsidRDefault="00D1005D" w:rsidP="006E6DD5">
            <w:pPr>
              <w:spacing w:line="240" w:lineRule="auto"/>
              <w:jc w:val="center"/>
              <w:rPr>
                <w:rFonts w:ascii="Tahoma" w:hAnsi="Tahoma" w:cs="Tahoma"/>
                <w:bCs/>
                <w:szCs w:val="22"/>
              </w:rPr>
            </w:pPr>
            <w:r w:rsidRPr="00615FAD">
              <w:rPr>
                <w:rFonts w:ascii="Tahoma" w:hAnsi="Tahoma" w:cs="Tahoma"/>
                <w:bCs/>
                <w:szCs w:val="22"/>
              </w:rPr>
              <w:t>27006</w:t>
            </w:r>
          </w:p>
        </w:tc>
        <w:tc>
          <w:tcPr>
            <w:tcW w:w="1857" w:type="dxa"/>
            <w:tcBorders>
              <w:top w:val="single" w:sz="4" w:space="0" w:color="auto"/>
              <w:left w:val="single" w:sz="4" w:space="0" w:color="auto"/>
              <w:bottom w:val="single" w:sz="4" w:space="0" w:color="auto"/>
              <w:right w:val="single" w:sz="4" w:space="0" w:color="auto"/>
            </w:tcBorders>
          </w:tcPr>
          <w:p w:rsidR="00D1005D" w:rsidRPr="00615FAD" w:rsidRDefault="00D1005D" w:rsidP="006E6DD5">
            <w:pPr>
              <w:spacing w:line="240" w:lineRule="auto"/>
              <w:jc w:val="center"/>
              <w:rPr>
                <w:rFonts w:ascii="Tahoma" w:hAnsi="Tahoma" w:cs="Tahoma"/>
                <w:bCs/>
                <w:szCs w:val="22"/>
              </w:rPr>
            </w:pPr>
            <w:r w:rsidRPr="00615FAD">
              <w:rPr>
                <w:rFonts w:ascii="Tahoma" w:hAnsi="Tahoma" w:cs="Tahoma"/>
                <w:bCs/>
                <w:szCs w:val="22"/>
              </w:rPr>
              <w:t>3659</w:t>
            </w:r>
          </w:p>
        </w:tc>
        <w:tc>
          <w:tcPr>
            <w:tcW w:w="1373" w:type="dxa"/>
            <w:tcBorders>
              <w:top w:val="single" w:sz="4" w:space="0" w:color="auto"/>
              <w:left w:val="single" w:sz="4" w:space="0" w:color="auto"/>
              <w:bottom w:val="single" w:sz="4" w:space="0" w:color="auto"/>
              <w:right w:val="single" w:sz="4" w:space="0" w:color="auto"/>
            </w:tcBorders>
          </w:tcPr>
          <w:p w:rsidR="00D1005D" w:rsidRPr="00615FAD" w:rsidRDefault="00D1005D" w:rsidP="006E6DD5">
            <w:pPr>
              <w:spacing w:line="240" w:lineRule="auto"/>
              <w:jc w:val="center"/>
              <w:rPr>
                <w:rFonts w:ascii="Tahoma" w:hAnsi="Tahoma" w:cs="Tahoma"/>
                <w:szCs w:val="22"/>
              </w:rPr>
            </w:pPr>
            <w:r w:rsidRPr="00615FAD">
              <w:rPr>
                <w:rFonts w:ascii="Tahoma" w:hAnsi="Tahoma" w:cs="Tahoma"/>
                <w:szCs w:val="22"/>
              </w:rPr>
              <w:t>16%</w:t>
            </w:r>
          </w:p>
        </w:tc>
        <w:tc>
          <w:tcPr>
            <w:tcW w:w="2257" w:type="dxa"/>
            <w:tcBorders>
              <w:top w:val="single" w:sz="4" w:space="0" w:color="auto"/>
              <w:left w:val="single" w:sz="4" w:space="0" w:color="auto"/>
              <w:bottom w:val="single" w:sz="4" w:space="0" w:color="auto"/>
              <w:right w:val="single" w:sz="4" w:space="0" w:color="auto"/>
            </w:tcBorders>
          </w:tcPr>
          <w:p w:rsidR="00D1005D" w:rsidRPr="00615FAD" w:rsidRDefault="00D1005D" w:rsidP="006E6DD5">
            <w:pPr>
              <w:spacing w:line="240" w:lineRule="auto"/>
              <w:jc w:val="center"/>
              <w:rPr>
                <w:rFonts w:ascii="Tahoma" w:hAnsi="Tahoma" w:cs="Tahoma"/>
                <w:szCs w:val="22"/>
              </w:rPr>
            </w:pPr>
            <w:r w:rsidRPr="00615FAD">
              <w:rPr>
                <w:rFonts w:ascii="Tahoma" w:hAnsi="Tahoma" w:cs="Tahoma"/>
                <w:szCs w:val="22"/>
              </w:rPr>
              <w:t>9%</w:t>
            </w:r>
          </w:p>
        </w:tc>
      </w:tr>
      <w:tr w:rsidR="00693F94" w:rsidRPr="00615FAD" w:rsidTr="00237667">
        <w:tc>
          <w:tcPr>
            <w:tcW w:w="1788" w:type="dxa"/>
            <w:tcBorders>
              <w:top w:val="single" w:sz="4" w:space="0" w:color="auto"/>
              <w:left w:val="single" w:sz="4" w:space="0" w:color="auto"/>
              <w:bottom w:val="single" w:sz="4" w:space="0" w:color="auto"/>
              <w:right w:val="single" w:sz="4" w:space="0" w:color="auto"/>
            </w:tcBorders>
          </w:tcPr>
          <w:p w:rsidR="00693F94" w:rsidRPr="00615FAD" w:rsidRDefault="00693F94" w:rsidP="00237667">
            <w:pPr>
              <w:spacing w:line="240" w:lineRule="auto"/>
              <w:jc w:val="both"/>
              <w:rPr>
                <w:rFonts w:ascii="Tahoma" w:hAnsi="Tahoma" w:cs="Tahoma"/>
                <w:b/>
                <w:szCs w:val="22"/>
              </w:rPr>
            </w:pPr>
            <w:r w:rsidRPr="00615FAD">
              <w:rPr>
                <w:rFonts w:ascii="Tahoma" w:hAnsi="Tahoma" w:cs="Tahoma"/>
                <w:b/>
                <w:szCs w:val="22"/>
              </w:rPr>
              <w:t>Sept. 2020</w:t>
            </w:r>
          </w:p>
        </w:tc>
        <w:tc>
          <w:tcPr>
            <w:tcW w:w="2060" w:type="dxa"/>
            <w:tcBorders>
              <w:top w:val="single" w:sz="4" w:space="0" w:color="auto"/>
              <w:left w:val="single" w:sz="4" w:space="0" w:color="auto"/>
              <w:bottom w:val="single" w:sz="4" w:space="0" w:color="auto"/>
              <w:right w:val="single" w:sz="4" w:space="0" w:color="auto"/>
            </w:tcBorders>
          </w:tcPr>
          <w:p w:rsidR="00693F94" w:rsidRPr="00615FAD" w:rsidRDefault="00F96276" w:rsidP="006E6DD5">
            <w:pPr>
              <w:spacing w:line="240" w:lineRule="auto"/>
              <w:jc w:val="center"/>
              <w:rPr>
                <w:rFonts w:ascii="Tahoma" w:hAnsi="Tahoma" w:cs="Tahoma"/>
                <w:bCs/>
                <w:szCs w:val="22"/>
              </w:rPr>
            </w:pPr>
            <w:r w:rsidRPr="00615FAD">
              <w:rPr>
                <w:rFonts w:ascii="Tahoma" w:hAnsi="Tahoma" w:cs="Tahoma"/>
                <w:bCs/>
                <w:szCs w:val="22"/>
              </w:rPr>
              <w:t>30189</w:t>
            </w:r>
          </w:p>
        </w:tc>
        <w:tc>
          <w:tcPr>
            <w:tcW w:w="1857" w:type="dxa"/>
            <w:tcBorders>
              <w:top w:val="single" w:sz="4" w:space="0" w:color="auto"/>
              <w:left w:val="single" w:sz="4" w:space="0" w:color="auto"/>
              <w:bottom w:val="single" w:sz="4" w:space="0" w:color="auto"/>
              <w:right w:val="single" w:sz="4" w:space="0" w:color="auto"/>
            </w:tcBorders>
          </w:tcPr>
          <w:p w:rsidR="00693F94" w:rsidRPr="00615FAD" w:rsidRDefault="00F96276" w:rsidP="006E6DD5">
            <w:pPr>
              <w:spacing w:line="240" w:lineRule="auto"/>
              <w:jc w:val="center"/>
              <w:rPr>
                <w:rFonts w:ascii="Tahoma" w:hAnsi="Tahoma" w:cs="Tahoma"/>
                <w:bCs/>
                <w:szCs w:val="22"/>
              </w:rPr>
            </w:pPr>
            <w:r w:rsidRPr="00615FAD">
              <w:rPr>
                <w:rFonts w:ascii="Tahoma" w:hAnsi="Tahoma" w:cs="Tahoma"/>
                <w:bCs/>
                <w:szCs w:val="22"/>
              </w:rPr>
              <w:t>3183</w:t>
            </w:r>
          </w:p>
        </w:tc>
        <w:tc>
          <w:tcPr>
            <w:tcW w:w="1373" w:type="dxa"/>
            <w:tcBorders>
              <w:top w:val="single" w:sz="4" w:space="0" w:color="auto"/>
              <w:left w:val="single" w:sz="4" w:space="0" w:color="auto"/>
              <w:bottom w:val="single" w:sz="4" w:space="0" w:color="auto"/>
              <w:right w:val="single" w:sz="4" w:space="0" w:color="auto"/>
            </w:tcBorders>
          </w:tcPr>
          <w:p w:rsidR="00693F94" w:rsidRPr="00615FAD" w:rsidRDefault="00F96276" w:rsidP="006E6DD5">
            <w:pPr>
              <w:spacing w:line="240" w:lineRule="auto"/>
              <w:jc w:val="center"/>
              <w:rPr>
                <w:rFonts w:ascii="Tahoma" w:hAnsi="Tahoma" w:cs="Tahoma"/>
                <w:szCs w:val="22"/>
              </w:rPr>
            </w:pPr>
            <w:r w:rsidRPr="00615FAD">
              <w:rPr>
                <w:rFonts w:ascii="Tahoma" w:hAnsi="Tahoma" w:cs="Tahoma"/>
                <w:szCs w:val="22"/>
              </w:rPr>
              <w:t>12</w:t>
            </w:r>
            <w:r w:rsidR="00BE035D" w:rsidRPr="00615FAD">
              <w:rPr>
                <w:rFonts w:ascii="Tahoma" w:hAnsi="Tahoma" w:cs="Tahoma"/>
                <w:szCs w:val="22"/>
              </w:rPr>
              <w:t>%</w:t>
            </w:r>
          </w:p>
        </w:tc>
        <w:tc>
          <w:tcPr>
            <w:tcW w:w="2257" w:type="dxa"/>
            <w:tcBorders>
              <w:top w:val="single" w:sz="4" w:space="0" w:color="auto"/>
              <w:left w:val="single" w:sz="4" w:space="0" w:color="auto"/>
              <w:bottom w:val="single" w:sz="4" w:space="0" w:color="auto"/>
              <w:right w:val="single" w:sz="4" w:space="0" w:color="auto"/>
            </w:tcBorders>
          </w:tcPr>
          <w:p w:rsidR="00693F94" w:rsidRPr="00615FAD" w:rsidRDefault="00BE035D" w:rsidP="006E6DD5">
            <w:pPr>
              <w:spacing w:line="240" w:lineRule="auto"/>
              <w:jc w:val="center"/>
              <w:rPr>
                <w:rFonts w:ascii="Tahoma" w:hAnsi="Tahoma" w:cs="Tahoma"/>
                <w:szCs w:val="22"/>
              </w:rPr>
            </w:pPr>
            <w:r w:rsidRPr="00615FAD">
              <w:rPr>
                <w:rFonts w:ascii="Tahoma" w:hAnsi="Tahoma" w:cs="Tahoma"/>
                <w:szCs w:val="22"/>
              </w:rPr>
              <w:t>10%</w:t>
            </w:r>
          </w:p>
        </w:tc>
      </w:tr>
    </w:tbl>
    <w:p w:rsidR="00D1005D" w:rsidRPr="00AE4E38" w:rsidRDefault="00D1005D" w:rsidP="00D1005D">
      <w:pPr>
        <w:pStyle w:val="BodyText"/>
        <w:rPr>
          <w:rFonts w:ascii="Tahoma" w:hAnsi="Tahoma" w:cs="Tahoma"/>
          <w:b/>
          <w:bCs/>
          <w:color w:val="000000"/>
          <w:sz w:val="25"/>
          <w:szCs w:val="25"/>
        </w:rPr>
      </w:pPr>
    </w:p>
    <w:p w:rsidR="00D1005D" w:rsidRPr="00AE4E38" w:rsidRDefault="00D1005D" w:rsidP="00D1005D">
      <w:pPr>
        <w:pStyle w:val="BodyText"/>
        <w:rPr>
          <w:rFonts w:ascii="Tahoma" w:hAnsi="Tahoma" w:cs="Tahoma"/>
          <w:b/>
          <w:bCs/>
          <w:color w:val="000000"/>
          <w:sz w:val="25"/>
          <w:szCs w:val="25"/>
        </w:rPr>
      </w:pPr>
      <w:r w:rsidRPr="00AE4E38">
        <w:rPr>
          <w:rFonts w:ascii="Tahoma" w:hAnsi="Tahoma" w:cs="Tahoma"/>
          <w:b/>
          <w:bCs/>
          <w:color w:val="000000"/>
          <w:sz w:val="25"/>
          <w:szCs w:val="25"/>
        </w:rPr>
        <w:lastRenderedPageBreak/>
        <w:t xml:space="preserve">Bank-wise data depicting the performance </w:t>
      </w:r>
      <w:r w:rsidRPr="00AE4E38">
        <w:rPr>
          <w:rFonts w:ascii="Tahoma" w:hAnsi="Tahoma" w:cs="Tahoma"/>
          <w:b/>
          <w:bCs/>
          <w:color w:val="000000"/>
          <w:sz w:val="25"/>
          <w:szCs w:val="25"/>
          <w:lang w:val="en-US"/>
        </w:rPr>
        <w:t xml:space="preserve">during </w:t>
      </w:r>
      <w:r w:rsidRPr="00AE4E38">
        <w:rPr>
          <w:rFonts w:ascii="Tahoma" w:hAnsi="Tahoma" w:cs="Tahoma"/>
          <w:b/>
          <w:bCs/>
          <w:color w:val="000000"/>
          <w:sz w:val="25"/>
          <w:szCs w:val="25"/>
        </w:rPr>
        <w:t xml:space="preserve">the </w:t>
      </w:r>
      <w:r w:rsidRPr="00AE4E38">
        <w:rPr>
          <w:rFonts w:ascii="Tahoma" w:hAnsi="Tahoma" w:cs="Tahoma"/>
          <w:b/>
          <w:bCs/>
          <w:color w:val="000000"/>
          <w:sz w:val="25"/>
          <w:szCs w:val="25"/>
          <w:lang w:val="en-US"/>
        </w:rPr>
        <w:t>period ended September,</w:t>
      </w:r>
      <w:r w:rsidRPr="00AE4E38">
        <w:rPr>
          <w:rFonts w:ascii="Tahoma" w:hAnsi="Tahoma" w:cs="Tahoma"/>
          <w:b/>
          <w:bCs/>
          <w:color w:val="000000"/>
          <w:sz w:val="25"/>
          <w:szCs w:val="25"/>
        </w:rPr>
        <w:t xml:space="preserve"> 20</w:t>
      </w:r>
      <w:r w:rsidR="00433606" w:rsidRPr="00AE4E38">
        <w:rPr>
          <w:rFonts w:ascii="Tahoma" w:hAnsi="Tahoma" w:cs="Tahoma"/>
          <w:b/>
          <w:bCs/>
          <w:color w:val="000000"/>
          <w:sz w:val="25"/>
          <w:szCs w:val="25"/>
          <w:lang w:val="en-IN"/>
        </w:rPr>
        <w:t>20</w:t>
      </w:r>
      <w:r w:rsidRPr="00AE4E38">
        <w:rPr>
          <w:rFonts w:ascii="Tahoma" w:hAnsi="Tahoma" w:cs="Tahoma"/>
          <w:b/>
          <w:bCs/>
          <w:color w:val="000000"/>
          <w:sz w:val="25"/>
          <w:szCs w:val="25"/>
        </w:rPr>
        <w:t xml:space="preserve"> is given in Annexure No.</w:t>
      </w:r>
      <w:r w:rsidRPr="00AE4E38">
        <w:rPr>
          <w:rFonts w:ascii="Tahoma" w:hAnsi="Tahoma" w:cs="Tahoma"/>
          <w:b/>
          <w:bCs/>
          <w:color w:val="000000"/>
          <w:sz w:val="25"/>
          <w:szCs w:val="25"/>
          <w:lang w:val="en-US"/>
        </w:rPr>
        <w:t>4</w:t>
      </w:r>
      <w:r w:rsidR="00887700" w:rsidRPr="00AE4E38">
        <w:rPr>
          <w:rFonts w:ascii="Tahoma" w:hAnsi="Tahoma" w:cs="Tahoma"/>
          <w:b/>
          <w:bCs/>
          <w:color w:val="000000"/>
          <w:sz w:val="25"/>
          <w:szCs w:val="25"/>
          <w:lang w:val="en-US"/>
        </w:rPr>
        <w:t>2</w:t>
      </w:r>
      <w:r w:rsidRPr="00AE4E38">
        <w:rPr>
          <w:rFonts w:ascii="Tahoma" w:hAnsi="Tahoma" w:cs="Tahoma"/>
          <w:b/>
          <w:bCs/>
          <w:color w:val="000000"/>
          <w:sz w:val="25"/>
          <w:szCs w:val="25"/>
        </w:rPr>
        <w:t xml:space="preserve"> </w:t>
      </w:r>
      <w:r w:rsidRPr="00AE4E38">
        <w:rPr>
          <w:rFonts w:ascii="Tahoma" w:hAnsi="Tahoma" w:cs="Tahoma"/>
          <w:b/>
          <w:bCs/>
          <w:sz w:val="25"/>
          <w:szCs w:val="25"/>
        </w:rPr>
        <w:t>(P-</w:t>
      </w:r>
      <w:r w:rsidRPr="00AE4E38">
        <w:rPr>
          <w:rFonts w:ascii="Tahoma" w:hAnsi="Tahoma" w:cs="Tahoma"/>
          <w:b/>
          <w:bCs/>
          <w:sz w:val="25"/>
          <w:szCs w:val="25"/>
          <w:lang w:val="en-US"/>
        </w:rPr>
        <w:t>18</w:t>
      </w:r>
      <w:r w:rsidR="00FC38BF">
        <w:rPr>
          <w:rFonts w:ascii="Tahoma" w:hAnsi="Tahoma" w:cs="Tahoma"/>
          <w:b/>
          <w:bCs/>
          <w:sz w:val="25"/>
          <w:szCs w:val="25"/>
          <w:lang w:val="en-US"/>
        </w:rPr>
        <w:t>6</w:t>
      </w:r>
      <w:r w:rsidRPr="00AE4E38">
        <w:rPr>
          <w:rFonts w:ascii="Tahoma" w:hAnsi="Tahoma" w:cs="Tahoma"/>
          <w:b/>
          <w:bCs/>
          <w:sz w:val="25"/>
          <w:szCs w:val="25"/>
        </w:rPr>
        <w:t xml:space="preserve">).  </w:t>
      </w:r>
    </w:p>
    <w:p w:rsidR="00D1005D" w:rsidRPr="00AE4E38" w:rsidRDefault="00D1005D" w:rsidP="00D1005D">
      <w:pPr>
        <w:pStyle w:val="BodyText"/>
        <w:rPr>
          <w:rFonts w:ascii="Tahoma" w:hAnsi="Tahoma" w:cs="Tahoma"/>
          <w:b/>
          <w:bCs/>
          <w:color w:val="000000"/>
          <w:sz w:val="25"/>
          <w:szCs w:val="25"/>
        </w:rPr>
      </w:pPr>
    </w:p>
    <w:p w:rsidR="00D1005D" w:rsidRPr="00AE4E38" w:rsidRDefault="00D1005D" w:rsidP="00D1005D">
      <w:pPr>
        <w:pStyle w:val="BodyText"/>
        <w:rPr>
          <w:rFonts w:ascii="Tahoma" w:hAnsi="Tahoma" w:cs="Tahoma"/>
          <w:b/>
          <w:bCs/>
          <w:color w:val="000000"/>
          <w:sz w:val="25"/>
          <w:szCs w:val="25"/>
        </w:rPr>
      </w:pPr>
      <w:r w:rsidRPr="00AE4E38">
        <w:rPr>
          <w:rFonts w:ascii="Tahoma" w:hAnsi="Tahoma" w:cs="Tahoma"/>
          <w:b/>
          <w:bCs/>
          <w:color w:val="000000"/>
          <w:sz w:val="25"/>
          <w:szCs w:val="25"/>
        </w:rPr>
        <w:t>The house may review.</w:t>
      </w:r>
    </w:p>
    <w:p w:rsidR="00D1005D" w:rsidRPr="00AE4E38" w:rsidRDefault="00D1005D" w:rsidP="00D1005D">
      <w:pPr>
        <w:pStyle w:val="BodyText"/>
        <w:rPr>
          <w:rFonts w:ascii="Tahoma" w:hAnsi="Tahoma" w:cs="Tahoma"/>
          <w:b/>
          <w:bCs/>
          <w:color w:val="000000"/>
          <w:sz w:val="25"/>
          <w:szCs w:val="25"/>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830"/>
      </w:tblGrid>
      <w:tr w:rsidR="00D1005D" w:rsidRPr="00AE4E38" w:rsidTr="00237667">
        <w:tc>
          <w:tcPr>
            <w:tcW w:w="1998" w:type="dxa"/>
            <w:tcBorders>
              <w:top w:val="single" w:sz="4" w:space="0" w:color="auto"/>
              <w:left w:val="single" w:sz="4" w:space="0" w:color="auto"/>
              <w:bottom w:val="single" w:sz="4" w:space="0" w:color="auto"/>
              <w:right w:val="single" w:sz="4" w:space="0" w:color="auto"/>
            </w:tcBorders>
            <w:hideMark/>
          </w:tcPr>
          <w:p w:rsidR="00D1005D" w:rsidRPr="00AE4E38" w:rsidRDefault="00D1005D" w:rsidP="00237667">
            <w:pPr>
              <w:pStyle w:val="PlainText"/>
              <w:spacing w:after="0"/>
              <w:rPr>
                <w:rFonts w:cs="Tahoma"/>
                <w:b/>
                <w:color w:val="000000"/>
                <w:sz w:val="25"/>
                <w:szCs w:val="25"/>
                <w:lang w:val="en-US" w:eastAsia="en-US" w:bidi="ar-SA"/>
              </w:rPr>
            </w:pPr>
            <w:r w:rsidRPr="00AE4E38">
              <w:rPr>
                <w:rFonts w:cs="Tahoma"/>
                <w:b/>
                <w:bCs w:val="0"/>
                <w:color w:val="000000"/>
                <w:sz w:val="25"/>
                <w:szCs w:val="25"/>
                <w:lang w:val="en-US" w:eastAsia="en-US" w:bidi="ar-SA"/>
              </w:rPr>
              <w:br w:type="page"/>
            </w:r>
            <w:r w:rsidR="00577DD2" w:rsidRPr="00AE4E38">
              <w:rPr>
                <w:rFonts w:cs="Tahoma"/>
                <w:b/>
                <w:color w:val="000000"/>
                <w:sz w:val="25"/>
                <w:szCs w:val="25"/>
                <w:lang w:val="en-US" w:eastAsia="en-US" w:bidi="ar-SA"/>
              </w:rPr>
              <w:t>AGENDA ITEM NO.32</w:t>
            </w:r>
          </w:p>
        </w:tc>
        <w:tc>
          <w:tcPr>
            <w:tcW w:w="7830" w:type="dxa"/>
            <w:tcBorders>
              <w:top w:val="single" w:sz="4" w:space="0" w:color="auto"/>
              <w:left w:val="single" w:sz="4" w:space="0" w:color="auto"/>
              <w:bottom w:val="single" w:sz="4" w:space="0" w:color="auto"/>
              <w:right w:val="single" w:sz="4" w:space="0" w:color="auto"/>
            </w:tcBorders>
          </w:tcPr>
          <w:p w:rsidR="00D1005D" w:rsidRPr="00AE4E38" w:rsidRDefault="00D1005D" w:rsidP="00237667">
            <w:pPr>
              <w:pStyle w:val="PlainText"/>
              <w:spacing w:after="0"/>
              <w:rPr>
                <w:rFonts w:cs="Tahoma"/>
                <w:b/>
                <w:color w:val="000000"/>
                <w:sz w:val="25"/>
                <w:szCs w:val="25"/>
                <w:lang w:val="en-US" w:eastAsia="en-US" w:bidi="ar-SA"/>
              </w:rPr>
            </w:pPr>
            <w:r w:rsidRPr="00AE4E38">
              <w:rPr>
                <w:rFonts w:cs="Tahoma"/>
                <w:b/>
                <w:color w:val="000000"/>
                <w:sz w:val="25"/>
                <w:szCs w:val="25"/>
                <w:lang w:val="en-US" w:eastAsia="en-US" w:bidi="ar-SA"/>
              </w:rPr>
              <w:t xml:space="preserve"> PROVIDING KISAN CREDIT CARDS (KCCs) TO ALL ELIGIBLE &amp; WILLING FARMERS-PROGRESS UPTO SEPTEMBER, </w:t>
            </w:r>
            <w:r w:rsidR="00433606" w:rsidRPr="00AE4E38">
              <w:rPr>
                <w:rFonts w:cs="Tahoma"/>
                <w:b/>
                <w:color w:val="000000"/>
                <w:sz w:val="25"/>
                <w:szCs w:val="25"/>
                <w:lang w:val="en-US" w:eastAsia="en-US" w:bidi="ar-SA"/>
              </w:rPr>
              <w:t>2020</w:t>
            </w:r>
          </w:p>
        </w:tc>
      </w:tr>
    </w:tbl>
    <w:p w:rsidR="00D1005D" w:rsidRPr="00AE4E38" w:rsidRDefault="00D1005D" w:rsidP="00D1005D">
      <w:pPr>
        <w:pStyle w:val="BodyText2"/>
        <w:jc w:val="both"/>
        <w:rPr>
          <w:rFonts w:ascii="Tahoma" w:hAnsi="Tahoma" w:cs="Tahoma"/>
          <w:b/>
          <w:bCs/>
          <w:color w:val="000000"/>
          <w:sz w:val="25"/>
          <w:szCs w:val="25"/>
          <w:u w:val="single"/>
        </w:rPr>
      </w:pPr>
    </w:p>
    <w:p w:rsidR="00D1005D" w:rsidRPr="00AE4E38" w:rsidRDefault="00D1005D" w:rsidP="00D1005D">
      <w:pPr>
        <w:pStyle w:val="BodyText2"/>
        <w:jc w:val="both"/>
        <w:rPr>
          <w:rFonts w:ascii="Tahoma" w:hAnsi="Tahoma" w:cs="Tahoma"/>
          <w:bCs/>
          <w:color w:val="000000"/>
          <w:sz w:val="25"/>
          <w:szCs w:val="25"/>
        </w:rPr>
      </w:pPr>
      <w:r w:rsidRPr="00AE4E38">
        <w:rPr>
          <w:rFonts w:ascii="Tahoma" w:hAnsi="Tahoma" w:cs="Tahoma"/>
          <w:b/>
          <w:bCs/>
          <w:color w:val="000000"/>
          <w:sz w:val="25"/>
          <w:szCs w:val="25"/>
          <w:u w:val="single"/>
        </w:rPr>
        <w:t xml:space="preserve">Position as on </w:t>
      </w:r>
      <w:r w:rsidRPr="00AE4E38">
        <w:rPr>
          <w:rFonts w:ascii="Tahoma" w:hAnsi="Tahoma" w:cs="Tahoma"/>
          <w:b/>
          <w:bCs/>
          <w:color w:val="000000"/>
          <w:sz w:val="25"/>
          <w:szCs w:val="25"/>
          <w:u w:val="single"/>
          <w:lang w:val="en-US"/>
        </w:rPr>
        <w:t>Sept</w:t>
      </w:r>
      <w:r w:rsidR="00C85FC2">
        <w:rPr>
          <w:rFonts w:ascii="Tahoma" w:hAnsi="Tahoma" w:cs="Tahoma"/>
          <w:b/>
          <w:bCs/>
          <w:color w:val="000000"/>
          <w:sz w:val="25"/>
          <w:szCs w:val="25"/>
          <w:u w:val="single"/>
          <w:lang w:val="en-US"/>
        </w:rPr>
        <w:t>ember, 2020</w:t>
      </w:r>
    </w:p>
    <w:p w:rsidR="00D1005D" w:rsidRPr="00AE4E38" w:rsidRDefault="00D1005D" w:rsidP="00D1005D">
      <w:pPr>
        <w:pStyle w:val="BodyText2"/>
        <w:jc w:val="both"/>
        <w:rPr>
          <w:rFonts w:ascii="Tahoma" w:hAnsi="Tahoma" w:cs="Tahoma"/>
          <w:bCs/>
          <w:color w:val="000000"/>
          <w:sz w:val="25"/>
          <w:szCs w:val="25"/>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4"/>
        <w:gridCol w:w="5126"/>
        <w:gridCol w:w="3780"/>
      </w:tblGrid>
      <w:tr w:rsidR="00D1005D" w:rsidRPr="00615FAD" w:rsidTr="00237667">
        <w:tc>
          <w:tcPr>
            <w:tcW w:w="904" w:type="dxa"/>
            <w:tcBorders>
              <w:top w:val="single" w:sz="4" w:space="0" w:color="000000"/>
              <w:left w:val="single" w:sz="4" w:space="0" w:color="000000"/>
              <w:bottom w:val="single" w:sz="4" w:space="0" w:color="000000"/>
              <w:right w:val="single" w:sz="4" w:space="0" w:color="000000"/>
            </w:tcBorders>
            <w:hideMark/>
          </w:tcPr>
          <w:p w:rsidR="00D1005D" w:rsidRPr="00615FAD" w:rsidRDefault="00D1005D" w:rsidP="00237667">
            <w:pPr>
              <w:spacing w:line="240" w:lineRule="auto"/>
              <w:jc w:val="both"/>
              <w:rPr>
                <w:rFonts w:ascii="Tahoma" w:hAnsi="Tahoma" w:cs="Tahoma"/>
                <w:b/>
                <w:szCs w:val="22"/>
              </w:rPr>
            </w:pPr>
            <w:proofErr w:type="spellStart"/>
            <w:r w:rsidRPr="00615FAD">
              <w:rPr>
                <w:rFonts w:ascii="Tahoma" w:hAnsi="Tahoma" w:cs="Tahoma"/>
                <w:b/>
                <w:szCs w:val="22"/>
              </w:rPr>
              <w:t>S.No</w:t>
            </w:r>
            <w:proofErr w:type="spellEnd"/>
            <w:r w:rsidRPr="00615FAD">
              <w:rPr>
                <w:rFonts w:ascii="Tahoma" w:hAnsi="Tahoma" w:cs="Tahoma"/>
                <w:b/>
                <w:szCs w:val="22"/>
              </w:rPr>
              <w:t>.</w:t>
            </w:r>
          </w:p>
        </w:tc>
        <w:tc>
          <w:tcPr>
            <w:tcW w:w="5126" w:type="dxa"/>
            <w:tcBorders>
              <w:top w:val="single" w:sz="4" w:space="0" w:color="000000"/>
              <w:left w:val="single" w:sz="4" w:space="0" w:color="000000"/>
              <w:bottom w:val="single" w:sz="4" w:space="0" w:color="000000"/>
              <w:right w:val="single" w:sz="4" w:space="0" w:color="000000"/>
            </w:tcBorders>
            <w:hideMark/>
          </w:tcPr>
          <w:p w:rsidR="00D1005D" w:rsidRPr="00615FAD" w:rsidRDefault="00D1005D" w:rsidP="00237667">
            <w:pPr>
              <w:spacing w:line="240" w:lineRule="auto"/>
              <w:jc w:val="both"/>
              <w:rPr>
                <w:rFonts w:ascii="Tahoma" w:hAnsi="Tahoma" w:cs="Tahoma"/>
                <w:b/>
                <w:szCs w:val="22"/>
              </w:rPr>
            </w:pPr>
            <w:r w:rsidRPr="00615FAD">
              <w:rPr>
                <w:rFonts w:ascii="Tahoma" w:hAnsi="Tahoma" w:cs="Tahoma"/>
                <w:b/>
                <w:szCs w:val="22"/>
              </w:rPr>
              <w:t>Particulars</w:t>
            </w:r>
          </w:p>
        </w:tc>
        <w:tc>
          <w:tcPr>
            <w:tcW w:w="3780" w:type="dxa"/>
            <w:tcBorders>
              <w:top w:val="single" w:sz="4" w:space="0" w:color="000000"/>
              <w:left w:val="single" w:sz="4" w:space="0" w:color="000000"/>
              <w:bottom w:val="single" w:sz="4" w:space="0" w:color="000000"/>
              <w:right w:val="single" w:sz="4" w:space="0" w:color="000000"/>
            </w:tcBorders>
            <w:hideMark/>
          </w:tcPr>
          <w:p w:rsidR="00D1005D" w:rsidRPr="00615FAD" w:rsidRDefault="00D1005D" w:rsidP="00237667">
            <w:pPr>
              <w:spacing w:line="240" w:lineRule="auto"/>
              <w:jc w:val="both"/>
              <w:rPr>
                <w:rFonts w:ascii="Tahoma" w:hAnsi="Tahoma" w:cs="Tahoma"/>
                <w:b/>
                <w:szCs w:val="22"/>
              </w:rPr>
            </w:pPr>
            <w:r w:rsidRPr="00615FAD">
              <w:rPr>
                <w:rFonts w:ascii="Tahoma" w:hAnsi="Tahoma" w:cs="Tahoma"/>
                <w:b/>
                <w:szCs w:val="22"/>
              </w:rPr>
              <w:t>Data</w:t>
            </w:r>
          </w:p>
        </w:tc>
      </w:tr>
      <w:tr w:rsidR="00D1005D" w:rsidRPr="00615FAD" w:rsidTr="00237667">
        <w:tc>
          <w:tcPr>
            <w:tcW w:w="904" w:type="dxa"/>
            <w:tcBorders>
              <w:top w:val="single" w:sz="4" w:space="0" w:color="000000"/>
              <w:left w:val="single" w:sz="4" w:space="0" w:color="000000"/>
              <w:bottom w:val="single" w:sz="4" w:space="0" w:color="000000"/>
              <w:right w:val="single" w:sz="4" w:space="0" w:color="000000"/>
            </w:tcBorders>
            <w:hideMark/>
          </w:tcPr>
          <w:p w:rsidR="00D1005D" w:rsidRPr="00615FAD" w:rsidRDefault="00C85FC2" w:rsidP="00C85FC2">
            <w:pPr>
              <w:spacing w:line="240" w:lineRule="auto"/>
              <w:jc w:val="center"/>
              <w:rPr>
                <w:rFonts w:ascii="Tahoma" w:hAnsi="Tahoma" w:cs="Tahoma"/>
                <w:szCs w:val="22"/>
              </w:rPr>
            </w:pPr>
            <w:r w:rsidRPr="00615FAD">
              <w:rPr>
                <w:rFonts w:ascii="Tahoma" w:hAnsi="Tahoma" w:cs="Tahoma"/>
                <w:szCs w:val="22"/>
              </w:rPr>
              <w:t>1</w:t>
            </w:r>
          </w:p>
        </w:tc>
        <w:tc>
          <w:tcPr>
            <w:tcW w:w="5126" w:type="dxa"/>
            <w:tcBorders>
              <w:top w:val="single" w:sz="4" w:space="0" w:color="000000"/>
              <w:left w:val="single" w:sz="4" w:space="0" w:color="000000"/>
              <w:bottom w:val="single" w:sz="4" w:space="0" w:color="000000"/>
              <w:right w:val="single" w:sz="4" w:space="0" w:color="000000"/>
            </w:tcBorders>
            <w:hideMark/>
          </w:tcPr>
          <w:p w:rsidR="00D1005D" w:rsidRPr="00615FAD" w:rsidRDefault="00D1005D" w:rsidP="00237667">
            <w:pPr>
              <w:spacing w:line="240" w:lineRule="auto"/>
              <w:jc w:val="both"/>
              <w:rPr>
                <w:rFonts w:ascii="Tahoma" w:hAnsi="Tahoma" w:cs="Tahoma"/>
                <w:szCs w:val="22"/>
              </w:rPr>
            </w:pPr>
            <w:r w:rsidRPr="00615FAD">
              <w:rPr>
                <w:rFonts w:ascii="Tahoma" w:hAnsi="Tahoma" w:cs="Tahoma"/>
                <w:szCs w:val="22"/>
              </w:rPr>
              <w:t>KCCs issued since inception of the Scheme</w:t>
            </w:r>
          </w:p>
        </w:tc>
        <w:tc>
          <w:tcPr>
            <w:tcW w:w="3780" w:type="dxa"/>
            <w:tcBorders>
              <w:top w:val="single" w:sz="4" w:space="0" w:color="000000"/>
              <w:left w:val="single" w:sz="4" w:space="0" w:color="000000"/>
              <w:bottom w:val="single" w:sz="4" w:space="0" w:color="000000"/>
              <w:right w:val="single" w:sz="4" w:space="0" w:color="000000"/>
            </w:tcBorders>
            <w:hideMark/>
          </w:tcPr>
          <w:p w:rsidR="00D1005D" w:rsidRPr="00615FAD" w:rsidRDefault="00D1005D" w:rsidP="00E7550A">
            <w:pPr>
              <w:spacing w:line="240" w:lineRule="auto"/>
              <w:jc w:val="both"/>
              <w:rPr>
                <w:rFonts w:ascii="Tahoma" w:hAnsi="Tahoma" w:cs="Tahoma"/>
                <w:szCs w:val="22"/>
              </w:rPr>
            </w:pPr>
            <w:r w:rsidRPr="00615FAD">
              <w:rPr>
                <w:rFonts w:ascii="Tahoma" w:hAnsi="Tahoma" w:cs="Tahoma"/>
                <w:szCs w:val="22"/>
              </w:rPr>
              <w:t>4</w:t>
            </w:r>
            <w:r w:rsidR="00E7550A" w:rsidRPr="00615FAD">
              <w:rPr>
                <w:rFonts w:ascii="Tahoma" w:hAnsi="Tahoma" w:cs="Tahoma"/>
                <w:szCs w:val="22"/>
              </w:rPr>
              <w:t>7,24,275</w:t>
            </w:r>
          </w:p>
        </w:tc>
      </w:tr>
      <w:tr w:rsidR="00D1005D" w:rsidRPr="00615FAD" w:rsidTr="00237667">
        <w:tc>
          <w:tcPr>
            <w:tcW w:w="904" w:type="dxa"/>
            <w:tcBorders>
              <w:top w:val="single" w:sz="4" w:space="0" w:color="000000"/>
              <w:left w:val="single" w:sz="4" w:space="0" w:color="000000"/>
              <w:bottom w:val="single" w:sz="4" w:space="0" w:color="000000"/>
              <w:right w:val="single" w:sz="4" w:space="0" w:color="000000"/>
            </w:tcBorders>
            <w:hideMark/>
          </w:tcPr>
          <w:p w:rsidR="00D1005D" w:rsidRPr="00615FAD" w:rsidRDefault="00C85FC2" w:rsidP="00C85FC2">
            <w:pPr>
              <w:spacing w:line="240" w:lineRule="auto"/>
              <w:jc w:val="center"/>
              <w:rPr>
                <w:rFonts w:ascii="Tahoma" w:hAnsi="Tahoma" w:cs="Tahoma"/>
                <w:szCs w:val="22"/>
              </w:rPr>
            </w:pPr>
            <w:r w:rsidRPr="00615FAD">
              <w:rPr>
                <w:rFonts w:ascii="Tahoma" w:hAnsi="Tahoma" w:cs="Tahoma"/>
                <w:szCs w:val="22"/>
              </w:rPr>
              <w:t>2</w:t>
            </w:r>
          </w:p>
        </w:tc>
        <w:tc>
          <w:tcPr>
            <w:tcW w:w="5126" w:type="dxa"/>
            <w:tcBorders>
              <w:top w:val="single" w:sz="4" w:space="0" w:color="000000"/>
              <w:left w:val="single" w:sz="4" w:space="0" w:color="000000"/>
              <w:bottom w:val="single" w:sz="4" w:space="0" w:color="000000"/>
              <w:right w:val="single" w:sz="4" w:space="0" w:color="000000"/>
            </w:tcBorders>
            <w:hideMark/>
          </w:tcPr>
          <w:p w:rsidR="00D1005D" w:rsidRPr="00615FAD" w:rsidRDefault="00D1005D" w:rsidP="00237667">
            <w:pPr>
              <w:spacing w:line="240" w:lineRule="auto"/>
              <w:jc w:val="both"/>
              <w:rPr>
                <w:rFonts w:ascii="Tahoma" w:hAnsi="Tahoma" w:cs="Tahoma"/>
                <w:szCs w:val="22"/>
              </w:rPr>
            </w:pPr>
            <w:r w:rsidRPr="00615FAD">
              <w:rPr>
                <w:rFonts w:ascii="Tahoma" w:hAnsi="Tahoma" w:cs="Tahoma"/>
                <w:szCs w:val="22"/>
              </w:rPr>
              <w:t>Amount Sanctioned</w:t>
            </w:r>
          </w:p>
        </w:tc>
        <w:tc>
          <w:tcPr>
            <w:tcW w:w="3780" w:type="dxa"/>
            <w:tcBorders>
              <w:top w:val="single" w:sz="4" w:space="0" w:color="000000"/>
              <w:left w:val="single" w:sz="4" w:space="0" w:color="000000"/>
              <w:bottom w:val="single" w:sz="4" w:space="0" w:color="000000"/>
              <w:right w:val="single" w:sz="4" w:space="0" w:color="000000"/>
            </w:tcBorders>
            <w:hideMark/>
          </w:tcPr>
          <w:p w:rsidR="00D1005D" w:rsidRPr="00615FAD" w:rsidRDefault="00D1005D" w:rsidP="00E7550A">
            <w:pPr>
              <w:spacing w:line="240" w:lineRule="auto"/>
              <w:jc w:val="both"/>
              <w:rPr>
                <w:rFonts w:ascii="Tahoma" w:hAnsi="Tahoma" w:cs="Tahoma"/>
                <w:szCs w:val="22"/>
              </w:rPr>
            </w:pPr>
            <w:r w:rsidRPr="00615FAD">
              <w:rPr>
                <w:rFonts w:ascii="Tahoma" w:hAnsi="Tahoma" w:cs="Tahoma"/>
                <w:bCs/>
                <w:szCs w:val="22"/>
              </w:rPr>
              <w:t xml:space="preserve">Rs. </w:t>
            </w:r>
            <w:r w:rsidR="00E7550A" w:rsidRPr="00615FAD">
              <w:rPr>
                <w:rFonts w:ascii="Tahoma" w:hAnsi="Tahoma" w:cs="Tahoma"/>
                <w:bCs/>
                <w:szCs w:val="22"/>
              </w:rPr>
              <w:t>93,486</w:t>
            </w:r>
            <w:r w:rsidRPr="00615FAD">
              <w:rPr>
                <w:rFonts w:ascii="Tahoma" w:hAnsi="Tahoma" w:cs="Tahoma"/>
                <w:szCs w:val="22"/>
              </w:rPr>
              <w:t xml:space="preserve"> crore</w:t>
            </w:r>
          </w:p>
        </w:tc>
      </w:tr>
      <w:tr w:rsidR="00D1005D" w:rsidRPr="00615FAD" w:rsidTr="00237667">
        <w:tc>
          <w:tcPr>
            <w:tcW w:w="904" w:type="dxa"/>
            <w:tcBorders>
              <w:top w:val="single" w:sz="4" w:space="0" w:color="000000"/>
              <w:left w:val="single" w:sz="4" w:space="0" w:color="000000"/>
              <w:bottom w:val="single" w:sz="4" w:space="0" w:color="000000"/>
              <w:right w:val="single" w:sz="4" w:space="0" w:color="000000"/>
            </w:tcBorders>
            <w:hideMark/>
          </w:tcPr>
          <w:p w:rsidR="00D1005D" w:rsidRPr="00615FAD" w:rsidRDefault="00C85FC2" w:rsidP="00C85FC2">
            <w:pPr>
              <w:spacing w:line="240" w:lineRule="auto"/>
              <w:jc w:val="center"/>
              <w:rPr>
                <w:rFonts w:ascii="Tahoma" w:hAnsi="Tahoma" w:cs="Tahoma"/>
                <w:szCs w:val="22"/>
              </w:rPr>
            </w:pPr>
            <w:r w:rsidRPr="00615FAD">
              <w:rPr>
                <w:rFonts w:ascii="Tahoma" w:hAnsi="Tahoma" w:cs="Tahoma"/>
                <w:szCs w:val="22"/>
              </w:rPr>
              <w:t>3</w:t>
            </w:r>
          </w:p>
        </w:tc>
        <w:tc>
          <w:tcPr>
            <w:tcW w:w="5126" w:type="dxa"/>
            <w:tcBorders>
              <w:top w:val="single" w:sz="4" w:space="0" w:color="000000"/>
              <w:left w:val="single" w:sz="4" w:space="0" w:color="000000"/>
              <w:bottom w:val="single" w:sz="4" w:space="0" w:color="000000"/>
              <w:right w:val="single" w:sz="4" w:space="0" w:color="000000"/>
            </w:tcBorders>
            <w:hideMark/>
          </w:tcPr>
          <w:p w:rsidR="00D1005D" w:rsidRPr="00615FAD" w:rsidRDefault="00D1005D" w:rsidP="00237667">
            <w:pPr>
              <w:spacing w:line="240" w:lineRule="auto"/>
              <w:jc w:val="both"/>
              <w:rPr>
                <w:rFonts w:ascii="Tahoma" w:hAnsi="Tahoma" w:cs="Tahoma"/>
                <w:szCs w:val="22"/>
              </w:rPr>
            </w:pPr>
            <w:r w:rsidRPr="00615FAD">
              <w:rPr>
                <w:rFonts w:ascii="Tahoma" w:hAnsi="Tahoma" w:cs="Tahoma"/>
                <w:szCs w:val="22"/>
              </w:rPr>
              <w:t>KCCs Outstanding as on 30</w:t>
            </w:r>
            <w:r w:rsidR="00433606" w:rsidRPr="00615FAD">
              <w:rPr>
                <w:rFonts w:ascii="Tahoma" w:hAnsi="Tahoma" w:cs="Tahoma"/>
                <w:szCs w:val="22"/>
              </w:rPr>
              <w:t>.09.2020</w:t>
            </w:r>
          </w:p>
        </w:tc>
        <w:tc>
          <w:tcPr>
            <w:tcW w:w="3780" w:type="dxa"/>
            <w:tcBorders>
              <w:top w:val="single" w:sz="4" w:space="0" w:color="000000"/>
              <w:left w:val="single" w:sz="4" w:space="0" w:color="000000"/>
              <w:bottom w:val="single" w:sz="4" w:space="0" w:color="000000"/>
              <w:right w:val="single" w:sz="4" w:space="0" w:color="000000"/>
            </w:tcBorders>
            <w:hideMark/>
          </w:tcPr>
          <w:p w:rsidR="00D1005D" w:rsidRPr="00615FAD" w:rsidRDefault="00E7550A" w:rsidP="00237667">
            <w:pPr>
              <w:spacing w:line="240" w:lineRule="auto"/>
              <w:jc w:val="both"/>
              <w:rPr>
                <w:rFonts w:ascii="Tahoma" w:hAnsi="Tahoma" w:cs="Tahoma"/>
                <w:szCs w:val="22"/>
              </w:rPr>
            </w:pPr>
            <w:r w:rsidRPr="00615FAD">
              <w:rPr>
                <w:rFonts w:ascii="Tahoma" w:hAnsi="Tahoma" w:cs="Tahoma"/>
                <w:szCs w:val="22"/>
              </w:rPr>
              <w:t>2041521</w:t>
            </w:r>
          </w:p>
        </w:tc>
      </w:tr>
      <w:tr w:rsidR="00D1005D" w:rsidRPr="00615FAD" w:rsidTr="00237667">
        <w:tc>
          <w:tcPr>
            <w:tcW w:w="904" w:type="dxa"/>
            <w:tcBorders>
              <w:top w:val="single" w:sz="4" w:space="0" w:color="000000"/>
              <w:left w:val="single" w:sz="4" w:space="0" w:color="000000"/>
              <w:bottom w:val="single" w:sz="4" w:space="0" w:color="000000"/>
              <w:right w:val="single" w:sz="4" w:space="0" w:color="000000"/>
            </w:tcBorders>
            <w:hideMark/>
          </w:tcPr>
          <w:p w:rsidR="00D1005D" w:rsidRPr="00615FAD" w:rsidRDefault="00C85FC2" w:rsidP="00C85FC2">
            <w:pPr>
              <w:spacing w:line="240" w:lineRule="auto"/>
              <w:jc w:val="center"/>
              <w:rPr>
                <w:rFonts w:ascii="Tahoma" w:hAnsi="Tahoma" w:cs="Tahoma"/>
                <w:szCs w:val="22"/>
              </w:rPr>
            </w:pPr>
            <w:r w:rsidRPr="00615FAD">
              <w:rPr>
                <w:rFonts w:ascii="Tahoma" w:hAnsi="Tahoma" w:cs="Tahoma"/>
                <w:szCs w:val="22"/>
              </w:rPr>
              <w:t>4</w:t>
            </w:r>
          </w:p>
        </w:tc>
        <w:tc>
          <w:tcPr>
            <w:tcW w:w="5126" w:type="dxa"/>
            <w:tcBorders>
              <w:top w:val="single" w:sz="4" w:space="0" w:color="000000"/>
              <w:left w:val="single" w:sz="4" w:space="0" w:color="000000"/>
              <w:bottom w:val="single" w:sz="4" w:space="0" w:color="000000"/>
              <w:right w:val="single" w:sz="4" w:space="0" w:color="000000"/>
            </w:tcBorders>
            <w:hideMark/>
          </w:tcPr>
          <w:p w:rsidR="00D1005D" w:rsidRPr="00615FAD" w:rsidRDefault="00D1005D" w:rsidP="00237667">
            <w:pPr>
              <w:spacing w:line="240" w:lineRule="auto"/>
              <w:jc w:val="both"/>
              <w:rPr>
                <w:rFonts w:ascii="Tahoma" w:hAnsi="Tahoma" w:cs="Tahoma"/>
                <w:szCs w:val="22"/>
              </w:rPr>
            </w:pPr>
            <w:r w:rsidRPr="00615FAD">
              <w:rPr>
                <w:rFonts w:ascii="Tahoma" w:hAnsi="Tahoma" w:cs="Tahoma"/>
                <w:szCs w:val="22"/>
              </w:rPr>
              <w:t>Amount Outstanding</w:t>
            </w:r>
          </w:p>
        </w:tc>
        <w:tc>
          <w:tcPr>
            <w:tcW w:w="3780" w:type="dxa"/>
            <w:tcBorders>
              <w:top w:val="single" w:sz="4" w:space="0" w:color="000000"/>
              <w:left w:val="single" w:sz="4" w:space="0" w:color="000000"/>
              <w:bottom w:val="single" w:sz="4" w:space="0" w:color="000000"/>
              <w:right w:val="single" w:sz="4" w:space="0" w:color="000000"/>
            </w:tcBorders>
            <w:hideMark/>
          </w:tcPr>
          <w:p w:rsidR="00D1005D" w:rsidRPr="00615FAD" w:rsidRDefault="00D1005D" w:rsidP="00E7550A">
            <w:pPr>
              <w:spacing w:line="240" w:lineRule="auto"/>
              <w:jc w:val="both"/>
              <w:rPr>
                <w:rFonts w:ascii="Tahoma" w:hAnsi="Tahoma" w:cs="Tahoma"/>
                <w:szCs w:val="22"/>
              </w:rPr>
            </w:pPr>
            <w:r w:rsidRPr="00615FAD">
              <w:rPr>
                <w:rFonts w:ascii="Tahoma" w:hAnsi="Tahoma" w:cs="Tahoma"/>
                <w:bCs/>
                <w:szCs w:val="22"/>
              </w:rPr>
              <w:t>Rs.</w:t>
            </w:r>
            <w:r w:rsidR="00E7550A" w:rsidRPr="00615FAD">
              <w:rPr>
                <w:rFonts w:ascii="Tahoma" w:hAnsi="Tahoma" w:cs="Tahoma"/>
                <w:bCs/>
                <w:szCs w:val="22"/>
              </w:rPr>
              <w:t>37735</w:t>
            </w:r>
            <w:r w:rsidRPr="00615FAD">
              <w:rPr>
                <w:rFonts w:ascii="Tahoma" w:hAnsi="Tahoma" w:cs="Tahoma"/>
                <w:bCs/>
                <w:szCs w:val="22"/>
              </w:rPr>
              <w:t xml:space="preserve"> </w:t>
            </w:r>
            <w:r w:rsidRPr="00615FAD">
              <w:rPr>
                <w:rFonts w:ascii="Tahoma" w:hAnsi="Tahoma" w:cs="Tahoma"/>
                <w:szCs w:val="22"/>
              </w:rPr>
              <w:t>crore</w:t>
            </w:r>
          </w:p>
        </w:tc>
      </w:tr>
    </w:tbl>
    <w:p w:rsidR="00E7550A" w:rsidRDefault="00E7550A" w:rsidP="00D1005D">
      <w:pPr>
        <w:pStyle w:val="BodyText"/>
        <w:rPr>
          <w:rFonts w:ascii="Tahoma" w:hAnsi="Tahoma" w:cs="Tahoma"/>
          <w:b/>
          <w:bCs/>
          <w:color w:val="000000"/>
          <w:sz w:val="25"/>
          <w:szCs w:val="25"/>
        </w:rPr>
      </w:pPr>
    </w:p>
    <w:p w:rsidR="00D1005D" w:rsidRPr="00AE4E38" w:rsidRDefault="00D1005D" w:rsidP="00D1005D">
      <w:pPr>
        <w:pStyle w:val="BodyText"/>
        <w:rPr>
          <w:rFonts w:ascii="Tahoma" w:hAnsi="Tahoma" w:cs="Tahoma"/>
          <w:b/>
          <w:bCs/>
          <w:color w:val="FF0000"/>
          <w:sz w:val="25"/>
          <w:szCs w:val="25"/>
        </w:rPr>
      </w:pPr>
      <w:r w:rsidRPr="00AE4E38">
        <w:rPr>
          <w:rFonts w:ascii="Tahoma" w:hAnsi="Tahoma" w:cs="Tahoma"/>
          <w:b/>
          <w:bCs/>
          <w:color w:val="000000"/>
          <w:sz w:val="25"/>
          <w:szCs w:val="25"/>
        </w:rPr>
        <w:t xml:space="preserve">Bank-wise progress under </w:t>
      </w:r>
      <w:proofErr w:type="spellStart"/>
      <w:r w:rsidRPr="00AE4E38">
        <w:rPr>
          <w:rFonts w:ascii="Tahoma" w:hAnsi="Tahoma" w:cs="Tahoma"/>
          <w:b/>
          <w:bCs/>
          <w:color w:val="000000"/>
          <w:sz w:val="25"/>
          <w:szCs w:val="25"/>
        </w:rPr>
        <w:t>Kissan</w:t>
      </w:r>
      <w:proofErr w:type="spellEnd"/>
      <w:r w:rsidRPr="00AE4E38">
        <w:rPr>
          <w:rFonts w:ascii="Tahoma" w:hAnsi="Tahoma" w:cs="Tahoma"/>
          <w:b/>
          <w:bCs/>
          <w:color w:val="000000"/>
          <w:sz w:val="25"/>
          <w:szCs w:val="25"/>
        </w:rPr>
        <w:t xml:space="preserve"> Credit Card (KCC) Scheme as </w:t>
      </w:r>
      <w:r w:rsidRPr="00AE4E38">
        <w:rPr>
          <w:rFonts w:ascii="Tahoma" w:hAnsi="Tahoma" w:cs="Tahoma"/>
          <w:b/>
          <w:bCs/>
          <w:color w:val="000000"/>
          <w:sz w:val="25"/>
          <w:szCs w:val="25"/>
          <w:lang w:val="en-US"/>
        </w:rPr>
        <w:t>on</w:t>
      </w:r>
      <w:r w:rsidRPr="00AE4E38">
        <w:rPr>
          <w:rFonts w:ascii="Tahoma" w:hAnsi="Tahoma" w:cs="Tahoma"/>
          <w:b/>
          <w:bCs/>
          <w:color w:val="000000"/>
          <w:sz w:val="25"/>
          <w:szCs w:val="25"/>
        </w:rPr>
        <w:t xml:space="preserve"> </w:t>
      </w:r>
      <w:r w:rsidRPr="00AE4E38">
        <w:rPr>
          <w:rFonts w:ascii="Tahoma" w:hAnsi="Tahoma" w:cs="Tahoma"/>
          <w:b/>
          <w:bCs/>
          <w:color w:val="000000"/>
          <w:sz w:val="25"/>
          <w:szCs w:val="25"/>
          <w:lang w:val="en-US"/>
        </w:rPr>
        <w:t>September</w:t>
      </w:r>
      <w:r w:rsidRPr="00AE4E38">
        <w:rPr>
          <w:rFonts w:ascii="Tahoma" w:hAnsi="Tahoma" w:cs="Tahoma"/>
          <w:b/>
          <w:bCs/>
          <w:color w:val="000000"/>
          <w:sz w:val="25"/>
          <w:szCs w:val="25"/>
        </w:rPr>
        <w:t>, 20</w:t>
      </w:r>
      <w:r w:rsidR="00E7550A">
        <w:rPr>
          <w:rFonts w:ascii="Tahoma" w:hAnsi="Tahoma" w:cs="Tahoma"/>
          <w:b/>
          <w:bCs/>
          <w:color w:val="000000"/>
          <w:sz w:val="25"/>
          <w:szCs w:val="25"/>
          <w:lang w:val="en-IN"/>
        </w:rPr>
        <w:t>20</w:t>
      </w:r>
      <w:r w:rsidRPr="00AE4E38">
        <w:rPr>
          <w:rFonts w:ascii="Tahoma" w:hAnsi="Tahoma" w:cs="Tahoma"/>
          <w:b/>
          <w:bCs/>
          <w:color w:val="000000"/>
          <w:sz w:val="25"/>
          <w:szCs w:val="25"/>
        </w:rPr>
        <w:t xml:space="preserve"> is given in Annexure No.</w:t>
      </w:r>
      <w:r w:rsidR="001F076E">
        <w:rPr>
          <w:rFonts w:ascii="Tahoma" w:hAnsi="Tahoma" w:cs="Tahoma"/>
          <w:b/>
          <w:bCs/>
          <w:color w:val="000000"/>
          <w:sz w:val="25"/>
          <w:szCs w:val="25"/>
          <w:lang w:val="en-IN"/>
        </w:rPr>
        <w:t>43.1</w:t>
      </w:r>
      <w:r w:rsidRPr="00AE4E38">
        <w:rPr>
          <w:rFonts w:ascii="Tahoma" w:hAnsi="Tahoma" w:cs="Tahoma"/>
          <w:b/>
          <w:bCs/>
          <w:color w:val="000000"/>
          <w:sz w:val="25"/>
          <w:szCs w:val="25"/>
        </w:rPr>
        <w:t>-</w:t>
      </w:r>
      <w:r w:rsidR="001F076E">
        <w:rPr>
          <w:rFonts w:ascii="Tahoma" w:hAnsi="Tahoma" w:cs="Tahoma"/>
          <w:b/>
          <w:bCs/>
          <w:color w:val="000000"/>
          <w:sz w:val="25"/>
          <w:szCs w:val="25"/>
          <w:lang w:val="en-IN"/>
        </w:rPr>
        <w:t>43</w:t>
      </w:r>
      <w:r w:rsidRPr="00AE4E38">
        <w:rPr>
          <w:rFonts w:ascii="Tahoma" w:hAnsi="Tahoma" w:cs="Tahoma"/>
          <w:b/>
          <w:bCs/>
          <w:color w:val="000000"/>
          <w:sz w:val="25"/>
          <w:szCs w:val="25"/>
        </w:rPr>
        <w:t xml:space="preserve">.2 </w:t>
      </w:r>
      <w:r w:rsidRPr="00AE4E38">
        <w:rPr>
          <w:rFonts w:ascii="Tahoma" w:hAnsi="Tahoma" w:cs="Tahoma"/>
          <w:b/>
          <w:bCs/>
          <w:sz w:val="25"/>
          <w:szCs w:val="25"/>
        </w:rPr>
        <w:t>(</w:t>
      </w:r>
      <w:r w:rsidRPr="00FC38BF">
        <w:rPr>
          <w:rFonts w:ascii="Tahoma" w:hAnsi="Tahoma" w:cs="Tahoma"/>
          <w:b/>
          <w:bCs/>
          <w:sz w:val="25"/>
          <w:szCs w:val="25"/>
        </w:rPr>
        <w:t>P</w:t>
      </w:r>
      <w:r w:rsidRPr="00FC38BF">
        <w:rPr>
          <w:rFonts w:ascii="Tahoma" w:hAnsi="Tahoma" w:cs="Tahoma"/>
          <w:b/>
          <w:bCs/>
          <w:sz w:val="25"/>
          <w:szCs w:val="25"/>
          <w:lang w:val="en-IN"/>
        </w:rPr>
        <w:t xml:space="preserve"> 18</w:t>
      </w:r>
      <w:r w:rsidR="00FC38BF" w:rsidRPr="00FC38BF">
        <w:rPr>
          <w:rFonts w:ascii="Tahoma" w:hAnsi="Tahoma" w:cs="Tahoma"/>
          <w:b/>
          <w:bCs/>
          <w:sz w:val="25"/>
          <w:szCs w:val="25"/>
          <w:lang w:val="en-IN"/>
        </w:rPr>
        <w:t>7-188</w:t>
      </w:r>
      <w:r w:rsidRPr="00AE4E38">
        <w:rPr>
          <w:rFonts w:ascii="Tahoma" w:hAnsi="Tahoma" w:cs="Tahoma"/>
          <w:b/>
          <w:bCs/>
          <w:sz w:val="25"/>
          <w:szCs w:val="25"/>
        </w:rPr>
        <w:t xml:space="preserve">). </w:t>
      </w:r>
    </w:p>
    <w:p w:rsidR="00D1005D" w:rsidRPr="00AE4E38" w:rsidRDefault="00D1005D" w:rsidP="00D1005D">
      <w:pPr>
        <w:pStyle w:val="BodyText"/>
        <w:rPr>
          <w:rFonts w:ascii="Tahoma" w:hAnsi="Tahoma" w:cs="Tahoma"/>
          <w:b/>
          <w:bCs/>
          <w:color w:val="000000"/>
          <w:sz w:val="25"/>
          <w:szCs w:val="25"/>
        </w:rPr>
      </w:pPr>
    </w:p>
    <w:p w:rsidR="00D1005D" w:rsidRPr="00AE4E38" w:rsidRDefault="00D1005D" w:rsidP="00D1005D">
      <w:pPr>
        <w:spacing w:line="240" w:lineRule="auto"/>
        <w:jc w:val="both"/>
        <w:rPr>
          <w:rFonts w:ascii="Tahoma" w:hAnsi="Tahoma" w:cs="Tahoma"/>
          <w:b/>
          <w:sz w:val="25"/>
          <w:szCs w:val="25"/>
        </w:rPr>
      </w:pPr>
      <w:r w:rsidRPr="00AE4E38">
        <w:rPr>
          <w:rFonts w:ascii="Tahoma" w:hAnsi="Tahoma" w:cs="Tahoma"/>
          <w:b/>
          <w:sz w:val="25"/>
          <w:szCs w:val="25"/>
        </w:rPr>
        <w:t>This is for the information of the house.</w:t>
      </w:r>
    </w:p>
    <w:tbl>
      <w:tblPr>
        <w:tblW w:w="9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470"/>
        <w:gridCol w:w="236"/>
      </w:tblGrid>
      <w:tr w:rsidR="00D1005D" w:rsidRPr="00AE4E38" w:rsidTr="00237667">
        <w:tc>
          <w:tcPr>
            <w:tcW w:w="1980" w:type="dxa"/>
            <w:tcBorders>
              <w:top w:val="single" w:sz="4" w:space="0" w:color="auto"/>
              <w:left w:val="single" w:sz="4" w:space="0" w:color="auto"/>
              <w:bottom w:val="single" w:sz="4" w:space="0" w:color="auto"/>
              <w:right w:val="single" w:sz="4" w:space="0" w:color="auto"/>
            </w:tcBorders>
            <w:hideMark/>
          </w:tcPr>
          <w:p w:rsidR="00D1005D" w:rsidRPr="00AE4E38" w:rsidRDefault="00577DD2" w:rsidP="00237667">
            <w:pPr>
              <w:pStyle w:val="PlainText"/>
              <w:spacing w:after="0"/>
              <w:ind w:hanging="108"/>
              <w:rPr>
                <w:rFonts w:cs="Tahoma"/>
                <w:b/>
                <w:color w:val="000000"/>
                <w:sz w:val="25"/>
                <w:szCs w:val="25"/>
                <w:lang w:val="en-IN" w:eastAsia="en-IN" w:bidi="ar-SA"/>
              </w:rPr>
            </w:pPr>
            <w:r w:rsidRPr="00AE4E38">
              <w:rPr>
                <w:rFonts w:cs="Tahoma"/>
                <w:b/>
                <w:color w:val="000000"/>
                <w:sz w:val="25"/>
                <w:szCs w:val="25"/>
                <w:lang w:val="en-IN" w:eastAsia="en-IN" w:bidi="ar-SA"/>
              </w:rPr>
              <w:t>AGENDA ITEM NO. 33</w:t>
            </w:r>
          </w:p>
        </w:tc>
        <w:tc>
          <w:tcPr>
            <w:tcW w:w="7706" w:type="dxa"/>
            <w:gridSpan w:val="2"/>
            <w:tcBorders>
              <w:top w:val="single" w:sz="4" w:space="0" w:color="auto"/>
              <w:left w:val="single" w:sz="4" w:space="0" w:color="auto"/>
              <w:bottom w:val="single" w:sz="4" w:space="0" w:color="auto"/>
              <w:right w:val="single" w:sz="4" w:space="0" w:color="auto"/>
            </w:tcBorders>
            <w:hideMark/>
          </w:tcPr>
          <w:p w:rsidR="00D1005D" w:rsidRPr="00AE4E38" w:rsidRDefault="00D1005D" w:rsidP="00237667">
            <w:pPr>
              <w:pStyle w:val="PlainText"/>
              <w:spacing w:after="0"/>
              <w:ind w:hanging="108"/>
              <w:rPr>
                <w:rFonts w:cs="Tahoma"/>
                <w:b/>
                <w:color w:val="000000"/>
                <w:sz w:val="25"/>
                <w:szCs w:val="25"/>
                <w:lang w:val="en-IN" w:eastAsia="en-IN" w:bidi="ar-SA"/>
              </w:rPr>
            </w:pPr>
            <w:r w:rsidRPr="00AE4E38">
              <w:rPr>
                <w:rFonts w:cs="Tahoma"/>
                <w:b/>
                <w:color w:val="000000"/>
                <w:sz w:val="25"/>
                <w:szCs w:val="25"/>
                <w:lang w:val="en-US" w:eastAsia="en-US" w:bidi="ar-SA"/>
              </w:rPr>
              <w:t xml:space="preserve"> PROVIDING  OF RUPAY DEBIT CUM ATM CARD TO KISAN CREDIT CARDS HOLDERS-PROGRESS UPTO SEPTEMBER</w:t>
            </w:r>
            <w:r w:rsidR="00433606" w:rsidRPr="00AE4E38">
              <w:rPr>
                <w:rFonts w:cs="Tahoma"/>
                <w:b/>
                <w:color w:val="000000"/>
                <w:sz w:val="25"/>
                <w:szCs w:val="25"/>
                <w:lang w:val="en-US" w:eastAsia="en-US" w:bidi="ar-SA"/>
              </w:rPr>
              <w:t>, 2020</w:t>
            </w:r>
          </w:p>
        </w:tc>
      </w:tr>
      <w:tr w:rsidR="00D1005D" w:rsidRPr="00AE4E38" w:rsidTr="00237667">
        <w:tc>
          <w:tcPr>
            <w:tcW w:w="9450" w:type="dxa"/>
            <w:gridSpan w:val="2"/>
            <w:tcBorders>
              <w:top w:val="nil"/>
              <w:left w:val="nil"/>
              <w:bottom w:val="nil"/>
              <w:right w:val="nil"/>
            </w:tcBorders>
          </w:tcPr>
          <w:tbl>
            <w:tblPr>
              <w:tblW w:w="0" w:type="auto"/>
              <w:tblLayout w:type="fixed"/>
              <w:tblLook w:val="04A0" w:firstRow="1" w:lastRow="0" w:firstColumn="1" w:lastColumn="0" w:noHBand="0" w:noVBand="1"/>
            </w:tblPr>
            <w:tblGrid>
              <w:gridCol w:w="1908"/>
              <w:gridCol w:w="7668"/>
            </w:tblGrid>
            <w:tr w:rsidR="00D1005D" w:rsidRPr="00AE4E38" w:rsidTr="00237667">
              <w:tc>
                <w:tcPr>
                  <w:tcW w:w="1908" w:type="dxa"/>
                </w:tcPr>
                <w:p w:rsidR="00D1005D" w:rsidRPr="00AE4E38" w:rsidRDefault="00D1005D" w:rsidP="00237667">
                  <w:pPr>
                    <w:pStyle w:val="PlainText"/>
                    <w:spacing w:after="0"/>
                    <w:rPr>
                      <w:rFonts w:cs="Tahoma"/>
                      <w:b/>
                      <w:color w:val="000000"/>
                      <w:sz w:val="25"/>
                      <w:szCs w:val="25"/>
                      <w:lang w:val="en-US" w:eastAsia="en-US" w:bidi="ar-SA"/>
                    </w:rPr>
                  </w:pPr>
                  <w:r w:rsidRPr="00AE4E38">
                    <w:rPr>
                      <w:rFonts w:cs="Tahoma"/>
                      <w:bCs w:val="0"/>
                      <w:color w:val="000000"/>
                      <w:sz w:val="25"/>
                      <w:szCs w:val="25"/>
                      <w:lang w:val="en-US" w:eastAsia="en-US" w:bidi="ar-SA"/>
                    </w:rPr>
                    <w:br w:type="page"/>
                  </w:r>
                </w:p>
              </w:tc>
              <w:tc>
                <w:tcPr>
                  <w:tcW w:w="7668" w:type="dxa"/>
                </w:tcPr>
                <w:p w:rsidR="00D1005D" w:rsidRPr="00AE4E38" w:rsidRDefault="00D1005D" w:rsidP="00237667">
                  <w:pPr>
                    <w:pStyle w:val="PlainText"/>
                    <w:spacing w:after="0"/>
                    <w:rPr>
                      <w:rFonts w:cs="Tahoma"/>
                      <w:b/>
                      <w:color w:val="000000"/>
                      <w:sz w:val="25"/>
                      <w:szCs w:val="25"/>
                      <w:lang w:val="en-US" w:eastAsia="en-US" w:bidi="ar-SA"/>
                    </w:rPr>
                  </w:pPr>
                </w:p>
              </w:tc>
            </w:tr>
          </w:tbl>
          <w:p w:rsidR="00D1005D" w:rsidRPr="00AE4E38" w:rsidRDefault="00D1005D" w:rsidP="00237667">
            <w:pPr>
              <w:pStyle w:val="NormalWeb"/>
              <w:tabs>
                <w:tab w:val="right" w:pos="9026"/>
              </w:tabs>
              <w:spacing w:before="0" w:beforeAutospacing="0" w:after="0" w:afterAutospacing="0" w:line="276" w:lineRule="auto"/>
              <w:ind w:left="-108"/>
              <w:rPr>
                <w:rFonts w:ascii="Tahoma" w:hAnsi="Tahoma" w:cs="Tahoma"/>
                <w:sz w:val="25"/>
                <w:szCs w:val="25"/>
              </w:rPr>
            </w:pPr>
            <w:r w:rsidRPr="00AE4E38">
              <w:rPr>
                <w:rFonts w:ascii="Tahoma" w:hAnsi="Tahoma" w:cs="Tahoma"/>
                <w:sz w:val="25"/>
                <w:szCs w:val="25"/>
              </w:rPr>
              <w:t xml:space="preserve">It has been </w:t>
            </w:r>
            <w:r w:rsidRPr="0044422C">
              <w:rPr>
                <w:rFonts w:ascii="Tahoma" w:hAnsi="Tahoma" w:cs="Tahoma"/>
                <w:color w:val="auto"/>
                <w:sz w:val="25"/>
                <w:szCs w:val="25"/>
              </w:rPr>
              <w:t xml:space="preserve">observed from the progress reports received from banks that out of        </w:t>
            </w:r>
            <w:r w:rsidR="001F076E">
              <w:rPr>
                <w:rFonts w:ascii="Tahoma" w:hAnsi="Tahoma" w:cs="Tahoma"/>
                <w:color w:val="auto"/>
                <w:sz w:val="25"/>
                <w:szCs w:val="25"/>
              </w:rPr>
              <w:t>1554201</w:t>
            </w:r>
            <w:r w:rsidRPr="0044422C">
              <w:rPr>
                <w:rFonts w:ascii="Tahoma" w:hAnsi="Tahoma" w:cs="Tahoma"/>
                <w:color w:val="auto"/>
                <w:sz w:val="25"/>
                <w:szCs w:val="25"/>
              </w:rPr>
              <w:t xml:space="preserve"> eligible KCC holders, banks have issued </w:t>
            </w:r>
            <w:r w:rsidR="001F076E">
              <w:rPr>
                <w:rFonts w:ascii="Tahoma" w:hAnsi="Tahoma" w:cs="Tahoma"/>
                <w:color w:val="auto"/>
                <w:sz w:val="25"/>
                <w:szCs w:val="25"/>
              </w:rPr>
              <w:t>1220638</w:t>
            </w:r>
            <w:r w:rsidRPr="0044422C">
              <w:rPr>
                <w:rFonts w:ascii="Tahoma" w:hAnsi="Tahoma" w:cs="Tahoma"/>
                <w:color w:val="auto"/>
                <w:sz w:val="25"/>
                <w:szCs w:val="25"/>
              </w:rPr>
              <w:t xml:space="preserve"> </w:t>
            </w:r>
            <w:proofErr w:type="spellStart"/>
            <w:r w:rsidRPr="0044422C">
              <w:rPr>
                <w:rFonts w:ascii="Tahoma" w:hAnsi="Tahoma" w:cs="Tahoma"/>
                <w:color w:val="auto"/>
                <w:sz w:val="25"/>
                <w:szCs w:val="25"/>
              </w:rPr>
              <w:t>Rupay</w:t>
            </w:r>
            <w:proofErr w:type="spellEnd"/>
            <w:r w:rsidRPr="0044422C">
              <w:rPr>
                <w:rFonts w:ascii="Tahoma" w:hAnsi="Tahoma" w:cs="Tahoma"/>
                <w:color w:val="auto"/>
                <w:sz w:val="25"/>
                <w:szCs w:val="25"/>
              </w:rPr>
              <w:t xml:space="preserve"> ATM cum debit cards upto September 20</w:t>
            </w:r>
            <w:r w:rsidR="0044422C" w:rsidRPr="0044422C">
              <w:rPr>
                <w:rFonts w:ascii="Tahoma" w:hAnsi="Tahoma" w:cs="Tahoma"/>
                <w:color w:val="auto"/>
                <w:sz w:val="25"/>
                <w:szCs w:val="25"/>
              </w:rPr>
              <w:t>10</w:t>
            </w:r>
            <w:r w:rsidRPr="0044422C">
              <w:rPr>
                <w:rFonts w:ascii="Tahoma" w:hAnsi="Tahoma" w:cs="Tahoma"/>
                <w:color w:val="auto"/>
                <w:sz w:val="25"/>
                <w:szCs w:val="25"/>
              </w:rPr>
              <w:t xml:space="preserve"> i.e. </w:t>
            </w:r>
            <w:r w:rsidR="0044422C" w:rsidRPr="0044422C">
              <w:rPr>
                <w:rFonts w:ascii="Tahoma" w:hAnsi="Tahoma" w:cs="Tahoma"/>
                <w:color w:val="auto"/>
                <w:sz w:val="25"/>
                <w:szCs w:val="25"/>
              </w:rPr>
              <w:t>7</w:t>
            </w:r>
            <w:r w:rsidR="001F076E">
              <w:rPr>
                <w:rFonts w:ascii="Tahoma" w:hAnsi="Tahoma" w:cs="Tahoma"/>
                <w:color w:val="auto"/>
                <w:sz w:val="25"/>
                <w:szCs w:val="25"/>
              </w:rPr>
              <w:t>9</w:t>
            </w:r>
            <w:r w:rsidRPr="00AE4E38">
              <w:rPr>
                <w:rFonts w:ascii="Tahoma" w:hAnsi="Tahoma" w:cs="Tahoma"/>
                <w:sz w:val="25"/>
                <w:szCs w:val="25"/>
              </w:rPr>
              <w:t xml:space="preserve">%. </w:t>
            </w:r>
          </w:p>
          <w:p w:rsidR="00D1005D" w:rsidRPr="00AE4E38" w:rsidRDefault="00D1005D" w:rsidP="00237667">
            <w:pPr>
              <w:pStyle w:val="NormalWeb"/>
              <w:tabs>
                <w:tab w:val="right" w:pos="9026"/>
              </w:tabs>
              <w:spacing w:before="0" w:beforeAutospacing="0" w:after="0" w:afterAutospacing="0"/>
              <w:rPr>
                <w:rFonts w:ascii="Tahoma" w:hAnsi="Tahoma" w:cs="Tahoma"/>
                <w:sz w:val="25"/>
                <w:szCs w:val="25"/>
              </w:rPr>
            </w:pPr>
          </w:p>
          <w:p w:rsidR="008C025F" w:rsidRDefault="0044422C" w:rsidP="00237667">
            <w:pPr>
              <w:pStyle w:val="NormalWeb"/>
              <w:tabs>
                <w:tab w:val="right" w:pos="9026"/>
              </w:tabs>
              <w:spacing w:before="0" w:beforeAutospacing="0" w:after="0" w:afterAutospacing="0" w:line="276" w:lineRule="auto"/>
              <w:ind w:left="-108"/>
              <w:rPr>
                <w:rFonts w:ascii="Tahoma" w:hAnsi="Tahoma" w:cs="Tahoma"/>
                <w:b/>
                <w:bCs/>
                <w:color w:val="auto"/>
                <w:sz w:val="25"/>
                <w:szCs w:val="25"/>
                <w:lang w:val="en-US" w:eastAsia="en-US"/>
              </w:rPr>
            </w:pPr>
            <w:r>
              <w:rPr>
                <w:rFonts w:ascii="Tahoma" w:hAnsi="Tahoma" w:cs="Tahoma"/>
                <w:b/>
                <w:bCs/>
                <w:sz w:val="25"/>
                <w:szCs w:val="25"/>
              </w:rPr>
              <w:t xml:space="preserve">Controlling heads of banks </w:t>
            </w:r>
            <w:r w:rsidR="00D1005D" w:rsidRPr="00AE4E38">
              <w:rPr>
                <w:rFonts w:ascii="Tahoma" w:hAnsi="Tahoma" w:cs="Tahoma"/>
                <w:b/>
                <w:bCs/>
                <w:sz w:val="25"/>
                <w:szCs w:val="25"/>
              </w:rPr>
              <w:t xml:space="preserve">are requested to ensure issuance and activation of </w:t>
            </w:r>
            <w:proofErr w:type="spellStart"/>
            <w:r w:rsidR="00D1005D" w:rsidRPr="00AE4E38">
              <w:rPr>
                <w:rFonts w:ascii="Tahoma" w:hAnsi="Tahoma" w:cs="Tahoma"/>
                <w:b/>
                <w:bCs/>
                <w:sz w:val="25"/>
                <w:szCs w:val="25"/>
              </w:rPr>
              <w:t>Kisan</w:t>
            </w:r>
            <w:proofErr w:type="spellEnd"/>
            <w:r w:rsidR="00D1005D" w:rsidRPr="00AE4E38">
              <w:rPr>
                <w:rFonts w:ascii="Tahoma" w:hAnsi="Tahoma" w:cs="Tahoma"/>
                <w:b/>
                <w:bCs/>
                <w:sz w:val="25"/>
                <w:szCs w:val="25"/>
              </w:rPr>
              <w:t xml:space="preserve"> </w:t>
            </w:r>
            <w:proofErr w:type="spellStart"/>
            <w:r w:rsidR="00D1005D" w:rsidRPr="00AE4E38">
              <w:rPr>
                <w:rFonts w:ascii="Tahoma" w:hAnsi="Tahoma" w:cs="Tahoma"/>
                <w:b/>
                <w:bCs/>
                <w:sz w:val="25"/>
                <w:szCs w:val="25"/>
              </w:rPr>
              <w:t>Rupay</w:t>
            </w:r>
            <w:proofErr w:type="spellEnd"/>
            <w:r w:rsidR="00D1005D" w:rsidRPr="00AE4E38">
              <w:rPr>
                <w:rFonts w:ascii="Tahoma" w:hAnsi="Tahoma" w:cs="Tahoma"/>
                <w:b/>
                <w:bCs/>
                <w:sz w:val="25"/>
                <w:szCs w:val="25"/>
              </w:rPr>
              <w:t xml:space="preserve"> ATM cum Debit Cards</w:t>
            </w:r>
            <w:r w:rsidR="00D1005D" w:rsidRPr="00AE4E38">
              <w:rPr>
                <w:rFonts w:ascii="Tahoma" w:hAnsi="Tahoma" w:cs="Tahoma"/>
                <w:sz w:val="25"/>
                <w:szCs w:val="25"/>
              </w:rPr>
              <w:t xml:space="preserve"> </w:t>
            </w:r>
            <w:r w:rsidR="00D1005D" w:rsidRPr="00AE4E38">
              <w:rPr>
                <w:rFonts w:ascii="Tahoma" w:hAnsi="Tahoma" w:cs="Tahoma"/>
                <w:b/>
                <w:bCs/>
                <w:sz w:val="25"/>
                <w:szCs w:val="25"/>
              </w:rPr>
              <w:t xml:space="preserve">to the remaining eligible KCC holders expeditiously. This will cover the farmers under the benefits of </w:t>
            </w:r>
            <w:proofErr w:type="spellStart"/>
            <w:r w:rsidR="00D1005D" w:rsidRPr="00AE4E38">
              <w:rPr>
                <w:rFonts w:ascii="Tahoma" w:hAnsi="Tahoma" w:cs="Tahoma"/>
                <w:b/>
                <w:bCs/>
                <w:sz w:val="25"/>
                <w:szCs w:val="25"/>
              </w:rPr>
              <w:t>Rupay</w:t>
            </w:r>
            <w:proofErr w:type="spellEnd"/>
            <w:r w:rsidR="00D1005D" w:rsidRPr="00AE4E38">
              <w:rPr>
                <w:rFonts w:ascii="Tahoma" w:hAnsi="Tahoma" w:cs="Tahoma"/>
                <w:b/>
                <w:bCs/>
                <w:sz w:val="25"/>
                <w:szCs w:val="25"/>
              </w:rPr>
              <w:t xml:space="preserve"> Card Insurance. </w:t>
            </w:r>
            <w:r w:rsidR="00D1005D" w:rsidRPr="00AE4E38">
              <w:rPr>
                <w:rFonts w:ascii="Tahoma" w:hAnsi="Tahoma" w:cs="Tahoma"/>
                <w:b/>
                <w:bCs/>
                <w:sz w:val="25"/>
                <w:szCs w:val="25"/>
                <w:lang w:val="en-US" w:eastAsia="en-US"/>
              </w:rPr>
              <w:t xml:space="preserve">Bank wise position of issuance of </w:t>
            </w:r>
            <w:proofErr w:type="spellStart"/>
            <w:r w:rsidR="00D1005D" w:rsidRPr="00AE4E38">
              <w:rPr>
                <w:rFonts w:ascii="Tahoma" w:hAnsi="Tahoma" w:cs="Tahoma"/>
                <w:b/>
                <w:bCs/>
                <w:sz w:val="25"/>
                <w:szCs w:val="25"/>
                <w:lang w:val="en-US" w:eastAsia="en-US"/>
              </w:rPr>
              <w:t>Kisan</w:t>
            </w:r>
            <w:proofErr w:type="spellEnd"/>
            <w:r w:rsidR="00D1005D" w:rsidRPr="00AE4E38">
              <w:rPr>
                <w:rFonts w:ascii="Tahoma" w:hAnsi="Tahoma" w:cs="Tahoma"/>
                <w:b/>
                <w:bCs/>
                <w:sz w:val="25"/>
                <w:szCs w:val="25"/>
                <w:lang w:val="en-US" w:eastAsia="en-US"/>
              </w:rPr>
              <w:t xml:space="preserve"> </w:t>
            </w:r>
            <w:proofErr w:type="spellStart"/>
            <w:r w:rsidR="00D1005D" w:rsidRPr="00AE4E38">
              <w:rPr>
                <w:rFonts w:ascii="Tahoma" w:hAnsi="Tahoma" w:cs="Tahoma"/>
                <w:b/>
                <w:bCs/>
                <w:sz w:val="25"/>
                <w:szCs w:val="25"/>
                <w:lang w:val="en-US" w:eastAsia="en-US"/>
              </w:rPr>
              <w:t>Rupay</w:t>
            </w:r>
            <w:proofErr w:type="spellEnd"/>
            <w:r w:rsidR="00D1005D" w:rsidRPr="00AE4E38">
              <w:rPr>
                <w:rFonts w:ascii="Tahoma" w:hAnsi="Tahoma" w:cs="Tahoma"/>
                <w:b/>
                <w:bCs/>
                <w:sz w:val="25"/>
                <w:szCs w:val="25"/>
                <w:lang w:val="en-US" w:eastAsia="en-US"/>
              </w:rPr>
              <w:t xml:space="preserve"> Cards is given on</w:t>
            </w:r>
            <w:r w:rsidR="00D1005D" w:rsidRPr="00AE4E38">
              <w:rPr>
                <w:rFonts w:ascii="Tahoma" w:hAnsi="Tahoma" w:cs="Tahoma"/>
                <w:sz w:val="25"/>
                <w:szCs w:val="25"/>
                <w:lang w:val="en-US" w:eastAsia="en-US"/>
              </w:rPr>
              <w:t xml:space="preserve"> </w:t>
            </w:r>
            <w:r w:rsidR="00D1005D" w:rsidRPr="00AE4E38">
              <w:rPr>
                <w:rFonts w:ascii="Tahoma" w:hAnsi="Tahoma" w:cs="Tahoma"/>
                <w:b/>
                <w:bCs/>
                <w:sz w:val="25"/>
                <w:szCs w:val="25"/>
                <w:lang w:val="en-US" w:eastAsia="en-US"/>
              </w:rPr>
              <w:t>Annexure No.</w:t>
            </w:r>
            <w:r w:rsidR="001F076E">
              <w:rPr>
                <w:rFonts w:ascii="Tahoma" w:hAnsi="Tahoma" w:cs="Tahoma"/>
                <w:b/>
                <w:bCs/>
                <w:sz w:val="25"/>
                <w:szCs w:val="25"/>
                <w:lang w:val="en-US" w:eastAsia="en-US"/>
              </w:rPr>
              <w:t>43</w:t>
            </w:r>
            <w:r w:rsidR="00D1005D" w:rsidRPr="00AE4E38">
              <w:rPr>
                <w:rFonts w:ascii="Tahoma" w:hAnsi="Tahoma" w:cs="Tahoma"/>
                <w:b/>
                <w:bCs/>
                <w:sz w:val="25"/>
                <w:szCs w:val="25"/>
                <w:lang w:val="en-US" w:eastAsia="en-US"/>
              </w:rPr>
              <w:t xml:space="preserve">.3 </w:t>
            </w:r>
            <w:r w:rsidR="00D1005D" w:rsidRPr="00AE4E38">
              <w:rPr>
                <w:rFonts w:ascii="Tahoma" w:hAnsi="Tahoma" w:cs="Tahoma"/>
                <w:b/>
                <w:bCs/>
                <w:color w:val="auto"/>
                <w:sz w:val="25"/>
                <w:szCs w:val="25"/>
                <w:lang w:val="en-US" w:eastAsia="en-US"/>
              </w:rPr>
              <w:t>(P-18</w:t>
            </w:r>
            <w:r w:rsidR="00FC38BF">
              <w:rPr>
                <w:rFonts w:ascii="Tahoma" w:hAnsi="Tahoma" w:cs="Tahoma"/>
                <w:b/>
                <w:bCs/>
                <w:color w:val="auto"/>
                <w:sz w:val="25"/>
                <w:szCs w:val="25"/>
                <w:lang w:val="en-US" w:eastAsia="en-US"/>
              </w:rPr>
              <w:t>9</w:t>
            </w:r>
            <w:r w:rsidR="00D1005D" w:rsidRPr="00AE4E38">
              <w:rPr>
                <w:rFonts w:ascii="Tahoma" w:hAnsi="Tahoma" w:cs="Tahoma"/>
                <w:b/>
                <w:bCs/>
                <w:color w:val="auto"/>
                <w:sz w:val="25"/>
                <w:szCs w:val="25"/>
                <w:lang w:val="en-US" w:eastAsia="en-US"/>
              </w:rPr>
              <w:t xml:space="preserve">).                                                    </w:t>
            </w:r>
          </w:p>
          <w:p w:rsidR="008C025F" w:rsidRDefault="008C025F" w:rsidP="00237667">
            <w:pPr>
              <w:pStyle w:val="NormalWeb"/>
              <w:tabs>
                <w:tab w:val="right" w:pos="9026"/>
              </w:tabs>
              <w:spacing w:before="0" w:beforeAutospacing="0" w:after="0" w:afterAutospacing="0" w:line="276" w:lineRule="auto"/>
              <w:ind w:left="-108"/>
              <w:rPr>
                <w:rFonts w:ascii="Tahoma" w:hAnsi="Tahoma" w:cs="Tahoma"/>
                <w:b/>
                <w:bCs/>
                <w:color w:val="auto"/>
                <w:sz w:val="25"/>
                <w:szCs w:val="25"/>
                <w:lang w:val="en-US" w:eastAsia="en-US"/>
              </w:rPr>
            </w:pPr>
          </w:p>
          <w:p w:rsidR="00D1005D" w:rsidRPr="00AE4E38" w:rsidRDefault="00D1005D" w:rsidP="00237667">
            <w:pPr>
              <w:pStyle w:val="NormalWeb"/>
              <w:tabs>
                <w:tab w:val="right" w:pos="9026"/>
              </w:tabs>
              <w:spacing w:before="0" w:beforeAutospacing="0" w:after="0" w:afterAutospacing="0" w:line="276" w:lineRule="auto"/>
              <w:ind w:left="-108"/>
              <w:rPr>
                <w:rFonts w:ascii="Tahoma" w:hAnsi="Tahoma" w:cs="Tahoma"/>
                <w:b/>
                <w:bCs/>
                <w:sz w:val="25"/>
                <w:szCs w:val="25"/>
                <w:lang w:val="en-US" w:eastAsia="en-US"/>
              </w:rPr>
            </w:pPr>
            <w:r w:rsidRPr="00AE4E38">
              <w:rPr>
                <w:rFonts w:ascii="Tahoma" w:hAnsi="Tahoma" w:cs="Tahoma"/>
                <w:b/>
                <w:bCs/>
                <w:sz w:val="25"/>
                <w:szCs w:val="25"/>
                <w:lang w:val="en-US" w:eastAsia="en-US"/>
              </w:rPr>
              <w:t>The house may review.</w:t>
            </w:r>
          </w:p>
          <w:p w:rsidR="00D1005D" w:rsidRDefault="00D1005D" w:rsidP="00237667">
            <w:pPr>
              <w:pStyle w:val="NormalWeb"/>
              <w:tabs>
                <w:tab w:val="right" w:pos="9026"/>
              </w:tabs>
              <w:spacing w:before="0" w:beforeAutospacing="0" w:after="0" w:afterAutospacing="0" w:line="276" w:lineRule="auto"/>
              <w:ind w:left="-108"/>
              <w:rPr>
                <w:rFonts w:ascii="Tahoma" w:hAnsi="Tahoma" w:cs="Tahoma"/>
                <w:b/>
                <w:bCs/>
                <w:sz w:val="25"/>
                <w:szCs w:val="25"/>
                <w:lang w:val="en-US" w:eastAsia="en-US"/>
              </w:rPr>
            </w:pPr>
          </w:p>
          <w:p w:rsidR="00600EAB" w:rsidRDefault="00600EAB" w:rsidP="00237667">
            <w:pPr>
              <w:pStyle w:val="NormalWeb"/>
              <w:tabs>
                <w:tab w:val="right" w:pos="9026"/>
              </w:tabs>
              <w:spacing w:before="0" w:beforeAutospacing="0" w:after="0" w:afterAutospacing="0" w:line="276" w:lineRule="auto"/>
              <w:ind w:left="-108"/>
              <w:rPr>
                <w:rFonts w:ascii="Tahoma" w:hAnsi="Tahoma" w:cs="Tahoma"/>
                <w:b/>
                <w:bCs/>
                <w:sz w:val="25"/>
                <w:szCs w:val="25"/>
                <w:lang w:val="en-US" w:eastAsia="en-US"/>
              </w:rPr>
            </w:pPr>
          </w:p>
          <w:p w:rsidR="00600EAB" w:rsidRDefault="00600EAB" w:rsidP="00237667">
            <w:pPr>
              <w:pStyle w:val="NormalWeb"/>
              <w:tabs>
                <w:tab w:val="right" w:pos="9026"/>
              </w:tabs>
              <w:spacing w:before="0" w:beforeAutospacing="0" w:after="0" w:afterAutospacing="0" w:line="276" w:lineRule="auto"/>
              <w:ind w:left="-108"/>
              <w:rPr>
                <w:rFonts w:ascii="Tahoma" w:hAnsi="Tahoma" w:cs="Tahoma"/>
                <w:b/>
                <w:bCs/>
                <w:sz w:val="25"/>
                <w:szCs w:val="25"/>
                <w:lang w:val="en-US" w:eastAsia="en-US"/>
              </w:rPr>
            </w:pPr>
          </w:p>
          <w:p w:rsidR="00600EAB" w:rsidRDefault="00600EAB" w:rsidP="00237667">
            <w:pPr>
              <w:pStyle w:val="NormalWeb"/>
              <w:tabs>
                <w:tab w:val="right" w:pos="9026"/>
              </w:tabs>
              <w:spacing w:before="0" w:beforeAutospacing="0" w:after="0" w:afterAutospacing="0" w:line="276" w:lineRule="auto"/>
              <w:ind w:left="-108"/>
              <w:rPr>
                <w:rFonts w:ascii="Tahoma" w:hAnsi="Tahoma" w:cs="Tahoma"/>
                <w:b/>
                <w:bCs/>
                <w:sz w:val="25"/>
                <w:szCs w:val="25"/>
                <w:lang w:val="en-US" w:eastAsia="en-US"/>
              </w:rPr>
            </w:pPr>
          </w:p>
          <w:p w:rsidR="00600EAB" w:rsidRDefault="00600EAB" w:rsidP="00237667">
            <w:pPr>
              <w:pStyle w:val="NormalWeb"/>
              <w:tabs>
                <w:tab w:val="right" w:pos="9026"/>
              </w:tabs>
              <w:spacing w:before="0" w:beforeAutospacing="0" w:after="0" w:afterAutospacing="0" w:line="276" w:lineRule="auto"/>
              <w:ind w:left="-108"/>
              <w:rPr>
                <w:rFonts w:ascii="Tahoma" w:hAnsi="Tahoma" w:cs="Tahoma"/>
                <w:b/>
                <w:bCs/>
                <w:sz w:val="25"/>
                <w:szCs w:val="25"/>
                <w:lang w:val="en-US" w:eastAsia="en-US"/>
              </w:rPr>
            </w:pPr>
          </w:p>
          <w:p w:rsidR="00600EAB" w:rsidRPr="00AE4E38" w:rsidRDefault="00600EAB" w:rsidP="00237667">
            <w:pPr>
              <w:pStyle w:val="NormalWeb"/>
              <w:tabs>
                <w:tab w:val="right" w:pos="9026"/>
              </w:tabs>
              <w:spacing w:before="0" w:beforeAutospacing="0" w:after="0" w:afterAutospacing="0" w:line="276" w:lineRule="auto"/>
              <w:ind w:left="-108"/>
              <w:rPr>
                <w:rFonts w:ascii="Tahoma" w:hAnsi="Tahoma" w:cs="Tahoma"/>
                <w:b/>
                <w:bCs/>
                <w:sz w:val="25"/>
                <w:szCs w:val="25"/>
                <w:lang w:val="en-US" w:eastAsia="en-US"/>
              </w:rPr>
            </w:pPr>
          </w:p>
          <w:tbl>
            <w:tblPr>
              <w:tblW w:w="9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7182"/>
            </w:tblGrid>
            <w:tr w:rsidR="00D1005D" w:rsidRPr="00AE4E38" w:rsidTr="00237667">
              <w:tc>
                <w:tcPr>
                  <w:tcW w:w="2065" w:type="dxa"/>
                </w:tcPr>
                <w:p w:rsidR="00D1005D" w:rsidRPr="00AE4E38" w:rsidRDefault="00D1005D" w:rsidP="00237667">
                  <w:pPr>
                    <w:pStyle w:val="BodyText2"/>
                    <w:jc w:val="both"/>
                    <w:rPr>
                      <w:rFonts w:ascii="Tahoma" w:hAnsi="Tahoma" w:cs="Tahoma"/>
                      <w:b/>
                      <w:bCs/>
                      <w:color w:val="000000"/>
                      <w:sz w:val="25"/>
                      <w:szCs w:val="25"/>
                      <w:lang w:val="en-IN" w:eastAsia="en-IN" w:bidi="ar-SA"/>
                    </w:rPr>
                  </w:pPr>
                  <w:r w:rsidRPr="00AE4E38">
                    <w:rPr>
                      <w:rFonts w:ascii="Tahoma" w:hAnsi="Tahoma" w:cs="Tahoma"/>
                      <w:b/>
                      <w:color w:val="000000"/>
                      <w:sz w:val="25"/>
                      <w:szCs w:val="25"/>
                      <w:lang w:val="en-IN" w:eastAsia="en-IN" w:bidi="ar-SA"/>
                    </w:rPr>
                    <w:t>AG</w:t>
                  </w:r>
                  <w:r w:rsidR="00577DD2" w:rsidRPr="00AE4E38">
                    <w:rPr>
                      <w:rFonts w:ascii="Tahoma" w:hAnsi="Tahoma" w:cs="Tahoma"/>
                      <w:b/>
                      <w:color w:val="000000"/>
                      <w:sz w:val="25"/>
                      <w:szCs w:val="25"/>
                      <w:lang w:val="en-IN" w:eastAsia="en-IN" w:bidi="ar-SA"/>
                    </w:rPr>
                    <w:t>ENDA ITEM NO. 34</w:t>
                  </w:r>
                </w:p>
              </w:tc>
              <w:tc>
                <w:tcPr>
                  <w:tcW w:w="7182" w:type="dxa"/>
                </w:tcPr>
                <w:p w:rsidR="00D1005D" w:rsidRPr="00AE4E38" w:rsidRDefault="00D1005D" w:rsidP="00237667">
                  <w:pPr>
                    <w:pStyle w:val="BodyText2"/>
                    <w:jc w:val="both"/>
                    <w:rPr>
                      <w:rFonts w:ascii="Tahoma" w:hAnsi="Tahoma" w:cs="Tahoma"/>
                      <w:b/>
                      <w:bCs/>
                      <w:color w:val="000000"/>
                      <w:sz w:val="25"/>
                      <w:szCs w:val="25"/>
                      <w:lang w:val="en-IN" w:eastAsia="en-IN" w:bidi="ar-SA"/>
                    </w:rPr>
                  </w:pPr>
                  <w:r w:rsidRPr="00AE4E38">
                    <w:rPr>
                      <w:rFonts w:ascii="Tahoma" w:hAnsi="Tahoma" w:cs="Tahoma"/>
                      <w:b/>
                      <w:color w:val="000000"/>
                      <w:sz w:val="25"/>
                      <w:szCs w:val="25"/>
                      <w:lang w:val="en-IN" w:eastAsia="en-IN" w:bidi="ar-SA"/>
                    </w:rPr>
                    <w:t>PROGRESS UNDER UPLOADING OF EQUITABLE MORTGAGES ON THE PORTAL OF CERSAI UPTO SEPTEMBER</w:t>
                  </w:r>
                  <w:r w:rsidR="00DB0AC8" w:rsidRPr="00AE4E38">
                    <w:rPr>
                      <w:rFonts w:ascii="Tahoma" w:hAnsi="Tahoma" w:cs="Tahoma"/>
                      <w:b/>
                      <w:color w:val="000000"/>
                      <w:sz w:val="25"/>
                      <w:szCs w:val="25"/>
                      <w:lang w:val="en-IN" w:eastAsia="en-IN" w:bidi="ar-SA"/>
                    </w:rPr>
                    <w:t>, 2020</w:t>
                  </w:r>
                </w:p>
              </w:tc>
            </w:tr>
          </w:tbl>
          <w:p w:rsidR="00D1005D" w:rsidRPr="00AE4E38" w:rsidRDefault="00D1005D" w:rsidP="00237667">
            <w:pPr>
              <w:pStyle w:val="BodyText"/>
              <w:spacing w:line="276" w:lineRule="auto"/>
              <w:rPr>
                <w:rFonts w:ascii="Tahoma" w:hAnsi="Tahoma" w:cs="Tahoma"/>
                <w:color w:val="000000"/>
                <w:sz w:val="25"/>
                <w:szCs w:val="25"/>
                <w:lang w:val="en-IN" w:eastAsia="en-IN" w:bidi="ar-SA"/>
              </w:rPr>
            </w:pPr>
          </w:p>
          <w:p w:rsidR="00D1005D" w:rsidRPr="00AE4E38" w:rsidRDefault="00D1005D" w:rsidP="00237667">
            <w:pPr>
              <w:pStyle w:val="BodyText"/>
              <w:spacing w:line="276" w:lineRule="auto"/>
              <w:rPr>
                <w:rFonts w:ascii="Tahoma" w:hAnsi="Tahoma" w:cs="Tahoma"/>
                <w:color w:val="000000"/>
                <w:sz w:val="25"/>
                <w:szCs w:val="25"/>
                <w:lang w:val="en-IN" w:eastAsia="en-IN" w:bidi="ar-SA"/>
              </w:rPr>
            </w:pPr>
            <w:proofErr w:type="gramStart"/>
            <w:r w:rsidRPr="00AE4E38">
              <w:rPr>
                <w:rFonts w:ascii="Tahoma" w:hAnsi="Tahoma" w:cs="Tahoma"/>
                <w:color w:val="000000"/>
                <w:sz w:val="25"/>
                <w:szCs w:val="25"/>
                <w:lang w:val="en-IN" w:eastAsia="en-IN" w:bidi="ar-SA"/>
              </w:rPr>
              <w:t>Presently  banks</w:t>
            </w:r>
            <w:proofErr w:type="gramEnd"/>
            <w:r w:rsidRPr="00AE4E38">
              <w:rPr>
                <w:rFonts w:ascii="Tahoma" w:hAnsi="Tahoma" w:cs="Tahoma"/>
                <w:color w:val="000000"/>
                <w:sz w:val="25"/>
                <w:szCs w:val="25"/>
                <w:lang w:val="en-IN" w:eastAsia="en-IN" w:bidi="ar-SA"/>
              </w:rPr>
              <w:t xml:space="preserve">  are  uploading  the position of Equitable Mortgage on  the  site of </w:t>
            </w:r>
          </w:p>
          <w:p w:rsidR="00D1005D" w:rsidRPr="00AE4E38" w:rsidRDefault="00D1005D" w:rsidP="00237667">
            <w:pPr>
              <w:pStyle w:val="BodyText"/>
              <w:spacing w:line="276" w:lineRule="auto"/>
              <w:rPr>
                <w:rFonts w:ascii="Tahoma" w:hAnsi="Tahoma" w:cs="Tahoma"/>
                <w:color w:val="000000"/>
                <w:sz w:val="25"/>
                <w:szCs w:val="25"/>
                <w:lang w:val="en-IN" w:eastAsia="en-IN" w:bidi="ar-SA"/>
              </w:rPr>
            </w:pPr>
            <w:r w:rsidRPr="00AE4E38">
              <w:rPr>
                <w:rFonts w:ascii="Tahoma" w:hAnsi="Tahoma" w:cs="Tahoma"/>
                <w:color w:val="000000"/>
                <w:sz w:val="25"/>
                <w:szCs w:val="25"/>
                <w:lang w:val="en-IN" w:eastAsia="en-IN" w:bidi="ar-SA"/>
              </w:rPr>
              <w:t xml:space="preserve">Central Registry of Securitization Asset Reconstruction and Security Interest of India (CERSAI).  </w:t>
            </w:r>
          </w:p>
          <w:p w:rsidR="00D1005D" w:rsidRPr="00AE4E38" w:rsidRDefault="00D1005D" w:rsidP="00237667">
            <w:pPr>
              <w:pStyle w:val="BodyText"/>
              <w:rPr>
                <w:rFonts w:ascii="Tahoma" w:hAnsi="Tahoma" w:cs="Tahoma"/>
                <w:b/>
                <w:bCs/>
                <w:color w:val="000000"/>
                <w:sz w:val="25"/>
                <w:szCs w:val="25"/>
                <w:lang w:val="en-IN" w:eastAsia="en-IN" w:bidi="ar-SA"/>
              </w:rPr>
            </w:pPr>
            <w:r w:rsidRPr="00AE4E38">
              <w:rPr>
                <w:rFonts w:ascii="Tahoma" w:hAnsi="Tahoma" w:cs="Tahoma"/>
                <w:b/>
                <w:bCs/>
                <w:color w:val="000000"/>
                <w:sz w:val="25"/>
                <w:szCs w:val="25"/>
                <w:lang w:val="en-IN" w:eastAsia="en-IN" w:bidi="ar-SA"/>
              </w:rPr>
              <w:t>Bank wise progress as on September, 20</w:t>
            </w:r>
            <w:r w:rsidR="00DB0AC8" w:rsidRPr="00AE4E38">
              <w:rPr>
                <w:rFonts w:ascii="Tahoma" w:hAnsi="Tahoma" w:cs="Tahoma"/>
                <w:b/>
                <w:bCs/>
                <w:color w:val="000000"/>
                <w:sz w:val="25"/>
                <w:szCs w:val="25"/>
                <w:lang w:val="en-IN" w:eastAsia="en-IN" w:bidi="ar-SA"/>
              </w:rPr>
              <w:t>20</w:t>
            </w:r>
            <w:r w:rsidRPr="00AE4E38">
              <w:rPr>
                <w:rFonts w:ascii="Tahoma" w:hAnsi="Tahoma" w:cs="Tahoma"/>
                <w:b/>
                <w:bCs/>
                <w:color w:val="000000"/>
                <w:sz w:val="25"/>
                <w:szCs w:val="25"/>
                <w:lang w:val="en-IN" w:eastAsia="en-IN" w:bidi="ar-SA"/>
              </w:rPr>
              <w:t xml:space="preserve"> is given on Annexure No.4</w:t>
            </w:r>
            <w:r w:rsidR="00887700" w:rsidRPr="00AE4E38">
              <w:rPr>
                <w:rFonts w:ascii="Tahoma" w:hAnsi="Tahoma" w:cs="Tahoma"/>
                <w:b/>
                <w:bCs/>
                <w:color w:val="000000"/>
                <w:sz w:val="25"/>
                <w:szCs w:val="25"/>
                <w:lang w:val="en-IN" w:eastAsia="en-IN" w:bidi="ar-SA"/>
              </w:rPr>
              <w:t>4</w:t>
            </w:r>
            <w:r w:rsidRPr="00AE4E38">
              <w:rPr>
                <w:rFonts w:ascii="Tahoma" w:hAnsi="Tahoma" w:cs="Tahoma"/>
                <w:b/>
                <w:bCs/>
                <w:color w:val="000000"/>
                <w:sz w:val="25"/>
                <w:szCs w:val="25"/>
                <w:lang w:val="en-IN" w:eastAsia="en-IN" w:bidi="ar-SA"/>
              </w:rPr>
              <w:t xml:space="preserve">   </w:t>
            </w:r>
            <w:proofErr w:type="gramStart"/>
            <w:r w:rsidRPr="00AE4E38">
              <w:rPr>
                <w:rFonts w:ascii="Tahoma" w:hAnsi="Tahoma" w:cs="Tahoma"/>
                <w:b/>
                <w:bCs/>
                <w:color w:val="000000"/>
                <w:sz w:val="25"/>
                <w:szCs w:val="25"/>
                <w:lang w:val="en-IN" w:eastAsia="en-IN" w:bidi="ar-SA"/>
              </w:rPr>
              <w:t xml:space="preserve">   (</w:t>
            </w:r>
            <w:proofErr w:type="gramEnd"/>
            <w:r w:rsidRPr="00AE4E38">
              <w:rPr>
                <w:rFonts w:ascii="Tahoma" w:hAnsi="Tahoma" w:cs="Tahoma"/>
                <w:b/>
                <w:bCs/>
                <w:color w:val="000000"/>
                <w:sz w:val="25"/>
                <w:szCs w:val="25"/>
                <w:lang w:val="en-IN" w:eastAsia="en-IN" w:bidi="ar-SA"/>
              </w:rPr>
              <w:t>P-1</w:t>
            </w:r>
            <w:r w:rsidR="00FC38BF">
              <w:rPr>
                <w:rFonts w:ascii="Tahoma" w:hAnsi="Tahoma" w:cs="Tahoma"/>
                <w:b/>
                <w:bCs/>
                <w:color w:val="000000"/>
                <w:sz w:val="25"/>
                <w:szCs w:val="25"/>
                <w:lang w:val="en-IN" w:eastAsia="en-IN" w:bidi="ar-SA"/>
              </w:rPr>
              <w:t>90</w:t>
            </w:r>
            <w:r w:rsidRPr="00AE4E38">
              <w:rPr>
                <w:rFonts w:ascii="Tahoma" w:hAnsi="Tahoma" w:cs="Tahoma"/>
                <w:b/>
                <w:bCs/>
                <w:color w:val="000000"/>
                <w:sz w:val="25"/>
                <w:szCs w:val="25"/>
                <w:lang w:val="en-IN" w:eastAsia="en-IN" w:bidi="ar-SA"/>
              </w:rPr>
              <w:t>).</w:t>
            </w:r>
          </w:p>
          <w:p w:rsidR="00D1005D" w:rsidRPr="00AE4E38" w:rsidRDefault="00D1005D" w:rsidP="00237667">
            <w:pPr>
              <w:pStyle w:val="BodyText"/>
              <w:rPr>
                <w:rFonts w:ascii="Tahoma" w:hAnsi="Tahoma" w:cs="Tahoma"/>
                <w:color w:val="000000"/>
                <w:sz w:val="25"/>
                <w:szCs w:val="25"/>
                <w:lang w:val="en-IN" w:eastAsia="en-IN" w:bidi="ar-SA"/>
              </w:rPr>
            </w:pPr>
          </w:p>
          <w:p w:rsidR="00D1005D" w:rsidRPr="00AE4E38" w:rsidRDefault="00D1005D" w:rsidP="00237667">
            <w:pPr>
              <w:pStyle w:val="BodyText"/>
              <w:rPr>
                <w:rFonts w:ascii="Tahoma" w:hAnsi="Tahoma" w:cs="Tahoma"/>
                <w:color w:val="000000"/>
                <w:sz w:val="25"/>
                <w:szCs w:val="25"/>
                <w:lang w:val="en-IN" w:eastAsia="en-IN" w:bidi="ar-SA"/>
              </w:rPr>
            </w:pPr>
            <w:r w:rsidRPr="00AE4E38">
              <w:rPr>
                <w:rFonts w:ascii="Tahoma" w:hAnsi="Tahoma" w:cs="Tahoma"/>
                <w:color w:val="000000"/>
                <w:sz w:val="25"/>
                <w:szCs w:val="25"/>
                <w:lang w:val="en-IN" w:eastAsia="en-IN" w:bidi="ar-SA"/>
              </w:rPr>
              <w:t>The representative from CERSAI is requested to apprise the members about the latest developments/information with regard to uploading of equitable mortgages by the bank branches.</w:t>
            </w:r>
          </w:p>
          <w:p w:rsidR="00D1005D" w:rsidRPr="00AE4E38" w:rsidRDefault="00D1005D" w:rsidP="00237667">
            <w:pPr>
              <w:pStyle w:val="BodyText"/>
              <w:rPr>
                <w:rFonts w:ascii="Tahoma" w:hAnsi="Tahoma" w:cs="Tahoma"/>
                <w:color w:val="000000"/>
                <w:sz w:val="25"/>
                <w:szCs w:val="25"/>
                <w:lang w:val="en-IN" w:eastAsia="en-IN" w:bidi="ar-SA"/>
              </w:rPr>
            </w:pPr>
          </w:p>
          <w:p w:rsidR="00D1005D" w:rsidRPr="00AE4E38" w:rsidRDefault="00D1005D" w:rsidP="00237667">
            <w:pPr>
              <w:pStyle w:val="PlainText"/>
              <w:spacing w:after="0"/>
              <w:ind w:left="-108"/>
              <w:rPr>
                <w:rFonts w:cs="Tahoma"/>
                <w:b/>
                <w:bCs w:val="0"/>
                <w:color w:val="000000"/>
                <w:sz w:val="25"/>
                <w:szCs w:val="25"/>
                <w:lang w:val="en-US" w:eastAsia="en-US" w:bidi="ar-SA"/>
              </w:rPr>
            </w:pPr>
            <w:r w:rsidRPr="00AE4E38">
              <w:rPr>
                <w:rFonts w:cs="Tahoma"/>
                <w:b/>
                <w:bCs w:val="0"/>
                <w:color w:val="000000"/>
                <w:sz w:val="25"/>
                <w:szCs w:val="25"/>
                <w:lang w:val="en-US" w:eastAsia="en-US" w:bidi="ar-SA"/>
              </w:rPr>
              <w:t>The house may review.</w:t>
            </w:r>
          </w:p>
          <w:p w:rsidR="00DF050D" w:rsidRPr="00AE4E38" w:rsidRDefault="00DF050D" w:rsidP="00237667">
            <w:pPr>
              <w:pStyle w:val="PlainText"/>
              <w:spacing w:after="0"/>
              <w:ind w:left="-108"/>
              <w:rPr>
                <w:rFonts w:cs="Tahoma"/>
                <w:b/>
                <w:bCs w:val="0"/>
                <w:color w:val="000000"/>
                <w:sz w:val="25"/>
                <w:szCs w:val="25"/>
                <w:lang w:val="en-US" w:eastAsia="en-US" w:bidi="ar-SA"/>
              </w:rPr>
            </w:pPr>
          </w:p>
          <w:tbl>
            <w:tblPr>
              <w:tblW w:w="9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85"/>
              <w:gridCol w:w="7362"/>
            </w:tblGrid>
            <w:tr w:rsidR="00D1005D" w:rsidRPr="00AE4E38" w:rsidTr="00237667">
              <w:tc>
                <w:tcPr>
                  <w:tcW w:w="1885" w:type="dxa"/>
                </w:tcPr>
                <w:p w:rsidR="00D1005D" w:rsidRPr="00AE4E38" w:rsidRDefault="00577DD2" w:rsidP="00237667">
                  <w:pPr>
                    <w:pStyle w:val="PlainText"/>
                    <w:spacing w:after="0"/>
                    <w:rPr>
                      <w:rFonts w:cs="Tahoma"/>
                      <w:color w:val="000000"/>
                      <w:sz w:val="25"/>
                      <w:szCs w:val="25"/>
                      <w:lang w:val="en-IN" w:eastAsia="en-IN" w:bidi="ar-SA"/>
                    </w:rPr>
                  </w:pPr>
                  <w:r w:rsidRPr="00AE4E38">
                    <w:rPr>
                      <w:rFonts w:cs="Tahoma"/>
                      <w:b/>
                      <w:color w:val="000000"/>
                      <w:sz w:val="25"/>
                      <w:szCs w:val="25"/>
                      <w:lang w:val="en-IN" w:eastAsia="en-IN" w:bidi="ar-SA"/>
                    </w:rPr>
                    <w:t>AGENDA ITEM NO. 35</w:t>
                  </w:r>
                </w:p>
              </w:tc>
              <w:tc>
                <w:tcPr>
                  <w:tcW w:w="7362" w:type="dxa"/>
                </w:tcPr>
                <w:p w:rsidR="00D1005D" w:rsidRPr="00AE4E38" w:rsidRDefault="00D1005D" w:rsidP="00DB0AC8">
                  <w:pPr>
                    <w:pStyle w:val="PlainText"/>
                    <w:spacing w:after="0"/>
                    <w:rPr>
                      <w:rFonts w:cs="Tahoma"/>
                      <w:b/>
                      <w:bCs w:val="0"/>
                      <w:color w:val="000000"/>
                      <w:sz w:val="25"/>
                      <w:szCs w:val="25"/>
                      <w:lang w:val="en-IN" w:eastAsia="en-IN" w:bidi="ar-SA"/>
                    </w:rPr>
                  </w:pPr>
                  <w:r w:rsidRPr="00AE4E38">
                    <w:rPr>
                      <w:rFonts w:cs="Tahoma"/>
                      <w:b/>
                      <w:bCs w:val="0"/>
                      <w:color w:val="000000"/>
                      <w:sz w:val="25"/>
                      <w:szCs w:val="25"/>
                      <w:lang w:val="en-IN" w:eastAsia="en-IN" w:bidi="ar-SA"/>
                    </w:rPr>
                    <w:t>RECOMMENDATIONS OF THE REPORTS OF THE COMMITTEE FOR STRENGHTENING THE NEGOTIABLE WAREHOUSE RECEIPTS (NWRs) BY WDRA IN THE COUNTRY-PROGRESS DURING THE PERIOD ENDED SEPTEMBER, 20</w:t>
                  </w:r>
                  <w:r w:rsidR="00DB0AC8" w:rsidRPr="00AE4E38">
                    <w:rPr>
                      <w:rFonts w:cs="Tahoma"/>
                      <w:b/>
                      <w:bCs w:val="0"/>
                      <w:color w:val="000000"/>
                      <w:sz w:val="25"/>
                      <w:szCs w:val="25"/>
                      <w:lang w:val="en-IN" w:eastAsia="en-IN" w:bidi="ar-SA"/>
                    </w:rPr>
                    <w:t>20</w:t>
                  </w:r>
                </w:p>
              </w:tc>
            </w:tr>
          </w:tbl>
          <w:p w:rsidR="00D1005D" w:rsidRPr="00AE4E38" w:rsidRDefault="00D1005D" w:rsidP="00237667">
            <w:pPr>
              <w:pStyle w:val="PlainText"/>
              <w:spacing w:after="0"/>
              <w:ind w:hanging="108"/>
              <w:rPr>
                <w:rFonts w:cs="Tahoma"/>
                <w:color w:val="000000"/>
                <w:sz w:val="25"/>
                <w:szCs w:val="25"/>
                <w:lang w:val="en-IN" w:eastAsia="en-IN" w:bidi="ar-SA"/>
              </w:rPr>
            </w:pPr>
            <w:r w:rsidRPr="00AE4E38">
              <w:rPr>
                <w:rFonts w:cs="Tahoma"/>
                <w:color w:val="000000"/>
                <w:sz w:val="25"/>
                <w:szCs w:val="25"/>
                <w:lang w:val="en-IN" w:eastAsia="en-IN" w:bidi="ar-SA"/>
              </w:rPr>
              <w:t xml:space="preserve">                                 </w:t>
            </w:r>
          </w:p>
          <w:p w:rsidR="00D1005D" w:rsidRPr="00AE4E38" w:rsidRDefault="00D1005D" w:rsidP="00237667">
            <w:pPr>
              <w:spacing w:line="240" w:lineRule="auto"/>
              <w:jc w:val="both"/>
              <w:rPr>
                <w:rFonts w:ascii="Tahoma" w:hAnsi="Tahoma" w:cs="Tahoma"/>
                <w:b/>
                <w:bCs/>
                <w:sz w:val="25"/>
                <w:szCs w:val="25"/>
              </w:rPr>
            </w:pPr>
            <w:r w:rsidRPr="00AE4E38">
              <w:rPr>
                <w:rFonts w:ascii="Tahoma" w:hAnsi="Tahoma" w:cs="Tahoma"/>
                <w:sz w:val="25"/>
                <w:szCs w:val="25"/>
              </w:rPr>
              <w:t>On the basis of reports received from banks progress compiled by SLBC for the period ended September, 20</w:t>
            </w:r>
            <w:r w:rsidR="00DB0AC8" w:rsidRPr="00AE4E38">
              <w:rPr>
                <w:rFonts w:ascii="Tahoma" w:hAnsi="Tahoma" w:cs="Tahoma"/>
                <w:sz w:val="25"/>
                <w:szCs w:val="25"/>
              </w:rPr>
              <w:t>20</w:t>
            </w:r>
            <w:r w:rsidRPr="00AE4E38">
              <w:rPr>
                <w:rFonts w:ascii="Tahoma" w:hAnsi="Tahoma" w:cs="Tahoma"/>
                <w:sz w:val="25"/>
                <w:szCs w:val="25"/>
              </w:rPr>
              <w:t xml:space="preserve"> is as </w:t>
            </w:r>
            <w:proofErr w:type="gramStart"/>
            <w:r w:rsidRPr="00AE4E38">
              <w:rPr>
                <w:rFonts w:ascii="Tahoma" w:hAnsi="Tahoma" w:cs="Tahoma"/>
                <w:sz w:val="25"/>
                <w:szCs w:val="25"/>
              </w:rPr>
              <w:t>under:-</w:t>
            </w:r>
            <w:proofErr w:type="gramEnd"/>
          </w:p>
          <w:p w:rsidR="00D1005D" w:rsidRPr="00AE4E38" w:rsidRDefault="00D1005D" w:rsidP="00237667">
            <w:pPr>
              <w:spacing w:line="240" w:lineRule="auto"/>
              <w:jc w:val="right"/>
              <w:rPr>
                <w:rFonts w:ascii="Tahoma" w:hAnsi="Tahoma" w:cs="Tahoma"/>
                <w:b/>
                <w:bCs/>
                <w:sz w:val="25"/>
                <w:szCs w:val="25"/>
              </w:rPr>
            </w:pPr>
            <w:r w:rsidRPr="00AE4E38">
              <w:rPr>
                <w:rFonts w:ascii="Tahoma" w:hAnsi="Tahoma" w:cs="Tahoma"/>
                <w:b/>
                <w:bCs/>
                <w:sz w:val="25"/>
                <w:szCs w:val="25"/>
              </w:rPr>
              <w:t>(Amt. Rs. In lacs)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65"/>
              <w:gridCol w:w="1800"/>
              <w:gridCol w:w="1530"/>
              <w:gridCol w:w="1620"/>
              <w:gridCol w:w="1412"/>
            </w:tblGrid>
            <w:tr w:rsidR="00D1005D" w:rsidRPr="00AE4E38" w:rsidTr="00237667">
              <w:tc>
                <w:tcPr>
                  <w:tcW w:w="2965" w:type="dxa"/>
                  <w:vMerge w:val="restart"/>
                </w:tcPr>
                <w:p w:rsidR="00D1005D" w:rsidRPr="00AE4E38" w:rsidRDefault="00D1005D" w:rsidP="00237667">
                  <w:pPr>
                    <w:spacing w:line="240" w:lineRule="auto"/>
                    <w:jc w:val="both"/>
                    <w:rPr>
                      <w:rFonts w:ascii="Tahoma" w:hAnsi="Tahoma" w:cs="Tahoma"/>
                      <w:b/>
                      <w:bCs/>
                      <w:sz w:val="25"/>
                      <w:szCs w:val="25"/>
                      <w:lang w:val="en-IN" w:eastAsia="en-IN"/>
                    </w:rPr>
                  </w:pPr>
                  <w:r w:rsidRPr="00AE4E38">
                    <w:rPr>
                      <w:rFonts w:ascii="Tahoma" w:hAnsi="Tahoma" w:cs="Tahoma"/>
                      <w:b/>
                      <w:bCs/>
                      <w:sz w:val="25"/>
                      <w:szCs w:val="25"/>
                      <w:lang w:val="en-IN" w:eastAsia="en-IN"/>
                    </w:rPr>
                    <w:t>Institution</w:t>
                  </w:r>
                </w:p>
              </w:tc>
              <w:tc>
                <w:tcPr>
                  <w:tcW w:w="3330" w:type="dxa"/>
                  <w:gridSpan w:val="2"/>
                </w:tcPr>
                <w:p w:rsidR="00D1005D" w:rsidRPr="00AE4E38" w:rsidRDefault="00D1005D" w:rsidP="00237667">
                  <w:pPr>
                    <w:spacing w:line="240" w:lineRule="auto"/>
                    <w:jc w:val="both"/>
                    <w:rPr>
                      <w:rFonts w:ascii="Tahoma" w:hAnsi="Tahoma" w:cs="Tahoma"/>
                      <w:b/>
                      <w:bCs/>
                      <w:sz w:val="25"/>
                      <w:szCs w:val="25"/>
                      <w:lang w:val="en-IN" w:eastAsia="en-IN"/>
                    </w:rPr>
                  </w:pPr>
                  <w:r w:rsidRPr="00AE4E38">
                    <w:rPr>
                      <w:rFonts w:ascii="Tahoma" w:hAnsi="Tahoma" w:cs="Tahoma"/>
                      <w:b/>
                      <w:bCs/>
                      <w:sz w:val="25"/>
                      <w:szCs w:val="25"/>
                      <w:lang w:val="en-IN" w:eastAsia="en-IN"/>
                    </w:rPr>
                    <w:t>Disbursement during the P.</w:t>
                  </w:r>
                  <w:r w:rsidR="00DB0AC8" w:rsidRPr="00AE4E38">
                    <w:rPr>
                      <w:rFonts w:ascii="Tahoma" w:hAnsi="Tahoma" w:cs="Tahoma"/>
                      <w:b/>
                      <w:bCs/>
                      <w:sz w:val="25"/>
                      <w:szCs w:val="25"/>
                      <w:lang w:val="en-IN" w:eastAsia="en-IN"/>
                    </w:rPr>
                    <w:t>E. ended Sept. 2020</w:t>
                  </w:r>
                </w:p>
              </w:tc>
              <w:tc>
                <w:tcPr>
                  <w:tcW w:w="3032" w:type="dxa"/>
                  <w:gridSpan w:val="2"/>
                </w:tcPr>
                <w:p w:rsidR="00D1005D" w:rsidRPr="00AE4E38" w:rsidRDefault="00DB0AC8" w:rsidP="00237667">
                  <w:pPr>
                    <w:spacing w:line="240" w:lineRule="auto"/>
                    <w:jc w:val="both"/>
                    <w:rPr>
                      <w:rFonts w:ascii="Tahoma" w:hAnsi="Tahoma" w:cs="Tahoma"/>
                      <w:b/>
                      <w:bCs/>
                      <w:sz w:val="25"/>
                      <w:szCs w:val="25"/>
                      <w:lang w:val="en-IN" w:eastAsia="en-IN"/>
                    </w:rPr>
                  </w:pPr>
                  <w:r w:rsidRPr="00AE4E38">
                    <w:rPr>
                      <w:rFonts w:ascii="Tahoma" w:hAnsi="Tahoma" w:cs="Tahoma"/>
                      <w:b/>
                      <w:bCs/>
                      <w:sz w:val="25"/>
                      <w:szCs w:val="25"/>
                      <w:lang w:val="en-IN" w:eastAsia="en-IN"/>
                    </w:rPr>
                    <w:t>Outstanding as at Sept., 2020</w:t>
                  </w:r>
                </w:p>
              </w:tc>
            </w:tr>
            <w:tr w:rsidR="00D1005D" w:rsidRPr="00AE4E38" w:rsidTr="00237667">
              <w:tc>
                <w:tcPr>
                  <w:tcW w:w="2965" w:type="dxa"/>
                  <w:vMerge/>
                </w:tcPr>
                <w:p w:rsidR="00D1005D" w:rsidRPr="00AE4E38" w:rsidRDefault="00D1005D" w:rsidP="00237667">
                  <w:pPr>
                    <w:spacing w:line="240" w:lineRule="auto"/>
                    <w:jc w:val="both"/>
                    <w:rPr>
                      <w:rFonts w:ascii="Tahoma" w:hAnsi="Tahoma" w:cs="Tahoma"/>
                      <w:sz w:val="25"/>
                      <w:szCs w:val="25"/>
                      <w:lang w:val="en-IN" w:eastAsia="en-IN"/>
                    </w:rPr>
                  </w:pPr>
                </w:p>
              </w:tc>
              <w:tc>
                <w:tcPr>
                  <w:tcW w:w="1800" w:type="dxa"/>
                </w:tcPr>
                <w:p w:rsidR="00D1005D" w:rsidRPr="00AE4E38" w:rsidRDefault="00D1005D" w:rsidP="00237667">
                  <w:pPr>
                    <w:spacing w:line="240" w:lineRule="auto"/>
                    <w:jc w:val="both"/>
                    <w:rPr>
                      <w:rFonts w:ascii="Tahoma" w:hAnsi="Tahoma" w:cs="Tahoma"/>
                      <w:b/>
                      <w:bCs/>
                      <w:sz w:val="25"/>
                      <w:szCs w:val="25"/>
                      <w:lang w:val="en-IN" w:eastAsia="en-IN"/>
                    </w:rPr>
                  </w:pPr>
                  <w:r w:rsidRPr="00AE4E38">
                    <w:rPr>
                      <w:rFonts w:ascii="Tahoma" w:hAnsi="Tahoma" w:cs="Tahoma"/>
                      <w:b/>
                      <w:bCs/>
                      <w:sz w:val="25"/>
                      <w:szCs w:val="25"/>
                      <w:lang w:val="en-IN" w:eastAsia="en-IN"/>
                    </w:rPr>
                    <w:t>No. Of A/</w:t>
                  </w:r>
                  <w:proofErr w:type="spellStart"/>
                  <w:r w:rsidRPr="00AE4E38">
                    <w:rPr>
                      <w:rFonts w:ascii="Tahoma" w:hAnsi="Tahoma" w:cs="Tahoma"/>
                      <w:b/>
                      <w:bCs/>
                      <w:sz w:val="25"/>
                      <w:szCs w:val="25"/>
                      <w:lang w:val="en-IN" w:eastAsia="en-IN"/>
                    </w:rPr>
                    <w:t>cs</w:t>
                  </w:r>
                  <w:proofErr w:type="spellEnd"/>
                </w:p>
              </w:tc>
              <w:tc>
                <w:tcPr>
                  <w:tcW w:w="1530" w:type="dxa"/>
                </w:tcPr>
                <w:p w:rsidR="00D1005D" w:rsidRPr="00AE4E38" w:rsidRDefault="00D1005D" w:rsidP="00237667">
                  <w:pPr>
                    <w:spacing w:line="240" w:lineRule="auto"/>
                    <w:jc w:val="both"/>
                    <w:rPr>
                      <w:rFonts w:ascii="Tahoma" w:hAnsi="Tahoma" w:cs="Tahoma"/>
                      <w:b/>
                      <w:bCs/>
                      <w:sz w:val="25"/>
                      <w:szCs w:val="25"/>
                      <w:lang w:val="en-IN" w:eastAsia="en-IN"/>
                    </w:rPr>
                  </w:pPr>
                  <w:r w:rsidRPr="00AE4E38">
                    <w:rPr>
                      <w:rFonts w:ascii="Tahoma" w:hAnsi="Tahoma" w:cs="Tahoma"/>
                      <w:b/>
                      <w:bCs/>
                      <w:sz w:val="25"/>
                      <w:szCs w:val="25"/>
                      <w:lang w:val="en-IN" w:eastAsia="en-IN"/>
                    </w:rPr>
                    <w:t>Amt.</w:t>
                  </w:r>
                </w:p>
              </w:tc>
              <w:tc>
                <w:tcPr>
                  <w:tcW w:w="1620" w:type="dxa"/>
                </w:tcPr>
                <w:p w:rsidR="00D1005D" w:rsidRPr="00AE4E38" w:rsidRDefault="00D1005D" w:rsidP="00237667">
                  <w:pPr>
                    <w:spacing w:line="240" w:lineRule="auto"/>
                    <w:jc w:val="both"/>
                    <w:rPr>
                      <w:rFonts w:ascii="Tahoma" w:hAnsi="Tahoma" w:cs="Tahoma"/>
                      <w:b/>
                      <w:bCs/>
                      <w:sz w:val="25"/>
                      <w:szCs w:val="25"/>
                      <w:lang w:val="en-IN" w:eastAsia="en-IN"/>
                    </w:rPr>
                  </w:pPr>
                  <w:r w:rsidRPr="00AE4E38">
                    <w:rPr>
                      <w:rFonts w:ascii="Tahoma" w:hAnsi="Tahoma" w:cs="Tahoma"/>
                      <w:b/>
                      <w:bCs/>
                      <w:sz w:val="25"/>
                      <w:szCs w:val="25"/>
                      <w:lang w:val="en-IN" w:eastAsia="en-IN"/>
                    </w:rPr>
                    <w:t>No. Of A/</w:t>
                  </w:r>
                  <w:proofErr w:type="spellStart"/>
                  <w:r w:rsidRPr="00AE4E38">
                    <w:rPr>
                      <w:rFonts w:ascii="Tahoma" w:hAnsi="Tahoma" w:cs="Tahoma"/>
                      <w:b/>
                      <w:bCs/>
                      <w:sz w:val="25"/>
                      <w:szCs w:val="25"/>
                      <w:lang w:val="en-IN" w:eastAsia="en-IN"/>
                    </w:rPr>
                    <w:t>cs</w:t>
                  </w:r>
                  <w:proofErr w:type="spellEnd"/>
                </w:p>
              </w:tc>
              <w:tc>
                <w:tcPr>
                  <w:tcW w:w="1412" w:type="dxa"/>
                </w:tcPr>
                <w:p w:rsidR="00D1005D" w:rsidRPr="00AE4E38" w:rsidRDefault="00D1005D" w:rsidP="00237667">
                  <w:pPr>
                    <w:spacing w:line="240" w:lineRule="auto"/>
                    <w:jc w:val="both"/>
                    <w:rPr>
                      <w:rFonts w:ascii="Tahoma" w:hAnsi="Tahoma" w:cs="Tahoma"/>
                      <w:b/>
                      <w:bCs/>
                      <w:sz w:val="25"/>
                      <w:szCs w:val="25"/>
                      <w:lang w:val="en-IN" w:eastAsia="en-IN"/>
                    </w:rPr>
                  </w:pPr>
                  <w:r w:rsidRPr="00AE4E38">
                    <w:rPr>
                      <w:rFonts w:ascii="Tahoma" w:hAnsi="Tahoma" w:cs="Tahoma"/>
                      <w:b/>
                      <w:bCs/>
                      <w:sz w:val="25"/>
                      <w:szCs w:val="25"/>
                      <w:lang w:val="en-IN" w:eastAsia="en-IN"/>
                    </w:rPr>
                    <w:t>Amt.</w:t>
                  </w:r>
                </w:p>
              </w:tc>
            </w:tr>
            <w:tr w:rsidR="00D1005D" w:rsidRPr="00AE4E38" w:rsidTr="00237667">
              <w:tc>
                <w:tcPr>
                  <w:tcW w:w="2965" w:type="dxa"/>
                </w:tcPr>
                <w:p w:rsidR="00D1005D" w:rsidRPr="00AE4E38" w:rsidRDefault="00D1005D" w:rsidP="00237667">
                  <w:pPr>
                    <w:spacing w:line="240" w:lineRule="auto"/>
                    <w:jc w:val="both"/>
                    <w:rPr>
                      <w:rFonts w:ascii="Tahoma" w:hAnsi="Tahoma" w:cs="Tahoma"/>
                      <w:b/>
                      <w:bCs/>
                      <w:sz w:val="25"/>
                      <w:szCs w:val="25"/>
                      <w:lang w:val="en-IN" w:eastAsia="en-IN"/>
                    </w:rPr>
                  </w:pPr>
                  <w:r w:rsidRPr="00AE4E38">
                    <w:rPr>
                      <w:rFonts w:ascii="Tahoma" w:hAnsi="Tahoma" w:cs="Tahoma"/>
                      <w:b/>
                      <w:bCs/>
                      <w:sz w:val="25"/>
                      <w:szCs w:val="25"/>
                      <w:lang w:val="en-IN" w:eastAsia="en-IN"/>
                    </w:rPr>
                    <w:t>Public Sector Banks</w:t>
                  </w:r>
                </w:p>
              </w:tc>
              <w:tc>
                <w:tcPr>
                  <w:tcW w:w="1800" w:type="dxa"/>
                </w:tcPr>
                <w:p w:rsidR="00D1005D" w:rsidRPr="00AE4E38" w:rsidRDefault="00DF050D" w:rsidP="00237667">
                  <w:pPr>
                    <w:spacing w:line="240" w:lineRule="auto"/>
                    <w:jc w:val="both"/>
                    <w:rPr>
                      <w:rFonts w:ascii="Tahoma" w:hAnsi="Tahoma" w:cs="Tahoma"/>
                      <w:sz w:val="25"/>
                      <w:szCs w:val="25"/>
                      <w:lang w:val="en-IN" w:eastAsia="en-IN"/>
                    </w:rPr>
                  </w:pPr>
                  <w:r w:rsidRPr="00AE4E38">
                    <w:rPr>
                      <w:rFonts w:ascii="Tahoma" w:hAnsi="Tahoma" w:cs="Tahoma"/>
                      <w:sz w:val="25"/>
                      <w:szCs w:val="25"/>
                      <w:lang w:val="en-IN" w:eastAsia="en-IN"/>
                    </w:rPr>
                    <w:t>6</w:t>
                  </w:r>
                </w:p>
              </w:tc>
              <w:tc>
                <w:tcPr>
                  <w:tcW w:w="1530" w:type="dxa"/>
                </w:tcPr>
                <w:p w:rsidR="00D1005D" w:rsidRPr="00AE4E38" w:rsidRDefault="00DF050D" w:rsidP="00237667">
                  <w:pPr>
                    <w:spacing w:line="240" w:lineRule="auto"/>
                    <w:jc w:val="both"/>
                    <w:rPr>
                      <w:rFonts w:ascii="Tahoma" w:hAnsi="Tahoma" w:cs="Tahoma"/>
                      <w:sz w:val="25"/>
                      <w:szCs w:val="25"/>
                      <w:lang w:val="en-IN" w:eastAsia="en-IN"/>
                    </w:rPr>
                  </w:pPr>
                  <w:r w:rsidRPr="00AE4E38">
                    <w:rPr>
                      <w:rFonts w:ascii="Tahoma" w:hAnsi="Tahoma" w:cs="Tahoma"/>
                      <w:sz w:val="25"/>
                      <w:szCs w:val="25"/>
                      <w:lang w:val="en-IN" w:eastAsia="en-IN"/>
                    </w:rPr>
                    <w:t>862</w:t>
                  </w:r>
                </w:p>
              </w:tc>
              <w:tc>
                <w:tcPr>
                  <w:tcW w:w="1620" w:type="dxa"/>
                </w:tcPr>
                <w:p w:rsidR="00D1005D" w:rsidRPr="00AE4E38" w:rsidRDefault="00DF050D" w:rsidP="00237667">
                  <w:pPr>
                    <w:spacing w:line="240" w:lineRule="auto"/>
                    <w:jc w:val="both"/>
                    <w:rPr>
                      <w:rFonts w:ascii="Tahoma" w:hAnsi="Tahoma" w:cs="Tahoma"/>
                      <w:sz w:val="25"/>
                      <w:szCs w:val="25"/>
                      <w:lang w:val="en-IN" w:eastAsia="en-IN"/>
                    </w:rPr>
                  </w:pPr>
                  <w:r w:rsidRPr="00AE4E38">
                    <w:rPr>
                      <w:rFonts w:ascii="Tahoma" w:hAnsi="Tahoma" w:cs="Tahoma"/>
                      <w:sz w:val="25"/>
                      <w:szCs w:val="25"/>
                      <w:lang w:val="en-IN" w:eastAsia="en-IN"/>
                    </w:rPr>
                    <w:t>266</w:t>
                  </w:r>
                </w:p>
              </w:tc>
              <w:tc>
                <w:tcPr>
                  <w:tcW w:w="1412" w:type="dxa"/>
                </w:tcPr>
                <w:p w:rsidR="00D1005D" w:rsidRPr="00AE4E38" w:rsidRDefault="00DF050D" w:rsidP="00237667">
                  <w:pPr>
                    <w:spacing w:line="240" w:lineRule="auto"/>
                    <w:jc w:val="both"/>
                    <w:rPr>
                      <w:rFonts w:ascii="Tahoma" w:hAnsi="Tahoma" w:cs="Tahoma"/>
                      <w:sz w:val="25"/>
                      <w:szCs w:val="25"/>
                      <w:lang w:val="en-IN" w:eastAsia="en-IN"/>
                    </w:rPr>
                  </w:pPr>
                  <w:r w:rsidRPr="00AE4E38">
                    <w:rPr>
                      <w:rFonts w:ascii="Tahoma" w:hAnsi="Tahoma" w:cs="Tahoma"/>
                      <w:sz w:val="25"/>
                      <w:szCs w:val="25"/>
                      <w:lang w:val="en-IN" w:eastAsia="en-IN"/>
                    </w:rPr>
                    <w:t>34389</w:t>
                  </w:r>
                </w:p>
              </w:tc>
            </w:tr>
            <w:tr w:rsidR="00D1005D" w:rsidRPr="00AE4E38" w:rsidTr="00237667">
              <w:tc>
                <w:tcPr>
                  <w:tcW w:w="2965" w:type="dxa"/>
                </w:tcPr>
                <w:p w:rsidR="00D1005D" w:rsidRPr="00AE4E38" w:rsidRDefault="00D1005D" w:rsidP="00237667">
                  <w:pPr>
                    <w:spacing w:line="240" w:lineRule="auto"/>
                    <w:jc w:val="both"/>
                    <w:rPr>
                      <w:rFonts w:ascii="Tahoma" w:hAnsi="Tahoma" w:cs="Tahoma"/>
                      <w:b/>
                      <w:bCs/>
                      <w:sz w:val="25"/>
                      <w:szCs w:val="25"/>
                      <w:lang w:val="en-IN" w:eastAsia="en-IN"/>
                    </w:rPr>
                  </w:pPr>
                  <w:proofErr w:type="spellStart"/>
                  <w:r w:rsidRPr="00AE4E38">
                    <w:rPr>
                      <w:rFonts w:ascii="Tahoma" w:hAnsi="Tahoma" w:cs="Tahoma"/>
                      <w:b/>
                      <w:bCs/>
                      <w:sz w:val="25"/>
                      <w:szCs w:val="25"/>
                      <w:lang w:val="en-IN" w:eastAsia="en-IN"/>
                    </w:rPr>
                    <w:t>Pvt.</w:t>
                  </w:r>
                  <w:proofErr w:type="spellEnd"/>
                  <w:r w:rsidRPr="00AE4E38">
                    <w:rPr>
                      <w:rFonts w:ascii="Tahoma" w:hAnsi="Tahoma" w:cs="Tahoma"/>
                      <w:b/>
                      <w:bCs/>
                      <w:sz w:val="25"/>
                      <w:szCs w:val="25"/>
                      <w:lang w:val="en-IN" w:eastAsia="en-IN"/>
                    </w:rPr>
                    <w:t xml:space="preserve"> Sector Banks</w:t>
                  </w:r>
                </w:p>
              </w:tc>
              <w:tc>
                <w:tcPr>
                  <w:tcW w:w="1800" w:type="dxa"/>
                </w:tcPr>
                <w:p w:rsidR="00D1005D" w:rsidRPr="00AE4E38" w:rsidRDefault="00DF050D" w:rsidP="00237667">
                  <w:pPr>
                    <w:spacing w:line="240" w:lineRule="auto"/>
                    <w:jc w:val="both"/>
                    <w:rPr>
                      <w:rFonts w:ascii="Tahoma" w:hAnsi="Tahoma" w:cs="Tahoma"/>
                      <w:sz w:val="25"/>
                      <w:szCs w:val="25"/>
                      <w:lang w:val="en-IN" w:eastAsia="en-IN"/>
                    </w:rPr>
                  </w:pPr>
                  <w:r w:rsidRPr="00AE4E38">
                    <w:rPr>
                      <w:rFonts w:ascii="Tahoma" w:hAnsi="Tahoma" w:cs="Tahoma"/>
                      <w:sz w:val="25"/>
                      <w:szCs w:val="25"/>
                      <w:lang w:val="en-IN" w:eastAsia="en-IN"/>
                    </w:rPr>
                    <w:t>0</w:t>
                  </w:r>
                </w:p>
              </w:tc>
              <w:tc>
                <w:tcPr>
                  <w:tcW w:w="1530" w:type="dxa"/>
                </w:tcPr>
                <w:p w:rsidR="00D1005D" w:rsidRPr="00AE4E38" w:rsidRDefault="00DF050D" w:rsidP="00237667">
                  <w:pPr>
                    <w:spacing w:line="240" w:lineRule="auto"/>
                    <w:jc w:val="both"/>
                    <w:rPr>
                      <w:rFonts w:ascii="Tahoma" w:hAnsi="Tahoma" w:cs="Tahoma"/>
                      <w:sz w:val="25"/>
                      <w:szCs w:val="25"/>
                      <w:lang w:val="en-IN" w:eastAsia="en-IN"/>
                    </w:rPr>
                  </w:pPr>
                  <w:r w:rsidRPr="00AE4E38">
                    <w:rPr>
                      <w:rFonts w:ascii="Tahoma" w:hAnsi="Tahoma" w:cs="Tahoma"/>
                      <w:sz w:val="25"/>
                      <w:szCs w:val="25"/>
                      <w:lang w:val="en-IN" w:eastAsia="en-IN"/>
                    </w:rPr>
                    <w:t>0</w:t>
                  </w:r>
                </w:p>
              </w:tc>
              <w:tc>
                <w:tcPr>
                  <w:tcW w:w="1620" w:type="dxa"/>
                </w:tcPr>
                <w:p w:rsidR="00D1005D" w:rsidRPr="00AE4E38" w:rsidRDefault="00DF050D" w:rsidP="00237667">
                  <w:pPr>
                    <w:spacing w:line="240" w:lineRule="auto"/>
                    <w:jc w:val="both"/>
                    <w:rPr>
                      <w:rFonts w:ascii="Tahoma" w:hAnsi="Tahoma" w:cs="Tahoma"/>
                      <w:sz w:val="25"/>
                      <w:szCs w:val="25"/>
                      <w:lang w:val="en-IN" w:eastAsia="en-IN"/>
                    </w:rPr>
                  </w:pPr>
                  <w:r w:rsidRPr="00AE4E38">
                    <w:rPr>
                      <w:rFonts w:ascii="Tahoma" w:hAnsi="Tahoma" w:cs="Tahoma"/>
                      <w:sz w:val="25"/>
                      <w:szCs w:val="25"/>
                      <w:lang w:val="en-IN" w:eastAsia="en-IN"/>
                    </w:rPr>
                    <w:t>1</w:t>
                  </w:r>
                </w:p>
              </w:tc>
              <w:tc>
                <w:tcPr>
                  <w:tcW w:w="1412" w:type="dxa"/>
                </w:tcPr>
                <w:p w:rsidR="00D1005D" w:rsidRPr="00AE4E38" w:rsidRDefault="00DF050D" w:rsidP="00237667">
                  <w:pPr>
                    <w:spacing w:line="240" w:lineRule="auto"/>
                    <w:jc w:val="both"/>
                    <w:rPr>
                      <w:rFonts w:ascii="Tahoma" w:hAnsi="Tahoma" w:cs="Tahoma"/>
                      <w:sz w:val="25"/>
                      <w:szCs w:val="25"/>
                      <w:lang w:val="en-IN" w:eastAsia="en-IN"/>
                    </w:rPr>
                  </w:pPr>
                  <w:r w:rsidRPr="00AE4E38">
                    <w:rPr>
                      <w:rFonts w:ascii="Tahoma" w:hAnsi="Tahoma" w:cs="Tahoma"/>
                      <w:sz w:val="25"/>
                      <w:szCs w:val="25"/>
                      <w:lang w:val="en-IN" w:eastAsia="en-IN"/>
                    </w:rPr>
                    <w:t>25</w:t>
                  </w:r>
                </w:p>
              </w:tc>
            </w:tr>
            <w:tr w:rsidR="00D1005D" w:rsidRPr="00AE4E38" w:rsidTr="00237667">
              <w:tc>
                <w:tcPr>
                  <w:tcW w:w="2965" w:type="dxa"/>
                </w:tcPr>
                <w:p w:rsidR="00D1005D" w:rsidRPr="00AE4E38" w:rsidRDefault="00D1005D" w:rsidP="00237667">
                  <w:pPr>
                    <w:spacing w:line="240" w:lineRule="auto"/>
                    <w:jc w:val="both"/>
                    <w:rPr>
                      <w:rFonts w:ascii="Tahoma" w:hAnsi="Tahoma" w:cs="Tahoma"/>
                      <w:b/>
                      <w:bCs/>
                      <w:sz w:val="25"/>
                      <w:szCs w:val="25"/>
                      <w:lang w:val="en-IN" w:eastAsia="en-IN"/>
                    </w:rPr>
                  </w:pPr>
                  <w:r w:rsidRPr="00AE4E38">
                    <w:rPr>
                      <w:rFonts w:ascii="Tahoma" w:hAnsi="Tahoma" w:cs="Tahoma"/>
                      <w:b/>
                      <w:bCs/>
                      <w:sz w:val="25"/>
                      <w:szCs w:val="25"/>
                      <w:lang w:val="en-IN" w:eastAsia="en-IN"/>
                    </w:rPr>
                    <w:t>RRBs</w:t>
                  </w:r>
                </w:p>
              </w:tc>
              <w:tc>
                <w:tcPr>
                  <w:tcW w:w="1800" w:type="dxa"/>
                </w:tcPr>
                <w:p w:rsidR="00D1005D" w:rsidRPr="00AE4E38" w:rsidRDefault="00DF050D" w:rsidP="00237667">
                  <w:pPr>
                    <w:spacing w:line="240" w:lineRule="auto"/>
                    <w:jc w:val="both"/>
                    <w:rPr>
                      <w:rFonts w:ascii="Tahoma" w:hAnsi="Tahoma" w:cs="Tahoma"/>
                      <w:sz w:val="25"/>
                      <w:szCs w:val="25"/>
                      <w:lang w:val="en-IN" w:eastAsia="en-IN"/>
                    </w:rPr>
                  </w:pPr>
                  <w:r w:rsidRPr="00AE4E38">
                    <w:rPr>
                      <w:rFonts w:ascii="Tahoma" w:hAnsi="Tahoma" w:cs="Tahoma"/>
                      <w:sz w:val="25"/>
                      <w:szCs w:val="25"/>
                      <w:lang w:val="en-IN" w:eastAsia="en-IN"/>
                    </w:rPr>
                    <w:t>0</w:t>
                  </w:r>
                </w:p>
              </w:tc>
              <w:tc>
                <w:tcPr>
                  <w:tcW w:w="1530" w:type="dxa"/>
                </w:tcPr>
                <w:p w:rsidR="00D1005D" w:rsidRPr="00AE4E38" w:rsidRDefault="00DF050D" w:rsidP="00237667">
                  <w:pPr>
                    <w:spacing w:line="240" w:lineRule="auto"/>
                    <w:jc w:val="both"/>
                    <w:rPr>
                      <w:rFonts w:ascii="Tahoma" w:hAnsi="Tahoma" w:cs="Tahoma"/>
                      <w:sz w:val="25"/>
                      <w:szCs w:val="25"/>
                      <w:lang w:val="en-IN" w:eastAsia="en-IN"/>
                    </w:rPr>
                  </w:pPr>
                  <w:r w:rsidRPr="00AE4E38">
                    <w:rPr>
                      <w:rFonts w:ascii="Tahoma" w:hAnsi="Tahoma" w:cs="Tahoma"/>
                      <w:sz w:val="25"/>
                      <w:szCs w:val="25"/>
                      <w:lang w:val="en-IN" w:eastAsia="en-IN"/>
                    </w:rPr>
                    <w:t>0</w:t>
                  </w:r>
                </w:p>
              </w:tc>
              <w:tc>
                <w:tcPr>
                  <w:tcW w:w="1620" w:type="dxa"/>
                </w:tcPr>
                <w:p w:rsidR="00D1005D" w:rsidRPr="00AE4E38" w:rsidRDefault="00DF050D" w:rsidP="00237667">
                  <w:pPr>
                    <w:spacing w:line="240" w:lineRule="auto"/>
                    <w:jc w:val="both"/>
                    <w:rPr>
                      <w:rFonts w:ascii="Tahoma" w:hAnsi="Tahoma" w:cs="Tahoma"/>
                      <w:sz w:val="25"/>
                      <w:szCs w:val="25"/>
                      <w:lang w:val="en-IN" w:eastAsia="en-IN"/>
                    </w:rPr>
                  </w:pPr>
                  <w:r w:rsidRPr="00AE4E38">
                    <w:rPr>
                      <w:rFonts w:ascii="Tahoma" w:hAnsi="Tahoma" w:cs="Tahoma"/>
                      <w:sz w:val="25"/>
                      <w:szCs w:val="25"/>
                      <w:lang w:val="en-IN" w:eastAsia="en-IN"/>
                    </w:rPr>
                    <w:t>1</w:t>
                  </w:r>
                </w:p>
              </w:tc>
              <w:tc>
                <w:tcPr>
                  <w:tcW w:w="1412" w:type="dxa"/>
                </w:tcPr>
                <w:p w:rsidR="00D1005D" w:rsidRPr="00AE4E38" w:rsidRDefault="00DF050D" w:rsidP="00237667">
                  <w:pPr>
                    <w:spacing w:line="240" w:lineRule="auto"/>
                    <w:jc w:val="both"/>
                    <w:rPr>
                      <w:rFonts w:ascii="Tahoma" w:hAnsi="Tahoma" w:cs="Tahoma"/>
                      <w:sz w:val="25"/>
                      <w:szCs w:val="25"/>
                      <w:lang w:val="en-IN" w:eastAsia="en-IN"/>
                    </w:rPr>
                  </w:pPr>
                  <w:r w:rsidRPr="00AE4E38">
                    <w:rPr>
                      <w:rFonts w:ascii="Tahoma" w:hAnsi="Tahoma" w:cs="Tahoma"/>
                      <w:sz w:val="25"/>
                      <w:szCs w:val="25"/>
                      <w:lang w:val="en-IN" w:eastAsia="en-IN"/>
                    </w:rPr>
                    <w:t>711</w:t>
                  </w:r>
                </w:p>
              </w:tc>
            </w:tr>
            <w:tr w:rsidR="00D1005D" w:rsidRPr="00AE4E38" w:rsidTr="00237667">
              <w:tc>
                <w:tcPr>
                  <w:tcW w:w="2965" w:type="dxa"/>
                </w:tcPr>
                <w:p w:rsidR="00D1005D" w:rsidRPr="00AE4E38" w:rsidRDefault="00D1005D" w:rsidP="00237667">
                  <w:pPr>
                    <w:spacing w:line="240" w:lineRule="auto"/>
                    <w:jc w:val="both"/>
                    <w:rPr>
                      <w:rFonts w:ascii="Tahoma" w:hAnsi="Tahoma" w:cs="Tahoma"/>
                      <w:b/>
                      <w:bCs/>
                      <w:sz w:val="25"/>
                      <w:szCs w:val="25"/>
                      <w:lang w:val="en-IN" w:eastAsia="en-IN"/>
                    </w:rPr>
                  </w:pPr>
                  <w:proofErr w:type="spellStart"/>
                  <w:r w:rsidRPr="00AE4E38">
                    <w:rPr>
                      <w:rFonts w:ascii="Tahoma" w:hAnsi="Tahoma" w:cs="Tahoma"/>
                      <w:b/>
                      <w:bCs/>
                      <w:sz w:val="25"/>
                      <w:szCs w:val="25"/>
                      <w:lang w:val="en-IN" w:eastAsia="en-IN"/>
                    </w:rPr>
                    <w:t>Coop.Banks</w:t>
                  </w:r>
                  <w:proofErr w:type="spellEnd"/>
                </w:p>
              </w:tc>
              <w:tc>
                <w:tcPr>
                  <w:tcW w:w="1800" w:type="dxa"/>
                </w:tcPr>
                <w:p w:rsidR="00D1005D" w:rsidRPr="00AE4E38" w:rsidRDefault="00DF050D" w:rsidP="00237667">
                  <w:pPr>
                    <w:spacing w:line="240" w:lineRule="auto"/>
                    <w:jc w:val="both"/>
                    <w:rPr>
                      <w:rFonts w:ascii="Tahoma" w:hAnsi="Tahoma" w:cs="Tahoma"/>
                      <w:sz w:val="25"/>
                      <w:szCs w:val="25"/>
                      <w:lang w:val="en-IN" w:eastAsia="en-IN"/>
                    </w:rPr>
                  </w:pPr>
                  <w:r w:rsidRPr="00AE4E38">
                    <w:rPr>
                      <w:rFonts w:ascii="Tahoma" w:hAnsi="Tahoma" w:cs="Tahoma"/>
                      <w:sz w:val="25"/>
                      <w:szCs w:val="25"/>
                      <w:lang w:val="en-IN" w:eastAsia="en-IN"/>
                    </w:rPr>
                    <w:t>0</w:t>
                  </w:r>
                </w:p>
              </w:tc>
              <w:tc>
                <w:tcPr>
                  <w:tcW w:w="1530" w:type="dxa"/>
                </w:tcPr>
                <w:p w:rsidR="00D1005D" w:rsidRPr="00AE4E38" w:rsidRDefault="00DF050D" w:rsidP="00237667">
                  <w:pPr>
                    <w:spacing w:line="240" w:lineRule="auto"/>
                    <w:jc w:val="both"/>
                    <w:rPr>
                      <w:rFonts w:ascii="Tahoma" w:hAnsi="Tahoma" w:cs="Tahoma"/>
                      <w:sz w:val="25"/>
                      <w:szCs w:val="25"/>
                      <w:lang w:val="en-IN" w:eastAsia="en-IN"/>
                    </w:rPr>
                  </w:pPr>
                  <w:r w:rsidRPr="00AE4E38">
                    <w:rPr>
                      <w:rFonts w:ascii="Tahoma" w:hAnsi="Tahoma" w:cs="Tahoma"/>
                      <w:sz w:val="25"/>
                      <w:szCs w:val="25"/>
                      <w:lang w:val="en-IN" w:eastAsia="en-IN"/>
                    </w:rPr>
                    <w:t>0</w:t>
                  </w:r>
                </w:p>
              </w:tc>
              <w:tc>
                <w:tcPr>
                  <w:tcW w:w="1620" w:type="dxa"/>
                </w:tcPr>
                <w:p w:rsidR="00D1005D" w:rsidRPr="00AE4E38" w:rsidRDefault="00DF050D" w:rsidP="00237667">
                  <w:pPr>
                    <w:spacing w:line="240" w:lineRule="auto"/>
                    <w:jc w:val="both"/>
                    <w:rPr>
                      <w:rFonts w:ascii="Tahoma" w:hAnsi="Tahoma" w:cs="Tahoma"/>
                      <w:sz w:val="25"/>
                      <w:szCs w:val="25"/>
                      <w:lang w:val="en-IN" w:eastAsia="en-IN"/>
                    </w:rPr>
                  </w:pPr>
                  <w:r w:rsidRPr="00AE4E38">
                    <w:rPr>
                      <w:rFonts w:ascii="Tahoma" w:hAnsi="Tahoma" w:cs="Tahoma"/>
                      <w:sz w:val="25"/>
                      <w:szCs w:val="25"/>
                      <w:lang w:val="en-IN" w:eastAsia="en-IN"/>
                    </w:rPr>
                    <w:t>0</w:t>
                  </w:r>
                </w:p>
              </w:tc>
              <w:tc>
                <w:tcPr>
                  <w:tcW w:w="1412" w:type="dxa"/>
                </w:tcPr>
                <w:p w:rsidR="00D1005D" w:rsidRPr="00AE4E38" w:rsidRDefault="00DF050D" w:rsidP="00237667">
                  <w:pPr>
                    <w:spacing w:line="240" w:lineRule="auto"/>
                    <w:jc w:val="both"/>
                    <w:rPr>
                      <w:rFonts w:ascii="Tahoma" w:hAnsi="Tahoma" w:cs="Tahoma"/>
                      <w:sz w:val="25"/>
                      <w:szCs w:val="25"/>
                      <w:lang w:val="en-IN" w:eastAsia="en-IN"/>
                    </w:rPr>
                  </w:pPr>
                  <w:r w:rsidRPr="00AE4E38">
                    <w:rPr>
                      <w:rFonts w:ascii="Tahoma" w:hAnsi="Tahoma" w:cs="Tahoma"/>
                      <w:sz w:val="25"/>
                      <w:szCs w:val="25"/>
                      <w:lang w:val="en-IN" w:eastAsia="en-IN"/>
                    </w:rPr>
                    <w:t>0</w:t>
                  </w:r>
                </w:p>
              </w:tc>
            </w:tr>
            <w:tr w:rsidR="00D1005D" w:rsidRPr="00AE4E38" w:rsidTr="00237667">
              <w:tc>
                <w:tcPr>
                  <w:tcW w:w="2965" w:type="dxa"/>
                </w:tcPr>
                <w:p w:rsidR="00D1005D" w:rsidRPr="00AE4E38" w:rsidRDefault="00D1005D" w:rsidP="00237667">
                  <w:pPr>
                    <w:spacing w:line="240" w:lineRule="auto"/>
                    <w:jc w:val="both"/>
                    <w:rPr>
                      <w:rFonts w:ascii="Tahoma" w:hAnsi="Tahoma" w:cs="Tahoma"/>
                      <w:b/>
                      <w:bCs/>
                      <w:sz w:val="25"/>
                      <w:szCs w:val="25"/>
                      <w:lang w:val="en-IN" w:eastAsia="en-IN"/>
                    </w:rPr>
                  </w:pPr>
                  <w:r w:rsidRPr="00AE4E38">
                    <w:rPr>
                      <w:rFonts w:ascii="Tahoma" w:hAnsi="Tahoma" w:cs="Tahoma"/>
                      <w:b/>
                      <w:bCs/>
                      <w:sz w:val="25"/>
                      <w:szCs w:val="25"/>
                      <w:lang w:val="en-IN" w:eastAsia="en-IN"/>
                    </w:rPr>
                    <w:t>Total</w:t>
                  </w:r>
                </w:p>
              </w:tc>
              <w:tc>
                <w:tcPr>
                  <w:tcW w:w="1800" w:type="dxa"/>
                </w:tcPr>
                <w:p w:rsidR="00D1005D" w:rsidRPr="00AE4E38" w:rsidRDefault="00DF050D" w:rsidP="00237667">
                  <w:pPr>
                    <w:spacing w:line="240" w:lineRule="auto"/>
                    <w:jc w:val="both"/>
                    <w:rPr>
                      <w:rFonts w:ascii="Tahoma" w:hAnsi="Tahoma" w:cs="Tahoma"/>
                      <w:b/>
                      <w:bCs/>
                      <w:sz w:val="25"/>
                      <w:szCs w:val="25"/>
                      <w:lang w:val="en-IN" w:eastAsia="en-IN"/>
                    </w:rPr>
                  </w:pPr>
                  <w:r w:rsidRPr="00AE4E38">
                    <w:rPr>
                      <w:rFonts w:ascii="Tahoma" w:hAnsi="Tahoma" w:cs="Tahoma"/>
                      <w:b/>
                      <w:bCs/>
                      <w:sz w:val="25"/>
                      <w:szCs w:val="25"/>
                      <w:lang w:val="en-IN" w:eastAsia="en-IN"/>
                    </w:rPr>
                    <w:t>6</w:t>
                  </w:r>
                </w:p>
              </w:tc>
              <w:tc>
                <w:tcPr>
                  <w:tcW w:w="1530" w:type="dxa"/>
                </w:tcPr>
                <w:p w:rsidR="00D1005D" w:rsidRPr="00AE4E38" w:rsidRDefault="00DF050D" w:rsidP="00237667">
                  <w:pPr>
                    <w:spacing w:line="240" w:lineRule="auto"/>
                    <w:jc w:val="both"/>
                    <w:rPr>
                      <w:rFonts w:ascii="Tahoma" w:hAnsi="Tahoma" w:cs="Tahoma"/>
                      <w:b/>
                      <w:bCs/>
                      <w:sz w:val="25"/>
                      <w:szCs w:val="25"/>
                      <w:lang w:val="en-IN" w:eastAsia="en-IN"/>
                    </w:rPr>
                  </w:pPr>
                  <w:r w:rsidRPr="00AE4E38">
                    <w:rPr>
                      <w:rFonts w:ascii="Tahoma" w:hAnsi="Tahoma" w:cs="Tahoma"/>
                      <w:b/>
                      <w:bCs/>
                      <w:sz w:val="25"/>
                      <w:szCs w:val="25"/>
                      <w:lang w:val="en-IN" w:eastAsia="en-IN"/>
                    </w:rPr>
                    <w:t>862</w:t>
                  </w:r>
                </w:p>
              </w:tc>
              <w:tc>
                <w:tcPr>
                  <w:tcW w:w="1620" w:type="dxa"/>
                </w:tcPr>
                <w:p w:rsidR="00D1005D" w:rsidRPr="00AE4E38" w:rsidRDefault="00DF050D" w:rsidP="00237667">
                  <w:pPr>
                    <w:spacing w:line="240" w:lineRule="auto"/>
                    <w:jc w:val="both"/>
                    <w:rPr>
                      <w:rFonts w:ascii="Tahoma" w:hAnsi="Tahoma" w:cs="Tahoma"/>
                      <w:b/>
                      <w:bCs/>
                      <w:sz w:val="25"/>
                      <w:szCs w:val="25"/>
                      <w:lang w:val="en-IN" w:eastAsia="en-IN"/>
                    </w:rPr>
                  </w:pPr>
                  <w:r w:rsidRPr="00AE4E38">
                    <w:rPr>
                      <w:rFonts w:ascii="Tahoma" w:hAnsi="Tahoma" w:cs="Tahoma"/>
                      <w:b/>
                      <w:bCs/>
                      <w:sz w:val="25"/>
                      <w:szCs w:val="25"/>
                      <w:lang w:val="en-IN" w:eastAsia="en-IN"/>
                    </w:rPr>
                    <w:t>268</w:t>
                  </w:r>
                </w:p>
              </w:tc>
              <w:tc>
                <w:tcPr>
                  <w:tcW w:w="1412" w:type="dxa"/>
                </w:tcPr>
                <w:p w:rsidR="00D1005D" w:rsidRPr="00AE4E38" w:rsidRDefault="00DF050D" w:rsidP="00237667">
                  <w:pPr>
                    <w:spacing w:line="240" w:lineRule="auto"/>
                    <w:jc w:val="both"/>
                    <w:rPr>
                      <w:rFonts w:ascii="Tahoma" w:hAnsi="Tahoma" w:cs="Tahoma"/>
                      <w:b/>
                      <w:bCs/>
                      <w:sz w:val="25"/>
                      <w:szCs w:val="25"/>
                      <w:lang w:val="en-IN" w:eastAsia="en-IN"/>
                    </w:rPr>
                  </w:pPr>
                  <w:r w:rsidRPr="00AE4E38">
                    <w:rPr>
                      <w:rFonts w:ascii="Tahoma" w:hAnsi="Tahoma" w:cs="Tahoma"/>
                      <w:b/>
                      <w:bCs/>
                      <w:sz w:val="25"/>
                      <w:szCs w:val="25"/>
                      <w:lang w:val="en-IN" w:eastAsia="en-IN"/>
                    </w:rPr>
                    <w:t>35125</w:t>
                  </w:r>
                </w:p>
              </w:tc>
            </w:tr>
          </w:tbl>
          <w:p w:rsidR="00D1005D" w:rsidRPr="00AE4E38" w:rsidRDefault="00D1005D" w:rsidP="00237667">
            <w:pPr>
              <w:spacing w:line="240" w:lineRule="auto"/>
              <w:jc w:val="both"/>
              <w:rPr>
                <w:rFonts w:ascii="Tahoma" w:hAnsi="Tahoma" w:cs="Tahoma"/>
                <w:sz w:val="25"/>
                <w:szCs w:val="25"/>
              </w:rPr>
            </w:pPr>
          </w:p>
          <w:p w:rsidR="00D1005D" w:rsidRPr="00FC38BF" w:rsidRDefault="00D1005D" w:rsidP="00237667">
            <w:pPr>
              <w:spacing w:line="240" w:lineRule="auto"/>
              <w:jc w:val="both"/>
              <w:rPr>
                <w:rFonts w:ascii="Tahoma" w:hAnsi="Tahoma" w:cs="Tahoma"/>
                <w:sz w:val="25"/>
                <w:szCs w:val="25"/>
              </w:rPr>
            </w:pPr>
            <w:r w:rsidRPr="00AE4E38">
              <w:rPr>
                <w:rFonts w:ascii="Tahoma" w:hAnsi="Tahoma" w:cs="Tahoma"/>
                <w:sz w:val="25"/>
                <w:szCs w:val="25"/>
              </w:rPr>
              <w:t>LDMs are also requested to monitor the progress in DCC/DLRC meetings of their respective districts.</w:t>
            </w:r>
          </w:p>
          <w:p w:rsidR="00D1005D" w:rsidRPr="00AE4E38" w:rsidRDefault="00D1005D" w:rsidP="00237667">
            <w:pPr>
              <w:spacing w:line="240" w:lineRule="auto"/>
              <w:jc w:val="both"/>
              <w:rPr>
                <w:rFonts w:ascii="Tahoma" w:hAnsi="Tahoma" w:cs="Tahoma"/>
                <w:b/>
                <w:bCs/>
                <w:sz w:val="25"/>
                <w:szCs w:val="25"/>
              </w:rPr>
            </w:pPr>
            <w:r w:rsidRPr="00FC38BF">
              <w:rPr>
                <w:rFonts w:ascii="Tahoma" w:hAnsi="Tahoma" w:cs="Tahoma"/>
                <w:b/>
                <w:bCs/>
                <w:sz w:val="25"/>
                <w:szCs w:val="25"/>
              </w:rPr>
              <w:t>Bank wise/District wise progress is given on Annexure No.4</w:t>
            </w:r>
            <w:r w:rsidR="00887700" w:rsidRPr="00FC38BF">
              <w:rPr>
                <w:rFonts w:ascii="Tahoma" w:hAnsi="Tahoma" w:cs="Tahoma"/>
                <w:b/>
                <w:bCs/>
                <w:sz w:val="25"/>
                <w:szCs w:val="25"/>
              </w:rPr>
              <w:t>5</w:t>
            </w:r>
            <w:r w:rsidRPr="00FC38BF">
              <w:rPr>
                <w:rFonts w:ascii="Tahoma" w:hAnsi="Tahoma" w:cs="Tahoma"/>
                <w:b/>
                <w:bCs/>
                <w:sz w:val="25"/>
                <w:szCs w:val="25"/>
              </w:rPr>
              <w:t xml:space="preserve"> (P 1</w:t>
            </w:r>
            <w:r w:rsidR="00FC38BF" w:rsidRPr="00FC38BF">
              <w:rPr>
                <w:rFonts w:ascii="Tahoma" w:hAnsi="Tahoma" w:cs="Tahoma"/>
                <w:b/>
                <w:bCs/>
                <w:sz w:val="25"/>
                <w:szCs w:val="25"/>
              </w:rPr>
              <w:t>91</w:t>
            </w:r>
            <w:r w:rsidRPr="00FC38BF">
              <w:rPr>
                <w:rFonts w:ascii="Tahoma" w:hAnsi="Tahoma" w:cs="Tahoma"/>
                <w:b/>
                <w:bCs/>
                <w:sz w:val="25"/>
                <w:szCs w:val="25"/>
              </w:rPr>
              <w:t>).</w:t>
            </w:r>
          </w:p>
          <w:p w:rsidR="00D1005D" w:rsidRPr="00AE4E38" w:rsidRDefault="00D1005D" w:rsidP="00237667">
            <w:pPr>
              <w:spacing w:line="240" w:lineRule="auto"/>
              <w:jc w:val="both"/>
              <w:rPr>
                <w:rFonts w:ascii="Tahoma" w:hAnsi="Tahoma" w:cs="Tahoma"/>
                <w:b/>
                <w:bCs/>
                <w:sz w:val="25"/>
                <w:szCs w:val="25"/>
              </w:rPr>
            </w:pPr>
            <w:r w:rsidRPr="00AE4E38">
              <w:rPr>
                <w:rFonts w:ascii="Tahoma" w:hAnsi="Tahoma" w:cs="Tahoma"/>
                <w:b/>
                <w:bCs/>
                <w:sz w:val="25"/>
                <w:szCs w:val="25"/>
              </w:rPr>
              <w:lastRenderedPageBreak/>
              <w:t>The house may review.</w:t>
            </w:r>
          </w:p>
          <w:tbl>
            <w:tblPr>
              <w:tblW w:w="92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2010"/>
              <w:gridCol w:w="7227"/>
            </w:tblGrid>
            <w:tr w:rsidR="00577DD2" w:rsidRPr="00AE4E38" w:rsidTr="003F2624">
              <w:tc>
                <w:tcPr>
                  <w:tcW w:w="2010" w:type="dxa"/>
                  <w:shd w:val="clear" w:color="auto" w:fill="auto"/>
                  <w:tcMar>
                    <w:top w:w="0" w:type="dxa"/>
                    <w:left w:w="108" w:type="dxa"/>
                    <w:bottom w:w="0" w:type="dxa"/>
                    <w:right w:w="108" w:type="dxa"/>
                  </w:tcMar>
                  <w:hideMark/>
                </w:tcPr>
                <w:p w:rsidR="00577DD2" w:rsidRPr="00AE4E38" w:rsidRDefault="00577DD2" w:rsidP="00577DD2">
                  <w:pPr>
                    <w:spacing w:line="240" w:lineRule="auto"/>
                    <w:jc w:val="both"/>
                    <w:rPr>
                      <w:rFonts w:ascii="Tahoma" w:hAnsi="Tahoma" w:cs="Tahoma"/>
                      <w:b/>
                      <w:bCs/>
                      <w:sz w:val="25"/>
                      <w:szCs w:val="25"/>
                    </w:rPr>
                  </w:pPr>
                  <w:r w:rsidRPr="00AE4E38">
                    <w:rPr>
                      <w:rFonts w:ascii="Tahoma" w:hAnsi="Tahoma" w:cs="Tahoma"/>
                      <w:b/>
                      <w:bCs/>
                      <w:sz w:val="25"/>
                      <w:szCs w:val="25"/>
                    </w:rPr>
                    <w:t>AGENDA ITEM NO. 36</w:t>
                  </w:r>
                </w:p>
              </w:tc>
              <w:tc>
                <w:tcPr>
                  <w:tcW w:w="7227" w:type="dxa"/>
                  <w:shd w:val="clear" w:color="auto" w:fill="auto"/>
                  <w:tcMar>
                    <w:top w:w="0" w:type="dxa"/>
                    <w:left w:w="108" w:type="dxa"/>
                    <w:bottom w:w="0" w:type="dxa"/>
                    <w:right w:w="108" w:type="dxa"/>
                  </w:tcMar>
                  <w:hideMark/>
                </w:tcPr>
                <w:p w:rsidR="00577DD2" w:rsidRPr="00AE4E38" w:rsidRDefault="00596F0D" w:rsidP="00577DD2">
                  <w:pPr>
                    <w:spacing w:line="240" w:lineRule="auto"/>
                    <w:jc w:val="both"/>
                    <w:rPr>
                      <w:rFonts w:ascii="Tahoma" w:hAnsi="Tahoma" w:cs="Tahoma"/>
                      <w:b/>
                      <w:bCs/>
                      <w:sz w:val="25"/>
                      <w:szCs w:val="25"/>
                    </w:rPr>
                  </w:pPr>
                  <w:r w:rsidRPr="00AE4E38">
                    <w:rPr>
                      <w:rFonts w:ascii="Tahoma" w:hAnsi="Tahoma" w:cs="Tahoma"/>
                      <w:b/>
                      <w:bCs/>
                      <w:sz w:val="25"/>
                      <w:szCs w:val="25"/>
                    </w:rPr>
                    <w:t>REDUCTION OF NPAs – MONITORABLE ACTIN PLAN</w:t>
                  </w:r>
                  <w:r w:rsidR="009754B9">
                    <w:rPr>
                      <w:rFonts w:ascii="Tahoma" w:hAnsi="Tahoma" w:cs="Tahoma"/>
                      <w:b/>
                      <w:bCs/>
                      <w:sz w:val="25"/>
                      <w:szCs w:val="25"/>
                    </w:rPr>
                    <w:t xml:space="preserve"> (MAP)</w:t>
                  </w:r>
                </w:p>
              </w:tc>
            </w:tr>
          </w:tbl>
          <w:p w:rsidR="00577DD2" w:rsidRDefault="00577DD2" w:rsidP="00237667">
            <w:pPr>
              <w:spacing w:line="240" w:lineRule="auto"/>
              <w:jc w:val="both"/>
              <w:rPr>
                <w:rFonts w:ascii="Tahoma" w:hAnsi="Tahoma" w:cs="Tahoma"/>
                <w:b/>
                <w:bCs/>
                <w:sz w:val="25"/>
                <w:szCs w:val="25"/>
              </w:rPr>
            </w:pPr>
          </w:p>
          <w:p w:rsidR="00600EAB" w:rsidRDefault="009754B9" w:rsidP="00237667">
            <w:pPr>
              <w:spacing w:line="240" w:lineRule="auto"/>
              <w:jc w:val="both"/>
              <w:rPr>
                <w:rFonts w:ascii="Tahoma" w:hAnsi="Tahoma" w:cs="Tahoma"/>
                <w:sz w:val="25"/>
                <w:szCs w:val="25"/>
              </w:rPr>
            </w:pPr>
            <w:r w:rsidRPr="009754B9">
              <w:rPr>
                <w:rFonts w:ascii="Tahoma" w:hAnsi="Tahoma" w:cs="Tahoma"/>
                <w:sz w:val="25"/>
                <w:szCs w:val="25"/>
              </w:rPr>
              <w:t>Reserve Bank of India has shown con</w:t>
            </w:r>
            <w:r>
              <w:rPr>
                <w:rFonts w:ascii="Tahoma" w:hAnsi="Tahoma" w:cs="Tahoma"/>
                <w:sz w:val="25"/>
                <w:szCs w:val="25"/>
              </w:rPr>
              <w:t>c</w:t>
            </w:r>
            <w:r w:rsidRPr="009754B9">
              <w:rPr>
                <w:rFonts w:ascii="Tahoma" w:hAnsi="Tahoma" w:cs="Tahoma"/>
                <w:sz w:val="25"/>
                <w:szCs w:val="25"/>
              </w:rPr>
              <w:t>ern over the increase in NPAs under Agriculture, MSME and MUDRA loans and ensuring effective monitoring of NPAs and reduction in their levels by taking appropriate steps in this regard.</w:t>
            </w:r>
            <w:r>
              <w:rPr>
                <w:rFonts w:ascii="Tahoma" w:hAnsi="Tahoma" w:cs="Tahoma"/>
                <w:sz w:val="25"/>
                <w:szCs w:val="25"/>
              </w:rPr>
              <w:t xml:space="preserve"> SLBC has been advised to chalk out a </w:t>
            </w:r>
            <w:proofErr w:type="spellStart"/>
            <w:r>
              <w:rPr>
                <w:rFonts w:ascii="Tahoma" w:hAnsi="Tahoma" w:cs="Tahoma"/>
                <w:sz w:val="25"/>
                <w:szCs w:val="25"/>
              </w:rPr>
              <w:t>Monitorable</w:t>
            </w:r>
            <w:proofErr w:type="spellEnd"/>
            <w:r>
              <w:rPr>
                <w:rFonts w:ascii="Tahoma" w:hAnsi="Tahoma" w:cs="Tahoma"/>
                <w:sz w:val="25"/>
                <w:szCs w:val="25"/>
              </w:rPr>
              <w:t xml:space="preserve"> Action Plan (MAP) to step up the recovery mechanism in a time bound manner </w:t>
            </w:r>
            <w:proofErr w:type="spellStart"/>
            <w:r>
              <w:rPr>
                <w:rFonts w:ascii="Tahoma" w:hAnsi="Tahoma" w:cs="Tahoma"/>
                <w:sz w:val="25"/>
                <w:szCs w:val="25"/>
              </w:rPr>
              <w:t>alongwith</w:t>
            </w:r>
            <w:proofErr w:type="spellEnd"/>
            <w:r>
              <w:rPr>
                <w:rFonts w:ascii="Tahoma" w:hAnsi="Tahoma" w:cs="Tahoma"/>
                <w:sz w:val="25"/>
                <w:szCs w:val="25"/>
              </w:rPr>
              <w:t xml:space="preserve"> other corrective measures for reducing the NPAs under Agriculture, MSME and MUDRA loans.  SLBC has also been advised to deliberate the </w:t>
            </w:r>
            <w:proofErr w:type="spellStart"/>
            <w:r>
              <w:rPr>
                <w:rFonts w:ascii="Tahoma" w:hAnsi="Tahoma" w:cs="Tahoma"/>
                <w:sz w:val="25"/>
                <w:szCs w:val="25"/>
              </w:rPr>
              <w:t>monitorable</w:t>
            </w:r>
            <w:proofErr w:type="spellEnd"/>
            <w:r>
              <w:rPr>
                <w:rFonts w:ascii="Tahoma" w:hAnsi="Tahoma" w:cs="Tahoma"/>
                <w:sz w:val="25"/>
                <w:szCs w:val="25"/>
              </w:rPr>
              <w:t xml:space="preserve"> Action Plan as regular agenda item in SLBC Meetings.</w:t>
            </w:r>
          </w:p>
          <w:p w:rsidR="002D0432" w:rsidRDefault="002D0432" w:rsidP="00237667">
            <w:pPr>
              <w:spacing w:line="240" w:lineRule="auto"/>
              <w:jc w:val="both"/>
              <w:rPr>
                <w:rFonts w:ascii="Tahoma" w:hAnsi="Tahoma" w:cs="Tahoma"/>
                <w:sz w:val="25"/>
                <w:szCs w:val="25"/>
              </w:rPr>
            </w:pPr>
            <w:r>
              <w:rPr>
                <w:rFonts w:ascii="Tahoma" w:hAnsi="Tahoma" w:cs="Tahoma"/>
                <w:sz w:val="25"/>
                <w:szCs w:val="25"/>
              </w:rPr>
              <w:t xml:space="preserve">NPA percentage as on 30.09.2020 is given under these </w:t>
            </w:r>
            <w:proofErr w:type="gramStart"/>
            <w:r>
              <w:rPr>
                <w:rFonts w:ascii="Tahoma" w:hAnsi="Tahoma" w:cs="Tahoma"/>
                <w:sz w:val="25"/>
                <w:szCs w:val="25"/>
              </w:rPr>
              <w:t>sectors:-</w:t>
            </w:r>
            <w:proofErr w:type="gramEnd"/>
          </w:p>
          <w:tbl>
            <w:tblPr>
              <w:tblStyle w:val="TableGrid"/>
              <w:tblW w:w="3761" w:type="dxa"/>
              <w:tblInd w:w="3097" w:type="dxa"/>
              <w:tblLayout w:type="fixed"/>
              <w:tblLook w:val="04A0" w:firstRow="1" w:lastRow="0" w:firstColumn="1" w:lastColumn="0" w:noHBand="0" w:noVBand="1"/>
            </w:tblPr>
            <w:tblGrid>
              <w:gridCol w:w="1799"/>
              <w:gridCol w:w="1962"/>
            </w:tblGrid>
            <w:tr w:rsidR="008C025F" w:rsidRPr="00AE4E38" w:rsidTr="008C025F">
              <w:trPr>
                <w:trHeight w:val="300"/>
              </w:trPr>
              <w:tc>
                <w:tcPr>
                  <w:tcW w:w="1799" w:type="dxa"/>
                </w:tcPr>
                <w:p w:rsidR="008C025F" w:rsidRPr="00AE4E38" w:rsidRDefault="008C025F" w:rsidP="00237667">
                  <w:pPr>
                    <w:jc w:val="both"/>
                    <w:rPr>
                      <w:rFonts w:ascii="Tahoma" w:hAnsi="Tahoma" w:cs="Tahoma"/>
                      <w:b/>
                      <w:bCs/>
                      <w:sz w:val="25"/>
                      <w:szCs w:val="25"/>
                    </w:rPr>
                  </w:pPr>
                  <w:r w:rsidRPr="00AE4E38">
                    <w:rPr>
                      <w:rFonts w:ascii="Tahoma" w:hAnsi="Tahoma" w:cs="Tahoma"/>
                      <w:b/>
                      <w:bCs/>
                      <w:sz w:val="25"/>
                      <w:szCs w:val="25"/>
                    </w:rPr>
                    <w:t>Sector</w:t>
                  </w:r>
                </w:p>
              </w:tc>
              <w:tc>
                <w:tcPr>
                  <w:tcW w:w="1962" w:type="dxa"/>
                </w:tcPr>
                <w:p w:rsidR="008C025F" w:rsidRPr="00AE4E38" w:rsidRDefault="008C025F" w:rsidP="00237667">
                  <w:pPr>
                    <w:jc w:val="both"/>
                    <w:rPr>
                      <w:rFonts w:ascii="Tahoma" w:hAnsi="Tahoma" w:cs="Tahoma"/>
                      <w:b/>
                      <w:bCs/>
                      <w:sz w:val="25"/>
                      <w:szCs w:val="25"/>
                    </w:rPr>
                  </w:pPr>
                  <w:r w:rsidRPr="00AE4E38">
                    <w:rPr>
                      <w:rFonts w:ascii="Tahoma" w:hAnsi="Tahoma" w:cs="Tahoma"/>
                      <w:b/>
                      <w:bCs/>
                      <w:sz w:val="25"/>
                      <w:szCs w:val="25"/>
                    </w:rPr>
                    <w:t>%age</w:t>
                  </w:r>
                </w:p>
              </w:tc>
            </w:tr>
            <w:tr w:rsidR="008C025F" w:rsidRPr="00AE4E38" w:rsidTr="008C025F">
              <w:trPr>
                <w:trHeight w:val="300"/>
              </w:trPr>
              <w:tc>
                <w:tcPr>
                  <w:tcW w:w="1799" w:type="dxa"/>
                  <w:tcBorders>
                    <w:bottom w:val="single" w:sz="4" w:space="0" w:color="auto"/>
                  </w:tcBorders>
                </w:tcPr>
                <w:p w:rsidR="008C025F" w:rsidRPr="00AE4E38" w:rsidRDefault="008C025F" w:rsidP="00237667">
                  <w:pPr>
                    <w:jc w:val="both"/>
                    <w:rPr>
                      <w:rFonts w:ascii="Tahoma" w:hAnsi="Tahoma" w:cs="Tahoma"/>
                      <w:sz w:val="25"/>
                      <w:szCs w:val="25"/>
                    </w:rPr>
                  </w:pPr>
                  <w:r w:rsidRPr="00AE4E38">
                    <w:rPr>
                      <w:rFonts w:ascii="Tahoma" w:hAnsi="Tahoma" w:cs="Tahoma"/>
                      <w:sz w:val="25"/>
                      <w:szCs w:val="25"/>
                    </w:rPr>
                    <w:t>Agriculture</w:t>
                  </w:r>
                </w:p>
              </w:tc>
              <w:tc>
                <w:tcPr>
                  <w:tcW w:w="1962" w:type="dxa"/>
                  <w:tcBorders>
                    <w:bottom w:val="single" w:sz="4" w:space="0" w:color="auto"/>
                  </w:tcBorders>
                </w:tcPr>
                <w:p w:rsidR="008C025F" w:rsidRPr="009754B9" w:rsidRDefault="009754B9" w:rsidP="009754B9">
                  <w:pPr>
                    <w:jc w:val="center"/>
                    <w:rPr>
                      <w:rFonts w:ascii="Tahoma" w:hAnsi="Tahoma" w:cs="Tahoma"/>
                      <w:sz w:val="25"/>
                      <w:szCs w:val="25"/>
                    </w:rPr>
                  </w:pPr>
                  <w:r w:rsidRPr="009754B9">
                    <w:rPr>
                      <w:rFonts w:ascii="Tahoma" w:hAnsi="Tahoma" w:cs="Tahoma"/>
                      <w:sz w:val="25"/>
                      <w:szCs w:val="25"/>
                    </w:rPr>
                    <w:t>6.28%</w:t>
                  </w:r>
                </w:p>
              </w:tc>
            </w:tr>
            <w:tr w:rsidR="008C025F" w:rsidRPr="00AE4E38" w:rsidTr="008C025F">
              <w:trPr>
                <w:trHeight w:val="285"/>
              </w:trPr>
              <w:tc>
                <w:tcPr>
                  <w:tcW w:w="1799" w:type="dxa"/>
                  <w:tcBorders>
                    <w:top w:val="single" w:sz="4" w:space="0" w:color="auto"/>
                    <w:left w:val="single" w:sz="4" w:space="0" w:color="auto"/>
                    <w:bottom w:val="single" w:sz="4" w:space="0" w:color="auto"/>
                    <w:right w:val="single" w:sz="4" w:space="0" w:color="auto"/>
                  </w:tcBorders>
                </w:tcPr>
                <w:p w:rsidR="008C025F" w:rsidRPr="00AE4E38" w:rsidRDefault="008C025F" w:rsidP="008C025F">
                  <w:pPr>
                    <w:jc w:val="both"/>
                    <w:rPr>
                      <w:rFonts w:ascii="Tahoma" w:hAnsi="Tahoma" w:cs="Tahoma"/>
                      <w:sz w:val="25"/>
                      <w:szCs w:val="25"/>
                    </w:rPr>
                  </w:pPr>
                  <w:r w:rsidRPr="00AE4E38">
                    <w:rPr>
                      <w:rFonts w:ascii="Tahoma" w:hAnsi="Tahoma" w:cs="Tahoma"/>
                      <w:sz w:val="25"/>
                      <w:szCs w:val="25"/>
                    </w:rPr>
                    <w:t>MSME</w:t>
                  </w:r>
                </w:p>
              </w:tc>
              <w:tc>
                <w:tcPr>
                  <w:tcW w:w="1962" w:type="dxa"/>
                  <w:tcBorders>
                    <w:top w:val="single" w:sz="4" w:space="0" w:color="auto"/>
                    <w:left w:val="single" w:sz="4" w:space="0" w:color="auto"/>
                    <w:bottom w:val="single" w:sz="4" w:space="0" w:color="auto"/>
                    <w:right w:val="single" w:sz="4" w:space="0" w:color="auto"/>
                  </w:tcBorders>
                </w:tcPr>
                <w:p w:rsidR="008C025F" w:rsidRPr="009754B9" w:rsidRDefault="00533B35" w:rsidP="009754B9">
                  <w:pPr>
                    <w:jc w:val="center"/>
                    <w:rPr>
                      <w:rFonts w:ascii="Tahoma" w:hAnsi="Tahoma" w:cs="Tahoma"/>
                      <w:sz w:val="25"/>
                      <w:szCs w:val="25"/>
                    </w:rPr>
                  </w:pPr>
                  <w:r>
                    <w:rPr>
                      <w:rFonts w:ascii="Tahoma" w:hAnsi="Tahoma" w:cs="Tahoma"/>
                      <w:sz w:val="25"/>
                      <w:szCs w:val="25"/>
                    </w:rPr>
                    <w:t>7</w:t>
                  </w:r>
                  <w:r w:rsidR="009754B9" w:rsidRPr="009754B9">
                    <w:rPr>
                      <w:rFonts w:ascii="Tahoma" w:hAnsi="Tahoma" w:cs="Tahoma"/>
                      <w:sz w:val="25"/>
                      <w:szCs w:val="25"/>
                    </w:rPr>
                    <w:t>%</w:t>
                  </w:r>
                </w:p>
              </w:tc>
            </w:tr>
            <w:tr w:rsidR="008C025F" w:rsidRPr="00AE4E38" w:rsidTr="008C025F">
              <w:trPr>
                <w:trHeight w:val="285"/>
              </w:trPr>
              <w:tc>
                <w:tcPr>
                  <w:tcW w:w="1799" w:type="dxa"/>
                  <w:tcBorders>
                    <w:top w:val="single" w:sz="4" w:space="0" w:color="auto"/>
                    <w:left w:val="single" w:sz="4" w:space="0" w:color="auto"/>
                    <w:bottom w:val="single" w:sz="4" w:space="0" w:color="auto"/>
                    <w:right w:val="single" w:sz="4" w:space="0" w:color="auto"/>
                  </w:tcBorders>
                </w:tcPr>
                <w:p w:rsidR="008C025F" w:rsidRPr="00AE4E38" w:rsidRDefault="008C025F" w:rsidP="00237667">
                  <w:pPr>
                    <w:jc w:val="both"/>
                    <w:rPr>
                      <w:rFonts w:ascii="Tahoma" w:hAnsi="Tahoma" w:cs="Tahoma"/>
                      <w:sz w:val="25"/>
                      <w:szCs w:val="25"/>
                    </w:rPr>
                  </w:pPr>
                  <w:r w:rsidRPr="00AE4E38">
                    <w:rPr>
                      <w:rFonts w:ascii="Tahoma" w:hAnsi="Tahoma" w:cs="Tahoma"/>
                      <w:sz w:val="25"/>
                      <w:szCs w:val="25"/>
                    </w:rPr>
                    <w:t>MUDRA</w:t>
                  </w:r>
                </w:p>
              </w:tc>
              <w:tc>
                <w:tcPr>
                  <w:tcW w:w="1962" w:type="dxa"/>
                  <w:tcBorders>
                    <w:top w:val="single" w:sz="4" w:space="0" w:color="auto"/>
                    <w:left w:val="single" w:sz="4" w:space="0" w:color="auto"/>
                    <w:bottom w:val="single" w:sz="4" w:space="0" w:color="auto"/>
                    <w:right w:val="single" w:sz="4" w:space="0" w:color="auto"/>
                  </w:tcBorders>
                </w:tcPr>
                <w:p w:rsidR="008C025F" w:rsidRPr="009754B9" w:rsidRDefault="009754B9" w:rsidP="009754B9">
                  <w:pPr>
                    <w:jc w:val="center"/>
                    <w:rPr>
                      <w:rFonts w:ascii="Tahoma" w:hAnsi="Tahoma" w:cs="Tahoma"/>
                      <w:sz w:val="25"/>
                      <w:szCs w:val="25"/>
                    </w:rPr>
                  </w:pPr>
                  <w:r w:rsidRPr="009754B9">
                    <w:rPr>
                      <w:rFonts w:ascii="Tahoma" w:hAnsi="Tahoma" w:cs="Tahoma"/>
                      <w:sz w:val="25"/>
                      <w:szCs w:val="25"/>
                    </w:rPr>
                    <w:t>6.29%</w:t>
                  </w:r>
                </w:p>
              </w:tc>
            </w:tr>
          </w:tbl>
          <w:p w:rsidR="00596F0D" w:rsidRDefault="00596F0D" w:rsidP="00237667">
            <w:pPr>
              <w:spacing w:line="240" w:lineRule="auto"/>
              <w:jc w:val="both"/>
              <w:rPr>
                <w:rFonts w:ascii="Tahoma" w:hAnsi="Tahoma" w:cs="Tahoma"/>
                <w:b/>
                <w:bCs/>
                <w:sz w:val="25"/>
                <w:szCs w:val="25"/>
              </w:rPr>
            </w:pPr>
          </w:p>
          <w:p w:rsidR="00600EAB" w:rsidRDefault="00600EAB" w:rsidP="00600EAB">
            <w:pPr>
              <w:spacing w:line="240" w:lineRule="auto"/>
              <w:jc w:val="both"/>
              <w:rPr>
                <w:rFonts w:ascii="Tahoma" w:hAnsi="Tahoma" w:cs="Tahoma"/>
                <w:b/>
                <w:bCs/>
                <w:sz w:val="25"/>
                <w:szCs w:val="25"/>
              </w:rPr>
            </w:pPr>
            <w:r w:rsidRPr="00600EAB">
              <w:rPr>
                <w:rFonts w:ascii="Tahoma" w:hAnsi="Tahoma" w:cs="Tahoma"/>
                <w:b/>
                <w:bCs/>
                <w:sz w:val="25"/>
                <w:szCs w:val="25"/>
              </w:rPr>
              <w:t>Bankers are requested to deliberate the issue of high NPAs under Agriculture, MSME and MUDRA loans in the State of Haryana and the mechanisms and steps taken for reduction in the level of high NPAs.</w:t>
            </w:r>
          </w:p>
          <w:p w:rsidR="0000685A" w:rsidRDefault="0000685A" w:rsidP="0000685A">
            <w:pPr>
              <w:spacing w:line="240" w:lineRule="auto"/>
              <w:jc w:val="both"/>
              <w:rPr>
                <w:rFonts w:ascii="Tahoma" w:eastAsia="Times New Roman" w:hAnsi="Tahoma" w:cs="Tahoma"/>
                <w:color w:val="000000"/>
                <w:sz w:val="25"/>
                <w:szCs w:val="25"/>
                <w:lang w:val="en-IN" w:eastAsia="en-IN" w:bidi="ar-SA"/>
              </w:rPr>
            </w:pPr>
          </w:p>
          <w:tbl>
            <w:tblPr>
              <w:tblW w:w="9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1768"/>
              <w:gridCol w:w="7382"/>
            </w:tblGrid>
            <w:tr w:rsidR="0000685A" w:rsidTr="0000685A">
              <w:tc>
                <w:tcPr>
                  <w:tcW w:w="176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00685A" w:rsidRDefault="0000685A" w:rsidP="0000685A">
                  <w:pPr>
                    <w:spacing w:line="240" w:lineRule="auto"/>
                    <w:rPr>
                      <w:rFonts w:ascii="Tahoma" w:eastAsia="Times New Roman" w:hAnsi="Tahoma" w:cs="Tahoma"/>
                      <w:b/>
                      <w:bCs/>
                      <w:sz w:val="25"/>
                      <w:szCs w:val="25"/>
                      <w:lang w:val="en-IN" w:eastAsia="en-IN" w:bidi="ar-SA"/>
                    </w:rPr>
                  </w:pPr>
                  <w:r>
                    <w:rPr>
                      <w:rFonts w:ascii="Tahoma" w:eastAsia="Times New Roman" w:hAnsi="Tahoma" w:cs="Tahoma"/>
                      <w:b/>
                      <w:bCs/>
                      <w:sz w:val="25"/>
                      <w:szCs w:val="25"/>
                      <w:lang w:val="en-IN" w:eastAsia="en-IN" w:bidi="ar-SA"/>
                    </w:rPr>
                    <w:t>AGENDA ITEM NO. 37</w:t>
                  </w:r>
                </w:p>
              </w:tc>
              <w:tc>
                <w:tcPr>
                  <w:tcW w:w="7380"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00685A" w:rsidRDefault="0000685A" w:rsidP="0000685A">
                  <w:pPr>
                    <w:spacing w:line="240" w:lineRule="auto"/>
                    <w:rPr>
                      <w:rFonts w:ascii="Tahoma" w:eastAsia="Times New Roman" w:hAnsi="Tahoma" w:cs="Tahoma"/>
                      <w:b/>
                      <w:bCs/>
                      <w:sz w:val="25"/>
                      <w:szCs w:val="25"/>
                      <w:lang w:val="en-IN" w:eastAsia="en-IN" w:bidi="ar-SA"/>
                    </w:rPr>
                  </w:pPr>
                  <w:r>
                    <w:rPr>
                      <w:rFonts w:ascii="Tahoma" w:eastAsia="Times New Roman" w:hAnsi="Tahoma" w:cs="Tahoma"/>
                      <w:b/>
                      <w:bCs/>
                      <w:sz w:val="25"/>
                      <w:szCs w:val="25"/>
                      <w:lang w:val="en-IN" w:eastAsia="en-IN" w:bidi="ar-SA"/>
                    </w:rPr>
                    <w:t>PAYMENT OF COMMISSION TO BANKS ON ACCOUNT OF DISBURSEMENT OF SOCIAL SECURITY PENSION</w:t>
                  </w:r>
                </w:p>
              </w:tc>
            </w:tr>
          </w:tbl>
          <w:p w:rsidR="0000685A" w:rsidRDefault="0000685A" w:rsidP="0000685A">
            <w:pPr>
              <w:spacing w:line="240" w:lineRule="auto"/>
              <w:jc w:val="both"/>
              <w:rPr>
                <w:rFonts w:ascii="Tahoma" w:eastAsia="Times New Roman" w:hAnsi="Tahoma" w:cs="Tahoma"/>
                <w:color w:val="000000"/>
                <w:sz w:val="25"/>
                <w:szCs w:val="25"/>
                <w:lang w:val="en-IN" w:eastAsia="en-IN" w:bidi="ar-SA"/>
              </w:rPr>
            </w:pPr>
          </w:p>
          <w:p w:rsidR="0000685A" w:rsidRDefault="0000685A" w:rsidP="0000685A">
            <w:pPr>
              <w:spacing w:line="240" w:lineRule="auto"/>
              <w:jc w:val="both"/>
              <w:rPr>
                <w:rFonts w:ascii="Tahoma" w:eastAsia="Times New Roman" w:hAnsi="Tahoma" w:cs="Tahoma"/>
                <w:color w:val="000000"/>
                <w:sz w:val="25"/>
                <w:szCs w:val="25"/>
                <w:lang w:val="en-IN" w:eastAsia="en-IN" w:bidi="ar-SA"/>
              </w:rPr>
            </w:pPr>
            <w:r>
              <w:rPr>
                <w:rFonts w:ascii="Tahoma" w:eastAsia="Times New Roman" w:hAnsi="Tahoma" w:cs="Tahoma"/>
                <w:color w:val="000000"/>
                <w:sz w:val="25"/>
                <w:szCs w:val="25"/>
                <w:lang w:val="en-IN" w:eastAsia="en-IN" w:bidi="ar-SA"/>
              </w:rPr>
              <w:t>The issue of payment of commission to banks on account of social security pension was discussed in various SLBC meetings.  The Department of Social Justice &amp; Empowerment released commission to banks upto September 2019.  The Department should evolve the mechanism to release the commission on monthly basis automatically once the response file is received from the concerned banks.</w:t>
            </w:r>
          </w:p>
          <w:p w:rsidR="0000685A" w:rsidRDefault="0000685A" w:rsidP="0000685A">
            <w:pPr>
              <w:rPr>
                <w:rFonts w:ascii="Tahoma" w:eastAsia="Times New Roman" w:hAnsi="Tahoma" w:cs="Tahoma"/>
                <w:color w:val="000000"/>
                <w:sz w:val="25"/>
                <w:szCs w:val="25"/>
                <w:lang w:val="en-IN" w:eastAsia="en-IN" w:bidi="ar-SA"/>
              </w:rPr>
            </w:pPr>
            <w:r w:rsidRPr="004054DA">
              <w:rPr>
                <w:rFonts w:ascii="Tahoma" w:eastAsia="Times New Roman" w:hAnsi="Tahoma" w:cs="Tahoma"/>
                <w:b/>
                <w:bCs/>
                <w:color w:val="000000"/>
                <w:sz w:val="25"/>
                <w:szCs w:val="25"/>
                <w:lang w:val="en-IN" w:eastAsia="en-IN" w:bidi="ar-SA"/>
              </w:rPr>
              <w:t>The House may deliberate</w:t>
            </w:r>
            <w:r>
              <w:rPr>
                <w:rFonts w:ascii="Tahoma" w:eastAsia="Times New Roman" w:hAnsi="Tahoma" w:cs="Tahoma"/>
                <w:color w:val="000000"/>
                <w:sz w:val="25"/>
                <w:szCs w:val="25"/>
                <w:lang w:val="en-IN" w:eastAsia="en-IN" w:bidi="ar-SA"/>
              </w:rPr>
              <w:t xml:space="preserve">. </w:t>
            </w:r>
          </w:p>
          <w:tbl>
            <w:tblPr>
              <w:tblW w:w="92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2010"/>
              <w:gridCol w:w="7227"/>
            </w:tblGrid>
            <w:tr w:rsidR="00D1005D" w:rsidRPr="00AE4E38" w:rsidTr="00237667">
              <w:tc>
                <w:tcPr>
                  <w:tcW w:w="2010" w:type="dxa"/>
                  <w:shd w:val="clear" w:color="auto" w:fill="auto"/>
                  <w:tcMar>
                    <w:top w:w="0" w:type="dxa"/>
                    <w:left w:w="108" w:type="dxa"/>
                    <w:bottom w:w="0" w:type="dxa"/>
                    <w:right w:w="108" w:type="dxa"/>
                  </w:tcMar>
                  <w:hideMark/>
                </w:tcPr>
                <w:p w:rsidR="00D1005D" w:rsidRPr="00AE4E38" w:rsidRDefault="0000685A" w:rsidP="00237667">
                  <w:pPr>
                    <w:spacing w:line="240" w:lineRule="auto"/>
                    <w:jc w:val="both"/>
                    <w:rPr>
                      <w:rFonts w:ascii="Tahoma" w:hAnsi="Tahoma" w:cs="Tahoma"/>
                      <w:b/>
                      <w:bCs/>
                      <w:sz w:val="25"/>
                      <w:szCs w:val="25"/>
                    </w:rPr>
                  </w:pPr>
                  <w:r>
                    <w:rPr>
                      <w:rFonts w:ascii="Tahoma" w:hAnsi="Tahoma" w:cs="Tahoma"/>
                      <w:b/>
                      <w:bCs/>
                      <w:sz w:val="25"/>
                      <w:szCs w:val="25"/>
                    </w:rPr>
                    <w:t>AGENDA ITEM NO. 38</w:t>
                  </w:r>
                </w:p>
              </w:tc>
              <w:tc>
                <w:tcPr>
                  <w:tcW w:w="7227" w:type="dxa"/>
                  <w:shd w:val="clear" w:color="auto" w:fill="auto"/>
                  <w:tcMar>
                    <w:top w:w="0" w:type="dxa"/>
                    <w:left w:w="108" w:type="dxa"/>
                    <w:bottom w:w="0" w:type="dxa"/>
                    <w:right w:w="108" w:type="dxa"/>
                  </w:tcMar>
                  <w:hideMark/>
                </w:tcPr>
                <w:p w:rsidR="00D1005D" w:rsidRPr="00AE4E38" w:rsidRDefault="00D1005D" w:rsidP="00237667">
                  <w:pPr>
                    <w:spacing w:line="240" w:lineRule="auto"/>
                    <w:jc w:val="both"/>
                    <w:rPr>
                      <w:rFonts w:ascii="Tahoma" w:hAnsi="Tahoma" w:cs="Tahoma"/>
                      <w:b/>
                      <w:bCs/>
                      <w:sz w:val="25"/>
                      <w:szCs w:val="25"/>
                    </w:rPr>
                  </w:pPr>
                  <w:r w:rsidRPr="00AE4E38">
                    <w:rPr>
                      <w:rFonts w:ascii="Tahoma" w:hAnsi="Tahoma" w:cs="Tahoma"/>
                      <w:b/>
                      <w:bCs/>
                      <w:sz w:val="25"/>
                      <w:szCs w:val="25"/>
                    </w:rPr>
                    <w:t>REVIEW OF INCLUSION OF FINANCIAL INCLUSION IN SCHOOL CURRICULUM, FINANCIAL LITERACY INITIATIVES BY BANKS (PARTICULARLY DIGITAL LITERACY)</w:t>
                  </w:r>
                </w:p>
              </w:tc>
            </w:tr>
          </w:tbl>
          <w:p w:rsidR="00D1005D" w:rsidRPr="00AE4E38" w:rsidRDefault="00D1005D" w:rsidP="00237667">
            <w:pPr>
              <w:jc w:val="both"/>
              <w:rPr>
                <w:rFonts w:ascii="Tahoma" w:hAnsi="Tahoma" w:cs="Tahoma"/>
                <w:b/>
                <w:bCs/>
                <w:sz w:val="25"/>
                <w:szCs w:val="25"/>
              </w:rPr>
            </w:pPr>
            <w:r w:rsidRPr="00AE4E38">
              <w:rPr>
                <w:rFonts w:ascii="Tahoma" w:hAnsi="Tahoma" w:cs="Tahoma"/>
                <w:sz w:val="25"/>
                <w:szCs w:val="25"/>
              </w:rPr>
              <w:t>Reserve Bank of India vide their circular dated 6</w:t>
            </w:r>
            <w:r w:rsidRPr="00AE4E38">
              <w:rPr>
                <w:rFonts w:ascii="Tahoma" w:hAnsi="Tahoma" w:cs="Tahoma"/>
                <w:sz w:val="25"/>
                <w:szCs w:val="25"/>
                <w:vertAlign w:val="superscript"/>
              </w:rPr>
              <w:t>th</w:t>
            </w:r>
            <w:r w:rsidRPr="00AE4E38">
              <w:rPr>
                <w:rFonts w:ascii="Tahoma" w:hAnsi="Tahoma" w:cs="Tahoma"/>
                <w:sz w:val="25"/>
                <w:szCs w:val="25"/>
              </w:rPr>
              <w:t xml:space="preserve"> April, 2018 on Revamped Lead Bank Scheme has desired that financial literacy particularly digital literacy should be </w:t>
            </w:r>
            <w:r w:rsidRPr="00AE4E38">
              <w:rPr>
                <w:rFonts w:ascii="Tahoma" w:hAnsi="Tahoma" w:cs="Tahoma"/>
                <w:sz w:val="25"/>
                <w:szCs w:val="25"/>
              </w:rPr>
              <w:lastRenderedPageBreak/>
              <w:t xml:space="preserve">included in school curriculum for creating awareness amongst the students. </w:t>
            </w:r>
            <w:r w:rsidRPr="00AE4E38">
              <w:rPr>
                <w:rFonts w:ascii="Tahoma" w:hAnsi="Tahoma" w:cs="Tahoma"/>
                <w:b/>
                <w:bCs/>
                <w:sz w:val="25"/>
                <w:szCs w:val="25"/>
              </w:rPr>
              <w:t>As such, State Govt. is requested to initiate necessary steps in this regard.</w:t>
            </w:r>
          </w:p>
          <w:p w:rsidR="00D1005D" w:rsidRDefault="00D1005D" w:rsidP="00237667">
            <w:pPr>
              <w:jc w:val="both"/>
              <w:rPr>
                <w:rFonts w:ascii="Tahoma" w:hAnsi="Tahoma" w:cs="Tahoma"/>
                <w:b/>
                <w:bCs/>
                <w:sz w:val="25"/>
                <w:szCs w:val="25"/>
              </w:rPr>
            </w:pPr>
            <w:r w:rsidRPr="00AE4E38">
              <w:rPr>
                <w:rFonts w:ascii="Tahoma" w:hAnsi="Tahoma" w:cs="Tahoma"/>
                <w:b/>
                <w:bCs/>
                <w:sz w:val="25"/>
                <w:szCs w:val="25"/>
              </w:rPr>
              <w:t>The house may deliberate.</w:t>
            </w:r>
          </w:p>
          <w:tbl>
            <w:tblPr>
              <w:tblW w:w="92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2010"/>
              <w:gridCol w:w="7227"/>
            </w:tblGrid>
            <w:tr w:rsidR="00D1005D" w:rsidRPr="00AE4E38" w:rsidTr="00237667">
              <w:tc>
                <w:tcPr>
                  <w:tcW w:w="2010" w:type="dxa"/>
                  <w:shd w:val="clear" w:color="auto" w:fill="auto"/>
                  <w:tcMar>
                    <w:top w:w="0" w:type="dxa"/>
                    <w:left w:w="108" w:type="dxa"/>
                    <w:bottom w:w="0" w:type="dxa"/>
                    <w:right w:w="108" w:type="dxa"/>
                  </w:tcMar>
                  <w:hideMark/>
                </w:tcPr>
                <w:p w:rsidR="00D1005D" w:rsidRPr="00AE4E38" w:rsidRDefault="0000685A" w:rsidP="00237667">
                  <w:pPr>
                    <w:spacing w:line="240" w:lineRule="auto"/>
                    <w:jc w:val="both"/>
                    <w:rPr>
                      <w:rFonts w:ascii="Tahoma" w:hAnsi="Tahoma" w:cs="Tahoma"/>
                      <w:b/>
                      <w:bCs/>
                      <w:sz w:val="25"/>
                      <w:szCs w:val="25"/>
                    </w:rPr>
                  </w:pPr>
                  <w:r>
                    <w:rPr>
                      <w:rFonts w:ascii="Tahoma" w:hAnsi="Tahoma" w:cs="Tahoma"/>
                      <w:b/>
                      <w:bCs/>
                      <w:sz w:val="25"/>
                      <w:szCs w:val="25"/>
                    </w:rPr>
                    <w:t>AGENDA ITEM NO. 39</w:t>
                  </w:r>
                </w:p>
              </w:tc>
              <w:tc>
                <w:tcPr>
                  <w:tcW w:w="7227" w:type="dxa"/>
                  <w:shd w:val="clear" w:color="auto" w:fill="auto"/>
                  <w:tcMar>
                    <w:top w:w="0" w:type="dxa"/>
                    <w:left w:w="108" w:type="dxa"/>
                    <w:bottom w:w="0" w:type="dxa"/>
                    <w:right w:w="108" w:type="dxa"/>
                  </w:tcMar>
                  <w:hideMark/>
                </w:tcPr>
                <w:p w:rsidR="00D1005D" w:rsidRPr="00AE4E38" w:rsidRDefault="00D1005D" w:rsidP="00237667">
                  <w:pPr>
                    <w:spacing w:line="240" w:lineRule="auto"/>
                    <w:jc w:val="both"/>
                    <w:rPr>
                      <w:rFonts w:ascii="Tahoma" w:hAnsi="Tahoma" w:cs="Tahoma"/>
                      <w:b/>
                      <w:bCs/>
                      <w:sz w:val="25"/>
                      <w:szCs w:val="25"/>
                    </w:rPr>
                  </w:pPr>
                  <w:r w:rsidRPr="00AE4E38">
                    <w:rPr>
                      <w:rFonts w:ascii="Tahoma" w:hAnsi="Tahoma" w:cs="Tahoma"/>
                      <w:b/>
                      <w:bCs/>
                      <w:sz w:val="25"/>
                      <w:szCs w:val="25"/>
                    </w:rPr>
                    <w:t>ISSUES REMAINING UNRESOLVED AT DCC/DLRC MEETING</w:t>
                  </w:r>
                </w:p>
              </w:tc>
            </w:tr>
          </w:tbl>
          <w:p w:rsidR="00D1005D" w:rsidRPr="00AE4E38" w:rsidRDefault="00D1005D" w:rsidP="00237667">
            <w:pPr>
              <w:jc w:val="both"/>
              <w:rPr>
                <w:rFonts w:ascii="Tahoma" w:hAnsi="Tahoma" w:cs="Tahoma"/>
                <w:sz w:val="25"/>
                <w:szCs w:val="25"/>
              </w:rPr>
            </w:pPr>
          </w:p>
          <w:p w:rsidR="00D1005D" w:rsidRPr="00AE4E38" w:rsidRDefault="00D1005D" w:rsidP="00237667">
            <w:pPr>
              <w:jc w:val="both"/>
              <w:rPr>
                <w:rFonts w:ascii="Tahoma" w:hAnsi="Tahoma" w:cs="Tahoma"/>
                <w:sz w:val="25"/>
                <w:szCs w:val="25"/>
              </w:rPr>
            </w:pPr>
            <w:r w:rsidRPr="00AE4E38">
              <w:rPr>
                <w:rFonts w:ascii="Tahoma" w:hAnsi="Tahoma" w:cs="Tahoma"/>
                <w:sz w:val="25"/>
                <w:szCs w:val="25"/>
              </w:rPr>
              <w:t>It has been advised in the revised agenda for SLBC meetings Reserve Bank of India in RBI circular dated 6</w:t>
            </w:r>
            <w:r w:rsidRPr="00AE4E38">
              <w:rPr>
                <w:rFonts w:ascii="Tahoma" w:hAnsi="Tahoma" w:cs="Tahoma"/>
                <w:sz w:val="25"/>
                <w:szCs w:val="25"/>
                <w:vertAlign w:val="superscript"/>
              </w:rPr>
              <w:t>th</w:t>
            </w:r>
            <w:r w:rsidRPr="00AE4E38">
              <w:rPr>
                <w:rFonts w:ascii="Tahoma" w:hAnsi="Tahoma" w:cs="Tahoma"/>
                <w:sz w:val="25"/>
                <w:szCs w:val="25"/>
              </w:rPr>
              <w:t xml:space="preserve"> April, 2018 that issues remaining unresolved at DCC/DLRC meeting should be referred to SLBC.</w:t>
            </w:r>
          </w:p>
          <w:p w:rsidR="00D1005D" w:rsidRPr="00AE4E38" w:rsidRDefault="00D1005D" w:rsidP="00237667">
            <w:pPr>
              <w:jc w:val="both"/>
              <w:rPr>
                <w:rFonts w:ascii="Tahoma" w:hAnsi="Tahoma" w:cs="Tahoma"/>
                <w:sz w:val="25"/>
                <w:szCs w:val="25"/>
              </w:rPr>
            </w:pPr>
            <w:r w:rsidRPr="00AE4E38">
              <w:rPr>
                <w:rFonts w:ascii="Tahoma" w:hAnsi="Tahoma" w:cs="Tahoma"/>
                <w:sz w:val="25"/>
                <w:szCs w:val="25"/>
              </w:rPr>
              <w:t>LDMs are advised to share the issue (s) with the house which remained unresolved at DCC/DLRC meeting for taking up the matter with the concerned authorities accordingly.</w:t>
            </w:r>
          </w:p>
          <w:tbl>
            <w:tblPr>
              <w:tblW w:w="9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1767"/>
              <w:gridCol w:w="7380"/>
            </w:tblGrid>
            <w:tr w:rsidR="00D1005D" w:rsidRPr="00AE4E38" w:rsidTr="00237667">
              <w:tc>
                <w:tcPr>
                  <w:tcW w:w="1767" w:type="dxa"/>
                  <w:shd w:val="clear" w:color="auto" w:fill="auto"/>
                  <w:tcMar>
                    <w:top w:w="0" w:type="dxa"/>
                    <w:left w:w="108" w:type="dxa"/>
                    <w:bottom w:w="0" w:type="dxa"/>
                    <w:right w:w="108" w:type="dxa"/>
                  </w:tcMar>
                  <w:hideMark/>
                </w:tcPr>
                <w:p w:rsidR="00D1005D" w:rsidRPr="00AE4E38" w:rsidRDefault="00D1005D" w:rsidP="0000685A">
                  <w:pPr>
                    <w:spacing w:line="240" w:lineRule="auto"/>
                    <w:jc w:val="both"/>
                    <w:rPr>
                      <w:rFonts w:ascii="Tahoma" w:hAnsi="Tahoma" w:cs="Tahoma"/>
                      <w:b/>
                      <w:bCs/>
                      <w:sz w:val="25"/>
                      <w:szCs w:val="25"/>
                    </w:rPr>
                  </w:pPr>
                  <w:r w:rsidRPr="00AE4E38">
                    <w:rPr>
                      <w:rFonts w:ascii="Tahoma" w:hAnsi="Tahoma" w:cs="Tahoma"/>
                      <w:b/>
                      <w:bCs/>
                      <w:sz w:val="25"/>
                      <w:szCs w:val="25"/>
                    </w:rPr>
                    <w:t xml:space="preserve">AGENDA ITEM NO. </w:t>
                  </w:r>
                  <w:r w:rsidR="0000685A">
                    <w:rPr>
                      <w:rFonts w:ascii="Tahoma" w:hAnsi="Tahoma" w:cs="Tahoma"/>
                      <w:b/>
                      <w:bCs/>
                      <w:sz w:val="25"/>
                      <w:szCs w:val="25"/>
                    </w:rPr>
                    <w:t>40</w:t>
                  </w:r>
                </w:p>
              </w:tc>
              <w:tc>
                <w:tcPr>
                  <w:tcW w:w="7380" w:type="dxa"/>
                  <w:shd w:val="clear" w:color="auto" w:fill="auto"/>
                  <w:tcMar>
                    <w:top w:w="0" w:type="dxa"/>
                    <w:left w:w="108" w:type="dxa"/>
                    <w:bottom w:w="0" w:type="dxa"/>
                    <w:right w:w="108" w:type="dxa"/>
                  </w:tcMar>
                  <w:hideMark/>
                </w:tcPr>
                <w:p w:rsidR="00D1005D" w:rsidRPr="00AE4E38" w:rsidRDefault="00D1005D" w:rsidP="00237667">
                  <w:pPr>
                    <w:spacing w:line="240" w:lineRule="auto"/>
                    <w:jc w:val="both"/>
                    <w:rPr>
                      <w:rFonts w:ascii="Tahoma" w:hAnsi="Tahoma" w:cs="Tahoma"/>
                      <w:b/>
                      <w:bCs/>
                      <w:sz w:val="25"/>
                      <w:szCs w:val="25"/>
                    </w:rPr>
                  </w:pPr>
                  <w:r w:rsidRPr="00AE4E38">
                    <w:rPr>
                      <w:rFonts w:ascii="Tahoma" w:hAnsi="Tahoma" w:cs="Tahoma"/>
                      <w:b/>
                      <w:bCs/>
                      <w:sz w:val="25"/>
                      <w:szCs w:val="25"/>
                    </w:rPr>
                    <w:t>SHARING OF SUCCESS STORIES AND NEW INITIATIVES AT THE DISTRICT LEVEL THAT CAN BE REPLICATED OTHER DISTRICTS ACROSS THE STATE</w:t>
                  </w:r>
                </w:p>
              </w:tc>
            </w:tr>
          </w:tbl>
          <w:p w:rsidR="00D1005D" w:rsidRPr="00AE4E38" w:rsidRDefault="00D1005D" w:rsidP="00237667">
            <w:pPr>
              <w:jc w:val="both"/>
              <w:rPr>
                <w:rFonts w:ascii="Tahoma" w:hAnsi="Tahoma" w:cs="Tahoma"/>
                <w:sz w:val="25"/>
                <w:szCs w:val="25"/>
              </w:rPr>
            </w:pPr>
            <w:r w:rsidRPr="00AE4E38">
              <w:rPr>
                <w:rFonts w:ascii="Tahoma" w:hAnsi="Tahoma" w:cs="Tahoma"/>
                <w:sz w:val="25"/>
                <w:szCs w:val="25"/>
              </w:rPr>
              <w:t>LDMs are once again advised to share success stories under various Govt. sponsored schemes, PMMY, Stand Up India scheme etc. and new initiatives of their respective districts that can be replicated in other districts of the state, with the SLBC Secretariat for placing the same in the agenda papers of forthcoming SLBC Meetings for deliberations.</w:t>
            </w:r>
          </w:p>
          <w:tbl>
            <w:tblPr>
              <w:tblW w:w="9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05"/>
              <w:gridCol w:w="6966"/>
            </w:tblGrid>
            <w:tr w:rsidR="00D1005D" w:rsidRPr="00AE4E38" w:rsidTr="00237667">
              <w:trPr>
                <w:trHeight w:val="673"/>
              </w:trPr>
              <w:tc>
                <w:tcPr>
                  <w:tcW w:w="2205" w:type="dxa"/>
                </w:tcPr>
                <w:p w:rsidR="00D1005D" w:rsidRPr="00AE4E38" w:rsidRDefault="0000685A" w:rsidP="00237667">
                  <w:pPr>
                    <w:pStyle w:val="PlainText"/>
                    <w:spacing w:after="0"/>
                    <w:rPr>
                      <w:rFonts w:cs="Tahoma"/>
                      <w:color w:val="000000"/>
                      <w:sz w:val="25"/>
                      <w:szCs w:val="25"/>
                      <w:lang w:val="en-IN" w:eastAsia="en-IN" w:bidi="ar-SA"/>
                    </w:rPr>
                  </w:pPr>
                  <w:r>
                    <w:rPr>
                      <w:rFonts w:cs="Tahoma"/>
                      <w:b/>
                      <w:color w:val="000000"/>
                      <w:sz w:val="25"/>
                      <w:szCs w:val="25"/>
                      <w:lang w:val="en-IN" w:eastAsia="en-IN" w:bidi="ar-SA"/>
                    </w:rPr>
                    <w:t>AGENDA ITEM NO. 41</w:t>
                  </w:r>
                </w:p>
              </w:tc>
              <w:tc>
                <w:tcPr>
                  <w:tcW w:w="6966" w:type="dxa"/>
                </w:tcPr>
                <w:p w:rsidR="00D1005D" w:rsidRPr="00AE4E38" w:rsidRDefault="00D1005D" w:rsidP="00237667">
                  <w:pPr>
                    <w:pStyle w:val="PlainText"/>
                    <w:spacing w:after="0"/>
                    <w:rPr>
                      <w:rFonts w:cs="Tahoma"/>
                      <w:b/>
                      <w:bCs w:val="0"/>
                      <w:color w:val="000000"/>
                      <w:sz w:val="25"/>
                      <w:szCs w:val="25"/>
                      <w:lang w:val="en-IN" w:eastAsia="en-IN" w:bidi="ar-SA"/>
                    </w:rPr>
                  </w:pPr>
                  <w:r w:rsidRPr="00AE4E38">
                    <w:rPr>
                      <w:rFonts w:cs="Tahoma"/>
                      <w:b/>
                      <w:bCs w:val="0"/>
                      <w:color w:val="000000"/>
                      <w:sz w:val="25"/>
                      <w:szCs w:val="25"/>
                      <w:lang w:val="en-IN" w:eastAsia="en-IN" w:bidi="ar-SA"/>
                    </w:rPr>
                    <w:t>ANY OTHER ISSUE WITH THE PERMISSION OF THE CHAIR</w:t>
                  </w:r>
                </w:p>
              </w:tc>
            </w:tr>
          </w:tbl>
          <w:p w:rsidR="00D1005D" w:rsidRPr="00AE4E38" w:rsidRDefault="00D1005D" w:rsidP="00237667">
            <w:pPr>
              <w:pStyle w:val="PlainText"/>
              <w:spacing w:after="0"/>
              <w:rPr>
                <w:rFonts w:cs="Tahoma"/>
                <w:color w:val="000000"/>
                <w:sz w:val="25"/>
                <w:szCs w:val="25"/>
                <w:lang w:val="en-IN" w:eastAsia="en-IN" w:bidi="ar-SA"/>
              </w:rPr>
            </w:pPr>
          </w:p>
          <w:p w:rsidR="00D1005D" w:rsidRPr="00AE4E38" w:rsidRDefault="00D1005D" w:rsidP="00237667">
            <w:pPr>
              <w:pStyle w:val="PlainText"/>
              <w:spacing w:after="0"/>
              <w:jc w:val="center"/>
              <w:rPr>
                <w:rFonts w:cs="Tahoma"/>
                <w:color w:val="000000"/>
                <w:sz w:val="25"/>
                <w:szCs w:val="25"/>
                <w:lang w:val="en-IN" w:eastAsia="en-IN" w:bidi="ar-SA"/>
              </w:rPr>
            </w:pPr>
          </w:p>
          <w:p w:rsidR="00D1005D" w:rsidRPr="00AE4E38" w:rsidRDefault="00D1005D" w:rsidP="00237667">
            <w:pPr>
              <w:pStyle w:val="PlainText"/>
              <w:spacing w:after="0"/>
              <w:jc w:val="center"/>
              <w:rPr>
                <w:rFonts w:cs="Tahoma"/>
                <w:color w:val="000000"/>
                <w:sz w:val="25"/>
                <w:szCs w:val="25"/>
                <w:lang w:val="en-IN" w:eastAsia="en-IN" w:bidi="ar-SA"/>
              </w:rPr>
            </w:pPr>
          </w:p>
          <w:p w:rsidR="00D34B47" w:rsidRPr="00AE4E38" w:rsidRDefault="00D34B47" w:rsidP="00237667">
            <w:pPr>
              <w:pStyle w:val="PlainText"/>
              <w:spacing w:after="0"/>
              <w:jc w:val="center"/>
              <w:rPr>
                <w:rFonts w:cs="Tahoma"/>
                <w:color w:val="000000"/>
                <w:sz w:val="25"/>
                <w:szCs w:val="25"/>
                <w:lang w:val="en-IN" w:eastAsia="en-IN" w:bidi="ar-SA"/>
              </w:rPr>
            </w:pPr>
          </w:p>
          <w:p w:rsidR="00D34B47" w:rsidRPr="00AE4E38" w:rsidRDefault="00D34B47" w:rsidP="00237667">
            <w:pPr>
              <w:pStyle w:val="PlainText"/>
              <w:spacing w:after="0"/>
              <w:jc w:val="center"/>
              <w:rPr>
                <w:rFonts w:cs="Tahoma"/>
                <w:color w:val="000000"/>
                <w:sz w:val="25"/>
                <w:szCs w:val="25"/>
                <w:lang w:val="en-IN" w:eastAsia="en-IN" w:bidi="ar-SA"/>
              </w:rPr>
            </w:pPr>
          </w:p>
          <w:p w:rsidR="00D34B47" w:rsidRPr="00AE4E38" w:rsidRDefault="00D34B47" w:rsidP="00237667">
            <w:pPr>
              <w:pStyle w:val="PlainText"/>
              <w:spacing w:after="0"/>
              <w:jc w:val="center"/>
              <w:rPr>
                <w:rFonts w:cs="Tahoma"/>
                <w:color w:val="000000"/>
                <w:sz w:val="25"/>
                <w:szCs w:val="25"/>
                <w:lang w:val="en-IN" w:eastAsia="en-IN" w:bidi="ar-SA"/>
              </w:rPr>
            </w:pPr>
          </w:p>
          <w:p w:rsidR="00D34B47" w:rsidRPr="00AE4E38" w:rsidRDefault="00D34B47" w:rsidP="00237667">
            <w:pPr>
              <w:pStyle w:val="PlainText"/>
              <w:spacing w:after="0"/>
              <w:jc w:val="center"/>
              <w:rPr>
                <w:rFonts w:cs="Tahoma"/>
                <w:color w:val="000000"/>
                <w:sz w:val="25"/>
                <w:szCs w:val="25"/>
                <w:lang w:val="en-IN" w:eastAsia="en-IN" w:bidi="ar-SA"/>
              </w:rPr>
            </w:pPr>
          </w:p>
          <w:p w:rsidR="00D34B47" w:rsidRPr="00AE4E38" w:rsidRDefault="00D34B47" w:rsidP="00237667">
            <w:pPr>
              <w:pStyle w:val="PlainText"/>
              <w:spacing w:after="0"/>
              <w:jc w:val="center"/>
              <w:rPr>
                <w:rFonts w:cs="Tahoma"/>
                <w:color w:val="000000"/>
                <w:sz w:val="25"/>
                <w:szCs w:val="25"/>
                <w:lang w:val="en-IN" w:eastAsia="en-IN" w:bidi="ar-SA"/>
              </w:rPr>
            </w:pPr>
          </w:p>
          <w:p w:rsidR="00D34B47" w:rsidRPr="00AE4E38" w:rsidRDefault="00D34B47" w:rsidP="00237667">
            <w:pPr>
              <w:pStyle w:val="PlainText"/>
              <w:spacing w:after="0"/>
              <w:jc w:val="center"/>
              <w:rPr>
                <w:rFonts w:cs="Tahoma"/>
                <w:color w:val="000000"/>
                <w:sz w:val="25"/>
                <w:szCs w:val="25"/>
                <w:lang w:val="en-IN" w:eastAsia="en-IN" w:bidi="ar-SA"/>
              </w:rPr>
            </w:pPr>
          </w:p>
          <w:p w:rsidR="00D34B47" w:rsidRPr="00AE4E38" w:rsidRDefault="00D34B47" w:rsidP="00237667">
            <w:pPr>
              <w:pStyle w:val="PlainText"/>
              <w:spacing w:after="0"/>
              <w:jc w:val="center"/>
              <w:rPr>
                <w:rFonts w:cs="Tahoma"/>
                <w:color w:val="000000"/>
                <w:sz w:val="25"/>
                <w:szCs w:val="25"/>
                <w:lang w:val="en-IN" w:eastAsia="en-IN" w:bidi="ar-SA"/>
              </w:rPr>
            </w:pPr>
          </w:p>
          <w:p w:rsidR="00D34B47" w:rsidRPr="00AE4E38" w:rsidRDefault="00D34B47" w:rsidP="00237667">
            <w:pPr>
              <w:pStyle w:val="PlainText"/>
              <w:spacing w:after="0"/>
              <w:jc w:val="center"/>
              <w:rPr>
                <w:rFonts w:cs="Tahoma"/>
                <w:color w:val="000000"/>
                <w:sz w:val="25"/>
                <w:szCs w:val="25"/>
                <w:lang w:val="en-IN" w:eastAsia="en-IN" w:bidi="ar-SA"/>
              </w:rPr>
            </w:pPr>
          </w:p>
          <w:p w:rsidR="00D34B47" w:rsidRDefault="00D34B47" w:rsidP="00237667">
            <w:pPr>
              <w:pStyle w:val="PlainText"/>
              <w:spacing w:after="0"/>
              <w:jc w:val="center"/>
              <w:rPr>
                <w:rFonts w:cs="Tahoma"/>
                <w:color w:val="000000"/>
                <w:sz w:val="25"/>
                <w:szCs w:val="25"/>
                <w:lang w:val="en-IN" w:eastAsia="en-IN" w:bidi="ar-SA"/>
              </w:rPr>
            </w:pPr>
          </w:p>
          <w:p w:rsidR="00600EAB" w:rsidRDefault="00600EAB" w:rsidP="00237667">
            <w:pPr>
              <w:pStyle w:val="PlainText"/>
              <w:spacing w:after="0"/>
              <w:jc w:val="center"/>
              <w:rPr>
                <w:rFonts w:cs="Tahoma"/>
                <w:color w:val="000000"/>
                <w:sz w:val="25"/>
                <w:szCs w:val="25"/>
                <w:lang w:val="en-IN" w:eastAsia="en-IN" w:bidi="ar-SA"/>
              </w:rPr>
            </w:pPr>
          </w:p>
          <w:p w:rsidR="00600EAB" w:rsidRDefault="00600EAB" w:rsidP="00237667">
            <w:pPr>
              <w:pStyle w:val="PlainText"/>
              <w:spacing w:after="0"/>
              <w:jc w:val="center"/>
              <w:rPr>
                <w:rFonts w:cs="Tahoma"/>
                <w:color w:val="000000"/>
                <w:sz w:val="25"/>
                <w:szCs w:val="25"/>
                <w:lang w:val="en-IN" w:eastAsia="en-IN" w:bidi="ar-SA"/>
              </w:rPr>
            </w:pPr>
          </w:p>
          <w:p w:rsidR="00600EAB" w:rsidRDefault="00600EAB" w:rsidP="00237667">
            <w:pPr>
              <w:pStyle w:val="PlainText"/>
              <w:spacing w:after="0"/>
              <w:jc w:val="center"/>
              <w:rPr>
                <w:rFonts w:cs="Tahoma"/>
                <w:color w:val="000000"/>
                <w:sz w:val="25"/>
                <w:szCs w:val="25"/>
                <w:lang w:val="en-IN" w:eastAsia="en-IN" w:bidi="ar-SA"/>
              </w:rPr>
            </w:pPr>
          </w:p>
          <w:p w:rsidR="00600EAB" w:rsidRDefault="00600EAB" w:rsidP="00237667">
            <w:pPr>
              <w:pStyle w:val="PlainText"/>
              <w:spacing w:after="0"/>
              <w:jc w:val="center"/>
              <w:rPr>
                <w:rFonts w:cs="Tahoma"/>
                <w:color w:val="000000"/>
                <w:sz w:val="25"/>
                <w:szCs w:val="25"/>
                <w:lang w:val="en-IN" w:eastAsia="en-IN" w:bidi="ar-SA"/>
              </w:rPr>
            </w:pPr>
          </w:p>
          <w:p w:rsidR="00D1005D" w:rsidRPr="00AE4E38" w:rsidRDefault="00D1005D" w:rsidP="00237667">
            <w:pPr>
              <w:pStyle w:val="PlainText"/>
              <w:spacing w:after="0"/>
              <w:jc w:val="center"/>
              <w:rPr>
                <w:rFonts w:cs="Tahoma"/>
                <w:color w:val="000000"/>
                <w:sz w:val="25"/>
                <w:szCs w:val="25"/>
                <w:lang w:val="en-IN" w:eastAsia="en-IN" w:bidi="ar-SA"/>
              </w:rPr>
            </w:pPr>
          </w:p>
        </w:tc>
        <w:tc>
          <w:tcPr>
            <w:tcW w:w="236" w:type="dxa"/>
            <w:tcBorders>
              <w:top w:val="nil"/>
              <w:left w:val="nil"/>
              <w:bottom w:val="nil"/>
              <w:right w:val="nil"/>
            </w:tcBorders>
          </w:tcPr>
          <w:p w:rsidR="00D1005D" w:rsidRPr="00AE4E38" w:rsidRDefault="00D1005D" w:rsidP="00237667">
            <w:pPr>
              <w:pStyle w:val="PlainText"/>
              <w:spacing w:after="0"/>
              <w:rPr>
                <w:rFonts w:cs="Tahoma"/>
                <w:color w:val="000000"/>
                <w:sz w:val="25"/>
                <w:szCs w:val="25"/>
                <w:lang w:val="en-IN" w:eastAsia="en-IN" w:bidi="ar-SA"/>
              </w:rPr>
            </w:pPr>
          </w:p>
        </w:tc>
      </w:tr>
      <w:tr w:rsidR="00596F0D" w:rsidRPr="00AE4E38" w:rsidTr="00237667">
        <w:tc>
          <w:tcPr>
            <w:tcW w:w="9450" w:type="dxa"/>
            <w:gridSpan w:val="2"/>
            <w:tcBorders>
              <w:top w:val="nil"/>
              <w:left w:val="nil"/>
              <w:bottom w:val="nil"/>
              <w:right w:val="nil"/>
            </w:tcBorders>
          </w:tcPr>
          <w:p w:rsidR="00596F0D" w:rsidRPr="00AE4E38" w:rsidRDefault="00596F0D" w:rsidP="00237667">
            <w:pPr>
              <w:pStyle w:val="PlainText"/>
              <w:spacing w:after="0"/>
              <w:rPr>
                <w:rFonts w:cs="Tahoma"/>
                <w:bCs w:val="0"/>
                <w:color w:val="000000"/>
                <w:sz w:val="25"/>
                <w:szCs w:val="25"/>
                <w:lang w:val="en-US" w:eastAsia="en-US" w:bidi="ar-SA"/>
              </w:rPr>
            </w:pPr>
          </w:p>
        </w:tc>
        <w:tc>
          <w:tcPr>
            <w:tcW w:w="236" w:type="dxa"/>
            <w:tcBorders>
              <w:top w:val="nil"/>
              <w:left w:val="nil"/>
              <w:bottom w:val="nil"/>
              <w:right w:val="nil"/>
            </w:tcBorders>
          </w:tcPr>
          <w:p w:rsidR="00596F0D" w:rsidRPr="00AE4E38" w:rsidRDefault="00596F0D" w:rsidP="00237667">
            <w:pPr>
              <w:pStyle w:val="PlainText"/>
              <w:spacing w:after="0"/>
              <w:rPr>
                <w:rFonts w:cs="Tahoma"/>
                <w:color w:val="000000"/>
                <w:sz w:val="25"/>
                <w:szCs w:val="25"/>
                <w:lang w:val="en-IN" w:eastAsia="en-IN" w:bidi="ar-SA"/>
              </w:rPr>
            </w:pPr>
          </w:p>
        </w:tc>
      </w:tr>
    </w:tbl>
    <w:p w:rsidR="00D1005D" w:rsidRPr="00AE4E38" w:rsidRDefault="00D1005D" w:rsidP="00D1005D">
      <w:pPr>
        <w:pStyle w:val="PlainText"/>
        <w:spacing w:after="0"/>
        <w:jc w:val="center"/>
        <w:rPr>
          <w:rFonts w:cs="Tahoma"/>
          <w:b/>
          <w:color w:val="000000"/>
          <w:sz w:val="25"/>
          <w:szCs w:val="25"/>
        </w:rPr>
      </w:pPr>
      <w:r w:rsidRPr="00AE4E38">
        <w:rPr>
          <w:rFonts w:cs="Tahoma"/>
          <w:b/>
          <w:color w:val="000000"/>
          <w:sz w:val="25"/>
          <w:szCs w:val="25"/>
        </w:rPr>
        <w:lastRenderedPageBreak/>
        <w:t>ITEMS FOR INFORMATION ONLY</w:t>
      </w:r>
    </w:p>
    <w:p w:rsidR="00D1005D" w:rsidRPr="00AE4E38" w:rsidRDefault="00D1005D" w:rsidP="00D1005D">
      <w:pPr>
        <w:pStyle w:val="PlainText"/>
        <w:spacing w:after="0"/>
        <w:jc w:val="center"/>
        <w:rPr>
          <w:rFonts w:cs="Tahoma"/>
          <w:b/>
          <w:color w:val="000000"/>
          <w:sz w:val="25"/>
          <w:szCs w:val="25"/>
        </w:rPr>
      </w:pPr>
    </w:p>
    <w:p w:rsidR="00D1005D" w:rsidRPr="00AE4E38" w:rsidRDefault="00D1005D" w:rsidP="00D1005D">
      <w:pPr>
        <w:pStyle w:val="PlainText"/>
        <w:spacing w:after="0"/>
        <w:jc w:val="center"/>
        <w:rPr>
          <w:rFonts w:cs="Tahoma"/>
          <w:b/>
          <w:color w:val="000000"/>
          <w:sz w:val="25"/>
          <w:szCs w:val="25"/>
        </w:rPr>
      </w:pPr>
    </w:p>
    <w:tbl>
      <w:tblPr>
        <w:tblW w:w="9890" w:type="dxa"/>
        <w:tblLayout w:type="fixed"/>
        <w:tblCellMar>
          <w:left w:w="0" w:type="dxa"/>
          <w:right w:w="0" w:type="dxa"/>
        </w:tblCellMar>
        <w:tblLook w:val="04A0" w:firstRow="1" w:lastRow="0" w:firstColumn="1" w:lastColumn="0" w:noHBand="0" w:noVBand="1"/>
      </w:tblPr>
      <w:tblGrid>
        <w:gridCol w:w="2178"/>
        <w:gridCol w:w="7712"/>
      </w:tblGrid>
      <w:tr w:rsidR="00D1005D" w:rsidRPr="00AE4E38" w:rsidTr="00237667">
        <w:trPr>
          <w:trHeight w:val="295"/>
        </w:trPr>
        <w:tc>
          <w:tcPr>
            <w:tcW w:w="21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1005D" w:rsidRPr="00AE4E38" w:rsidRDefault="00D1005D" w:rsidP="00237667">
            <w:pPr>
              <w:spacing w:line="240" w:lineRule="auto"/>
              <w:jc w:val="both"/>
              <w:rPr>
                <w:rFonts w:ascii="Tahoma" w:hAnsi="Tahoma" w:cs="Tahoma"/>
                <w:b/>
                <w:bCs/>
                <w:sz w:val="25"/>
                <w:szCs w:val="25"/>
              </w:rPr>
            </w:pPr>
            <w:r w:rsidRPr="00AE4E38">
              <w:rPr>
                <w:rFonts w:ascii="Tahoma" w:hAnsi="Tahoma" w:cs="Tahoma"/>
                <w:b/>
                <w:bCs/>
                <w:sz w:val="25"/>
                <w:szCs w:val="25"/>
              </w:rPr>
              <w:t>AGENDA ITEM NO. A</w:t>
            </w:r>
          </w:p>
        </w:tc>
        <w:tc>
          <w:tcPr>
            <w:tcW w:w="771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1005D" w:rsidRPr="00AE4E38" w:rsidRDefault="00D1005D" w:rsidP="00237667">
            <w:pPr>
              <w:spacing w:line="240" w:lineRule="auto"/>
              <w:contextualSpacing/>
              <w:jc w:val="both"/>
              <w:rPr>
                <w:rFonts w:ascii="Tahoma" w:hAnsi="Tahoma" w:cs="Tahoma"/>
                <w:b/>
                <w:bCs/>
                <w:sz w:val="25"/>
                <w:szCs w:val="25"/>
              </w:rPr>
            </w:pPr>
            <w:r w:rsidRPr="00AE4E38">
              <w:rPr>
                <w:rFonts w:ascii="Tahoma" w:hAnsi="Tahoma" w:cs="Tahoma"/>
                <w:b/>
                <w:bCs/>
                <w:sz w:val="25"/>
                <w:szCs w:val="25"/>
              </w:rPr>
              <w:t>FINANCIAL INCLUSION-ACCESS TO BANKING SERVICES-BASIC SAVING BANK DEPOSIT ACCOUNT (BSBDA)</w:t>
            </w:r>
          </w:p>
        </w:tc>
      </w:tr>
    </w:tbl>
    <w:p w:rsidR="00D1005D" w:rsidRPr="00AE4E38" w:rsidRDefault="00D1005D" w:rsidP="00D1005D">
      <w:pPr>
        <w:jc w:val="both"/>
        <w:rPr>
          <w:rFonts w:ascii="Tahoma" w:hAnsi="Tahoma" w:cs="Tahoma"/>
          <w:sz w:val="25"/>
          <w:szCs w:val="25"/>
          <w:u w:val="single"/>
        </w:rPr>
      </w:pPr>
    </w:p>
    <w:p w:rsidR="00D1005D" w:rsidRPr="00AE4E38" w:rsidRDefault="00D1005D" w:rsidP="00D1005D">
      <w:pPr>
        <w:pStyle w:val="ListParagraph"/>
        <w:spacing w:line="276" w:lineRule="auto"/>
        <w:ind w:left="0"/>
        <w:contextualSpacing/>
        <w:rPr>
          <w:rFonts w:ascii="Tahoma" w:hAnsi="Tahoma" w:cs="Tahoma"/>
          <w:color w:val="000000"/>
          <w:sz w:val="25"/>
          <w:szCs w:val="25"/>
          <w:lang w:val="en-US"/>
        </w:rPr>
      </w:pPr>
      <w:r w:rsidRPr="00AE4E38">
        <w:rPr>
          <w:rFonts w:ascii="Tahoma" w:hAnsi="Tahoma" w:cs="Tahoma"/>
          <w:color w:val="000000"/>
          <w:sz w:val="25"/>
          <w:szCs w:val="25"/>
          <w:lang w:val="en-US"/>
        </w:rPr>
        <w:t>Reserve Bank of India vide Circular dated 2</w:t>
      </w:r>
      <w:r w:rsidRPr="00AE4E38">
        <w:rPr>
          <w:rFonts w:ascii="Tahoma" w:hAnsi="Tahoma" w:cs="Tahoma"/>
          <w:color w:val="000000"/>
          <w:sz w:val="25"/>
          <w:szCs w:val="25"/>
          <w:vertAlign w:val="superscript"/>
          <w:lang w:val="en-US"/>
        </w:rPr>
        <w:t>nd</w:t>
      </w:r>
      <w:r w:rsidRPr="00AE4E38">
        <w:rPr>
          <w:rFonts w:ascii="Tahoma" w:hAnsi="Tahoma" w:cs="Tahoma"/>
          <w:color w:val="000000"/>
          <w:sz w:val="25"/>
          <w:szCs w:val="25"/>
          <w:lang w:val="en-US"/>
        </w:rPr>
        <w:t xml:space="preserve"> August, 2019 has informed that the Basic Saving Bank Deposit (BSBD) (RBI Circular </w:t>
      </w:r>
      <w:proofErr w:type="gramStart"/>
      <w:r w:rsidRPr="00AE4E38">
        <w:rPr>
          <w:rFonts w:ascii="Tahoma" w:hAnsi="Tahoma" w:cs="Tahoma"/>
          <w:color w:val="000000"/>
          <w:sz w:val="25"/>
          <w:szCs w:val="25"/>
          <w:lang w:val="en-US"/>
        </w:rPr>
        <w:t>UBD.BPD.Cir.No.</w:t>
      </w:r>
      <w:proofErr w:type="gramEnd"/>
      <w:r w:rsidRPr="00AE4E38">
        <w:rPr>
          <w:rFonts w:ascii="Tahoma" w:hAnsi="Tahoma" w:cs="Tahoma"/>
          <w:color w:val="000000"/>
          <w:sz w:val="25"/>
          <w:szCs w:val="25"/>
          <w:lang w:val="en-US"/>
        </w:rPr>
        <w:t xml:space="preserve">5/13.01.000/2012-13 dated August 17, 2012 and RPCD.CO.RRB.BC.No.24/07.38.01/2012-13 dated August 22, 2012) was designated as a savings account which would offer certain minimum facilities, free of charge, to the holders of such accounts. In the interest of better customer service, it has been decided to make certain changes in the facilities associated with the account. Banks are now advised to offer the following basic minimum facilities in the BSBD Account, free of charge, without any requirement of minimum </w:t>
      </w:r>
      <w:proofErr w:type="gramStart"/>
      <w:r w:rsidRPr="00AE4E38">
        <w:rPr>
          <w:rFonts w:ascii="Tahoma" w:hAnsi="Tahoma" w:cs="Tahoma"/>
          <w:color w:val="000000"/>
          <w:sz w:val="25"/>
          <w:szCs w:val="25"/>
          <w:lang w:val="en-US"/>
        </w:rPr>
        <w:t>balance:-</w:t>
      </w:r>
      <w:proofErr w:type="gramEnd"/>
    </w:p>
    <w:p w:rsidR="00D1005D" w:rsidRPr="00AE4E38" w:rsidRDefault="00D1005D" w:rsidP="00D1005D">
      <w:pPr>
        <w:pStyle w:val="ListParagraph"/>
        <w:spacing w:line="276" w:lineRule="auto"/>
        <w:ind w:left="0"/>
        <w:contextualSpacing/>
        <w:rPr>
          <w:rFonts w:ascii="Tahoma" w:hAnsi="Tahoma" w:cs="Tahoma"/>
          <w:color w:val="000000"/>
          <w:sz w:val="25"/>
          <w:szCs w:val="25"/>
          <w:lang w:val="en-US"/>
        </w:rPr>
      </w:pPr>
    </w:p>
    <w:p w:rsidR="00D1005D" w:rsidRPr="00AE4E38" w:rsidRDefault="00D1005D" w:rsidP="00D1005D">
      <w:pPr>
        <w:pStyle w:val="ListParagraph"/>
        <w:numPr>
          <w:ilvl w:val="0"/>
          <w:numId w:val="11"/>
        </w:numPr>
        <w:spacing w:line="276" w:lineRule="auto"/>
        <w:contextualSpacing/>
        <w:rPr>
          <w:rFonts w:ascii="Tahoma" w:hAnsi="Tahoma" w:cs="Tahoma"/>
          <w:color w:val="000000"/>
          <w:sz w:val="25"/>
          <w:szCs w:val="25"/>
          <w:lang w:val="en-US"/>
        </w:rPr>
      </w:pPr>
      <w:r w:rsidRPr="00AE4E38">
        <w:rPr>
          <w:rFonts w:ascii="Tahoma" w:hAnsi="Tahoma" w:cs="Tahoma"/>
          <w:color w:val="000000"/>
          <w:sz w:val="25"/>
          <w:szCs w:val="25"/>
          <w:lang w:val="en-US"/>
        </w:rPr>
        <w:t>Deposit of cash at bank branch as well as ATMs/CDMs</w:t>
      </w:r>
    </w:p>
    <w:p w:rsidR="00D1005D" w:rsidRPr="00AE4E38" w:rsidRDefault="00D1005D" w:rsidP="00D1005D">
      <w:pPr>
        <w:pStyle w:val="ListParagraph"/>
        <w:numPr>
          <w:ilvl w:val="0"/>
          <w:numId w:val="11"/>
        </w:numPr>
        <w:spacing w:line="276" w:lineRule="auto"/>
        <w:contextualSpacing/>
        <w:rPr>
          <w:rFonts w:ascii="Tahoma" w:hAnsi="Tahoma" w:cs="Tahoma"/>
          <w:color w:val="000000"/>
          <w:sz w:val="25"/>
          <w:szCs w:val="25"/>
          <w:lang w:val="en-US"/>
        </w:rPr>
      </w:pPr>
      <w:r w:rsidRPr="00AE4E38">
        <w:rPr>
          <w:rFonts w:ascii="Tahoma" w:hAnsi="Tahoma" w:cs="Tahoma"/>
          <w:color w:val="000000"/>
          <w:sz w:val="25"/>
          <w:szCs w:val="25"/>
          <w:lang w:val="en-US"/>
        </w:rPr>
        <w:t xml:space="preserve">Receipt/credit of money through any electronic channel or by means of deposit /collection of </w:t>
      </w:r>
      <w:proofErr w:type="spellStart"/>
      <w:r w:rsidRPr="00AE4E38">
        <w:rPr>
          <w:rFonts w:ascii="Tahoma" w:hAnsi="Tahoma" w:cs="Tahoma"/>
          <w:color w:val="000000"/>
          <w:sz w:val="25"/>
          <w:szCs w:val="25"/>
          <w:lang w:val="en-US"/>
        </w:rPr>
        <w:t>cheques</w:t>
      </w:r>
      <w:proofErr w:type="spellEnd"/>
      <w:r w:rsidRPr="00AE4E38">
        <w:rPr>
          <w:rFonts w:ascii="Tahoma" w:hAnsi="Tahoma" w:cs="Tahoma"/>
          <w:color w:val="000000"/>
          <w:sz w:val="25"/>
          <w:szCs w:val="25"/>
          <w:lang w:val="en-US"/>
        </w:rPr>
        <w:t xml:space="preserve"> drawn by Central/State Government agencies and departments.</w:t>
      </w:r>
    </w:p>
    <w:p w:rsidR="00D1005D" w:rsidRPr="00AE4E38" w:rsidRDefault="00D1005D" w:rsidP="00D1005D">
      <w:pPr>
        <w:pStyle w:val="ListParagraph"/>
        <w:numPr>
          <w:ilvl w:val="0"/>
          <w:numId w:val="11"/>
        </w:numPr>
        <w:spacing w:line="276" w:lineRule="auto"/>
        <w:contextualSpacing/>
        <w:rPr>
          <w:rFonts w:ascii="Tahoma" w:hAnsi="Tahoma" w:cs="Tahoma"/>
          <w:color w:val="000000"/>
          <w:sz w:val="25"/>
          <w:szCs w:val="25"/>
          <w:lang w:val="en-US"/>
        </w:rPr>
      </w:pPr>
      <w:r w:rsidRPr="00AE4E38">
        <w:rPr>
          <w:rFonts w:ascii="Tahoma" w:hAnsi="Tahoma" w:cs="Tahoma"/>
          <w:color w:val="000000"/>
          <w:sz w:val="25"/>
          <w:szCs w:val="25"/>
          <w:lang w:val="en-US"/>
        </w:rPr>
        <w:t>No limit on number and value of deposits that can be made in a month</w:t>
      </w:r>
    </w:p>
    <w:p w:rsidR="00D1005D" w:rsidRPr="00AE4E38" w:rsidRDefault="00D1005D" w:rsidP="00D1005D">
      <w:pPr>
        <w:pStyle w:val="ListParagraph"/>
        <w:numPr>
          <w:ilvl w:val="0"/>
          <w:numId w:val="11"/>
        </w:numPr>
        <w:spacing w:line="276" w:lineRule="auto"/>
        <w:contextualSpacing/>
        <w:rPr>
          <w:rFonts w:ascii="Tahoma" w:hAnsi="Tahoma" w:cs="Tahoma"/>
          <w:color w:val="000000"/>
          <w:sz w:val="25"/>
          <w:szCs w:val="25"/>
          <w:lang w:val="en-US"/>
        </w:rPr>
      </w:pPr>
      <w:r w:rsidRPr="00AE4E38">
        <w:rPr>
          <w:rFonts w:ascii="Tahoma" w:hAnsi="Tahoma" w:cs="Tahoma"/>
          <w:color w:val="000000"/>
          <w:sz w:val="25"/>
          <w:szCs w:val="25"/>
          <w:lang w:val="en-US"/>
        </w:rPr>
        <w:t>Minimum of four withdrawals in a month, including ATM withdrawal.</w:t>
      </w:r>
    </w:p>
    <w:p w:rsidR="00D1005D" w:rsidRPr="00AE4E38" w:rsidRDefault="00D1005D" w:rsidP="00D1005D">
      <w:pPr>
        <w:pStyle w:val="ListParagraph"/>
        <w:numPr>
          <w:ilvl w:val="0"/>
          <w:numId w:val="11"/>
        </w:numPr>
        <w:spacing w:line="276" w:lineRule="auto"/>
        <w:contextualSpacing/>
        <w:rPr>
          <w:rFonts w:ascii="Tahoma" w:hAnsi="Tahoma" w:cs="Tahoma"/>
          <w:color w:val="000000"/>
          <w:sz w:val="25"/>
          <w:szCs w:val="25"/>
          <w:lang w:val="en-US"/>
        </w:rPr>
      </w:pPr>
      <w:r w:rsidRPr="00AE4E38">
        <w:rPr>
          <w:rFonts w:ascii="Tahoma" w:hAnsi="Tahoma" w:cs="Tahoma"/>
          <w:color w:val="000000"/>
          <w:sz w:val="25"/>
          <w:szCs w:val="25"/>
          <w:lang w:val="en-US"/>
        </w:rPr>
        <w:t>ATM Card or ATM-cum-Debit Card.</w:t>
      </w:r>
    </w:p>
    <w:p w:rsidR="00D1005D" w:rsidRPr="00AE4E38" w:rsidRDefault="00D1005D" w:rsidP="00D1005D">
      <w:pPr>
        <w:pStyle w:val="ListParagraph"/>
        <w:spacing w:line="276" w:lineRule="auto"/>
        <w:ind w:left="0"/>
        <w:contextualSpacing/>
        <w:rPr>
          <w:rFonts w:ascii="Tahoma" w:hAnsi="Tahoma" w:cs="Tahoma"/>
          <w:color w:val="000000"/>
          <w:sz w:val="25"/>
          <w:szCs w:val="25"/>
          <w:lang w:val="en-US"/>
        </w:rPr>
      </w:pPr>
    </w:p>
    <w:p w:rsidR="00D1005D" w:rsidRPr="00AE4E38" w:rsidRDefault="00D1005D" w:rsidP="00D1005D">
      <w:pPr>
        <w:pStyle w:val="ListParagraph"/>
        <w:spacing w:line="276" w:lineRule="auto"/>
        <w:ind w:left="0"/>
        <w:contextualSpacing/>
        <w:rPr>
          <w:rFonts w:ascii="Tahoma" w:hAnsi="Tahoma" w:cs="Tahoma"/>
          <w:b/>
          <w:bCs/>
          <w:color w:val="000000"/>
          <w:sz w:val="25"/>
          <w:szCs w:val="25"/>
          <w:lang w:val="en-US"/>
        </w:rPr>
      </w:pPr>
      <w:r w:rsidRPr="00AE4E38">
        <w:rPr>
          <w:rFonts w:ascii="Tahoma" w:hAnsi="Tahoma" w:cs="Tahoma"/>
          <w:b/>
          <w:bCs/>
          <w:color w:val="000000"/>
          <w:sz w:val="25"/>
          <w:szCs w:val="25"/>
          <w:lang w:val="en-US"/>
        </w:rPr>
        <w:t xml:space="preserve">The BSBD Account shall be considered a normal banking service available to all. </w:t>
      </w:r>
    </w:p>
    <w:p w:rsidR="00D1005D" w:rsidRPr="00AE4E38" w:rsidRDefault="00D1005D" w:rsidP="00D1005D">
      <w:pPr>
        <w:pStyle w:val="ListParagraph"/>
        <w:spacing w:line="276" w:lineRule="auto"/>
        <w:ind w:left="0"/>
        <w:contextualSpacing/>
        <w:rPr>
          <w:rFonts w:ascii="Tahoma" w:hAnsi="Tahoma" w:cs="Tahoma"/>
          <w:b/>
          <w:bCs/>
          <w:color w:val="000000"/>
          <w:sz w:val="25"/>
          <w:szCs w:val="25"/>
          <w:lang w:val="en-US"/>
        </w:rPr>
      </w:pPr>
    </w:p>
    <w:p w:rsidR="00D1005D" w:rsidRPr="00AE4E38" w:rsidRDefault="00D1005D" w:rsidP="00D1005D">
      <w:pPr>
        <w:pStyle w:val="NormalWeb"/>
        <w:spacing w:before="0" w:beforeAutospacing="0" w:after="0" w:afterAutospacing="0" w:line="276" w:lineRule="auto"/>
        <w:rPr>
          <w:rFonts w:ascii="Tahoma" w:hAnsi="Tahoma" w:cs="Tahoma"/>
          <w:sz w:val="25"/>
          <w:szCs w:val="25"/>
        </w:rPr>
      </w:pPr>
      <w:r w:rsidRPr="00AE4E38">
        <w:rPr>
          <w:rFonts w:ascii="Tahoma" w:hAnsi="Tahoma" w:cs="Tahoma"/>
          <w:b/>
          <w:bCs/>
          <w:sz w:val="25"/>
          <w:szCs w:val="25"/>
        </w:rPr>
        <w:t>Banks are free to provide additional value-added services, including issue of cheque book, beyond the above minimum facilities, which may/may not be priced (in a non-discriminatory manner) subject to disclosure.</w:t>
      </w:r>
      <w:r w:rsidRPr="00AE4E38">
        <w:rPr>
          <w:rFonts w:ascii="Tahoma" w:hAnsi="Tahoma" w:cs="Tahoma"/>
          <w:sz w:val="25"/>
          <w:szCs w:val="25"/>
        </w:rPr>
        <w:t xml:space="preserve"> The </w:t>
      </w:r>
      <w:proofErr w:type="spellStart"/>
      <w:r w:rsidRPr="00AE4E38">
        <w:rPr>
          <w:rFonts w:ascii="Tahoma" w:hAnsi="Tahoma" w:cs="Tahoma"/>
          <w:sz w:val="25"/>
          <w:szCs w:val="25"/>
        </w:rPr>
        <w:t>availment</w:t>
      </w:r>
      <w:proofErr w:type="spellEnd"/>
      <w:r w:rsidRPr="00AE4E38">
        <w:rPr>
          <w:rFonts w:ascii="Tahoma" w:hAnsi="Tahoma" w:cs="Tahoma"/>
          <w:sz w:val="25"/>
          <w:szCs w:val="25"/>
        </w:rPr>
        <w:t xml:space="preserve"> of such additional services shall be at the option of the customers. However, while offering such additional services, banks shall not require the customer to maintain a minimum balance. Offering such additional services will not make it a non-BSBD Account, so long as the prescribed minimum services are provided free of charge.</w:t>
      </w:r>
    </w:p>
    <w:p w:rsidR="00D1005D" w:rsidRPr="00AE4E38" w:rsidRDefault="00D1005D" w:rsidP="00D1005D">
      <w:pPr>
        <w:pStyle w:val="NormalWeb"/>
        <w:spacing w:before="0" w:beforeAutospacing="0" w:after="0" w:afterAutospacing="0" w:line="276" w:lineRule="auto"/>
        <w:rPr>
          <w:rFonts w:ascii="Tahoma" w:hAnsi="Tahoma" w:cs="Tahoma"/>
          <w:sz w:val="25"/>
          <w:szCs w:val="25"/>
        </w:rPr>
      </w:pPr>
    </w:p>
    <w:p w:rsidR="00D1005D" w:rsidRPr="00AE4E38" w:rsidRDefault="00D1005D" w:rsidP="00D1005D">
      <w:pPr>
        <w:pStyle w:val="NormalWeb"/>
        <w:spacing w:before="0" w:beforeAutospacing="0" w:after="0" w:afterAutospacing="0" w:line="276" w:lineRule="auto"/>
        <w:rPr>
          <w:rFonts w:ascii="Tahoma" w:hAnsi="Tahoma" w:cs="Tahoma"/>
          <w:sz w:val="25"/>
          <w:szCs w:val="25"/>
        </w:rPr>
      </w:pPr>
      <w:r w:rsidRPr="00AE4E38">
        <w:rPr>
          <w:rFonts w:ascii="Tahoma" w:hAnsi="Tahoma" w:cs="Tahoma"/>
          <w:b/>
          <w:bCs/>
          <w:sz w:val="25"/>
          <w:szCs w:val="25"/>
        </w:rPr>
        <w:t>The holders of BSBD Account will not be eligible for opening any other savings bank deposit account in that bank</w:t>
      </w:r>
      <w:r w:rsidRPr="00AE4E38">
        <w:rPr>
          <w:rFonts w:ascii="Tahoma" w:hAnsi="Tahoma" w:cs="Tahoma"/>
          <w:sz w:val="25"/>
          <w:szCs w:val="25"/>
        </w:rPr>
        <w:t>. If a customer has any existing savings bank deposit account in that bank, he/she will be required to close it within 30 days from the date of opening a BSBD Account. Further, before opening a BSBD account, the bank should obtain a declaration from the customer that he/she is not having a BSBD account in any other bank.</w:t>
      </w:r>
    </w:p>
    <w:p w:rsidR="00D1005D" w:rsidRPr="00AE4E38" w:rsidRDefault="00D1005D" w:rsidP="00D1005D">
      <w:pPr>
        <w:pStyle w:val="ListParagraph"/>
        <w:spacing w:line="276" w:lineRule="auto"/>
        <w:ind w:left="0"/>
        <w:contextualSpacing/>
        <w:rPr>
          <w:rFonts w:ascii="Tahoma" w:hAnsi="Tahoma" w:cs="Tahoma"/>
          <w:b/>
          <w:bCs/>
          <w:color w:val="000000"/>
          <w:sz w:val="25"/>
          <w:szCs w:val="25"/>
          <w:lang w:val="en-US"/>
        </w:rPr>
      </w:pPr>
    </w:p>
    <w:tbl>
      <w:tblPr>
        <w:tblW w:w="10188" w:type="dxa"/>
        <w:tblLayout w:type="fixed"/>
        <w:tblCellMar>
          <w:left w:w="0" w:type="dxa"/>
          <w:right w:w="0" w:type="dxa"/>
        </w:tblCellMar>
        <w:tblLook w:val="04A0" w:firstRow="1" w:lastRow="0" w:firstColumn="1" w:lastColumn="0" w:noHBand="0" w:noVBand="1"/>
      </w:tblPr>
      <w:tblGrid>
        <w:gridCol w:w="2178"/>
        <w:gridCol w:w="8010"/>
      </w:tblGrid>
      <w:tr w:rsidR="00D1005D" w:rsidRPr="00AE4E38" w:rsidTr="00237667">
        <w:trPr>
          <w:trHeight w:val="295"/>
        </w:trPr>
        <w:tc>
          <w:tcPr>
            <w:tcW w:w="21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1005D" w:rsidRPr="00AE4E38" w:rsidRDefault="00D1005D" w:rsidP="00237667">
            <w:pPr>
              <w:spacing w:line="240" w:lineRule="auto"/>
              <w:jc w:val="both"/>
              <w:rPr>
                <w:rFonts w:ascii="Tahoma" w:hAnsi="Tahoma" w:cs="Tahoma"/>
                <w:b/>
                <w:bCs/>
                <w:sz w:val="25"/>
                <w:szCs w:val="25"/>
              </w:rPr>
            </w:pPr>
            <w:r w:rsidRPr="00AE4E38">
              <w:rPr>
                <w:rFonts w:ascii="Tahoma" w:hAnsi="Tahoma" w:cs="Tahoma"/>
                <w:b/>
                <w:bCs/>
                <w:sz w:val="25"/>
                <w:szCs w:val="25"/>
              </w:rPr>
              <w:lastRenderedPageBreak/>
              <w:t>AGENDA ITEM NO. B</w:t>
            </w:r>
          </w:p>
        </w:tc>
        <w:tc>
          <w:tcPr>
            <w:tcW w:w="80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1005D" w:rsidRPr="00AE4E38" w:rsidRDefault="00D1005D" w:rsidP="00237667">
            <w:pPr>
              <w:spacing w:line="240" w:lineRule="auto"/>
              <w:contextualSpacing/>
              <w:jc w:val="both"/>
              <w:rPr>
                <w:rFonts w:ascii="Tahoma" w:hAnsi="Tahoma" w:cs="Tahoma"/>
                <w:b/>
                <w:bCs/>
                <w:sz w:val="25"/>
                <w:szCs w:val="25"/>
              </w:rPr>
            </w:pPr>
            <w:r w:rsidRPr="00AE4E38">
              <w:rPr>
                <w:rFonts w:ascii="Tahoma" w:hAnsi="Tahoma" w:cs="Tahoma"/>
                <w:b/>
                <w:bCs/>
                <w:sz w:val="25"/>
                <w:szCs w:val="25"/>
              </w:rPr>
              <w:t>MODIFICATIONS IN PRADHAN MANTRI JAN DHAN YOJANA (PMJDY)</w:t>
            </w:r>
          </w:p>
        </w:tc>
      </w:tr>
    </w:tbl>
    <w:p w:rsidR="00D1005D" w:rsidRPr="00AE4E38" w:rsidRDefault="00D1005D" w:rsidP="00D1005D">
      <w:pPr>
        <w:jc w:val="both"/>
        <w:rPr>
          <w:rFonts w:ascii="Tahoma" w:hAnsi="Tahoma" w:cs="Tahoma"/>
          <w:sz w:val="25"/>
          <w:szCs w:val="25"/>
        </w:rPr>
      </w:pPr>
    </w:p>
    <w:p w:rsidR="00D1005D" w:rsidRPr="00AE4E38" w:rsidRDefault="00D1005D" w:rsidP="00D1005D">
      <w:pPr>
        <w:pStyle w:val="ListParagraph"/>
        <w:spacing w:line="276" w:lineRule="auto"/>
        <w:ind w:left="0"/>
        <w:contextualSpacing/>
        <w:rPr>
          <w:rFonts w:ascii="Tahoma" w:hAnsi="Tahoma" w:cs="Tahoma"/>
          <w:color w:val="000000"/>
          <w:sz w:val="25"/>
          <w:szCs w:val="25"/>
          <w:lang w:val="en-US"/>
        </w:rPr>
      </w:pPr>
      <w:r w:rsidRPr="00AE4E38">
        <w:rPr>
          <w:rFonts w:ascii="Tahoma" w:hAnsi="Tahoma" w:cs="Tahoma"/>
          <w:color w:val="000000"/>
          <w:sz w:val="25"/>
          <w:szCs w:val="25"/>
          <w:lang w:val="en-US"/>
        </w:rPr>
        <w:t>Reserve Bank of India vide Circular dated 2</w:t>
      </w:r>
      <w:r w:rsidRPr="00AE4E38">
        <w:rPr>
          <w:rFonts w:ascii="Tahoma" w:hAnsi="Tahoma" w:cs="Tahoma"/>
          <w:color w:val="000000"/>
          <w:sz w:val="25"/>
          <w:szCs w:val="25"/>
          <w:vertAlign w:val="superscript"/>
          <w:lang w:val="en-US"/>
        </w:rPr>
        <w:t>nd</w:t>
      </w:r>
      <w:r w:rsidRPr="00AE4E38">
        <w:rPr>
          <w:rFonts w:ascii="Tahoma" w:hAnsi="Tahoma" w:cs="Tahoma"/>
          <w:color w:val="000000"/>
          <w:sz w:val="25"/>
          <w:szCs w:val="25"/>
          <w:lang w:val="en-US"/>
        </w:rPr>
        <w:t xml:space="preserve"> August, 2019 has informed that the Basic Saving Bank Deposit (BSBD) (RBI Circular </w:t>
      </w:r>
      <w:proofErr w:type="gramStart"/>
      <w:r w:rsidRPr="00AE4E38">
        <w:rPr>
          <w:rFonts w:ascii="Tahoma" w:hAnsi="Tahoma" w:cs="Tahoma"/>
          <w:color w:val="000000"/>
          <w:sz w:val="25"/>
          <w:szCs w:val="25"/>
          <w:lang w:val="en-US"/>
        </w:rPr>
        <w:t>UBD.BPD.Cir.No.</w:t>
      </w:r>
      <w:proofErr w:type="gramEnd"/>
      <w:r w:rsidRPr="00AE4E38">
        <w:rPr>
          <w:rFonts w:ascii="Tahoma" w:hAnsi="Tahoma" w:cs="Tahoma"/>
          <w:color w:val="000000"/>
          <w:sz w:val="25"/>
          <w:szCs w:val="25"/>
          <w:lang w:val="en-US"/>
        </w:rPr>
        <w:t xml:space="preserve">5/13.01.000/2012-13 dated August 17, 2012 and RPCD.CO.RRB.BC.No.24/07.38.01/2012-13 dated August 22, 2012) was designated as a savings account which would offer certain minimum facilities, free of charge, to the holders of such accounts. In the interest of better customer service, it has been decided to make certain changes in the facilities associated with the account. Banks are now advised to offer the following basic minimum facilities in the BSBD Account, free of charge, without any requirement of minimum </w:t>
      </w:r>
      <w:proofErr w:type="gramStart"/>
      <w:r w:rsidRPr="00AE4E38">
        <w:rPr>
          <w:rFonts w:ascii="Tahoma" w:hAnsi="Tahoma" w:cs="Tahoma"/>
          <w:color w:val="000000"/>
          <w:sz w:val="25"/>
          <w:szCs w:val="25"/>
          <w:lang w:val="en-US"/>
        </w:rPr>
        <w:t>balance:-</w:t>
      </w:r>
      <w:proofErr w:type="gramEnd"/>
    </w:p>
    <w:p w:rsidR="00D1005D" w:rsidRPr="00AE4E38" w:rsidRDefault="00D1005D" w:rsidP="00D1005D">
      <w:pPr>
        <w:pStyle w:val="ListParagraph"/>
        <w:spacing w:line="276" w:lineRule="auto"/>
        <w:ind w:left="0"/>
        <w:contextualSpacing/>
        <w:rPr>
          <w:rFonts w:ascii="Tahoma" w:hAnsi="Tahoma" w:cs="Tahoma"/>
          <w:color w:val="000000"/>
          <w:sz w:val="25"/>
          <w:szCs w:val="25"/>
          <w:lang w:val="en-US"/>
        </w:rPr>
      </w:pPr>
    </w:p>
    <w:p w:rsidR="00D1005D" w:rsidRPr="00AE4E38" w:rsidRDefault="00D1005D" w:rsidP="00D1005D">
      <w:pPr>
        <w:pStyle w:val="ListParagraph"/>
        <w:numPr>
          <w:ilvl w:val="0"/>
          <w:numId w:val="12"/>
        </w:numPr>
        <w:spacing w:line="276" w:lineRule="auto"/>
        <w:contextualSpacing/>
        <w:rPr>
          <w:rFonts w:ascii="Tahoma" w:hAnsi="Tahoma" w:cs="Tahoma"/>
          <w:color w:val="000000"/>
          <w:sz w:val="25"/>
          <w:szCs w:val="25"/>
        </w:rPr>
      </w:pPr>
      <w:r w:rsidRPr="00AE4E38">
        <w:rPr>
          <w:rFonts w:ascii="Tahoma" w:hAnsi="Tahoma" w:cs="Tahoma"/>
          <w:color w:val="000000"/>
          <w:sz w:val="25"/>
          <w:szCs w:val="25"/>
        </w:rPr>
        <w:t>Deposit of cash at bank branch as well as ATMs/CDMs</w:t>
      </w:r>
    </w:p>
    <w:p w:rsidR="00D1005D" w:rsidRPr="00AE4E38" w:rsidRDefault="00D1005D" w:rsidP="00D1005D">
      <w:pPr>
        <w:pStyle w:val="ListParagraph"/>
        <w:numPr>
          <w:ilvl w:val="0"/>
          <w:numId w:val="12"/>
        </w:numPr>
        <w:spacing w:line="276" w:lineRule="auto"/>
        <w:contextualSpacing/>
        <w:rPr>
          <w:rFonts w:ascii="Tahoma" w:hAnsi="Tahoma" w:cs="Tahoma"/>
          <w:color w:val="000000"/>
          <w:sz w:val="25"/>
          <w:szCs w:val="25"/>
          <w:lang w:val="en-US"/>
        </w:rPr>
      </w:pPr>
      <w:r w:rsidRPr="00AE4E38">
        <w:rPr>
          <w:rFonts w:ascii="Tahoma" w:hAnsi="Tahoma" w:cs="Tahoma"/>
          <w:color w:val="000000"/>
          <w:sz w:val="25"/>
          <w:szCs w:val="25"/>
          <w:lang w:val="en-US"/>
        </w:rPr>
        <w:t xml:space="preserve">Receipt/credit of money through any electronic channel or by means of deposit/collection of </w:t>
      </w:r>
      <w:proofErr w:type="spellStart"/>
      <w:r w:rsidRPr="00AE4E38">
        <w:rPr>
          <w:rFonts w:ascii="Tahoma" w:hAnsi="Tahoma" w:cs="Tahoma"/>
          <w:color w:val="000000"/>
          <w:sz w:val="25"/>
          <w:szCs w:val="25"/>
          <w:lang w:val="en-US"/>
        </w:rPr>
        <w:t>cheques</w:t>
      </w:r>
      <w:proofErr w:type="spellEnd"/>
      <w:r w:rsidRPr="00AE4E38">
        <w:rPr>
          <w:rFonts w:ascii="Tahoma" w:hAnsi="Tahoma" w:cs="Tahoma"/>
          <w:color w:val="000000"/>
          <w:sz w:val="25"/>
          <w:szCs w:val="25"/>
          <w:lang w:val="en-US"/>
        </w:rPr>
        <w:t xml:space="preserve"> drawn by Central/State Government agencies and departments.</w:t>
      </w:r>
    </w:p>
    <w:p w:rsidR="00D1005D" w:rsidRPr="00AE4E38" w:rsidRDefault="00D1005D" w:rsidP="00D1005D">
      <w:pPr>
        <w:pStyle w:val="ListParagraph"/>
        <w:numPr>
          <w:ilvl w:val="0"/>
          <w:numId w:val="12"/>
        </w:numPr>
        <w:spacing w:line="276" w:lineRule="auto"/>
        <w:ind w:left="810" w:hanging="450"/>
        <w:contextualSpacing/>
        <w:rPr>
          <w:rFonts w:ascii="Tahoma" w:hAnsi="Tahoma" w:cs="Tahoma"/>
          <w:color w:val="000000"/>
          <w:sz w:val="25"/>
          <w:szCs w:val="25"/>
          <w:lang w:val="en-US"/>
        </w:rPr>
      </w:pPr>
      <w:r w:rsidRPr="00AE4E38">
        <w:rPr>
          <w:rFonts w:ascii="Tahoma" w:hAnsi="Tahoma" w:cs="Tahoma"/>
          <w:color w:val="000000"/>
          <w:sz w:val="25"/>
          <w:szCs w:val="25"/>
          <w:lang w:val="en-US"/>
        </w:rPr>
        <w:t>No limit on number and value of deposits that can be made in a month</w:t>
      </w:r>
    </w:p>
    <w:p w:rsidR="00D1005D" w:rsidRPr="00AE4E38" w:rsidRDefault="00D1005D" w:rsidP="00D1005D">
      <w:pPr>
        <w:pStyle w:val="ListParagraph"/>
        <w:numPr>
          <w:ilvl w:val="0"/>
          <w:numId w:val="12"/>
        </w:numPr>
        <w:spacing w:line="276" w:lineRule="auto"/>
        <w:contextualSpacing/>
        <w:rPr>
          <w:rFonts w:ascii="Tahoma" w:hAnsi="Tahoma" w:cs="Tahoma"/>
          <w:color w:val="000000"/>
          <w:sz w:val="25"/>
          <w:szCs w:val="25"/>
          <w:lang w:val="en-US"/>
        </w:rPr>
      </w:pPr>
      <w:r w:rsidRPr="00AE4E38">
        <w:rPr>
          <w:rFonts w:ascii="Tahoma" w:hAnsi="Tahoma" w:cs="Tahoma"/>
          <w:color w:val="000000"/>
          <w:sz w:val="25"/>
          <w:szCs w:val="25"/>
          <w:lang w:val="en-US"/>
        </w:rPr>
        <w:t>Minimum of four withdrawals in a month, including ATM withdrawal.</w:t>
      </w:r>
    </w:p>
    <w:p w:rsidR="00D1005D" w:rsidRPr="00AE4E38" w:rsidRDefault="00D1005D" w:rsidP="00D1005D">
      <w:pPr>
        <w:pStyle w:val="ListParagraph"/>
        <w:numPr>
          <w:ilvl w:val="0"/>
          <w:numId w:val="12"/>
        </w:numPr>
        <w:spacing w:line="276" w:lineRule="auto"/>
        <w:contextualSpacing/>
        <w:rPr>
          <w:rFonts w:ascii="Tahoma" w:hAnsi="Tahoma" w:cs="Tahoma"/>
          <w:color w:val="000000"/>
          <w:sz w:val="25"/>
          <w:szCs w:val="25"/>
          <w:lang w:val="en-US"/>
        </w:rPr>
      </w:pPr>
      <w:r w:rsidRPr="00AE4E38">
        <w:rPr>
          <w:rFonts w:ascii="Tahoma" w:hAnsi="Tahoma" w:cs="Tahoma"/>
          <w:color w:val="000000"/>
          <w:sz w:val="25"/>
          <w:szCs w:val="25"/>
          <w:lang w:val="en-US"/>
        </w:rPr>
        <w:t>ATM Card or ATM-cum-Debit Card.</w:t>
      </w:r>
    </w:p>
    <w:p w:rsidR="00D1005D" w:rsidRPr="00AE4E38" w:rsidRDefault="00D1005D" w:rsidP="00D1005D">
      <w:pPr>
        <w:pStyle w:val="ListParagraph"/>
        <w:spacing w:line="276" w:lineRule="auto"/>
        <w:ind w:left="0"/>
        <w:contextualSpacing/>
        <w:rPr>
          <w:rFonts w:ascii="Tahoma" w:hAnsi="Tahoma" w:cs="Tahoma"/>
          <w:color w:val="000000"/>
          <w:sz w:val="25"/>
          <w:szCs w:val="25"/>
          <w:lang w:val="en-US"/>
        </w:rPr>
      </w:pPr>
    </w:p>
    <w:p w:rsidR="00D1005D" w:rsidRPr="00AE4E38" w:rsidRDefault="00D1005D" w:rsidP="00D1005D">
      <w:pPr>
        <w:pStyle w:val="ListParagraph"/>
        <w:spacing w:line="276" w:lineRule="auto"/>
        <w:ind w:left="0"/>
        <w:contextualSpacing/>
        <w:rPr>
          <w:rFonts w:ascii="Tahoma" w:hAnsi="Tahoma" w:cs="Tahoma"/>
          <w:b/>
          <w:bCs/>
          <w:color w:val="000000"/>
          <w:sz w:val="25"/>
          <w:szCs w:val="25"/>
          <w:lang w:val="en-US"/>
        </w:rPr>
      </w:pPr>
      <w:r w:rsidRPr="00AE4E38">
        <w:rPr>
          <w:rFonts w:ascii="Tahoma" w:hAnsi="Tahoma" w:cs="Tahoma"/>
          <w:b/>
          <w:bCs/>
          <w:color w:val="000000"/>
          <w:sz w:val="25"/>
          <w:szCs w:val="25"/>
          <w:lang w:val="en-US"/>
        </w:rPr>
        <w:t xml:space="preserve">The BSBD Account shall be considered a normal banking service available to all. </w:t>
      </w:r>
    </w:p>
    <w:p w:rsidR="00D1005D" w:rsidRPr="00AE4E38" w:rsidRDefault="00D1005D" w:rsidP="00D1005D">
      <w:pPr>
        <w:pStyle w:val="ListParagraph"/>
        <w:spacing w:line="276" w:lineRule="auto"/>
        <w:ind w:left="0"/>
        <w:contextualSpacing/>
        <w:rPr>
          <w:rFonts w:ascii="Tahoma" w:hAnsi="Tahoma" w:cs="Tahoma"/>
          <w:b/>
          <w:bCs/>
          <w:color w:val="000000"/>
          <w:sz w:val="25"/>
          <w:szCs w:val="25"/>
          <w:lang w:val="en-US"/>
        </w:rPr>
      </w:pPr>
    </w:p>
    <w:p w:rsidR="00D1005D" w:rsidRPr="00AE4E38" w:rsidRDefault="00D1005D" w:rsidP="00D1005D">
      <w:pPr>
        <w:pStyle w:val="NormalWeb"/>
        <w:spacing w:before="0" w:beforeAutospacing="0" w:after="0" w:afterAutospacing="0" w:line="276" w:lineRule="auto"/>
        <w:rPr>
          <w:rFonts w:ascii="Tahoma" w:hAnsi="Tahoma" w:cs="Tahoma"/>
          <w:sz w:val="25"/>
          <w:szCs w:val="25"/>
        </w:rPr>
      </w:pPr>
      <w:r w:rsidRPr="00AE4E38">
        <w:rPr>
          <w:rFonts w:ascii="Tahoma" w:hAnsi="Tahoma" w:cs="Tahoma"/>
          <w:b/>
          <w:bCs/>
          <w:sz w:val="25"/>
          <w:szCs w:val="25"/>
        </w:rPr>
        <w:t>Banks are free to provide additional value-added services, including issue of cheque book, beyond the above minimum facilities, which may/may not be priced (in a non-discriminatory manner) subject to disclosure.</w:t>
      </w:r>
      <w:r w:rsidRPr="00AE4E38">
        <w:rPr>
          <w:rFonts w:ascii="Tahoma" w:hAnsi="Tahoma" w:cs="Tahoma"/>
          <w:sz w:val="25"/>
          <w:szCs w:val="25"/>
        </w:rPr>
        <w:t xml:space="preserve"> The </w:t>
      </w:r>
      <w:proofErr w:type="spellStart"/>
      <w:r w:rsidRPr="00AE4E38">
        <w:rPr>
          <w:rFonts w:ascii="Tahoma" w:hAnsi="Tahoma" w:cs="Tahoma"/>
          <w:sz w:val="25"/>
          <w:szCs w:val="25"/>
        </w:rPr>
        <w:t>availment</w:t>
      </w:r>
      <w:proofErr w:type="spellEnd"/>
      <w:r w:rsidRPr="00AE4E38">
        <w:rPr>
          <w:rFonts w:ascii="Tahoma" w:hAnsi="Tahoma" w:cs="Tahoma"/>
          <w:sz w:val="25"/>
          <w:szCs w:val="25"/>
        </w:rPr>
        <w:t xml:space="preserve"> of such additional services shall be at the option of the customers. However, while offering such additional services, banks shall not require the customer to maintain a minimum balance. Offering such additional services will not make it a non-BSBD Account, so long as the prescribed minimum services are provided free of charge.</w:t>
      </w:r>
    </w:p>
    <w:p w:rsidR="00D1005D" w:rsidRPr="00AE4E38" w:rsidRDefault="00D1005D" w:rsidP="00D1005D">
      <w:pPr>
        <w:pStyle w:val="NormalWeb"/>
        <w:spacing w:before="0" w:beforeAutospacing="0" w:after="0" w:afterAutospacing="0" w:line="276" w:lineRule="auto"/>
        <w:rPr>
          <w:rFonts w:ascii="Tahoma" w:hAnsi="Tahoma" w:cs="Tahoma"/>
          <w:sz w:val="25"/>
          <w:szCs w:val="25"/>
        </w:rPr>
      </w:pPr>
    </w:p>
    <w:p w:rsidR="00D1005D" w:rsidRPr="00AE4E38" w:rsidRDefault="00D1005D" w:rsidP="00D1005D">
      <w:pPr>
        <w:pStyle w:val="NormalWeb"/>
        <w:spacing w:before="0" w:beforeAutospacing="0" w:after="0" w:afterAutospacing="0" w:line="276" w:lineRule="auto"/>
        <w:rPr>
          <w:rFonts w:ascii="Tahoma" w:hAnsi="Tahoma" w:cs="Tahoma"/>
          <w:sz w:val="25"/>
          <w:szCs w:val="25"/>
        </w:rPr>
      </w:pPr>
      <w:r w:rsidRPr="00AE4E38">
        <w:rPr>
          <w:rFonts w:ascii="Tahoma" w:hAnsi="Tahoma" w:cs="Tahoma"/>
          <w:b/>
          <w:bCs/>
          <w:sz w:val="25"/>
          <w:szCs w:val="25"/>
        </w:rPr>
        <w:t>The holders of BSBD Account will not be eligible for opening any other savings bank deposit account in that bank</w:t>
      </w:r>
      <w:r w:rsidRPr="00AE4E38">
        <w:rPr>
          <w:rFonts w:ascii="Tahoma" w:hAnsi="Tahoma" w:cs="Tahoma"/>
          <w:sz w:val="25"/>
          <w:szCs w:val="25"/>
        </w:rPr>
        <w:t>. If a customer has any existing savings bank deposit account in that bank, he/she will be required to close it within 30 days from the date of opening a BSBD Account. Further, before opening a BSBD account, the bank should obtain a declaration from the customer that he/she is not having a BSBD account in any other bank.</w:t>
      </w:r>
    </w:p>
    <w:p w:rsidR="00D1005D" w:rsidRPr="00AE4E38" w:rsidRDefault="00D1005D" w:rsidP="00D1005D">
      <w:pPr>
        <w:pStyle w:val="NormalWeb"/>
        <w:spacing w:before="0" w:beforeAutospacing="0" w:after="0" w:afterAutospacing="0" w:line="276" w:lineRule="auto"/>
        <w:rPr>
          <w:rFonts w:ascii="Tahoma" w:hAnsi="Tahoma" w:cs="Tahoma"/>
          <w:sz w:val="25"/>
          <w:szCs w:val="25"/>
        </w:rPr>
      </w:pPr>
    </w:p>
    <w:p w:rsidR="00D1005D" w:rsidRPr="00AE4E38" w:rsidRDefault="00D1005D" w:rsidP="00D1005D">
      <w:pPr>
        <w:pStyle w:val="ListParagraph"/>
        <w:spacing w:line="276" w:lineRule="auto"/>
        <w:ind w:left="0"/>
        <w:contextualSpacing/>
        <w:rPr>
          <w:rFonts w:ascii="Tahoma" w:hAnsi="Tahoma" w:cs="Tahoma"/>
          <w:b/>
          <w:bCs/>
          <w:color w:val="000000"/>
          <w:sz w:val="25"/>
          <w:szCs w:val="25"/>
          <w:lang w:val="en-US"/>
        </w:rPr>
      </w:pPr>
      <w:r w:rsidRPr="00AE4E38">
        <w:rPr>
          <w:rFonts w:ascii="Tahoma" w:hAnsi="Tahoma" w:cs="Tahoma"/>
          <w:b/>
          <w:bCs/>
          <w:color w:val="000000"/>
          <w:sz w:val="25"/>
          <w:szCs w:val="25"/>
        </w:rPr>
        <w:t>Controlling heads of banks are requested to ensure implementation of the modifications made in the scheme</w:t>
      </w:r>
      <w:r w:rsidRPr="00AE4E38">
        <w:rPr>
          <w:rFonts w:ascii="Tahoma" w:hAnsi="Tahoma" w:cs="Tahoma"/>
          <w:b/>
          <w:bCs/>
          <w:color w:val="000000"/>
          <w:sz w:val="25"/>
          <w:szCs w:val="25"/>
          <w:lang w:val="en-US"/>
        </w:rPr>
        <w:t>.</w:t>
      </w:r>
    </w:p>
    <w:p w:rsidR="00D1005D" w:rsidRPr="00AE4E38" w:rsidRDefault="00D1005D" w:rsidP="00D1005D">
      <w:pPr>
        <w:pStyle w:val="PlainText"/>
        <w:spacing w:after="0"/>
        <w:jc w:val="center"/>
        <w:rPr>
          <w:rFonts w:cs="Tahoma"/>
          <w:b/>
          <w:color w:val="000000"/>
          <w:sz w:val="25"/>
          <w:szCs w:val="25"/>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6300"/>
      </w:tblGrid>
      <w:tr w:rsidR="00D1005D" w:rsidRPr="00AE4E38" w:rsidTr="00237667">
        <w:tc>
          <w:tcPr>
            <w:tcW w:w="3438" w:type="dxa"/>
            <w:tcBorders>
              <w:top w:val="single" w:sz="4" w:space="0" w:color="auto"/>
              <w:left w:val="single" w:sz="4" w:space="0" w:color="auto"/>
              <w:bottom w:val="single" w:sz="4" w:space="0" w:color="auto"/>
              <w:right w:val="single" w:sz="4" w:space="0" w:color="auto"/>
            </w:tcBorders>
            <w:hideMark/>
          </w:tcPr>
          <w:p w:rsidR="00D1005D" w:rsidRPr="00AE4E38" w:rsidRDefault="00D1005D" w:rsidP="00237667">
            <w:pPr>
              <w:pStyle w:val="PlainText"/>
              <w:spacing w:after="0" w:line="276" w:lineRule="auto"/>
              <w:jc w:val="left"/>
              <w:rPr>
                <w:rFonts w:cs="Tahoma"/>
                <w:b/>
                <w:color w:val="000000"/>
                <w:sz w:val="25"/>
                <w:szCs w:val="25"/>
                <w:lang w:val="en-US" w:eastAsia="en-US" w:bidi="ar-SA"/>
              </w:rPr>
            </w:pPr>
            <w:r w:rsidRPr="00AE4E38">
              <w:rPr>
                <w:rFonts w:cs="Tahoma"/>
                <w:b/>
                <w:color w:val="000000"/>
                <w:sz w:val="25"/>
                <w:szCs w:val="25"/>
                <w:lang w:val="en-US" w:eastAsia="en-US" w:bidi="ar-SA"/>
              </w:rPr>
              <w:t>AGENDA ITEM NO. C</w:t>
            </w:r>
          </w:p>
        </w:tc>
        <w:tc>
          <w:tcPr>
            <w:tcW w:w="6300" w:type="dxa"/>
            <w:tcBorders>
              <w:top w:val="single" w:sz="4" w:space="0" w:color="auto"/>
              <w:left w:val="single" w:sz="4" w:space="0" w:color="auto"/>
              <w:bottom w:val="single" w:sz="4" w:space="0" w:color="auto"/>
              <w:right w:val="single" w:sz="4" w:space="0" w:color="auto"/>
            </w:tcBorders>
            <w:hideMark/>
          </w:tcPr>
          <w:p w:rsidR="00D1005D" w:rsidRPr="00AE4E38" w:rsidRDefault="00D1005D" w:rsidP="00237667">
            <w:pPr>
              <w:pStyle w:val="PlainText"/>
              <w:spacing w:after="0" w:line="276" w:lineRule="auto"/>
              <w:jc w:val="left"/>
              <w:rPr>
                <w:rFonts w:cs="Tahoma"/>
                <w:b/>
                <w:color w:val="000000"/>
                <w:sz w:val="25"/>
                <w:szCs w:val="25"/>
                <w:lang w:val="en-US" w:eastAsia="en-US" w:bidi="ar-SA"/>
              </w:rPr>
            </w:pPr>
            <w:r w:rsidRPr="00AE4E38">
              <w:rPr>
                <w:rFonts w:cs="Tahoma"/>
                <w:b/>
                <w:color w:val="000000"/>
                <w:sz w:val="25"/>
                <w:szCs w:val="25"/>
                <w:lang w:val="en-US" w:eastAsia="en-US" w:bidi="ar-SA"/>
              </w:rPr>
              <w:t>FARMERS’ CLUBS FORMED BY BANKS</w:t>
            </w:r>
          </w:p>
        </w:tc>
      </w:tr>
    </w:tbl>
    <w:p w:rsidR="00D1005D" w:rsidRPr="00AE4E38" w:rsidRDefault="00D1005D" w:rsidP="00D1005D">
      <w:pPr>
        <w:pStyle w:val="BodyText2"/>
        <w:jc w:val="both"/>
        <w:rPr>
          <w:rFonts w:ascii="Tahoma" w:hAnsi="Tahoma" w:cs="Tahoma"/>
          <w:b/>
          <w:color w:val="000000"/>
          <w:sz w:val="25"/>
          <w:szCs w:val="25"/>
          <w:lang w:val="en-IN" w:eastAsia="en-IN"/>
        </w:rPr>
      </w:pPr>
    </w:p>
    <w:p w:rsidR="00D1005D" w:rsidRPr="00AE4E38" w:rsidRDefault="00D1005D" w:rsidP="00D1005D">
      <w:pPr>
        <w:pStyle w:val="BodyText"/>
        <w:rPr>
          <w:rFonts w:ascii="Tahoma" w:hAnsi="Tahoma" w:cs="Tahoma"/>
          <w:color w:val="000000"/>
          <w:sz w:val="25"/>
          <w:szCs w:val="25"/>
          <w:lang w:val="en-IN" w:eastAsia="en-IN"/>
        </w:rPr>
      </w:pPr>
      <w:r w:rsidRPr="00AE4E38">
        <w:rPr>
          <w:rFonts w:ascii="Tahoma" w:hAnsi="Tahoma" w:cs="Tahoma"/>
          <w:color w:val="000000"/>
          <w:sz w:val="25"/>
          <w:szCs w:val="25"/>
          <w:lang w:val="en-IN" w:eastAsia="en-IN"/>
        </w:rPr>
        <w:t xml:space="preserve">Banks have formed Farmers </w:t>
      </w:r>
      <w:r w:rsidRPr="00AE4E38">
        <w:rPr>
          <w:rFonts w:ascii="Tahoma" w:hAnsi="Tahoma" w:cs="Tahoma"/>
          <w:b/>
          <w:bCs/>
          <w:color w:val="000000"/>
          <w:sz w:val="25"/>
          <w:szCs w:val="25"/>
          <w:lang w:val="en-IN" w:eastAsia="en-IN"/>
        </w:rPr>
        <w:t>2695 Clubs</w:t>
      </w:r>
      <w:r w:rsidRPr="00AE4E38">
        <w:rPr>
          <w:rFonts w:ascii="Tahoma" w:hAnsi="Tahoma" w:cs="Tahoma"/>
          <w:color w:val="000000"/>
          <w:sz w:val="25"/>
          <w:szCs w:val="25"/>
          <w:lang w:val="en-IN" w:eastAsia="en-IN"/>
        </w:rPr>
        <w:t xml:space="preserve"> up to </w:t>
      </w:r>
      <w:r w:rsidRPr="00AE4E38">
        <w:rPr>
          <w:rFonts w:ascii="Tahoma" w:hAnsi="Tahoma" w:cs="Tahoma"/>
          <w:b/>
          <w:bCs/>
          <w:sz w:val="25"/>
          <w:szCs w:val="25"/>
          <w:lang w:val="en-IN" w:eastAsia="en-IN"/>
        </w:rPr>
        <w:t>September, 20</w:t>
      </w:r>
      <w:r w:rsidR="00D34B47" w:rsidRPr="00AE4E38">
        <w:rPr>
          <w:rFonts w:ascii="Tahoma" w:hAnsi="Tahoma" w:cs="Tahoma"/>
          <w:b/>
          <w:bCs/>
          <w:sz w:val="25"/>
          <w:szCs w:val="25"/>
          <w:lang w:val="en-IN" w:eastAsia="en-IN"/>
        </w:rPr>
        <w:t>20</w:t>
      </w:r>
      <w:r w:rsidRPr="00AE4E38">
        <w:rPr>
          <w:rFonts w:ascii="Tahoma" w:hAnsi="Tahoma" w:cs="Tahoma"/>
          <w:b/>
          <w:bCs/>
          <w:sz w:val="25"/>
          <w:szCs w:val="25"/>
          <w:lang w:val="en-IN" w:eastAsia="en-IN"/>
        </w:rPr>
        <w:t xml:space="preserve"> </w:t>
      </w:r>
      <w:r w:rsidRPr="00AE4E38">
        <w:rPr>
          <w:rFonts w:ascii="Tahoma" w:hAnsi="Tahoma" w:cs="Tahoma"/>
          <w:color w:val="000000"/>
          <w:sz w:val="25"/>
          <w:szCs w:val="25"/>
          <w:lang w:val="en-IN" w:eastAsia="en-IN"/>
        </w:rPr>
        <w:t xml:space="preserve">and its institution wise break up is given </w:t>
      </w:r>
      <w:proofErr w:type="gramStart"/>
      <w:r w:rsidRPr="00AE4E38">
        <w:rPr>
          <w:rFonts w:ascii="Tahoma" w:hAnsi="Tahoma" w:cs="Tahoma"/>
          <w:color w:val="000000"/>
          <w:sz w:val="25"/>
          <w:szCs w:val="25"/>
          <w:lang w:val="en-IN" w:eastAsia="en-IN"/>
        </w:rPr>
        <w:t>below:-</w:t>
      </w:r>
      <w:proofErr w:type="gramEnd"/>
    </w:p>
    <w:tbl>
      <w:tblPr>
        <w:tblW w:w="9740" w:type="dxa"/>
        <w:tblLook w:val="04A0" w:firstRow="1" w:lastRow="0" w:firstColumn="1" w:lastColumn="0" w:noHBand="0" w:noVBand="1"/>
      </w:tblPr>
      <w:tblGrid>
        <w:gridCol w:w="6280"/>
        <w:gridCol w:w="3460"/>
      </w:tblGrid>
      <w:tr w:rsidR="00D34B47" w:rsidRPr="00AE4E38" w:rsidTr="00D34B47">
        <w:trPr>
          <w:trHeight w:val="300"/>
        </w:trPr>
        <w:tc>
          <w:tcPr>
            <w:tcW w:w="9740" w:type="dxa"/>
            <w:gridSpan w:val="2"/>
            <w:tcBorders>
              <w:top w:val="nil"/>
              <w:left w:val="nil"/>
              <w:bottom w:val="nil"/>
              <w:right w:val="nil"/>
            </w:tcBorders>
            <w:shd w:val="clear" w:color="auto" w:fill="auto"/>
            <w:noWrap/>
            <w:vAlign w:val="bottom"/>
            <w:hideMark/>
          </w:tcPr>
          <w:p w:rsidR="00D34B47" w:rsidRPr="00AE4E38" w:rsidRDefault="00D34B47" w:rsidP="00D34B47">
            <w:pPr>
              <w:spacing w:after="0" w:line="240" w:lineRule="auto"/>
              <w:rPr>
                <w:rFonts w:ascii="Tahoma" w:eastAsia="Times New Roman" w:hAnsi="Tahoma" w:cs="Tahoma"/>
                <w:color w:val="000000"/>
                <w:sz w:val="25"/>
                <w:szCs w:val="25"/>
                <w:lang w:val="en-IN" w:eastAsia="en-IN"/>
              </w:rPr>
            </w:pPr>
          </w:p>
        </w:tc>
      </w:tr>
      <w:tr w:rsidR="00D34B47" w:rsidRPr="00AE4E38" w:rsidTr="00D34B47">
        <w:trPr>
          <w:trHeight w:val="435"/>
        </w:trPr>
        <w:tc>
          <w:tcPr>
            <w:tcW w:w="6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4B47" w:rsidRPr="00AE4E38" w:rsidRDefault="00D34B47" w:rsidP="00D34B47">
            <w:pPr>
              <w:spacing w:after="0" w:line="240" w:lineRule="auto"/>
              <w:rPr>
                <w:rFonts w:ascii="Tahoma" w:eastAsia="Times New Roman" w:hAnsi="Tahoma" w:cs="Tahoma"/>
                <w:b/>
                <w:bCs/>
                <w:color w:val="000000"/>
                <w:sz w:val="25"/>
                <w:szCs w:val="25"/>
                <w:lang w:val="en-IN" w:eastAsia="en-IN"/>
              </w:rPr>
            </w:pPr>
            <w:r w:rsidRPr="00AE4E38">
              <w:rPr>
                <w:rFonts w:ascii="Tahoma" w:eastAsia="Times New Roman" w:hAnsi="Tahoma" w:cs="Tahoma"/>
                <w:b/>
                <w:bCs/>
                <w:color w:val="000000"/>
                <w:sz w:val="25"/>
                <w:szCs w:val="25"/>
                <w:lang w:val="en-IN" w:eastAsia="en-IN"/>
              </w:rPr>
              <w:t>Name of the Bank</w:t>
            </w:r>
          </w:p>
        </w:tc>
        <w:tc>
          <w:tcPr>
            <w:tcW w:w="3460" w:type="dxa"/>
            <w:tcBorders>
              <w:top w:val="single" w:sz="4" w:space="0" w:color="auto"/>
              <w:left w:val="nil"/>
              <w:bottom w:val="single" w:sz="4" w:space="0" w:color="auto"/>
              <w:right w:val="single" w:sz="4" w:space="0" w:color="auto"/>
            </w:tcBorders>
            <w:shd w:val="clear" w:color="auto" w:fill="auto"/>
            <w:vAlign w:val="bottom"/>
            <w:hideMark/>
          </w:tcPr>
          <w:p w:rsidR="00D34B47" w:rsidRPr="00AE4E38" w:rsidRDefault="00D34B47" w:rsidP="00551AFF">
            <w:pPr>
              <w:spacing w:after="0" w:line="240" w:lineRule="auto"/>
              <w:jc w:val="center"/>
              <w:rPr>
                <w:rFonts w:ascii="Tahoma" w:eastAsia="Times New Roman" w:hAnsi="Tahoma" w:cs="Tahoma"/>
                <w:b/>
                <w:bCs/>
                <w:color w:val="000000"/>
                <w:sz w:val="25"/>
                <w:szCs w:val="25"/>
                <w:lang w:val="en-IN" w:eastAsia="en-IN"/>
              </w:rPr>
            </w:pPr>
            <w:r w:rsidRPr="00AE4E38">
              <w:rPr>
                <w:rFonts w:ascii="Tahoma" w:eastAsia="Times New Roman" w:hAnsi="Tahoma" w:cs="Tahoma"/>
                <w:b/>
                <w:bCs/>
                <w:color w:val="000000"/>
                <w:sz w:val="25"/>
                <w:szCs w:val="25"/>
                <w:lang w:val="en-IN" w:eastAsia="en-IN"/>
              </w:rPr>
              <w:t>Farmers' Clubs formed</w:t>
            </w:r>
          </w:p>
        </w:tc>
      </w:tr>
      <w:tr w:rsidR="00D34B47" w:rsidRPr="00AE4E38" w:rsidTr="00D34B47">
        <w:trPr>
          <w:trHeight w:val="960"/>
        </w:trPr>
        <w:tc>
          <w:tcPr>
            <w:tcW w:w="6280" w:type="dxa"/>
            <w:tcBorders>
              <w:top w:val="nil"/>
              <w:left w:val="single" w:sz="4" w:space="0" w:color="auto"/>
              <w:bottom w:val="single" w:sz="4" w:space="0" w:color="auto"/>
              <w:right w:val="single" w:sz="4" w:space="0" w:color="auto"/>
            </w:tcBorders>
            <w:shd w:val="clear" w:color="auto" w:fill="auto"/>
            <w:vAlign w:val="bottom"/>
            <w:hideMark/>
          </w:tcPr>
          <w:p w:rsidR="00D34B47" w:rsidRPr="00AE4E38" w:rsidRDefault="00D34B47" w:rsidP="00D34B47">
            <w:pPr>
              <w:spacing w:after="0" w:line="240" w:lineRule="auto"/>
              <w:rPr>
                <w:rFonts w:ascii="Tahoma" w:eastAsia="Times New Roman" w:hAnsi="Tahoma" w:cs="Tahoma"/>
                <w:color w:val="000000"/>
                <w:sz w:val="25"/>
                <w:szCs w:val="25"/>
                <w:lang w:val="en-IN" w:eastAsia="en-IN"/>
              </w:rPr>
            </w:pPr>
            <w:r w:rsidRPr="00AE4E38">
              <w:rPr>
                <w:rFonts w:ascii="Tahoma" w:eastAsia="Times New Roman" w:hAnsi="Tahoma" w:cs="Tahoma"/>
                <w:color w:val="000000"/>
                <w:sz w:val="25"/>
                <w:szCs w:val="25"/>
                <w:lang w:val="en-IN" w:eastAsia="en-IN"/>
              </w:rPr>
              <w:t xml:space="preserve">Commercial Banks (PNB, Canara Bank, Central Bank, Union Bank, </w:t>
            </w:r>
            <w:proofErr w:type="spellStart"/>
            <w:r w:rsidRPr="00AE4E38">
              <w:rPr>
                <w:rFonts w:ascii="Tahoma" w:eastAsia="Times New Roman" w:hAnsi="Tahoma" w:cs="Tahoma"/>
                <w:color w:val="000000"/>
                <w:sz w:val="25"/>
                <w:szCs w:val="25"/>
                <w:lang w:val="en-IN" w:eastAsia="en-IN"/>
              </w:rPr>
              <w:t>Corp.Bank</w:t>
            </w:r>
            <w:proofErr w:type="spellEnd"/>
            <w:r w:rsidRPr="00AE4E38">
              <w:rPr>
                <w:rFonts w:ascii="Tahoma" w:eastAsia="Times New Roman" w:hAnsi="Tahoma" w:cs="Tahoma"/>
                <w:color w:val="000000"/>
                <w:sz w:val="25"/>
                <w:szCs w:val="25"/>
                <w:lang w:val="en-IN" w:eastAsia="en-IN"/>
              </w:rPr>
              <w:t xml:space="preserve"> and </w:t>
            </w:r>
            <w:proofErr w:type="spellStart"/>
            <w:r w:rsidRPr="00AE4E38">
              <w:rPr>
                <w:rFonts w:ascii="Tahoma" w:eastAsia="Times New Roman" w:hAnsi="Tahoma" w:cs="Tahoma"/>
                <w:color w:val="000000"/>
                <w:sz w:val="25"/>
                <w:szCs w:val="25"/>
                <w:lang w:val="en-IN" w:eastAsia="en-IN"/>
              </w:rPr>
              <w:t>SBI,Synd.Bank,BOB,BOI</w:t>
            </w:r>
            <w:proofErr w:type="spellEnd"/>
            <w:r w:rsidRPr="00AE4E38">
              <w:rPr>
                <w:rFonts w:ascii="Tahoma" w:eastAsia="Times New Roman" w:hAnsi="Tahoma" w:cs="Tahoma"/>
                <w:color w:val="000000"/>
                <w:sz w:val="25"/>
                <w:szCs w:val="25"/>
                <w:lang w:val="en-IN" w:eastAsia="en-IN"/>
              </w:rPr>
              <w:t>)</w:t>
            </w:r>
          </w:p>
        </w:tc>
        <w:tc>
          <w:tcPr>
            <w:tcW w:w="3460" w:type="dxa"/>
            <w:tcBorders>
              <w:top w:val="nil"/>
              <w:left w:val="nil"/>
              <w:bottom w:val="single" w:sz="4" w:space="0" w:color="auto"/>
              <w:right w:val="single" w:sz="4" w:space="0" w:color="auto"/>
            </w:tcBorders>
            <w:shd w:val="clear" w:color="auto" w:fill="auto"/>
            <w:vAlign w:val="bottom"/>
            <w:hideMark/>
          </w:tcPr>
          <w:p w:rsidR="00D34B47" w:rsidRPr="00AE4E38" w:rsidRDefault="00D34B47" w:rsidP="00551AFF">
            <w:pPr>
              <w:spacing w:after="0" w:line="240" w:lineRule="auto"/>
              <w:jc w:val="center"/>
              <w:rPr>
                <w:rFonts w:ascii="Tahoma" w:eastAsia="Times New Roman" w:hAnsi="Tahoma" w:cs="Tahoma"/>
                <w:color w:val="000000"/>
                <w:sz w:val="25"/>
                <w:szCs w:val="25"/>
                <w:lang w:val="en-IN" w:eastAsia="en-IN"/>
              </w:rPr>
            </w:pPr>
            <w:r w:rsidRPr="00AE4E38">
              <w:rPr>
                <w:rFonts w:ascii="Tahoma" w:eastAsia="Times New Roman" w:hAnsi="Tahoma" w:cs="Tahoma"/>
                <w:color w:val="000000"/>
                <w:sz w:val="25"/>
                <w:szCs w:val="25"/>
                <w:lang w:val="en-IN" w:eastAsia="en-IN"/>
              </w:rPr>
              <w:t>537</w:t>
            </w:r>
          </w:p>
        </w:tc>
      </w:tr>
      <w:tr w:rsidR="00D34B47" w:rsidRPr="00AE4E38" w:rsidTr="00D34B47">
        <w:trPr>
          <w:trHeight w:val="435"/>
        </w:trPr>
        <w:tc>
          <w:tcPr>
            <w:tcW w:w="6280" w:type="dxa"/>
            <w:tcBorders>
              <w:top w:val="nil"/>
              <w:left w:val="single" w:sz="4" w:space="0" w:color="auto"/>
              <w:bottom w:val="single" w:sz="4" w:space="0" w:color="auto"/>
              <w:right w:val="single" w:sz="4" w:space="0" w:color="auto"/>
            </w:tcBorders>
            <w:shd w:val="clear" w:color="auto" w:fill="auto"/>
            <w:vAlign w:val="bottom"/>
            <w:hideMark/>
          </w:tcPr>
          <w:p w:rsidR="00D34B47" w:rsidRPr="00AE4E38" w:rsidRDefault="00D34B47" w:rsidP="00D34B47">
            <w:pPr>
              <w:spacing w:after="0" w:line="240" w:lineRule="auto"/>
              <w:rPr>
                <w:rFonts w:ascii="Tahoma" w:eastAsia="Times New Roman" w:hAnsi="Tahoma" w:cs="Tahoma"/>
                <w:color w:val="000000"/>
                <w:sz w:val="25"/>
                <w:szCs w:val="25"/>
                <w:lang w:val="en-IN" w:eastAsia="en-IN"/>
              </w:rPr>
            </w:pPr>
            <w:proofErr w:type="spellStart"/>
            <w:r w:rsidRPr="00AE4E38">
              <w:rPr>
                <w:rFonts w:ascii="Tahoma" w:eastAsia="Times New Roman" w:hAnsi="Tahoma" w:cs="Tahoma"/>
                <w:color w:val="000000"/>
                <w:sz w:val="25"/>
                <w:szCs w:val="25"/>
                <w:lang w:val="en-IN" w:eastAsia="en-IN"/>
              </w:rPr>
              <w:t>Sarva</w:t>
            </w:r>
            <w:proofErr w:type="spellEnd"/>
            <w:r w:rsidRPr="00AE4E38">
              <w:rPr>
                <w:rFonts w:ascii="Tahoma" w:eastAsia="Times New Roman" w:hAnsi="Tahoma" w:cs="Tahoma"/>
                <w:color w:val="000000"/>
                <w:sz w:val="25"/>
                <w:szCs w:val="25"/>
                <w:lang w:val="en-IN" w:eastAsia="en-IN"/>
              </w:rPr>
              <w:t xml:space="preserve"> Haryana </w:t>
            </w:r>
            <w:proofErr w:type="spellStart"/>
            <w:r w:rsidRPr="00AE4E38">
              <w:rPr>
                <w:rFonts w:ascii="Tahoma" w:eastAsia="Times New Roman" w:hAnsi="Tahoma" w:cs="Tahoma"/>
                <w:color w:val="000000"/>
                <w:sz w:val="25"/>
                <w:szCs w:val="25"/>
                <w:lang w:val="en-IN" w:eastAsia="en-IN"/>
              </w:rPr>
              <w:t>Gramin</w:t>
            </w:r>
            <w:proofErr w:type="spellEnd"/>
            <w:r w:rsidRPr="00AE4E38">
              <w:rPr>
                <w:rFonts w:ascii="Tahoma" w:eastAsia="Times New Roman" w:hAnsi="Tahoma" w:cs="Tahoma"/>
                <w:color w:val="000000"/>
                <w:sz w:val="25"/>
                <w:szCs w:val="25"/>
                <w:lang w:val="en-IN" w:eastAsia="en-IN"/>
              </w:rPr>
              <w:t xml:space="preserve"> Bank</w:t>
            </w:r>
          </w:p>
        </w:tc>
        <w:tc>
          <w:tcPr>
            <w:tcW w:w="3460" w:type="dxa"/>
            <w:tcBorders>
              <w:top w:val="nil"/>
              <w:left w:val="nil"/>
              <w:bottom w:val="single" w:sz="4" w:space="0" w:color="auto"/>
              <w:right w:val="single" w:sz="4" w:space="0" w:color="auto"/>
            </w:tcBorders>
            <w:shd w:val="clear" w:color="auto" w:fill="auto"/>
            <w:vAlign w:val="bottom"/>
            <w:hideMark/>
          </w:tcPr>
          <w:p w:rsidR="00D34B47" w:rsidRPr="00AE4E38" w:rsidRDefault="00D34B47" w:rsidP="00551AFF">
            <w:pPr>
              <w:spacing w:after="0" w:line="240" w:lineRule="auto"/>
              <w:jc w:val="center"/>
              <w:rPr>
                <w:rFonts w:ascii="Tahoma" w:eastAsia="Times New Roman" w:hAnsi="Tahoma" w:cs="Tahoma"/>
                <w:color w:val="000000"/>
                <w:sz w:val="25"/>
                <w:szCs w:val="25"/>
                <w:lang w:val="en-IN" w:eastAsia="en-IN"/>
              </w:rPr>
            </w:pPr>
            <w:r w:rsidRPr="00AE4E38">
              <w:rPr>
                <w:rFonts w:ascii="Tahoma" w:eastAsia="Times New Roman" w:hAnsi="Tahoma" w:cs="Tahoma"/>
                <w:color w:val="000000"/>
                <w:sz w:val="25"/>
                <w:szCs w:val="25"/>
                <w:lang w:val="en-IN" w:eastAsia="en-IN"/>
              </w:rPr>
              <w:t>1257</w:t>
            </w:r>
          </w:p>
        </w:tc>
      </w:tr>
      <w:tr w:rsidR="00D34B47" w:rsidRPr="00AE4E38" w:rsidTr="00D34B47">
        <w:trPr>
          <w:trHeight w:val="435"/>
        </w:trPr>
        <w:tc>
          <w:tcPr>
            <w:tcW w:w="6280" w:type="dxa"/>
            <w:tcBorders>
              <w:top w:val="nil"/>
              <w:left w:val="single" w:sz="4" w:space="0" w:color="auto"/>
              <w:bottom w:val="single" w:sz="4" w:space="0" w:color="auto"/>
              <w:right w:val="single" w:sz="4" w:space="0" w:color="auto"/>
            </w:tcBorders>
            <w:shd w:val="clear" w:color="auto" w:fill="auto"/>
            <w:vAlign w:val="bottom"/>
            <w:hideMark/>
          </w:tcPr>
          <w:p w:rsidR="00D34B47" w:rsidRPr="00AE4E38" w:rsidRDefault="00D34B47" w:rsidP="00D34B47">
            <w:pPr>
              <w:spacing w:after="0" w:line="240" w:lineRule="auto"/>
              <w:rPr>
                <w:rFonts w:ascii="Tahoma" w:eastAsia="Times New Roman" w:hAnsi="Tahoma" w:cs="Tahoma"/>
                <w:color w:val="000000"/>
                <w:sz w:val="25"/>
                <w:szCs w:val="25"/>
                <w:lang w:val="en-IN" w:eastAsia="en-IN"/>
              </w:rPr>
            </w:pPr>
            <w:r w:rsidRPr="00AE4E38">
              <w:rPr>
                <w:rFonts w:ascii="Tahoma" w:eastAsia="Times New Roman" w:hAnsi="Tahoma" w:cs="Tahoma"/>
                <w:color w:val="000000"/>
                <w:sz w:val="25"/>
                <w:szCs w:val="25"/>
                <w:lang w:val="en-IN" w:eastAsia="en-IN"/>
              </w:rPr>
              <w:t>Central Cooperative Banks</w:t>
            </w:r>
          </w:p>
        </w:tc>
        <w:tc>
          <w:tcPr>
            <w:tcW w:w="3460" w:type="dxa"/>
            <w:tcBorders>
              <w:top w:val="nil"/>
              <w:left w:val="nil"/>
              <w:bottom w:val="single" w:sz="4" w:space="0" w:color="auto"/>
              <w:right w:val="single" w:sz="4" w:space="0" w:color="auto"/>
            </w:tcBorders>
            <w:shd w:val="clear" w:color="auto" w:fill="auto"/>
            <w:vAlign w:val="bottom"/>
            <w:hideMark/>
          </w:tcPr>
          <w:p w:rsidR="00D34B47" w:rsidRPr="00AE4E38" w:rsidRDefault="00D34B47" w:rsidP="00551AFF">
            <w:pPr>
              <w:spacing w:after="0" w:line="240" w:lineRule="auto"/>
              <w:jc w:val="center"/>
              <w:rPr>
                <w:rFonts w:ascii="Tahoma" w:eastAsia="Times New Roman" w:hAnsi="Tahoma" w:cs="Tahoma"/>
                <w:color w:val="000000"/>
                <w:sz w:val="25"/>
                <w:szCs w:val="25"/>
                <w:lang w:val="en-IN" w:eastAsia="en-IN"/>
              </w:rPr>
            </w:pPr>
            <w:r w:rsidRPr="00AE4E38">
              <w:rPr>
                <w:rFonts w:ascii="Tahoma" w:eastAsia="Times New Roman" w:hAnsi="Tahoma" w:cs="Tahoma"/>
                <w:color w:val="000000"/>
                <w:sz w:val="25"/>
                <w:szCs w:val="25"/>
                <w:lang w:val="en-IN" w:eastAsia="en-IN"/>
              </w:rPr>
              <w:t>713</w:t>
            </w:r>
          </w:p>
        </w:tc>
      </w:tr>
      <w:tr w:rsidR="00D34B47" w:rsidRPr="00AE4E38" w:rsidTr="00D34B47">
        <w:trPr>
          <w:trHeight w:val="435"/>
        </w:trPr>
        <w:tc>
          <w:tcPr>
            <w:tcW w:w="6280" w:type="dxa"/>
            <w:tcBorders>
              <w:top w:val="nil"/>
              <w:left w:val="single" w:sz="4" w:space="0" w:color="auto"/>
              <w:bottom w:val="single" w:sz="4" w:space="0" w:color="auto"/>
              <w:right w:val="single" w:sz="4" w:space="0" w:color="auto"/>
            </w:tcBorders>
            <w:shd w:val="clear" w:color="auto" w:fill="auto"/>
            <w:vAlign w:val="bottom"/>
            <w:hideMark/>
          </w:tcPr>
          <w:p w:rsidR="00D34B47" w:rsidRPr="00AE4E38" w:rsidRDefault="00D34B47" w:rsidP="00D34B47">
            <w:pPr>
              <w:spacing w:after="0" w:line="240" w:lineRule="auto"/>
              <w:rPr>
                <w:rFonts w:ascii="Tahoma" w:eastAsia="Times New Roman" w:hAnsi="Tahoma" w:cs="Tahoma"/>
                <w:color w:val="000000"/>
                <w:sz w:val="25"/>
                <w:szCs w:val="25"/>
                <w:lang w:val="en-IN" w:eastAsia="en-IN"/>
              </w:rPr>
            </w:pPr>
            <w:r w:rsidRPr="00AE4E38">
              <w:rPr>
                <w:rFonts w:ascii="Tahoma" w:eastAsia="Times New Roman" w:hAnsi="Tahoma" w:cs="Tahoma"/>
                <w:color w:val="000000"/>
                <w:sz w:val="25"/>
                <w:szCs w:val="25"/>
                <w:lang w:val="en-IN" w:eastAsia="en-IN"/>
              </w:rPr>
              <w:t>DPCARDBs</w:t>
            </w:r>
          </w:p>
        </w:tc>
        <w:tc>
          <w:tcPr>
            <w:tcW w:w="3460" w:type="dxa"/>
            <w:tcBorders>
              <w:top w:val="nil"/>
              <w:left w:val="nil"/>
              <w:bottom w:val="single" w:sz="4" w:space="0" w:color="auto"/>
              <w:right w:val="single" w:sz="4" w:space="0" w:color="auto"/>
            </w:tcBorders>
            <w:shd w:val="clear" w:color="auto" w:fill="auto"/>
            <w:vAlign w:val="bottom"/>
            <w:hideMark/>
          </w:tcPr>
          <w:p w:rsidR="00D34B47" w:rsidRPr="00AE4E38" w:rsidRDefault="00D34B47" w:rsidP="00551AFF">
            <w:pPr>
              <w:spacing w:after="0" w:line="240" w:lineRule="auto"/>
              <w:jc w:val="center"/>
              <w:rPr>
                <w:rFonts w:ascii="Tahoma" w:eastAsia="Times New Roman" w:hAnsi="Tahoma" w:cs="Tahoma"/>
                <w:color w:val="000000"/>
                <w:sz w:val="25"/>
                <w:szCs w:val="25"/>
                <w:lang w:val="en-IN" w:eastAsia="en-IN"/>
              </w:rPr>
            </w:pPr>
            <w:r w:rsidRPr="00AE4E38">
              <w:rPr>
                <w:rFonts w:ascii="Tahoma" w:eastAsia="Times New Roman" w:hAnsi="Tahoma" w:cs="Tahoma"/>
                <w:color w:val="000000"/>
                <w:sz w:val="25"/>
                <w:szCs w:val="25"/>
                <w:lang w:val="en-IN" w:eastAsia="en-IN"/>
              </w:rPr>
              <w:t>188</w:t>
            </w:r>
          </w:p>
        </w:tc>
      </w:tr>
      <w:tr w:rsidR="00D34B47" w:rsidRPr="00AE4E38" w:rsidTr="00D34B47">
        <w:trPr>
          <w:trHeight w:val="435"/>
        </w:trPr>
        <w:tc>
          <w:tcPr>
            <w:tcW w:w="6280" w:type="dxa"/>
            <w:tcBorders>
              <w:top w:val="nil"/>
              <w:left w:val="single" w:sz="4" w:space="0" w:color="auto"/>
              <w:bottom w:val="single" w:sz="4" w:space="0" w:color="auto"/>
              <w:right w:val="single" w:sz="4" w:space="0" w:color="auto"/>
            </w:tcBorders>
            <w:shd w:val="clear" w:color="auto" w:fill="auto"/>
            <w:vAlign w:val="bottom"/>
            <w:hideMark/>
          </w:tcPr>
          <w:p w:rsidR="00D34B47" w:rsidRPr="00AE4E38" w:rsidRDefault="00D34B47" w:rsidP="00D34B47">
            <w:pPr>
              <w:spacing w:after="0" w:line="240" w:lineRule="auto"/>
              <w:rPr>
                <w:rFonts w:ascii="Tahoma" w:eastAsia="Times New Roman" w:hAnsi="Tahoma" w:cs="Tahoma"/>
                <w:color w:val="000000"/>
                <w:sz w:val="25"/>
                <w:szCs w:val="25"/>
                <w:lang w:val="en-IN" w:eastAsia="en-IN"/>
              </w:rPr>
            </w:pPr>
            <w:r w:rsidRPr="00AE4E38">
              <w:rPr>
                <w:rFonts w:ascii="Tahoma" w:eastAsia="Times New Roman" w:hAnsi="Tahoma" w:cs="Tahoma"/>
                <w:color w:val="000000"/>
                <w:sz w:val="25"/>
                <w:szCs w:val="25"/>
                <w:lang w:val="en-IN" w:eastAsia="en-IN"/>
              </w:rPr>
              <w:t>Total</w:t>
            </w:r>
          </w:p>
        </w:tc>
        <w:tc>
          <w:tcPr>
            <w:tcW w:w="3460" w:type="dxa"/>
            <w:tcBorders>
              <w:top w:val="nil"/>
              <w:left w:val="nil"/>
              <w:bottom w:val="single" w:sz="4" w:space="0" w:color="auto"/>
              <w:right w:val="single" w:sz="4" w:space="0" w:color="auto"/>
            </w:tcBorders>
            <w:shd w:val="clear" w:color="auto" w:fill="auto"/>
            <w:vAlign w:val="bottom"/>
            <w:hideMark/>
          </w:tcPr>
          <w:p w:rsidR="00D34B47" w:rsidRPr="00AE4E38" w:rsidRDefault="00D34B47" w:rsidP="00551AFF">
            <w:pPr>
              <w:spacing w:after="0" w:line="240" w:lineRule="auto"/>
              <w:jc w:val="center"/>
              <w:rPr>
                <w:rFonts w:ascii="Tahoma" w:eastAsia="Times New Roman" w:hAnsi="Tahoma" w:cs="Tahoma"/>
                <w:color w:val="000000"/>
                <w:sz w:val="25"/>
                <w:szCs w:val="25"/>
                <w:lang w:val="en-IN" w:eastAsia="en-IN"/>
              </w:rPr>
            </w:pPr>
            <w:r w:rsidRPr="00AE4E38">
              <w:rPr>
                <w:rFonts w:ascii="Tahoma" w:eastAsia="Times New Roman" w:hAnsi="Tahoma" w:cs="Tahoma"/>
                <w:color w:val="000000"/>
                <w:sz w:val="25"/>
                <w:szCs w:val="25"/>
                <w:lang w:val="en-IN" w:eastAsia="en-IN"/>
              </w:rPr>
              <w:t>2695</w:t>
            </w:r>
          </w:p>
        </w:tc>
      </w:tr>
      <w:tr w:rsidR="00D34B47" w:rsidRPr="00AE4E38" w:rsidTr="00D34B47">
        <w:trPr>
          <w:trHeight w:val="300"/>
        </w:trPr>
        <w:tc>
          <w:tcPr>
            <w:tcW w:w="6280" w:type="dxa"/>
            <w:tcBorders>
              <w:top w:val="nil"/>
              <w:left w:val="nil"/>
              <w:bottom w:val="nil"/>
              <w:right w:val="nil"/>
            </w:tcBorders>
            <w:shd w:val="clear" w:color="auto" w:fill="auto"/>
            <w:vAlign w:val="bottom"/>
            <w:hideMark/>
          </w:tcPr>
          <w:p w:rsidR="00D34B47" w:rsidRPr="00AE4E38" w:rsidRDefault="00D34B47" w:rsidP="00D34B47">
            <w:pPr>
              <w:spacing w:after="0" w:line="240" w:lineRule="auto"/>
              <w:jc w:val="right"/>
              <w:rPr>
                <w:rFonts w:ascii="Tahoma" w:eastAsia="Times New Roman" w:hAnsi="Tahoma" w:cs="Tahoma"/>
                <w:color w:val="000000"/>
                <w:sz w:val="25"/>
                <w:szCs w:val="25"/>
                <w:lang w:val="en-IN" w:eastAsia="en-IN"/>
              </w:rPr>
            </w:pPr>
          </w:p>
        </w:tc>
        <w:tc>
          <w:tcPr>
            <w:tcW w:w="3460" w:type="dxa"/>
            <w:tcBorders>
              <w:top w:val="nil"/>
              <w:left w:val="nil"/>
              <w:bottom w:val="nil"/>
              <w:right w:val="nil"/>
            </w:tcBorders>
            <w:shd w:val="clear" w:color="auto" w:fill="auto"/>
            <w:vAlign w:val="bottom"/>
            <w:hideMark/>
          </w:tcPr>
          <w:p w:rsidR="00D34B47" w:rsidRPr="00AE4E38" w:rsidRDefault="00D34B47" w:rsidP="00D34B47">
            <w:pPr>
              <w:spacing w:after="0" w:line="240" w:lineRule="auto"/>
              <w:rPr>
                <w:rFonts w:ascii="Tahoma" w:eastAsia="Times New Roman" w:hAnsi="Tahoma" w:cs="Tahoma"/>
                <w:color w:val="000000"/>
                <w:sz w:val="25"/>
                <w:szCs w:val="25"/>
                <w:lang w:val="en-IN" w:eastAsia="en-IN"/>
              </w:rPr>
            </w:pPr>
          </w:p>
        </w:tc>
      </w:tr>
      <w:tr w:rsidR="00D34B47" w:rsidRPr="00AE4E38" w:rsidTr="002F76C5">
        <w:trPr>
          <w:trHeight w:val="300"/>
        </w:trPr>
        <w:tc>
          <w:tcPr>
            <w:tcW w:w="9740" w:type="dxa"/>
            <w:gridSpan w:val="2"/>
            <w:tcBorders>
              <w:top w:val="nil"/>
              <w:left w:val="nil"/>
              <w:bottom w:val="nil"/>
              <w:right w:val="nil"/>
            </w:tcBorders>
            <w:shd w:val="clear" w:color="auto" w:fill="auto"/>
            <w:noWrap/>
            <w:vAlign w:val="bottom"/>
            <w:hideMark/>
          </w:tcPr>
          <w:p w:rsidR="00D34B47" w:rsidRPr="00AE4E38" w:rsidRDefault="00D34B47" w:rsidP="00D34B47">
            <w:pPr>
              <w:spacing w:after="0" w:line="240" w:lineRule="auto"/>
              <w:rPr>
                <w:rFonts w:ascii="Tahoma" w:eastAsia="Times New Roman" w:hAnsi="Tahoma" w:cs="Tahoma"/>
                <w:color w:val="000000"/>
                <w:sz w:val="25"/>
                <w:szCs w:val="25"/>
                <w:lang w:val="en-IN" w:eastAsia="en-IN"/>
              </w:rPr>
            </w:pPr>
            <w:r w:rsidRPr="00AE4E38">
              <w:rPr>
                <w:rFonts w:ascii="Tahoma" w:eastAsia="Times New Roman" w:hAnsi="Tahoma" w:cs="Tahoma"/>
                <w:color w:val="000000"/>
                <w:sz w:val="25"/>
                <w:szCs w:val="25"/>
                <w:lang w:val="en-IN" w:eastAsia="en-IN"/>
              </w:rPr>
              <w:t>No target has been allocated yet by NABARD for the year 2020-21.</w:t>
            </w:r>
          </w:p>
        </w:tc>
      </w:tr>
    </w:tbl>
    <w:p w:rsidR="00D34B47" w:rsidRPr="00AE4E38" w:rsidRDefault="00D34B47" w:rsidP="00D1005D">
      <w:pPr>
        <w:pStyle w:val="BodyText"/>
        <w:rPr>
          <w:rFonts w:ascii="Tahoma" w:hAnsi="Tahoma" w:cs="Tahoma"/>
          <w:color w:val="000000"/>
          <w:sz w:val="25"/>
          <w:szCs w:val="25"/>
          <w:lang w:val="en-IN" w:eastAsia="en-IN"/>
        </w:rPr>
      </w:pPr>
    </w:p>
    <w:p w:rsidR="00D1005D" w:rsidRPr="00AE4E38" w:rsidRDefault="00D1005D" w:rsidP="00D1005D">
      <w:pPr>
        <w:pStyle w:val="BodyText"/>
        <w:spacing w:line="276" w:lineRule="auto"/>
        <w:rPr>
          <w:rFonts w:ascii="Tahoma" w:hAnsi="Tahoma" w:cs="Tahoma"/>
          <w:color w:val="000000"/>
          <w:sz w:val="25"/>
          <w:szCs w:val="25"/>
          <w:lang w:val="en-IN" w:eastAsia="en-IN"/>
        </w:rPr>
      </w:pPr>
      <w:r w:rsidRPr="00AE4E38">
        <w:rPr>
          <w:rFonts w:ascii="Tahoma" w:hAnsi="Tahoma" w:cs="Tahoma"/>
          <w:color w:val="000000"/>
          <w:sz w:val="25"/>
          <w:szCs w:val="25"/>
          <w:lang w:val="en-IN" w:eastAsia="en-IN"/>
        </w:rPr>
        <w:t xml:space="preserve">Lead District Managers are also requested to seek the help of Farmers’ Clubs in their district for recovery of bank dues, coverage of all the eligible non-defaulter willing farmers under KCC as also making the farmers aware of the benefits of Agriculture Insurance Schemes of NAIS and Pradhan </w:t>
      </w:r>
      <w:proofErr w:type="spellStart"/>
      <w:r w:rsidRPr="00AE4E38">
        <w:rPr>
          <w:rFonts w:ascii="Tahoma" w:hAnsi="Tahoma" w:cs="Tahoma"/>
          <w:color w:val="000000"/>
          <w:sz w:val="25"/>
          <w:szCs w:val="25"/>
          <w:lang w:val="en-IN" w:eastAsia="en-IN"/>
        </w:rPr>
        <w:t>Mantri</w:t>
      </w:r>
      <w:proofErr w:type="spellEnd"/>
      <w:r w:rsidRPr="00AE4E38">
        <w:rPr>
          <w:rFonts w:ascii="Tahoma" w:hAnsi="Tahoma" w:cs="Tahoma"/>
          <w:color w:val="000000"/>
          <w:sz w:val="25"/>
          <w:szCs w:val="25"/>
          <w:lang w:val="en-IN" w:eastAsia="en-IN"/>
        </w:rPr>
        <w:t xml:space="preserve"> Jan-</w:t>
      </w:r>
      <w:proofErr w:type="spellStart"/>
      <w:r w:rsidRPr="00AE4E38">
        <w:rPr>
          <w:rFonts w:ascii="Tahoma" w:hAnsi="Tahoma" w:cs="Tahoma"/>
          <w:color w:val="000000"/>
          <w:sz w:val="25"/>
          <w:szCs w:val="25"/>
          <w:lang w:val="en-IN" w:eastAsia="en-IN"/>
        </w:rPr>
        <w:t>Dhan</w:t>
      </w:r>
      <w:proofErr w:type="spellEnd"/>
      <w:r w:rsidRPr="00AE4E38">
        <w:rPr>
          <w:rFonts w:ascii="Tahoma" w:hAnsi="Tahoma" w:cs="Tahoma"/>
          <w:color w:val="000000"/>
          <w:sz w:val="25"/>
          <w:szCs w:val="25"/>
          <w:lang w:val="en-IN" w:eastAsia="en-IN"/>
        </w:rPr>
        <w:t xml:space="preserve"> </w:t>
      </w:r>
      <w:proofErr w:type="spellStart"/>
      <w:r w:rsidRPr="00AE4E38">
        <w:rPr>
          <w:rFonts w:ascii="Tahoma" w:hAnsi="Tahoma" w:cs="Tahoma"/>
          <w:color w:val="000000"/>
          <w:sz w:val="25"/>
          <w:szCs w:val="25"/>
          <w:lang w:val="en-IN" w:eastAsia="en-IN"/>
        </w:rPr>
        <w:t>Yojana</w:t>
      </w:r>
      <w:proofErr w:type="spellEnd"/>
      <w:r w:rsidRPr="00AE4E38">
        <w:rPr>
          <w:rFonts w:ascii="Tahoma" w:hAnsi="Tahoma" w:cs="Tahoma"/>
          <w:color w:val="000000"/>
          <w:sz w:val="25"/>
          <w:szCs w:val="25"/>
          <w:lang w:val="en-IN" w:eastAsia="en-IN"/>
        </w:rPr>
        <w:t xml:space="preserve">, </w:t>
      </w:r>
      <w:proofErr w:type="spellStart"/>
      <w:r w:rsidRPr="00AE4E38">
        <w:rPr>
          <w:rFonts w:ascii="Tahoma" w:hAnsi="Tahoma" w:cs="Tahoma"/>
          <w:color w:val="000000"/>
          <w:sz w:val="25"/>
          <w:szCs w:val="25"/>
          <w:lang w:val="en-IN" w:eastAsia="en-IN"/>
        </w:rPr>
        <w:t>Swachh</w:t>
      </w:r>
      <w:proofErr w:type="spellEnd"/>
      <w:r w:rsidRPr="00AE4E38">
        <w:rPr>
          <w:rFonts w:ascii="Tahoma" w:hAnsi="Tahoma" w:cs="Tahoma"/>
          <w:color w:val="000000"/>
          <w:sz w:val="25"/>
          <w:szCs w:val="25"/>
          <w:lang w:val="en-IN" w:eastAsia="en-IN"/>
        </w:rPr>
        <w:t xml:space="preserve"> Bharat </w:t>
      </w:r>
      <w:proofErr w:type="spellStart"/>
      <w:r w:rsidRPr="00AE4E38">
        <w:rPr>
          <w:rFonts w:ascii="Tahoma" w:hAnsi="Tahoma" w:cs="Tahoma"/>
          <w:color w:val="000000"/>
          <w:sz w:val="25"/>
          <w:szCs w:val="25"/>
          <w:lang w:val="en-IN" w:eastAsia="en-IN"/>
        </w:rPr>
        <w:t>Abhiyan</w:t>
      </w:r>
      <w:proofErr w:type="spellEnd"/>
      <w:r w:rsidRPr="00AE4E38">
        <w:rPr>
          <w:rFonts w:ascii="Tahoma" w:hAnsi="Tahoma" w:cs="Tahoma"/>
          <w:color w:val="000000"/>
          <w:sz w:val="25"/>
          <w:szCs w:val="25"/>
          <w:lang w:val="en-IN" w:eastAsia="en-IN"/>
        </w:rPr>
        <w:t xml:space="preserve"> and </w:t>
      </w:r>
      <w:proofErr w:type="spellStart"/>
      <w:r w:rsidRPr="00AE4E38">
        <w:rPr>
          <w:rFonts w:ascii="Tahoma" w:hAnsi="Tahoma" w:cs="Tahoma"/>
          <w:color w:val="000000"/>
          <w:sz w:val="25"/>
          <w:szCs w:val="25"/>
          <w:lang w:val="en-IN" w:eastAsia="en-IN"/>
        </w:rPr>
        <w:t>Beti</w:t>
      </w:r>
      <w:proofErr w:type="spellEnd"/>
      <w:r w:rsidRPr="00AE4E38">
        <w:rPr>
          <w:rFonts w:ascii="Tahoma" w:hAnsi="Tahoma" w:cs="Tahoma"/>
          <w:color w:val="000000"/>
          <w:sz w:val="25"/>
          <w:szCs w:val="25"/>
          <w:lang w:val="en-IN" w:eastAsia="en-IN"/>
        </w:rPr>
        <w:t xml:space="preserve"> </w:t>
      </w:r>
      <w:proofErr w:type="spellStart"/>
      <w:r w:rsidRPr="00AE4E38">
        <w:rPr>
          <w:rFonts w:ascii="Tahoma" w:hAnsi="Tahoma" w:cs="Tahoma"/>
          <w:color w:val="000000"/>
          <w:sz w:val="25"/>
          <w:szCs w:val="25"/>
          <w:lang w:val="en-IN" w:eastAsia="en-IN"/>
        </w:rPr>
        <w:t>Bachao</w:t>
      </w:r>
      <w:proofErr w:type="spellEnd"/>
      <w:r w:rsidRPr="00AE4E38">
        <w:rPr>
          <w:rFonts w:ascii="Tahoma" w:hAnsi="Tahoma" w:cs="Tahoma"/>
          <w:color w:val="000000"/>
          <w:sz w:val="25"/>
          <w:szCs w:val="25"/>
          <w:lang w:val="en-IN" w:eastAsia="en-IN"/>
        </w:rPr>
        <w:t xml:space="preserve"> and </w:t>
      </w:r>
      <w:proofErr w:type="spellStart"/>
      <w:r w:rsidRPr="00AE4E38">
        <w:rPr>
          <w:rFonts w:ascii="Tahoma" w:hAnsi="Tahoma" w:cs="Tahoma"/>
          <w:color w:val="000000"/>
          <w:sz w:val="25"/>
          <w:szCs w:val="25"/>
          <w:lang w:val="en-IN" w:eastAsia="en-IN"/>
        </w:rPr>
        <w:t>Beti</w:t>
      </w:r>
      <w:proofErr w:type="spellEnd"/>
      <w:r w:rsidRPr="00AE4E38">
        <w:rPr>
          <w:rFonts w:ascii="Tahoma" w:hAnsi="Tahoma" w:cs="Tahoma"/>
          <w:color w:val="000000"/>
          <w:sz w:val="25"/>
          <w:szCs w:val="25"/>
          <w:lang w:val="en-IN" w:eastAsia="en-IN"/>
        </w:rPr>
        <w:t xml:space="preserve"> </w:t>
      </w:r>
      <w:proofErr w:type="spellStart"/>
      <w:r w:rsidRPr="00AE4E38">
        <w:rPr>
          <w:rFonts w:ascii="Tahoma" w:hAnsi="Tahoma" w:cs="Tahoma"/>
          <w:color w:val="000000"/>
          <w:sz w:val="25"/>
          <w:szCs w:val="25"/>
          <w:lang w:val="en-IN" w:eastAsia="en-IN"/>
        </w:rPr>
        <w:t>Padhao</w:t>
      </w:r>
      <w:proofErr w:type="spellEnd"/>
      <w:r w:rsidRPr="00AE4E38">
        <w:rPr>
          <w:rFonts w:ascii="Tahoma" w:hAnsi="Tahoma" w:cs="Tahoma"/>
          <w:color w:val="000000"/>
          <w:sz w:val="25"/>
          <w:szCs w:val="25"/>
          <w:lang w:val="en-IN" w:eastAsia="en-IN"/>
        </w:rPr>
        <w:t xml:space="preserve"> being implemented, Pradhan </w:t>
      </w:r>
      <w:proofErr w:type="spellStart"/>
      <w:r w:rsidRPr="00AE4E38">
        <w:rPr>
          <w:rFonts w:ascii="Tahoma" w:hAnsi="Tahoma" w:cs="Tahoma"/>
          <w:color w:val="000000"/>
          <w:sz w:val="25"/>
          <w:szCs w:val="25"/>
          <w:lang w:val="en-IN" w:eastAsia="en-IN"/>
        </w:rPr>
        <w:t>Mantri</w:t>
      </w:r>
      <w:proofErr w:type="spellEnd"/>
      <w:r w:rsidRPr="00AE4E38">
        <w:rPr>
          <w:rFonts w:ascii="Tahoma" w:hAnsi="Tahoma" w:cs="Tahoma"/>
          <w:color w:val="000000"/>
          <w:sz w:val="25"/>
          <w:szCs w:val="25"/>
          <w:lang w:val="en-IN" w:eastAsia="en-IN"/>
        </w:rPr>
        <w:t xml:space="preserve"> </w:t>
      </w:r>
      <w:proofErr w:type="spellStart"/>
      <w:r w:rsidRPr="00AE4E38">
        <w:rPr>
          <w:rFonts w:ascii="Tahoma" w:hAnsi="Tahoma" w:cs="Tahoma"/>
          <w:color w:val="000000"/>
          <w:sz w:val="25"/>
          <w:szCs w:val="25"/>
          <w:lang w:val="en-IN" w:eastAsia="en-IN"/>
        </w:rPr>
        <w:t>Jeevan</w:t>
      </w:r>
      <w:proofErr w:type="spellEnd"/>
      <w:r w:rsidRPr="00AE4E38">
        <w:rPr>
          <w:rFonts w:ascii="Tahoma" w:hAnsi="Tahoma" w:cs="Tahoma"/>
          <w:color w:val="000000"/>
          <w:sz w:val="25"/>
          <w:szCs w:val="25"/>
          <w:lang w:val="en-IN" w:eastAsia="en-IN"/>
        </w:rPr>
        <w:t xml:space="preserve"> </w:t>
      </w:r>
      <w:proofErr w:type="spellStart"/>
      <w:r w:rsidRPr="00AE4E38">
        <w:rPr>
          <w:rFonts w:ascii="Tahoma" w:hAnsi="Tahoma" w:cs="Tahoma"/>
          <w:color w:val="000000"/>
          <w:sz w:val="25"/>
          <w:szCs w:val="25"/>
          <w:lang w:val="en-IN" w:eastAsia="en-IN"/>
        </w:rPr>
        <w:t>Jyoti</w:t>
      </w:r>
      <w:proofErr w:type="spellEnd"/>
      <w:r w:rsidRPr="00AE4E38">
        <w:rPr>
          <w:rFonts w:ascii="Tahoma" w:hAnsi="Tahoma" w:cs="Tahoma"/>
          <w:color w:val="000000"/>
          <w:sz w:val="25"/>
          <w:szCs w:val="25"/>
          <w:lang w:val="en-IN" w:eastAsia="en-IN"/>
        </w:rPr>
        <w:t xml:space="preserve"> </w:t>
      </w:r>
      <w:proofErr w:type="spellStart"/>
      <w:r w:rsidRPr="00AE4E38">
        <w:rPr>
          <w:rFonts w:ascii="Tahoma" w:hAnsi="Tahoma" w:cs="Tahoma"/>
          <w:color w:val="000000"/>
          <w:sz w:val="25"/>
          <w:szCs w:val="25"/>
          <w:lang w:val="en-IN" w:eastAsia="en-IN"/>
        </w:rPr>
        <w:t>Bima</w:t>
      </w:r>
      <w:proofErr w:type="spellEnd"/>
      <w:r w:rsidRPr="00AE4E38">
        <w:rPr>
          <w:rFonts w:ascii="Tahoma" w:hAnsi="Tahoma" w:cs="Tahoma"/>
          <w:color w:val="000000"/>
          <w:sz w:val="25"/>
          <w:szCs w:val="25"/>
          <w:lang w:val="en-IN" w:eastAsia="en-IN"/>
        </w:rPr>
        <w:t xml:space="preserve"> </w:t>
      </w:r>
      <w:proofErr w:type="spellStart"/>
      <w:r w:rsidRPr="00AE4E38">
        <w:rPr>
          <w:rFonts w:ascii="Tahoma" w:hAnsi="Tahoma" w:cs="Tahoma"/>
          <w:color w:val="000000"/>
          <w:sz w:val="25"/>
          <w:szCs w:val="25"/>
          <w:lang w:val="en-IN" w:eastAsia="en-IN"/>
        </w:rPr>
        <w:t>Yojana</w:t>
      </w:r>
      <w:proofErr w:type="spellEnd"/>
      <w:r w:rsidRPr="00AE4E38">
        <w:rPr>
          <w:rFonts w:ascii="Tahoma" w:hAnsi="Tahoma" w:cs="Tahoma"/>
          <w:color w:val="000000"/>
          <w:sz w:val="25"/>
          <w:szCs w:val="25"/>
          <w:lang w:val="en-IN" w:eastAsia="en-IN"/>
        </w:rPr>
        <w:t xml:space="preserve">, Pradhan </w:t>
      </w:r>
      <w:proofErr w:type="spellStart"/>
      <w:r w:rsidRPr="00AE4E38">
        <w:rPr>
          <w:rFonts w:ascii="Tahoma" w:hAnsi="Tahoma" w:cs="Tahoma"/>
          <w:color w:val="000000"/>
          <w:sz w:val="25"/>
          <w:szCs w:val="25"/>
          <w:lang w:val="en-IN" w:eastAsia="en-IN"/>
        </w:rPr>
        <w:t>Mantri</w:t>
      </w:r>
      <w:proofErr w:type="spellEnd"/>
      <w:r w:rsidRPr="00AE4E38">
        <w:rPr>
          <w:rFonts w:ascii="Tahoma" w:hAnsi="Tahoma" w:cs="Tahoma"/>
          <w:color w:val="000000"/>
          <w:sz w:val="25"/>
          <w:szCs w:val="25"/>
          <w:lang w:val="en-IN" w:eastAsia="en-IN"/>
        </w:rPr>
        <w:t xml:space="preserve"> Suraksha </w:t>
      </w:r>
      <w:proofErr w:type="spellStart"/>
      <w:r w:rsidRPr="00AE4E38">
        <w:rPr>
          <w:rFonts w:ascii="Tahoma" w:hAnsi="Tahoma" w:cs="Tahoma"/>
          <w:color w:val="000000"/>
          <w:sz w:val="25"/>
          <w:szCs w:val="25"/>
          <w:lang w:val="en-IN" w:eastAsia="en-IN"/>
        </w:rPr>
        <w:t>Bima</w:t>
      </w:r>
      <w:proofErr w:type="spellEnd"/>
      <w:r w:rsidRPr="00AE4E38">
        <w:rPr>
          <w:rFonts w:ascii="Tahoma" w:hAnsi="Tahoma" w:cs="Tahoma"/>
          <w:color w:val="000000"/>
          <w:sz w:val="25"/>
          <w:szCs w:val="25"/>
          <w:lang w:val="en-IN" w:eastAsia="en-IN"/>
        </w:rPr>
        <w:t xml:space="preserve"> </w:t>
      </w:r>
      <w:proofErr w:type="spellStart"/>
      <w:r w:rsidRPr="00AE4E38">
        <w:rPr>
          <w:rFonts w:ascii="Tahoma" w:hAnsi="Tahoma" w:cs="Tahoma"/>
          <w:color w:val="000000"/>
          <w:sz w:val="25"/>
          <w:szCs w:val="25"/>
          <w:lang w:val="en-IN" w:eastAsia="en-IN"/>
        </w:rPr>
        <w:t>Yojana</w:t>
      </w:r>
      <w:proofErr w:type="spellEnd"/>
      <w:r w:rsidRPr="00AE4E38">
        <w:rPr>
          <w:rFonts w:ascii="Tahoma" w:hAnsi="Tahoma" w:cs="Tahoma"/>
          <w:color w:val="000000"/>
          <w:sz w:val="25"/>
          <w:szCs w:val="25"/>
          <w:lang w:val="en-IN" w:eastAsia="en-IN"/>
        </w:rPr>
        <w:t xml:space="preserve">, Atal Pension </w:t>
      </w:r>
      <w:proofErr w:type="spellStart"/>
      <w:r w:rsidRPr="00AE4E38">
        <w:rPr>
          <w:rFonts w:ascii="Tahoma" w:hAnsi="Tahoma" w:cs="Tahoma"/>
          <w:color w:val="000000"/>
          <w:sz w:val="25"/>
          <w:szCs w:val="25"/>
          <w:lang w:val="en-IN" w:eastAsia="en-IN"/>
        </w:rPr>
        <w:t>Yojana</w:t>
      </w:r>
      <w:proofErr w:type="spellEnd"/>
      <w:r w:rsidRPr="00AE4E38">
        <w:rPr>
          <w:rFonts w:ascii="Tahoma" w:hAnsi="Tahoma" w:cs="Tahoma"/>
          <w:color w:val="000000"/>
          <w:sz w:val="25"/>
          <w:szCs w:val="25"/>
          <w:lang w:val="en-IN" w:eastAsia="en-IN"/>
        </w:rPr>
        <w:t xml:space="preserve">, Pradhan </w:t>
      </w:r>
      <w:proofErr w:type="spellStart"/>
      <w:r w:rsidRPr="00AE4E38">
        <w:rPr>
          <w:rFonts w:ascii="Tahoma" w:hAnsi="Tahoma" w:cs="Tahoma"/>
          <w:color w:val="000000"/>
          <w:sz w:val="25"/>
          <w:szCs w:val="25"/>
          <w:lang w:val="en-IN" w:eastAsia="en-IN"/>
        </w:rPr>
        <w:t>Mantri</w:t>
      </w:r>
      <w:proofErr w:type="spellEnd"/>
      <w:r w:rsidRPr="00AE4E38">
        <w:rPr>
          <w:rFonts w:ascii="Tahoma" w:hAnsi="Tahoma" w:cs="Tahoma"/>
          <w:color w:val="000000"/>
          <w:sz w:val="25"/>
          <w:szCs w:val="25"/>
          <w:lang w:val="en-IN" w:eastAsia="en-IN"/>
        </w:rPr>
        <w:t xml:space="preserve"> MUDRA </w:t>
      </w:r>
      <w:proofErr w:type="spellStart"/>
      <w:r w:rsidRPr="00AE4E38">
        <w:rPr>
          <w:rFonts w:ascii="Tahoma" w:hAnsi="Tahoma" w:cs="Tahoma"/>
          <w:color w:val="000000"/>
          <w:sz w:val="25"/>
          <w:szCs w:val="25"/>
          <w:lang w:val="en-IN" w:eastAsia="en-IN"/>
        </w:rPr>
        <w:t>Yojana</w:t>
      </w:r>
      <w:proofErr w:type="spellEnd"/>
      <w:r w:rsidRPr="00AE4E38">
        <w:rPr>
          <w:rFonts w:ascii="Tahoma" w:hAnsi="Tahoma" w:cs="Tahoma"/>
          <w:color w:val="000000"/>
          <w:sz w:val="25"/>
          <w:szCs w:val="25"/>
          <w:lang w:val="en-IN" w:eastAsia="en-IN"/>
        </w:rPr>
        <w:t xml:space="preserve"> and Stand Up India Scheme in the State. </w:t>
      </w:r>
    </w:p>
    <w:p w:rsidR="00D1005D" w:rsidRPr="00AE4E38" w:rsidRDefault="00D1005D" w:rsidP="00D1005D">
      <w:pPr>
        <w:pStyle w:val="BodyText"/>
        <w:spacing w:line="276" w:lineRule="auto"/>
        <w:rPr>
          <w:rFonts w:ascii="Tahoma" w:hAnsi="Tahoma" w:cs="Tahoma"/>
          <w:color w:val="000000"/>
          <w:sz w:val="25"/>
          <w:szCs w:val="25"/>
          <w:lang w:val="en-IN" w:eastAsia="en-I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7544"/>
      </w:tblGrid>
      <w:tr w:rsidR="00D1005D" w:rsidRPr="00AE4E38" w:rsidTr="00237667">
        <w:tc>
          <w:tcPr>
            <w:tcW w:w="2250" w:type="dxa"/>
            <w:tcBorders>
              <w:top w:val="single" w:sz="4" w:space="0" w:color="auto"/>
              <w:left w:val="single" w:sz="4" w:space="0" w:color="auto"/>
              <w:bottom w:val="single" w:sz="4" w:space="0" w:color="auto"/>
              <w:right w:val="single" w:sz="4" w:space="0" w:color="auto"/>
            </w:tcBorders>
            <w:hideMark/>
          </w:tcPr>
          <w:p w:rsidR="00D1005D" w:rsidRPr="00AE4E38" w:rsidRDefault="00D1005D" w:rsidP="00237667">
            <w:pPr>
              <w:pStyle w:val="BodyText"/>
              <w:jc w:val="left"/>
              <w:rPr>
                <w:rFonts w:ascii="Tahoma" w:hAnsi="Tahoma" w:cs="Tahoma"/>
                <w:b/>
                <w:bCs/>
                <w:color w:val="000000"/>
                <w:sz w:val="25"/>
                <w:szCs w:val="25"/>
                <w:lang w:val="en-IN" w:eastAsia="en-IN" w:bidi="ar-SA"/>
              </w:rPr>
            </w:pPr>
            <w:r w:rsidRPr="00AE4E38">
              <w:rPr>
                <w:rFonts w:ascii="Tahoma" w:hAnsi="Tahoma" w:cs="Tahoma"/>
                <w:b/>
                <w:bCs/>
                <w:color w:val="000000"/>
                <w:sz w:val="25"/>
                <w:szCs w:val="25"/>
                <w:lang w:val="en-IN" w:eastAsia="en-IN" w:bidi="ar-SA"/>
              </w:rPr>
              <w:t>AGENDA ITEM NO. D</w:t>
            </w:r>
            <w:r w:rsidRPr="00AE4E38">
              <w:rPr>
                <w:rFonts w:ascii="Tahoma" w:hAnsi="Tahoma" w:cs="Tahoma"/>
                <w:b/>
                <w:bCs/>
                <w:color w:val="000000"/>
                <w:sz w:val="25"/>
                <w:szCs w:val="25"/>
                <w:lang w:val="en-IN" w:eastAsia="en-IN" w:bidi="ar-SA"/>
              </w:rPr>
              <w:br/>
            </w:r>
          </w:p>
        </w:tc>
        <w:tc>
          <w:tcPr>
            <w:tcW w:w="7650" w:type="dxa"/>
            <w:tcBorders>
              <w:top w:val="single" w:sz="4" w:space="0" w:color="auto"/>
              <w:left w:val="single" w:sz="4" w:space="0" w:color="auto"/>
              <w:bottom w:val="single" w:sz="4" w:space="0" w:color="auto"/>
              <w:right w:val="single" w:sz="4" w:space="0" w:color="auto"/>
            </w:tcBorders>
            <w:hideMark/>
          </w:tcPr>
          <w:p w:rsidR="00D1005D" w:rsidRPr="00AE4E38" w:rsidRDefault="00D1005D" w:rsidP="00D34B47">
            <w:pPr>
              <w:pStyle w:val="PlainText"/>
              <w:spacing w:after="0"/>
              <w:rPr>
                <w:rFonts w:cs="Tahoma"/>
                <w:b/>
                <w:color w:val="000000"/>
                <w:sz w:val="25"/>
                <w:szCs w:val="25"/>
                <w:lang w:val="en-IN" w:eastAsia="en-IN" w:bidi="ar-SA"/>
              </w:rPr>
            </w:pPr>
            <w:r w:rsidRPr="00AE4E38">
              <w:rPr>
                <w:rFonts w:cs="Tahoma"/>
                <w:b/>
                <w:color w:val="000000"/>
                <w:sz w:val="25"/>
                <w:szCs w:val="25"/>
                <w:lang w:val="en-IN" w:eastAsia="en-IN" w:bidi="ar-SA"/>
              </w:rPr>
              <w:t>GOVERNMENT SPONSORED SCHEMES BEING    IMPLEMENTED THROUGH NABARD-</w:t>
            </w:r>
            <w:r w:rsidRPr="00AE4E38">
              <w:rPr>
                <w:rFonts w:cs="Tahoma"/>
                <w:b/>
                <w:color w:val="000000"/>
                <w:sz w:val="25"/>
                <w:szCs w:val="25"/>
                <w:lang w:val="en-US" w:eastAsia="en-US" w:bidi="ar-SA"/>
              </w:rPr>
              <w:t>PROGRESS DURING THE  PERIOD ENDED SEPTEMBER</w:t>
            </w:r>
            <w:r w:rsidR="00D34B47" w:rsidRPr="00AE4E38">
              <w:rPr>
                <w:rFonts w:cs="Tahoma"/>
                <w:b/>
                <w:color w:val="000000"/>
                <w:sz w:val="25"/>
                <w:szCs w:val="25"/>
                <w:lang w:val="en-US" w:eastAsia="en-US" w:bidi="ar-SA"/>
              </w:rPr>
              <w:t>, 2020</w:t>
            </w:r>
            <w:r w:rsidRPr="00AE4E38">
              <w:rPr>
                <w:rFonts w:cs="Tahoma"/>
                <w:b/>
                <w:color w:val="000000"/>
                <w:sz w:val="25"/>
                <w:szCs w:val="25"/>
                <w:lang w:val="en-US" w:eastAsia="en-US" w:bidi="ar-SA"/>
              </w:rPr>
              <w:t xml:space="preserve"> </w:t>
            </w:r>
          </w:p>
        </w:tc>
      </w:tr>
    </w:tbl>
    <w:p w:rsidR="00D1005D" w:rsidRPr="00AE4E38" w:rsidRDefault="00D1005D" w:rsidP="00D1005D">
      <w:pPr>
        <w:pStyle w:val="BodyText"/>
        <w:spacing w:line="276" w:lineRule="auto"/>
        <w:rPr>
          <w:rFonts w:ascii="Tahoma" w:hAnsi="Tahoma" w:cs="Tahoma"/>
          <w:b/>
          <w:bCs/>
          <w:color w:val="000000"/>
          <w:sz w:val="25"/>
          <w:szCs w:val="25"/>
        </w:rPr>
      </w:pPr>
    </w:p>
    <w:p w:rsidR="00D1005D" w:rsidRPr="00AE4E38" w:rsidRDefault="00D1005D" w:rsidP="00D1005D">
      <w:pPr>
        <w:pStyle w:val="PlainText"/>
        <w:spacing w:after="0" w:line="276" w:lineRule="auto"/>
        <w:rPr>
          <w:rFonts w:cs="Tahoma"/>
          <w:color w:val="000000"/>
          <w:sz w:val="25"/>
          <w:szCs w:val="25"/>
          <w:lang w:val="en-GB"/>
        </w:rPr>
      </w:pPr>
      <w:r w:rsidRPr="00AE4E38">
        <w:rPr>
          <w:rFonts w:cs="Tahoma"/>
          <w:color w:val="000000"/>
          <w:sz w:val="25"/>
          <w:szCs w:val="25"/>
          <w:lang w:val="en-GB"/>
        </w:rPr>
        <w:t xml:space="preserve">NABARD has been implementing various Centrally Sponsored Subsidy Schemes for passing on Subsidy to the beneficiaries financed by the participating banks. </w:t>
      </w:r>
    </w:p>
    <w:p w:rsidR="00D1005D" w:rsidRPr="00AE4E38" w:rsidRDefault="00D1005D" w:rsidP="00D1005D">
      <w:pPr>
        <w:pStyle w:val="PlainText"/>
        <w:spacing w:after="0" w:line="276" w:lineRule="auto"/>
        <w:rPr>
          <w:rFonts w:cs="Tahoma"/>
          <w:color w:val="000000"/>
          <w:sz w:val="25"/>
          <w:szCs w:val="25"/>
          <w:lang w:val="en-GB"/>
        </w:rPr>
      </w:pPr>
    </w:p>
    <w:p w:rsidR="00D1005D" w:rsidRPr="00AE4E38" w:rsidRDefault="00D1005D" w:rsidP="00D1005D">
      <w:pPr>
        <w:pStyle w:val="PlainText"/>
        <w:spacing w:after="0" w:line="276" w:lineRule="auto"/>
        <w:rPr>
          <w:rFonts w:cs="Tahoma"/>
          <w:color w:val="000000"/>
          <w:sz w:val="25"/>
          <w:szCs w:val="25"/>
          <w:lang w:val="en-GB"/>
        </w:rPr>
      </w:pPr>
      <w:r w:rsidRPr="00AE4E38">
        <w:rPr>
          <w:rFonts w:cs="Tahoma"/>
          <w:color w:val="000000"/>
          <w:sz w:val="25"/>
          <w:szCs w:val="25"/>
          <w:lang w:val="en-GB"/>
        </w:rPr>
        <w:t xml:space="preserve">The details of the capital subsidy sanctioned under different Govt. Sponsored Schemes during the </w:t>
      </w:r>
      <w:proofErr w:type="gramStart"/>
      <w:r w:rsidRPr="00AE4E38">
        <w:rPr>
          <w:rFonts w:cs="Tahoma"/>
          <w:color w:val="000000"/>
          <w:sz w:val="25"/>
          <w:szCs w:val="25"/>
          <w:lang w:val="en-GB"/>
        </w:rPr>
        <w:t>period  ended</w:t>
      </w:r>
      <w:proofErr w:type="gramEnd"/>
      <w:r w:rsidRPr="00AE4E38">
        <w:rPr>
          <w:rFonts w:cs="Tahoma"/>
          <w:color w:val="000000"/>
          <w:sz w:val="25"/>
          <w:szCs w:val="25"/>
          <w:lang w:val="en-GB"/>
        </w:rPr>
        <w:t xml:space="preserve"> September, 20</w:t>
      </w:r>
      <w:r w:rsidR="00D34B47" w:rsidRPr="00AE4E38">
        <w:rPr>
          <w:rFonts w:cs="Tahoma"/>
          <w:color w:val="000000"/>
          <w:sz w:val="25"/>
          <w:szCs w:val="25"/>
          <w:lang w:val="en-GB"/>
        </w:rPr>
        <w:t>20</w:t>
      </w:r>
      <w:r w:rsidRPr="00AE4E38">
        <w:rPr>
          <w:rFonts w:cs="Tahoma"/>
          <w:color w:val="000000"/>
          <w:sz w:val="25"/>
          <w:szCs w:val="25"/>
        </w:rPr>
        <w:t xml:space="preserve"> </w:t>
      </w:r>
      <w:r w:rsidRPr="00AE4E38">
        <w:rPr>
          <w:rFonts w:cs="Tahoma"/>
          <w:color w:val="000000"/>
          <w:sz w:val="25"/>
          <w:szCs w:val="25"/>
          <w:lang w:val="en-GB"/>
        </w:rPr>
        <w:t xml:space="preserve">in the State of Haryana are as under:- </w:t>
      </w:r>
    </w:p>
    <w:p w:rsidR="00D34B47" w:rsidRDefault="00D34B47" w:rsidP="00D1005D">
      <w:pPr>
        <w:pStyle w:val="PlainText"/>
        <w:spacing w:after="0" w:line="276" w:lineRule="auto"/>
        <w:rPr>
          <w:rFonts w:cs="Tahoma"/>
          <w:color w:val="000000"/>
          <w:sz w:val="25"/>
          <w:szCs w:val="25"/>
          <w:lang w:val="en-GB"/>
        </w:rPr>
      </w:pPr>
    </w:p>
    <w:p w:rsidR="004054DA" w:rsidRDefault="004054DA" w:rsidP="00D1005D">
      <w:pPr>
        <w:pStyle w:val="PlainText"/>
        <w:spacing w:after="0" w:line="276" w:lineRule="auto"/>
        <w:rPr>
          <w:rFonts w:cs="Tahoma"/>
          <w:color w:val="000000"/>
          <w:sz w:val="25"/>
          <w:szCs w:val="25"/>
          <w:lang w:val="en-GB"/>
        </w:rPr>
      </w:pPr>
    </w:p>
    <w:p w:rsidR="004054DA" w:rsidRDefault="004054DA" w:rsidP="00D1005D">
      <w:pPr>
        <w:pStyle w:val="PlainText"/>
        <w:spacing w:after="0" w:line="276" w:lineRule="auto"/>
        <w:rPr>
          <w:rFonts w:cs="Tahoma"/>
          <w:color w:val="000000"/>
          <w:sz w:val="25"/>
          <w:szCs w:val="25"/>
          <w:lang w:val="en-GB"/>
        </w:rPr>
      </w:pPr>
    </w:p>
    <w:p w:rsidR="004054DA" w:rsidRPr="00AE4E38" w:rsidRDefault="004054DA" w:rsidP="00D1005D">
      <w:pPr>
        <w:pStyle w:val="PlainText"/>
        <w:spacing w:after="0" w:line="276" w:lineRule="auto"/>
        <w:rPr>
          <w:rFonts w:cs="Tahoma"/>
          <w:color w:val="000000"/>
          <w:sz w:val="25"/>
          <w:szCs w:val="25"/>
          <w:lang w:val="en-GB"/>
        </w:rPr>
      </w:pPr>
    </w:p>
    <w:p w:rsidR="00D34B47" w:rsidRPr="00AE4E38" w:rsidRDefault="00D34B47" w:rsidP="00D1005D">
      <w:pPr>
        <w:pStyle w:val="PlainText"/>
        <w:spacing w:after="0" w:line="276" w:lineRule="auto"/>
        <w:rPr>
          <w:rFonts w:cs="Tahoma"/>
          <w:color w:val="000000"/>
          <w:sz w:val="25"/>
          <w:szCs w:val="25"/>
          <w:lang w:val="en-GB"/>
        </w:rPr>
      </w:pPr>
    </w:p>
    <w:tbl>
      <w:tblPr>
        <w:tblW w:w="9480" w:type="dxa"/>
        <w:tblLook w:val="04A0" w:firstRow="1" w:lastRow="0" w:firstColumn="1" w:lastColumn="0" w:noHBand="0" w:noVBand="1"/>
      </w:tblPr>
      <w:tblGrid>
        <w:gridCol w:w="2795"/>
        <w:gridCol w:w="1438"/>
        <w:gridCol w:w="1616"/>
        <w:gridCol w:w="1716"/>
        <w:gridCol w:w="1915"/>
      </w:tblGrid>
      <w:tr w:rsidR="00D34B47" w:rsidRPr="00AE4E38" w:rsidTr="00D34B47">
        <w:trPr>
          <w:trHeight w:val="480"/>
        </w:trPr>
        <w:tc>
          <w:tcPr>
            <w:tcW w:w="94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34B47" w:rsidRPr="004054DA" w:rsidRDefault="00D34B47" w:rsidP="00D34B47">
            <w:pPr>
              <w:spacing w:after="0" w:line="240" w:lineRule="auto"/>
              <w:jc w:val="center"/>
              <w:rPr>
                <w:rFonts w:ascii="Tahoma" w:eastAsia="Times New Roman" w:hAnsi="Tahoma" w:cs="Tahoma"/>
                <w:b/>
                <w:color w:val="000000"/>
                <w:sz w:val="25"/>
                <w:szCs w:val="25"/>
                <w:lang w:val="en-GB" w:eastAsia="x-none"/>
              </w:rPr>
            </w:pPr>
            <w:r w:rsidRPr="004054DA">
              <w:rPr>
                <w:rFonts w:ascii="Tahoma" w:eastAsia="Times New Roman" w:hAnsi="Tahoma" w:cs="Tahoma"/>
                <w:b/>
                <w:color w:val="000000"/>
                <w:sz w:val="25"/>
                <w:szCs w:val="25"/>
                <w:lang w:val="en-GB" w:eastAsia="x-none"/>
              </w:rPr>
              <w:lastRenderedPageBreak/>
              <w:t>Sanctioned vis-a-vis Released under Various Govt. Sponsored Scheme (GSS) :</w:t>
            </w:r>
          </w:p>
        </w:tc>
      </w:tr>
      <w:tr w:rsidR="00D34B47" w:rsidRPr="00AE4E38" w:rsidTr="00D34B47">
        <w:trPr>
          <w:trHeight w:val="570"/>
        </w:trPr>
        <w:tc>
          <w:tcPr>
            <w:tcW w:w="94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34B47" w:rsidRPr="004054DA" w:rsidRDefault="00D34B47" w:rsidP="00D34B47">
            <w:pPr>
              <w:spacing w:after="0" w:line="240" w:lineRule="auto"/>
              <w:jc w:val="center"/>
              <w:rPr>
                <w:rFonts w:ascii="Tahoma" w:eastAsia="Times New Roman" w:hAnsi="Tahoma" w:cs="Tahoma"/>
                <w:b/>
                <w:color w:val="000000"/>
                <w:sz w:val="25"/>
                <w:szCs w:val="25"/>
                <w:lang w:val="en-GB" w:eastAsia="x-none"/>
              </w:rPr>
            </w:pPr>
            <w:r w:rsidRPr="004054DA">
              <w:rPr>
                <w:rFonts w:ascii="Tahoma" w:eastAsia="Times New Roman" w:hAnsi="Tahoma" w:cs="Tahoma"/>
                <w:b/>
                <w:color w:val="000000"/>
                <w:sz w:val="25"/>
                <w:szCs w:val="25"/>
                <w:lang w:val="en-GB" w:eastAsia="x-none"/>
              </w:rPr>
              <w:t xml:space="preserve"> (position as on 30.09.2020) are as under</w:t>
            </w:r>
          </w:p>
        </w:tc>
      </w:tr>
      <w:tr w:rsidR="00D34B47" w:rsidRPr="00AE4E38" w:rsidTr="00D34B47">
        <w:trPr>
          <w:trHeight w:val="765"/>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D34B47" w:rsidRPr="004054DA" w:rsidRDefault="00D34B47" w:rsidP="00D34B47">
            <w:pPr>
              <w:spacing w:after="0" w:line="240" w:lineRule="auto"/>
              <w:jc w:val="center"/>
              <w:rPr>
                <w:rFonts w:ascii="Tahoma" w:eastAsia="Times New Roman" w:hAnsi="Tahoma" w:cs="Tahoma"/>
                <w:b/>
                <w:color w:val="000000"/>
                <w:sz w:val="25"/>
                <w:szCs w:val="25"/>
                <w:lang w:val="en-GB" w:eastAsia="x-none"/>
              </w:rPr>
            </w:pPr>
            <w:r w:rsidRPr="004054DA">
              <w:rPr>
                <w:rFonts w:ascii="Tahoma" w:eastAsia="Times New Roman" w:hAnsi="Tahoma" w:cs="Tahoma"/>
                <w:b/>
                <w:color w:val="000000"/>
                <w:sz w:val="25"/>
                <w:szCs w:val="25"/>
                <w:lang w:val="en-GB" w:eastAsia="x-none"/>
              </w:rPr>
              <w:t xml:space="preserve">Name of scheme </w:t>
            </w:r>
          </w:p>
        </w:tc>
        <w:tc>
          <w:tcPr>
            <w:tcW w:w="1420" w:type="dxa"/>
            <w:tcBorders>
              <w:top w:val="nil"/>
              <w:left w:val="nil"/>
              <w:bottom w:val="single" w:sz="4" w:space="0" w:color="auto"/>
              <w:right w:val="single" w:sz="4" w:space="0" w:color="auto"/>
            </w:tcBorders>
            <w:shd w:val="clear" w:color="auto" w:fill="auto"/>
            <w:vAlign w:val="center"/>
            <w:hideMark/>
          </w:tcPr>
          <w:p w:rsidR="00D34B47" w:rsidRPr="004054DA" w:rsidRDefault="00D34B47" w:rsidP="00D34B47">
            <w:pPr>
              <w:spacing w:after="0" w:line="240" w:lineRule="auto"/>
              <w:jc w:val="center"/>
              <w:rPr>
                <w:rFonts w:ascii="Tahoma" w:eastAsia="Times New Roman" w:hAnsi="Tahoma" w:cs="Tahoma"/>
                <w:b/>
                <w:color w:val="000000"/>
                <w:sz w:val="25"/>
                <w:szCs w:val="25"/>
                <w:lang w:val="en-GB" w:eastAsia="x-none"/>
              </w:rPr>
            </w:pPr>
            <w:r w:rsidRPr="004054DA">
              <w:rPr>
                <w:rFonts w:ascii="Tahoma" w:eastAsia="Times New Roman" w:hAnsi="Tahoma" w:cs="Tahoma"/>
                <w:b/>
                <w:color w:val="000000"/>
                <w:sz w:val="25"/>
                <w:szCs w:val="25"/>
                <w:lang w:val="en-GB" w:eastAsia="x-none"/>
              </w:rPr>
              <w:t>No. of Proposals</w:t>
            </w:r>
          </w:p>
        </w:tc>
        <w:tc>
          <w:tcPr>
            <w:tcW w:w="1600" w:type="dxa"/>
            <w:tcBorders>
              <w:top w:val="nil"/>
              <w:left w:val="nil"/>
              <w:bottom w:val="single" w:sz="4" w:space="0" w:color="auto"/>
              <w:right w:val="single" w:sz="4" w:space="0" w:color="auto"/>
            </w:tcBorders>
            <w:shd w:val="clear" w:color="auto" w:fill="auto"/>
            <w:vAlign w:val="center"/>
            <w:hideMark/>
          </w:tcPr>
          <w:p w:rsidR="00D34B47" w:rsidRPr="004054DA" w:rsidRDefault="00D34B47" w:rsidP="00D34B47">
            <w:pPr>
              <w:spacing w:after="0" w:line="240" w:lineRule="auto"/>
              <w:jc w:val="center"/>
              <w:rPr>
                <w:rFonts w:ascii="Tahoma" w:eastAsia="Times New Roman" w:hAnsi="Tahoma" w:cs="Tahoma"/>
                <w:b/>
                <w:color w:val="000000"/>
                <w:sz w:val="25"/>
                <w:szCs w:val="25"/>
                <w:lang w:val="en-GB" w:eastAsia="x-none"/>
              </w:rPr>
            </w:pPr>
            <w:r w:rsidRPr="004054DA">
              <w:rPr>
                <w:rFonts w:ascii="Tahoma" w:eastAsia="Times New Roman" w:hAnsi="Tahoma" w:cs="Tahoma"/>
                <w:b/>
                <w:color w:val="000000"/>
                <w:sz w:val="25"/>
                <w:szCs w:val="25"/>
                <w:lang w:val="en-GB" w:eastAsia="x-none"/>
              </w:rPr>
              <w:t xml:space="preserve">Amount </w:t>
            </w:r>
            <w:proofErr w:type="gramStart"/>
            <w:r w:rsidRPr="004054DA">
              <w:rPr>
                <w:rFonts w:ascii="Tahoma" w:eastAsia="Times New Roman" w:hAnsi="Tahoma" w:cs="Tahoma"/>
                <w:b/>
                <w:color w:val="000000"/>
                <w:sz w:val="25"/>
                <w:szCs w:val="25"/>
                <w:lang w:val="en-GB" w:eastAsia="x-none"/>
              </w:rPr>
              <w:t>Sanctioned  (</w:t>
            </w:r>
            <w:proofErr w:type="gramEnd"/>
            <w:r w:rsidRPr="004054DA">
              <w:rPr>
                <w:rFonts w:ascii="Tahoma" w:eastAsia="Times New Roman" w:hAnsi="Tahoma" w:cs="Tahoma"/>
                <w:b/>
                <w:color w:val="000000"/>
                <w:sz w:val="25"/>
                <w:szCs w:val="25"/>
                <w:lang w:val="en-GB" w:eastAsia="x-none"/>
              </w:rPr>
              <w:t>Rs. lakh)</w:t>
            </w:r>
          </w:p>
        </w:tc>
        <w:tc>
          <w:tcPr>
            <w:tcW w:w="1720" w:type="dxa"/>
            <w:tcBorders>
              <w:top w:val="nil"/>
              <w:left w:val="nil"/>
              <w:bottom w:val="single" w:sz="4" w:space="0" w:color="auto"/>
              <w:right w:val="single" w:sz="4" w:space="0" w:color="auto"/>
            </w:tcBorders>
            <w:shd w:val="clear" w:color="auto" w:fill="auto"/>
            <w:vAlign w:val="center"/>
            <w:hideMark/>
          </w:tcPr>
          <w:p w:rsidR="00D34B47" w:rsidRPr="004054DA" w:rsidRDefault="00D34B47" w:rsidP="00D34B47">
            <w:pPr>
              <w:spacing w:after="0" w:line="240" w:lineRule="auto"/>
              <w:jc w:val="center"/>
              <w:rPr>
                <w:rFonts w:ascii="Tahoma" w:eastAsia="Times New Roman" w:hAnsi="Tahoma" w:cs="Tahoma"/>
                <w:b/>
                <w:color w:val="000000"/>
                <w:sz w:val="25"/>
                <w:szCs w:val="25"/>
                <w:lang w:val="en-GB" w:eastAsia="x-none"/>
              </w:rPr>
            </w:pPr>
            <w:r w:rsidRPr="004054DA">
              <w:rPr>
                <w:rFonts w:ascii="Tahoma" w:eastAsia="Times New Roman" w:hAnsi="Tahoma" w:cs="Tahoma"/>
                <w:b/>
                <w:color w:val="000000"/>
                <w:sz w:val="25"/>
                <w:szCs w:val="25"/>
                <w:lang w:val="en-GB" w:eastAsia="x-none"/>
              </w:rPr>
              <w:t xml:space="preserve">Amount Disbursed  </w:t>
            </w:r>
            <w:proofErr w:type="gramStart"/>
            <w:r w:rsidRPr="004054DA">
              <w:rPr>
                <w:rFonts w:ascii="Tahoma" w:eastAsia="Times New Roman" w:hAnsi="Tahoma" w:cs="Tahoma"/>
                <w:b/>
                <w:color w:val="000000"/>
                <w:sz w:val="25"/>
                <w:szCs w:val="25"/>
                <w:lang w:val="en-GB" w:eastAsia="x-none"/>
              </w:rPr>
              <w:t xml:space="preserve">   (</w:t>
            </w:r>
            <w:proofErr w:type="gramEnd"/>
            <w:r w:rsidRPr="004054DA">
              <w:rPr>
                <w:rFonts w:ascii="Tahoma" w:eastAsia="Times New Roman" w:hAnsi="Tahoma" w:cs="Tahoma"/>
                <w:b/>
                <w:color w:val="000000"/>
                <w:sz w:val="25"/>
                <w:szCs w:val="25"/>
                <w:lang w:val="en-GB" w:eastAsia="x-none"/>
              </w:rPr>
              <w:t>Rs. lakh)</w:t>
            </w:r>
          </w:p>
        </w:tc>
        <w:tc>
          <w:tcPr>
            <w:tcW w:w="1920" w:type="dxa"/>
            <w:tcBorders>
              <w:top w:val="nil"/>
              <w:left w:val="nil"/>
              <w:bottom w:val="single" w:sz="4" w:space="0" w:color="auto"/>
              <w:right w:val="single" w:sz="4" w:space="0" w:color="auto"/>
            </w:tcBorders>
            <w:shd w:val="clear" w:color="auto" w:fill="auto"/>
            <w:vAlign w:val="center"/>
            <w:hideMark/>
          </w:tcPr>
          <w:p w:rsidR="00D34B47" w:rsidRPr="004054DA" w:rsidRDefault="00D34B47" w:rsidP="00D34B47">
            <w:pPr>
              <w:spacing w:after="0" w:line="240" w:lineRule="auto"/>
              <w:jc w:val="center"/>
              <w:rPr>
                <w:rFonts w:ascii="Tahoma" w:eastAsia="Times New Roman" w:hAnsi="Tahoma" w:cs="Tahoma"/>
                <w:b/>
                <w:color w:val="000000"/>
                <w:sz w:val="25"/>
                <w:szCs w:val="25"/>
                <w:lang w:val="en-GB" w:eastAsia="x-none"/>
              </w:rPr>
            </w:pPr>
            <w:r w:rsidRPr="004054DA">
              <w:rPr>
                <w:rFonts w:ascii="Tahoma" w:eastAsia="Times New Roman" w:hAnsi="Tahoma" w:cs="Tahoma"/>
                <w:b/>
                <w:color w:val="000000"/>
                <w:sz w:val="25"/>
                <w:szCs w:val="25"/>
                <w:lang w:val="en-GB" w:eastAsia="x-none"/>
              </w:rPr>
              <w:t>Remarks</w:t>
            </w:r>
          </w:p>
        </w:tc>
      </w:tr>
      <w:tr w:rsidR="00D34B47" w:rsidRPr="00AE4E38" w:rsidTr="00D34B47">
        <w:trPr>
          <w:trHeight w:val="30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Advance Subsidy</w:t>
            </w:r>
          </w:p>
        </w:tc>
        <w:tc>
          <w:tcPr>
            <w:tcW w:w="1420" w:type="dxa"/>
            <w:tcBorders>
              <w:top w:val="nil"/>
              <w:left w:val="nil"/>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 </w:t>
            </w:r>
          </w:p>
        </w:tc>
        <w:tc>
          <w:tcPr>
            <w:tcW w:w="1600" w:type="dxa"/>
            <w:tcBorders>
              <w:top w:val="nil"/>
              <w:left w:val="nil"/>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 </w:t>
            </w:r>
          </w:p>
        </w:tc>
        <w:tc>
          <w:tcPr>
            <w:tcW w:w="1720" w:type="dxa"/>
            <w:tcBorders>
              <w:top w:val="nil"/>
              <w:left w:val="nil"/>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 </w:t>
            </w:r>
          </w:p>
        </w:tc>
        <w:tc>
          <w:tcPr>
            <w:tcW w:w="1920" w:type="dxa"/>
            <w:tcBorders>
              <w:top w:val="nil"/>
              <w:left w:val="nil"/>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 </w:t>
            </w:r>
          </w:p>
        </w:tc>
      </w:tr>
      <w:tr w:rsidR="00D34B47" w:rsidRPr="00AE4E38" w:rsidTr="00D34B47">
        <w:trPr>
          <w:trHeight w:val="315"/>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 xml:space="preserve">CISS - Rural </w:t>
            </w:r>
            <w:proofErr w:type="spellStart"/>
            <w:r w:rsidRPr="00AE4E38">
              <w:rPr>
                <w:rFonts w:ascii="Tahoma" w:eastAsia="Times New Roman" w:hAnsi="Tahoma" w:cs="Tahoma"/>
                <w:bCs/>
                <w:color w:val="000000"/>
                <w:sz w:val="25"/>
                <w:szCs w:val="25"/>
                <w:lang w:val="en-GB" w:eastAsia="x-none"/>
              </w:rPr>
              <w:t>Godowns</w:t>
            </w:r>
            <w:proofErr w:type="spellEnd"/>
            <w:r w:rsidRPr="00AE4E38">
              <w:rPr>
                <w:rFonts w:ascii="Tahoma" w:eastAsia="Times New Roman" w:hAnsi="Tahoma" w:cs="Tahoma"/>
                <w:bCs/>
                <w:color w:val="000000"/>
                <w:sz w:val="25"/>
                <w:szCs w:val="25"/>
                <w:lang w:val="en-GB" w:eastAsia="x-none"/>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jc w:val="right"/>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0</w:t>
            </w:r>
          </w:p>
        </w:tc>
        <w:tc>
          <w:tcPr>
            <w:tcW w:w="1600" w:type="dxa"/>
            <w:tcBorders>
              <w:top w:val="nil"/>
              <w:left w:val="nil"/>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jc w:val="right"/>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0.000</w:t>
            </w:r>
          </w:p>
        </w:tc>
        <w:tc>
          <w:tcPr>
            <w:tcW w:w="1720" w:type="dxa"/>
            <w:tcBorders>
              <w:top w:val="nil"/>
              <w:left w:val="nil"/>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jc w:val="right"/>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0.000</w:t>
            </w:r>
          </w:p>
        </w:tc>
        <w:tc>
          <w:tcPr>
            <w:tcW w:w="1920" w:type="dxa"/>
            <w:vMerge w:val="restart"/>
            <w:tcBorders>
              <w:top w:val="nil"/>
              <w:left w:val="single" w:sz="4" w:space="0" w:color="auto"/>
              <w:bottom w:val="single" w:sz="4" w:space="0" w:color="000000"/>
              <w:right w:val="single" w:sz="4" w:space="0" w:color="auto"/>
            </w:tcBorders>
            <w:shd w:val="clear" w:color="auto" w:fill="auto"/>
            <w:vAlign w:val="center"/>
            <w:hideMark/>
          </w:tcPr>
          <w:p w:rsidR="00D34B47" w:rsidRPr="00AE4E38" w:rsidRDefault="00D34B47" w:rsidP="00D34B47">
            <w:pPr>
              <w:spacing w:after="0" w:line="240" w:lineRule="auto"/>
              <w:jc w:val="center"/>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 xml:space="preserve">Released for 8 New AMI Projects. Fund awaited from </w:t>
            </w:r>
            <w:proofErr w:type="spellStart"/>
            <w:r w:rsidRPr="00AE4E38">
              <w:rPr>
                <w:rFonts w:ascii="Tahoma" w:eastAsia="Times New Roman" w:hAnsi="Tahoma" w:cs="Tahoma"/>
                <w:bCs/>
                <w:color w:val="000000"/>
                <w:sz w:val="25"/>
                <w:szCs w:val="25"/>
                <w:lang w:val="en-GB" w:eastAsia="x-none"/>
              </w:rPr>
              <w:t>GoI</w:t>
            </w:r>
            <w:proofErr w:type="spellEnd"/>
          </w:p>
        </w:tc>
      </w:tr>
      <w:tr w:rsidR="00D34B47" w:rsidRPr="00AE4E38" w:rsidTr="00D34B47">
        <w:trPr>
          <w:trHeight w:val="30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CISS - ISAM</w:t>
            </w:r>
          </w:p>
        </w:tc>
        <w:tc>
          <w:tcPr>
            <w:tcW w:w="1420" w:type="dxa"/>
            <w:tcBorders>
              <w:top w:val="nil"/>
              <w:left w:val="nil"/>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jc w:val="right"/>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0</w:t>
            </w:r>
          </w:p>
        </w:tc>
        <w:tc>
          <w:tcPr>
            <w:tcW w:w="1600" w:type="dxa"/>
            <w:tcBorders>
              <w:top w:val="nil"/>
              <w:left w:val="nil"/>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jc w:val="right"/>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0.000</w:t>
            </w:r>
          </w:p>
        </w:tc>
        <w:tc>
          <w:tcPr>
            <w:tcW w:w="1720" w:type="dxa"/>
            <w:tcBorders>
              <w:top w:val="nil"/>
              <w:left w:val="nil"/>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jc w:val="right"/>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0.000</w:t>
            </w:r>
          </w:p>
        </w:tc>
        <w:tc>
          <w:tcPr>
            <w:tcW w:w="1920" w:type="dxa"/>
            <w:vMerge/>
            <w:tcBorders>
              <w:top w:val="nil"/>
              <w:left w:val="single" w:sz="4" w:space="0" w:color="auto"/>
              <w:bottom w:val="single" w:sz="4" w:space="0" w:color="000000"/>
              <w:right w:val="single" w:sz="4" w:space="0" w:color="auto"/>
            </w:tcBorders>
            <w:vAlign w:val="center"/>
            <w:hideMark/>
          </w:tcPr>
          <w:p w:rsidR="00D34B47" w:rsidRPr="00AE4E38" w:rsidRDefault="00D34B47" w:rsidP="00D34B47">
            <w:pPr>
              <w:spacing w:after="0" w:line="240" w:lineRule="auto"/>
              <w:rPr>
                <w:rFonts w:ascii="Tahoma" w:eastAsia="Times New Roman" w:hAnsi="Tahoma" w:cs="Tahoma"/>
                <w:bCs/>
                <w:color w:val="000000"/>
                <w:sz w:val="25"/>
                <w:szCs w:val="25"/>
                <w:lang w:val="en-GB" w:eastAsia="x-none"/>
              </w:rPr>
            </w:pPr>
          </w:p>
        </w:tc>
      </w:tr>
      <w:tr w:rsidR="00D34B47" w:rsidRPr="00AE4E38" w:rsidTr="00D34B47">
        <w:trPr>
          <w:trHeight w:val="30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New AMI</w:t>
            </w:r>
          </w:p>
        </w:tc>
        <w:tc>
          <w:tcPr>
            <w:tcW w:w="1420" w:type="dxa"/>
            <w:tcBorders>
              <w:top w:val="nil"/>
              <w:left w:val="nil"/>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jc w:val="right"/>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34</w:t>
            </w:r>
          </w:p>
        </w:tc>
        <w:tc>
          <w:tcPr>
            <w:tcW w:w="1600" w:type="dxa"/>
            <w:tcBorders>
              <w:top w:val="nil"/>
              <w:left w:val="nil"/>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jc w:val="right"/>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626.247</w:t>
            </w:r>
          </w:p>
        </w:tc>
        <w:tc>
          <w:tcPr>
            <w:tcW w:w="1720" w:type="dxa"/>
            <w:tcBorders>
              <w:top w:val="nil"/>
              <w:left w:val="nil"/>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jc w:val="right"/>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147.743</w:t>
            </w:r>
          </w:p>
        </w:tc>
        <w:tc>
          <w:tcPr>
            <w:tcW w:w="1920" w:type="dxa"/>
            <w:vMerge/>
            <w:tcBorders>
              <w:top w:val="nil"/>
              <w:left w:val="single" w:sz="4" w:space="0" w:color="auto"/>
              <w:bottom w:val="single" w:sz="4" w:space="0" w:color="000000"/>
              <w:right w:val="single" w:sz="4" w:space="0" w:color="auto"/>
            </w:tcBorders>
            <w:vAlign w:val="center"/>
            <w:hideMark/>
          </w:tcPr>
          <w:p w:rsidR="00D34B47" w:rsidRPr="00AE4E38" w:rsidRDefault="00D34B47" w:rsidP="00D34B47">
            <w:pPr>
              <w:spacing w:after="0" w:line="240" w:lineRule="auto"/>
              <w:rPr>
                <w:rFonts w:ascii="Tahoma" w:eastAsia="Times New Roman" w:hAnsi="Tahoma" w:cs="Tahoma"/>
                <w:bCs/>
                <w:color w:val="000000"/>
                <w:sz w:val="25"/>
                <w:szCs w:val="25"/>
                <w:lang w:val="en-GB" w:eastAsia="x-none"/>
              </w:rPr>
            </w:pPr>
          </w:p>
        </w:tc>
      </w:tr>
      <w:tr w:rsidR="00D34B47" w:rsidRPr="00AE4E38" w:rsidTr="00D34B47">
        <w:trPr>
          <w:trHeight w:val="30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D34B47" w:rsidRPr="00AE4E38" w:rsidRDefault="00D34B47" w:rsidP="00551AFF">
            <w:pPr>
              <w:spacing w:after="0" w:line="240" w:lineRule="auto"/>
              <w:rPr>
                <w:rFonts w:ascii="Tahoma" w:eastAsia="Times New Roman" w:hAnsi="Tahoma" w:cs="Tahoma"/>
                <w:bCs/>
                <w:color w:val="000000"/>
                <w:sz w:val="25"/>
                <w:szCs w:val="25"/>
                <w:lang w:val="en-GB" w:eastAsia="x-none"/>
              </w:rPr>
            </w:pPr>
            <w:proofErr w:type="spellStart"/>
            <w:r w:rsidRPr="00AE4E38">
              <w:rPr>
                <w:rFonts w:ascii="Tahoma" w:eastAsia="Times New Roman" w:hAnsi="Tahoma" w:cs="Tahoma"/>
                <w:bCs/>
                <w:color w:val="000000"/>
                <w:sz w:val="25"/>
                <w:szCs w:val="25"/>
                <w:lang w:val="en-GB" w:eastAsia="x-none"/>
              </w:rPr>
              <w:t>Sub total</w:t>
            </w:r>
            <w:proofErr w:type="spellEnd"/>
            <w:r w:rsidRPr="00AE4E38">
              <w:rPr>
                <w:rFonts w:ascii="Tahoma" w:eastAsia="Times New Roman" w:hAnsi="Tahoma" w:cs="Tahoma"/>
                <w:bCs/>
                <w:color w:val="000000"/>
                <w:sz w:val="25"/>
                <w:szCs w:val="25"/>
                <w:lang w:val="en-GB" w:eastAsia="x-none"/>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jc w:val="right"/>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34</w:t>
            </w:r>
          </w:p>
        </w:tc>
        <w:tc>
          <w:tcPr>
            <w:tcW w:w="1600" w:type="dxa"/>
            <w:tcBorders>
              <w:top w:val="nil"/>
              <w:left w:val="nil"/>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jc w:val="right"/>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626.247</w:t>
            </w:r>
          </w:p>
        </w:tc>
        <w:tc>
          <w:tcPr>
            <w:tcW w:w="1720" w:type="dxa"/>
            <w:tcBorders>
              <w:top w:val="nil"/>
              <w:left w:val="nil"/>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jc w:val="right"/>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147.743</w:t>
            </w:r>
          </w:p>
        </w:tc>
        <w:tc>
          <w:tcPr>
            <w:tcW w:w="1920" w:type="dxa"/>
            <w:vMerge/>
            <w:tcBorders>
              <w:top w:val="nil"/>
              <w:left w:val="single" w:sz="4" w:space="0" w:color="auto"/>
              <w:bottom w:val="single" w:sz="4" w:space="0" w:color="000000"/>
              <w:right w:val="single" w:sz="4" w:space="0" w:color="auto"/>
            </w:tcBorders>
            <w:vAlign w:val="center"/>
            <w:hideMark/>
          </w:tcPr>
          <w:p w:rsidR="00D34B47" w:rsidRPr="00AE4E38" w:rsidRDefault="00D34B47" w:rsidP="00D34B47">
            <w:pPr>
              <w:spacing w:after="0" w:line="240" w:lineRule="auto"/>
              <w:rPr>
                <w:rFonts w:ascii="Tahoma" w:eastAsia="Times New Roman" w:hAnsi="Tahoma" w:cs="Tahoma"/>
                <w:bCs/>
                <w:color w:val="000000"/>
                <w:sz w:val="25"/>
                <w:szCs w:val="25"/>
                <w:lang w:val="en-GB" w:eastAsia="x-none"/>
              </w:rPr>
            </w:pPr>
          </w:p>
        </w:tc>
      </w:tr>
      <w:tr w:rsidR="00D34B47" w:rsidRPr="00AE4E38" w:rsidTr="00D34B47">
        <w:trPr>
          <w:trHeight w:val="30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 xml:space="preserve">Final / OT Subsidy     </w:t>
            </w:r>
          </w:p>
        </w:tc>
        <w:tc>
          <w:tcPr>
            <w:tcW w:w="1420" w:type="dxa"/>
            <w:tcBorders>
              <w:top w:val="nil"/>
              <w:left w:val="nil"/>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 </w:t>
            </w:r>
          </w:p>
        </w:tc>
        <w:tc>
          <w:tcPr>
            <w:tcW w:w="1600" w:type="dxa"/>
            <w:tcBorders>
              <w:top w:val="nil"/>
              <w:left w:val="nil"/>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 </w:t>
            </w:r>
          </w:p>
        </w:tc>
        <w:tc>
          <w:tcPr>
            <w:tcW w:w="1720" w:type="dxa"/>
            <w:tcBorders>
              <w:top w:val="nil"/>
              <w:left w:val="nil"/>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 </w:t>
            </w:r>
          </w:p>
        </w:tc>
        <w:tc>
          <w:tcPr>
            <w:tcW w:w="1920" w:type="dxa"/>
            <w:tcBorders>
              <w:top w:val="nil"/>
              <w:left w:val="nil"/>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 </w:t>
            </w:r>
          </w:p>
        </w:tc>
      </w:tr>
      <w:tr w:rsidR="00D34B47" w:rsidRPr="00AE4E38" w:rsidTr="00D34B47">
        <w:trPr>
          <w:trHeight w:val="30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 xml:space="preserve">CISS - Rural </w:t>
            </w:r>
            <w:proofErr w:type="spellStart"/>
            <w:r w:rsidRPr="00AE4E38">
              <w:rPr>
                <w:rFonts w:ascii="Tahoma" w:eastAsia="Times New Roman" w:hAnsi="Tahoma" w:cs="Tahoma"/>
                <w:bCs/>
                <w:color w:val="000000"/>
                <w:sz w:val="25"/>
                <w:szCs w:val="25"/>
                <w:lang w:val="en-GB" w:eastAsia="x-none"/>
              </w:rPr>
              <w:t>Godowns</w:t>
            </w:r>
            <w:proofErr w:type="spellEnd"/>
          </w:p>
        </w:tc>
        <w:tc>
          <w:tcPr>
            <w:tcW w:w="1420" w:type="dxa"/>
            <w:tcBorders>
              <w:top w:val="nil"/>
              <w:left w:val="nil"/>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jc w:val="right"/>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0</w:t>
            </w:r>
          </w:p>
        </w:tc>
        <w:tc>
          <w:tcPr>
            <w:tcW w:w="1600" w:type="dxa"/>
            <w:tcBorders>
              <w:top w:val="nil"/>
              <w:left w:val="nil"/>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jc w:val="right"/>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0.000</w:t>
            </w:r>
          </w:p>
        </w:tc>
        <w:tc>
          <w:tcPr>
            <w:tcW w:w="1720" w:type="dxa"/>
            <w:tcBorders>
              <w:top w:val="nil"/>
              <w:left w:val="nil"/>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jc w:val="right"/>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0</w:t>
            </w:r>
          </w:p>
        </w:tc>
        <w:tc>
          <w:tcPr>
            <w:tcW w:w="1920" w:type="dxa"/>
            <w:tcBorders>
              <w:top w:val="nil"/>
              <w:left w:val="nil"/>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 </w:t>
            </w:r>
          </w:p>
        </w:tc>
      </w:tr>
      <w:tr w:rsidR="00D34B47" w:rsidRPr="00AE4E38" w:rsidTr="00D34B47">
        <w:trPr>
          <w:trHeight w:val="30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CISS - ISAM</w:t>
            </w:r>
          </w:p>
        </w:tc>
        <w:tc>
          <w:tcPr>
            <w:tcW w:w="1420" w:type="dxa"/>
            <w:tcBorders>
              <w:top w:val="nil"/>
              <w:left w:val="nil"/>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jc w:val="right"/>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0</w:t>
            </w:r>
          </w:p>
        </w:tc>
        <w:tc>
          <w:tcPr>
            <w:tcW w:w="1600" w:type="dxa"/>
            <w:tcBorders>
              <w:top w:val="nil"/>
              <w:left w:val="nil"/>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jc w:val="right"/>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0.000</w:t>
            </w:r>
          </w:p>
        </w:tc>
        <w:tc>
          <w:tcPr>
            <w:tcW w:w="1720" w:type="dxa"/>
            <w:tcBorders>
              <w:top w:val="nil"/>
              <w:left w:val="nil"/>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jc w:val="right"/>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0</w:t>
            </w:r>
          </w:p>
        </w:tc>
        <w:tc>
          <w:tcPr>
            <w:tcW w:w="1920" w:type="dxa"/>
            <w:tcBorders>
              <w:top w:val="nil"/>
              <w:left w:val="nil"/>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 </w:t>
            </w:r>
          </w:p>
        </w:tc>
      </w:tr>
      <w:tr w:rsidR="00D34B47" w:rsidRPr="00AE4E38" w:rsidTr="00D34B47">
        <w:trPr>
          <w:trHeight w:val="30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New AMI</w:t>
            </w:r>
          </w:p>
        </w:tc>
        <w:tc>
          <w:tcPr>
            <w:tcW w:w="1420" w:type="dxa"/>
            <w:tcBorders>
              <w:top w:val="nil"/>
              <w:left w:val="nil"/>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jc w:val="right"/>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0</w:t>
            </w:r>
          </w:p>
        </w:tc>
        <w:tc>
          <w:tcPr>
            <w:tcW w:w="1600" w:type="dxa"/>
            <w:tcBorders>
              <w:top w:val="nil"/>
              <w:left w:val="nil"/>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jc w:val="right"/>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0.000</w:t>
            </w:r>
          </w:p>
        </w:tc>
        <w:tc>
          <w:tcPr>
            <w:tcW w:w="1720" w:type="dxa"/>
            <w:tcBorders>
              <w:top w:val="nil"/>
              <w:left w:val="nil"/>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jc w:val="right"/>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0</w:t>
            </w:r>
          </w:p>
        </w:tc>
        <w:tc>
          <w:tcPr>
            <w:tcW w:w="1920" w:type="dxa"/>
            <w:tcBorders>
              <w:top w:val="nil"/>
              <w:left w:val="nil"/>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 </w:t>
            </w:r>
          </w:p>
        </w:tc>
      </w:tr>
      <w:tr w:rsidR="00D34B47" w:rsidRPr="00AE4E38" w:rsidTr="00D34B47">
        <w:trPr>
          <w:trHeight w:val="30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CISS - Cold Storage</w:t>
            </w:r>
          </w:p>
        </w:tc>
        <w:tc>
          <w:tcPr>
            <w:tcW w:w="1420" w:type="dxa"/>
            <w:tcBorders>
              <w:top w:val="nil"/>
              <w:left w:val="nil"/>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jc w:val="right"/>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0</w:t>
            </w:r>
          </w:p>
        </w:tc>
        <w:tc>
          <w:tcPr>
            <w:tcW w:w="1600" w:type="dxa"/>
            <w:tcBorders>
              <w:top w:val="nil"/>
              <w:left w:val="nil"/>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jc w:val="right"/>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0.000</w:t>
            </w:r>
          </w:p>
        </w:tc>
        <w:tc>
          <w:tcPr>
            <w:tcW w:w="1720" w:type="dxa"/>
            <w:tcBorders>
              <w:top w:val="nil"/>
              <w:left w:val="nil"/>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jc w:val="right"/>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0</w:t>
            </w:r>
          </w:p>
        </w:tc>
        <w:tc>
          <w:tcPr>
            <w:tcW w:w="1920" w:type="dxa"/>
            <w:tcBorders>
              <w:top w:val="nil"/>
              <w:left w:val="nil"/>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 </w:t>
            </w:r>
          </w:p>
        </w:tc>
      </w:tr>
      <w:tr w:rsidR="00D34B47" w:rsidRPr="00AE4E38" w:rsidTr="00D34B47">
        <w:trPr>
          <w:trHeight w:val="30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 xml:space="preserve">CLCSS   </w:t>
            </w:r>
          </w:p>
        </w:tc>
        <w:tc>
          <w:tcPr>
            <w:tcW w:w="1420" w:type="dxa"/>
            <w:tcBorders>
              <w:top w:val="nil"/>
              <w:left w:val="nil"/>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jc w:val="right"/>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0</w:t>
            </w:r>
          </w:p>
        </w:tc>
        <w:tc>
          <w:tcPr>
            <w:tcW w:w="1600" w:type="dxa"/>
            <w:tcBorders>
              <w:top w:val="nil"/>
              <w:left w:val="nil"/>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jc w:val="right"/>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0.000</w:t>
            </w:r>
          </w:p>
        </w:tc>
        <w:tc>
          <w:tcPr>
            <w:tcW w:w="1720" w:type="dxa"/>
            <w:tcBorders>
              <w:top w:val="nil"/>
              <w:left w:val="nil"/>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jc w:val="right"/>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0</w:t>
            </w:r>
          </w:p>
        </w:tc>
        <w:tc>
          <w:tcPr>
            <w:tcW w:w="1920" w:type="dxa"/>
            <w:tcBorders>
              <w:top w:val="nil"/>
              <w:left w:val="nil"/>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 </w:t>
            </w:r>
          </w:p>
        </w:tc>
      </w:tr>
      <w:tr w:rsidR="00D34B47" w:rsidRPr="00AE4E38" w:rsidTr="00D34B47">
        <w:trPr>
          <w:trHeight w:val="30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 xml:space="preserve">ACABC       </w:t>
            </w:r>
          </w:p>
        </w:tc>
        <w:tc>
          <w:tcPr>
            <w:tcW w:w="1420" w:type="dxa"/>
            <w:tcBorders>
              <w:top w:val="nil"/>
              <w:left w:val="nil"/>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jc w:val="right"/>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2</w:t>
            </w:r>
          </w:p>
        </w:tc>
        <w:tc>
          <w:tcPr>
            <w:tcW w:w="1600" w:type="dxa"/>
            <w:tcBorders>
              <w:top w:val="nil"/>
              <w:left w:val="nil"/>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jc w:val="right"/>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10.440</w:t>
            </w:r>
          </w:p>
        </w:tc>
        <w:tc>
          <w:tcPr>
            <w:tcW w:w="1720" w:type="dxa"/>
            <w:tcBorders>
              <w:top w:val="nil"/>
              <w:left w:val="nil"/>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jc w:val="right"/>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0.000</w:t>
            </w:r>
          </w:p>
        </w:tc>
        <w:tc>
          <w:tcPr>
            <w:tcW w:w="1920" w:type="dxa"/>
            <w:tcBorders>
              <w:top w:val="nil"/>
              <w:left w:val="nil"/>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 </w:t>
            </w:r>
          </w:p>
        </w:tc>
      </w:tr>
      <w:tr w:rsidR="00D34B47" w:rsidRPr="00AE4E38" w:rsidTr="00D34B47">
        <w:trPr>
          <w:trHeight w:val="30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DEDS</w:t>
            </w:r>
          </w:p>
        </w:tc>
        <w:tc>
          <w:tcPr>
            <w:tcW w:w="1420" w:type="dxa"/>
            <w:tcBorders>
              <w:top w:val="nil"/>
              <w:left w:val="nil"/>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jc w:val="right"/>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0</w:t>
            </w:r>
          </w:p>
        </w:tc>
        <w:tc>
          <w:tcPr>
            <w:tcW w:w="1600" w:type="dxa"/>
            <w:tcBorders>
              <w:top w:val="nil"/>
              <w:left w:val="nil"/>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jc w:val="right"/>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0.000</w:t>
            </w:r>
          </w:p>
        </w:tc>
        <w:tc>
          <w:tcPr>
            <w:tcW w:w="1720" w:type="dxa"/>
            <w:tcBorders>
              <w:top w:val="nil"/>
              <w:left w:val="nil"/>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jc w:val="right"/>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0</w:t>
            </w:r>
          </w:p>
        </w:tc>
        <w:tc>
          <w:tcPr>
            <w:tcW w:w="1920" w:type="dxa"/>
            <w:tcBorders>
              <w:top w:val="nil"/>
              <w:left w:val="nil"/>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Discontinued</w:t>
            </w:r>
          </w:p>
        </w:tc>
      </w:tr>
      <w:tr w:rsidR="00D34B47" w:rsidRPr="00AE4E38" w:rsidTr="00D34B47">
        <w:trPr>
          <w:trHeight w:val="30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CSS - AH Scheme</w:t>
            </w:r>
          </w:p>
        </w:tc>
        <w:tc>
          <w:tcPr>
            <w:tcW w:w="1420" w:type="dxa"/>
            <w:tcBorders>
              <w:top w:val="nil"/>
              <w:left w:val="nil"/>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jc w:val="right"/>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0</w:t>
            </w:r>
          </w:p>
        </w:tc>
        <w:tc>
          <w:tcPr>
            <w:tcW w:w="1600" w:type="dxa"/>
            <w:tcBorders>
              <w:top w:val="nil"/>
              <w:left w:val="nil"/>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jc w:val="right"/>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0.000</w:t>
            </w:r>
          </w:p>
        </w:tc>
        <w:tc>
          <w:tcPr>
            <w:tcW w:w="1720" w:type="dxa"/>
            <w:tcBorders>
              <w:top w:val="nil"/>
              <w:left w:val="nil"/>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jc w:val="right"/>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0.000</w:t>
            </w:r>
          </w:p>
        </w:tc>
        <w:tc>
          <w:tcPr>
            <w:tcW w:w="1920" w:type="dxa"/>
            <w:tcBorders>
              <w:top w:val="nil"/>
              <w:left w:val="nil"/>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 </w:t>
            </w:r>
          </w:p>
        </w:tc>
      </w:tr>
      <w:tr w:rsidR="00D34B47" w:rsidRPr="00AE4E38" w:rsidTr="00D34B47">
        <w:trPr>
          <w:trHeight w:val="30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PVCF (Subsidy)</w:t>
            </w:r>
          </w:p>
        </w:tc>
        <w:tc>
          <w:tcPr>
            <w:tcW w:w="1420" w:type="dxa"/>
            <w:tcBorders>
              <w:top w:val="nil"/>
              <w:left w:val="nil"/>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jc w:val="right"/>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0</w:t>
            </w:r>
          </w:p>
        </w:tc>
        <w:tc>
          <w:tcPr>
            <w:tcW w:w="1600" w:type="dxa"/>
            <w:tcBorders>
              <w:top w:val="nil"/>
              <w:left w:val="nil"/>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jc w:val="right"/>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0.000</w:t>
            </w:r>
          </w:p>
        </w:tc>
        <w:tc>
          <w:tcPr>
            <w:tcW w:w="1720" w:type="dxa"/>
            <w:tcBorders>
              <w:top w:val="nil"/>
              <w:left w:val="nil"/>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jc w:val="right"/>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0</w:t>
            </w:r>
          </w:p>
        </w:tc>
        <w:tc>
          <w:tcPr>
            <w:tcW w:w="1920" w:type="dxa"/>
            <w:tcBorders>
              <w:top w:val="nil"/>
              <w:left w:val="nil"/>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 </w:t>
            </w:r>
          </w:p>
        </w:tc>
      </w:tr>
      <w:tr w:rsidR="00D34B47" w:rsidRPr="00AE4E38" w:rsidTr="00D34B47">
        <w:trPr>
          <w:trHeight w:val="30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JNNSM</w:t>
            </w:r>
          </w:p>
        </w:tc>
        <w:tc>
          <w:tcPr>
            <w:tcW w:w="1420" w:type="dxa"/>
            <w:tcBorders>
              <w:top w:val="nil"/>
              <w:left w:val="nil"/>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jc w:val="right"/>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0</w:t>
            </w:r>
          </w:p>
        </w:tc>
        <w:tc>
          <w:tcPr>
            <w:tcW w:w="1600" w:type="dxa"/>
            <w:tcBorders>
              <w:top w:val="nil"/>
              <w:left w:val="nil"/>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jc w:val="right"/>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0.000</w:t>
            </w:r>
          </w:p>
        </w:tc>
        <w:tc>
          <w:tcPr>
            <w:tcW w:w="1720" w:type="dxa"/>
            <w:tcBorders>
              <w:top w:val="nil"/>
              <w:left w:val="nil"/>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jc w:val="right"/>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0</w:t>
            </w:r>
          </w:p>
        </w:tc>
        <w:tc>
          <w:tcPr>
            <w:tcW w:w="1920" w:type="dxa"/>
            <w:tcBorders>
              <w:top w:val="nil"/>
              <w:left w:val="nil"/>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 </w:t>
            </w:r>
          </w:p>
        </w:tc>
      </w:tr>
      <w:tr w:rsidR="00D34B47" w:rsidRPr="00AE4E38" w:rsidTr="00D34B47">
        <w:trPr>
          <w:trHeight w:val="30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 xml:space="preserve">Solar </w:t>
            </w:r>
            <w:proofErr w:type="spellStart"/>
            <w:r w:rsidRPr="00AE4E38">
              <w:rPr>
                <w:rFonts w:ascii="Tahoma" w:eastAsia="Times New Roman" w:hAnsi="Tahoma" w:cs="Tahoma"/>
                <w:bCs/>
                <w:color w:val="000000"/>
                <w:sz w:val="25"/>
                <w:szCs w:val="25"/>
                <w:lang w:val="en-GB" w:eastAsia="x-none"/>
              </w:rPr>
              <w:t>Pumpset</w:t>
            </w:r>
            <w:proofErr w:type="spellEnd"/>
            <w:r w:rsidRPr="00AE4E38">
              <w:rPr>
                <w:rFonts w:ascii="Tahoma" w:eastAsia="Times New Roman" w:hAnsi="Tahoma" w:cs="Tahoma"/>
                <w:bCs/>
                <w:color w:val="000000"/>
                <w:sz w:val="25"/>
                <w:szCs w:val="25"/>
                <w:lang w:val="en-GB" w:eastAsia="x-none"/>
              </w:rPr>
              <w:t xml:space="preserve"> Scheme</w:t>
            </w:r>
          </w:p>
        </w:tc>
        <w:tc>
          <w:tcPr>
            <w:tcW w:w="1420" w:type="dxa"/>
            <w:tcBorders>
              <w:top w:val="nil"/>
              <w:left w:val="nil"/>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jc w:val="right"/>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0</w:t>
            </w:r>
          </w:p>
        </w:tc>
        <w:tc>
          <w:tcPr>
            <w:tcW w:w="1600" w:type="dxa"/>
            <w:tcBorders>
              <w:top w:val="nil"/>
              <w:left w:val="nil"/>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jc w:val="right"/>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0.000</w:t>
            </w:r>
          </w:p>
        </w:tc>
        <w:tc>
          <w:tcPr>
            <w:tcW w:w="1720" w:type="dxa"/>
            <w:tcBorders>
              <w:top w:val="nil"/>
              <w:left w:val="nil"/>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jc w:val="right"/>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0</w:t>
            </w:r>
          </w:p>
        </w:tc>
        <w:tc>
          <w:tcPr>
            <w:tcW w:w="1920" w:type="dxa"/>
            <w:tcBorders>
              <w:top w:val="nil"/>
              <w:left w:val="nil"/>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 </w:t>
            </w:r>
          </w:p>
        </w:tc>
      </w:tr>
      <w:tr w:rsidR="00D34B47" w:rsidRPr="00AE4E38" w:rsidTr="00D34B47">
        <w:trPr>
          <w:trHeight w:val="30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NPOF</w:t>
            </w:r>
          </w:p>
        </w:tc>
        <w:tc>
          <w:tcPr>
            <w:tcW w:w="1420" w:type="dxa"/>
            <w:tcBorders>
              <w:top w:val="nil"/>
              <w:left w:val="nil"/>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jc w:val="right"/>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0</w:t>
            </w:r>
          </w:p>
        </w:tc>
        <w:tc>
          <w:tcPr>
            <w:tcW w:w="1600" w:type="dxa"/>
            <w:tcBorders>
              <w:top w:val="nil"/>
              <w:left w:val="nil"/>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jc w:val="right"/>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0.000</w:t>
            </w:r>
          </w:p>
        </w:tc>
        <w:tc>
          <w:tcPr>
            <w:tcW w:w="1720" w:type="dxa"/>
            <w:tcBorders>
              <w:top w:val="nil"/>
              <w:left w:val="nil"/>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jc w:val="right"/>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0</w:t>
            </w:r>
          </w:p>
        </w:tc>
        <w:tc>
          <w:tcPr>
            <w:tcW w:w="1920" w:type="dxa"/>
            <w:tcBorders>
              <w:top w:val="nil"/>
              <w:left w:val="nil"/>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 </w:t>
            </w:r>
          </w:p>
        </w:tc>
      </w:tr>
      <w:tr w:rsidR="00D34B47" w:rsidRPr="00AE4E38" w:rsidTr="00D34B47">
        <w:trPr>
          <w:trHeight w:val="30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NLM -EDEG</w:t>
            </w:r>
          </w:p>
        </w:tc>
        <w:tc>
          <w:tcPr>
            <w:tcW w:w="1420" w:type="dxa"/>
            <w:tcBorders>
              <w:top w:val="nil"/>
              <w:left w:val="nil"/>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jc w:val="right"/>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0</w:t>
            </w:r>
          </w:p>
        </w:tc>
        <w:tc>
          <w:tcPr>
            <w:tcW w:w="1600" w:type="dxa"/>
            <w:tcBorders>
              <w:top w:val="nil"/>
              <w:left w:val="nil"/>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jc w:val="right"/>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4.558</w:t>
            </w:r>
          </w:p>
        </w:tc>
        <w:tc>
          <w:tcPr>
            <w:tcW w:w="1720" w:type="dxa"/>
            <w:tcBorders>
              <w:top w:val="nil"/>
              <w:left w:val="nil"/>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jc w:val="right"/>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4.558</w:t>
            </w:r>
          </w:p>
        </w:tc>
        <w:tc>
          <w:tcPr>
            <w:tcW w:w="1920" w:type="dxa"/>
            <w:tcBorders>
              <w:top w:val="nil"/>
              <w:left w:val="nil"/>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w:t>
            </w:r>
          </w:p>
        </w:tc>
      </w:tr>
      <w:tr w:rsidR="00D34B47" w:rsidRPr="00AE4E38" w:rsidTr="00D34B47">
        <w:trPr>
          <w:trHeight w:val="30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D34B47" w:rsidRPr="00AE4E38" w:rsidRDefault="00D34B47" w:rsidP="00551AFF">
            <w:pPr>
              <w:spacing w:after="0" w:line="240" w:lineRule="auto"/>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Sub Total</w:t>
            </w:r>
          </w:p>
        </w:tc>
        <w:tc>
          <w:tcPr>
            <w:tcW w:w="1420" w:type="dxa"/>
            <w:tcBorders>
              <w:top w:val="nil"/>
              <w:left w:val="nil"/>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jc w:val="right"/>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2</w:t>
            </w:r>
          </w:p>
        </w:tc>
        <w:tc>
          <w:tcPr>
            <w:tcW w:w="1600" w:type="dxa"/>
            <w:tcBorders>
              <w:top w:val="nil"/>
              <w:left w:val="nil"/>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jc w:val="right"/>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14.998</w:t>
            </w:r>
          </w:p>
        </w:tc>
        <w:tc>
          <w:tcPr>
            <w:tcW w:w="1720" w:type="dxa"/>
            <w:tcBorders>
              <w:top w:val="nil"/>
              <w:left w:val="nil"/>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jc w:val="right"/>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4.558</w:t>
            </w:r>
          </w:p>
        </w:tc>
        <w:tc>
          <w:tcPr>
            <w:tcW w:w="1920" w:type="dxa"/>
            <w:tcBorders>
              <w:top w:val="nil"/>
              <w:left w:val="nil"/>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 </w:t>
            </w:r>
          </w:p>
        </w:tc>
      </w:tr>
      <w:tr w:rsidR="00D34B47" w:rsidRPr="00AE4E38" w:rsidTr="00D34B47">
        <w:trPr>
          <w:trHeight w:val="30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D34B47" w:rsidRPr="00AE4E38" w:rsidRDefault="00D34B47" w:rsidP="00551AFF">
            <w:pPr>
              <w:spacing w:after="0" w:line="240" w:lineRule="auto"/>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Grand Total</w:t>
            </w:r>
          </w:p>
        </w:tc>
        <w:tc>
          <w:tcPr>
            <w:tcW w:w="1420" w:type="dxa"/>
            <w:tcBorders>
              <w:top w:val="nil"/>
              <w:left w:val="nil"/>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jc w:val="right"/>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36</w:t>
            </w:r>
          </w:p>
        </w:tc>
        <w:tc>
          <w:tcPr>
            <w:tcW w:w="1600" w:type="dxa"/>
            <w:tcBorders>
              <w:top w:val="nil"/>
              <w:left w:val="nil"/>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jc w:val="right"/>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641.245</w:t>
            </w:r>
          </w:p>
        </w:tc>
        <w:tc>
          <w:tcPr>
            <w:tcW w:w="1720" w:type="dxa"/>
            <w:tcBorders>
              <w:top w:val="nil"/>
              <w:left w:val="nil"/>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jc w:val="right"/>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152.301</w:t>
            </w:r>
          </w:p>
        </w:tc>
        <w:tc>
          <w:tcPr>
            <w:tcW w:w="1920" w:type="dxa"/>
            <w:tcBorders>
              <w:top w:val="nil"/>
              <w:left w:val="nil"/>
              <w:bottom w:val="single" w:sz="4" w:space="0" w:color="auto"/>
              <w:right w:val="single" w:sz="4" w:space="0" w:color="auto"/>
            </w:tcBorders>
            <w:shd w:val="clear" w:color="auto" w:fill="auto"/>
            <w:vAlign w:val="center"/>
            <w:hideMark/>
          </w:tcPr>
          <w:p w:rsidR="00D34B47" w:rsidRPr="00AE4E38" w:rsidRDefault="00D34B47" w:rsidP="00D34B47">
            <w:pPr>
              <w:spacing w:after="0" w:line="240" w:lineRule="auto"/>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 </w:t>
            </w:r>
          </w:p>
        </w:tc>
      </w:tr>
      <w:tr w:rsidR="00D34B47" w:rsidRPr="00AE4E38" w:rsidTr="00D34B47">
        <w:trPr>
          <w:trHeight w:val="420"/>
        </w:trPr>
        <w:tc>
          <w:tcPr>
            <w:tcW w:w="2820" w:type="dxa"/>
            <w:tcBorders>
              <w:top w:val="nil"/>
              <w:left w:val="nil"/>
              <w:bottom w:val="nil"/>
              <w:right w:val="nil"/>
            </w:tcBorders>
            <w:shd w:val="clear" w:color="auto" w:fill="auto"/>
            <w:vAlign w:val="center"/>
            <w:hideMark/>
          </w:tcPr>
          <w:p w:rsidR="00D34B47" w:rsidRPr="00AE4E38" w:rsidRDefault="00D34B47" w:rsidP="00D34B47">
            <w:pPr>
              <w:spacing w:after="0" w:line="240" w:lineRule="auto"/>
              <w:rPr>
                <w:rFonts w:ascii="Tahoma" w:eastAsia="Times New Roman" w:hAnsi="Tahoma" w:cs="Tahoma"/>
                <w:bCs/>
                <w:color w:val="000000"/>
                <w:sz w:val="25"/>
                <w:szCs w:val="25"/>
                <w:lang w:val="en-GB" w:eastAsia="x-none"/>
              </w:rPr>
            </w:pPr>
          </w:p>
        </w:tc>
        <w:tc>
          <w:tcPr>
            <w:tcW w:w="1420" w:type="dxa"/>
            <w:tcBorders>
              <w:top w:val="nil"/>
              <w:left w:val="nil"/>
              <w:bottom w:val="nil"/>
              <w:right w:val="nil"/>
            </w:tcBorders>
            <w:shd w:val="clear" w:color="auto" w:fill="auto"/>
            <w:vAlign w:val="center"/>
            <w:hideMark/>
          </w:tcPr>
          <w:p w:rsidR="00D34B47" w:rsidRPr="00AE4E38" w:rsidRDefault="00D34B47" w:rsidP="00D34B47">
            <w:pPr>
              <w:spacing w:after="0" w:line="240" w:lineRule="auto"/>
              <w:rPr>
                <w:rFonts w:ascii="Tahoma" w:eastAsia="Times New Roman" w:hAnsi="Tahoma" w:cs="Tahoma"/>
                <w:bCs/>
                <w:color w:val="000000"/>
                <w:sz w:val="25"/>
                <w:szCs w:val="25"/>
                <w:lang w:val="en-GB" w:eastAsia="x-none"/>
              </w:rPr>
            </w:pPr>
          </w:p>
        </w:tc>
        <w:tc>
          <w:tcPr>
            <w:tcW w:w="1600" w:type="dxa"/>
            <w:tcBorders>
              <w:top w:val="nil"/>
              <w:left w:val="nil"/>
              <w:bottom w:val="nil"/>
              <w:right w:val="nil"/>
            </w:tcBorders>
            <w:shd w:val="clear" w:color="auto" w:fill="auto"/>
            <w:vAlign w:val="center"/>
            <w:hideMark/>
          </w:tcPr>
          <w:p w:rsidR="00D34B47" w:rsidRPr="00AE4E38" w:rsidRDefault="00D34B47" w:rsidP="00D34B47">
            <w:pPr>
              <w:spacing w:after="0" w:line="240" w:lineRule="auto"/>
              <w:rPr>
                <w:rFonts w:ascii="Tahoma" w:eastAsia="Times New Roman" w:hAnsi="Tahoma" w:cs="Tahoma"/>
                <w:bCs/>
                <w:color w:val="000000"/>
                <w:sz w:val="25"/>
                <w:szCs w:val="25"/>
                <w:lang w:val="en-GB" w:eastAsia="x-none"/>
              </w:rPr>
            </w:pPr>
          </w:p>
        </w:tc>
        <w:tc>
          <w:tcPr>
            <w:tcW w:w="1720" w:type="dxa"/>
            <w:tcBorders>
              <w:top w:val="nil"/>
              <w:left w:val="nil"/>
              <w:bottom w:val="nil"/>
              <w:right w:val="nil"/>
            </w:tcBorders>
            <w:shd w:val="clear" w:color="auto" w:fill="auto"/>
            <w:vAlign w:val="center"/>
            <w:hideMark/>
          </w:tcPr>
          <w:p w:rsidR="00D34B47" w:rsidRPr="00AE4E38" w:rsidRDefault="00D34B47" w:rsidP="00D34B47">
            <w:pPr>
              <w:spacing w:after="0" w:line="240" w:lineRule="auto"/>
              <w:rPr>
                <w:rFonts w:ascii="Tahoma" w:eastAsia="Times New Roman" w:hAnsi="Tahoma" w:cs="Tahoma"/>
                <w:bCs/>
                <w:color w:val="000000"/>
                <w:sz w:val="25"/>
                <w:szCs w:val="25"/>
                <w:lang w:val="en-GB" w:eastAsia="x-none"/>
              </w:rPr>
            </w:pPr>
          </w:p>
        </w:tc>
        <w:tc>
          <w:tcPr>
            <w:tcW w:w="1920" w:type="dxa"/>
            <w:tcBorders>
              <w:top w:val="nil"/>
              <w:left w:val="nil"/>
              <w:bottom w:val="nil"/>
              <w:right w:val="nil"/>
            </w:tcBorders>
            <w:shd w:val="clear" w:color="auto" w:fill="auto"/>
            <w:vAlign w:val="center"/>
            <w:hideMark/>
          </w:tcPr>
          <w:p w:rsidR="00D34B47" w:rsidRPr="00AE4E38" w:rsidRDefault="00D34B47" w:rsidP="00D34B47">
            <w:pPr>
              <w:spacing w:after="0" w:line="240" w:lineRule="auto"/>
              <w:rPr>
                <w:rFonts w:ascii="Tahoma" w:eastAsia="Times New Roman" w:hAnsi="Tahoma" w:cs="Tahoma"/>
                <w:bCs/>
                <w:color w:val="000000"/>
                <w:sz w:val="25"/>
                <w:szCs w:val="25"/>
                <w:lang w:val="en-GB" w:eastAsia="x-none"/>
              </w:rPr>
            </w:pPr>
          </w:p>
        </w:tc>
      </w:tr>
      <w:tr w:rsidR="00D34B47" w:rsidRPr="00AE4E38" w:rsidTr="00D34B47">
        <w:trPr>
          <w:trHeight w:val="315"/>
        </w:trPr>
        <w:tc>
          <w:tcPr>
            <w:tcW w:w="9480" w:type="dxa"/>
            <w:gridSpan w:val="5"/>
            <w:tcBorders>
              <w:top w:val="nil"/>
              <w:left w:val="nil"/>
              <w:bottom w:val="nil"/>
              <w:right w:val="nil"/>
            </w:tcBorders>
            <w:shd w:val="clear" w:color="auto" w:fill="auto"/>
            <w:vAlign w:val="center"/>
            <w:hideMark/>
          </w:tcPr>
          <w:p w:rsidR="00D34B47" w:rsidRPr="00AE4E38" w:rsidRDefault="00D34B47" w:rsidP="00D34B47">
            <w:pPr>
              <w:spacing w:after="0" w:line="240" w:lineRule="auto"/>
              <w:rPr>
                <w:rFonts w:ascii="Tahoma" w:eastAsia="Times New Roman" w:hAnsi="Tahoma" w:cs="Tahoma"/>
                <w:bCs/>
                <w:color w:val="000000"/>
                <w:sz w:val="25"/>
                <w:szCs w:val="25"/>
                <w:lang w:val="en-GB" w:eastAsia="x-none"/>
              </w:rPr>
            </w:pPr>
            <w:r w:rsidRPr="00AE4E38">
              <w:rPr>
                <w:rFonts w:ascii="Tahoma" w:eastAsia="Times New Roman" w:hAnsi="Tahoma" w:cs="Tahoma"/>
                <w:bCs/>
                <w:color w:val="000000"/>
                <w:sz w:val="25"/>
                <w:szCs w:val="25"/>
                <w:lang w:val="en-GB" w:eastAsia="x-none"/>
              </w:rPr>
              <w:t>** As per details uploaded on Ensure NABARD</w:t>
            </w:r>
          </w:p>
        </w:tc>
      </w:tr>
    </w:tbl>
    <w:p w:rsidR="00D34B47" w:rsidRPr="00AE4E38" w:rsidRDefault="00D34B47" w:rsidP="00D1005D">
      <w:pPr>
        <w:pStyle w:val="PlainText"/>
        <w:spacing w:after="0" w:line="276" w:lineRule="auto"/>
        <w:rPr>
          <w:rFonts w:cs="Tahoma"/>
          <w:color w:val="000000"/>
          <w:sz w:val="25"/>
          <w:szCs w:val="25"/>
          <w:lang w:val="en-GB"/>
        </w:rPr>
      </w:pPr>
    </w:p>
    <w:p w:rsidR="00D1005D" w:rsidRPr="00AE4E38" w:rsidRDefault="00D1005D" w:rsidP="00D1005D">
      <w:pPr>
        <w:autoSpaceDE w:val="0"/>
        <w:autoSpaceDN w:val="0"/>
        <w:adjustRightInd w:val="0"/>
        <w:spacing w:line="240" w:lineRule="auto"/>
        <w:rPr>
          <w:rFonts w:ascii="Tahoma" w:hAnsi="Tahoma" w:cs="Tahoma"/>
          <w:b/>
          <w:bCs/>
          <w:sz w:val="25"/>
          <w:szCs w:val="25"/>
        </w:rPr>
      </w:pPr>
      <w:r w:rsidRPr="00AE4E38">
        <w:rPr>
          <w:rFonts w:ascii="Tahoma" w:hAnsi="Tahoma" w:cs="Tahoma"/>
          <w:b/>
          <w:bCs/>
          <w:sz w:val="25"/>
          <w:szCs w:val="25"/>
        </w:rPr>
        <w:t>This is for the information of House.</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09"/>
        <w:gridCol w:w="7354"/>
      </w:tblGrid>
      <w:tr w:rsidR="00D1005D" w:rsidRPr="00AE4E38" w:rsidTr="00237667">
        <w:tc>
          <w:tcPr>
            <w:tcW w:w="2538" w:type="dxa"/>
            <w:tcBorders>
              <w:top w:val="single" w:sz="12" w:space="0" w:color="auto"/>
              <w:left w:val="single" w:sz="12" w:space="0" w:color="auto"/>
              <w:bottom w:val="single" w:sz="12" w:space="0" w:color="auto"/>
              <w:right w:val="single" w:sz="12" w:space="0" w:color="auto"/>
            </w:tcBorders>
            <w:hideMark/>
          </w:tcPr>
          <w:p w:rsidR="00D1005D" w:rsidRPr="00AE4E38" w:rsidRDefault="00D1005D" w:rsidP="00237667">
            <w:pPr>
              <w:spacing w:line="240" w:lineRule="auto"/>
              <w:ind w:right="-198"/>
              <w:rPr>
                <w:rFonts w:ascii="Tahoma" w:eastAsia="Calibri" w:hAnsi="Tahoma" w:cs="Tahoma"/>
                <w:b/>
                <w:bCs/>
                <w:sz w:val="25"/>
                <w:szCs w:val="25"/>
                <w:lang w:val="en-IN" w:eastAsia="en-IN"/>
              </w:rPr>
            </w:pPr>
            <w:r w:rsidRPr="00AE4E38">
              <w:rPr>
                <w:rFonts w:ascii="Tahoma" w:eastAsia="Calibri" w:hAnsi="Tahoma" w:cs="Tahoma"/>
                <w:b/>
                <w:bCs/>
                <w:sz w:val="25"/>
                <w:szCs w:val="25"/>
                <w:lang w:val="en-IN" w:eastAsia="en-IN"/>
              </w:rPr>
              <w:t>AGENDA</w:t>
            </w:r>
          </w:p>
          <w:p w:rsidR="00D1005D" w:rsidRPr="00AE4E38" w:rsidRDefault="00D1005D" w:rsidP="00237667">
            <w:pPr>
              <w:spacing w:line="240" w:lineRule="auto"/>
              <w:ind w:right="-198"/>
              <w:rPr>
                <w:rFonts w:ascii="Tahoma" w:hAnsi="Tahoma" w:cs="Tahoma"/>
                <w:b/>
                <w:bCs/>
                <w:sz w:val="25"/>
                <w:szCs w:val="25"/>
                <w:lang w:val="en-IN" w:eastAsia="en-IN"/>
              </w:rPr>
            </w:pPr>
            <w:r w:rsidRPr="00AE4E38">
              <w:rPr>
                <w:rFonts w:ascii="Tahoma" w:eastAsia="Calibri" w:hAnsi="Tahoma" w:cs="Tahoma"/>
                <w:b/>
                <w:bCs/>
                <w:sz w:val="25"/>
                <w:szCs w:val="25"/>
                <w:lang w:val="en-IN" w:eastAsia="en-IN"/>
              </w:rPr>
              <w:t>ITEM NO. E</w:t>
            </w:r>
          </w:p>
        </w:tc>
        <w:tc>
          <w:tcPr>
            <w:tcW w:w="7470" w:type="dxa"/>
            <w:tcBorders>
              <w:top w:val="single" w:sz="12" w:space="0" w:color="auto"/>
              <w:left w:val="single" w:sz="12" w:space="0" w:color="auto"/>
              <w:bottom w:val="single" w:sz="12" w:space="0" w:color="auto"/>
              <w:right w:val="single" w:sz="12" w:space="0" w:color="auto"/>
            </w:tcBorders>
          </w:tcPr>
          <w:p w:rsidR="00D1005D" w:rsidRPr="00AE4E38" w:rsidRDefault="00D1005D" w:rsidP="00237667">
            <w:pPr>
              <w:spacing w:line="240" w:lineRule="auto"/>
              <w:jc w:val="both"/>
              <w:rPr>
                <w:rFonts w:ascii="Tahoma" w:hAnsi="Tahoma" w:cs="Tahoma"/>
                <w:b/>
                <w:bCs/>
                <w:sz w:val="25"/>
                <w:szCs w:val="25"/>
                <w:lang w:val="en-IN" w:eastAsia="en-IN"/>
              </w:rPr>
            </w:pPr>
            <w:r w:rsidRPr="00AE4E38">
              <w:rPr>
                <w:rFonts w:ascii="Tahoma" w:hAnsi="Tahoma" w:cs="Tahoma"/>
                <w:b/>
                <w:bCs/>
                <w:sz w:val="25"/>
                <w:szCs w:val="25"/>
                <w:lang w:val="en-IN" w:eastAsia="en-IN"/>
              </w:rPr>
              <w:t xml:space="preserve">SANCTION OF LOANS BY BANKS TO TRAINED CANDIDATES UNDER THE CENTRAL SECTOR SCHEME “ESTABLISHMENT OF AGRI-CLINIC &amp; AGRI-BUSINESS CENTRES” (ACABC) – PROGRESS DURING </w:t>
            </w:r>
            <w:r w:rsidR="006408E6" w:rsidRPr="00AE4E38">
              <w:rPr>
                <w:rFonts w:ascii="Tahoma" w:hAnsi="Tahoma" w:cs="Tahoma"/>
                <w:b/>
                <w:bCs/>
                <w:sz w:val="25"/>
                <w:szCs w:val="25"/>
                <w:lang w:val="en-IN" w:eastAsia="en-IN"/>
              </w:rPr>
              <w:t>THE PERIOD ENDED SEPTEMBER, 2020</w:t>
            </w:r>
          </w:p>
        </w:tc>
      </w:tr>
    </w:tbl>
    <w:p w:rsidR="00D1005D" w:rsidRPr="00AE4E38" w:rsidRDefault="00D1005D" w:rsidP="00D1005D">
      <w:pPr>
        <w:autoSpaceDE w:val="0"/>
        <w:autoSpaceDN w:val="0"/>
        <w:adjustRightInd w:val="0"/>
        <w:spacing w:line="240" w:lineRule="auto"/>
        <w:rPr>
          <w:rFonts w:ascii="Tahoma" w:hAnsi="Tahoma" w:cs="Tahoma"/>
          <w:b/>
          <w:bCs/>
          <w:sz w:val="25"/>
          <w:szCs w:val="25"/>
        </w:rPr>
      </w:pPr>
    </w:p>
    <w:p w:rsidR="006408E6" w:rsidRPr="00AE4E38" w:rsidRDefault="00D1005D" w:rsidP="006408E6">
      <w:pPr>
        <w:autoSpaceDE w:val="0"/>
        <w:autoSpaceDN w:val="0"/>
        <w:adjustRightInd w:val="0"/>
        <w:spacing w:line="240" w:lineRule="auto"/>
        <w:jc w:val="both"/>
        <w:rPr>
          <w:rFonts w:ascii="Tahoma" w:hAnsi="Tahoma" w:cs="Tahoma"/>
          <w:sz w:val="25"/>
          <w:szCs w:val="25"/>
        </w:rPr>
      </w:pPr>
      <w:r w:rsidRPr="00AE4E38">
        <w:rPr>
          <w:rFonts w:ascii="Tahoma" w:hAnsi="Tahoma" w:cs="Tahoma"/>
          <w:sz w:val="25"/>
          <w:szCs w:val="25"/>
        </w:rPr>
        <w:t>During the period ended September 20</w:t>
      </w:r>
      <w:r w:rsidR="006408E6" w:rsidRPr="00AE4E38">
        <w:rPr>
          <w:rFonts w:ascii="Tahoma" w:hAnsi="Tahoma" w:cs="Tahoma"/>
          <w:sz w:val="25"/>
          <w:szCs w:val="25"/>
        </w:rPr>
        <w:t>20</w:t>
      </w:r>
      <w:r w:rsidRPr="00AE4E38">
        <w:rPr>
          <w:rFonts w:ascii="Tahoma" w:hAnsi="Tahoma" w:cs="Tahoma"/>
          <w:sz w:val="25"/>
          <w:szCs w:val="25"/>
        </w:rPr>
        <w:t xml:space="preserve">, banks have financed 6 </w:t>
      </w:r>
      <w:proofErr w:type="spellStart"/>
      <w:r w:rsidRPr="00AE4E38">
        <w:rPr>
          <w:rFonts w:ascii="Tahoma" w:hAnsi="Tahoma" w:cs="Tahoma"/>
          <w:sz w:val="25"/>
          <w:szCs w:val="25"/>
        </w:rPr>
        <w:t>Agriclinics</w:t>
      </w:r>
      <w:proofErr w:type="spellEnd"/>
      <w:r w:rsidRPr="00AE4E38">
        <w:rPr>
          <w:rFonts w:ascii="Tahoma" w:hAnsi="Tahoma" w:cs="Tahoma"/>
          <w:sz w:val="25"/>
          <w:szCs w:val="25"/>
        </w:rPr>
        <w:t xml:space="preserve"> and Agribusiness </w:t>
      </w:r>
      <w:proofErr w:type="spellStart"/>
      <w:r w:rsidRPr="00AE4E38">
        <w:rPr>
          <w:rFonts w:ascii="Tahoma" w:hAnsi="Tahoma" w:cs="Tahoma"/>
          <w:sz w:val="25"/>
          <w:szCs w:val="25"/>
        </w:rPr>
        <w:t>Cntres</w:t>
      </w:r>
      <w:proofErr w:type="spellEnd"/>
      <w:r w:rsidRPr="00AE4E38">
        <w:rPr>
          <w:rFonts w:ascii="Tahoma" w:hAnsi="Tahoma" w:cs="Tahoma"/>
          <w:sz w:val="25"/>
          <w:szCs w:val="25"/>
        </w:rPr>
        <w:t xml:space="preserve"> amounting to Rs 1</w:t>
      </w:r>
      <w:r w:rsidR="006408E6" w:rsidRPr="00AE4E38">
        <w:rPr>
          <w:rFonts w:ascii="Tahoma" w:hAnsi="Tahoma" w:cs="Tahoma"/>
          <w:sz w:val="25"/>
          <w:szCs w:val="25"/>
        </w:rPr>
        <w:t xml:space="preserve">7 </w:t>
      </w:r>
      <w:r w:rsidRPr="00AE4E38">
        <w:rPr>
          <w:rFonts w:ascii="Tahoma" w:hAnsi="Tahoma" w:cs="Tahoma"/>
          <w:sz w:val="25"/>
          <w:szCs w:val="25"/>
        </w:rPr>
        <w:t xml:space="preserve">lakhs.  An amount of Rs </w:t>
      </w:r>
      <w:r w:rsidR="006408E6" w:rsidRPr="00AE4E38">
        <w:rPr>
          <w:rFonts w:ascii="Tahoma" w:hAnsi="Tahoma" w:cs="Tahoma"/>
          <w:sz w:val="25"/>
          <w:szCs w:val="25"/>
        </w:rPr>
        <w:t>892.45</w:t>
      </w:r>
      <w:r w:rsidRPr="00AE4E38">
        <w:rPr>
          <w:rFonts w:ascii="Tahoma" w:hAnsi="Tahoma" w:cs="Tahoma"/>
          <w:sz w:val="25"/>
          <w:szCs w:val="25"/>
        </w:rPr>
        <w:t xml:space="preserve"> lakh was outstanding in 24</w:t>
      </w:r>
      <w:r w:rsidR="006408E6" w:rsidRPr="00AE4E38">
        <w:rPr>
          <w:rFonts w:ascii="Tahoma" w:hAnsi="Tahoma" w:cs="Tahoma"/>
          <w:sz w:val="25"/>
          <w:szCs w:val="25"/>
        </w:rPr>
        <w:t>7</w:t>
      </w:r>
      <w:r w:rsidRPr="00AE4E38">
        <w:rPr>
          <w:rFonts w:ascii="Tahoma" w:hAnsi="Tahoma" w:cs="Tahoma"/>
          <w:sz w:val="25"/>
          <w:szCs w:val="25"/>
        </w:rPr>
        <w:t xml:space="preserve"> account as on September 20</w:t>
      </w:r>
      <w:r w:rsidR="006408E6" w:rsidRPr="00AE4E38">
        <w:rPr>
          <w:rFonts w:ascii="Tahoma" w:hAnsi="Tahoma" w:cs="Tahoma"/>
          <w:sz w:val="25"/>
          <w:szCs w:val="25"/>
        </w:rPr>
        <w:t>20</w:t>
      </w:r>
      <w:r w:rsidRPr="00AE4E38">
        <w:rPr>
          <w:rFonts w:ascii="Tahoma" w:hAnsi="Tahoma" w:cs="Tahoma"/>
          <w:sz w:val="25"/>
          <w:szCs w:val="25"/>
        </w:rPr>
        <w:t>.</w:t>
      </w:r>
    </w:p>
    <w:p w:rsidR="00D1005D" w:rsidRPr="00AE4E38" w:rsidRDefault="006408E6" w:rsidP="00D1005D">
      <w:pPr>
        <w:pStyle w:val="BodyText2"/>
        <w:spacing w:line="276" w:lineRule="auto"/>
        <w:jc w:val="both"/>
        <w:rPr>
          <w:rFonts w:ascii="Tahoma" w:hAnsi="Tahoma" w:cs="Tahoma"/>
          <w:b/>
          <w:color w:val="000000"/>
          <w:sz w:val="25"/>
          <w:szCs w:val="25"/>
          <w:lang w:val="en-US"/>
        </w:rPr>
      </w:pPr>
      <w:proofErr w:type="spellStart"/>
      <w:r w:rsidRPr="00AE4E38">
        <w:rPr>
          <w:rFonts w:ascii="Tahoma" w:hAnsi="Tahoma" w:cs="Tahoma"/>
          <w:b/>
          <w:bCs/>
          <w:sz w:val="25"/>
          <w:szCs w:val="25"/>
        </w:rPr>
        <w:lastRenderedPageBreak/>
        <w:t>B</w:t>
      </w:r>
      <w:r w:rsidR="00D1005D" w:rsidRPr="00AE4E38">
        <w:rPr>
          <w:rFonts w:ascii="Tahoma" w:hAnsi="Tahoma" w:cs="Tahoma"/>
          <w:b/>
          <w:bCs/>
          <w:sz w:val="25"/>
          <w:szCs w:val="25"/>
        </w:rPr>
        <w:t>ankwise</w:t>
      </w:r>
      <w:proofErr w:type="spellEnd"/>
      <w:r w:rsidR="00D1005D" w:rsidRPr="00AE4E38">
        <w:rPr>
          <w:rFonts w:ascii="Tahoma" w:hAnsi="Tahoma" w:cs="Tahoma"/>
          <w:b/>
          <w:bCs/>
          <w:sz w:val="25"/>
          <w:szCs w:val="25"/>
        </w:rPr>
        <w:t xml:space="preserve"> progress is given on Annexure No. </w:t>
      </w:r>
      <w:r w:rsidR="002F76C5" w:rsidRPr="00AE4E38">
        <w:rPr>
          <w:rFonts w:ascii="Tahoma" w:hAnsi="Tahoma" w:cs="Tahoma"/>
          <w:b/>
          <w:bCs/>
          <w:sz w:val="25"/>
          <w:szCs w:val="25"/>
        </w:rPr>
        <w:t>A</w:t>
      </w:r>
      <w:r w:rsidR="00D1005D" w:rsidRPr="00AE4E38">
        <w:rPr>
          <w:rFonts w:ascii="Tahoma" w:hAnsi="Tahoma" w:cs="Tahoma"/>
          <w:b/>
          <w:bCs/>
          <w:sz w:val="25"/>
          <w:szCs w:val="25"/>
        </w:rPr>
        <w:t xml:space="preserve"> (</w:t>
      </w:r>
      <w:r w:rsidR="00D1005D" w:rsidRPr="00FC38BF">
        <w:rPr>
          <w:rFonts w:ascii="Tahoma" w:hAnsi="Tahoma" w:cs="Tahoma"/>
          <w:b/>
          <w:bCs/>
          <w:sz w:val="25"/>
          <w:szCs w:val="25"/>
        </w:rPr>
        <w:t>Page 19</w:t>
      </w:r>
      <w:r w:rsidR="00FC38BF" w:rsidRPr="00FC38BF">
        <w:rPr>
          <w:rFonts w:ascii="Tahoma" w:hAnsi="Tahoma" w:cs="Tahoma"/>
          <w:b/>
          <w:bCs/>
          <w:sz w:val="25"/>
          <w:szCs w:val="25"/>
        </w:rPr>
        <w:t>2</w:t>
      </w:r>
      <w:r w:rsidR="00D1005D" w:rsidRPr="00FC38BF">
        <w:rPr>
          <w:rFonts w:ascii="Tahoma" w:hAnsi="Tahoma" w:cs="Tahoma"/>
          <w:b/>
          <w:bCs/>
          <w:sz w:val="25"/>
          <w:szCs w:val="25"/>
        </w:rPr>
        <w:t>)</w:t>
      </w:r>
      <w:r w:rsidR="00134DE9" w:rsidRPr="00AE4E38">
        <w:rPr>
          <w:rFonts w:ascii="Tahoma" w:hAnsi="Tahoma" w:cs="Tahoma"/>
          <w:b/>
          <w:color w:val="000000"/>
          <w:sz w:val="25"/>
          <w:szCs w:val="25"/>
          <w:lang w:val="en-US"/>
        </w:rPr>
        <w:t xml:space="preserve"> </w:t>
      </w:r>
    </w:p>
    <w:tbl>
      <w:tblPr>
        <w:tblW w:w="100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4A0" w:firstRow="1" w:lastRow="0" w:firstColumn="1" w:lastColumn="0" w:noHBand="0" w:noVBand="1"/>
      </w:tblPr>
      <w:tblGrid>
        <w:gridCol w:w="2628"/>
        <w:gridCol w:w="7380"/>
      </w:tblGrid>
      <w:tr w:rsidR="00D1005D" w:rsidRPr="00AE4E38" w:rsidTr="00237667">
        <w:tc>
          <w:tcPr>
            <w:tcW w:w="2628" w:type="dxa"/>
            <w:shd w:val="clear" w:color="auto" w:fill="auto"/>
            <w:tcMar>
              <w:top w:w="0" w:type="dxa"/>
              <w:left w:w="108" w:type="dxa"/>
              <w:bottom w:w="0" w:type="dxa"/>
              <w:right w:w="108" w:type="dxa"/>
            </w:tcMar>
            <w:hideMark/>
          </w:tcPr>
          <w:p w:rsidR="00D1005D" w:rsidRPr="00AE4E38" w:rsidRDefault="00134DE9" w:rsidP="00237667">
            <w:pPr>
              <w:spacing w:line="240" w:lineRule="auto"/>
              <w:rPr>
                <w:rFonts w:ascii="Tahoma" w:hAnsi="Tahoma" w:cs="Tahoma"/>
                <w:b/>
                <w:bCs/>
                <w:sz w:val="25"/>
                <w:szCs w:val="25"/>
              </w:rPr>
            </w:pPr>
            <w:r>
              <w:rPr>
                <w:rFonts w:ascii="Tahoma" w:hAnsi="Tahoma" w:cs="Tahoma"/>
                <w:b/>
                <w:bCs/>
                <w:sz w:val="25"/>
                <w:szCs w:val="25"/>
              </w:rPr>
              <w:t>AGENDA ITEM NO. F</w:t>
            </w:r>
          </w:p>
        </w:tc>
        <w:tc>
          <w:tcPr>
            <w:tcW w:w="7380" w:type="dxa"/>
            <w:shd w:val="clear" w:color="auto" w:fill="auto"/>
            <w:tcMar>
              <w:top w:w="0" w:type="dxa"/>
              <w:left w:w="108" w:type="dxa"/>
              <w:bottom w:w="0" w:type="dxa"/>
              <w:right w:w="108" w:type="dxa"/>
            </w:tcMar>
            <w:hideMark/>
          </w:tcPr>
          <w:p w:rsidR="00D1005D" w:rsidRPr="00AE4E38" w:rsidRDefault="00D1005D" w:rsidP="00237667">
            <w:pPr>
              <w:spacing w:line="240" w:lineRule="auto"/>
              <w:rPr>
                <w:rFonts w:ascii="Tahoma" w:hAnsi="Tahoma" w:cs="Tahoma"/>
                <w:b/>
                <w:bCs/>
                <w:sz w:val="25"/>
                <w:szCs w:val="25"/>
              </w:rPr>
            </w:pPr>
            <w:r w:rsidRPr="00AE4E38">
              <w:rPr>
                <w:rFonts w:ascii="Tahoma" w:hAnsi="Tahoma" w:cs="Tahoma"/>
                <w:b/>
                <w:bCs/>
                <w:sz w:val="25"/>
                <w:szCs w:val="25"/>
              </w:rPr>
              <w:t>SWACHH VIDYALAYA CAMPAIG</w:t>
            </w:r>
            <w:r w:rsidR="00167A64" w:rsidRPr="00AE4E38">
              <w:rPr>
                <w:rFonts w:ascii="Tahoma" w:hAnsi="Tahoma" w:cs="Tahoma"/>
                <w:b/>
                <w:bCs/>
                <w:sz w:val="25"/>
                <w:szCs w:val="25"/>
              </w:rPr>
              <w:t>N-PROGRESS AS ON SEPTEMBER, 2020</w:t>
            </w:r>
          </w:p>
        </w:tc>
      </w:tr>
    </w:tbl>
    <w:p w:rsidR="00551AFF" w:rsidRPr="00AE4E38" w:rsidRDefault="00D1005D" w:rsidP="00551AFF">
      <w:pPr>
        <w:rPr>
          <w:rFonts w:ascii="Tahoma" w:hAnsi="Tahoma" w:cs="Tahoma"/>
          <w:sz w:val="25"/>
          <w:szCs w:val="25"/>
        </w:rPr>
      </w:pPr>
      <w:r w:rsidRPr="00AE4E38">
        <w:rPr>
          <w:rFonts w:ascii="Tahoma" w:hAnsi="Tahoma" w:cs="Tahoma"/>
          <w:sz w:val="25"/>
          <w:szCs w:val="25"/>
        </w:rPr>
        <w:t> </w:t>
      </w:r>
    </w:p>
    <w:p w:rsidR="00D1005D" w:rsidRPr="00AE4E38" w:rsidRDefault="00D1005D" w:rsidP="00551AFF">
      <w:pPr>
        <w:jc w:val="both"/>
        <w:rPr>
          <w:rFonts w:ascii="Tahoma" w:hAnsi="Tahoma" w:cs="Tahoma"/>
          <w:b/>
          <w:bCs/>
          <w:sz w:val="25"/>
          <w:szCs w:val="25"/>
        </w:rPr>
      </w:pPr>
      <w:r w:rsidRPr="00AE4E38">
        <w:rPr>
          <w:rFonts w:ascii="Tahoma" w:hAnsi="Tahoma" w:cs="Tahoma"/>
          <w:sz w:val="25"/>
          <w:szCs w:val="25"/>
        </w:rPr>
        <w:t xml:space="preserve">Under the </w:t>
      </w:r>
      <w:r w:rsidRPr="00AE4E38">
        <w:rPr>
          <w:rFonts w:ascii="Tahoma" w:hAnsi="Tahoma" w:cs="Tahoma"/>
          <w:b/>
          <w:bCs/>
          <w:sz w:val="25"/>
          <w:szCs w:val="25"/>
        </w:rPr>
        <w:t>“SWACHH VIDYALAYA CAMPAIGN”</w:t>
      </w:r>
      <w:r w:rsidRPr="00AE4E38">
        <w:rPr>
          <w:rFonts w:ascii="Tahoma" w:hAnsi="Tahoma" w:cs="Tahoma"/>
          <w:sz w:val="25"/>
          <w:szCs w:val="25"/>
        </w:rPr>
        <w:t xml:space="preserve"> launched by Govt. of India, the CSR activities like construction of Toilets for girl students, provision of Library &amp; Sports Kit in Govt. Schools etc. in the adopted villages of banks are to be undertaken. As per report received from banks, upto September, 20</w:t>
      </w:r>
      <w:r w:rsidR="00167A64" w:rsidRPr="00AE4E38">
        <w:rPr>
          <w:rFonts w:ascii="Tahoma" w:hAnsi="Tahoma" w:cs="Tahoma"/>
          <w:sz w:val="25"/>
          <w:szCs w:val="25"/>
        </w:rPr>
        <w:t>20</w:t>
      </w:r>
      <w:r w:rsidRPr="00AE4E38">
        <w:rPr>
          <w:rFonts w:ascii="Tahoma" w:hAnsi="Tahoma" w:cs="Tahoma"/>
          <w:sz w:val="25"/>
          <w:szCs w:val="25"/>
        </w:rPr>
        <w:t>, 1</w:t>
      </w:r>
      <w:r w:rsidR="00167A64" w:rsidRPr="00AE4E38">
        <w:rPr>
          <w:rFonts w:ascii="Tahoma" w:hAnsi="Tahoma" w:cs="Tahoma"/>
          <w:sz w:val="25"/>
          <w:szCs w:val="25"/>
        </w:rPr>
        <w:t>9</w:t>
      </w:r>
      <w:r w:rsidRPr="00AE4E38">
        <w:rPr>
          <w:rFonts w:ascii="Tahoma" w:hAnsi="Tahoma" w:cs="Tahoma"/>
          <w:sz w:val="25"/>
          <w:szCs w:val="25"/>
        </w:rPr>
        <w:t xml:space="preserve"> toilets for girl students have been constructed in schools, besides other </w:t>
      </w:r>
      <w:proofErr w:type="gramStart"/>
      <w:r w:rsidRPr="00AE4E38">
        <w:rPr>
          <w:rFonts w:ascii="Tahoma" w:hAnsi="Tahoma" w:cs="Tahoma"/>
          <w:sz w:val="25"/>
          <w:szCs w:val="25"/>
        </w:rPr>
        <w:t>activities  like</w:t>
      </w:r>
      <w:proofErr w:type="gramEnd"/>
      <w:r w:rsidRPr="00AE4E38">
        <w:rPr>
          <w:rFonts w:ascii="Tahoma" w:hAnsi="Tahoma" w:cs="Tahoma"/>
          <w:sz w:val="25"/>
          <w:szCs w:val="25"/>
        </w:rPr>
        <w:t xml:space="preserve"> opening of library cum reading rooms, providing sports kits etc. in the schools have also been undertaken by banks. </w:t>
      </w:r>
      <w:r w:rsidRPr="00AE4E38">
        <w:rPr>
          <w:rFonts w:ascii="Tahoma" w:hAnsi="Tahoma" w:cs="Tahoma"/>
          <w:b/>
          <w:bCs/>
          <w:sz w:val="25"/>
          <w:szCs w:val="25"/>
        </w:rPr>
        <w:t>Bank wise progress as on September, 20</w:t>
      </w:r>
      <w:r w:rsidR="00167A64" w:rsidRPr="00AE4E38">
        <w:rPr>
          <w:rFonts w:ascii="Tahoma" w:hAnsi="Tahoma" w:cs="Tahoma"/>
          <w:b/>
          <w:bCs/>
          <w:sz w:val="25"/>
          <w:szCs w:val="25"/>
        </w:rPr>
        <w:t>20</w:t>
      </w:r>
      <w:r w:rsidRPr="00AE4E38">
        <w:rPr>
          <w:rFonts w:ascii="Tahoma" w:hAnsi="Tahoma" w:cs="Tahoma"/>
          <w:b/>
          <w:bCs/>
          <w:sz w:val="25"/>
          <w:szCs w:val="25"/>
        </w:rPr>
        <w:t xml:space="preserve"> is given on Annexure No. </w:t>
      </w:r>
      <w:r w:rsidR="00167A64" w:rsidRPr="00AE4E38">
        <w:rPr>
          <w:rFonts w:ascii="Tahoma" w:hAnsi="Tahoma" w:cs="Tahoma"/>
          <w:b/>
          <w:bCs/>
          <w:sz w:val="25"/>
          <w:szCs w:val="25"/>
        </w:rPr>
        <w:t>B</w:t>
      </w:r>
      <w:r w:rsidRPr="00AE4E38">
        <w:rPr>
          <w:rFonts w:ascii="Tahoma" w:hAnsi="Tahoma" w:cs="Tahoma"/>
          <w:b/>
          <w:bCs/>
          <w:sz w:val="25"/>
          <w:szCs w:val="25"/>
        </w:rPr>
        <w:t xml:space="preserve"> (P</w:t>
      </w:r>
      <w:r w:rsidR="00FC38BF" w:rsidRPr="00FC38BF">
        <w:rPr>
          <w:rFonts w:ascii="Tahoma" w:hAnsi="Tahoma" w:cs="Tahoma"/>
          <w:b/>
          <w:bCs/>
          <w:sz w:val="25"/>
          <w:szCs w:val="25"/>
        </w:rPr>
        <w:t>-193</w:t>
      </w:r>
      <w:r w:rsidRPr="00FC38BF">
        <w:rPr>
          <w:rFonts w:ascii="Tahoma" w:hAnsi="Tahoma" w:cs="Tahoma"/>
          <w:b/>
          <w:bCs/>
          <w:sz w:val="25"/>
          <w:szCs w:val="25"/>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8190"/>
      </w:tblGrid>
      <w:tr w:rsidR="00D1005D" w:rsidRPr="00AE4E38" w:rsidTr="00237667">
        <w:tc>
          <w:tcPr>
            <w:tcW w:w="1998" w:type="dxa"/>
            <w:tcBorders>
              <w:top w:val="single" w:sz="4" w:space="0" w:color="auto"/>
              <w:left w:val="single" w:sz="4" w:space="0" w:color="auto"/>
              <w:bottom w:val="single" w:sz="4" w:space="0" w:color="auto"/>
              <w:right w:val="single" w:sz="4" w:space="0" w:color="auto"/>
            </w:tcBorders>
            <w:hideMark/>
          </w:tcPr>
          <w:p w:rsidR="00D1005D" w:rsidRPr="00AE4E38" w:rsidRDefault="00D1005D" w:rsidP="00237667">
            <w:pPr>
              <w:pStyle w:val="PlainText"/>
              <w:spacing w:after="0"/>
              <w:rPr>
                <w:rFonts w:cs="Tahoma"/>
                <w:b/>
                <w:color w:val="000000"/>
                <w:sz w:val="25"/>
                <w:szCs w:val="25"/>
                <w:lang w:val="en-US" w:eastAsia="en-US" w:bidi="ar-SA"/>
              </w:rPr>
            </w:pPr>
            <w:r w:rsidRPr="00AE4E38">
              <w:rPr>
                <w:rFonts w:cs="Tahoma"/>
                <w:b/>
                <w:bCs w:val="0"/>
                <w:color w:val="000000"/>
                <w:sz w:val="25"/>
                <w:szCs w:val="25"/>
                <w:lang w:val="en-US" w:eastAsia="en-US" w:bidi="ar-SA"/>
              </w:rPr>
              <w:br w:type="page"/>
            </w:r>
            <w:r w:rsidR="00134DE9">
              <w:rPr>
                <w:rFonts w:cs="Tahoma"/>
                <w:b/>
                <w:color w:val="000000"/>
                <w:sz w:val="25"/>
                <w:szCs w:val="25"/>
                <w:lang w:val="en-US" w:eastAsia="en-US" w:bidi="ar-SA"/>
              </w:rPr>
              <w:t>AGENDA ITEM NO. G</w:t>
            </w:r>
          </w:p>
        </w:tc>
        <w:tc>
          <w:tcPr>
            <w:tcW w:w="8190" w:type="dxa"/>
            <w:tcBorders>
              <w:top w:val="single" w:sz="4" w:space="0" w:color="auto"/>
              <w:left w:val="single" w:sz="4" w:space="0" w:color="auto"/>
              <w:bottom w:val="single" w:sz="4" w:space="0" w:color="auto"/>
              <w:right w:val="single" w:sz="4" w:space="0" w:color="auto"/>
            </w:tcBorders>
            <w:hideMark/>
          </w:tcPr>
          <w:p w:rsidR="00D1005D" w:rsidRPr="00AE4E38" w:rsidRDefault="00D1005D" w:rsidP="00237667">
            <w:pPr>
              <w:pStyle w:val="PlainText"/>
              <w:spacing w:after="0"/>
              <w:rPr>
                <w:rFonts w:cs="Tahoma"/>
                <w:b/>
                <w:color w:val="000000"/>
                <w:sz w:val="25"/>
                <w:szCs w:val="25"/>
                <w:lang w:val="en-US" w:eastAsia="en-US" w:bidi="ar-SA"/>
              </w:rPr>
            </w:pPr>
            <w:r w:rsidRPr="00A73155">
              <w:rPr>
                <w:rFonts w:cs="Tahoma"/>
                <w:b/>
                <w:sz w:val="25"/>
                <w:szCs w:val="25"/>
                <w:lang w:val="en-US" w:eastAsia="en-US" w:bidi="ar-SA"/>
              </w:rPr>
              <w:t>CREDIT FACILITIES GRANTED TO EX-SERVICEMEN AND WIDOWS OF EX-SERVICEMEN-PROGRESS DURING THE PERIOD</w:t>
            </w:r>
            <w:r w:rsidR="00A73155">
              <w:rPr>
                <w:rFonts w:cs="Tahoma"/>
                <w:b/>
                <w:sz w:val="25"/>
                <w:szCs w:val="25"/>
                <w:lang w:val="en-US" w:eastAsia="en-US" w:bidi="ar-SA"/>
              </w:rPr>
              <w:t xml:space="preserve"> ENDED SEPTEMBER, 2020</w:t>
            </w:r>
          </w:p>
        </w:tc>
      </w:tr>
    </w:tbl>
    <w:p w:rsidR="00D1005D" w:rsidRPr="00AE4E38" w:rsidRDefault="00D1005D" w:rsidP="00D1005D">
      <w:pPr>
        <w:rPr>
          <w:rFonts w:ascii="Tahoma" w:hAnsi="Tahoma" w:cs="Tahoma"/>
          <w:b/>
          <w:bCs/>
          <w:sz w:val="25"/>
          <w:szCs w:val="25"/>
          <w:lang w:bidi="ar-SA"/>
        </w:rPr>
      </w:pPr>
    </w:p>
    <w:p w:rsidR="001013B5" w:rsidRPr="00FC38BF" w:rsidRDefault="00D1005D" w:rsidP="00D1005D">
      <w:pPr>
        <w:spacing w:line="240" w:lineRule="auto"/>
        <w:rPr>
          <w:rFonts w:ascii="Tahoma" w:hAnsi="Tahoma" w:cs="Tahoma"/>
          <w:b/>
          <w:sz w:val="25"/>
          <w:szCs w:val="25"/>
        </w:rPr>
      </w:pPr>
      <w:r w:rsidRPr="00AE4E38">
        <w:rPr>
          <w:rFonts w:ascii="Tahoma" w:hAnsi="Tahoma" w:cs="Tahoma"/>
          <w:b/>
          <w:sz w:val="25"/>
          <w:szCs w:val="25"/>
        </w:rPr>
        <w:t>Bank-wise and district-wise data is given on Annexure No.</w:t>
      </w:r>
      <w:r w:rsidR="00A73155">
        <w:rPr>
          <w:rFonts w:ascii="Tahoma" w:hAnsi="Tahoma" w:cs="Tahoma"/>
          <w:b/>
          <w:sz w:val="25"/>
          <w:szCs w:val="25"/>
        </w:rPr>
        <w:t xml:space="preserve"> </w:t>
      </w:r>
      <w:r w:rsidR="0064444D" w:rsidRPr="00AE4E38">
        <w:rPr>
          <w:rFonts w:ascii="Tahoma" w:hAnsi="Tahoma" w:cs="Tahoma"/>
          <w:b/>
          <w:sz w:val="25"/>
          <w:szCs w:val="25"/>
        </w:rPr>
        <w:t>C</w:t>
      </w:r>
      <w:r w:rsidR="00A73155">
        <w:rPr>
          <w:rFonts w:ascii="Tahoma" w:hAnsi="Tahoma" w:cs="Tahoma"/>
          <w:b/>
          <w:sz w:val="25"/>
          <w:szCs w:val="25"/>
        </w:rPr>
        <w:t xml:space="preserve"> (</w:t>
      </w:r>
      <w:proofErr w:type="spellStart"/>
      <w:r w:rsidR="00A73155">
        <w:rPr>
          <w:rFonts w:ascii="Tahoma" w:hAnsi="Tahoma" w:cs="Tahoma"/>
          <w:b/>
          <w:sz w:val="25"/>
          <w:szCs w:val="25"/>
        </w:rPr>
        <w:t>i</w:t>
      </w:r>
      <w:proofErr w:type="spellEnd"/>
      <w:r w:rsidR="00A73155">
        <w:rPr>
          <w:rFonts w:ascii="Tahoma" w:hAnsi="Tahoma" w:cs="Tahoma"/>
          <w:b/>
          <w:sz w:val="25"/>
          <w:szCs w:val="25"/>
        </w:rPr>
        <w:t>) &amp; C (ii)</w:t>
      </w:r>
      <w:r w:rsidRPr="00AE4E38">
        <w:rPr>
          <w:rFonts w:ascii="Tahoma" w:hAnsi="Tahoma" w:cs="Tahoma"/>
          <w:b/>
          <w:sz w:val="25"/>
          <w:szCs w:val="25"/>
        </w:rPr>
        <w:t xml:space="preserve"> </w:t>
      </w:r>
      <w:r w:rsidRPr="00FC38BF">
        <w:rPr>
          <w:rFonts w:ascii="Tahoma" w:hAnsi="Tahoma" w:cs="Tahoma"/>
          <w:b/>
          <w:sz w:val="25"/>
          <w:szCs w:val="25"/>
        </w:rPr>
        <w:t xml:space="preserve">(P </w:t>
      </w:r>
      <w:r w:rsidR="001013B5" w:rsidRPr="00FC38BF">
        <w:rPr>
          <w:rFonts w:ascii="Tahoma" w:hAnsi="Tahoma" w:cs="Tahoma"/>
          <w:b/>
          <w:sz w:val="25"/>
          <w:szCs w:val="25"/>
        </w:rPr>
        <w:t>1</w:t>
      </w:r>
      <w:r w:rsidRPr="00FC38BF">
        <w:rPr>
          <w:rFonts w:ascii="Tahoma" w:hAnsi="Tahoma" w:cs="Tahoma"/>
          <w:b/>
          <w:sz w:val="25"/>
          <w:szCs w:val="25"/>
        </w:rPr>
        <w:t xml:space="preserve">94-195).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12"/>
        <w:gridCol w:w="7351"/>
      </w:tblGrid>
      <w:tr w:rsidR="00134DE9" w:rsidRPr="00AE4E38" w:rsidTr="004D00C1">
        <w:tc>
          <w:tcPr>
            <w:tcW w:w="2512" w:type="dxa"/>
            <w:tcBorders>
              <w:top w:val="single" w:sz="12" w:space="0" w:color="auto"/>
              <w:left w:val="single" w:sz="12" w:space="0" w:color="auto"/>
              <w:bottom w:val="single" w:sz="12" w:space="0" w:color="auto"/>
              <w:right w:val="single" w:sz="12" w:space="0" w:color="auto"/>
            </w:tcBorders>
            <w:hideMark/>
          </w:tcPr>
          <w:p w:rsidR="00134DE9" w:rsidRPr="00AE4E38" w:rsidRDefault="00134DE9" w:rsidP="004D00C1">
            <w:pPr>
              <w:spacing w:line="240" w:lineRule="auto"/>
              <w:ind w:right="-198"/>
              <w:rPr>
                <w:rFonts w:ascii="Tahoma" w:eastAsia="Calibri" w:hAnsi="Tahoma" w:cs="Tahoma"/>
                <w:b/>
                <w:bCs/>
                <w:sz w:val="25"/>
                <w:szCs w:val="25"/>
                <w:lang w:val="en-IN" w:eastAsia="en-IN"/>
              </w:rPr>
            </w:pPr>
            <w:r w:rsidRPr="00AE4E38">
              <w:rPr>
                <w:rFonts w:ascii="Tahoma" w:eastAsia="Calibri" w:hAnsi="Tahoma" w:cs="Tahoma"/>
                <w:b/>
                <w:bCs/>
                <w:sz w:val="25"/>
                <w:szCs w:val="25"/>
                <w:lang w:val="en-IN" w:eastAsia="en-IN"/>
              </w:rPr>
              <w:t>AGENDA</w:t>
            </w:r>
          </w:p>
          <w:p w:rsidR="00134DE9" w:rsidRPr="00AE4E38" w:rsidRDefault="00134DE9" w:rsidP="004D00C1">
            <w:pPr>
              <w:spacing w:line="240" w:lineRule="auto"/>
              <w:ind w:right="-198"/>
              <w:rPr>
                <w:rFonts w:ascii="Tahoma" w:hAnsi="Tahoma" w:cs="Tahoma"/>
                <w:b/>
                <w:bCs/>
                <w:sz w:val="25"/>
                <w:szCs w:val="25"/>
                <w:lang w:val="en-IN" w:eastAsia="en-IN"/>
              </w:rPr>
            </w:pPr>
            <w:r>
              <w:rPr>
                <w:rFonts w:ascii="Tahoma" w:eastAsia="Calibri" w:hAnsi="Tahoma" w:cs="Tahoma"/>
                <w:b/>
                <w:bCs/>
                <w:sz w:val="25"/>
                <w:szCs w:val="25"/>
                <w:lang w:val="en-IN" w:eastAsia="en-IN"/>
              </w:rPr>
              <w:t>ITEM NO. H</w:t>
            </w:r>
          </w:p>
        </w:tc>
        <w:tc>
          <w:tcPr>
            <w:tcW w:w="7351" w:type="dxa"/>
            <w:tcBorders>
              <w:top w:val="single" w:sz="12" w:space="0" w:color="auto"/>
              <w:left w:val="single" w:sz="12" w:space="0" w:color="auto"/>
              <w:bottom w:val="single" w:sz="12" w:space="0" w:color="auto"/>
              <w:right w:val="single" w:sz="12" w:space="0" w:color="auto"/>
            </w:tcBorders>
          </w:tcPr>
          <w:p w:rsidR="00134DE9" w:rsidRPr="00AE4E38" w:rsidRDefault="00134DE9" w:rsidP="004D00C1">
            <w:pPr>
              <w:spacing w:line="240" w:lineRule="auto"/>
              <w:rPr>
                <w:rFonts w:ascii="Tahoma" w:hAnsi="Tahoma" w:cs="Tahoma"/>
                <w:b/>
                <w:bCs/>
                <w:sz w:val="25"/>
                <w:szCs w:val="25"/>
                <w:lang w:val="en-IN" w:eastAsia="en-IN"/>
              </w:rPr>
            </w:pPr>
            <w:r w:rsidRPr="00AE4E38">
              <w:rPr>
                <w:rFonts w:ascii="Tahoma" w:hAnsi="Tahoma" w:cs="Tahoma"/>
                <w:b/>
                <w:bCs/>
                <w:sz w:val="25"/>
                <w:szCs w:val="25"/>
                <w:lang w:val="en-IN" w:eastAsia="en-IN"/>
              </w:rPr>
              <w:t>ADOPTION OF VILLAGES UNDER DEBT SWAP SCHEME-</w:t>
            </w:r>
            <w:r w:rsidRPr="001013B5">
              <w:rPr>
                <w:rFonts w:ascii="Tahoma" w:hAnsi="Tahoma" w:cs="Tahoma"/>
                <w:b/>
                <w:bCs/>
                <w:sz w:val="25"/>
                <w:szCs w:val="25"/>
                <w:lang w:val="en-IN" w:eastAsia="en-IN"/>
              </w:rPr>
              <w:t>PROGRESS UPTO SEPTEMBER, 2020</w:t>
            </w:r>
          </w:p>
        </w:tc>
      </w:tr>
    </w:tbl>
    <w:p w:rsidR="00134DE9" w:rsidRPr="00AE4E38" w:rsidRDefault="00134DE9" w:rsidP="00134DE9">
      <w:pPr>
        <w:pStyle w:val="BodyText2"/>
        <w:jc w:val="both"/>
        <w:rPr>
          <w:rFonts w:ascii="Tahoma" w:hAnsi="Tahoma" w:cs="Tahoma"/>
          <w:color w:val="000000"/>
          <w:sz w:val="25"/>
          <w:szCs w:val="25"/>
        </w:rPr>
      </w:pPr>
    </w:p>
    <w:p w:rsidR="00134DE9" w:rsidRPr="00AE4E38" w:rsidRDefault="00134DE9" w:rsidP="00134DE9">
      <w:pPr>
        <w:pStyle w:val="BodyText2"/>
        <w:spacing w:line="276" w:lineRule="auto"/>
        <w:jc w:val="both"/>
        <w:rPr>
          <w:rFonts w:ascii="Tahoma" w:hAnsi="Tahoma" w:cs="Tahoma"/>
          <w:bCs/>
          <w:color w:val="000000"/>
          <w:sz w:val="25"/>
          <w:szCs w:val="25"/>
          <w:lang w:val="en-US"/>
        </w:rPr>
      </w:pPr>
      <w:r w:rsidRPr="00AE4E38">
        <w:rPr>
          <w:rFonts w:ascii="Tahoma" w:hAnsi="Tahoma" w:cs="Tahoma"/>
          <w:bCs/>
          <w:color w:val="000000"/>
          <w:sz w:val="25"/>
          <w:szCs w:val="25"/>
        </w:rPr>
        <w:t xml:space="preserve">Upto the period ended </w:t>
      </w:r>
      <w:r w:rsidRPr="00AE4E38">
        <w:rPr>
          <w:rFonts w:ascii="Tahoma" w:hAnsi="Tahoma" w:cs="Tahoma"/>
          <w:bCs/>
          <w:color w:val="000000"/>
          <w:sz w:val="25"/>
          <w:szCs w:val="25"/>
          <w:lang w:val="en-US"/>
        </w:rPr>
        <w:t>Sept</w:t>
      </w:r>
      <w:r w:rsidRPr="00AE4E38">
        <w:rPr>
          <w:rFonts w:ascii="Tahoma" w:hAnsi="Tahoma" w:cs="Tahoma"/>
          <w:bCs/>
          <w:color w:val="000000"/>
          <w:sz w:val="25"/>
          <w:szCs w:val="25"/>
        </w:rPr>
        <w:t>, 20</w:t>
      </w:r>
      <w:r w:rsidRPr="00AE4E38">
        <w:rPr>
          <w:rFonts w:ascii="Tahoma" w:hAnsi="Tahoma" w:cs="Tahoma"/>
          <w:bCs/>
          <w:color w:val="000000"/>
          <w:sz w:val="25"/>
          <w:szCs w:val="25"/>
          <w:lang w:val="en-IN"/>
        </w:rPr>
        <w:t>20</w:t>
      </w:r>
      <w:r w:rsidRPr="00AE4E38">
        <w:rPr>
          <w:rFonts w:ascii="Tahoma" w:hAnsi="Tahoma" w:cs="Tahoma"/>
          <w:bCs/>
          <w:color w:val="000000"/>
          <w:sz w:val="25"/>
          <w:szCs w:val="25"/>
        </w:rPr>
        <w:t xml:space="preserve"> banks have reported adoption of only 1</w:t>
      </w:r>
      <w:r w:rsidRPr="00AE4E38">
        <w:rPr>
          <w:rFonts w:ascii="Tahoma" w:hAnsi="Tahoma" w:cs="Tahoma"/>
          <w:bCs/>
          <w:color w:val="000000"/>
          <w:sz w:val="25"/>
          <w:szCs w:val="25"/>
          <w:lang w:val="en-US"/>
        </w:rPr>
        <w:t>73</w:t>
      </w:r>
      <w:r w:rsidRPr="00AE4E38">
        <w:rPr>
          <w:rFonts w:ascii="Tahoma" w:hAnsi="Tahoma" w:cs="Tahoma"/>
          <w:bCs/>
          <w:color w:val="000000"/>
          <w:sz w:val="25"/>
          <w:szCs w:val="25"/>
        </w:rPr>
        <w:t xml:space="preserve"> villages (</w:t>
      </w:r>
      <w:r w:rsidRPr="00AE4E38">
        <w:rPr>
          <w:rFonts w:ascii="Tahoma" w:hAnsi="Tahoma" w:cs="Tahoma"/>
          <w:bCs/>
          <w:color w:val="000000"/>
          <w:sz w:val="25"/>
          <w:szCs w:val="25"/>
          <w:lang w:val="en-US"/>
        </w:rPr>
        <w:t xml:space="preserve">BOB-6, </w:t>
      </w:r>
      <w:r w:rsidRPr="00AE4E38">
        <w:rPr>
          <w:rFonts w:ascii="Tahoma" w:hAnsi="Tahoma" w:cs="Tahoma"/>
          <w:bCs/>
          <w:color w:val="000000"/>
          <w:sz w:val="25"/>
          <w:szCs w:val="25"/>
        </w:rPr>
        <w:t>Bank of India-1</w:t>
      </w:r>
      <w:r w:rsidRPr="00AE4E38">
        <w:rPr>
          <w:rFonts w:ascii="Tahoma" w:hAnsi="Tahoma" w:cs="Tahoma"/>
          <w:bCs/>
          <w:color w:val="000000"/>
          <w:sz w:val="25"/>
          <w:szCs w:val="25"/>
          <w:lang w:val="en-US"/>
        </w:rPr>
        <w:t>7</w:t>
      </w:r>
      <w:r w:rsidRPr="00AE4E38">
        <w:rPr>
          <w:rFonts w:ascii="Tahoma" w:hAnsi="Tahoma" w:cs="Tahoma"/>
          <w:bCs/>
          <w:color w:val="000000"/>
          <w:sz w:val="25"/>
          <w:szCs w:val="25"/>
        </w:rPr>
        <w:t>, Canara Bank-</w:t>
      </w:r>
      <w:r>
        <w:rPr>
          <w:rFonts w:ascii="Tahoma" w:hAnsi="Tahoma" w:cs="Tahoma"/>
          <w:bCs/>
          <w:color w:val="000000"/>
          <w:sz w:val="25"/>
          <w:szCs w:val="25"/>
          <w:lang w:val="en-IN"/>
        </w:rPr>
        <w:t>6</w:t>
      </w:r>
      <w:r w:rsidRPr="00AE4E38">
        <w:rPr>
          <w:rFonts w:ascii="Tahoma" w:hAnsi="Tahoma" w:cs="Tahoma"/>
          <w:bCs/>
          <w:color w:val="000000"/>
          <w:sz w:val="25"/>
          <w:szCs w:val="25"/>
        </w:rPr>
        <w:t>, Indian Bank-8, IOB-18,  PNB-</w:t>
      </w:r>
      <w:r>
        <w:rPr>
          <w:rFonts w:ascii="Tahoma" w:hAnsi="Tahoma" w:cs="Tahoma"/>
          <w:bCs/>
          <w:color w:val="000000"/>
          <w:sz w:val="25"/>
          <w:szCs w:val="25"/>
          <w:lang w:val="en-IN"/>
        </w:rPr>
        <w:t>79</w:t>
      </w:r>
      <w:r w:rsidRPr="00AE4E38">
        <w:rPr>
          <w:rFonts w:ascii="Tahoma" w:hAnsi="Tahoma" w:cs="Tahoma"/>
          <w:bCs/>
          <w:color w:val="000000"/>
          <w:sz w:val="25"/>
          <w:szCs w:val="25"/>
        </w:rPr>
        <w:t>, SBI-</w:t>
      </w:r>
      <w:r w:rsidRPr="00AE4E38">
        <w:rPr>
          <w:rFonts w:ascii="Tahoma" w:hAnsi="Tahoma" w:cs="Tahoma"/>
          <w:bCs/>
          <w:color w:val="000000"/>
          <w:sz w:val="25"/>
          <w:szCs w:val="25"/>
          <w:lang w:val="en-US"/>
        </w:rPr>
        <w:t>11</w:t>
      </w:r>
      <w:r w:rsidRPr="00AE4E38">
        <w:rPr>
          <w:rFonts w:ascii="Tahoma" w:hAnsi="Tahoma" w:cs="Tahoma"/>
          <w:bCs/>
          <w:color w:val="000000"/>
          <w:sz w:val="25"/>
          <w:szCs w:val="25"/>
        </w:rPr>
        <w:t xml:space="preserve">, Union Bank of India-1, </w:t>
      </w:r>
      <w:proofErr w:type="spellStart"/>
      <w:r w:rsidRPr="00AE4E38">
        <w:rPr>
          <w:rFonts w:ascii="Tahoma" w:hAnsi="Tahoma" w:cs="Tahoma"/>
          <w:bCs/>
          <w:color w:val="000000"/>
          <w:sz w:val="25"/>
          <w:szCs w:val="25"/>
        </w:rPr>
        <w:t>Indusind</w:t>
      </w:r>
      <w:proofErr w:type="spellEnd"/>
      <w:r w:rsidRPr="00AE4E38">
        <w:rPr>
          <w:rFonts w:ascii="Tahoma" w:hAnsi="Tahoma" w:cs="Tahoma"/>
          <w:bCs/>
          <w:color w:val="000000"/>
          <w:sz w:val="25"/>
          <w:szCs w:val="25"/>
        </w:rPr>
        <w:t xml:space="preserve"> Bank-1 and </w:t>
      </w:r>
      <w:proofErr w:type="spellStart"/>
      <w:r w:rsidRPr="00AE4E38">
        <w:rPr>
          <w:rFonts w:ascii="Tahoma" w:hAnsi="Tahoma" w:cs="Tahoma"/>
          <w:bCs/>
          <w:color w:val="000000"/>
          <w:sz w:val="25"/>
          <w:szCs w:val="25"/>
        </w:rPr>
        <w:t>Sarva</w:t>
      </w:r>
      <w:proofErr w:type="spellEnd"/>
      <w:r w:rsidRPr="00AE4E38">
        <w:rPr>
          <w:rFonts w:ascii="Tahoma" w:hAnsi="Tahoma" w:cs="Tahoma"/>
          <w:bCs/>
          <w:color w:val="000000"/>
          <w:sz w:val="25"/>
          <w:szCs w:val="25"/>
        </w:rPr>
        <w:t xml:space="preserve"> Haryana </w:t>
      </w:r>
      <w:proofErr w:type="spellStart"/>
      <w:r w:rsidRPr="00AE4E38">
        <w:rPr>
          <w:rFonts w:ascii="Tahoma" w:hAnsi="Tahoma" w:cs="Tahoma"/>
          <w:bCs/>
          <w:color w:val="000000"/>
          <w:sz w:val="25"/>
          <w:szCs w:val="25"/>
        </w:rPr>
        <w:t>Gramin</w:t>
      </w:r>
      <w:proofErr w:type="spellEnd"/>
      <w:r w:rsidRPr="00AE4E38">
        <w:rPr>
          <w:rFonts w:ascii="Tahoma" w:hAnsi="Tahoma" w:cs="Tahoma"/>
          <w:bCs/>
          <w:color w:val="000000"/>
          <w:sz w:val="25"/>
          <w:szCs w:val="25"/>
        </w:rPr>
        <w:t xml:space="preserve"> Bank </w:t>
      </w:r>
      <w:r w:rsidRPr="00AE4E38">
        <w:rPr>
          <w:rFonts w:ascii="Tahoma" w:hAnsi="Tahoma" w:cs="Tahoma"/>
          <w:bCs/>
          <w:color w:val="000000"/>
          <w:sz w:val="25"/>
          <w:szCs w:val="25"/>
          <w:lang w:val="en-IN"/>
        </w:rPr>
        <w:t>26</w:t>
      </w:r>
      <w:r w:rsidRPr="00AE4E38">
        <w:rPr>
          <w:rFonts w:ascii="Tahoma" w:hAnsi="Tahoma" w:cs="Tahoma"/>
          <w:bCs/>
          <w:color w:val="000000"/>
          <w:sz w:val="25"/>
          <w:szCs w:val="25"/>
        </w:rPr>
        <w:t>).</w:t>
      </w:r>
    </w:p>
    <w:p w:rsidR="00134DE9" w:rsidRPr="00AE4E38" w:rsidRDefault="00134DE9" w:rsidP="00134DE9">
      <w:pPr>
        <w:pStyle w:val="BodyText2"/>
        <w:spacing w:line="276" w:lineRule="auto"/>
        <w:jc w:val="both"/>
        <w:rPr>
          <w:rFonts w:ascii="Tahoma" w:hAnsi="Tahoma" w:cs="Tahoma"/>
          <w:bCs/>
          <w:color w:val="000000"/>
          <w:sz w:val="25"/>
          <w:szCs w:val="25"/>
          <w:lang w:val="en-US"/>
        </w:rPr>
      </w:pPr>
    </w:p>
    <w:p w:rsidR="00134DE9" w:rsidRDefault="00134DE9" w:rsidP="00134DE9">
      <w:pPr>
        <w:pStyle w:val="BodyText2"/>
        <w:spacing w:line="276" w:lineRule="auto"/>
        <w:jc w:val="both"/>
        <w:rPr>
          <w:rFonts w:ascii="Tahoma" w:hAnsi="Tahoma" w:cs="Tahoma"/>
          <w:b/>
          <w:color w:val="000000"/>
          <w:sz w:val="25"/>
          <w:szCs w:val="25"/>
          <w:lang w:val="en-US"/>
        </w:rPr>
      </w:pPr>
      <w:r w:rsidRPr="00AE4E38">
        <w:rPr>
          <w:rFonts w:ascii="Tahoma" w:hAnsi="Tahoma" w:cs="Tahoma"/>
          <w:b/>
          <w:color w:val="000000"/>
          <w:sz w:val="25"/>
          <w:szCs w:val="25"/>
          <w:lang w:val="en-US"/>
        </w:rPr>
        <w:t>Controlling heads of banks are requested to ensure that more villages are adopted by their bank for bringing out the farmers from the clutches of money lenders by financing under Debt Swap Scheme of their bank.</w:t>
      </w:r>
    </w:p>
    <w:p w:rsidR="00134DE9" w:rsidRDefault="00134DE9" w:rsidP="00134DE9">
      <w:pPr>
        <w:pStyle w:val="BodyText2"/>
        <w:spacing w:line="276" w:lineRule="auto"/>
        <w:jc w:val="both"/>
        <w:rPr>
          <w:rFonts w:ascii="Tahoma" w:hAnsi="Tahoma" w:cs="Tahoma"/>
          <w:b/>
          <w:color w:val="000000"/>
          <w:sz w:val="25"/>
          <w:szCs w:val="25"/>
          <w:lang w:val="en-US"/>
        </w:rPr>
      </w:pPr>
    </w:p>
    <w:p w:rsidR="00134DE9" w:rsidRDefault="00134DE9" w:rsidP="00134DE9">
      <w:pPr>
        <w:pStyle w:val="BodyText2"/>
        <w:spacing w:line="276" w:lineRule="auto"/>
        <w:jc w:val="both"/>
        <w:rPr>
          <w:rFonts w:ascii="Tahoma" w:hAnsi="Tahoma" w:cs="Tahoma"/>
          <w:b/>
          <w:color w:val="000000"/>
          <w:sz w:val="25"/>
          <w:szCs w:val="25"/>
          <w:lang w:val="en-US"/>
        </w:rPr>
      </w:pPr>
      <w:r>
        <w:rPr>
          <w:rFonts w:ascii="Tahoma" w:hAnsi="Tahoma" w:cs="Tahoma"/>
          <w:b/>
          <w:color w:val="000000"/>
          <w:sz w:val="25"/>
          <w:szCs w:val="25"/>
          <w:lang w:val="en-US"/>
        </w:rPr>
        <w:t xml:space="preserve">The </w:t>
      </w:r>
      <w:proofErr w:type="spellStart"/>
      <w:r>
        <w:rPr>
          <w:rFonts w:ascii="Tahoma" w:hAnsi="Tahoma" w:cs="Tahoma"/>
          <w:b/>
          <w:color w:val="000000"/>
          <w:sz w:val="25"/>
          <w:szCs w:val="25"/>
          <w:lang w:val="en-US"/>
        </w:rPr>
        <w:t>Bankwise</w:t>
      </w:r>
      <w:proofErr w:type="spellEnd"/>
      <w:r>
        <w:rPr>
          <w:rFonts w:ascii="Tahoma" w:hAnsi="Tahoma" w:cs="Tahoma"/>
          <w:b/>
          <w:color w:val="000000"/>
          <w:sz w:val="25"/>
          <w:szCs w:val="25"/>
          <w:lang w:val="en-US"/>
        </w:rPr>
        <w:t xml:space="preserve"> position is available in Annexure D (Page 196)</w:t>
      </w:r>
    </w:p>
    <w:p w:rsidR="00134DE9" w:rsidRDefault="00134DE9" w:rsidP="00134DE9">
      <w:pPr>
        <w:pStyle w:val="BodyText2"/>
        <w:spacing w:line="276" w:lineRule="auto"/>
        <w:jc w:val="both"/>
        <w:rPr>
          <w:rFonts w:ascii="Tahoma" w:hAnsi="Tahoma" w:cs="Tahoma"/>
          <w:b/>
          <w:color w:val="000000"/>
          <w:sz w:val="25"/>
          <w:szCs w:val="25"/>
          <w:lang w:val="en-US"/>
        </w:rPr>
      </w:pPr>
    </w:p>
    <w:p w:rsidR="00134DE9" w:rsidRDefault="00134DE9" w:rsidP="00134DE9">
      <w:pPr>
        <w:pStyle w:val="BodyText2"/>
        <w:spacing w:line="276" w:lineRule="auto"/>
        <w:jc w:val="both"/>
        <w:rPr>
          <w:rFonts w:ascii="Tahoma" w:hAnsi="Tahoma" w:cs="Tahoma"/>
          <w:b/>
          <w:color w:val="000000"/>
          <w:sz w:val="25"/>
          <w:szCs w:val="25"/>
          <w:lang w:val="en-US"/>
        </w:rPr>
      </w:pPr>
    </w:p>
    <w:p w:rsidR="00134DE9" w:rsidRDefault="00134DE9" w:rsidP="00134DE9">
      <w:pPr>
        <w:pStyle w:val="BodyText2"/>
        <w:spacing w:line="276" w:lineRule="auto"/>
        <w:jc w:val="both"/>
        <w:rPr>
          <w:rFonts w:ascii="Tahoma" w:hAnsi="Tahoma" w:cs="Tahoma"/>
          <w:b/>
          <w:color w:val="000000"/>
          <w:sz w:val="25"/>
          <w:szCs w:val="25"/>
          <w:lang w:val="en-US"/>
        </w:rPr>
      </w:pPr>
    </w:p>
    <w:p w:rsidR="00134DE9" w:rsidRDefault="00134DE9" w:rsidP="00134DE9">
      <w:pPr>
        <w:pStyle w:val="BodyText2"/>
        <w:spacing w:line="276" w:lineRule="auto"/>
        <w:jc w:val="both"/>
        <w:rPr>
          <w:rFonts w:ascii="Tahoma" w:hAnsi="Tahoma" w:cs="Tahoma"/>
          <w:b/>
          <w:color w:val="000000"/>
          <w:sz w:val="25"/>
          <w:szCs w:val="25"/>
          <w:lang w:val="en-US"/>
        </w:rPr>
      </w:pPr>
    </w:p>
    <w:p w:rsidR="00134DE9" w:rsidRDefault="00134DE9" w:rsidP="00134DE9">
      <w:pPr>
        <w:pStyle w:val="BodyText2"/>
        <w:spacing w:line="276" w:lineRule="auto"/>
        <w:jc w:val="both"/>
        <w:rPr>
          <w:rFonts w:ascii="Tahoma" w:hAnsi="Tahoma" w:cs="Tahoma"/>
          <w:b/>
          <w:color w:val="000000"/>
          <w:sz w:val="25"/>
          <w:szCs w:val="25"/>
          <w:lang w:val="en-US"/>
        </w:rPr>
      </w:pPr>
    </w:p>
    <w:p w:rsidR="00134DE9" w:rsidRPr="00AE4E38" w:rsidRDefault="00134DE9" w:rsidP="00134DE9">
      <w:pPr>
        <w:pStyle w:val="BodyText2"/>
        <w:spacing w:line="276" w:lineRule="auto"/>
        <w:jc w:val="both"/>
        <w:rPr>
          <w:rFonts w:ascii="Tahoma" w:hAnsi="Tahoma" w:cs="Tahoma"/>
          <w:b/>
          <w:color w:val="000000"/>
          <w:sz w:val="25"/>
          <w:szCs w:val="25"/>
          <w:lang w:val="en-US"/>
        </w:rPr>
      </w:pPr>
    </w:p>
    <w:p w:rsidR="00134DE9" w:rsidRPr="00AE4E38" w:rsidRDefault="00134DE9" w:rsidP="00134DE9">
      <w:pPr>
        <w:pStyle w:val="BodyText2"/>
        <w:spacing w:line="276" w:lineRule="auto"/>
        <w:jc w:val="both"/>
        <w:rPr>
          <w:rFonts w:ascii="Tahoma" w:hAnsi="Tahoma" w:cs="Tahoma"/>
          <w:b/>
          <w:color w:val="000000"/>
          <w:sz w:val="25"/>
          <w:szCs w:val="25"/>
          <w:lang w:val="en-U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8190"/>
      </w:tblGrid>
      <w:tr w:rsidR="00D1005D" w:rsidRPr="00AE4E38" w:rsidTr="00237667">
        <w:tc>
          <w:tcPr>
            <w:tcW w:w="1998" w:type="dxa"/>
            <w:tcBorders>
              <w:top w:val="single" w:sz="4" w:space="0" w:color="auto"/>
              <w:left w:val="single" w:sz="4" w:space="0" w:color="auto"/>
              <w:bottom w:val="single" w:sz="4" w:space="0" w:color="auto"/>
              <w:right w:val="single" w:sz="4" w:space="0" w:color="auto"/>
            </w:tcBorders>
            <w:hideMark/>
          </w:tcPr>
          <w:p w:rsidR="00D1005D" w:rsidRPr="00AE4E38" w:rsidRDefault="0064444D" w:rsidP="00237667">
            <w:pPr>
              <w:pStyle w:val="PlainText"/>
              <w:spacing w:after="0"/>
              <w:rPr>
                <w:rFonts w:cs="Tahoma"/>
                <w:b/>
                <w:color w:val="000000"/>
                <w:sz w:val="25"/>
                <w:szCs w:val="25"/>
                <w:lang w:val="en-US" w:eastAsia="en-US" w:bidi="ar-SA"/>
              </w:rPr>
            </w:pPr>
            <w:r w:rsidRPr="00AE4E38">
              <w:rPr>
                <w:rFonts w:cs="Tahoma"/>
                <w:b/>
                <w:color w:val="000000"/>
                <w:sz w:val="25"/>
                <w:szCs w:val="25"/>
                <w:lang w:val="en-US" w:eastAsia="en-US" w:bidi="ar-SA"/>
              </w:rPr>
              <w:lastRenderedPageBreak/>
              <w:t xml:space="preserve"> AGENDA ITEM NO. I</w:t>
            </w:r>
          </w:p>
        </w:tc>
        <w:tc>
          <w:tcPr>
            <w:tcW w:w="8190" w:type="dxa"/>
            <w:tcBorders>
              <w:top w:val="single" w:sz="4" w:space="0" w:color="auto"/>
              <w:left w:val="single" w:sz="4" w:space="0" w:color="auto"/>
              <w:bottom w:val="single" w:sz="4" w:space="0" w:color="auto"/>
              <w:right w:val="single" w:sz="4" w:space="0" w:color="auto"/>
            </w:tcBorders>
            <w:hideMark/>
          </w:tcPr>
          <w:p w:rsidR="00D1005D" w:rsidRPr="00AE4E38" w:rsidRDefault="00D1005D" w:rsidP="00237667">
            <w:pPr>
              <w:pStyle w:val="PlainText"/>
              <w:spacing w:after="0"/>
              <w:rPr>
                <w:rFonts w:cs="Tahoma"/>
                <w:b/>
                <w:color w:val="000000"/>
                <w:sz w:val="25"/>
                <w:szCs w:val="25"/>
                <w:lang w:val="en-US" w:eastAsia="en-US" w:bidi="ar-SA"/>
              </w:rPr>
            </w:pPr>
            <w:r w:rsidRPr="00AE4E38">
              <w:rPr>
                <w:rFonts w:cs="Tahoma"/>
                <w:b/>
                <w:color w:val="000000"/>
                <w:sz w:val="25"/>
                <w:szCs w:val="25"/>
                <w:lang w:val="en-US" w:eastAsia="en-US" w:bidi="ar-SA"/>
              </w:rPr>
              <w:t>POSITION OF ATMs INSTALLED BY BANKS IN THE STATE OF HARYANA-PROGRESS DURING THE PERIOD ENDED SEPTEMBR</w:t>
            </w:r>
            <w:r w:rsidR="007971F5" w:rsidRPr="00AE4E38">
              <w:rPr>
                <w:rFonts w:cs="Tahoma"/>
                <w:b/>
                <w:color w:val="000000"/>
                <w:sz w:val="25"/>
                <w:szCs w:val="25"/>
                <w:lang w:val="en-US" w:eastAsia="en-US" w:bidi="ar-SA"/>
              </w:rPr>
              <w:t>, 2020</w:t>
            </w:r>
          </w:p>
        </w:tc>
      </w:tr>
    </w:tbl>
    <w:p w:rsidR="00D1005D" w:rsidRPr="00AE4E38" w:rsidRDefault="00D1005D" w:rsidP="00D1005D">
      <w:pPr>
        <w:spacing w:line="240" w:lineRule="auto"/>
        <w:rPr>
          <w:rFonts w:ascii="Tahoma" w:hAnsi="Tahoma" w:cs="Tahoma"/>
          <w:b/>
          <w:bCs/>
          <w:sz w:val="25"/>
          <w:szCs w:val="25"/>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9"/>
        <w:gridCol w:w="1689"/>
        <w:gridCol w:w="2430"/>
        <w:gridCol w:w="2340"/>
        <w:gridCol w:w="1980"/>
      </w:tblGrid>
      <w:tr w:rsidR="00D1005D" w:rsidRPr="00AE4E38" w:rsidTr="00237667">
        <w:tc>
          <w:tcPr>
            <w:tcW w:w="1749" w:type="dxa"/>
            <w:tcBorders>
              <w:top w:val="single" w:sz="4" w:space="0" w:color="000000"/>
              <w:left w:val="single" w:sz="4" w:space="0" w:color="000000"/>
              <w:bottom w:val="single" w:sz="4" w:space="0" w:color="000000"/>
              <w:right w:val="single" w:sz="4" w:space="0" w:color="000000"/>
            </w:tcBorders>
            <w:hideMark/>
          </w:tcPr>
          <w:p w:rsidR="00D1005D" w:rsidRPr="00AE4E38" w:rsidRDefault="00D1005D" w:rsidP="00237667">
            <w:pPr>
              <w:spacing w:line="240" w:lineRule="auto"/>
              <w:rPr>
                <w:rFonts w:ascii="Tahoma" w:hAnsi="Tahoma" w:cs="Tahoma"/>
                <w:b/>
                <w:bCs/>
                <w:sz w:val="25"/>
                <w:szCs w:val="25"/>
              </w:rPr>
            </w:pPr>
            <w:r w:rsidRPr="00AE4E38">
              <w:rPr>
                <w:rFonts w:ascii="Tahoma" w:hAnsi="Tahoma" w:cs="Tahoma"/>
                <w:b/>
                <w:bCs/>
                <w:sz w:val="25"/>
                <w:szCs w:val="25"/>
              </w:rPr>
              <w:t>Area Category</w:t>
            </w:r>
          </w:p>
        </w:tc>
        <w:tc>
          <w:tcPr>
            <w:tcW w:w="1689" w:type="dxa"/>
            <w:tcBorders>
              <w:top w:val="single" w:sz="4" w:space="0" w:color="000000"/>
              <w:left w:val="single" w:sz="4" w:space="0" w:color="000000"/>
              <w:bottom w:val="single" w:sz="4" w:space="0" w:color="000000"/>
              <w:right w:val="single" w:sz="4" w:space="0" w:color="000000"/>
            </w:tcBorders>
            <w:hideMark/>
          </w:tcPr>
          <w:p w:rsidR="00D1005D" w:rsidRPr="00AE4E38" w:rsidRDefault="00D1005D" w:rsidP="00237667">
            <w:pPr>
              <w:spacing w:line="240" w:lineRule="auto"/>
              <w:jc w:val="center"/>
              <w:rPr>
                <w:rFonts w:ascii="Tahoma" w:hAnsi="Tahoma" w:cs="Tahoma"/>
                <w:b/>
                <w:bCs/>
                <w:sz w:val="25"/>
                <w:szCs w:val="25"/>
              </w:rPr>
            </w:pPr>
            <w:r w:rsidRPr="00AE4E38">
              <w:rPr>
                <w:rFonts w:ascii="Tahoma" w:hAnsi="Tahoma" w:cs="Tahoma"/>
                <w:b/>
                <w:bCs/>
                <w:sz w:val="25"/>
                <w:szCs w:val="25"/>
              </w:rPr>
              <w:t>ATMs as on  June</w:t>
            </w:r>
            <w:r w:rsidR="0064444D" w:rsidRPr="00AE4E38">
              <w:rPr>
                <w:rFonts w:ascii="Tahoma" w:hAnsi="Tahoma" w:cs="Tahoma"/>
                <w:b/>
                <w:bCs/>
                <w:sz w:val="25"/>
                <w:szCs w:val="25"/>
              </w:rPr>
              <w:t xml:space="preserve"> 2020</w:t>
            </w:r>
          </w:p>
        </w:tc>
        <w:tc>
          <w:tcPr>
            <w:tcW w:w="2430" w:type="dxa"/>
            <w:tcBorders>
              <w:top w:val="single" w:sz="4" w:space="0" w:color="000000"/>
              <w:left w:val="single" w:sz="4" w:space="0" w:color="000000"/>
              <w:bottom w:val="single" w:sz="4" w:space="0" w:color="000000"/>
              <w:right w:val="single" w:sz="4" w:space="0" w:color="000000"/>
            </w:tcBorders>
            <w:hideMark/>
          </w:tcPr>
          <w:p w:rsidR="00D1005D" w:rsidRPr="00AE4E38" w:rsidRDefault="00D1005D" w:rsidP="00237667">
            <w:pPr>
              <w:spacing w:line="240" w:lineRule="auto"/>
              <w:jc w:val="center"/>
              <w:rPr>
                <w:rFonts w:ascii="Tahoma" w:hAnsi="Tahoma" w:cs="Tahoma"/>
                <w:b/>
                <w:bCs/>
                <w:sz w:val="25"/>
                <w:szCs w:val="25"/>
              </w:rPr>
            </w:pPr>
            <w:r w:rsidRPr="00AE4E38">
              <w:rPr>
                <w:rFonts w:ascii="Tahoma" w:hAnsi="Tahoma" w:cs="Tahoma"/>
                <w:b/>
                <w:bCs/>
                <w:sz w:val="25"/>
                <w:szCs w:val="25"/>
              </w:rPr>
              <w:t>ATMs installed during period ended Sept</w:t>
            </w:r>
            <w:r w:rsidR="0064444D" w:rsidRPr="00AE4E38">
              <w:rPr>
                <w:rFonts w:ascii="Tahoma" w:hAnsi="Tahoma" w:cs="Tahoma"/>
                <w:b/>
                <w:bCs/>
                <w:sz w:val="25"/>
                <w:szCs w:val="25"/>
              </w:rPr>
              <w:t>, 2020</w:t>
            </w:r>
          </w:p>
        </w:tc>
        <w:tc>
          <w:tcPr>
            <w:tcW w:w="2340" w:type="dxa"/>
            <w:tcBorders>
              <w:top w:val="single" w:sz="4" w:space="0" w:color="000000"/>
              <w:left w:val="single" w:sz="4" w:space="0" w:color="000000"/>
              <w:bottom w:val="single" w:sz="4" w:space="0" w:color="000000"/>
              <w:right w:val="single" w:sz="4" w:space="0" w:color="000000"/>
            </w:tcBorders>
          </w:tcPr>
          <w:p w:rsidR="00D1005D" w:rsidRPr="00AE4E38" w:rsidRDefault="00D1005D" w:rsidP="00237667">
            <w:pPr>
              <w:spacing w:line="240" w:lineRule="auto"/>
              <w:jc w:val="center"/>
              <w:rPr>
                <w:rFonts w:ascii="Tahoma" w:hAnsi="Tahoma" w:cs="Tahoma"/>
                <w:b/>
                <w:bCs/>
                <w:sz w:val="25"/>
                <w:szCs w:val="25"/>
              </w:rPr>
            </w:pPr>
            <w:r w:rsidRPr="00AE4E38">
              <w:rPr>
                <w:rFonts w:ascii="Tahoma" w:hAnsi="Tahoma" w:cs="Tahoma"/>
                <w:b/>
                <w:bCs/>
                <w:sz w:val="25"/>
                <w:szCs w:val="25"/>
              </w:rPr>
              <w:t>ATMs closed during the period ended</w:t>
            </w:r>
            <w:r w:rsidR="0064444D" w:rsidRPr="00AE4E38">
              <w:rPr>
                <w:rFonts w:ascii="Tahoma" w:hAnsi="Tahoma" w:cs="Tahoma"/>
                <w:b/>
                <w:bCs/>
                <w:sz w:val="25"/>
                <w:szCs w:val="25"/>
              </w:rPr>
              <w:t>, 2020</w:t>
            </w:r>
          </w:p>
        </w:tc>
        <w:tc>
          <w:tcPr>
            <w:tcW w:w="1980" w:type="dxa"/>
            <w:tcBorders>
              <w:top w:val="single" w:sz="4" w:space="0" w:color="000000"/>
              <w:left w:val="single" w:sz="4" w:space="0" w:color="000000"/>
              <w:bottom w:val="single" w:sz="4" w:space="0" w:color="000000"/>
              <w:right w:val="single" w:sz="4" w:space="0" w:color="000000"/>
            </w:tcBorders>
            <w:hideMark/>
          </w:tcPr>
          <w:p w:rsidR="00D1005D" w:rsidRPr="00AE4E38" w:rsidRDefault="00D1005D" w:rsidP="00237667">
            <w:pPr>
              <w:spacing w:line="240" w:lineRule="auto"/>
              <w:jc w:val="center"/>
              <w:rPr>
                <w:rFonts w:ascii="Tahoma" w:hAnsi="Tahoma" w:cs="Tahoma"/>
                <w:b/>
                <w:bCs/>
                <w:sz w:val="25"/>
                <w:szCs w:val="25"/>
              </w:rPr>
            </w:pPr>
            <w:r w:rsidRPr="00AE4E38">
              <w:rPr>
                <w:rFonts w:ascii="Tahoma" w:hAnsi="Tahoma" w:cs="Tahoma"/>
                <w:b/>
                <w:bCs/>
                <w:sz w:val="25"/>
                <w:szCs w:val="25"/>
              </w:rPr>
              <w:t>ATMs as on September</w:t>
            </w:r>
            <w:r w:rsidR="0064444D" w:rsidRPr="00AE4E38">
              <w:rPr>
                <w:rFonts w:ascii="Tahoma" w:hAnsi="Tahoma" w:cs="Tahoma"/>
                <w:b/>
                <w:bCs/>
                <w:sz w:val="25"/>
                <w:szCs w:val="25"/>
              </w:rPr>
              <w:t>, 2020</w:t>
            </w:r>
          </w:p>
        </w:tc>
      </w:tr>
      <w:tr w:rsidR="00D1005D" w:rsidRPr="00AE4E38" w:rsidTr="0064444D">
        <w:tc>
          <w:tcPr>
            <w:tcW w:w="1749" w:type="dxa"/>
            <w:tcBorders>
              <w:top w:val="single" w:sz="4" w:space="0" w:color="000000"/>
              <w:left w:val="single" w:sz="4" w:space="0" w:color="000000"/>
              <w:bottom w:val="single" w:sz="4" w:space="0" w:color="000000"/>
              <w:right w:val="single" w:sz="4" w:space="0" w:color="000000"/>
            </w:tcBorders>
            <w:hideMark/>
          </w:tcPr>
          <w:p w:rsidR="00D1005D" w:rsidRPr="00AE4E38" w:rsidRDefault="00D1005D" w:rsidP="00237667">
            <w:pPr>
              <w:spacing w:line="240" w:lineRule="auto"/>
              <w:rPr>
                <w:rFonts w:ascii="Tahoma" w:hAnsi="Tahoma" w:cs="Tahoma"/>
                <w:bCs/>
                <w:sz w:val="25"/>
                <w:szCs w:val="25"/>
              </w:rPr>
            </w:pPr>
            <w:r w:rsidRPr="00AE4E38">
              <w:rPr>
                <w:rFonts w:ascii="Tahoma" w:hAnsi="Tahoma" w:cs="Tahoma"/>
                <w:bCs/>
                <w:sz w:val="25"/>
                <w:szCs w:val="25"/>
              </w:rPr>
              <w:t>Rural</w:t>
            </w:r>
          </w:p>
        </w:tc>
        <w:tc>
          <w:tcPr>
            <w:tcW w:w="1689" w:type="dxa"/>
            <w:tcBorders>
              <w:top w:val="single" w:sz="4" w:space="0" w:color="000000"/>
              <w:left w:val="single" w:sz="4" w:space="0" w:color="000000"/>
              <w:bottom w:val="single" w:sz="4" w:space="0" w:color="000000"/>
              <w:right w:val="single" w:sz="4" w:space="0" w:color="000000"/>
            </w:tcBorders>
            <w:hideMark/>
          </w:tcPr>
          <w:p w:rsidR="00D1005D" w:rsidRPr="00AE4E38" w:rsidRDefault="00D1005D" w:rsidP="0064444D">
            <w:pPr>
              <w:spacing w:line="240" w:lineRule="auto"/>
              <w:jc w:val="center"/>
              <w:rPr>
                <w:rFonts w:ascii="Tahoma" w:hAnsi="Tahoma" w:cs="Tahoma"/>
                <w:bCs/>
                <w:sz w:val="25"/>
                <w:szCs w:val="25"/>
              </w:rPr>
            </w:pPr>
            <w:r w:rsidRPr="00AE4E38">
              <w:rPr>
                <w:rFonts w:ascii="Tahoma" w:hAnsi="Tahoma" w:cs="Tahoma"/>
                <w:bCs/>
                <w:sz w:val="25"/>
                <w:szCs w:val="25"/>
              </w:rPr>
              <w:t>9</w:t>
            </w:r>
            <w:r w:rsidR="0064444D" w:rsidRPr="00AE4E38">
              <w:rPr>
                <w:rFonts w:ascii="Tahoma" w:hAnsi="Tahoma" w:cs="Tahoma"/>
                <w:bCs/>
                <w:sz w:val="25"/>
                <w:szCs w:val="25"/>
              </w:rPr>
              <w:t>2</w:t>
            </w:r>
            <w:r w:rsidRPr="00AE4E38">
              <w:rPr>
                <w:rFonts w:ascii="Tahoma" w:hAnsi="Tahoma" w:cs="Tahoma"/>
                <w:bCs/>
                <w:sz w:val="25"/>
                <w:szCs w:val="25"/>
              </w:rPr>
              <w:t>9</w:t>
            </w:r>
          </w:p>
        </w:tc>
        <w:tc>
          <w:tcPr>
            <w:tcW w:w="2430" w:type="dxa"/>
            <w:tcBorders>
              <w:top w:val="single" w:sz="4" w:space="0" w:color="000000"/>
              <w:left w:val="single" w:sz="4" w:space="0" w:color="000000"/>
              <w:bottom w:val="single" w:sz="4" w:space="0" w:color="000000"/>
              <w:right w:val="single" w:sz="4" w:space="0" w:color="000000"/>
            </w:tcBorders>
            <w:hideMark/>
          </w:tcPr>
          <w:p w:rsidR="00D1005D" w:rsidRPr="00AE4E38" w:rsidRDefault="0064444D" w:rsidP="00237667">
            <w:pPr>
              <w:spacing w:line="240" w:lineRule="auto"/>
              <w:jc w:val="center"/>
              <w:rPr>
                <w:rFonts w:ascii="Tahoma" w:hAnsi="Tahoma" w:cs="Tahoma"/>
                <w:bCs/>
                <w:sz w:val="25"/>
                <w:szCs w:val="25"/>
              </w:rPr>
            </w:pPr>
            <w:r w:rsidRPr="00AE4E38">
              <w:rPr>
                <w:rFonts w:ascii="Tahoma" w:hAnsi="Tahoma" w:cs="Tahoma"/>
                <w:bCs/>
                <w:sz w:val="25"/>
                <w:szCs w:val="25"/>
              </w:rPr>
              <w:t>4</w:t>
            </w:r>
          </w:p>
        </w:tc>
        <w:tc>
          <w:tcPr>
            <w:tcW w:w="2340" w:type="dxa"/>
            <w:tcBorders>
              <w:top w:val="single" w:sz="4" w:space="0" w:color="000000"/>
              <w:left w:val="single" w:sz="4" w:space="0" w:color="000000"/>
              <w:bottom w:val="single" w:sz="4" w:space="0" w:color="000000"/>
              <w:right w:val="single" w:sz="4" w:space="0" w:color="000000"/>
            </w:tcBorders>
          </w:tcPr>
          <w:p w:rsidR="00D1005D" w:rsidRPr="00AE4E38" w:rsidRDefault="0064444D" w:rsidP="00237667">
            <w:pPr>
              <w:spacing w:line="240" w:lineRule="auto"/>
              <w:jc w:val="center"/>
              <w:rPr>
                <w:rFonts w:ascii="Tahoma" w:hAnsi="Tahoma" w:cs="Tahoma"/>
                <w:bCs/>
                <w:sz w:val="25"/>
                <w:szCs w:val="25"/>
              </w:rPr>
            </w:pPr>
            <w:r w:rsidRPr="00AE4E38">
              <w:rPr>
                <w:rFonts w:ascii="Tahoma" w:hAnsi="Tahoma" w:cs="Tahoma"/>
                <w:bCs/>
                <w:sz w:val="25"/>
                <w:szCs w:val="25"/>
              </w:rPr>
              <w:t>7</w:t>
            </w:r>
          </w:p>
        </w:tc>
        <w:tc>
          <w:tcPr>
            <w:tcW w:w="1980" w:type="dxa"/>
            <w:tcBorders>
              <w:top w:val="single" w:sz="4" w:space="0" w:color="000000"/>
              <w:left w:val="single" w:sz="4" w:space="0" w:color="000000"/>
              <w:bottom w:val="single" w:sz="4" w:space="0" w:color="000000"/>
              <w:right w:val="single" w:sz="4" w:space="0" w:color="000000"/>
            </w:tcBorders>
          </w:tcPr>
          <w:p w:rsidR="00D1005D" w:rsidRPr="00AE4E38" w:rsidRDefault="0064444D" w:rsidP="00237667">
            <w:pPr>
              <w:spacing w:line="240" w:lineRule="auto"/>
              <w:jc w:val="center"/>
              <w:rPr>
                <w:rFonts w:ascii="Tahoma" w:hAnsi="Tahoma" w:cs="Tahoma"/>
                <w:bCs/>
                <w:sz w:val="25"/>
                <w:szCs w:val="25"/>
              </w:rPr>
            </w:pPr>
            <w:r w:rsidRPr="00AE4E38">
              <w:rPr>
                <w:rFonts w:ascii="Tahoma" w:hAnsi="Tahoma" w:cs="Tahoma"/>
                <w:bCs/>
                <w:sz w:val="25"/>
                <w:szCs w:val="25"/>
              </w:rPr>
              <w:t>926</w:t>
            </w:r>
          </w:p>
        </w:tc>
      </w:tr>
      <w:tr w:rsidR="00D1005D" w:rsidRPr="00AE4E38" w:rsidTr="0064444D">
        <w:tc>
          <w:tcPr>
            <w:tcW w:w="1749" w:type="dxa"/>
            <w:tcBorders>
              <w:top w:val="single" w:sz="4" w:space="0" w:color="000000"/>
              <w:left w:val="single" w:sz="4" w:space="0" w:color="000000"/>
              <w:bottom w:val="single" w:sz="4" w:space="0" w:color="000000"/>
              <w:right w:val="single" w:sz="4" w:space="0" w:color="000000"/>
            </w:tcBorders>
            <w:hideMark/>
          </w:tcPr>
          <w:p w:rsidR="00D1005D" w:rsidRPr="00AE4E38" w:rsidRDefault="00D1005D" w:rsidP="00237667">
            <w:pPr>
              <w:spacing w:line="240" w:lineRule="auto"/>
              <w:rPr>
                <w:rFonts w:ascii="Tahoma" w:hAnsi="Tahoma" w:cs="Tahoma"/>
                <w:bCs/>
                <w:sz w:val="25"/>
                <w:szCs w:val="25"/>
              </w:rPr>
            </w:pPr>
            <w:r w:rsidRPr="00AE4E38">
              <w:rPr>
                <w:rFonts w:ascii="Tahoma" w:hAnsi="Tahoma" w:cs="Tahoma"/>
                <w:bCs/>
                <w:sz w:val="25"/>
                <w:szCs w:val="25"/>
              </w:rPr>
              <w:t>Semi-Urban</w:t>
            </w:r>
          </w:p>
        </w:tc>
        <w:tc>
          <w:tcPr>
            <w:tcW w:w="1689" w:type="dxa"/>
            <w:tcBorders>
              <w:top w:val="single" w:sz="4" w:space="0" w:color="000000"/>
              <w:left w:val="single" w:sz="4" w:space="0" w:color="000000"/>
              <w:bottom w:val="single" w:sz="4" w:space="0" w:color="000000"/>
              <w:right w:val="single" w:sz="4" w:space="0" w:color="000000"/>
            </w:tcBorders>
            <w:hideMark/>
          </w:tcPr>
          <w:p w:rsidR="00D1005D" w:rsidRPr="00AE4E38" w:rsidRDefault="0064444D" w:rsidP="00237667">
            <w:pPr>
              <w:spacing w:line="240" w:lineRule="auto"/>
              <w:jc w:val="center"/>
              <w:rPr>
                <w:rFonts w:ascii="Tahoma" w:hAnsi="Tahoma" w:cs="Tahoma"/>
                <w:bCs/>
                <w:sz w:val="25"/>
                <w:szCs w:val="25"/>
              </w:rPr>
            </w:pPr>
            <w:r w:rsidRPr="00AE4E38">
              <w:rPr>
                <w:rFonts w:ascii="Tahoma" w:hAnsi="Tahoma" w:cs="Tahoma"/>
                <w:bCs/>
                <w:sz w:val="25"/>
                <w:szCs w:val="25"/>
              </w:rPr>
              <w:t>1731</w:t>
            </w:r>
          </w:p>
        </w:tc>
        <w:tc>
          <w:tcPr>
            <w:tcW w:w="2430" w:type="dxa"/>
            <w:tcBorders>
              <w:top w:val="single" w:sz="4" w:space="0" w:color="000000"/>
              <w:left w:val="single" w:sz="4" w:space="0" w:color="000000"/>
              <w:bottom w:val="single" w:sz="4" w:space="0" w:color="000000"/>
              <w:right w:val="single" w:sz="4" w:space="0" w:color="000000"/>
            </w:tcBorders>
            <w:hideMark/>
          </w:tcPr>
          <w:p w:rsidR="00D1005D" w:rsidRPr="00AE4E38" w:rsidRDefault="0064444D" w:rsidP="00237667">
            <w:pPr>
              <w:spacing w:line="240" w:lineRule="auto"/>
              <w:jc w:val="center"/>
              <w:rPr>
                <w:rFonts w:ascii="Tahoma" w:hAnsi="Tahoma" w:cs="Tahoma"/>
                <w:bCs/>
                <w:sz w:val="25"/>
                <w:szCs w:val="25"/>
              </w:rPr>
            </w:pPr>
            <w:r w:rsidRPr="00AE4E38">
              <w:rPr>
                <w:rFonts w:ascii="Tahoma" w:hAnsi="Tahoma" w:cs="Tahoma"/>
                <w:bCs/>
                <w:sz w:val="25"/>
                <w:szCs w:val="25"/>
              </w:rPr>
              <w:t>7</w:t>
            </w:r>
          </w:p>
        </w:tc>
        <w:tc>
          <w:tcPr>
            <w:tcW w:w="2340" w:type="dxa"/>
            <w:tcBorders>
              <w:top w:val="single" w:sz="4" w:space="0" w:color="000000"/>
              <w:left w:val="single" w:sz="4" w:space="0" w:color="000000"/>
              <w:bottom w:val="single" w:sz="4" w:space="0" w:color="000000"/>
              <w:right w:val="single" w:sz="4" w:space="0" w:color="000000"/>
            </w:tcBorders>
          </w:tcPr>
          <w:p w:rsidR="00D1005D" w:rsidRPr="00AE4E38" w:rsidRDefault="0064444D" w:rsidP="00237667">
            <w:pPr>
              <w:spacing w:line="240" w:lineRule="auto"/>
              <w:jc w:val="center"/>
              <w:rPr>
                <w:rFonts w:ascii="Tahoma" w:hAnsi="Tahoma" w:cs="Tahoma"/>
                <w:bCs/>
                <w:sz w:val="25"/>
                <w:szCs w:val="25"/>
              </w:rPr>
            </w:pPr>
            <w:r w:rsidRPr="00AE4E38">
              <w:rPr>
                <w:rFonts w:ascii="Tahoma" w:hAnsi="Tahoma" w:cs="Tahoma"/>
                <w:bCs/>
                <w:sz w:val="25"/>
                <w:szCs w:val="25"/>
              </w:rPr>
              <w:t>5</w:t>
            </w:r>
          </w:p>
        </w:tc>
        <w:tc>
          <w:tcPr>
            <w:tcW w:w="1980" w:type="dxa"/>
            <w:tcBorders>
              <w:top w:val="single" w:sz="4" w:space="0" w:color="000000"/>
              <w:left w:val="single" w:sz="4" w:space="0" w:color="000000"/>
              <w:bottom w:val="single" w:sz="4" w:space="0" w:color="000000"/>
              <w:right w:val="single" w:sz="4" w:space="0" w:color="000000"/>
            </w:tcBorders>
          </w:tcPr>
          <w:p w:rsidR="00D1005D" w:rsidRPr="00AE4E38" w:rsidRDefault="0064444D" w:rsidP="00237667">
            <w:pPr>
              <w:spacing w:line="240" w:lineRule="auto"/>
              <w:jc w:val="center"/>
              <w:rPr>
                <w:rFonts w:ascii="Tahoma" w:hAnsi="Tahoma" w:cs="Tahoma"/>
                <w:bCs/>
                <w:sz w:val="25"/>
                <w:szCs w:val="25"/>
              </w:rPr>
            </w:pPr>
            <w:r w:rsidRPr="00AE4E38">
              <w:rPr>
                <w:rFonts w:ascii="Tahoma" w:hAnsi="Tahoma" w:cs="Tahoma"/>
                <w:bCs/>
                <w:sz w:val="25"/>
                <w:szCs w:val="25"/>
              </w:rPr>
              <w:t>1733</w:t>
            </w:r>
          </w:p>
        </w:tc>
      </w:tr>
      <w:tr w:rsidR="00D1005D" w:rsidRPr="00AE4E38" w:rsidTr="0064444D">
        <w:tc>
          <w:tcPr>
            <w:tcW w:w="1749" w:type="dxa"/>
            <w:tcBorders>
              <w:top w:val="single" w:sz="4" w:space="0" w:color="000000"/>
              <w:left w:val="single" w:sz="4" w:space="0" w:color="000000"/>
              <w:bottom w:val="single" w:sz="4" w:space="0" w:color="000000"/>
              <w:right w:val="single" w:sz="4" w:space="0" w:color="000000"/>
            </w:tcBorders>
            <w:hideMark/>
          </w:tcPr>
          <w:p w:rsidR="00D1005D" w:rsidRPr="00AE4E38" w:rsidRDefault="00D1005D" w:rsidP="00237667">
            <w:pPr>
              <w:spacing w:line="240" w:lineRule="auto"/>
              <w:rPr>
                <w:rFonts w:ascii="Tahoma" w:hAnsi="Tahoma" w:cs="Tahoma"/>
                <w:bCs/>
                <w:sz w:val="25"/>
                <w:szCs w:val="25"/>
              </w:rPr>
            </w:pPr>
            <w:r w:rsidRPr="00AE4E38">
              <w:rPr>
                <w:rFonts w:ascii="Tahoma" w:hAnsi="Tahoma" w:cs="Tahoma"/>
                <w:bCs/>
                <w:sz w:val="25"/>
                <w:szCs w:val="25"/>
              </w:rPr>
              <w:t>Urban</w:t>
            </w:r>
          </w:p>
        </w:tc>
        <w:tc>
          <w:tcPr>
            <w:tcW w:w="1689" w:type="dxa"/>
            <w:tcBorders>
              <w:top w:val="single" w:sz="4" w:space="0" w:color="000000"/>
              <w:left w:val="single" w:sz="4" w:space="0" w:color="000000"/>
              <w:bottom w:val="single" w:sz="4" w:space="0" w:color="000000"/>
              <w:right w:val="single" w:sz="4" w:space="0" w:color="000000"/>
            </w:tcBorders>
            <w:hideMark/>
          </w:tcPr>
          <w:p w:rsidR="00D1005D" w:rsidRPr="00AE4E38" w:rsidRDefault="0064444D" w:rsidP="00237667">
            <w:pPr>
              <w:spacing w:line="240" w:lineRule="auto"/>
              <w:jc w:val="center"/>
              <w:rPr>
                <w:rFonts w:ascii="Tahoma" w:hAnsi="Tahoma" w:cs="Tahoma"/>
                <w:bCs/>
                <w:sz w:val="25"/>
                <w:szCs w:val="25"/>
              </w:rPr>
            </w:pPr>
            <w:r w:rsidRPr="00AE4E38">
              <w:rPr>
                <w:rFonts w:ascii="Tahoma" w:hAnsi="Tahoma" w:cs="Tahoma"/>
                <w:bCs/>
                <w:sz w:val="25"/>
                <w:szCs w:val="25"/>
              </w:rPr>
              <w:t>4090</w:t>
            </w:r>
          </w:p>
        </w:tc>
        <w:tc>
          <w:tcPr>
            <w:tcW w:w="2430" w:type="dxa"/>
            <w:tcBorders>
              <w:top w:val="single" w:sz="4" w:space="0" w:color="000000"/>
              <w:left w:val="single" w:sz="4" w:space="0" w:color="000000"/>
              <w:bottom w:val="single" w:sz="4" w:space="0" w:color="000000"/>
              <w:right w:val="single" w:sz="4" w:space="0" w:color="000000"/>
            </w:tcBorders>
            <w:hideMark/>
          </w:tcPr>
          <w:p w:rsidR="00D1005D" w:rsidRPr="00AE4E38" w:rsidRDefault="0064444D" w:rsidP="00237667">
            <w:pPr>
              <w:spacing w:line="240" w:lineRule="auto"/>
              <w:jc w:val="center"/>
              <w:rPr>
                <w:rFonts w:ascii="Tahoma" w:hAnsi="Tahoma" w:cs="Tahoma"/>
                <w:bCs/>
                <w:sz w:val="25"/>
                <w:szCs w:val="25"/>
              </w:rPr>
            </w:pPr>
            <w:r w:rsidRPr="00AE4E38">
              <w:rPr>
                <w:rFonts w:ascii="Tahoma" w:hAnsi="Tahoma" w:cs="Tahoma"/>
                <w:bCs/>
                <w:sz w:val="25"/>
                <w:szCs w:val="25"/>
              </w:rPr>
              <w:t>81</w:t>
            </w:r>
          </w:p>
        </w:tc>
        <w:tc>
          <w:tcPr>
            <w:tcW w:w="2340" w:type="dxa"/>
            <w:tcBorders>
              <w:top w:val="single" w:sz="4" w:space="0" w:color="000000"/>
              <w:left w:val="single" w:sz="4" w:space="0" w:color="000000"/>
              <w:bottom w:val="single" w:sz="4" w:space="0" w:color="000000"/>
              <w:right w:val="single" w:sz="4" w:space="0" w:color="000000"/>
            </w:tcBorders>
          </w:tcPr>
          <w:p w:rsidR="00D1005D" w:rsidRPr="00AE4E38" w:rsidRDefault="0064444D" w:rsidP="00237667">
            <w:pPr>
              <w:spacing w:line="240" w:lineRule="auto"/>
              <w:jc w:val="center"/>
              <w:rPr>
                <w:rFonts w:ascii="Tahoma" w:hAnsi="Tahoma" w:cs="Tahoma"/>
                <w:bCs/>
                <w:sz w:val="25"/>
                <w:szCs w:val="25"/>
              </w:rPr>
            </w:pPr>
            <w:r w:rsidRPr="00AE4E38">
              <w:rPr>
                <w:rFonts w:ascii="Tahoma" w:hAnsi="Tahoma" w:cs="Tahoma"/>
                <w:bCs/>
                <w:sz w:val="25"/>
                <w:szCs w:val="25"/>
              </w:rPr>
              <w:t>14</w:t>
            </w:r>
          </w:p>
        </w:tc>
        <w:tc>
          <w:tcPr>
            <w:tcW w:w="1980" w:type="dxa"/>
            <w:tcBorders>
              <w:top w:val="single" w:sz="4" w:space="0" w:color="000000"/>
              <w:left w:val="single" w:sz="4" w:space="0" w:color="000000"/>
              <w:bottom w:val="single" w:sz="4" w:space="0" w:color="000000"/>
              <w:right w:val="single" w:sz="4" w:space="0" w:color="000000"/>
            </w:tcBorders>
          </w:tcPr>
          <w:p w:rsidR="00D1005D" w:rsidRPr="00AE4E38" w:rsidRDefault="0064444D" w:rsidP="00237667">
            <w:pPr>
              <w:spacing w:line="240" w:lineRule="auto"/>
              <w:jc w:val="center"/>
              <w:rPr>
                <w:rFonts w:ascii="Tahoma" w:hAnsi="Tahoma" w:cs="Tahoma"/>
                <w:bCs/>
                <w:sz w:val="25"/>
                <w:szCs w:val="25"/>
              </w:rPr>
            </w:pPr>
            <w:r w:rsidRPr="00AE4E38">
              <w:rPr>
                <w:rFonts w:ascii="Tahoma" w:hAnsi="Tahoma" w:cs="Tahoma"/>
                <w:bCs/>
                <w:sz w:val="25"/>
                <w:szCs w:val="25"/>
              </w:rPr>
              <w:t>4157</w:t>
            </w:r>
          </w:p>
        </w:tc>
      </w:tr>
      <w:tr w:rsidR="00D1005D" w:rsidRPr="00AE4E38" w:rsidTr="0064444D">
        <w:trPr>
          <w:trHeight w:val="323"/>
        </w:trPr>
        <w:tc>
          <w:tcPr>
            <w:tcW w:w="1749" w:type="dxa"/>
            <w:tcBorders>
              <w:top w:val="single" w:sz="4" w:space="0" w:color="000000"/>
              <w:left w:val="single" w:sz="4" w:space="0" w:color="000000"/>
              <w:bottom w:val="single" w:sz="4" w:space="0" w:color="000000"/>
              <w:right w:val="single" w:sz="4" w:space="0" w:color="000000"/>
            </w:tcBorders>
            <w:hideMark/>
          </w:tcPr>
          <w:p w:rsidR="00D1005D" w:rsidRPr="00AE4E38" w:rsidRDefault="00D1005D" w:rsidP="00237667">
            <w:pPr>
              <w:spacing w:line="240" w:lineRule="auto"/>
              <w:rPr>
                <w:rFonts w:ascii="Tahoma" w:hAnsi="Tahoma" w:cs="Tahoma"/>
                <w:b/>
                <w:bCs/>
                <w:sz w:val="25"/>
                <w:szCs w:val="25"/>
              </w:rPr>
            </w:pPr>
            <w:r w:rsidRPr="00AE4E38">
              <w:rPr>
                <w:rFonts w:ascii="Tahoma" w:hAnsi="Tahoma" w:cs="Tahoma"/>
                <w:b/>
                <w:bCs/>
                <w:sz w:val="25"/>
                <w:szCs w:val="25"/>
              </w:rPr>
              <w:t>Total</w:t>
            </w:r>
          </w:p>
        </w:tc>
        <w:tc>
          <w:tcPr>
            <w:tcW w:w="1689" w:type="dxa"/>
            <w:tcBorders>
              <w:top w:val="single" w:sz="4" w:space="0" w:color="000000"/>
              <w:left w:val="single" w:sz="4" w:space="0" w:color="000000"/>
              <w:bottom w:val="single" w:sz="4" w:space="0" w:color="000000"/>
              <w:right w:val="single" w:sz="4" w:space="0" w:color="000000"/>
            </w:tcBorders>
            <w:hideMark/>
          </w:tcPr>
          <w:p w:rsidR="00D1005D" w:rsidRPr="00AE4E38" w:rsidRDefault="0064444D" w:rsidP="00237667">
            <w:pPr>
              <w:spacing w:line="240" w:lineRule="auto"/>
              <w:jc w:val="center"/>
              <w:rPr>
                <w:rFonts w:ascii="Tahoma" w:hAnsi="Tahoma" w:cs="Tahoma"/>
                <w:b/>
                <w:sz w:val="25"/>
                <w:szCs w:val="25"/>
              </w:rPr>
            </w:pPr>
            <w:r w:rsidRPr="00AE4E38">
              <w:rPr>
                <w:rFonts w:ascii="Tahoma" w:hAnsi="Tahoma" w:cs="Tahoma"/>
                <w:b/>
                <w:sz w:val="25"/>
                <w:szCs w:val="25"/>
              </w:rPr>
              <w:t>6750</w:t>
            </w:r>
          </w:p>
        </w:tc>
        <w:tc>
          <w:tcPr>
            <w:tcW w:w="2430" w:type="dxa"/>
            <w:tcBorders>
              <w:top w:val="single" w:sz="4" w:space="0" w:color="000000"/>
              <w:left w:val="single" w:sz="4" w:space="0" w:color="000000"/>
              <w:bottom w:val="single" w:sz="4" w:space="0" w:color="000000"/>
              <w:right w:val="single" w:sz="4" w:space="0" w:color="000000"/>
            </w:tcBorders>
            <w:hideMark/>
          </w:tcPr>
          <w:p w:rsidR="00D1005D" w:rsidRPr="00AE4E38" w:rsidRDefault="0064444D" w:rsidP="00237667">
            <w:pPr>
              <w:spacing w:line="240" w:lineRule="auto"/>
              <w:jc w:val="center"/>
              <w:rPr>
                <w:rFonts w:ascii="Tahoma" w:hAnsi="Tahoma" w:cs="Tahoma"/>
                <w:b/>
                <w:sz w:val="25"/>
                <w:szCs w:val="25"/>
              </w:rPr>
            </w:pPr>
            <w:r w:rsidRPr="00AE4E38">
              <w:rPr>
                <w:rFonts w:ascii="Tahoma" w:hAnsi="Tahoma" w:cs="Tahoma"/>
                <w:b/>
                <w:sz w:val="25"/>
                <w:szCs w:val="25"/>
              </w:rPr>
              <w:t>92</w:t>
            </w:r>
          </w:p>
        </w:tc>
        <w:tc>
          <w:tcPr>
            <w:tcW w:w="2340" w:type="dxa"/>
            <w:tcBorders>
              <w:top w:val="single" w:sz="4" w:space="0" w:color="000000"/>
              <w:left w:val="single" w:sz="4" w:space="0" w:color="000000"/>
              <w:bottom w:val="single" w:sz="4" w:space="0" w:color="000000"/>
              <w:right w:val="single" w:sz="4" w:space="0" w:color="000000"/>
            </w:tcBorders>
          </w:tcPr>
          <w:p w:rsidR="00D1005D" w:rsidRPr="00AE4E38" w:rsidRDefault="0064444D" w:rsidP="00237667">
            <w:pPr>
              <w:spacing w:line="240" w:lineRule="auto"/>
              <w:jc w:val="center"/>
              <w:rPr>
                <w:rFonts w:ascii="Tahoma" w:hAnsi="Tahoma" w:cs="Tahoma"/>
                <w:b/>
                <w:sz w:val="25"/>
                <w:szCs w:val="25"/>
              </w:rPr>
            </w:pPr>
            <w:r w:rsidRPr="00AE4E38">
              <w:rPr>
                <w:rFonts w:ascii="Tahoma" w:hAnsi="Tahoma" w:cs="Tahoma"/>
                <w:b/>
                <w:sz w:val="25"/>
                <w:szCs w:val="25"/>
              </w:rPr>
              <w:t>26</w:t>
            </w:r>
          </w:p>
        </w:tc>
        <w:tc>
          <w:tcPr>
            <w:tcW w:w="1980" w:type="dxa"/>
            <w:tcBorders>
              <w:top w:val="single" w:sz="4" w:space="0" w:color="000000"/>
              <w:left w:val="single" w:sz="4" w:space="0" w:color="000000"/>
              <w:bottom w:val="single" w:sz="4" w:space="0" w:color="000000"/>
              <w:right w:val="single" w:sz="4" w:space="0" w:color="000000"/>
            </w:tcBorders>
          </w:tcPr>
          <w:p w:rsidR="00D1005D" w:rsidRPr="00AE4E38" w:rsidRDefault="0064444D" w:rsidP="00237667">
            <w:pPr>
              <w:spacing w:line="240" w:lineRule="auto"/>
              <w:jc w:val="center"/>
              <w:rPr>
                <w:rFonts w:ascii="Tahoma" w:hAnsi="Tahoma" w:cs="Tahoma"/>
                <w:b/>
                <w:sz w:val="25"/>
                <w:szCs w:val="25"/>
              </w:rPr>
            </w:pPr>
            <w:r w:rsidRPr="00AE4E38">
              <w:rPr>
                <w:rFonts w:ascii="Tahoma" w:hAnsi="Tahoma" w:cs="Tahoma"/>
                <w:b/>
                <w:sz w:val="25"/>
                <w:szCs w:val="25"/>
              </w:rPr>
              <w:t>6816</w:t>
            </w:r>
          </w:p>
        </w:tc>
      </w:tr>
    </w:tbl>
    <w:p w:rsidR="00D1005D" w:rsidRPr="00AE4E38" w:rsidRDefault="00D1005D" w:rsidP="00D1005D">
      <w:pPr>
        <w:pStyle w:val="BodyText"/>
        <w:rPr>
          <w:rFonts w:ascii="Tahoma" w:hAnsi="Tahoma" w:cs="Tahoma"/>
          <w:b/>
          <w:bCs/>
          <w:color w:val="000000"/>
          <w:sz w:val="25"/>
          <w:szCs w:val="25"/>
        </w:rPr>
      </w:pPr>
    </w:p>
    <w:p w:rsidR="00D1005D" w:rsidRPr="00AE4E38" w:rsidRDefault="00D1005D" w:rsidP="00D1005D">
      <w:pPr>
        <w:pStyle w:val="BodyText"/>
        <w:rPr>
          <w:rFonts w:ascii="Tahoma" w:hAnsi="Tahoma" w:cs="Tahoma"/>
          <w:b/>
          <w:bCs/>
          <w:color w:val="000000"/>
          <w:sz w:val="25"/>
          <w:szCs w:val="25"/>
        </w:rPr>
      </w:pPr>
      <w:r w:rsidRPr="00AE4E38">
        <w:rPr>
          <w:rFonts w:ascii="Tahoma" w:hAnsi="Tahoma" w:cs="Tahoma"/>
          <w:b/>
          <w:bCs/>
          <w:color w:val="000000"/>
          <w:sz w:val="25"/>
          <w:szCs w:val="25"/>
        </w:rPr>
        <w:t>Bank wise position is given on Annexure No.</w:t>
      </w:r>
      <w:r w:rsidR="0064444D" w:rsidRPr="00AE4E38">
        <w:rPr>
          <w:rFonts w:ascii="Tahoma" w:hAnsi="Tahoma" w:cs="Tahoma"/>
          <w:b/>
          <w:bCs/>
          <w:color w:val="000000"/>
          <w:sz w:val="25"/>
          <w:szCs w:val="25"/>
          <w:lang w:val="en-IN"/>
        </w:rPr>
        <w:t xml:space="preserve"> </w:t>
      </w:r>
      <w:r w:rsidR="00134DE9">
        <w:rPr>
          <w:rFonts w:ascii="Tahoma" w:hAnsi="Tahoma" w:cs="Tahoma"/>
          <w:b/>
          <w:bCs/>
          <w:color w:val="000000"/>
          <w:sz w:val="25"/>
          <w:szCs w:val="25"/>
          <w:lang w:val="en-IN"/>
        </w:rPr>
        <w:t>E</w:t>
      </w:r>
      <w:r w:rsidRPr="00AE4E38">
        <w:rPr>
          <w:rFonts w:ascii="Tahoma" w:hAnsi="Tahoma" w:cs="Tahoma"/>
          <w:b/>
          <w:bCs/>
          <w:color w:val="000000"/>
          <w:sz w:val="25"/>
          <w:szCs w:val="25"/>
        </w:rPr>
        <w:t xml:space="preserve"> (</w:t>
      </w:r>
      <w:r w:rsidRPr="00FC38BF">
        <w:rPr>
          <w:rFonts w:ascii="Tahoma" w:hAnsi="Tahoma" w:cs="Tahoma"/>
          <w:b/>
          <w:bCs/>
          <w:sz w:val="25"/>
          <w:szCs w:val="25"/>
        </w:rPr>
        <w:t>P-</w:t>
      </w:r>
      <w:r w:rsidRPr="00FC38BF">
        <w:rPr>
          <w:rFonts w:ascii="Tahoma" w:hAnsi="Tahoma" w:cs="Tahoma"/>
          <w:b/>
          <w:bCs/>
          <w:sz w:val="25"/>
          <w:szCs w:val="25"/>
          <w:lang w:val="en-US"/>
        </w:rPr>
        <w:t>19</w:t>
      </w:r>
      <w:r w:rsidR="00134DE9">
        <w:rPr>
          <w:rFonts w:ascii="Tahoma" w:hAnsi="Tahoma" w:cs="Tahoma"/>
          <w:b/>
          <w:bCs/>
          <w:sz w:val="25"/>
          <w:szCs w:val="25"/>
          <w:lang w:val="en-US"/>
        </w:rPr>
        <w:t>7</w:t>
      </w:r>
      <w:r w:rsidRPr="00AE4E38">
        <w:rPr>
          <w:rFonts w:ascii="Tahoma" w:hAnsi="Tahoma" w:cs="Tahoma"/>
          <w:b/>
          <w:bCs/>
          <w:color w:val="000000"/>
          <w:sz w:val="25"/>
          <w:szCs w:val="25"/>
        </w:rPr>
        <w:t>).</w:t>
      </w:r>
    </w:p>
    <w:p w:rsidR="00D1005D" w:rsidRPr="00AE4E38" w:rsidRDefault="00D1005D" w:rsidP="00D1005D">
      <w:pPr>
        <w:pStyle w:val="BodyText"/>
        <w:jc w:val="center"/>
        <w:rPr>
          <w:rFonts w:ascii="Tahoma" w:hAnsi="Tahoma" w:cs="Tahoma"/>
          <w:color w:val="000000"/>
          <w:sz w:val="25"/>
          <w:szCs w:val="25"/>
        </w:rPr>
      </w:pPr>
      <w:r w:rsidRPr="00AE4E38">
        <w:rPr>
          <w:rFonts w:ascii="Tahoma" w:hAnsi="Tahoma" w:cs="Tahoma"/>
          <w:b/>
          <w:bCs/>
          <w:color w:val="000000"/>
          <w:sz w:val="25"/>
          <w:szCs w:val="25"/>
        </w:rPr>
        <w:t>- - - - -</w:t>
      </w:r>
    </w:p>
    <w:sectPr w:rsidR="00D1005D" w:rsidRPr="00AE4E38" w:rsidSect="004B77F3">
      <w:footerReference w:type="default" r:id="rId11"/>
      <w:footerReference w:type="first" r:id="rId12"/>
      <w:pgSz w:w="11909" w:h="16834" w:code="9"/>
      <w:pgMar w:top="1440" w:right="864"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167" w:rsidRDefault="00CA6167">
      <w:pPr>
        <w:spacing w:after="0" w:line="240" w:lineRule="auto"/>
      </w:pPr>
      <w:r>
        <w:separator/>
      </w:r>
    </w:p>
  </w:endnote>
  <w:endnote w:type="continuationSeparator" w:id="0">
    <w:p w:rsidR="00CA6167" w:rsidRDefault="00CA6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167" w:rsidRPr="00743220" w:rsidRDefault="00CA6167" w:rsidP="00FA3EE7">
    <w:pPr>
      <w:pStyle w:val="Footer"/>
      <w:rPr>
        <w:rFonts w:ascii="Tahoma" w:hAnsi="Tahoma" w:cs="Tahoma"/>
        <w:sz w:val="14"/>
        <w:szCs w:val="14"/>
      </w:rPr>
    </w:pPr>
    <w:r w:rsidRPr="00743220">
      <w:rPr>
        <w:rFonts w:ascii="Tahoma" w:hAnsi="Tahoma" w:cs="Tahoma"/>
        <w:sz w:val="12"/>
        <w:szCs w:val="12"/>
      </w:rPr>
      <w:t>Agenda &amp; Background Papers of 1</w:t>
    </w:r>
    <w:r w:rsidRPr="00743220">
      <w:rPr>
        <w:rFonts w:ascii="Tahoma" w:hAnsi="Tahoma" w:cs="Tahoma"/>
        <w:sz w:val="12"/>
        <w:szCs w:val="12"/>
        <w:lang w:val="en-US"/>
      </w:rPr>
      <w:t>54</w:t>
    </w:r>
    <w:r w:rsidRPr="00743220">
      <w:rPr>
        <w:rFonts w:ascii="Tahoma" w:hAnsi="Tahoma" w:cs="Tahoma"/>
        <w:sz w:val="12"/>
        <w:szCs w:val="12"/>
        <w:vertAlign w:val="superscript"/>
        <w:lang w:val="en-US"/>
      </w:rPr>
      <w:t>th</w:t>
    </w:r>
    <w:r>
      <w:rPr>
        <w:rFonts w:ascii="Tahoma" w:hAnsi="Tahoma" w:cs="Tahoma"/>
        <w:sz w:val="12"/>
        <w:szCs w:val="12"/>
        <w:vertAlign w:val="superscript"/>
        <w:lang w:val="en-US"/>
      </w:rPr>
      <w:t xml:space="preserve"> </w:t>
    </w:r>
    <w:r w:rsidRPr="00743220">
      <w:rPr>
        <w:rFonts w:ascii="Tahoma" w:hAnsi="Tahoma" w:cs="Tahoma"/>
        <w:sz w:val="12"/>
        <w:szCs w:val="12"/>
      </w:rPr>
      <w:t>Meeting of SLBC Haryana</w:t>
    </w:r>
    <w:r w:rsidRPr="00743220">
      <w:rPr>
        <w:rFonts w:ascii="Tahoma" w:hAnsi="Tahoma" w:cs="Tahoma"/>
        <w:sz w:val="12"/>
        <w:szCs w:val="12"/>
        <w:lang w:val="en-IN"/>
      </w:rPr>
      <w:t xml:space="preserve">  </w:t>
    </w:r>
    <w:r w:rsidRPr="00743220">
      <w:rPr>
        <w:rFonts w:ascii="Tahoma" w:hAnsi="Tahoma" w:cs="Tahoma"/>
        <w:sz w:val="14"/>
        <w:szCs w:val="14"/>
        <w:lang w:val="en-IN"/>
      </w:rPr>
      <w:t xml:space="preserve">              </w:t>
    </w:r>
    <w:r w:rsidRPr="00743220">
      <w:rPr>
        <w:rFonts w:ascii="Tahoma" w:hAnsi="Tahoma" w:cs="Tahoma"/>
        <w:sz w:val="14"/>
        <w:szCs w:val="14"/>
      </w:rPr>
      <w:tab/>
    </w:r>
    <w:r w:rsidRPr="00743220">
      <w:rPr>
        <w:rFonts w:ascii="Tahoma" w:hAnsi="Tahoma" w:cs="Tahoma"/>
        <w:sz w:val="14"/>
        <w:szCs w:val="14"/>
        <w:lang w:val="en-IN"/>
      </w:rPr>
      <w:t xml:space="preserve">           </w:t>
    </w:r>
    <w:r>
      <w:rPr>
        <w:rFonts w:ascii="Tahoma" w:hAnsi="Tahoma" w:cs="Tahoma"/>
        <w:sz w:val="14"/>
        <w:szCs w:val="14"/>
        <w:lang w:val="en-IN"/>
      </w:rPr>
      <w:tab/>
    </w:r>
    <w:r>
      <w:rPr>
        <w:rFonts w:ascii="Tahoma" w:hAnsi="Tahoma" w:cs="Tahoma"/>
        <w:sz w:val="14"/>
        <w:szCs w:val="14"/>
        <w:lang w:val="en-IN"/>
      </w:rPr>
      <w:tab/>
    </w:r>
    <w:r w:rsidRPr="00743220">
      <w:rPr>
        <w:rFonts w:ascii="Tahoma" w:hAnsi="Tahoma" w:cs="Tahoma"/>
        <w:sz w:val="14"/>
        <w:szCs w:val="14"/>
        <w:lang w:val="en-IN"/>
      </w:rPr>
      <w:t xml:space="preserve"> </w:t>
    </w:r>
    <w:r w:rsidRPr="00743220">
      <w:rPr>
        <w:rFonts w:ascii="Tahoma" w:hAnsi="Tahoma" w:cs="Tahoma"/>
        <w:sz w:val="14"/>
        <w:szCs w:val="14"/>
      </w:rPr>
      <w:t xml:space="preserve">Page </w:t>
    </w:r>
    <w:r w:rsidRPr="00743220">
      <w:rPr>
        <w:rFonts w:ascii="Tahoma" w:hAnsi="Tahoma" w:cs="Tahoma"/>
        <w:sz w:val="14"/>
        <w:szCs w:val="14"/>
      </w:rPr>
      <w:fldChar w:fldCharType="begin"/>
    </w:r>
    <w:r w:rsidRPr="00743220">
      <w:rPr>
        <w:rFonts w:ascii="Tahoma" w:hAnsi="Tahoma" w:cs="Tahoma"/>
        <w:sz w:val="14"/>
        <w:szCs w:val="14"/>
      </w:rPr>
      <w:instrText xml:space="preserve"> PAGE   \* MERGEFORMAT </w:instrText>
    </w:r>
    <w:r w:rsidRPr="00743220">
      <w:rPr>
        <w:rFonts w:ascii="Tahoma" w:hAnsi="Tahoma" w:cs="Tahoma"/>
        <w:sz w:val="14"/>
        <w:szCs w:val="14"/>
      </w:rPr>
      <w:fldChar w:fldCharType="separate"/>
    </w:r>
    <w:r w:rsidR="007434AC">
      <w:rPr>
        <w:rFonts w:ascii="Tahoma" w:hAnsi="Tahoma" w:cs="Tahoma"/>
        <w:noProof/>
        <w:sz w:val="14"/>
        <w:szCs w:val="14"/>
      </w:rPr>
      <w:t>72</w:t>
    </w:r>
    <w:r w:rsidRPr="00743220">
      <w:rPr>
        <w:rFonts w:ascii="Tahoma" w:hAnsi="Tahoma" w:cs="Tahoma"/>
        <w:sz w:val="14"/>
        <w:szCs w:val="14"/>
      </w:rPr>
      <w:fldChar w:fldCharType="end"/>
    </w:r>
  </w:p>
  <w:p w:rsidR="00CA6167" w:rsidRPr="005E4B2F" w:rsidRDefault="00CA6167" w:rsidP="004B77F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167" w:rsidRPr="005E4B2F" w:rsidRDefault="00CA6167" w:rsidP="004B77F3">
    <w:pPr>
      <w:pStyle w:val="Footer"/>
    </w:pPr>
    <w:r w:rsidRPr="005E4B2F">
      <w:t>Agenda &amp; background papers of 136</w:t>
    </w:r>
    <w:r w:rsidRPr="005E4B2F">
      <w:rPr>
        <w:vertAlign w:val="superscript"/>
      </w:rPr>
      <w:t>th</w:t>
    </w:r>
    <w:r w:rsidRPr="005E4B2F">
      <w:t xml:space="preserve"> Meeting of SLBC Haryana</w:t>
    </w:r>
  </w:p>
  <w:p w:rsidR="00CA6167" w:rsidRDefault="00CA6167" w:rsidP="004B77F3">
    <w:pPr>
      <w:pStyle w:val="Footer"/>
      <w:rPr>
        <w:rFonts w:ascii="Cambria" w:hAnsi="Cambria"/>
      </w:rPr>
    </w:pPr>
    <w:r>
      <w:rPr>
        <w:rFonts w:ascii="Cambria" w:hAnsi="Cambria"/>
      </w:rPr>
      <w:t xml:space="preserve">Page </w:t>
    </w:r>
    <w:r>
      <w:fldChar w:fldCharType="begin"/>
    </w:r>
    <w:r>
      <w:instrText xml:space="preserve"> PAGE   \* MERGEFORMAT </w:instrText>
    </w:r>
    <w:r>
      <w:fldChar w:fldCharType="separate"/>
    </w:r>
    <w:r w:rsidRPr="003132C0">
      <w:rPr>
        <w:rFonts w:ascii="Cambria" w:hAnsi="Cambria"/>
        <w:noProof/>
      </w:rPr>
      <w:t>1</w:t>
    </w:r>
    <w:r>
      <w:fldChar w:fldCharType="end"/>
    </w:r>
  </w:p>
  <w:p w:rsidR="00CA6167" w:rsidRDefault="00CA6167" w:rsidP="004B77F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167" w:rsidRDefault="00CA6167">
      <w:pPr>
        <w:spacing w:after="0" w:line="240" w:lineRule="auto"/>
      </w:pPr>
      <w:r>
        <w:separator/>
      </w:r>
    </w:p>
  </w:footnote>
  <w:footnote w:type="continuationSeparator" w:id="0">
    <w:p w:rsidR="00CA6167" w:rsidRDefault="00CA61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1A33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A7A4B"/>
    <w:multiLevelType w:val="hybridMultilevel"/>
    <w:tmpl w:val="9FA406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D2A5A"/>
    <w:multiLevelType w:val="hybridMultilevel"/>
    <w:tmpl w:val="488C7CD6"/>
    <w:lvl w:ilvl="0" w:tplc="919E0154">
      <w:numFmt w:val="bullet"/>
      <w:lvlText w:val=""/>
      <w:lvlJc w:val="left"/>
      <w:pPr>
        <w:ind w:left="720" w:hanging="360"/>
      </w:pPr>
      <w:rPr>
        <w:rFonts w:ascii="Symbol" w:eastAsia="Times New Roman" w:hAnsi="Symbol"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D6ABF"/>
    <w:multiLevelType w:val="hybridMultilevel"/>
    <w:tmpl w:val="D7D82F5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14D76E2"/>
    <w:multiLevelType w:val="hybridMultilevel"/>
    <w:tmpl w:val="F8EC3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AD2074"/>
    <w:multiLevelType w:val="hybridMultilevel"/>
    <w:tmpl w:val="3DAEB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337F98"/>
    <w:multiLevelType w:val="hybridMultilevel"/>
    <w:tmpl w:val="5A4A2630"/>
    <w:lvl w:ilvl="0" w:tplc="E258005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0CC502C"/>
    <w:multiLevelType w:val="hybridMultilevel"/>
    <w:tmpl w:val="4ABC8A4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 w15:restartNumberingAfterBreak="0">
    <w:nsid w:val="3384030C"/>
    <w:multiLevelType w:val="hybridMultilevel"/>
    <w:tmpl w:val="30B60FDC"/>
    <w:lvl w:ilvl="0" w:tplc="0409000F">
      <w:start w:val="1"/>
      <w:numFmt w:val="decimal"/>
      <w:lvlText w:val="%1."/>
      <w:lvlJc w:val="left"/>
      <w:pPr>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A452A66"/>
    <w:multiLevelType w:val="hybridMultilevel"/>
    <w:tmpl w:val="A6B612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FF4E64"/>
    <w:multiLevelType w:val="hybridMultilevel"/>
    <w:tmpl w:val="4EEABC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FC1B55"/>
    <w:multiLevelType w:val="hybridMultilevel"/>
    <w:tmpl w:val="4FFE5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8C7A21"/>
    <w:multiLevelType w:val="hybridMultilevel"/>
    <w:tmpl w:val="32D47FD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D5C006D"/>
    <w:multiLevelType w:val="hybridMultilevel"/>
    <w:tmpl w:val="156E94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C1286F"/>
    <w:multiLevelType w:val="hybridMultilevel"/>
    <w:tmpl w:val="D6C4D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C967C4"/>
    <w:multiLevelType w:val="hybridMultilevel"/>
    <w:tmpl w:val="3CF26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B86E35"/>
    <w:multiLevelType w:val="hybridMultilevel"/>
    <w:tmpl w:val="27347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41089D"/>
    <w:multiLevelType w:val="hybridMultilevel"/>
    <w:tmpl w:val="1D905C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135B9A"/>
    <w:multiLevelType w:val="hybridMultilevel"/>
    <w:tmpl w:val="E392DC4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68CB6FF6"/>
    <w:multiLevelType w:val="hybridMultilevel"/>
    <w:tmpl w:val="0BEA81D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6B4F03CA"/>
    <w:multiLevelType w:val="hybridMultilevel"/>
    <w:tmpl w:val="F64E8E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2365AB"/>
    <w:multiLevelType w:val="hybridMultilevel"/>
    <w:tmpl w:val="2C5650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0119F3"/>
    <w:multiLevelType w:val="hybridMultilevel"/>
    <w:tmpl w:val="199825D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7A5A3407"/>
    <w:multiLevelType w:val="hybridMultilevel"/>
    <w:tmpl w:val="30209F1C"/>
    <w:lvl w:ilvl="0" w:tplc="C27E122A">
      <w:start w:val="1"/>
      <w:numFmt w:val="lowerRoman"/>
      <w:lvlText w:val="(%1)"/>
      <w:lvlJc w:val="left"/>
      <w:pPr>
        <w:ind w:left="1440" w:hanging="10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E229AC"/>
    <w:multiLevelType w:val="hybridMultilevel"/>
    <w:tmpl w:val="97ECA340"/>
    <w:lvl w:ilvl="0" w:tplc="1B3E7A70">
      <w:start w:val="2"/>
      <w:numFmt w:val="bullet"/>
      <w:lvlText w:val="-"/>
      <w:lvlJc w:val="left"/>
      <w:pPr>
        <w:ind w:left="720" w:hanging="360"/>
      </w:pPr>
      <w:rPr>
        <w:rFonts w:ascii="Arial Black" w:eastAsia="Times New Roman" w:hAnsi="Arial Black"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E24A81"/>
    <w:multiLevelType w:val="hybridMultilevel"/>
    <w:tmpl w:val="73FE398A"/>
    <w:lvl w:ilvl="0" w:tplc="A71A09C0">
      <w:numFmt w:val="bullet"/>
      <w:lvlText w:val="-"/>
      <w:lvlJc w:val="left"/>
      <w:pPr>
        <w:ind w:left="1080" w:hanging="360"/>
      </w:pPr>
      <w:rPr>
        <w:rFonts w:ascii="Tahoma" w:eastAsia="Times New Roman" w:hAnsi="Tahoma" w:cs="Tahoma"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0"/>
  </w:num>
  <w:num w:numId="2">
    <w:abstractNumId w:val="24"/>
  </w:num>
  <w:num w:numId="3">
    <w:abstractNumId w:val="5"/>
  </w:num>
  <w:num w:numId="4">
    <w:abstractNumId w:val="17"/>
  </w:num>
  <w:num w:numId="5">
    <w:abstractNumId w:val="15"/>
  </w:num>
  <w:num w:numId="6">
    <w:abstractNumId w:val="1"/>
  </w:num>
  <w:num w:numId="7">
    <w:abstractNumId w:val="14"/>
  </w:num>
  <w:num w:numId="8">
    <w:abstractNumId w:val="13"/>
  </w:num>
  <w:num w:numId="9">
    <w:abstractNumId w:val="9"/>
  </w:num>
  <w:num w:numId="10">
    <w:abstractNumId w:val="21"/>
  </w:num>
  <w:num w:numId="11">
    <w:abstractNumId w:val="23"/>
  </w:num>
  <w:num w:numId="12">
    <w:abstractNumId w:val="16"/>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0"/>
  </w:num>
  <w:num w:numId="16">
    <w:abstractNumId w:val="3"/>
  </w:num>
  <w:num w:numId="17">
    <w:abstractNumId w:val="2"/>
  </w:num>
  <w:num w:numId="18">
    <w:abstractNumId w:val="12"/>
  </w:num>
  <w:num w:numId="19">
    <w:abstractNumId w:val="19"/>
  </w:num>
  <w:num w:numId="20">
    <w:abstractNumId w:val="18"/>
  </w:num>
  <w:num w:numId="21">
    <w:abstractNumId w:val="11"/>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19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3E"/>
    <w:rsid w:val="000009B3"/>
    <w:rsid w:val="00002993"/>
    <w:rsid w:val="000037C0"/>
    <w:rsid w:val="00003938"/>
    <w:rsid w:val="00004680"/>
    <w:rsid w:val="0000628B"/>
    <w:rsid w:val="0000685A"/>
    <w:rsid w:val="00006CF3"/>
    <w:rsid w:val="00007AC3"/>
    <w:rsid w:val="00007C97"/>
    <w:rsid w:val="000101A9"/>
    <w:rsid w:val="00014210"/>
    <w:rsid w:val="00016E31"/>
    <w:rsid w:val="00017297"/>
    <w:rsid w:val="00017721"/>
    <w:rsid w:val="00020B13"/>
    <w:rsid w:val="00021DC7"/>
    <w:rsid w:val="00022AC0"/>
    <w:rsid w:val="00022CEF"/>
    <w:rsid w:val="000234E2"/>
    <w:rsid w:val="00024158"/>
    <w:rsid w:val="00024A32"/>
    <w:rsid w:val="00025BB0"/>
    <w:rsid w:val="00027027"/>
    <w:rsid w:val="000301E7"/>
    <w:rsid w:val="00031944"/>
    <w:rsid w:val="000327F2"/>
    <w:rsid w:val="00033AEC"/>
    <w:rsid w:val="00033B31"/>
    <w:rsid w:val="000408B5"/>
    <w:rsid w:val="00040B3A"/>
    <w:rsid w:val="00042A98"/>
    <w:rsid w:val="000443BA"/>
    <w:rsid w:val="0004442B"/>
    <w:rsid w:val="0004474A"/>
    <w:rsid w:val="00045769"/>
    <w:rsid w:val="00046224"/>
    <w:rsid w:val="000468B9"/>
    <w:rsid w:val="00050653"/>
    <w:rsid w:val="00050B0F"/>
    <w:rsid w:val="00053B2F"/>
    <w:rsid w:val="00054237"/>
    <w:rsid w:val="00055916"/>
    <w:rsid w:val="00055EAB"/>
    <w:rsid w:val="00056BCF"/>
    <w:rsid w:val="00057824"/>
    <w:rsid w:val="00060ED7"/>
    <w:rsid w:val="00065633"/>
    <w:rsid w:val="000677FC"/>
    <w:rsid w:val="000679BC"/>
    <w:rsid w:val="00071F50"/>
    <w:rsid w:val="00073BCB"/>
    <w:rsid w:val="000751F4"/>
    <w:rsid w:val="00075D65"/>
    <w:rsid w:val="000763F2"/>
    <w:rsid w:val="0007641F"/>
    <w:rsid w:val="00076CA1"/>
    <w:rsid w:val="0007716D"/>
    <w:rsid w:val="000802EC"/>
    <w:rsid w:val="0008091A"/>
    <w:rsid w:val="000819A0"/>
    <w:rsid w:val="00081BC6"/>
    <w:rsid w:val="00081FF6"/>
    <w:rsid w:val="00084CE6"/>
    <w:rsid w:val="000856C1"/>
    <w:rsid w:val="00085E3B"/>
    <w:rsid w:val="0008769C"/>
    <w:rsid w:val="00090D4A"/>
    <w:rsid w:val="00091E57"/>
    <w:rsid w:val="00093319"/>
    <w:rsid w:val="00093DF0"/>
    <w:rsid w:val="00093FD4"/>
    <w:rsid w:val="0009431C"/>
    <w:rsid w:val="00095B02"/>
    <w:rsid w:val="00096A7F"/>
    <w:rsid w:val="000971EC"/>
    <w:rsid w:val="000975FC"/>
    <w:rsid w:val="000A1507"/>
    <w:rsid w:val="000A184D"/>
    <w:rsid w:val="000A2648"/>
    <w:rsid w:val="000A2CB9"/>
    <w:rsid w:val="000A367D"/>
    <w:rsid w:val="000A4138"/>
    <w:rsid w:val="000A4DFA"/>
    <w:rsid w:val="000A5D22"/>
    <w:rsid w:val="000B01E1"/>
    <w:rsid w:val="000B100E"/>
    <w:rsid w:val="000B10C4"/>
    <w:rsid w:val="000B2698"/>
    <w:rsid w:val="000B3748"/>
    <w:rsid w:val="000B42F9"/>
    <w:rsid w:val="000B4962"/>
    <w:rsid w:val="000B5E91"/>
    <w:rsid w:val="000B5F3E"/>
    <w:rsid w:val="000B6E4E"/>
    <w:rsid w:val="000C2D78"/>
    <w:rsid w:val="000C3092"/>
    <w:rsid w:val="000C471F"/>
    <w:rsid w:val="000C4B51"/>
    <w:rsid w:val="000C6D45"/>
    <w:rsid w:val="000D078B"/>
    <w:rsid w:val="000D1C57"/>
    <w:rsid w:val="000D2705"/>
    <w:rsid w:val="000D2E70"/>
    <w:rsid w:val="000D4ADC"/>
    <w:rsid w:val="000D5707"/>
    <w:rsid w:val="000D7482"/>
    <w:rsid w:val="000D74A3"/>
    <w:rsid w:val="000E023E"/>
    <w:rsid w:val="000E0305"/>
    <w:rsid w:val="000E04A9"/>
    <w:rsid w:val="000E0DD8"/>
    <w:rsid w:val="000E2F54"/>
    <w:rsid w:val="000E3E61"/>
    <w:rsid w:val="000E587B"/>
    <w:rsid w:val="000E594F"/>
    <w:rsid w:val="000E6427"/>
    <w:rsid w:val="000E7F33"/>
    <w:rsid w:val="000F2D52"/>
    <w:rsid w:val="000F321F"/>
    <w:rsid w:val="000F38C6"/>
    <w:rsid w:val="000F4D82"/>
    <w:rsid w:val="000F6DD5"/>
    <w:rsid w:val="000F70F2"/>
    <w:rsid w:val="00100436"/>
    <w:rsid w:val="0010075B"/>
    <w:rsid w:val="00100E38"/>
    <w:rsid w:val="001013B5"/>
    <w:rsid w:val="00103897"/>
    <w:rsid w:val="001048F9"/>
    <w:rsid w:val="00105442"/>
    <w:rsid w:val="00107141"/>
    <w:rsid w:val="0011000B"/>
    <w:rsid w:val="00110701"/>
    <w:rsid w:val="00110F41"/>
    <w:rsid w:val="001115D2"/>
    <w:rsid w:val="00112331"/>
    <w:rsid w:val="00113273"/>
    <w:rsid w:val="00113406"/>
    <w:rsid w:val="0011357B"/>
    <w:rsid w:val="00114C48"/>
    <w:rsid w:val="00114EF1"/>
    <w:rsid w:val="0011501E"/>
    <w:rsid w:val="00115CBC"/>
    <w:rsid w:val="00117A44"/>
    <w:rsid w:val="001212D0"/>
    <w:rsid w:val="00125E5F"/>
    <w:rsid w:val="00126802"/>
    <w:rsid w:val="00126CB6"/>
    <w:rsid w:val="0012730B"/>
    <w:rsid w:val="00127EAC"/>
    <w:rsid w:val="001301CA"/>
    <w:rsid w:val="00130617"/>
    <w:rsid w:val="001309FA"/>
    <w:rsid w:val="0013197E"/>
    <w:rsid w:val="001321B4"/>
    <w:rsid w:val="00132870"/>
    <w:rsid w:val="00133A46"/>
    <w:rsid w:val="001343B5"/>
    <w:rsid w:val="00134DE9"/>
    <w:rsid w:val="00134EDA"/>
    <w:rsid w:val="001364C1"/>
    <w:rsid w:val="0013682C"/>
    <w:rsid w:val="00140490"/>
    <w:rsid w:val="00140E4E"/>
    <w:rsid w:val="00143FF0"/>
    <w:rsid w:val="0014563C"/>
    <w:rsid w:val="0014590F"/>
    <w:rsid w:val="00145D48"/>
    <w:rsid w:val="0014608D"/>
    <w:rsid w:val="001465D4"/>
    <w:rsid w:val="00147D45"/>
    <w:rsid w:val="00151945"/>
    <w:rsid w:val="00151BDF"/>
    <w:rsid w:val="001525D7"/>
    <w:rsid w:val="0015293D"/>
    <w:rsid w:val="001533AA"/>
    <w:rsid w:val="00154ED8"/>
    <w:rsid w:val="001552BD"/>
    <w:rsid w:val="00155FCD"/>
    <w:rsid w:val="00156B43"/>
    <w:rsid w:val="00157101"/>
    <w:rsid w:val="001575C5"/>
    <w:rsid w:val="001606C5"/>
    <w:rsid w:val="0016090B"/>
    <w:rsid w:val="001620ED"/>
    <w:rsid w:val="00163623"/>
    <w:rsid w:val="00163C2B"/>
    <w:rsid w:val="00164F58"/>
    <w:rsid w:val="00165B68"/>
    <w:rsid w:val="00166251"/>
    <w:rsid w:val="0016747F"/>
    <w:rsid w:val="00167A64"/>
    <w:rsid w:val="00171829"/>
    <w:rsid w:val="00174A22"/>
    <w:rsid w:val="00175A30"/>
    <w:rsid w:val="001763BD"/>
    <w:rsid w:val="00176BA1"/>
    <w:rsid w:val="00180298"/>
    <w:rsid w:val="0018071C"/>
    <w:rsid w:val="00181810"/>
    <w:rsid w:val="001826D8"/>
    <w:rsid w:val="00186356"/>
    <w:rsid w:val="00187AA2"/>
    <w:rsid w:val="00187AAC"/>
    <w:rsid w:val="00187C00"/>
    <w:rsid w:val="001910C1"/>
    <w:rsid w:val="00191CF2"/>
    <w:rsid w:val="0019254A"/>
    <w:rsid w:val="00193485"/>
    <w:rsid w:val="001943D2"/>
    <w:rsid w:val="00194FA1"/>
    <w:rsid w:val="00195C5F"/>
    <w:rsid w:val="00197702"/>
    <w:rsid w:val="001A04BA"/>
    <w:rsid w:val="001A0D73"/>
    <w:rsid w:val="001A1269"/>
    <w:rsid w:val="001A1432"/>
    <w:rsid w:val="001A21F4"/>
    <w:rsid w:val="001A2793"/>
    <w:rsid w:val="001A341E"/>
    <w:rsid w:val="001A48FA"/>
    <w:rsid w:val="001A5449"/>
    <w:rsid w:val="001B0524"/>
    <w:rsid w:val="001B0E28"/>
    <w:rsid w:val="001B10A3"/>
    <w:rsid w:val="001B1B3F"/>
    <w:rsid w:val="001B2305"/>
    <w:rsid w:val="001B5894"/>
    <w:rsid w:val="001B6193"/>
    <w:rsid w:val="001B6244"/>
    <w:rsid w:val="001B7598"/>
    <w:rsid w:val="001C00DD"/>
    <w:rsid w:val="001C336C"/>
    <w:rsid w:val="001C38C8"/>
    <w:rsid w:val="001C3F93"/>
    <w:rsid w:val="001C3FAE"/>
    <w:rsid w:val="001C5193"/>
    <w:rsid w:val="001C5779"/>
    <w:rsid w:val="001C60B7"/>
    <w:rsid w:val="001C7096"/>
    <w:rsid w:val="001C7CAD"/>
    <w:rsid w:val="001D0031"/>
    <w:rsid w:val="001D0678"/>
    <w:rsid w:val="001D0D04"/>
    <w:rsid w:val="001D1A8D"/>
    <w:rsid w:val="001D1CC9"/>
    <w:rsid w:val="001D2443"/>
    <w:rsid w:val="001D33CA"/>
    <w:rsid w:val="001D3DF4"/>
    <w:rsid w:val="001D4229"/>
    <w:rsid w:val="001D5BEE"/>
    <w:rsid w:val="001E0633"/>
    <w:rsid w:val="001E5C0D"/>
    <w:rsid w:val="001E5D7A"/>
    <w:rsid w:val="001F076E"/>
    <w:rsid w:val="001F0966"/>
    <w:rsid w:val="001F1747"/>
    <w:rsid w:val="001F34E6"/>
    <w:rsid w:val="001F35B8"/>
    <w:rsid w:val="001F4940"/>
    <w:rsid w:val="002017D5"/>
    <w:rsid w:val="00201E30"/>
    <w:rsid w:val="0020239A"/>
    <w:rsid w:val="00203409"/>
    <w:rsid w:val="00204876"/>
    <w:rsid w:val="00204D3B"/>
    <w:rsid w:val="00204D56"/>
    <w:rsid w:val="00204E2D"/>
    <w:rsid w:val="002050AC"/>
    <w:rsid w:val="00205251"/>
    <w:rsid w:val="00205FD5"/>
    <w:rsid w:val="0020631B"/>
    <w:rsid w:val="00207D4E"/>
    <w:rsid w:val="0021218B"/>
    <w:rsid w:val="0021348D"/>
    <w:rsid w:val="00217670"/>
    <w:rsid w:val="00217671"/>
    <w:rsid w:val="00225201"/>
    <w:rsid w:val="00226F13"/>
    <w:rsid w:val="00227C95"/>
    <w:rsid w:val="00230B41"/>
    <w:rsid w:val="00232992"/>
    <w:rsid w:val="00232A44"/>
    <w:rsid w:val="00234D46"/>
    <w:rsid w:val="0023526C"/>
    <w:rsid w:val="002352FF"/>
    <w:rsid w:val="0023700A"/>
    <w:rsid w:val="0023701C"/>
    <w:rsid w:val="00237667"/>
    <w:rsid w:val="002407DB"/>
    <w:rsid w:val="002418BB"/>
    <w:rsid w:val="00243350"/>
    <w:rsid w:val="00244EA8"/>
    <w:rsid w:val="0024592B"/>
    <w:rsid w:val="00246F13"/>
    <w:rsid w:val="0024707A"/>
    <w:rsid w:val="00247536"/>
    <w:rsid w:val="002479AC"/>
    <w:rsid w:val="00250F77"/>
    <w:rsid w:val="00250F9A"/>
    <w:rsid w:val="0025294A"/>
    <w:rsid w:val="002549F8"/>
    <w:rsid w:val="002550FF"/>
    <w:rsid w:val="0025569D"/>
    <w:rsid w:val="00256975"/>
    <w:rsid w:val="00256DF9"/>
    <w:rsid w:val="00261FB4"/>
    <w:rsid w:val="002621AF"/>
    <w:rsid w:val="00263B47"/>
    <w:rsid w:val="00263C66"/>
    <w:rsid w:val="00264A67"/>
    <w:rsid w:val="0026625B"/>
    <w:rsid w:val="00266557"/>
    <w:rsid w:val="00267B6B"/>
    <w:rsid w:val="00270572"/>
    <w:rsid w:val="00270AEC"/>
    <w:rsid w:val="002718B0"/>
    <w:rsid w:val="0027205C"/>
    <w:rsid w:val="0027296C"/>
    <w:rsid w:val="002730C5"/>
    <w:rsid w:val="00274769"/>
    <w:rsid w:val="00276B96"/>
    <w:rsid w:val="00277CAF"/>
    <w:rsid w:val="00277FA5"/>
    <w:rsid w:val="00280017"/>
    <w:rsid w:val="00280682"/>
    <w:rsid w:val="0028117F"/>
    <w:rsid w:val="00282125"/>
    <w:rsid w:val="00282208"/>
    <w:rsid w:val="002837A6"/>
    <w:rsid w:val="00284966"/>
    <w:rsid w:val="00284D03"/>
    <w:rsid w:val="00284D66"/>
    <w:rsid w:val="00286036"/>
    <w:rsid w:val="00286BE3"/>
    <w:rsid w:val="0028722B"/>
    <w:rsid w:val="00290234"/>
    <w:rsid w:val="00291B3D"/>
    <w:rsid w:val="00292A9D"/>
    <w:rsid w:val="00292F9C"/>
    <w:rsid w:val="00293A61"/>
    <w:rsid w:val="002942EA"/>
    <w:rsid w:val="00294D6B"/>
    <w:rsid w:val="002959E2"/>
    <w:rsid w:val="00297058"/>
    <w:rsid w:val="002A0B11"/>
    <w:rsid w:val="002A20A9"/>
    <w:rsid w:val="002A3C40"/>
    <w:rsid w:val="002A6114"/>
    <w:rsid w:val="002A6E43"/>
    <w:rsid w:val="002A7A3C"/>
    <w:rsid w:val="002B0D09"/>
    <w:rsid w:val="002B1979"/>
    <w:rsid w:val="002B4651"/>
    <w:rsid w:val="002B48D9"/>
    <w:rsid w:val="002B5851"/>
    <w:rsid w:val="002B7637"/>
    <w:rsid w:val="002C2366"/>
    <w:rsid w:val="002C473F"/>
    <w:rsid w:val="002C48B3"/>
    <w:rsid w:val="002C4A01"/>
    <w:rsid w:val="002C50A5"/>
    <w:rsid w:val="002C599B"/>
    <w:rsid w:val="002C6E1F"/>
    <w:rsid w:val="002C7ACD"/>
    <w:rsid w:val="002C7FF6"/>
    <w:rsid w:val="002D0432"/>
    <w:rsid w:val="002D14C9"/>
    <w:rsid w:val="002D2B24"/>
    <w:rsid w:val="002D3BCA"/>
    <w:rsid w:val="002D3DCB"/>
    <w:rsid w:val="002D4434"/>
    <w:rsid w:val="002D4D70"/>
    <w:rsid w:val="002D5952"/>
    <w:rsid w:val="002D5D56"/>
    <w:rsid w:val="002D678E"/>
    <w:rsid w:val="002D6888"/>
    <w:rsid w:val="002E00DE"/>
    <w:rsid w:val="002E18B0"/>
    <w:rsid w:val="002E29AB"/>
    <w:rsid w:val="002E362C"/>
    <w:rsid w:val="002E5D89"/>
    <w:rsid w:val="002E63F4"/>
    <w:rsid w:val="002E6745"/>
    <w:rsid w:val="002E6976"/>
    <w:rsid w:val="002E7878"/>
    <w:rsid w:val="002F00CE"/>
    <w:rsid w:val="002F0295"/>
    <w:rsid w:val="002F1201"/>
    <w:rsid w:val="002F244A"/>
    <w:rsid w:val="002F3E99"/>
    <w:rsid w:val="002F4DCE"/>
    <w:rsid w:val="002F525F"/>
    <w:rsid w:val="002F5524"/>
    <w:rsid w:val="002F5786"/>
    <w:rsid w:val="002F621D"/>
    <w:rsid w:val="002F76C5"/>
    <w:rsid w:val="00301537"/>
    <w:rsid w:val="00302653"/>
    <w:rsid w:val="00302D9A"/>
    <w:rsid w:val="003042BC"/>
    <w:rsid w:val="00305192"/>
    <w:rsid w:val="00305490"/>
    <w:rsid w:val="00305DE1"/>
    <w:rsid w:val="00307652"/>
    <w:rsid w:val="00310783"/>
    <w:rsid w:val="0031153A"/>
    <w:rsid w:val="003129B9"/>
    <w:rsid w:val="00312C08"/>
    <w:rsid w:val="003133CA"/>
    <w:rsid w:val="0031364D"/>
    <w:rsid w:val="00313C81"/>
    <w:rsid w:val="00320F92"/>
    <w:rsid w:val="003220E3"/>
    <w:rsid w:val="00322E0B"/>
    <w:rsid w:val="003235B1"/>
    <w:rsid w:val="00323DFF"/>
    <w:rsid w:val="0032518D"/>
    <w:rsid w:val="0032758B"/>
    <w:rsid w:val="00327D11"/>
    <w:rsid w:val="0033023A"/>
    <w:rsid w:val="00330A5B"/>
    <w:rsid w:val="00331654"/>
    <w:rsid w:val="003320B7"/>
    <w:rsid w:val="0033221B"/>
    <w:rsid w:val="00332865"/>
    <w:rsid w:val="0033296D"/>
    <w:rsid w:val="00337027"/>
    <w:rsid w:val="00340B39"/>
    <w:rsid w:val="00341A15"/>
    <w:rsid w:val="00342212"/>
    <w:rsid w:val="003424CB"/>
    <w:rsid w:val="00343189"/>
    <w:rsid w:val="0034390A"/>
    <w:rsid w:val="00343EF5"/>
    <w:rsid w:val="003441AB"/>
    <w:rsid w:val="00344F39"/>
    <w:rsid w:val="003453EA"/>
    <w:rsid w:val="00345F3E"/>
    <w:rsid w:val="00350357"/>
    <w:rsid w:val="003521D9"/>
    <w:rsid w:val="003522F2"/>
    <w:rsid w:val="0035264E"/>
    <w:rsid w:val="00352829"/>
    <w:rsid w:val="00352AB6"/>
    <w:rsid w:val="00352C08"/>
    <w:rsid w:val="00353C76"/>
    <w:rsid w:val="0035440A"/>
    <w:rsid w:val="00354D2B"/>
    <w:rsid w:val="00354F54"/>
    <w:rsid w:val="00357DA3"/>
    <w:rsid w:val="003602DC"/>
    <w:rsid w:val="003610C4"/>
    <w:rsid w:val="0036152D"/>
    <w:rsid w:val="00361827"/>
    <w:rsid w:val="003621E4"/>
    <w:rsid w:val="0036440D"/>
    <w:rsid w:val="003677DA"/>
    <w:rsid w:val="00370286"/>
    <w:rsid w:val="00370F26"/>
    <w:rsid w:val="00370FF5"/>
    <w:rsid w:val="003721AB"/>
    <w:rsid w:val="0037460B"/>
    <w:rsid w:val="0037672D"/>
    <w:rsid w:val="0037735C"/>
    <w:rsid w:val="00377A13"/>
    <w:rsid w:val="00380036"/>
    <w:rsid w:val="00380D10"/>
    <w:rsid w:val="00381448"/>
    <w:rsid w:val="00382B77"/>
    <w:rsid w:val="00382FA3"/>
    <w:rsid w:val="003832F8"/>
    <w:rsid w:val="00383D6F"/>
    <w:rsid w:val="00384E00"/>
    <w:rsid w:val="00386035"/>
    <w:rsid w:val="003875EF"/>
    <w:rsid w:val="00387EBB"/>
    <w:rsid w:val="003907DA"/>
    <w:rsid w:val="003908CA"/>
    <w:rsid w:val="00390966"/>
    <w:rsid w:val="003932FC"/>
    <w:rsid w:val="00394032"/>
    <w:rsid w:val="00395B7B"/>
    <w:rsid w:val="00395F57"/>
    <w:rsid w:val="00396584"/>
    <w:rsid w:val="003A0E85"/>
    <w:rsid w:val="003A593B"/>
    <w:rsid w:val="003A6140"/>
    <w:rsid w:val="003A614A"/>
    <w:rsid w:val="003A6898"/>
    <w:rsid w:val="003A68F8"/>
    <w:rsid w:val="003B1D3D"/>
    <w:rsid w:val="003C024B"/>
    <w:rsid w:val="003C037B"/>
    <w:rsid w:val="003C2CAA"/>
    <w:rsid w:val="003C2EB8"/>
    <w:rsid w:val="003C3795"/>
    <w:rsid w:val="003C557C"/>
    <w:rsid w:val="003C5F8A"/>
    <w:rsid w:val="003C6ABE"/>
    <w:rsid w:val="003D02ED"/>
    <w:rsid w:val="003D0D73"/>
    <w:rsid w:val="003D284D"/>
    <w:rsid w:val="003D2ED3"/>
    <w:rsid w:val="003D3014"/>
    <w:rsid w:val="003D4FC4"/>
    <w:rsid w:val="003D584C"/>
    <w:rsid w:val="003D5AF5"/>
    <w:rsid w:val="003D61B6"/>
    <w:rsid w:val="003E16A1"/>
    <w:rsid w:val="003E2EE9"/>
    <w:rsid w:val="003E3776"/>
    <w:rsid w:val="003E39A8"/>
    <w:rsid w:val="003E5682"/>
    <w:rsid w:val="003E69F0"/>
    <w:rsid w:val="003E7385"/>
    <w:rsid w:val="003E76A6"/>
    <w:rsid w:val="003F0843"/>
    <w:rsid w:val="003F0AEC"/>
    <w:rsid w:val="003F2624"/>
    <w:rsid w:val="003F3118"/>
    <w:rsid w:val="003F44E5"/>
    <w:rsid w:val="003F49E8"/>
    <w:rsid w:val="003F6274"/>
    <w:rsid w:val="003F69B3"/>
    <w:rsid w:val="003F6A72"/>
    <w:rsid w:val="003F73B3"/>
    <w:rsid w:val="00404CE3"/>
    <w:rsid w:val="004054DA"/>
    <w:rsid w:val="004056A3"/>
    <w:rsid w:val="00405D88"/>
    <w:rsid w:val="00407731"/>
    <w:rsid w:val="00411247"/>
    <w:rsid w:val="00412625"/>
    <w:rsid w:val="00412871"/>
    <w:rsid w:val="0041382B"/>
    <w:rsid w:val="00414033"/>
    <w:rsid w:val="0041598A"/>
    <w:rsid w:val="00415FFC"/>
    <w:rsid w:val="00417760"/>
    <w:rsid w:val="00420215"/>
    <w:rsid w:val="00420533"/>
    <w:rsid w:val="00421B28"/>
    <w:rsid w:val="0042258F"/>
    <w:rsid w:val="00422C9A"/>
    <w:rsid w:val="0042400A"/>
    <w:rsid w:val="004240CF"/>
    <w:rsid w:val="00424E39"/>
    <w:rsid w:val="004314B1"/>
    <w:rsid w:val="00432929"/>
    <w:rsid w:val="0043321D"/>
    <w:rsid w:val="00433606"/>
    <w:rsid w:val="004336F4"/>
    <w:rsid w:val="00435331"/>
    <w:rsid w:val="00435829"/>
    <w:rsid w:val="00440FAD"/>
    <w:rsid w:val="004425AF"/>
    <w:rsid w:val="00442CE8"/>
    <w:rsid w:val="0044422C"/>
    <w:rsid w:val="00444B82"/>
    <w:rsid w:val="00444C2F"/>
    <w:rsid w:val="00445D95"/>
    <w:rsid w:val="00446ED6"/>
    <w:rsid w:val="004470CF"/>
    <w:rsid w:val="00447B6C"/>
    <w:rsid w:val="00447C69"/>
    <w:rsid w:val="0045074B"/>
    <w:rsid w:val="0045299C"/>
    <w:rsid w:val="004536F9"/>
    <w:rsid w:val="0045445E"/>
    <w:rsid w:val="004558A2"/>
    <w:rsid w:val="00455FDB"/>
    <w:rsid w:val="00456290"/>
    <w:rsid w:val="004564AF"/>
    <w:rsid w:val="004566F1"/>
    <w:rsid w:val="00456B20"/>
    <w:rsid w:val="00460512"/>
    <w:rsid w:val="00460DDF"/>
    <w:rsid w:val="00463758"/>
    <w:rsid w:val="004640EE"/>
    <w:rsid w:val="00464570"/>
    <w:rsid w:val="00464AC9"/>
    <w:rsid w:val="00465369"/>
    <w:rsid w:val="0046576F"/>
    <w:rsid w:val="00466CA5"/>
    <w:rsid w:val="00467B35"/>
    <w:rsid w:val="00470977"/>
    <w:rsid w:val="00471064"/>
    <w:rsid w:val="0047159A"/>
    <w:rsid w:val="0047193F"/>
    <w:rsid w:val="00473040"/>
    <w:rsid w:val="00473BA8"/>
    <w:rsid w:val="00474739"/>
    <w:rsid w:val="00475589"/>
    <w:rsid w:val="004773DE"/>
    <w:rsid w:val="004800AE"/>
    <w:rsid w:val="00482908"/>
    <w:rsid w:val="00482A1E"/>
    <w:rsid w:val="00483760"/>
    <w:rsid w:val="0048449B"/>
    <w:rsid w:val="0048597E"/>
    <w:rsid w:val="00486C49"/>
    <w:rsid w:val="00487135"/>
    <w:rsid w:val="0048787B"/>
    <w:rsid w:val="00490019"/>
    <w:rsid w:val="00490212"/>
    <w:rsid w:val="0049030A"/>
    <w:rsid w:val="004912ED"/>
    <w:rsid w:val="004944E8"/>
    <w:rsid w:val="00494949"/>
    <w:rsid w:val="00495766"/>
    <w:rsid w:val="00495934"/>
    <w:rsid w:val="00496673"/>
    <w:rsid w:val="004972C0"/>
    <w:rsid w:val="004A151D"/>
    <w:rsid w:val="004A1BF9"/>
    <w:rsid w:val="004A328B"/>
    <w:rsid w:val="004A385D"/>
    <w:rsid w:val="004A4008"/>
    <w:rsid w:val="004A4D53"/>
    <w:rsid w:val="004A4F28"/>
    <w:rsid w:val="004A590A"/>
    <w:rsid w:val="004A7604"/>
    <w:rsid w:val="004B021D"/>
    <w:rsid w:val="004B1983"/>
    <w:rsid w:val="004B1E3C"/>
    <w:rsid w:val="004B334D"/>
    <w:rsid w:val="004B4C3F"/>
    <w:rsid w:val="004B5F04"/>
    <w:rsid w:val="004B6E5F"/>
    <w:rsid w:val="004B70D6"/>
    <w:rsid w:val="004B768A"/>
    <w:rsid w:val="004B77F3"/>
    <w:rsid w:val="004C0150"/>
    <w:rsid w:val="004C1879"/>
    <w:rsid w:val="004C2346"/>
    <w:rsid w:val="004C28DE"/>
    <w:rsid w:val="004C30F4"/>
    <w:rsid w:val="004C32F1"/>
    <w:rsid w:val="004C3D5D"/>
    <w:rsid w:val="004C489F"/>
    <w:rsid w:val="004C748C"/>
    <w:rsid w:val="004C79C6"/>
    <w:rsid w:val="004D00DC"/>
    <w:rsid w:val="004D0779"/>
    <w:rsid w:val="004D1474"/>
    <w:rsid w:val="004D254D"/>
    <w:rsid w:val="004D2BD2"/>
    <w:rsid w:val="004D2CC0"/>
    <w:rsid w:val="004D4C8A"/>
    <w:rsid w:val="004D54C8"/>
    <w:rsid w:val="004D6D79"/>
    <w:rsid w:val="004D7500"/>
    <w:rsid w:val="004E4F38"/>
    <w:rsid w:val="004E6241"/>
    <w:rsid w:val="004E73EE"/>
    <w:rsid w:val="004E79DE"/>
    <w:rsid w:val="004E7FDE"/>
    <w:rsid w:val="004F00FA"/>
    <w:rsid w:val="004F15C1"/>
    <w:rsid w:val="004F1777"/>
    <w:rsid w:val="004F1F4E"/>
    <w:rsid w:val="004F2523"/>
    <w:rsid w:val="004F462B"/>
    <w:rsid w:val="004F4962"/>
    <w:rsid w:val="004F4E8B"/>
    <w:rsid w:val="004F5548"/>
    <w:rsid w:val="004F55D6"/>
    <w:rsid w:val="004F63F1"/>
    <w:rsid w:val="004F7DBD"/>
    <w:rsid w:val="005008F1"/>
    <w:rsid w:val="0050179F"/>
    <w:rsid w:val="00501A70"/>
    <w:rsid w:val="00502110"/>
    <w:rsid w:val="005049E5"/>
    <w:rsid w:val="00505193"/>
    <w:rsid w:val="00505197"/>
    <w:rsid w:val="005059CB"/>
    <w:rsid w:val="00506AF1"/>
    <w:rsid w:val="005076C2"/>
    <w:rsid w:val="00507B20"/>
    <w:rsid w:val="00507F9A"/>
    <w:rsid w:val="005101A3"/>
    <w:rsid w:val="005103E6"/>
    <w:rsid w:val="00512E06"/>
    <w:rsid w:val="00512F5B"/>
    <w:rsid w:val="00513C11"/>
    <w:rsid w:val="0051433B"/>
    <w:rsid w:val="00515383"/>
    <w:rsid w:val="00516B65"/>
    <w:rsid w:val="00517BAC"/>
    <w:rsid w:val="00520114"/>
    <w:rsid w:val="00520286"/>
    <w:rsid w:val="00520CB9"/>
    <w:rsid w:val="00521407"/>
    <w:rsid w:val="0052394E"/>
    <w:rsid w:val="005249EB"/>
    <w:rsid w:val="00524CF9"/>
    <w:rsid w:val="00525A54"/>
    <w:rsid w:val="00526C5F"/>
    <w:rsid w:val="005270D0"/>
    <w:rsid w:val="005271A3"/>
    <w:rsid w:val="00530338"/>
    <w:rsid w:val="0053156C"/>
    <w:rsid w:val="00531AAA"/>
    <w:rsid w:val="00532276"/>
    <w:rsid w:val="005328F8"/>
    <w:rsid w:val="00533A6C"/>
    <w:rsid w:val="00533B35"/>
    <w:rsid w:val="0053562B"/>
    <w:rsid w:val="00535FEE"/>
    <w:rsid w:val="00536091"/>
    <w:rsid w:val="00536210"/>
    <w:rsid w:val="005365C4"/>
    <w:rsid w:val="0053702E"/>
    <w:rsid w:val="00537736"/>
    <w:rsid w:val="00537FE4"/>
    <w:rsid w:val="00540C40"/>
    <w:rsid w:val="005410A8"/>
    <w:rsid w:val="00541C35"/>
    <w:rsid w:val="00541D93"/>
    <w:rsid w:val="00541E2F"/>
    <w:rsid w:val="00542AE7"/>
    <w:rsid w:val="00543F2B"/>
    <w:rsid w:val="00546A60"/>
    <w:rsid w:val="00546E8E"/>
    <w:rsid w:val="00546FFF"/>
    <w:rsid w:val="0054791C"/>
    <w:rsid w:val="00550326"/>
    <w:rsid w:val="00551524"/>
    <w:rsid w:val="00551AFF"/>
    <w:rsid w:val="00552C13"/>
    <w:rsid w:val="00555166"/>
    <w:rsid w:val="00555B0F"/>
    <w:rsid w:val="00557727"/>
    <w:rsid w:val="00557F20"/>
    <w:rsid w:val="00560E01"/>
    <w:rsid w:val="00561213"/>
    <w:rsid w:val="00563761"/>
    <w:rsid w:val="00564AA3"/>
    <w:rsid w:val="00564F59"/>
    <w:rsid w:val="005676AF"/>
    <w:rsid w:val="00570933"/>
    <w:rsid w:val="00571158"/>
    <w:rsid w:val="00572CC5"/>
    <w:rsid w:val="0057570F"/>
    <w:rsid w:val="00575E10"/>
    <w:rsid w:val="00577DC1"/>
    <w:rsid w:val="00577DD2"/>
    <w:rsid w:val="005810F1"/>
    <w:rsid w:val="005821AB"/>
    <w:rsid w:val="00582D8C"/>
    <w:rsid w:val="00583522"/>
    <w:rsid w:val="00583C7C"/>
    <w:rsid w:val="00584006"/>
    <w:rsid w:val="00584776"/>
    <w:rsid w:val="00585179"/>
    <w:rsid w:val="005863C4"/>
    <w:rsid w:val="00586C85"/>
    <w:rsid w:val="00590517"/>
    <w:rsid w:val="005919DC"/>
    <w:rsid w:val="00591A32"/>
    <w:rsid w:val="00591E34"/>
    <w:rsid w:val="005922F6"/>
    <w:rsid w:val="005945D8"/>
    <w:rsid w:val="00594AEE"/>
    <w:rsid w:val="0059516A"/>
    <w:rsid w:val="00595B5D"/>
    <w:rsid w:val="00595DE5"/>
    <w:rsid w:val="00596F0D"/>
    <w:rsid w:val="005A0143"/>
    <w:rsid w:val="005A1468"/>
    <w:rsid w:val="005A2417"/>
    <w:rsid w:val="005A3103"/>
    <w:rsid w:val="005A4ECC"/>
    <w:rsid w:val="005A538C"/>
    <w:rsid w:val="005A55E6"/>
    <w:rsid w:val="005A55FD"/>
    <w:rsid w:val="005A5989"/>
    <w:rsid w:val="005A5E5B"/>
    <w:rsid w:val="005A6510"/>
    <w:rsid w:val="005A6FA0"/>
    <w:rsid w:val="005A7411"/>
    <w:rsid w:val="005A767C"/>
    <w:rsid w:val="005A7BE3"/>
    <w:rsid w:val="005A7F50"/>
    <w:rsid w:val="005B006E"/>
    <w:rsid w:val="005B270D"/>
    <w:rsid w:val="005B37D0"/>
    <w:rsid w:val="005B4433"/>
    <w:rsid w:val="005B499F"/>
    <w:rsid w:val="005B4EC3"/>
    <w:rsid w:val="005B5197"/>
    <w:rsid w:val="005B621A"/>
    <w:rsid w:val="005B6E49"/>
    <w:rsid w:val="005B7311"/>
    <w:rsid w:val="005C1612"/>
    <w:rsid w:val="005C2923"/>
    <w:rsid w:val="005C3AAC"/>
    <w:rsid w:val="005C3CD1"/>
    <w:rsid w:val="005C479F"/>
    <w:rsid w:val="005C5BE3"/>
    <w:rsid w:val="005C5F1B"/>
    <w:rsid w:val="005C7C00"/>
    <w:rsid w:val="005D01F4"/>
    <w:rsid w:val="005D0D08"/>
    <w:rsid w:val="005D1207"/>
    <w:rsid w:val="005D4888"/>
    <w:rsid w:val="005D5C50"/>
    <w:rsid w:val="005D7784"/>
    <w:rsid w:val="005D7D95"/>
    <w:rsid w:val="005E1D57"/>
    <w:rsid w:val="005E1DC6"/>
    <w:rsid w:val="005E232E"/>
    <w:rsid w:val="005E2506"/>
    <w:rsid w:val="005E2768"/>
    <w:rsid w:val="005E2AF2"/>
    <w:rsid w:val="005E4193"/>
    <w:rsid w:val="005E4D9F"/>
    <w:rsid w:val="005E54C7"/>
    <w:rsid w:val="005F18CD"/>
    <w:rsid w:val="005F316F"/>
    <w:rsid w:val="005F556A"/>
    <w:rsid w:val="005F55A8"/>
    <w:rsid w:val="005F5FB4"/>
    <w:rsid w:val="005F60DA"/>
    <w:rsid w:val="005F61D3"/>
    <w:rsid w:val="005F66F5"/>
    <w:rsid w:val="005F68AD"/>
    <w:rsid w:val="005F6EF0"/>
    <w:rsid w:val="005F734E"/>
    <w:rsid w:val="00600EAB"/>
    <w:rsid w:val="00603EA1"/>
    <w:rsid w:val="00604256"/>
    <w:rsid w:val="00607502"/>
    <w:rsid w:val="00610572"/>
    <w:rsid w:val="0061371C"/>
    <w:rsid w:val="00613D38"/>
    <w:rsid w:val="00615FAD"/>
    <w:rsid w:val="00617224"/>
    <w:rsid w:val="00620434"/>
    <w:rsid w:val="006226EC"/>
    <w:rsid w:val="00622CC1"/>
    <w:rsid w:val="00622CCC"/>
    <w:rsid w:val="00624757"/>
    <w:rsid w:val="00624FBE"/>
    <w:rsid w:val="006251AA"/>
    <w:rsid w:val="00626EBE"/>
    <w:rsid w:val="00632EB2"/>
    <w:rsid w:val="006339BB"/>
    <w:rsid w:val="00633E48"/>
    <w:rsid w:val="00635EAE"/>
    <w:rsid w:val="006370E6"/>
    <w:rsid w:val="00637A32"/>
    <w:rsid w:val="00637AD2"/>
    <w:rsid w:val="00637FA5"/>
    <w:rsid w:val="0064018C"/>
    <w:rsid w:val="006408E6"/>
    <w:rsid w:val="00641A87"/>
    <w:rsid w:val="00641FE5"/>
    <w:rsid w:val="00643186"/>
    <w:rsid w:val="006432D6"/>
    <w:rsid w:val="0064444D"/>
    <w:rsid w:val="006455CB"/>
    <w:rsid w:val="00645EBF"/>
    <w:rsid w:val="0064613C"/>
    <w:rsid w:val="006474E3"/>
    <w:rsid w:val="00647592"/>
    <w:rsid w:val="00647A50"/>
    <w:rsid w:val="00647A52"/>
    <w:rsid w:val="00647B4F"/>
    <w:rsid w:val="00651317"/>
    <w:rsid w:val="00653097"/>
    <w:rsid w:val="006551D9"/>
    <w:rsid w:val="006554B4"/>
    <w:rsid w:val="006556C6"/>
    <w:rsid w:val="006557A0"/>
    <w:rsid w:val="0065648B"/>
    <w:rsid w:val="00660CE9"/>
    <w:rsid w:val="0066272D"/>
    <w:rsid w:val="006633B6"/>
    <w:rsid w:val="00663786"/>
    <w:rsid w:val="00664206"/>
    <w:rsid w:val="006651B8"/>
    <w:rsid w:val="00666662"/>
    <w:rsid w:val="006700C7"/>
    <w:rsid w:val="006709C6"/>
    <w:rsid w:val="00671514"/>
    <w:rsid w:val="006719F5"/>
    <w:rsid w:val="00672620"/>
    <w:rsid w:val="00674BB3"/>
    <w:rsid w:val="00674C98"/>
    <w:rsid w:val="006756AD"/>
    <w:rsid w:val="006771DA"/>
    <w:rsid w:val="00677871"/>
    <w:rsid w:val="00682EE8"/>
    <w:rsid w:val="006834EB"/>
    <w:rsid w:val="0068461E"/>
    <w:rsid w:val="0068481A"/>
    <w:rsid w:val="00685B3D"/>
    <w:rsid w:val="006861F0"/>
    <w:rsid w:val="00687458"/>
    <w:rsid w:val="006876C3"/>
    <w:rsid w:val="00687CCD"/>
    <w:rsid w:val="00690354"/>
    <w:rsid w:val="00690B05"/>
    <w:rsid w:val="006910F3"/>
    <w:rsid w:val="006931FB"/>
    <w:rsid w:val="00693F94"/>
    <w:rsid w:val="006946B4"/>
    <w:rsid w:val="00694973"/>
    <w:rsid w:val="00695342"/>
    <w:rsid w:val="006953CE"/>
    <w:rsid w:val="00695B08"/>
    <w:rsid w:val="006A0B57"/>
    <w:rsid w:val="006A3E06"/>
    <w:rsid w:val="006A4182"/>
    <w:rsid w:val="006A51DC"/>
    <w:rsid w:val="006A5C07"/>
    <w:rsid w:val="006A61C9"/>
    <w:rsid w:val="006A685C"/>
    <w:rsid w:val="006A7F63"/>
    <w:rsid w:val="006B005F"/>
    <w:rsid w:val="006B0061"/>
    <w:rsid w:val="006B0622"/>
    <w:rsid w:val="006B25F6"/>
    <w:rsid w:val="006B2699"/>
    <w:rsid w:val="006B3E15"/>
    <w:rsid w:val="006B4C86"/>
    <w:rsid w:val="006B7478"/>
    <w:rsid w:val="006B776B"/>
    <w:rsid w:val="006C34AA"/>
    <w:rsid w:val="006C40E4"/>
    <w:rsid w:val="006C7983"/>
    <w:rsid w:val="006C7FD8"/>
    <w:rsid w:val="006D07C8"/>
    <w:rsid w:val="006D1823"/>
    <w:rsid w:val="006D4FF3"/>
    <w:rsid w:val="006D5891"/>
    <w:rsid w:val="006D614D"/>
    <w:rsid w:val="006D66F8"/>
    <w:rsid w:val="006D71E3"/>
    <w:rsid w:val="006E01CD"/>
    <w:rsid w:val="006E1A45"/>
    <w:rsid w:val="006E45B2"/>
    <w:rsid w:val="006E47C0"/>
    <w:rsid w:val="006E4900"/>
    <w:rsid w:val="006E5156"/>
    <w:rsid w:val="006E6DD5"/>
    <w:rsid w:val="006E7738"/>
    <w:rsid w:val="006F0AE6"/>
    <w:rsid w:val="006F0F83"/>
    <w:rsid w:val="006F1901"/>
    <w:rsid w:val="006F450E"/>
    <w:rsid w:val="006F5384"/>
    <w:rsid w:val="006F5A12"/>
    <w:rsid w:val="006F7991"/>
    <w:rsid w:val="006F7EC6"/>
    <w:rsid w:val="00700C02"/>
    <w:rsid w:val="007027AE"/>
    <w:rsid w:val="00702FAE"/>
    <w:rsid w:val="00703DC3"/>
    <w:rsid w:val="00704CA6"/>
    <w:rsid w:val="00704DAB"/>
    <w:rsid w:val="007066F7"/>
    <w:rsid w:val="00707607"/>
    <w:rsid w:val="00707E33"/>
    <w:rsid w:val="0071079F"/>
    <w:rsid w:val="0071160B"/>
    <w:rsid w:val="00712324"/>
    <w:rsid w:val="0071439B"/>
    <w:rsid w:val="007145DA"/>
    <w:rsid w:val="00714674"/>
    <w:rsid w:val="00715614"/>
    <w:rsid w:val="00716254"/>
    <w:rsid w:val="00716F6B"/>
    <w:rsid w:val="00717862"/>
    <w:rsid w:val="007179D8"/>
    <w:rsid w:val="00720B80"/>
    <w:rsid w:val="00720C12"/>
    <w:rsid w:val="00721D9A"/>
    <w:rsid w:val="0072366F"/>
    <w:rsid w:val="00724375"/>
    <w:rsid w:val="00724DBB"/>
    <w:rsid w:val="00725051"/>
    <w:rsid w:val="00725B88"/>
    <w:rsid w:val="00726B33"/>
    <w:rsid w:val="007277B6"/>
    <w:rsid w:val="00731669"/>
    <w:rsid w:val="007328B2"/>
    <w:rsid w:val="0073352D"/>
    <w:rsid w:val="0073454A"/>
    <w:rsid w:val="007353F7"/>
    <w:rsid w:val="00736E5B"/>
    <w:rsid w:val="00740386"/>
    <w:rsid w:val="0074068F"/>
    <w:rsid w:val="007429A3"/>
    <w:rsid w:val="00742B8C"/>
    <w:rsid w:val="0074303C"/>
    <w:rsid w:val="00743220"/>
    <w:rsid w:val="007434AC"/>
    <w:rsid w:val="007438A6"/>
    <w:rsid w:val="00743F81"/>
    <w:rsid w:val="00745427"/>
    <w:rsid w:val="00746698"/>
    <w:rsid w:val="0074673A"/>
    <w:rsid w:val="007475BB"/>
    <w:rsid w:val="00747B5B"/>
    <w:rsid w:val="007502D4"/>
    <w:rsid w:val="00751168"/>
    <w:rsid w:val="00751B9B"/>
    <w:rsid w:val="00755443"/>
    <w:rsid w:val="00755487"/>
    <w:rsid w:val="007558DF"/>
    <w:rsid w:val="00756254"/>
    <w:rsid w:val="007620B7"/>
    <w:rsid w:val="00763364"/>
    <w:rsid w:val="00764513"/>
    <w:rsid w:val="00765079"/>
    <w:rsid w:val="00765157"/>
    <w:rsid w:val="00765231"/>
    <w:rsid w:val="007653F3"/>
    <w:rsid w:val="0076605E"/>
    <w:rsid w:val="00766EDC"/>
    <w:rsid w:val="00767A88"/>
    <w:rsid w:val="0077005C"/>
    <w:rsid w:val="00770CAA"/>
    <w:rsid w:val="007728F0"/>
    <w:rsid w:val="00772C1F"/>
    <w:rsid w:val="00773243"/>
    <w:rsid w:val="0077325A"/>
    <w:rsid w:val="00780292"/>
    <w:rsid w:val="007815D7"/>
    <w:rsid w:val="00781AB1"/>
    <w:rsid w:val="0078379A"/>
    <w:rsid w:val="00783AEF"/>
    <w:rsid w:val="00783C6F"/>
    <w:rsid w:val="007851D7"/>
    <w:rsid w:val="00786A16"/>
    <w:rsid w:val="00786B8A"/>
    <w:rsid w:val="00790100"/>
    <w:rsid w:val="007907A1"/>
    <w:rsid w:val="00791570"/>
    <w:rsid w:val="00792135"/>
    <w:rsid w:val="0079247C"/>
    <w:rsid w:val="00794616"/>
    <w:rsid w:val="007949FE"/>
    <w:rsid w:val="00795F36"/>
    <w:rsid w:val="00796AA2"/>
    <w:rsid w:val="007971F5"/>
    <w:rsid w:val="007A10DD"/>
    <w:rsid w:val="007A1595"/>
    <w:rsid w:val="007A199F"/>
    <w:rsid w:val="007A2D59"/>
    <w:rsid w:val="007A359D"/>
    <w:rsid w:val="007A370D"/>
    <w:rsid w:val="007A3F1B"/>
    <w:rsid w:val="007A43AF"/>
    <w:rsid w:val="007A546D"/>
    <w:rsid w:val="007A605C"/>
    <w:rsid w:val="007B2402"/>
    <w:rsid w:val="007B28F4"/>
    <w:rsid w:val="007B3D54"/>
    <w:rsid w:val="007B458F"/>
    <w:rsid w:val="007B49E4"/>
    <w:rsid w:val="007B5100"/>
    <w:rsid w:val="007B6076"/>
    <w:rsid w:val="007B6F7A"/>
    <w:rsid w:val="007B770C"/>
    <w:rsid w:val="007B7F38"/>
    <w:rsid w:val="007C1C59"/>
    <w:rsid w:val="007C1C92"/>
    <w:rsid w:val="007C2DA0"/>
    <w:rsid w:val="007C3317"/>
    <w:rsid w:val="007C4738"/>
    <w:rsid w:val="007C488D"/>
    <w:rsid w:val="007C7082"/>
    <w:rsid w:val="007C70DB"/>
    <w:rsid w:val="007D1348"/>
    <w:rsid w:val="007D171C"/>
    <w:rsid w:val="007D17BF"/>
    <w:rsid w:val="007D3051"/>
    <w:rsid w:val="007D392B"/>
    <w:rsid w:val="007D3EBD"/>
    <w:rsid w:val="007D438B"/>
    <w:rsid w:val="007D59A2"/>
    <w:rsid w:val="007D5EF3"/>
    <w:rsid w:val="007D689F"/>
    <w:rsid w:val="007D7940"/>
    <w:rsid w:val="007D7FDD"/>
    <w:rsid w:val="007E1322"/>
    <w:rsid w:val="007E13C5"/>
    <w:rsid w:val="007E1405"/>
    <w:rsid w:val="007E1BAD"/>
    <w:rsid w:val="007E30E5"/>
    <w:rsid w:val="007E3648"/>
    <w:rsid w:val="007E4F10"/>
    <w:rsid w:val="007E5A6D"/>
    <w:rsid w:val="007E661A"/>
    <w:rsid w:val="007E688F"/>
    <w:rsid w:val="007F092C"/>
    <w:rsid w:val="007F122C"/>
    <w:rsid w:val="007F2229"/>
    <w:rsid w:val="007F378C"/>
    <w:rsid w:val="007F407B"/>
    <w:rsid w:val="007F4681"/>
    <w:rsid w:val="007F494B"/>
    <w:rsid w:val="007F4AEF"/>
    <w:rsid w:val="007F5D59"/>
    <w:rsid w:val="007F6EB7"/>
    <w:rsid w:val="007F7724"/>
    <w:rsid w:val="00801242"/>
    <w:rsid w:val="00803D6A"/>
    <w:rsid w:val="00805F41"/>
    <w:rsid w:val="00806880"/>
    <w:rsid w:val="00807990"/>
    <w:rsid w:val="00807D89"/>
    <w:rsid w:val="00807DFC"/>
    <w:rsid w:val="008112CD"/>
    <w:rsid w:val="0081199C"/>
    <w:rsid w:val="00811EED"/>
    <w:rsid w:val="00812056"/>
    <w:rsid w:val="00812884"/>
    <w:rsid w:val="00812AAC"/>
    <w:rsid w:val="00814082"/>
    <w:rsid w:val="008174FC"/>
    <w:rsid w:val="008262DC"/>
    <w:rsid w:val="00826E40"/>
    <w:rsid w:val="00827829"/>
    <w:rsid w:val="008312A8"/>
    <w:rsid w:val="00836141"/>
    <w:rsid w:val="00837FF4"/>
    <w:rsid w:val="00842282"/>
    <w:rsid w:val="008440D0"/>
    <w:rsid w:val="00845F12"/>
    <w:rsid w:val="008462E3"/>
    <w:rsid w:val="00847BB9"/>
    <w:rsid w:val="00847D27"/>
    <w:rsid w:val="00851832"/>
    <w:rsid w:val="00852148"/>
    <w:rsid w:val="008546F9"/>
    <w:rsid w:val="00855C84"/>
    <w:rsid w:val="00856B0E"/>
    <w:rsid w:val="00856CE7"/>
    <w:rsid w:val="008574C8"/>
    <w:rsid w:val="00857CFF"/>
    <w:rsid w:val="00862824"/>
    <w:rsid w:val="00862F3E"/>
    <w:rsid w:val="008639A6"/>
    <w:rsid w:val="00864231"/>
    <w:rsid w:val="00865D7D"/>
    <w:rsid w:val="00865E2A"/>
    <w:rsid w:val="008666DD"/>
    <w:rsid w:val="0086775D"/>
    <w:rsid w:val="0087031A"/>
    <w:rsid w:val="00871BE4"/>
    <w:rsid w:val="00874E2A"/>
    <w:rsid w:val="008758AC"/>
    <w:rsid w:val="00876471"/>
    <w:rsid w:val="00876D05"/>
    <w:rsid w:val="008779BA"/>
    <w:rsid w:val="008805AE"/>
    <w:rsid w:val="00881AFB"/>
    <w:rsid w:val="00882C19"/>
    <w:rsid w:val="00883D36"/>
    <w:rsid w:val="00884F09"/>
    <w:rsid w:val="0088580E"/>
    <w:rsid w:val="008860E0"/>
    <w:rsid w:val="00886DD3"/>
    <w:rsid w:val="00887700"/>
    <w:rsid w:val="008877BA"/>
    <w:rsid w:val="00890CEB"/>
    <w:rsid w:val="008938CC"/>
    <w:rsid w:val="0089426D"/>
    <w:rsid w:val="00894324"/>
    <w:rsid w:val="00894A50"/>
    <w:rsid w:val="0089758B"/>
    <w:rsid w:val="008979D7"/>
    <w:rsid w:val="008A0221"/>
    <w:rsid w:val="008A1463"/>
    <w:rsid w:val="008A27D0"/>
    <w:rsid w:val="008A32DA"/>
    <w:rsid w:val="008A338C"/>
    <w:rsid w:val="008A3481"/>
    <w:rsid w:val="008A41CB"/>
    <w:rsid w:val="008A453C"/>
    <w:rsid w:val="008A4978"/>
    <w:rsid w:val="008A4A7D"/>
    <w:rsid w:val="008A5B96"/>
    <w:rsid w:val="008A5FDA"/>
    <w:rsid w:val="008B0428"/>
    <w:rsid w:val="008B0C7E"/>
    <w:rsid w:val="008B1DA6"/>
    <w:rsid w:val="008B1E22"/>
    <w:rsid w:val="008B2D77"/>
    <w:rsid w:val="008B31D4"/>
    <w:rsid w:val="008B3668"/>
    <w:rsid w:val="008B4591"/>
    <w:rsid w:val="008B4C18"/>
    <w:rsid w:val="008B4EDF"/>
    <w:rsid w:val="008B53DE"/>
    <w:rsid w:val="008B5EEF"/>
    <w:rsid w:val="008B6C51"/>
    <w:rsid w:val="008C00D6"/>
    <w:rsid w:val="008C025F"/>
    <w:rsid w:val="008C0C41"/>
    <w:rsid w:val="008C4E07"/>
    <w:rsid w:val="008C628D"/>
    <w:rsid w:val="008C73C9"/>
    <w:rsid w:val="008D0451"/>
    <w:rsid w:val="008D0631"/>
    <w:rsid w:val="008D158C"/>
    <w:rsid w:val="008D262E"/>
    <w:rsid w:val="008D4019"/>
    <w:rsid w:val="008D405E"/>
    <w:rsid w:val="008D4435"/>
    <w:rsid w:val="008D6B73"/>
    <w:rsid w:val="008E0225"/>
    <w:rsid w:val="008E0802"/>
    <w:rsid w:val="008E1E02"/>
    <w:rsid w:val="008E372A"/>
    <w:rsid w:val="008E38A1"/>
    <w:rsid w:val="008E44CC"/>
    <w:rsid w:val="008E6EC6"/>
    <w:rsid w:val="008E759F"/>
    <w:rsid w:val="008F0980"/>
    <w:rsid w:val="008F0D4E"/>
    <w:rsid w:val="008F1903"/>
    <w:rsid w:val="008F1BCC"/>
    <w:rsid w:val="00901341"/>
    <w:rsid w:val="0090166D"/>
    <w:rsid w:val="00901D86"/>
    <w:rsid w:val="0090336F"/>
    <w:rsid w:val="00903A81"/>
    <w:rsid w:val="009046B6"/>
    <w:rsid w:val="00904B57"/>
    <w:rsid w:val="009068D3"/>
    <w:rsid w:val="00907FB1"/>
    <w:rsid w:val="00907FF0"/>
    <w:rsid w:val="0091318E"/>
    <w:rsid w:val="009138A3"/>
    <w:rsid w:val="0091525A"/>
    <w:rsid w:val="00916278"/>
    <w:rsid w:val="009162FA"/>
    <w:rsid w:val="009162FD"/>
    <w:rsid w:val="00916DF8"/>
    <w:rsid w:val="00917945"/>
    <w:rsid w:val="00917EC0"/>
    <w:rsid w:val="00920140"/>
    <w:rsid w:val="00921478"/>
    <w:rsid w:val="009222CF"/>
    <w:rsid w:val="0092274A"/>
    <w:rsid w:val="00923A2E"/>
    <w:rsid w:val="00923B72"/>
    <w:rsid w:val="0092458F"/>
    <w:rsid w:val="00924674"/>
    <w:rsid w:val="00925F49"/>
    <w:rsid w:val="00926100"/>
    <w:rsid w:val="009271BE"/>
    <w:rsid w:val="00927BFF"/>
    <w:rsid w:val="0093016F"/>
    <w:rsid w:val="009309B3"/>
    <w:rsid w:val="00930CDE"/>
    <w:rsid w:val="00933BFC"/>
    <w:rsid w:val="0093429A"/>
    <w:rsid w:val="0093435D"/>
    <w:rsid w:val="009349E3"/>
    <w:rsid w:val="00934B3E"/>
    <w:rsid w:val="00934DC1"/>
    <w:rsid w:val="0093691B"/>
    <w:rsid w:val="00936A19"/>
    <w:rsid w:val="00937441"/>
    <w:rsid w:val="00937FE7"/>
    <w:rsid w:val="00941E42"/>
    <w:rsid w:val="00942AD5"/>
    <w:rsid w:val="009438CC"/>
    <w:rsid w:val="009450A9"/>
    <w:rsid w:val="009458C9"/>
    <w:rsid w:val="0094612B"/>
    <w:rsid w:val="009517F2"/>
    <w:rsid w:val="00951E81"/>
    <w:rsid w:val="00951F71"/>
    <w:rsid w:val="009527B4"/>
    <w:rsid w:val="009534AE"/>
    <w:rsid w:val="00955270"/>
    <w:rsid w:val="00955B1A"/>
    <w:rsid w:val="00955BEE"/>
    <w:rsid w:val="0095714B"/>
    <w:rsid w:val="00957238"/>
    <w:rsid w:val="0095755A"/>
    <w:rsid w:val="00957AA8"/>
    <w:rsid w:val="00960791"/>
    <w:rsid w:val="009618C4"/>
    <w:rsid w:val="00962E2F"/>
    <w:rsid w:val="009638E5"/>
    <w:rsid w:val="0096392F"/>
    <w:rsid w:val="00965C88"/>
    <w:rsid w:val="009661C6"/>
    <w:rsid w:val="00967103"/>
    <w:rsid w:val="0097032D"/>
    <w:rsid w:val="00970ECD"/>
    <w:rsid w:val="00970FA7"/>
    <w:rsid w:val="00972538"/>
    <w:rsid w:val="0097261F"/>
    <w:rsid w:val="009733A5"/>
    <w:rsid w:val="00973C57"/>
    <w:rsid w:val="009754B9"/>
    <w:rsid w:val="009760E2"/>
    <w:rsid w:val="00977508"/>
    <w:rsid w:val="00977D27"/>
    <w:rsid w:val="00980241"/>
    <w:rsid w:val="009809D0"/>
    <w:rsid w:val="00983FD4"/>
    <w:rsid w:val="00986215"/>
    <w:rsid w:val="009868E7"/>
    <w:rsid w:val="00987EFC"/>
    <w:rsid w:val="00992595"/>
    <w:rsid w:val="009954B6"/>
    <w:rsid w:val="009954CF"/>
    <w:rsid w:val="009957C1"/>
    <w:rsid w:val="00995821"/>
    <w:rsid w:val="009964E3"/>
    <w:rsid w:val="0099733B"/>
    <w:rsid w:val="00997994"/>
    <w:rsid w:val="009A0756"/>
    <w:rsid w:val="009A0C52"/>
    <w:rsid w:val="009A20C4"/>
    <w:rsid w:val="009A2EB7"/>
    <w:rsid w:val="009A5827"/>
    <w:rsid w:val="009A5FB9"/>
    <w:rsid w:val="009A7029"/>
    <w:rsid w:val="009A7C2E"/>
    <w:rsid w:val="009B1BF5"/>
    <w:rsid w:val="009B445C"/>
    <w:rsid w:val="009B4701"/>
    <w:rsid w:val="009B4780"/>
    <w:rsid w:val="009B48D4"/>
    <w:rsid w:val="009B50F2"/>
    <w:rsid w:val="009B532E"/>
    <w:rsid w:val="009B550D"/>
    <w:rsid w:val="009B61CD"/>
    <w:rsid w:val="009B6A72"/>
    <w:rsid w:val="009B7168"/>
    <w:rsid w:val="009C010A"/>
    <w:rsid w:val="009C07F8"/>
    <w:rsid w:val="009C1086"/>
    <w:rsid w:val="009C16B8"/>
    <w:rsid w:val="009C1DFF"/>
    <w:rsid w:val="009C20BB"/>
    <w:rsid w:val="009C2868"/>
    <w:rsid w:val="009C2B20"/>
    <w:rsid w:val="009C334B"/>
    <w:rsid w:val="009C38FE"/>
    <w:rsid w:val="009C3C16"/>
    <w:rsid w:val="009C42E9"/>
    <w:rsid w:val="009C459C"/>
    <w:rsid w:val="009C45E7"/>
    <w:rsid w:val="009C6DF9"/>
    <w:rsid w:val="009D0D30"/>
    <w:rsid w:val="009D15C8"/>
    <w:rsid w:val="009D2477"/>
    <w:rsid w:val="009D4105"/>
    <w:rsid w:val="009D4B1C"/>
    <w:rsid w:val="009D52FF"/>
    <w:rsid w:val="009D5A9B"/>
    <w:rsid w:val="009D5B3E"/>
    <w:rsid w:val="009D5F74"/>
    <w:rsid w:val="009D61B1"/>
    <w:rsid w:val="009D71A4"/>
    <w:rsid w:val="009E05B3"/>
    <w:rsid w:val="009E135E"/>
    <w:rsid w:val="009E517F"/>
    <w:rsid w:val="009E5917"/>
    <w:rsid w:val="009E6674"/>
    <w:rsid w:val="009E69B7"/>
    <w:rsid w:val="009F0C31"/>
    <w:rsid w:val="009F1A22"/>
    <w:rsid w:val="009F56BF"/>
    <w:rsid w:val="009F5BBD"/>
    <w:rsid w:val="009F61FE"/>
    <w:rsid w:val="009F6B68"/>
    <w:rsid w:val="009F6D06"/>
    <w:rsid w:val="009F758E"/>
    <w:rsid w:val="009F7C64"/>
    <w:rsid w:val="00A00467"/>
    <w:rsid w:val="00A012A3"/>
    <w:rsid w:val="00A015E5"/>
    <w:rsid w:val="00A016B3"/>
    <w:rsid w:val="00A01E72"/>
    <w:rsid w:val="00A022D8"/>
    <w:rsid w:val="00A034FA"/>
    <w:rsid w:val="00A04232"/>
    <w:rsid w:val="00A07131"/>
    <w:rsid w:val="00A076DA"/>
    <w:rsid w:val="00A1122A"/>
    <w:rsid w:val="00A11CCA"/>
    <w:rsid w:val="00A122F3"/>
    <w:rsid w:val="00A13259"/>
    <w:rsid w:val="00A14BAC"/>
    <w:rsid w:val="00A15FD9"/>
    <w:rsid w:val="00A16CE1"/>
    <w:rsid w:val="00A1797A"/>
    <w:rsid w:val="00A17DD4"/>
    <w:rsid w:val="00A17FD2"/>
    <w:rsid w:val="00A20E6B"/>
    <w:rsid w:val="00A235FA"/>
    <w:rsid w:val="00A23928"/>
    <w:rsid w:val="00A23ADE"/>
    <w:rsid w:val="00A23F08"/>
    <w:rsid w:val="00A260CA"/>
    <w:rsid w:val="00A27842"/>
    <w:rsid w:val="00A30229"/>
    <w:rsid w:val="00A326C5"/>
    <w:rsid w:val="00A3431F"/>
    <w:rsid w:val="00A34E06"/>
    <w:rsid w:val="00A35131"/>
    <w:rsid w:val="00A35152"/>
    <w:rsid w:val="00A3564D"/>
    <w:rsid w:val="00A35691"/>
    <w:rsid w:val="00A358C2"/>
    <w:rsid w:val="00A35BF6"/>
    <w:rsid w:val="00A35E49"/>
    <w:rsid w:val="00A35E96"/>
    <w:rsid w:val="00A35F44"/>
    <w:rsid w:val="00A36419"/>
    <w:rsid w:val="00A3730F"/>
    <w:rsid w:val="00A37A27"/>
    <w:rsid w:val="00A4075A"/>
    <w:rsid w:val="00A408C2"/>
    <w:rsid w:val="00A40CDD"/>
    <w:rsid w:val="00A41A91"/>
    <w:rsid w:val="00A429FA"/>
    <w:rsid w:val="00A44A30"/>
    <w:rsid w:val="00A4629F"/>
    <w:rsid w:val="00A470D2"/>
    <w:rsid w:val="00A47AD4"/>
    <w:rsid w:val="00A5040C"/>
    <w:rsid w:val="00A528DA"/>
    <w:rsid w:val="00A537A5"/>
    <w:rsid w:val="00A543E1"/>
    <w:rsid w:val="00A55279"/>
    <w:rsid w:val="00A56147"/>
    <w:rsid w:val="00A5794F"/>
    <w:rsid w:val="00A623FF"/>
    <w:rsid w:val="00A62E24"/>
    <w:rsid w:val="00A6355C"/>
    <w:rsid w:val="00A65932"/>
    <w:rsid w:val="00A67BAF"/>
    <w:rsid w:val="00A70CA8"/>
    <w:rsid w:val="00A72964"/>
    <w:rsid w:val="00A73155"/>
    <w:rsid w:val="00A75748"/>
    <w:rsid w:val="00A75C07"/>
    <w:rsid w:val="00A7753C"/>
    <w:rsid w:val="00A81403"/>
    <w:rsid w:val="00A81870"/>
    <w:rsid w:val="00A8199F"/>
    <w:rsid w:val="00A82BC7"/>
    <w:rsid w:val="00A82E1B"/>
    <w:rsid w:val="00A83662"/>
    <w:rsid w:val="00A868C3"/>
    <w:rsid w:val="00A86EFC"/>
    <w:rsid w:val="00A90876"/>
    <w:rsid w:val="00A91D4A"/>
    <w:rsid w:val="00A94468"/>
    <w:rsid w:val="00A94A04"/>
    <w:rsid w:val="00AA0F36"/>
    <w:rsid w:val="00AA1CD8"/>
    <w:rsid w:val="00AA22FD"/>
    <w:rsid w:val="00AA2502"/>
    <w:rsid w:val="00AA26DF"/>
    <w:rsid w:val="00AA5699"/>
    <w:rsid w:val="00AA7E9E"/>
    <w:rsid w:val="00AB16C4"/>
    <w:rsid w:val="00AB221F"/>
    <w:rsid w:val="00AB2756"/>
    <w:rsid w:val="00AB3058"/>
    <w:rsid w:val="00AB351E"/>
    <w:rsid w:val="00AB390C"/>
    <w:rsid w:val="00AB5743"/>
    <w:rsid w:val="00AC1483"/>
    <w:rsid w:val="00AC14FA"/>
    <w:rsid w:val="00AC218E"/>
    <w:rsid w:val="00AC25D2"/>
    <w:rsid w:val="00AC2AAF"/>
    <w:rsid w:val="00AC2F93"/>
    <w:rsid w:val="00AC373A"/>
    <w:rsid w:val="00AC47C0"/>
    <w:rsid w:val="00AC4945"/>
    <w:rsid w:val="00AC6C07"/>
    <w:rsid w:val="00AC796D"/>
    <w:rsid w:val="00AD1056"/>
    <w:rsid w:val="00AD1067"/>
    <w:rsid w:val="00AD224C"/>
    <w:rsid w:val="00AD240C"/>
    <w:rsid w:val="00AD275E"/>
    <w:rsid w:val="00AD412B"/>
    <w:rsid w:val="00AD5318"/>
    <w:rsid w:val="00AD679F"/>
    <w:rsid w:val="00AD6AFB"/>
    <w:rsid w:val="00AD7301"/>
    <w:rsid w:val="00AD741B"/>
    <w:rsid w:val="00AD748A"/>
    <w:rsid w:val="00AD78EB"/>
    <w:rsid w:val="00AE0911"/>
    <w:rsid w:val="00AE308F"/>
    <w:rsid w:val="00AE37DC"/>
    <w:rsid w:val="00AE4E38"/>
    <w:rsid w:val="00AE4E48"/>
    <w:rsid w:val="00AE4FAD"/>
    <w:rsid w:val="00AE5888"/>
    <w:rsid w:val="00AE5E59"/>
    <w:rsid w:val="00AE62E6"/>
    <w:rsid w:val="00AE71BB"/>
    <w:rsid w:val="00AE74C3"/>
    <w:rsid w:val="00AF13B6"/>
    <w:rsid w:val="00AF20FB"/>
    <w:rsid w:val="00AF2E61"/>
    <w:rsid w:val="00AF3390"/>
    <w:rsid w:val="00AF5151"/>
    <w:rsid w:val="00B011C1"/>
    <w:rsid w:val="00B0197D"/>
    <w:rsid w:val="00B0257F"/>
    <w:rsid w:val="00B0518E"/>
    <w:rsid w:val="00B05DE0"/>
    <w:rsid w:val="00B10903"/>
    <w:rsid w:val="00B12D1B"/>
    <w:rsid w:val="00B15BDC"/>
    <w:rsid w:val="00B20795"/>
    <w:rsid w:val="00B209F5"/>
    <w:rsid w:val="00B27CBA"/>
    <w:rsid w:val="00B30142"/>
    <w:rsid w:val="00B30425"/>
    <w:rsid w:val="00B30B92"/>
    <w:rsid w:val="00B31415"/>
    <w:rsid w:val="00B323BF"/>
    <w:rsid w:val="00B3291D"/>
    <w:rsid w:val="00B33434"/>
    <w:rsid w:val="00B36085"/>
    <w:rsid w:val="00B3626A"/>
    <w:rsid w:val="00B37F60"/>
    <w:rsid w:val="00B44518"/>
    <w:rsid w:val="00B460A1"/>
    <w:rsid w:val="00B4781A"/>
    <w:rsid w:val="00B47AE6"/>
    <w:rsid w:val="00B5067A"/>
    <w:rsid w:val="00B51F55"/>
    <w:rsid w:val="00B52360"/>
    <w:rsid w:val="00B5291A"/>
    <w:rsid w:val="00B539F2"/>
    <w:rsid w:val="00B541FC"/>
    <w:rsid w:val="00B55253"/>
    <w:rsid w:val="00B55C9B"/>
    <w:rsid w:val="00B56A30"/>
    <w:rsid w:val="00B57475"/>
    <w:rsid w:val="00B62B57"/>
    <w:rsid w:val="00B641E5"/>
    <w:rsid w:val="00B65810"/>
    <w:rsid w:val="00B65EF0"/>
    <w:rsid w:val="00B665D7"/>
    <w:rsid w:val="00B67CD1"/>
    <w:rsid w:val="00B701DB"/>
    <w:rsid w:val="00B702FF"/>
    <w:rsid w:val="00B72B4B"/>
    <w:rsid w:val="00B72DD2"/>
    <w:rsid w:val="00B74397"/>
    <w:rsid w:val="00B746F6"/>
    <w:rsid w:val="00B762C4"/>
    <w:rsid w:val="00B77809"/>
    <w:rsid w:val="00B80550"/>
    <w:rsid w:val="00B8073E"/>
    <w:rsid w:val="00B80A8B"/>
    <w:rsid w:val="00B81637"/>
    <w:rsid w:val="00B81AD9"/>
    <w:rsid w:val="00B81DBD"/>
    <w:rsid w:val="00B84C74"/>
    <w:rsid w:val="00B85063"/>
    <w:rsid w:val="00B85E9A"/>
    <w:rsid w:val="00B869E9"/>
    <w:rsid w:val="00B905D4"/>
    <w:rsid w:val="00B9401F"/>
    <w:rsid w:val="00B95BD2"/>
    <w:rsid w:val="00B96467"/>
    <w:rsid w:val="00B968A9"/>
    <w:rsid w:val="00B96909"/>
    <w:rsid w:val="00B971C7"/>
    <w:rsid w:val="00B97BF5"/>
    <w:rsid w:val="00BA0AD2"/>
    <w:rsid w:val="00BA0DE5"/>
    <w:rsid w:val="00BA0E65"/>
    <w:rsid w:val="00BA0ECA"/>
    <w:rsid w:val="00BA22F8"/>
    <w:rsid w:val="00BA31C8"/>
    <w:rsid w:val="00BA3D22"/>
    <w:rsid w:val="00BA513F"/>
    <w:rsid w:val="00BA5C64"/>
    <w:rsid w:val="00BB0B62"/>
    <w:rsid w:val="00BB1BD5"/>
    <w:rsid w:val="00BB2A15"/>
    <w:rsid w:val="00BB2B1D"/>
    <w:rsid w:val="00BB3ECA"/>
    <w:rsid w:val="00BB46AC"/>
    <w:rsid w:val="00BB5241"/>
    <w:rsid w:val="00BB5E95"/>
    <w:rsid w:val="00BB6E5D"/>
    <w:rsid w:val="00BB7218"/>
    <w:rsid w:val="00BC0384"/>
    <w:rsid w:val="00BC0D25"/>
    <w:rsid w:val="00BC1425"/>
    <w:rsid w:val="00BC2856"/>
    <w:rsid w:val="00BC4955"/>
    <w:rsid w:val="00BC61FF"/>
    <w:rsid w:val="00BC65FB"/>
    <w:rsid w:val="00BD0344"/>
    <w:rsid w:val="00BD0747"/>
    <w:rsid w:val="00BD10E0"/>
    <w:rsid w:val="00BD173F"/>
    <w:rsid w:val="00BD1B67"/>
    <w:rsid w:val="00BD2126"/>
    <w:rsid w:val="00BD24EE"/>
    <w:rsid w:val="00BD28D6"/>
    <w:rsid w:val="00BD48E6"/>
    <w:rsid w:val="00BD7DC9"/>
    <w:rsid w:val="00BD7FE6"/>
    <w:rsid w:val="00BE035D"/>
    <w:rsid w:val="00BE1EA6"/>
    <w:rsid w:val="00BE1FCD"/>
    <w:rsid w:val="00BE50B6"/>
    <w:rsid w:val="00BE5D6C"/>
    <w:rsid w:val="00BE60CF"/>
    <w:rsid w:val="00BE68B3"/>
    <w:rsid w:val="00BF1BCD"/>
    <w:rsid w:val="00BF2238"/>
    <w:rsid w:val="00BF24F2"/>
    <w:rsid w:val="00BF4873"/>
    <w:rsid w:val="00BF5788"/>
    <w:rsid w:val="00BF59B8"/>
    <w:rsid w:val="00BF64E1"/>
    <w:rsid w:val="00BF6CB7"/>
    <w:rsid w:val="00C00011"/>
    <w:rsid w:val="00C01099"/>
    <w:rsid w:val="00C01585"/>
    <w:rsid w:val="00C059FB"/>
    <w:rsid w:val="00C06010"/>
    <w:rsid w:val="00C0676D"/>
    <w:rsid w:val="00C06AB3"/>
    <w:rsid w:val="00C072E2"/>
    <w:rsid w:val="00C0747F"/>
    <w:rsid w:val="00C07611"/>
    <w:rsid w:val="00C07D15"/>
    <w:rsid w:val="00C102D7"/>
    <w:rsid w:val="00C10B5A"/>
    <w:rsid w:val="00C11FFB"/>
    <w:rsid w:val="00C12085"/>
    <w:rsid w:val="00C14A92"/>
    <w:rsid w:val="00C15093"/>
    <w:rsid w:val="00C169E0"/>
    <w:rsid w:val="00C209EB"/>
    <w:rsid w:val="00C20E12"/>
    <w:rsid w:val="00C22E0A"/>
    <w:rsid w:val="00C235F0"/>
    <w:rsid w:val="00C23927"/>
    <w:rsid w:val="00C2553C"/>
    <w:rsid w:val="00C2563E"/>
    <w:rsid w:val="00C30C10"/>
    <w:rsid w:val="00C3375D"/>
    <w:rsid w:val="00C3390C"/>
    <w:rsid w:val="00C35A98"/>
    <w:rsid w:val="00C36376"/>
    <w:rsid w:val="00C36880"/>
    <w:rsid w:val="00C37590"/>
    <w:rsid w:val="00C37D77"/>
    <w:rsid w:val="00C42EB4"/>
    <w:rsid w:val="00C431FE"/>
    <w:rsid w:val="00C44452"/>
    <w:rsid w:val="00C44669"/>
    <w:rsid w:val="00C4502F"/>
    <w:rsid w:val="00C45AE6"/>
    <w:rsid w:val="00C45D7E"/>
    <w:rsid w:val="00C4733B"/>
    <w:rsid w:val="00C47623"/>
    <w:rsid w:val="00C505E4"/>
    <w:rsid w:val="00C50FE7"/>
    <w:rsid w:val="00C513D3"/>
    <w:rsid w:val="00C53846"/>
    <w:rsid w:val="00C6016B"/>
    <w:rsid w:val="00C60331"/>
    <w:rsid w:val="00C6096F"/>
    <w:rsid w:val="00C61284"/>
    <w:rsid w:val="00C62A86"/>
    <w:rsid w:val="00C6497F"/>
    <w:rsid w:val="00C64EB3"/>
    <w:rsid w:val="00C65FD4"/>
    <w:rsid w:val="00C66756"/>
    <w:rsid w:val="00C669B0"/>
    <w:rsid w:val="00C66DB5"/>
    <w:rsid w:val="00C6754E"/>
    <w:rsid w:val="00C709C7"/>
    <w:rsid w:val="00C70E44"/>
    <w:rsid w:val="00C7117D"/>
    <w:rsid w:val="00C71746"/>
    <w:rsid w:val="00C7234F"/>
    <w:rsid w:val="00C724F1"/>
    <w:rsid w:val="00C73F23"/>
    <w:rsid w:val="00C764A7"/>
    <w:rsid w:val="00C76A6F"/>
    <w:rsid w:val="00C8196C"/>
    <w:rsid w:val="00C823EC"/>
    <w:rsid w:val="00C826D8"/>
    <w:rsid w:val="00C8369C"/>
    <w:rsid w:val="00C85FC2"/>
    <w:rsid w:val="00C861A6"/>
    <w:rsid w:val="00C8675B"/>
    <w:rsid w:val="00C875F3"/>
    <w:rsid w:val="00C905EB"/>
    <w:rsid w:val="00C90ECB"/>
    <w:rsid w:val="00C9127B"/>
    <w:rsid w:val="00C92373"/>
    <w:rsid w:val="00C936D0"/>
    <w:rsid w:val="00C9488C"/>
    <w:rsid w:val="00C94C1F"/>
    <w:rsid w:val="00C94CF1"/>
    <w:rsid w:val="00C96C2A"/>
    <w:rsid w:val="00C978E7"/>
    <w:rsid w:val="00CA0571"/>
    <w:rsid w:val="00CA0A76"/>
    <w:rsid w:val="00CA13BF"/>
    <w:rsid w:val="00CA26D6"/>
    <w:rsid w:val="00CA28BF"/>
    <w:rsid w:val="00CA2D61"/>
    <w:rsid w:val="00CA2DE2"/>
    <w:rsid w:val="00CA3552"/>
    <w:rsid w:val="00CA54C2"/>
    <w:rsid w:val="00CA6167"/>
    <w:rsid w:val="00CA6A08"/>
    <w:rsid w:val="00CA6A0B"/>
    <w:rsid w:val="00CA7064"/>
    <w:rsid w:val="00CA7C30"/>
    <w:rsid w:val="00CA7C7A"/>
    <w:rsid w:val="00CA7D11"/>
    <w:rsid w:val="00CB0FB7"/>
    <w:rsid w:val="00CB2393"/>
    <w:rsid w:val="00CB42FE"/>
    <w:rsid w:val="00CB4AF9"/>
    <w:rsid w:val="00CB5828"/>
    <w:rsid w:val="00CB5D0D"/>
    <w:rsid w:val="00CB5D7F"/>
    <w:rsid w:val="00CB6035"/>
    <w:rsid w:val="00CB63A4"/>
    <w:rsid w:val="00CB7208"/>
    <w:rsid w:val="00CC0322"/>
    <w:rsid w:val="00CC0347"/>
    <w:rsid w:val="00CC03A2"/>
    <w:rsid w:val="00CC11E1"/>
    <w:rsid w:val="00CC147B"/>
    <w:rsid w:val="00CC1C60"/>
    <w:rsid w:val="00CC3E7A"/>
    <w:rsid w:val="00CC60FE"/>
    <w:rsid w:val="00CC695E"/>
    <w:rsid w:val="00CC696D"/>
    <w:rsid w:val="00CC6A54"/>
    <w:rsid w:val="00CC70CE"/>
    <w:rsid w:val="00CC72E5"/>
    <w:rsid w:val="00CD16F0"/>
    <w:rsid w:val="00CD2C80"/>
    <w:rsid w:val="00CD311C"/>
    <w:rsid w:val="00CD3339"/>
    <w:rsid w:val="00CD483A"/>
    <w:rsid w:val="00CD4C27"/>
    <w:rsid w:val="00CD5C0E"/>
    <w:rsid w:val="00CD7561"/>
    <w:rsid w:val="00CE0B00"/>
    <w:rsid w:val="00CE21A4"/>
    <w:rsid w:val="00CE52CA"/>
    <w:rsid w:val="00CE6591"/>
    <w:rsid w:val="00CE6C40"/>
    <w:rsid w:val="00CE7828"/>
    <w:rsid w:val="00CE7E9E"/>
    <w:rsid w:val="00CF01C4"/>
    <w:rsid w:val="00CF0258"/>
    <w:rsid w:val="00CF0C68"/>
    <w:rsid w:val="00CF2D30"/>
    <w:rsid w:val="00CF7541"/>
    <w:rsid w:val="00D00D80"/>
    <w:rsid w:val="00D0110D"/>
    <w:rsid w:val="00D01591"/>
    <w:rsid w:val="00D02488"/>
    <w:rsid w:val="00D03377"/>
    <w:rsid w:val="00D07439"/>
    <w:rsid w:val="00D1005D"/>
    <w:rsid w:val="00D10EEB"/>
    <w:rsid w:val="00D12C09"/>
    <w:rsid w:val="00D12EE5"/>
    <w:rsid w:val="00D13D2E"/>
    <w:rsid w:val="00D15A7F"/>
    <w:rsid w:val="00D1618F"/>
    <w:rsid w:val="00D16351"/>
    <w:rsid w:val="00D16838"/>
    <w:rsid w:val="00D173E8"/>
    <w:rsid w:val="00D17F28"/>
    <w:rsid w:val="00D2018D"/>
    <w:rsid w:val="00D222B8"/>
    <w:rsid w:val="00D22740"/>
    <w:rsid w:val="00D23A3E"/>
    <w:rsid w:val="00D25C16"/>
    <w:rsid w:val="00D26268"/>
    <w:rsid w:val="00D277F6"/>
    <w:rsid w:val="00D30592"/>
    <w:rsid w:val="00D322CB"/>
    <w:rsid w:val="00D325F7"/>
    <w:rsid w:val="00D33780"/>
    <w:rsid w:val="00D339E9"/>
    <w:rsid w:val="00D34B47"/>
    <w:rsid w:val="00D34EC4"/>
    <w:rsid w:val="00D36AD9"/>
    <w:rsid w:val="00D4011E"/>
    <w:rsid w:val="00D40E15"/>
    <w:rsid w:val="00D41914"/>
    <w:rsid w:val="00D41F59"/>
    <w:rsid w:val="00D42F1E"/>
    <w:rsid w:val="00D43C4B"/>
    <w:rsid w:val="00D440DB"/>
    <w:rsid w:val="00D44F93"/>
    <w:rsid w:val="00D47F23"/>
    <w:rsid w:val="00D51846"/>
    <w:rsid w:val="00D51C5A"/>
    <w:rsid w:val="00D5408F"/>
    <w:rsid w:val="00D55B11"/>
    <w:rsid w:val="00D56B2A"/>
    <w:rsid w:val="00D57AFD"/>
    <w:rsid w:val="00D60AA2"/>
    <w:rsid w:val="00D627CE"/>
    <w:rsid w:val="00D62B62"/>
    <w:rsid w:val="00D62BE4"/>
    <w:rsid w:val="00D65024"/>
    <w:rsid w:val="00D65BFD"/>
    <w:rsid w:val="00D6676D"/>
    <w:rsid w:val="00D66800"/>
    <w:rsid w:val="00D66828"/>
    <w:rsid w:val="00D67128"/>
    <w:rsid w:val="00D67863"/>
    <w:rsid w:val="00D67D0A"/>
    <w:rsid w:val="00D70600"/>
    <w:rsid w:val="00D7124E"/>
    <w:rsid w:val="00D72963"/>
    <w:rsid w:val="00D736DA"/>
    <w:rsid w:val="00D73B51"/>
    <w:rsid w:val="00D73D41"/>
    <w:rsid w:val="00D76F5A"/>
    <w:rsid w:val="00D7704C"/>
    <w:rsid w:val="00D774E6"/>
    <w:rsid w:val="00D7778E"/>
    <w:rsid w:val="00D80374"/>
    <w:rsid w:val="00D81191"/>
    <w:rsid w:val="00D81484"/>
    <w:rsid w:val="00D8222C"/>
    <w:rsid w:val="00D82463"/>
    <w:rsid w:val="00D83C5B"/>
    <w:rsid w:val="00D85574"/>
    <w:rsid w:val="00D869F9"/>
    <w:rsid w:val="00D86EEB"/>
    <w:rsid w:val="00D87E2F"/>
    <w:rsid w:val="00D87FA4"/>
    <w:rsid w:val="00D908D0"/>
    <w:rsid w:val="00D91C9B"/>
    <w:rsid w:val="00D91DFD"/>
    <w:rsid w:val="00D94F5A"/>
    <w:rsid w:val="00D9792E"/>
    <w:rsid w:val="00DA05C6"/>
    <w:rsid w:val="00DA0CF3"/>
    <w:rsid w:val="00DA1012"/>
    <w:rsid w:val="00DA1BFD"/>
    <w:rsid w:val="00DA1F6F"/>
    <w:rsid w:val="00DA20A0"/>
    <w:rsid w:val="00DA2F1C"/>
    <w:rsid w:val="00DA3E3E"/>
    <w:rsid w:val="00DA47BC"/>
    <w:rsid w:val="00DA4B39"/>
    <w:rsid w:val="00DA5155"/>
    <w:rsid w:val="00DA5BD2"/>
    <w:rsid w:val="00DA6EED"/>
    <w:rsid w:val="00DA7FB0"/>
    <w:rsid w:val="00DB0AC8"/>
    <w:rsid w:val="00DB151A"/>
    <w:rsid w:val="00DB200A"/>
    <w:rsid w:val="00DB2EF2"/>
    <w:rsid w:val="00DB3AD7"/>
    <w:rsid w:val="00DB78BD"/>
    <w:rsid w:val="00DB7A97"/>
    <w:rsid w:val="00DC1296"/>
    <w:rsid w:val="00DC1346"/>
    <w:rsid w:val="00DC201D"/>
    <w:rsid w:val="00DC335C"/>
    <w:rsid w:val="00DC357F"/>
    <w:rsid w:val="00DC36B6"/>
    <w:rsid w:val="00DC5534"/>
    <w:rsid w:val="00DC58D1"/>
    <w:rsid w:val="00DC6857"/>
    <w:rsid w:val="00DC6B7F"/>
    <w:rsid w:val="00DD0CF2"/>
    <w:rsid w:val="00DD1237"/>
    <w:rsid w:val="00DD1625"/>
    <w:rsid w:val="00DD1ECD"/>
    <w:rsid w:val="00DD20CF"/>
    <w:rsid w:val="00DD3A27"/>
    <w:rsid w:val="00DD500B"/>
    <w:rsid w:val="00DD6677"/>
    <w:rsid w:val="00DD6E40"/>
    <w:rsid w:val="00DD6F90"/>
    <w:rsid w:val="00DE1312"/>
    <w:rsid w:val="00DE175C"/>
    <w:rsid w:val="00DE2398"/>
    <w:rsid w:val="00DE2DD4"/>
    <w:rsid w:val="00DE3036"/>
    <w:rsid w:val="00DE3D7F"/>
    <w:rsid w:val="00DE4B89"/>
    <w:rsid w:val="00DE4E06"/>
    <w:rsid w:val="00DE66BD"/>
    <w:rsid w:val="00DE67DA"/>
    <w:rsid w:val="00DF050D"/>
    <w:rsid w:val="00DF097B"/>
    <w:rsid w:val="00DF0986"/>
    <w:rsid w:val="00DF4E3F"/>
    <w:rsid w:val="00DF5253"/>
    <w:rsid w:val="00DF78DA"/>
    <w:rsid w:val="00DF7D7B"/>
    <w:rsid w:val="00E016D6"/>
    <w:rsid w:val="00E01BDB"/>
    <w:rsid w:val="00E05050"/>
    <w:rsid w:val="00E05E50"/>
    <w:rsid w:val="00E05F3D"/>
    <w:rsid w:val="00E11DBF"/>
    <w:rsid w:val="00E14391"/>
    <w:rsid w:val="00E148D1"/>
    <w:rsid w:val="00E16234"/>
    <w:rsid w:val="00E165FA"/>
    <w:rsid w:val="00E16783"/>
    <w:rsid w:val="00E16E09"/>
    <w:rsid w:val="00E174EE"/>
    <w:rsid w:val="00E17AA1"/>
    <w:rsid w:val="00E20C39"/>
    <w:rsid w:val="00E21990"/>
    <w:rsid w:val="00E23220"/>
    <w:rsid w:val="00E2359D"/>
    <w:rsid w:val="00E2370E"/>
    <w:rsid w:val="00E23EAC"/>
    <w:rsid w:val="00E26FEC"/>
    <w:rsid w:val="00E27C3E"/>
    <w:rsid w:val="00E27D7C"/>
    <w:rsid w:val="00E30EF1"/>
    <w:rsid w:val="00E31291"/>
    <w:rsid w:val="00E32EC9"/>
    <w:rsid w:val="00E32F02"/>
    <w:rsid w:val="00E34809"/>
    <w:rsid w:val="00E34C46"/>
    <w:rsid w:val="00E3632B"/>
    <w:rsid w:val="00E369AF"/>
    <w:rsid w:val="00E36D61"/>
    <w:rsid w:val="00E3763F"/>
    <w:rsid w:val="00E37669"/>
    <w:rsid w:val="00E37A04"/>
    <w:rsid w:val="00E40E77"/>
    <w:rsid w:val="00E4124D"/>
    <w:rsid w:val="00E4142A"/>
    <w:rsid w:val="00E42F13"/>
    <w:rsid w:val="00E42F42"/>
    <w:rsid w:val="00E43EDA"/>
    <w:rsid w:val="00E50755"/>
    <w:rsid w:val="00E50DAC"/>
    <w:rsid w:val="00E52AF3"/>
    <w:rsid w:val="00E542D9"/>
    <w:rsid w:val="00E5487D"/>
    <w:rsid w:val="00E554D6"/>
    <w:rsid w:val="00E55549"/>
    <w:rsid w:val="00E55A0B"/>
    <w:rsid w:val="00E5642D"/>
    <w:rsid w:val="00E56EF5"/>
    <w:rsid w:val="00E57277"/>
    <w:rsid w:val="00E609A5"/>
    <w:rsid w:val="00E60E4A"/>
    <w:rsid w:val="00E61ABF"/>
    <w:rsid w:val="00E62584"/>
    <w:rsid w:val="00E627F3"/>
    <w:rsid w:val="00E63F87"/>
    <w:rsid w:val="00E66173"/>
    <w:rsid w:val="00E67943"/>
    <w:rsid w:val="00E71BE3"/>
    <w:rsid w:val="00E72F57"/>
    <w:rsid w:val="00E740EF"/>
    <w:rsid w:val="00E75192"/>
    <w:rsid w:val="00E7550A"/>
    <w:rsid w:val="00E75E0A"/>
    <w:rsid w:val="00E769A8"/>
    <w:rsid w:val="00E771BF"/>
    <w:rsid w:val="00E77665"/>
    <w:rsid w:val="00E776BB"/>
    <w:rsid w:val="00E800C6"/>
    <w:rsid w:val="00E80A66"/>
    <w:rsid w:val="00E8136B"/>
    <w:rsid w:val="00E81C96"/>
    <w:rsid w:val="00E81CA8"/>
    <w:rsid w:val="00E82A00"/>
    <w:rsid w:val="00E82DBE"/>
    <w:rsid w:val="00E83122"/>
    <w:rsid w:val="00E839C6"/>
    <w:rsid w:val="00E845A6"/>
    <w:rsid w:val="00E8554C"/>
    <w:rsid w:val="00E86F99"/>
    <w:rsid w:val="00E90E4F"/>
    <w:rsid w:val="00E9382D"/>
    <w:rsid w:val="00E93959"/>
    <w:rsid w:val="00E9399C"/>
    <w:rsid w:val="00E94BC1"/>
    <w:rsid w:val="00E94D5D"/>
    <w:rsid w:val="00E952FD"/>
    <w:rsid w:val="00E96480"/>
    <w:rsid w:val="00E97720"/>
    <w:rsid w:val="00EA0260"/>
    <w:rsid w:val="00EA1EAC"/>
    <w:rsid w:val="00EA236C"/>
    <w:rsid w:val="00EA2645"/>
    <w:rsid w:val="00EA41A7"/>
    <w:rsid w:val="00EA436F"/>
    <w:rsid w:val="00EA52A2"/>
    <w:rsid w:val="00EA5F8E"/>
    <w:rsid w:val="00EA60B1"/>
    <w:rsid w:val="00EA68E0"/>
    <w:rsid w:val="00EB01DB"/>
    <w:rsid w:val="00EB0532"/>
    <w:rsid w:val="00EB1E75"/>
    <w:rsid w:val="00EB1F01"/>
    <w:rsid w:val="00EB2090"/>
    <w:rsid w:val="00EB3917"/>
    <w:rsid w:val="00EB4E9C"/>
    <w:rsid w:val="00EB4F63"/>
    <w:rsid w:val="00EB5DA6"/>
    <w:rsid w:val="00EC35F9"/>
    <w:rsid w:val="00EC577E"/>
    <w:rsid w:val="00EC5EF1"/>
    <w:rsid w:val="00EC6E5A"/>
    <w:rsid w:val="00EC7C96"/>
    <w:rsid w:val="00EC7F42"/>
    <w:rsid w:val="00ED3B3F"/>
    <w:rsid w:val="00ED5CCE"/>
    <w:rsid w:val="00ED6138"/>
    <w:rsid w:val="00ED69A3"/>
    <w:rsid w:val="00ED6F65"/>
    <w:rsid w:val="00ED737F"/>
    <w:rsid w:val="00EE0399"/>
    <w:rsid w:val="00EE2791"/>
    <w:rsid w:val="00EE3C1E"/>
    <w:rsid w:val="00EE3D60"/>
    <w:rsid w:val="00EE4473"/>
    <w:rsid w:val="00EE5994"/>
    <w:rsid w:val="00EE6909"/>
    <w:rsid w:val="00EE6CA8"/>
    <w:rsid w:val="00EE76EF"/>
    <w:rsid w:val="00EF2E4A"/>
    <w:rsid w:val="00EF348D"/>
    <w:rsid w:val="00EF4E66"/>
    <w:rsid w:val="00EF4E6C"/>
    <w:rsid w:val="00EF719D"/>
    <w:rsid w:val="00F002CC"/>
    <w:rsid w:val="00F006A2"/>
    <w:rsid w:val="00F010E3"/>
    <w:rsid w:val="00F01204"/>
    <w:rsid w:val="00F02372"/>
    <w:rsid w:val="00F03613"/>
    <w:rsid w:val="00F038D1"/>
    <w:rsid w:val="00F0533F"/>
    <w:rsid w:val="00F05705"/>
    <w:rsid w:val="00F0627B"/>
    <w:rsid w:val="00F06952"/>
    <w:rsid w:val="00F11092"/>
    <w:rsid w:val="00F12796"/>
    <w:rsid w:val="00F12F22"/>
    <w:rsid w:val="00F130DA"/>
    <w:rsid w:val="00F13500"/>
    <w:rsid w:val="00F13C33"/>
    <w:rsid w:val="00F14170"/>
    <w:rsid w:val="00F148B9"/>
    <w:rsid w:val="00F14BD9"/>
    <w:rsid w:val="00F16632"/>
    <w:rsid w:val="00F16C89"/>
    <w:rsid w:val="00F16E06"/>
    <w:rsid w:val="00F177A9"/>
    <w:rsid w:val="00F17920"/>
    <w:rsid w:val="00F20016"/>
    <w:rsid w:val="00F21D7E"/>
    <w:rsid w:val="00F30067"/>
    <w:rsid w:val="00F3039E"/>
    <w:rsid w:val="00F30E18"/>
    <w:rsid w:val="00F337BA"/>
    <w:rsid w:val="00F346B6"/>
    <w:rsid w:val="00F34ACD"/>
    <w:rsid w:val="00F35E6C"/>
    <w:rsid w:val="00F3641B"/>
    <w:rsid w:val="00F365D6"/>
    <w:rsid w:val="00F36998"/>
    <w:rsid w:val="00F424A1"/>
    <w:rsid w:val="00F446CF"/>
    <w:rsid w:val="00F44A72"/>
    <w:rsid w:val="00F45416"/>
    <w:rsid w:val="00F46D3D"/>
    <w:rsid w:val="00F510CE"/>
    <w:rsid w:val="00F5125B"/>
    <w:rsid w:val="00F52A61"/>
    <w:rsid w:val="00F52BEE"/>
    <w:rsid w:val="00F534E8"/>
    <w:rsid w:val="00F53675"/>
    <w:rsid w:val="00F53847"/>
    <w:rsid w:val="00F53AE5"/>
    <w:rsid w:val="00F54D3B"/>
    <w:rsid w:val="00F5633F"/>
    <w:rsid w:val="00F56877"/>
    <w:rsid w:val="00F5726C"/>
    <w:rsid w:val="00F5777A"/>
    <w:rsid w:val="00F577F1"/>
    <w:rsid w:val="00F6198E"/>
    <w:rsid w:val="00F63F6B"/>
    <w:rsid w:val="00F643E3"/>
    <w:rsid w:val="00F65BA3"/>
    <w:rsid w:val="00F66162"/>
    <w:rsid w:val="00F6621F"/>
    <w:rsid w:val="00F67BCD"/>
    <w:rsid w:val="00F70477"/>
    <w:rsid w:val="00F70A3E"/>
    <w:rsid w:val="00F71F4E"/>
    <w:rsid w:val="00F74862"/>
    <w:rsid w:val="00F75FA3"/>
    <w:rsid w:val="00F7799F"/>
    <w:rsid w:val="00F810D0"/>
    <w:rsid w:val="00F813D4"/>
    <w:rsid w:val="00F81576"/>
    <w:rsid w:val="00F81920"/>
    <w:rsid w:val="00F81F42"/>
    <w:rsid w:val="00F84A1B"/>
    <w:rsid w:val="00F864B0"/>
    <w:rsid w:val="00F921FD"/>
    <w:rsid w:val="00F941F9"/>
    <w:rsid w:val="00F957F2"/>
    <w:rsid w:val="00F95D97"/>
    <w:rsid w:val="00F96276"/>
    <w:rsid w:val="00F96593"/>
    <w:rsid w:val="00F96BE6"/>
    <w:rsid w:val="00F96E1D"/>
    <w:rsid w:val="00FA18D7"/>
    <w:rsid w:val="00FA237D"/>
    <w:rsid w:val="00FA26E0"/>
    <w:rsid w:val="00FA2E84"/>
    <w:rsid w:val="00FA3D85"/>
    <w:rsid w:val="00FA3EE7"/>
    <w:rsid w:val="00FA4023"/>
    <w:rsid w:val="00FA4113"/>
    <w:rsid w:val="00FA43BF"/>
    <w:rsid w:val="00FA4F8F"/>
    <w:rsid w:val="00FA5A16"/>
    <w:rsid w:val="00FB13D5"/>
    <w:rsid w:val="00FB1B43"/>
    <w:rsid w:val="00FB20CD"/>
    <w:rsid w:val="00FB4F45"/>
    <w:rsid w:val="00FB67BD"/>
    <w:rsid w:val="00FB6D16"/>
    <w:rsid w:val="00FB7AAC"/>
    <w:rsid w:val="00FB7EAF"/>
    <w:rsid w:val="00FC0FC5"/>
    <w:rsid w:val="00FC1353"/>
    <w:rsid w:val="00FC16D9"/>
    <w:rsid w:val="00FC1E2B"/>
    <w:rsid w:val="00FC27D1"/>
    <w:rsid w:val="00FC2877"/>
    <w:rsid w:val="00FC2D5F"/>
    <w:rsid w:val="00FC30F0"/>
    <w:rsid w:val="00FC38BF"/>
    <w:rsid w:val="00FC3B84"/>
    <w:rsid w:val="00FC3C94"/>
    <w:rsid w:val="00FC51FA"/>
    <w:rsid w:val="00FC5E15"/>
    <w:rsid w:val="00FC673E"/>
    <w:rsid w:val="00FC67D4"/>
    <w:rsid w:val="00FC7877"/>
    <w:rsid w:val="00FC7976"/>
    <w:rsid w:val="00FD015C"/>
    <w:rsid w:val="00FD22B2"/>
    <w:rsid w:val="00FD312C"/>
    <w:rsid w:val="00FD373D"/>
    <w:rsid w:val="00FD3C1A"/>
    <w:rsid w:val="00FD3F0F"/>
    <w:rsid w:val="00FD571A"/>
    <w:rsid w:val="00FD629C"/>
    <w:rsid w:val="00FD64C1"/>
    <w:rsid w:val="00FD6DDB"/>
    <w:rsid w:val="00FE1871"/>
    <w:rsid w:val="00FE2385"/>
    <w:rsid w:val="00FE4B19"/>
    <w:rsid w:val="00FE5DD0"/>
    <w:rsid w:val="00FE67BD"/>
    <w:rsid w:val="00FE69F7"/>
    <w:rsid w:val="00FE7F8F"/>
    <w:rsid w:val="00FF0E8C"/>
    <w:rsid w:val="00FF0F23"/>
    <w:rsid w:val="00FF4169"/>
    <w:rsid w:val="00FF4914"/>
    <w:rsid w:val="00FF4D50"/>
    <w:rsid w:val="00FF5721"/>
    <w:rsid w:val="00FF6634"/>
    <w:rsid w:val="00FF6A42"/>
    <w:rsid w:val="00FF6E04"/>
    <w:rsid w:val="00FF704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19809"/>
    <o:shapelayout v:ext="edit">
      <o:idmap v:ext="edit" data="1"/>
    </o:shapelayout>
  </w:shapeDefaults>
  <w:decimalSymbol w:val="."/>
  <w:listSeparator w:val=","/>
  <w14:docId w14:val="6DED386D"/>
  <w15:chartTrackingRefBased/>
  <w15:docId w15:val="{03298485-0E7D-4EF0-8C13-AB28C0410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1524"/>
    <w:pPr>
      <w:keepNext/>
      <w:spacing w:after="0" w:line="240" w:lineRule="auto"/>
      <w:jc w:val="both"/>
      <w:outlineLvl w:val="0"/>
    </w:pPr>
    <w:rPr>
      <w:rFonts w:ascii="Times New Roman" w:eastAsia="Times New Roman" w:hAnsi="Times New Roman" w:cs="Mangal"/>
      <w:sz w:val="28"/>
      <w:lang w:val="x-none" w:eastAsia="x-none"/>
    </w:rPr>
  </w:style>
  <w:style w:type="paragraph" w:styleId="Heading2">
    <w:name w:val="heading 2"/>
    <w:basedOn w:val="Normal"/>
    <w:next w:val="Normal"/>
    <w:link w:val="Heading2Char"/>
    <w:uiPriority w:val="9"/>
    <w:qFormat/>
    <w:rsid w:val="00551524"/>
    <w:pPr>
      <w:keepNext/>
      <w:spacing w:after="0" w:line="240" w:lineRule="auto"/>
      <w:jc w:val="center"/>
      <w:outlineLvl w:val="1"/>
    </w:pPr>
    <w:rPr>
      <w:rFonts w:ascii="Times New Roman" w:eastAsia="Times New Roman" w:hAnsi="Times New Roman" w:cs="Mangal"/>
      <w:b/>
      <w:sz w:val="20"/>
      <w:szCs w:val="24"/>
      <w:lang w:val="x-none" w:eastAsia="x-none"/>
    </w:rPr>
  </w:style>
  <w:style w:type="paragraph" w:styleId="Heading3">
    <w:name w:val="heading 3"/>
    <w:basedOn w:val="Normal"/>
    <w:next w:val="Normal"/>
    <w:link w:val="Heading3Char"/>
    <w:uiPriority w:val="9"/>
    <w:qFormat/>
    <w:rsid w:val="00551524"/>
    <w:pPr>
      <w:keepNext/>
      <w:spacing w:after="0" w:line="360" w:lineRule="auto"/>
      <w:jc w:val="center"/>
      <w:outlineLvl w:val="2"/>
    </w:pPr>
    <w:rPr>
      <w:rFonts w:ascii="Times New Roman" w:eastAsia="Times New Roman" w:hAnsi="Times New Roman" w:cs="Mangal"/>
      <w:b/>
      <w:sz w:val="24"/>
      <w:lang w:val="x-none" w:eastAsia="x-none"/>
    </w:rPr>
  </w:style>
  <w:style w:type="paragraph" w:styleId="Heading4">
    <w:name w:val="heading 4"/>
    <w:basedOn w:val="Normal"/>
    <w:next w:val="Normal"/>
    <w:link w:val="Heading4Char"/>
    <w:uiPriority w:val="1"/>
    <w:qFormat/>
    <w:rsid w:val="00551524"/>
    <w:pPr>
      <w:keepNext/>
      <w:spacing w:after="0" w:line="240" w:lineRule="auto"/>
      <w:jc w:val="both"/>
      <w:outlineLvl w:val="3"/>
    </w:pPr>
    <w:rPr>
      <w:rFonts w:ascii="Times New Roman" w:eastAsia="Times New Roman" w:hAnsi="Times New Roman" w:cs="Mangal"/>
      <w:sz w:val="24"/>
      <w:lang w:val="x-none" w:eastAsia="x-none"/>
    </w:rPr>
  </w:style>
  <w:style w:type="paragraph" w:styleId="Heading5">
    <w:name w:val="heading 5"/>
    <w:basedOn w:val="Normal"/>
    <w:next w:val="Normal"/>
    <w:link w:val="Heading5Char"/>
    <w:qFormat/>
    <w:rsid w:val="00551524"/>
    <w:pPr>
      <w:keepNext/>
      <w:spacing w:after="0" w:line="240" w:lineRule="auto"/>
      <w:ind w:left="180"/>
      <w:jc w:val="both"/>
      <w:outlineLvl w:val="4"/>
    </w:pPr>
    <w:rPr>
      <w:rFonts w:ascii="Times New Roman" w:eastAsia="Times New Roman" w:hAnsi="Times New Roman" w:cs="Mangal"/>
      <w:b/>
      <w:sz w:val="24"/>
      <w:szCs w:val="24"/>
      <w:lang w:val="x-none" w:eastAsia="x-none"/>
    </w:rPr>
  </w:style>
  <w:style w:type="paragraph" w:styleId="Heading6">
    <w:name w:val="heading 6"/>
    <w:basedOn w:val="Normal"/>
    <w:next w:val="Normal"/>
    <w:link w:val="Heading6Char"/>
    <w:qFormat/>
    <w:rsid w:val="00551524"/>
    <w:pPr>
      <w:keepNext/>
      <w:spacing w:after="0" w:line="240" w:lineRule="auto"/>
      <w:jc w:val="both"/>
      <w:outlineLvl w:val="5"/>
    </w:pPr>
    <w:rPr>
      <w:rFonts w:ascii="Times New Roman" w:eastAsia="Times New Roman" w:hAnsi="Times New Roman" w:cs="Mangal"/>
      <w:sz w:val="24"/>
      <w:lang w:val="x-none" w:eastAsia="x-none"/>
    </w:rPr>
  </w:style>
  <w:style w:type="paragraph" w:styleId="Heading7">
    <w:name w:val="heading 7"/>
    <w:basedOn w:val="Normal"/>
    <w:next w:val="Normal"/>
    <w:link w:val="Heading7Char"/>
    <w:qFormat/>
    <w:rsid w:val="00551524"/>
    <w:pPr>
      <w:keepNext/>
      <w:spacing w:after="0" w:line="240" w:lineRule="auto"/>
      <w:jc w:val="both"/>
      <w:outlineLvl w:val="6"/>
    </w:pPr>
    <w:rPr>
      <w:rFonts w:ascii="Times New Roman" w:eastAsia="Times New Roman" w:hAnsi="Times New Roman" w:cs="Mangal"/>
      <w:b/>
      <w:sz w:val="24"/>
      <w:lang w:val="x-none" w:eastAsia="x-none"/>
    </w:rPr>
  </w:style>
  <w:style w:type="paragraph" w:styleId="Heading8">
    <w:name w:val="heading 8"/>
    <w:basedOn w:val="Normal"/>
    <w:next w:val="Normal"/>
    <w:link w:val="Heading8Char"/>
    <w:qFormat/>
    <w:rsid w:val="00551524"/>
    <w:pPr>
      <w:keepNext/>
      <w:spacing w:after="0" w:line="240" w:lineRule="auto"/>
      <w:jc w:val="both"/>
      <w:outlineLvl w:val="7"/>
    </w:pPr>
    <w:rPr>
      <w:rFonts w:ascii="Times New Roman" w:eastAsia="Times New Roman" w:hAnsi="Times New Roman" w:cs="Mangal"/>
      <w:b/>
      <w:sz w:val="24"/>
      <w:u w:val="single"/>
      <w:lang w:val="x-none" w:eastAsia="x-none"/>
    </w:rPr>
  </w:style>
  <w:style w:type="paragraph" w:styleId="Heading9">
    <w:name w:val="heading 9"/>
    <w:basedOn w:val="Normal"/>
    <w:next w:val="Normal"/>
    <w:link w:val="Heading9Char"/>
    <w:qFormat/>
    <w:rsid w:val="00551524"/>
    <w:pPr>
      <w:keepNext/>
      <w:spacing w:after="0" w:line="240" w:lineRule="auto"/>
      <w:jc w:val="both"/>
      <w:outlineLvl w:val="8"/>
    </w:pPr>
    <w:rPr>
      <w:rFonts w:ascii="Times New Roman" w:eastAsia="Times New Roman" w:hAnsi="Times New Roman" w:cs="Mangal"/>
      <w:b/>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524"/>
    <w:rPr>
      <w:rFonts w:ascii="Times New Roman" w:eastAsia="Times New Roman" w:hAnsi="Times New Roman" w:cs="Mangal"/>
      <w:sz w:val="28"/>
      <w:lang w:val="x-none" w:eastAsia="x-none"/>
    </w:rPr>
  </w:style>
  <w:style w:type="character" w:customStyle="1" w:styleId="Heading2Char">
    <w:name w:val="Heading 2 Char"/>
    <w:basedOn w:val="DefaultParagraphFont"/>
    <w:link w:val="Heading2"/>
    <w:uiPriority w:val="9"/>
    <w:rsid w:val="00551524"/>
    <w:rPr>
      <w:rFonts w:ascii="Times New Roman" w:eastAsia="Times New Roman" w:hAnsi="Times New Roman" w:cs="Mangal"/>
      <w:b/>
      <w:sz w:val="20"/>
      <w:szCs w:val="24"/>
      <w:lang w:val="x-none" w:eastAsia="x-none"/>
    </w:rPr>
  </w:style>
  <w:style w:type="character" w:customStyle="1" w:styleId="Heading3Char">
    <w:name w:val="Heading 3 Char"/>
    <w:basedOn w:val="DefaultParagraphFont"/>
    <w:link w:val="Heading3"/>
    <w:uiPriority w:val="9"/>
    <w:rsid w:val="00551524"/>
    <w:rPr>
      <w:rFonts w:ascii="Times New Roman" w:eastAsia="Times New Roman" w:hAnsi="Times New Roman" w:cs="Mangal"/>
      <w:b/>
      <w:sz w:val="24"/>
      <w:lang w:val="x-none" w:eastAsia="x-none"/>
    </w:rPr>
  </w:style>
  <w:style w:type="character" w:customStyle="1" w:styleId="Heading4Char">
    <w:name w:val="Heading 4 Char"/>
    <w:basedOn w:val="DefaultParagraphFont"/>
    <w:link w:val="Heading4"/>
    <w:uiPriority w:val="1"/>
    <w:rsid w:val="00551524"/>
    <w:rPr>
      <w:rFonts w:ascii="Times New Roman" w:eastAsia="Times New Roman" w:hAnsi="Times New Roman" w:cs="Mangal"/>
      <w:sz w:val="24"/>
      <w:lang w:val="x-none" w:eastAsia="x-none"/>
    </w:rPr>
  </w:style>
  <w:style w:type="character" w:customStyle="1" w:styleId="Heading5Char">
    <w:name w:val="Heading 5 Char"/>
    <w:basedOn w:val="DefaultParagraphFont"/>
    <w:link w:val="Heading5"/>
    <w:rsid w:val="00551524"/>
    <w:rPr>
      <w:rFonts w:ascii="Times New Roman" w:eastAsia="Times New Roman" w:hAnsi="Times New Roman" w:cs="Mangal"/>
      <w:b/>
      <w:sz w:val="24"/>
      <w:szCs w:val="24"/>
      <w:lang w:val="x-none" w:eastAsia="x-none"/>
    </w:rPr>
  </w:style>
  <w:style w:type="character" w:customStyle="1" w:styleId="Heading6Char">
    <w:name w:val="Heading 6 Char"/>
    <w:basedOn w:val="DefaultParagraphFont"/>
    <w:link w:val="Heading6"/>
    <w:rsid w:val="00551524"/>
    <w:rPr>
      <w:rFonts w:ascii="Times New Roman" w:eastAsia="Times New Roman" w:hAnsi="Times New Roman" w:cs="Mangal"/>
      <w:sz w:val="24"/>
      <w:lang w:val="x-none" w:eastAsia="x-none"/>
    </w:rPr>
  </w:style>
  <w:style w:type="character" w:customStyle="1" w:styleId="Heading7Char">
    <w:name w:val="Heading 7 Char"/>
    <w:basedOn w:val="DefaultParagraphFont"/>
    <w:link w:val="Heading7"/>
    <w:rsid w:val="00551524"/>
    <w:rPr>
      <w:rFonts w:ascii="Times New Roman" w:eastAsia="Times New Roman" w:hAnsi="Times New Roman" w:cs="Mangal"/>
      <w:b/>
      <w:sz w:val="24"/>
      <w:lang w:val="x-none" w:eastAsia="x-none"/>
    </w:rPr>
  </w:style>
  <w:style w:type="character" w:customStyle="1" w:styleId="Heading8Char">
    <w:name w:val="Heading 8 Char"/>
    <w:basedOn w:val="DefaultParagraphFont"/>
    <w:link w:val="Heading8"/>
    <w:rsid w:val="00551524"/>
    <w:rPr>
      <w:rFonts w:ascii="Times New Roman" w:eastAsia="Times New Roman" w:hAnsi="Times New Roman" w:cs="Mangal"/>
      <w:b/>
      <w:sz w:val="24"/>
      <w:u w:val="single"/>
      <w:lang w:val="x-none" w:eastAsia="x-none"/>
    </w:rPr>
  </w:style>
  <w:style w:type="character" w:customStyle="1" w:styleId="Heading9Char">
    <w:name w:val="Heading 9 Char"/>
    <w:basedOn w:val="DefaultParagraphFont"/>
    <w:link w:val="Heading9"/>
    <w:rsid w:val="00551524"/>
    <w:rPr>
      <w:rFonts w:ascii="Times New Roman" w:eastAsia="Times New Roman" w:hAnsi="Times New Roman" w:cs="Mangal"/>
      <w:b/>
      <w:sz w:val="24"/>
      <w:lang w:val="x-none" w:eastAsia="x-none"/>
    </w:rPr>
  </w:style>
  <w:style w:type="paragraph" w:styleId="PlainText">
    <w:name w:val="Plain Text"/>
    <w:basedOn w:val="Normal"/>
    <w:link w:val="PlainTextChar"/>
    <w:uiPriority w:val="99"/>
    <w:rsid w:val="00551524"/>
    <w:pPr>
      <w:spacing w:after="120" w:line="240" w:lineRule="auto"/>
      <w:jc w:val="both"/>
    </w:pPr>
    <w:rPr>
      <w:rFonts w:ascii="Tahoma" w:eastAsia="Times New Roman" w:hAnsi="Tahoma" w:cs="Mangal"/>
      <w:bCs/>
      <w:sz w:val="24"/>
      <w:szCs w:val="24"/>
      <w:lang w:val="x-none" w:eastAsia="x-none"/>
    </w:rPr>
  </w:style>
  <w:style w:type="character" w:customStyle="1" w:styleId="PlainTextChar">
    <w:name w:val="Plain Text Char"/>
    <w:basedOn w:val="DefaultParagraphFont"/>
    <w:link w:val="PlainText"/>
    <w:uiPriority w:val="99"/>
    <w:rsid w:val="00551524"/>
    <w:rPr>
      <w:rFonts w:ascii="Tahoma" w:eastAsia="Times New Roman" w:hAnsi="Tahoma" w:cs="Mangal"/>
      <w:bCs/>
      <w:sz w:val="24"/>
      <w:szCs w:val="24"/>
      <w:lang w:val="x-none" w:eastAsia="x-none"/>
    </w:rPr>
  </w:style>
  <w:style w:type="paragraph" w:styleId="ListParagraph">
    <w:name w:val="List Paragraph"/>
    <w:aliases w:val="heading 4,Report Para,Heading 41,Heading 411,Graphic,List Paragraph1,normal,Paragraph,First level bullet,Resume Title,TOC style,Table,lp1,Bullet OSM,Proposal Bullet List,d_bodyb,Bullet List,FooterText,List with no spacing,List_Paragraph,b"/>
    <w:basedOn w:val="Normal"/>
    <w:link w:val="ListParagraphChar"/>
    <w:uiPriority w:val="34"/>
    <w:qFormat/>
    <w:rsid w:val="00551524"/>
    <w:pPr>
      <w:spacing w:after="0" w:line="240" w:lineRule="auto"/>
      <w:ind w:left="720"/>
      <w:jc w:val="both"/>
    </w:pPr>
    <w:rPr>
      <w:rFonts w:ascii="Times New Roman" w:eastAsia="Times New Roman" w:hAnsi="Times New Roman" w:cs="Mangal"/>
      <w:sz w:val="24"/>
      <w:szCs w:val="24"/>
      <w:lang w:val="x-none" w:eastAsia="x-none"/>
    </w:rPr>
  </w:style>
  <w:style w:type="character" w:customStyle="1" w:styleId="ListParagraphChar">
    <w:name w:val="List Paragraph Char"/>
    <w:aliases w:val="heading 4 Char,Report Para Char,Heading 41 Char,Heading 411 Char,Graphic Char,List Paragraph1 Char,normal Char,Paragraph Char,First level bullet Char,Resume Title Char,TOC style Char,Table Char,lp1 Char,Bullet OSM Char,d_bodyb Char"/>
    <w:link w:val="ListParagraph"/>
    <w:uiPriority w:val="34"/>
    <w:locked/>
    <w:rsid w:val="00551524"/>
    <w:rPr>
      <w:rFonts w:ascii="Times New Roman" w:eastAsia="Times New Roman" w:hAnsi="Times New Roman" w:cs="Mangal"/>
      <w:sz w:val="24"/>
      <w:szCs w:val="24"/>
      <w:lang w:val="x-none" w:eastAsia="x-none"/>
    </w:rPr>
  </w:style>
  <w:style w:type="paragraph" w:styleId="BalloonText">
    <w:name w:val="Balloon Text"/>
    <w:basedOn w:val="Normal"/>
    <w:link w:val="BalloonTextChar"/>
    <w:uiPriority w:val="99"/>
    <w:unhideWhenUsed/>
    <w:rsid w:val="00551524"/>
    <w:pPr>
      <w:spacing w:after="0" w:line="240" w:lineRule="auto"/>
      <w:jc w:val="both"/>
    </w:pPr>
    <w:rPr>
      <w:rFonts w:ascii="Tahoma" w:eastAsia="Times New Roman" w:hAnsi="Tahoma" w:cs="Mangal"/>
      <w:sz w:val="16"/>
      <w:szCs w:val="14"/>
      <w:lang w:val="x-none" w:eastAsia="x-none"/>
    </w:rPr>
  </w:style>
  <w:style w:type="character" w:customStyle="1" w:styleId="BalloonTextChar">
    <w:name w:val="Balloon Text Char"/>
    <w:basedOn w:val="DefaultParagraphFont"/>
    <w:link w:val="BalloonText"/>
    <w:uiPriority w:val="99"/>
    <w:rsid w:val="00551524"/>
    <w:rPr>
      <w:rFonts w:ascii="Tahoma" w:eastAsia="Times New Roman" w:hAnsi="Tahoma" w:cs="Mangal"/>
      <w:sz w:val="16"/>
      <w:szCs w:val="14"/>
      <w:lang w:val="x-none" w:eastAsia="x-none"/>
    </w:rPr>
  </w:style>
  <w:style w:type="paragraph" w:styleId="ListBullet">
    <w:name w:val="List Bullet"/>
    <w:basedOn w:val="Normal"/>
    <w:autoRedefine/>
    <w:uiPriority w:val="99"/>
    <w:semiHidden/>
    <w:rsid w:val="00551524"/>
    <w:pPr>
      <w:numPr>
        <w:numId w:val="1"/>
      </w:numPr>
      <w:spacing w:after="0" w:line="240" w:lineRule="auto"/>
      <w:jc w:val="both"/>
    </w:pPr>
    <w:rPr>
      <w:rFonts w:ascii="Times New Roman" w:eastAsia="Times New Roman" w:hAnsi="Times New Roman" w:cs="Times New Roman"/>
      <w:color w:val="000000"/>
      <w:sz w:val="20"/>
      <w:szCs w:val="26"/>
      <w:lang w:bidi="ar-SA"/>
    </w:rPr>
  </w:style>
  <w:style w:type="paragraph" w:styleId="BodyText">
    <w:name w:val="Body Text"/>
    <w:basedOn w:val="Normal"/>
    <w:link w:val="BodyTextChar"/>
    <w:qFormat/>
    <w:rsid w:val="00551524"/>
    <w:pPr>
      <w:spacing w:after="0" w:line="240" w:lineRule="auto"/>
      <w:jc w:val="both"/>
    </w:pPr>
    <w:rPr>
      <w:rFonts w:ascii="Times New Roman" w:eastAsia="Times New Roman" w:hAnsi="Times New Roman" w:cs="Mangal"/>
      <w:sz w:val="24"/>
      <w:lang w:val="x-none" w:eastAsia="x-none"/>
    </w:rPr>
  </w:style>
  <w:style w:type="character" w:customStyle="1" w:styleId="BodyTextChar">
    <w:name w:val="Body Text Char"/>
    <w:basedOn w:val="DefaultParagraphFont"/>
    <w:link w:val="BodyText"/>
    <w:rsid w:val="00551524"/>
    <w:rPr>
      <w:rFonts w:ascii="Times New Roman" w:eastAsia="Times New Roman" w:hAnsi="Times New Roman" w:cs="Mangal"/>
      <w:sz w:val="24"/>
      <w:lang w:val="x-none" w:eastAsia="x-none"/>
    </w:rPr>
  </w:style>
  <w:style w:type="paragraph" w:styleId="Footer">
    <w:name w:val="footer"/>
    <w:basedOn w:val="Normal"/>
    <w:link w:val="FooterChar"/>
    <w:uiPriority w:val="99"/>
    <w:rsid w:val="00551524"/>
    <w:pPr>
      <w:tabs>
        <w:tab w:val="center" w:pos="4320"/>
        <w:tab w:val="right" w:pos="8640"/>
      </w:tabs>
      <w:spacing w:after="0" w:line="240" w:lineRule="auto"/>
      <w:jc w:val="both"/>
    </w:pPr>
    <w:rPr>
      <w:rFonts w:ascii="Times New Roman" w:eastAsia="Times New Roman" w:hAnsi="Times New Roman" w:cs="Mangal"/>
      <w:sz w:val="24"/>
      <w:szCs w:val="24"/>
      <w:lang w:val="x-none" w:eastAsia="x-none"/>
    </w:rPr>
  </w:style>
  <w:style w:type="character" w:customStyle="1" w:styleId="FooterChar">
    <w:name w:val="Footer Char"/>
    <w:basedOn w:val="DefaultParagraphFont"/>
    <w:link w:val="Footer"/>
    <w:uiPriority w:val="99"/>
    <w:rsid w:val="00551524"/>
    <w:rPr>
      <w:rFonts w:ascii="Times New Roman" w:eastAsia="Times New Roman" w:hAnsi="Times New Roman" w:cs="Mangal"/>
      <w:sz w:val="24"/>
      <w:szCs w:val="24"/>
      <w:lang w:val="x-none" w:eastAsia="x-none"/>
    </w:rPr>
  </w:style>
  <w:style w:type="paragraph" w:styleId="Header">
    <w:name w:val="header"/>
    <w:basedOn w:val="Normal"/>
    <w:link w:val="HeaderChar"/>
    <w:uiPriority w:val="99"/>
    <w:rsid w:val="00551524"/>
    <w:pPr>
      <w:tabs>
        <w:tab w:val="center" w:pos="4320"/>
        <w:tab w:val="right" w:pos="8640"/>
      </w:tabs>
      <w:spacing w:after="0" w:line="240" w:lineRule="auto"/>
      <w:jc w:val="both"/>
    </w:pPr>
    <w:rPr>
      <w:rFonts w:ascii="Times New Roman" w:eastAsia="Times New Roman" w:hAnsi="Times New Roman" w:cs="Mangal"/>
      <w:sz w:val="20"/>
      <w:lang w:val="x-none" w:eastAsia="x-none"/>
    </w:rPr>
  </w:style>
  <w:style w:type="character" w:customStyle="1" w:styleId="HeaderChar">
    <w:name w:val="Header Char"/>
    <w:basedOn w:val="DefaultParagraphFont"/>
    <w:link w:val="Header"/>
    <w:uiPriority w:val="99"/>
    <w:rsid w:val="00551524"/>
    <w:rPr>
      <w:rFonts w:ascii="Times New Roman" w:eastAsia="Times New Roman" w:hAnsi="Times New Roman" w:cs="Mangal"/>
      <w:sz w:val="20"/>
      <w:lang w:val="x-none" w:eastAsia="x-none"/>
    </w:rPr>
  </w:style>
  <w:style w:type="character" w:customStyle="1" w:styleId="BodyTextIndent2Char">
    <w:name w:val="Body Text Indent 2 Char"/>
    <w:link w:val="BodyTextIndent2"/>
    <w:rsid w:val="00551524"/>
    <w:rPr>
      <w:rFonts w:ascii="Times New Roman" w:eastAsia="Times New Roman" w:hAnsi="Times New Roman" w:cs="Times New Roman"/>
      <w:sz w:val="24"/>
    </w:rPr>
  </w:style>
  <w:style w:type="paragraph" w:styleId="BodyTextIndent2">
    <w:name w:val="Body Text Indent 2"/>
    <w:basedOn w:val="Normal"/>
    <w:link w:val="BodyTextIndent2Char"/>
    <w:rsid w:val="00551524"/>
    <w:pPr>
      <w:spacing w:after="0" w:line="240" w:lineRule="auto"/>
      <w:ind w:left="360"/>
      <w:jc w:val="both"/>
    </w:pPr>
    <w:rPr>
      <w:rFonts w:ascii="Times New Roman" w:eastAsia="Times New Roman" w:hAnsi="Times New Roman" w:cs="Times New Roman"/>
      <w:sz w:val="24"/>
    </w:rPr>
  </w:style>
  <w:style w:type="character" w:customStyle="1" w:styleId="BodyTextIndent2Char1">
    <w:name w:val="Body Text Indent 2 Char1"/>
    <w:basedOn w:val="DefaultParagraphFont"/>
    <w:uiPriority w:val="99"/>
    <w:semiHidden/>
    <w:rsid w:val="00551524"/>
  </w:style>
  <w:style w:type="paragraph" w:styleId="BodyTextIndent3">
    <w:name w:val="Body Text Indent 3"/>
    <w:basedOn w:val="Normal"/>
    <w:link w:val="BodyTextIndent3Char"/>
    <w:uiPriority w:val="99"/>
    <w:rsid w:val="00551524"/>
    <w:pPr>
      <w:spacing w:after="0" w:line="240" w:lineRule="auto"/>
      <w:ind w:left="720" w:hanging="720"/>
      <w:jc w:val="both"/>
    </w:pPr>
    <w:rPr>
      <w:rFonts w:ascii="Times New Roman" w:eastAsia="Times New Roman" w:hAnsi="Times New Roman" w:cs="Mangal"/>
      <w:sz w:val="24"/>
      <w:lang w:val="x-none" w:eastAsia="x-none"/>
    </w:rPr>
  </w:style>
  <w:style w:type="character" w:customStyle="1" w:styleId="BodyTextIndent3Char">
    <w:name w:val="Body Text Indent 3 Char"/>
    <w:basedOn w:val="DefaultParagraphFont"/>
    <w:link w:val="BodyTextIndent3"/>
    <w:uiPriority w:val="99"/>
    <w:rsid w:val="00551524"/>
    <w:rPr>
      <w:rFonts w:ascii="Times New Roman" w:eastAsia="Times New Roman" w:hAnsi="Times New Roman" w:cs="Mangal"/>
      <w:sz w:val="24"/>
      <w:lang w:val="x-none" w:eastAsia="x-none"/>
    </w:rPr>
  </w:style>
  <w:style w:type="paragraph" w:styleId="BodyText2">
    <w:name w:val="Body Text 2"/>
    <w:basedOn w:val="Normal"/>
    <w:link w:val="BodyText2Char"/>
    <w:uiPriority w:val="99"/>
    <w:rsid w:val="00551524"/>
    <w:pPr>
      <w:spacing w:after="0" w:line="240" w:lineRule="auto"/>
      <w:jc w:val="right"/>
    </w:pPr>
    <w:rPr>
      <w:rFonts w:ascii="Times New Roman" w:eastAsia="Times New Roman" w:hAnsi="Times New Roman" w:cs="Mangal"/>
      <w:sz w:val="24"/>
      <w:lang w:val="x-none" w:eastAsia="x-none"/>
    </w:rPr>
  </w:style>
  <w:style w:type="character" w:customStyle="1" w:styleId="BodyText2Char">
    <w:name w:val="Body Text 2 Char"/>
    <w:basedOn w:val="DefaultParagraphFont"/>
    <w:link w:val="BodyText2"/>
    <w:uiPriority w:val="99"/>
    <w:rsid w:val="00551524"/>
    <w:rPr>
      <w:rFonts w:ascii="Times New Roman" w:eastAsia="Times New Roman" w:hAnsi="Times New Roman" w:cs="Mangal"/>
      <w:sz w:val="24"/>
      <w:lang w:val="x-none" w:eastAsia="x-none"/>
    </w:rPr>
  </w:style>
  <w:style w:type="character" w:customStyle="1" w:styleId="BodyTextIndentChar">
    <w:name w:val="Body Text Indent Char"/>
    <w:link w:val="BodyTextIndent"/>
    <w:rsid w:val="00551524"/>
    <w:rPr>
      <w:rFonts w:ascii="Times New Roman" w:eastAsia="Times New Roman" w:hAnsi="Times New Roman" w:cs="Times New Roman"/>
      <w:b/>
      <w:sz w:val="24"/>
      <w:szCs w:val="24"/>
    </w:rPr>
  </w:style>
  <w:style w:type="paragraph" w:styleId="BodyTextIndent">
    <w:name w:val="Body Text Indent"/>
    <w:basedOn w:val="Normal"/>
    <w:link w:val="BodyTextIndentChar"/>
    <w:rsid w:val="00551524"/>
    <w:pPr>
      <w:spacing w:after="0" w:line="240" w:lineRule="auto"/>
      <w:ind w:left="360"/>
      <w:jc w:val="both"/>
    </w:pPr>
    <w:rPr>
      <w:rFonts w:ascii="Times New Roman" w:eastAsia="Times New Roman" w:hAnsi="Times New Roman" w:cs="Times New Roman"/>
      <w:b/>
      <w:sz w:val="24"/>
      <w:szCs w:val="24"/>
    </w:rPr>
  </w:style>
  <w:style w:type="character" w:customStyle="1" w:styleId="BodyTextIndentChar1">
    <w:name w:val="Body Text Indent Char1"/>
    <w:basedOn w:val="DefaultParagraphFont"/>
    <w:uiPriority w:val="99"/>
    <w:semiHidden/>
    <w:rsid w:val="00551524"/>
  </w:style>
  <w:style w:type="paragraph" w:styleId="BodyText3">
    <w:name w:val="Body Text 3"/>
    <w:basedOn w:val="Normal"/>
    <w:link w:val="BodyText3Char"/>
    <w:rsid w:val="00551524"/>
    <w:pPr>
      <w:spacing w:after="0" w:line="240" w:lineRule="auto"/>
      <w:jc w:val="both"/>
    </w:pPr>
    <w:rPr>
      <w:rFonts w:ascii="Times New Roman" w:eastAsia="Times New Roman" w:hAnsi="Times New Roman" w:cs="Mangal"/>
      <w:sz w:val="28"/>
      <w:lang w:val="x-none" w:eastAsia="x-none"/>
    </w:rPr>
  </w:style>
  <w:style w:type="character" w:customStyle="1" w:styleId="BodyText3Char">
    <w:name w:val="Body Text 3 Char"/>
    <w:basedOn w:val="DefaultParagraphFont"/>
    <w:link w:val="BodyText3"/>
    <w:rsid w:val="00551524"/>
    <w:rPr>
      <w:rFonts w:ascii="Times New Roman" w:eastAsia="Times New Roman" w:hAnsi="Times New Roman" w:cs="Mangal"/>
      <w:sz w:val="28"/>
      <w:lang w:val="x-none" w:eastAsia="x-none"/>
    </w:rPr>
  </w:style>
  <w:style w:type="paragraph" w:styleId="Caption">
    <w:name w:val="caption"/>
    <w:basedOn w:val="Normal"/>
    <w:next w:val="Normal"/>
    <w:uiPriority w:val="99"/>
    <w:qFormat/>
    <w:rsid w:val="00551524"/>
    <w:pPr>
      <w:spacing w:after="0" w:line="240" w:lineRule="auto"/>
      <w:jc w:val="center"/>
    </w:pPr>
    <w:rPr>
      <w:rFonts w:ascii="Times New Roman" w:eastAsia="Times New Roman" w:hAnsi="Times New Roman" w:cs="Times New Roman"/>
      <w:b/>
      <w:color w:val="000000"/>
      <w:sz w:val="24"/>
      <w:szCs w:val="26"/>
      <w:u w:val="single"/>
      <w:lang w:bidi="ar-SA"/>
    </w:rPr>
  </w:style>
  <w:style w:type="paragraph" w:styleId="Title">
    <w:name w:val="Title"/>
    <w:basedOn w:val="Normal"/>
    <w:link w:val="TitleChar"/>
    <w:uiPriority w:val="10"/>
    <w:qFormat/>
    <w:rsid w:val="00551524"/>
    <w:pPr>
      <w:spacing w:after="0" w:line="240" w:lineRule="auto"/>
      <w:jc w:val="center"/>
    </w:pPr>
    <w:rPr>
      <w:rFonts w:ascii="Times New Roman" w:eastAsia="Times New Roman" w:hAnsi="Times New Roman" w:cs="Mangal"/>
      <w:sz w:val="28"/>
      <w:szCs w:val="24"/>
      <w:lang w:val="x-none" w:eastAsia="x-none"/>
    </w:rPr>
  </w:style>
  <w:style w:type="character" w:customStyle="1" w:styleId="TitleChar">
    <w:name w:val="Title Char"/>
    <w:basedOn w:val="DefaultParagraphFont"/>
    <w:link w:val="Title"/>
    <w:uiPriority w:val="10"/>
    <w:rsid w:val="00551524"/>
    <w:rPr>
      <w:rFonts w:ascii="Times New Roman" w:eastAsia="Times New Roman" w:hAnsi="Times New Roman" w:cs="Mangal"/>
      <w:sz w:val="28"/>
      <w:szCs w:val="24"/>
      <w:lang w:val="x-none" w:eastAsia="x-none"/>
    </w:rPr>
  </w:style>
  <w:style w:type="paragraph" w:customStyle="1" w:styleId="DefaultText1">
    <w:name w:val="Default Text:1"/>
    <w:basedOn w:val="Normal"/>
    <w:uiPriority w:val="99"/>
    <w:rsid w:val="00551524"/>
    <w:pPr>
      <w:autoSpaceDE w:val="0"/>
      <w:autoSpaceDN w:val="0"/>
      <w:adjustRightInd w:val="0"/>
      <w:spacing w:after="0" w:line="240" w:lineRule="exact"/>
      <w:jc w:val="both"/>
    </w:pPr>
    <w:rPr>
      <w:rFonts w:ascii="Times New Roman" w:eastAsia="Times New Roman" w:hAnsi="Times New Roman" w:cs="Times New Roman"/>
      <w:color w:val="000000"/>
      <w:sz w:val="24"/>
      <w:szCs w:val="24"/>
      <w:lang w:bidi="ar-SA"/>
    </w:rPr>
  </w:style>
  <w:style w:type="paragraph" w:customStyle="1" w:styleId="DefaultText">
    <w:name w:val="Default Text"/>
    <w:basedOn w:val="Normal"/>
    <w:uiPriority w:val="99"/>
    <w:rsid w:val="00551524"/>
    <w:pPr>
      <w:autoSpaceDE w:val="0"/>
      <w:autoSpaceDN w:val="0"/>
      <w:adjustRightInd w:val="0"/>
      <w:spacing w:after="0" w:line="240" w:lineRule="auto"/>
      <w:jc w:val="both"/>
    </w:pPr>
    <w:rPr>
      <w:rFonts w:ascii="Times New Roman" w:eastAsia="Times New Roman" w:hAnsi="Times New Roman" w:cs="Times New Roman"/>
      <w:color w:val="000000"/>
      <w:sz w:val="24"/>
      <w:szCs w:val="24"/>
      <w:lang w:bidi="ar-SA"/>
    </w:rPr>
  </w:style>
  <w:style w:type="paragraph" w:customStyle="1" w:styleId="TableText">
    <w:name w:val="Table Text"/>
    <w:basedOn w:val="Normal"/>
    <w:uiPriority w:val="99"/>
    <w:rsid w:val="00551524"/>
    <w:pPr>
      <w:autoSpaceDE w:val="0"/>
      <w:autoSpaceDN w:val="0"/>
      <w:adjustRightInd w:val="0"/>
      <w:spacing w:after="0" w:line="240" w:lineRule="auto"/>
      <w:jc w:val="right"/>
    </w:pPr>
    <w:rPr>
      <w:rFonts w:ascii="Times New Roman" w:eastAsia="Times New Roman" w:hAnsi="Times New Roman" w:cs="Times New Roman"/>
      <w:color w:val="000000"/>
      <w:sz w:val="24"/>
      <w:szCs w:val="24"/>
      <w:lang w:bidi="ar-SA"/>
    </w:rPr>
  </w:style>
  <w:style w:type="paragraph" w:customStyle="1" w:styleId="DefaultText2">
    <w:name w:val="Default Text:2"/>
    <w:basedOn w:val="Normal"/>
    <w:uiPriority w:val="99"/>
    <w:rsid w:val="00551524"/>
    <w:pPr>
      <w:autoSpaceDE w:val="0"/>
      <w:autoSpaceDN w:val="0"/>
      <w:adjustRightInd w:val="0"/>
      <w:spacing w:after="0" w:line="240" w:lineRule="auto"/>
      <w:jc w:val="both"/>
    </w:pPr>
    <w:rPr>
      <w:rFonts w:ascii="Times New Roman" w:eastAsia="Times New Roman" w:hAnsi="Times New Roman" w:cs="Times New Roman"/>
      <w:color w:val="000000"/>
      <w:sz w:val="24"/>
      <w:szCs w:val="24"/>
      <w:lang w:bidi="ar-SA"/>
    </w:rPr>
  </w:style>
  <w:style w:type="paragraph" w:customStyle="1" w:styleId="DefaultText11">
    <w:name w:val="Default Text:1:1"/>
    <w:basedOn w:val="Normal"/>
    <w:uiPriority w:val="99"/>
    <w:rsid w:val="00551524"/>
    <w:pPr>
      <w:autoSpaceDE w:val="0"/>
      <w:autoSpaceDN w:val="0"/>
      <w:adjustRightInd w:val="0"/>
      <w:spacing w:after="0" w:line="240" w:lineRule="auto"/>
      <w:jc w:val="both"/>
    </w:pPr>
    <w:rPr>
      <w:rFonts w:ascii="Times New Roman" w:eastAsia="Times New Roman" w:hAnsi="Times New Roman" w:cs="Times New Roman"/>
      <w:color w:val="000000"/>
      <w:sz w:val="24"/>
      <w:szCs w:val="24"/>
      <w:lang w:bidi="ar-SA"/>
    </w:rPr>
  </w:style>
  <w:style w:type="paragraph" w:customStyle="1" w:styleId="Default">
    <w:name w:val="Default"/>
    <w:rsid w:val="00551524"/>
    <w:pPr>
      <w:autoSpaceDE w:val="0"/>
      <w:autoSpaceDN w:val="0"/>
      <w:adjustRightInd w:val="0"/>
      <w:spacing w:after="0" w:line="240" w:lineRule="auto"/>
    </w:pPr>
    <w:rPr>
      <w:rFonts w:ascii="Arial" w:eastAsia="Calibri" w:hAnsi="Arial" w:cs="Arial"/>
      <w:color w:val="000000"/>
      <w:sz w:val="24"/>
      <w:szCs w:val="24"/>
      <w:lang w:bidi="ar-SA"/>
    </w:rPr>
  </w:style>
  <w:style w:type="paragraph" w:customStyle="1" w:styleId="listparagraph0">
    <w:name w:val="listparagraph"/>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bidi="ar-SA"/>
    </w:rPr>
  </w:style>
  <w:style w:type="paragraph" w:customStyle="1" w:styleId="listparagraphcxspmiddle">
    <w:name w:val="listparagraphcxspmiddle"/>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bidi="ar-SA"/>
    </w:rPr>
  </w:style>
  <w:style w:type="paragraph" w:customStyle="1" w:styleId="yiv136241332msonormal">
    <w:name w:val="yiv136241332msonormal"/>
    <w:basedOn w:val="Normal"/>
    <w:uiPriority w:val="99"/>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bidi="ar-SA"/>
    </w:rPr>
  </w:style>
  <w:style w:type="character" w:styleId="Hyperlink">
    <w:name w:val="Hyperlink"/>
    <w:uiPriority w:val="99"/>
    <w:unhideWhenUsed/>
    <w:rsid w:val="00551524"/>
    <w:rPr>
      <w:color w:val="0000FF"/>
      <w:u w:val="single"/>
    </w:rPr>
  </w:style>
  <w:style w:type="table" w:styleId="TableGrid">
    <w:name w:val="Table Grid"/>
    <w:basedOn w:val="TableNormal"/>
    <w:uiPriority w:val="59"/>
    <w:rsid w:val="00551524"/>
    <w:pPr>
      <w:spacing w:after="0" w:line="240" w:lineRule="auto"/>
    </w:pPr>
    <w:rPr>
      <w:rFonts w:ascii="Calibri" w:eastAsia="Times New Roman" w:hAnsi="Calibri" w:cs="Times New Roman"/>
      <w:sz w:val="20"/>
      <w:lang w:val="en-IN"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lainTextChar1">
    <w:name w:val="Plain Text Char1"/>
    <w:uiPriority w:val="99"/>
    <w:locked/>
    <w:rsid w:val="00551524"/>
    <w:rPr>
      <w:rFonts w:ascii="Courier New" w:eastAsia="Calibri" w:hAnsi="Courier New" w:cs="Courier New"/>
      <w:lang w:val="en-US" w:eastAsia="en-US"/>
    </w:rPr>
  </w:style>
  <w:style w:type="paragraph" w:styleId="NoSpacing">
    <w:name w:val="No Spacing"/>
    <w:link w:val="NoSpacingChar"/>
    <w:uiPriority w:val="1"/>
    <w:qFormat/>
    <w:rsid w:val="00551524"/>
    <w:pPr>
      <w:spacing w:after="0" w:line="240" w:lineRule="auto"/>
    </w:pPr>
    <w:rPr>
      <w:rFonts w:ascii="Calibri" w:eastAsia="Times New Roman" w:hAnsi="Calibri" w:cs="Times New Roman"/>
      <w:szCs w:val="22"/>
      <w:lang w:bidi="ar-SA"/>
    </w:rPr>
  </w:style>
  <w:style w:type="character" w:customStyle="1" w:styleId="NoSpacingChar">
    <w:name w:val="No Spacing Char"/>
    <w:link w:val="NoSpacing"/>
    <w:uiPriority w:val="1"/>
    <w:rsid w:val="00551524"/>
    <w:rPr>
      <w:rFonts w:ascii="Calibri" w:eastAsia="Times New Roman" w:hAnsi="Calibri" w:cs="Times New Roman"/>
      <w:szCs w:val="22"/>
      <w:lang w:bidi="ar-SA"/>
    </w:rPr>
  </w:style>
  <w:style w:type="paragraph" w:customStyle="1" w:styleId="DefaultText4">
    <w:name w:val="Default Text:4"/>
    <w:basedOn w:val="Normal"/>
    <w:uiPriority w:val="99"/>
    <w:rsid w:val="00551524"/>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6"/>
      <w:lang w:eastAsia="en-IN" w:bidi="ar-SA"/>
    </w:rPr>
  </w:style>
  <w:style w:type="paragraph" w:styleId="NormalWeb">
    <w:name w:val="Normal (Web)"/>
    <w:basedOn w:val="Normal"/>
    <w:uiPriority w:val="99"/>
    <w:unhideWhenUsed/>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character" w:styleId="Strong">
    <w:name w:val="Strong"/>
    <w:uiPriority w:val="22"/>
    <w:qFormat/>
    <w:rsid w:val="00551524"/>
    <w:rPr>
      <w:b/>
      <w:bCs/>
    </w:rPr>
  </w:style>
  <w:style w:type="paragraph" w:customStyle="1" w:styleId="CharCharCharChar">
    <w:name w:val="Char Char Char Char"/>
    <w:basedOn w:val="Normal"/>
    <w:uiPriority w:val="99"/>
    <w:rsid w:val="00551524"/>
    <w:pPr>
      <w:spacing w:line="240" w:lineRule="exact"/>
      <w:jc w:val="both"/>
    </w:pPr>
    <w:rPr>
      <w:rFonts w:ascii="Verdana" w:eastAsia="MS Mincho" w:hAnsi="Verdana" w:cs="Verdana"/>
      <w:color w:val="000000"/>
      <w:sz w:val="20"/>
      <w:szCs w:val="26"/>
      <w:lang w:bidi="ar-SA"/>
    </w:rPr>
  </w:style>
  <w:style w:type="paragraph" w:customStyle="1" w:styleId="yiv1455627341msolistparagraph">
    <w:name w:val="yiv1455627341msolistparagraph"/>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DefaultStyle">
    <w:name w:val="Default Style"/>
    <w:rsid w:val="00551524"/>
    <w:pPr>
      <w:suppressAutoHyphens/>
      <w:spacing w:after="200" w:line="276" w:lineRule="auto"/>
    </w:pPr>
    <w:rPr>
      <w:rFonts w:ascii="Calibri" w:eastAsia="SimSun" w:hAnsi="Calibri" w:cs="Calibri"/>
      <w:color w:val="00000A"/>
      <w:szCs w:val="22"/>
      <w:lang w:bidi="ar-SA"/>
    </w:rPr>
  </w:style>
  <w:style w:type="character" w:customStyle="1" w:styleId="text">
    <w:name w:val="text"/>
    <w:basedOn w:val="DefaultParagraphFont"/>
    <w:rsid w:val="00551524"/>
  </w:style>
  <w:style w:type="character" w:styleId="FollowedHyperlink">
    <w:name w:val="FollowedHyperlink"/>
    <w:uiPriority w:val="99"/>
    <w:unhideWhenUsed/>
    <w:rsid w:val="00551524"/>
    <w:rPr>
      <w:color w:val="800080"/>
      <w:u w:val="single"/>
    </w:rPr>
  </w:style>
  <w:style w:type="paragraph" w:styleId="BlockText">
    <w:name w:val="Block Text"/>
    <w:basedOn w:val="Normal"/>
    <w:uiPriority w:val="99"/>
    <w:unhideWhenUsed/>
    <w:rsid w:val="00551524"/>
    <w:pPr>
      <w:spacing w:after="0" w:line="240" w:lineRule="auto"/>
      <w:ind w:left="720" w:right="-540" w:hanging="720"/>
      <w:jc w:val="both"/>
    </w:pPr>
    <w:rPr>
      <w:rFonts w:ascii="Times New Roman" w:eastAsia="Times New Roman" w:hAnsi="Times New Roman" w:cs="Times New Roman"/>
      <w:b/>
      <w:color w:val="000000"/>
      <w:sz w:val="24"/>
      <w:szCs w:val="26"/>
      <w:lang w:bidi="ar-SA"/>
    </w:rPr>
  </w:style>
  <w:style w:type="character" w:customStyle="1" w:styleId="BalloonTextChar1">
    <w:name w:val="Balloon Text Char1"/>
    <w:uiPriority w:val="99"/>
    <w:semiHidden/>
    <w:locked/>
    <w:rsid w:val="00551524"/>
    <w:rPr>
      <w:rFonts w:ascii="Tahoma" w:eastAsia="Times New Roman" w:hAnsi="Tahoma" w:cs="Tahoma"/>
      <w:sz w:val="16"/>
      <w:szCs w:val="16"/>
      <w:lang w:bidi="hi-IN"/>
    </w:rPr>
  </w:style>
  <w:style w:type="character" w:customStyle="1" w:styleId="HeaderChar1">
    <w:name w:val="Header Char1"/>
    <w:basedOn w:val="DefaultParagraphFont"/>
    <w:uiPriority w:val="99"/>
    <w:semiHidden/>
    <w:rsid w:val="00551524"/>
  </w:style>
  <w:style w:type="character" w:customStyle="1" w:styleId="BodyText3Char1">
    <w:name w:val="Body Text 3 Char1"/>
    <w:uiPriority w:val="99"/>
    <w:semiHidden/>
    <w:rsid w:val="00551524"/>
    <w:rPr>
      <w:sz w:val="16"/>
      <w:szCs w:val="16"/>
    </w:rPr>
  </w:style>
  <w:style w:type="character" w:styleId="PageNumber">
    <w:name w:val="page number"/>
    <w:basedOn w:val="DefaultParagraphFont"/>
    <w:rsid w:val="00551524"/>
  </w:style>
  <w:style w:type="paragraph" w:styleId="DocumentMap">
    <w:name w:val="Document Map"/>
    <w:basedOn w:val="Normal"/>
    <w:link w:val="DocumentMapChar"/>
    <w:semiHidden/>
    <w:rsid w:val="00551524"/>
    <w:pPr>
      <w:shd w:val="clear" w:color="auto" w:fill="000080"/>
      <w:spacing w:after="0" w:line="240" w:lineRule="auto"/>
      <w:jc w:val="both"/>
    </w:pPr>
    <w:rPr>
      <w:rFonts w:ascii="Tahoma" w:eastAsia="Times New Roman" w:hAnsi="Tahoma" w:cs="Mangal"/>
      <w:sz w:val="24"/>
      <w:szCs w:val="24"/>
      <w:lang w:val="x-none" w:eastAsia="x-none"/>
    </w:rPr>
  </w:style>
  <w:style w:type="character" w:customStyle="1" w:styleId="DocumentMapChar">
    <w:name w:val="Document Map Char"/>
    <w:basedOn w:val="DefaultParagraphFont"/>
    <w:link w:val="DocumentMap"/>
    <w:semiHidden/>
    <w:rsid w:val="00551524"/>
    <w:rPr>
      <w:rFonts w:ascii="Tahoma" w:eastAsia="Times New Roman" w:hAnsi="Tahoma" w:cs="Mangal"/>
      <w:sz w:val="24"/>
      <w:szCs w:val="24"/>
      <w:shd w:val="clear" w:color="auto" w:fill="000080"/>
      <w:lang w:val="x-none" w:eastAsia="x-none"/>
    </w:rPr>
  </w:style>
  <w:style w:type="paragraph" w:customStyle="1" w:styleId="ReplyForwardToFromDate">
    <w:name w:val="Reply/Forward To: From: Date:"/>
    <w:basedOn w:val="Normal"/>
    <w:rsid w:val="00551524"/>
    <w:pPr>
      <w:pBdr>
        <w:left w:val="single" w:sz="18" w:space="1" w:color="auto"/>
      </w:pBdr>
      <w:spacing w:after="0" w:line="240" w:lineRule="auto"/>
      <w:jc w:val="both"/>
    </w:pPr>
    <w:rPr>
      <w:rFonts w:ascii="Arial" w:eastAsia="Times New Roman" w:hAnsi="Arial" w:cs="Times New Roman"/>
      <w:color w:val="000000"/>
      <w:sz w:val="20"/>
      <w:szCs w:val="26"/>
      <w:lang w:bidi="ar-SA"/>
    </w:rPr>
  </w:style>
  <w:style w:type="paragraph" w:customStyle="1" w:styleId="Print-FromToSubjectDate">
    <w:name w:val="Print- From: To: Subject: Date:"/>
    <w:basedOn w:val="Normal"/>
    <w:rsid w:val="00551524"/>
    <w:pPr>
      <w:pBdr>
        <w:left w:val="single" w:sz="18" w:space="1" w:color="auto"/>
      </w:pBdr>
      <w:spacing w:after="0" w:line="240" w:lineRule="auto"/>
      <w:jc w:val="both"/>
    </w:pPr>
    <w:rPr>
      <w:rFonts w:ascii="Arial" w:eastAsia="Times New Roman" w:hAnsi="Arial" w:cs="Times New Roman"/>
      <w:color w:val="000000"/>
      <w:sz w:val="20"/>
      <w:szCs w:val="26"/>
      <w:lang w:bidi="ar-SA"/>
    </w:rPr>
  </w:style>
  <w:style w:type="character" w:styleId="Emphasis">
    <w:name w:val="Emphasis"/>
    <w:uiPriority w:val="20"/>
    <w:qFormat/>
    <w:rsid w:val="00551524"/>
    <w:rPr>
      <w:i/>
      <w:iCs/>
    </w:rPr>
  </w:style>
  <w:style w:type="character" w:customStyle="1" w:styleId="CharChar2">
    <w:name w:val="Char Char2"/>
    <w:rsid w:val="00551524"/>
    <w:rPr>
      <w:rFonts w:ascii="Courier New" w:eastAsia="Times New Roman" w:hAnsi="Courier New" w:cs="Times New Roman"/>
      <w:sz w:val="20"/>
      <w:szCs w:val="20"/>
    </w:rPr>
  </w:style>
  <w:style w:type="character" w:customStyle="1" w:styleId="CharChar6">
    <w:name w:val="Char Char6"/>
    <w:rsid w:val="00551524"/>
    <w:rPr>
      <w:sz w:val="28"/>
      <w:lang w:val="en-US" w:eastAsia="en-US" w:bidi="ar-SA"/>
    </w:rPr>
  </w:style>
  <w:style w:type="character" w:customStyle="1" w:styleId="CharChar12">
    <w:name w:val="Char Char12"/>
    <w:rsid w:val="00551524"/>
    <w:rPr>
      <w:rFonts w:ascii="Courier New" w:eastAsia="Times New Roman" w:hAnsi="Courier New" w:cs="Times New Roman"/>
      <w:sz w:val="20"/>
      <w:szCs w:val="20"/>
    </w:rPr>
  </w:style>
  <w:style w:type="character" w:customStyle="1" w:styleId="CharChar8">
    <w:name w:val="Char Char8"/>
    <w:rsid w:val="00551524"/>
    <w:rPr>
      <w:rFonts w:ascii="Courier New" w:eastAsia="Times New Roman" w:hAnsi="Courier New" w:cs="Times New Roman"/>
      <w:sz w:val="20"/>
      <w:szCs w:val="20"/>
    </w:rPr>
  </w:style>
  <w:style w:type="character" w:customStyle="1" w:styleId="CharChar">
    <w:name w:val="Char Char"/>
    <w:rsid w:val="00551524"/>
    <w:rPr>
      <w:sz w:val="28"/>
      <w:lang w:val="en-US" w:eastAsia="en-US" w:bidi="ar-SA"/>
    </w:rPr>
  </w:style>
  <w:style w:type="paragraph" w:customStyle="1" w:styleId="listparagraphcxsplast">
    <w:name w:val="listparagraphcxsplast"/>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bidi="ar-SA"/>
    </w:rPr>
  </w:style>
  <w:style w:type="character" w:customStyle="1" w:styleId="CharChar10">
    <w:name w:val="Char Char10"/>
    <w:rsid w:val="00551524"/>
    <w:rPr>
      <w:rFonts w:ascii="Cambria" w:eastAsia="Times New Roman" w:hAnsi="Cambria" w:cs="Times New Roman"/>
      <w:b/>
      <w:bCs/>
      <w:color w:val="365F91"/>
      <w:sz w:val="28"/>
      <w:szCs w:val="28"/>
    </w:rPr>
  </w:style>
  <w:style w:type="character" w:customStyle="1" w:styleId="CharChar19">
    <w:name w:val="Char Char19"/>
    <w:rsid w:val="00551524"/>
    <w:rPr>
      <w:rFonts w:ascii="Times New Roman" w:eastAsia="Times New Roman" w:hAnsi="Times New Roman" w:cs="Times New Roman"/>
      <w:b/>
      <w:sz w:val="24"/>
      <w:szCs w:val="24"/>
    </w:rPr>
  </w:style>
  <w:style w:type="character" w:customStyle="1" w:styleId="apple-converted-space">
    <w:name w:val="apple-converted-space"/>
    <w:basedOn w:val="DefaultParagraphFont"/>
    <w:rsid w:val="00551524"/>
  </w:style>
  <w:style w:type="character" w:customStyle="1" w:styleId="btn">
    <w:name w:val="btn"/>
    <w:basedOn w:val="DefaultParagraphFont"/>
    <w:rsid w:val="00551524"/>
  </w:style>
  <w:style w:type="character" w:customStyle="1" w:styleId="lozengecontainer">
    <w:name w:val="lozengecontainer"/>
    <w:basedOn w:val="DefaultParagraphFont"/>
    <w:rsid w:val="00551524"/>
  </w:style>
  <w:style w:type="paragraph" w:customStyle="1" w:styleId="yiv1455627341msoplaintext">
    <w:name w:val="yiv1455627341msoplaintext"/>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msonormal">
    <w:name w:val="yiv1455627341msonormal"/>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default">
    <w:name w:val="yiv1455627341default"/>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msonospacing">
    <w:name w:val="yiv1455627341msonospacing"/>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msobodytext">
    <w:name w:val="yiv1455627341msobodytext"/>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msobodytext2">
    <w:name w:val="yiv1455627341msobodytext2"/>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msobodytext3">
    <w:name w:val="yiv1455627341msobodytext3"/>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msobodytextindent2">
    <w:name w:val="yiv1455627341msobodytextindent2"/>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Style">
    <w:name w:val="Style"/>
    <w:rsid w:val="00551524"/>
    <w:pPr>
      <w:widowControl w:val="0"/>
      <w:autoSpaceDE w:val="0"/>
      <w:autoSpaceDN w:val="0"/>
      <w:adjustRightInd w:val="0"/>
      <w:spacing w:after="0" w:line="240" w:lineRule="auto"/>
    </w:pPr>
    <w:rPr>
      <w:rFonts w:ascii="Times New Roman" w:eastAsia="Times New Roman" w:hAnsi="Times New Roman" w:cs="Times New Roman"/>
      <w:sz w:val="24"/>
      <w:szCs w:val="24"/>
      <w:lang w:val="en-IN" w:eastAsia="en-IN"/>
    </w:rPr>
  </w:style>
  <w:style w:type="paragraph" w:customStyle="1" w:styleId="m7120069135100392609gmail-msolistparagraph">
    <w:name w:val="m_7120069135100392609gmail-msolistparagraph"/>
    <w:basedOn w:val="Normal"/>
    <w:rsid w:val="00551524"/>
    <w:pPr>
      <w:spacing w:before="100" w:beforeAutospacing="1" w:after="100" w:afterAutospacing="1" w:line="240" w:lineRule="auto"/>
      <w:jc w:val="both"/>
    </w:pPr>
    <w:rPr>
      <w:rFonts w:ascii="Times New Roman" w:eastAsia="Calibri" w:hAnsi="Times New Roman" w:cs="Times New Roman"/>
      <w:color w:val="000000"/>
      <w:sz w:val="24"/>
      <w:szCs w:val="24"/>
    </w:rPr>
  </w:style>
  <w:style w:type="paragraph" w:customStyle="1" w:styleId="Textbody">
    <w:name w:val="Text body"/>
    <w:basedOn w:val="Normal"/>
    <w:rsid w:val="00551524"/>
    <w:pPr>
      <w:widowControl w:val="0"/>
      <w:suppressAutoHyphens/>
      <w:autoSpaceDN w:val="0"/>
      <w:spacing w:after="120" w:line="240" w:lineRule="auto"/>
      <w:textAlignment w:val="baseline"/>
    </w:pPr>
    <w:rPr>
      <w:rFonts w:ascii="Times New Roman" w:eastAsia="SimSun" w:hAnsi="Times New Roman" w:cs="Mangal"/>
      <w:kern w:val="3"/>
      <w:sz w:val="24"/>
      <w:szCs w:val="24"/>
      <w:lang w:val="en-GB" w:eastAsia="zh-CN"/>
    </w:rPr>
  </w:style>
  <w:style w:type="character" w:customStyle="1" w:styleId="sender">
    <w:name w:val="sender"/>
    <w:basedOn w:val="DefaultParagraphFont"/>
    <w:rsid w:val="00551524"/>
  </w:style>
  <w:style w:type="paragraph" w:customStyle="1" w:styleId="msonormal0">
    <w:name w:val="msonormal"/>
    <w:basedOn w:val="Normal"/>
    <w:rsid w:val="00551524"/>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paragraph" w:customStyle="1" w:styleId="xl65">
    <w:name w:val="xl65"/>
    <w:basedOn w:val="Normal"/>
    <w:rsid w:val="00551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lang w:val="en-IN" w:eastAsia="en-IN" w:bidi="ar-SA"/>
    </w:rPr>
  </w:style>
  <w:style w:type="paragraph" w:customStyle="1" w:styleId="xl66">
    <w:name w:val="xl66"/>
    <w:basedOn w:val="Normal"/>
    <w:rsid w:val="00551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lang w:val="en-IN" w:eastAsia="en-IN" w:bidi="ar-SA"/>
    </w:rPr>
  </w:style>
  <w:style w:type="paragraph" w:customStyle="1" w:styleId="xl67">
    <w:name w:val="xl67"/>
    <w:basedOn w:val="Normal"/>
    <w:rsid w:val="00551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lang w:val="en-IN" w:eastAsia="en-IN" w:bidi="ar-SA"/>
    </w:rPr>
  </w:style>
  <w:style w:type="paragraph" w:customStyle="1" w:styleId="xl68">
    <w:name w:val="xl68"/>
    <w:basedOn w:val="Normal"/>
    <w:rsid w:val="00551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IN" w:eastAsia="en-IN" w:bidi="ar-SA"/>
    </w:rPr>
  </w:style>
  <w:style w:type="paragraph" w:customStyle="1" w:styleId="TableParagraph">
    <w:name w:val="Table Paragraph"/>
    <w:basedOn w:val="Normal"/>
    <w:uiPriority w:val="1"/>
    <w:qFormat/>
    <w:rsid w:val="00551524"/>
    <w:pPr>
      <w:widowControl w:val="0"/>
      <w:autoSpaceDE w:val="0"/>
      <w:autoSpaceDN w:val="0"/>
      <w:spacing w:before="15" w:after="0" w:line="240" w:lineRule="auto"/>
      <w:ind w:left="2086"/>
    </w:pPr>
    <w:rPr>
      <w:rFonts w:ascii="Times New Roman" w:eastAsia="Times New Roman" w:hAnsi="Times New Roman" w:cs="Times New Roman"/>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0641">
      <w:bodyDiv w:val="1"/>
      <w:marLeft w:val="0"/>
      <w:marRight w:val="0"/>
      <w:marTop w:val="0"/>
      <w:marBottom w:val="0"/>
      <w:divBdr>
        <w:top w:val="none" w:sz="0" w:space="0" w:color="auto"/>
        <w:left w:val="none" w:sz="0" w:space="0" w:color="auto"/>
        <w:bottom w:val="none" w:sz="0" w:space="0" w:color="auto"/>
        <w:right w:val="none" w:sz="0" w:space="0" w:color="auto"/>
      </w:divBdr>
    </w:div>
    <w:div w:id="74210729">
      <w:bodyDiv w:val="1"/>
      <w:marLeft w:val="0"/>
      <w:marRight w:val="0"/>
      <w:marTop w:val="0"/>
      <w:marBottom w:val="0"/>
      <w:divBdr>
        <w:top w:val="none" w:sz="0" w:space="0" w:color="auto"/>
        <w:left w:val="none" w:sz="0" w:space="0" w:color="auto"/>
        <w:bottom w:val="none" w:sz="0" w:space="0" w:color="auto"/>
        <w:right w:val="none" w:sz="0" w:space="0" w:color="auto"/>
      </w:divBdr>
    </w:div>
    <w:div w:id="228270895">
      <w:bodyDiv w:val="1"/>
      <w:marLeft w:val="0"/>
      <w:marRight w:val="0"/>
      <w:marTop w:val="0"/>
      <w:marBottom w:val="0"/>
      <w:divBdr>
        <w:top w:val="none" w:sz="0" w:space="0" w:color="auto"/>
        <w:left w:val="none" w:sz="0" w:space="0" w:color="auto"/>
        <w:bottom w:val="none" w:sz="0" w:space="0" w:color="auto"/>
        <w:right w:val="none" w:sz="0" w:space="0" w:color="auto"/>
      </w:divBdr>
    </w:div>
    <w:div w:id="239025745">
      <w:bodyDiv w:val="1"/>
      <w:marLeft w:val="0"/>
      <w:marRight w:val="0"/>
      <w:marTop w:val="0"/>
      <w:marBottom w:val="0"/>
      <w:divBdr>
        <w:top w:val="none" w:sz="0" w:space="0" w:color="auto"/>
        <w:left w:val="none" w:sz="0" w:space="0" w:color="auto"/>
        <w:bottom w:val="none" w:sz="0" w:space="0" w:color="auto"/>
        <w:right w:val="none" w:sz="0" w:space="0" w:color="auto"/>
      </w:divBdr>
    </w:div>
    <w:div w:id="298726350">
      <w:bodyDiv w:val="1"/>
      <w:marLeft w:val="0"/>
      <w:marRight w:val="0"/>
      <w:marTop w:val="0"/>
      <w:marBottom w:val="0"/>
      <w:divBdr>
        <w:top w:val="none" w:sz="0" w:space="0" w:color="auto"/>
        <w:left w:val="none" w:sz="0" w:space="0" w:color="auto"/>
        <w:bottom w:val="none" w:sz="0" w:space="0" w:color="auto"/>
        <w:right w:val="none" w:sz="0" w:space="0" w:color="auto"/>
      </w:divBdr>
    </w:div>
    <w:div w:id="318119134">
      <w:bodyDiv w:val="1"/>
      <w:marLeft w:val="0"/>
      <w:marRight w:val="0"/>
      <w:marTop w:val="0"/>
      <w:marBottom w:val="0"/>
      <w:divBdr>
        <w:top w:val="none" w:sz="0" w:space="0" w:color="auto"/>
        <w:left w:val="none" w:sz="0" w:space="0" w:color="auto"/>
        <w:bottom w:val="none" w:sz="0" w:space="0" w:color="auto"/>
        <w:right w:val="none" w:sz="0" w:space="0" w:color="auto"/>
      </w:divBdr>
    </w:div>
    <w:div w:id="412970694">
      <w:bodyDiv w:val="1"/>
      <w:marLeft w:val="0"/>
      <w:marRight w:val="0"/>
      <w:marTop w:val="0"/>
      <w:marBottom w:val="0"/>
      <w:divBdr>
        <w:top w:val="none" w:sz="0" w:space="0" w:color="auto"/>
        <w:left w:val="none" w:sz="0" w:space="0" w:color="auto"/>
        <w:bottom w:val="none" w:sz="0" w:space="0" w:color="auto"/>
        <w:right w:val="none" w:sz="0" w:space="0" w:color="auto"/>
      </w:divBdr>
    </w:div>
    <w:div w:id="423428590">
      <w:bodyDiv w:val="1"/>
      <w:marLeft w:val="0"/>
      <w:marRight w:val="0"/>
      <w:marTop w:val="0"/>
      <w:marBottom w:val="0"/>
      <w:divBdr>
        <w:top w:val="none" w:sz="0" w:space="0" w:color="auto"/>
        <w:left w:val="none" w:sz="0" w:space="0" w:color="auto"/>
        <w:bottom w:val="none" w:sz="0" w:space="0" w:color="auto"/>
        <w:right w:val="none" w:sz="0" w:space="0" w:color="auto"/>
      </w:divBdr>
    </w:div>
    <w:div w:id="471479817">
      <w:bodyDiv w:val="1"/>
      <w:marLeft w:val="0"/>
      <w:marRight w:val="0"/>
      <w:marTop w:val="0"/>
      <w:marBottom w:val="0"/>
      <w:divBdr>
        <w:top w:val="none" w:sz="0" w:space="0" w:color="auto"/>
        <w:left w:val="none" w:sz="0" w:space="0" w:color="auto"/>
        <w:bottom w:val="none" w:sz="0" w:space="0" w:color="auto"/>
        <w:right w:val="none" w:sz="0" w:space="0" w:color="auto"/>
      </w:divBdr>
    </w:div>
    <w:div w:id="478814292">
      <w:bodyDiv w:val="1"/>
      <w:marLeft w:val="0"/>
      <w:marRight w:val="0"/>
      <w:marTop w:val="0"/>
      <w:marBottom w:val="0"/>
      <w:divBdr>
        <w:top w:val="none" w:sz="0" w:space="0" w:color="auto"/>
        <w:left w:val="none" w:sz="0" w:space="0" w:color="auto"/>
        <w:bottom w:val="none" w:sz="0" w:space="0" w:color="auto"/>
        <w:right w:val="none" w:sz="0" w:space="0" w:color="auto"/>
      </w:divBdr>
    </w:div>
    <w:div w:id="485248952">
      <w:bodyDiv w:val="1"/>
      <w:marLeft w:val="0"/>
      <w:marRight w:val="0"/>
      <w:marTop w:val="0"/>
      <w:marBottom w:val="0"/>
      <w:divBdr>
        <w:top w:val="none" w:sz="0" w:space="0" w:color="auto"/>
        <w:left w:val="none" w:sz="0" w:space="0" w:color="auto"/>
        <w:bottom w:val="none" w:sz="0" w:space="0" w:color="auto"/>
        <w:right w:val="none" w:sz="0" w:space="0" w:color="auto"/>
      </w:divBdr>
    </w:div>
    <w:div w:id="492573317">
      <w:bodyDiv w:val="1"/>
      <w:marLeft w:val="0"/>
      <w:marRight w:val="0"/>
      <w:marTop w:val="0"/>
      <w:marBottom w:val="0"/>
      <w:divBdr>
        <w:top w:val="none" w:sz="0" w:space="0" w:color="auto"/>
        <w:left w:val="none" w:sz="0" w:space="0" w:color="auto"/>
        <w:bottom w:val="none" w:sz="0" w:space="0" w:color="auto"/>
        <w:right w:val="none" w:sz="0" w:space="0" w:color="auto"/>
      </w:divBdr>
    </w:div>
    <w:div w:id="508982894">
      <w:bodyDiv w:val="1"/>
      <w:marLeft w:val="0"/>
      <w:marRight w:val="0"/>
      <w:marTop w:val="0"/>
      <w:marBottom w:val="0"/>
      <w:divBdr>
        <w:top w:val="none" w:sz="0" w:space="0" w:color="auto"/>
        <w:left w:val="none" w:sz="0" w:space="0" w:color="auto"/>
        <w:bottom w:val="none" w:sz="0" w:space="0" w:color="auto"/>
        <w:right w:val="none" w:sz="0" w:space="0" w:color="auto"/>
      </w:divBdr>
    </w:div>
    <w:div w:id="525605640">
      <w:bodyDiv w:val="1"/>
      <w:marLeft w:val="0"/>
      <w:marRight w:val="0"/>
      <w:marTop w:val="0"/>
      <w:marBottom w:val="0"/>
      <w:divBdr>
        <w:top w:val="none" w:sz="0" w:space="0" w:color="auto"/>
        <w:left w:val="none" w:sz="0" w:space="0" w:color="auto"/>
        <w:bottom w:val="none" w:sz="0" w:space="0" w:color="auto"/>
        <w:right w:val="none" w:sz="0" w:space="0" w:color="auto"/>
      </w:divBdr>
    </w:div>
    <w:div w:id="534582520">
      <w:bodyDiv w:val="1"/>
      <w:marLeft w:val="0"/>
      <w:marRight w:val="0"/>
      <w:marTop w:val="0"/>
      <w:marBottom w:val="0"/>
      <w:divBdr>
        <w:top w:val="none" w:sz="0" w:space="0" w:color="auto"/>
        <w:left w:val="none" w:sz="0" w:space="0" w:color="auto"/>
        <w:bottom w:val="none" w:sz="0" w:space="0" w:color="auto"/>
        <w:right w:val="none" w:sz="0" w:space="0" w:color="auto"/>
      </w:divBdr>
    </w:div>
    <w:div w:id="547960803">
      <w:bodyDiv w:val="1"/>
      <w:marLeft w:val="0"/>
      <w:marRight w:val="0"/>
      <w:marTop w:val="0"/>
      <w:marBottom w:val="0"/>
      <w:divBdr>
        <w:top w:val="none" w:sz="0" w:space="0" w:color="auto"/>
        <w:left w:val="none" w:sz="0" w:space="0" w:color="auto"/>
        <w:bottom w:val="none" w:sz="0" w:space="0" w:color="auto"/>
        <w:right w:val="none" w:sz="0" w:space="0" w:color="auto"/>
      </w:divBdr>
    </w:div>
    <w:div w:id="643973433">
      <w:bodyDiv w:val="1"/>
      <w:marLeft w:val="0"/>
      <w:marRight w:val="0"/>
      <w:marTop w:val="0"/>
      <w:marBottom w:val="0"/>
      <w:divBdr>
        <w:top w:val="none" w:sz="0" w:space="0" w:color="auto"/>
        <w:left w:val="none" w:sz="0" w:space="0" w:color="auto"/>
        <w:bottom w:val="none" w:sz="0" w:space="0" w:color="auto"/>
        <w:right w:val="none" w:sz="0" w:space="0" w:color="auto"/>
      </w:divBdr>
    </w:div>
    <w:div w:id="711468160">
      <w:bodyDiv w:val="1"/>
      <w:marLeft w:val="0"/>
      <w:marRight w:val="0"/>
      <w:marTop w:val="0"/>
      <w:marBottom w:val="0"/>
      <w:divBdr>
        <w:top w:val="none" w:sz="0" w:space="0" w:color="auto"/>
        <w:left w:val="none" w:sz="0" w:space="0" w:color="auto"/>
        <w:bottom w:val="none" w:sz="0" w:space="0" w:color="auto"/>
        <w:right w:val="none" w:sz="0" w:space="0" w:color="auto"/>
      </w:divBdr>
    </w:div>
    <w:div w:id="771244609">
      <w:bodyDiv w:val="1"/>
      <w:marLeft w:val="0"/>
      <w:marRight w:val="0"/>
      <w:marTop w:val="0"/>
      <w:marBottom w:val="0"/>
      <w:divBdr>
        <w:top w:val="none" w:sz="0" w:space="0" w:color="auto"/>
        <w:left w:val="none" w:sz="0" w:space="0" w:color="auto"/>
        <w:bottom w:val="none" w:sz="0" w:space="0" w:color="auto"/>
        <w:right w:val="none" w:sz="0" w:space="0" w:color="auto"/>
      </w:divBdr>
    </w:div>
    <w:div w:id="775296851">
      <w:bodyDiv w:val="1"/>
      <w:marLeft w:val="0"/>
      <w:marRight w:val="0"/>
      <w:marTop w:val="0"/>
      <w:marBottom w:val="0"/>
      <w:divBdr>
        <w:top w:val="none" w:sz="0" w:space="0" w:color="auto"/>
        <w:left w:val="none" w:sz="0" w:space="0" w:color="auto"/>
        <w:bottom w:val="none" w:sz="0" w:space="0" w:color="auto"/>
        <w:right w:val="none" w:sz="0" w:space="0" w:color="auto"/>
      </w:divBdr>
    </w:div>
    <w:div w:id="832793317">
      <w:bodyDiv w:val="1"/>
      <w:marLeft w:val="0"/>
      <w:marRight w:val="0"/>
      <w:marTop w:val="0"/>
      <w:marBottom w:val="0"/>
      <w:divBdr>
        <w:top w:val="none" w:sz="0" w:space="0" w:color="auto"/>
        <w:left w:val="none" w:sz="0" w:space="0" w:color="auto"/>
        <w:bottom w:val="none" w:sz="0" w:space="0" w:color="auto"/>
        <w:right w:val="none" w:sz="0" w:space="0" w:color="auto"/>
      </w:divBdr>
    </w:div>
    <w:div w:id="861668107">
      <w:bodyDiv w:val="1"/>
      <w:marLeft w:val="0"/>
      <w:marRight w:val="0"/>
      <w:marTop w:val="0"/>
      <w:marBottom w:val="0"/>
      <w:divBdr>
        <w:top w:val="none" w:sz="0" w:space="0" w:color="auto"/>
        <w:left w:val="none" w:sz="0" w:space="0" w:color="auto"/>
        <w:bottom w:val="none" w:sz="0" w:space="0" w:color="auto"/>
        <w:right w:val="none" w:sz="0" w:space="0" w:color="auto"/>
      </w:divBdr>
    </w:div>
    <w:div w:id="862860563">
      <w:bodyDiv w:val="1"/>
      <w:marLeft w:val="0"/>
      <w:marRight w:val="0"/>
      <w:marTop w:val="0"/>
      <w:marBottom w:val="0"/>
      <w:divBdr>
        <w:top w:val="none" w:sz="0" w:space="0" w:color="auto"/>
        <w:left w:val="none" w:sz="0" w:space="0" w:color="auto"/>
        <w:bottom w:val="none" w:sz="0" w:space="0" w:color="auto"/>
        <w:right w:val="none" w:sz="0" w:space="0" w:color="auto"/>
      </w:divBdr>
    </w:div>
    <w:div w:id="965240564">
      <w:bodyDiv w:val="1"/>
      <w:marLeft w:val="0"/>
      <w:marRight w:val="0"/>
      <w:marTop w:val="0"/>
      <w:marBottom w:val="0"/>
      <w:divBdr>
        <w:top w:val="none" w:sz="0" w:space="0" w:color="auto"/>
        <w:left w:val="none" w:sz="0" w:space="0" w:color="auto"/>
        <w:bottom w:val="none" w:sz="0" w:space="0" w:color="auto"/>
        <w:right w:val="none" w:sz="0" w:space="0" w:color="auto"/>
      </w:divBdr>
    </w:div>
    <w:div w:id="997686670">
      <w:bodyDiv w:val="1"/>
      <w:marLeft w:val="0"/>
      <w:marRight w:val="0"/>
      <w:marTop w:val="0"/>
      <w:marBottom w:val="0"/>
      <w:divBdr>
        <w:top w:val="none" w:sz="0" w:space="0" w:color="auto"/>
        <w:left w:val="none" w:sz="0" w:space="0" w:color="auto"/>
        <w:bottom w:val="none" w:sz="0" w:space="0" w:color="auto"/>
        <w:right w:val="none" w:sz="0" w:space="0" w:color="auto"/>
      </w:divBdr>
    </w:div>
    <w:div w:id="1023702714">
      <w:bodyDiv w:val="1"/>
      <w:marLeft w:val="0"/>
      <w:marRight w:val="0"/>
      <w:marTop w:val="0"/>
      <w:marBottom w:val="0"/>
      <w:divBdr>
        <w:top w:val="none" w:sz="0" w:space="0" w:color="auto"/>
        <w:left w:val="none" w:sz="0" w:space="0" w:color="auto"/>
        <w:bottom w:val="none" w:sz="0" w:space="0" w:color="auto"/>
        <w:right w:val="none" w:sz="0" w:space="0" w:color="auto"/>
      </w:divBdr>
    </w:div>
    <w:div w:id="1037703813">
      <w:bodyDiv w:val="1"/>
      <w:marLeft w:val="0"/>
      <w:marRight w:val="0"/>
      <w:marTop w:val="0"/>
      <w:marBottom w:val="0"/>
      <w:divBdr>
        <w:top w:val="none" w:sz="0" w:space="0" w:color="auto"/>
        <w:left w:val="none" w:sz="0" w:space="0" w:color="auto"/>
        <w:bottom w:val="none" w:sz="0" w:space="0" w:color="auto"/>
        <w:right w:val="none" w:sz="0" w:space="0" w:color="auto"/>
      </w:divBdr>
    </w:div>
    <w:div w:id="1068840699">
      <w:bodyDiv w:val="1"/>
      <w:marLeft w:val="0"/>
      <w:marRight w:val="0"/>
      <w:marTop w:val="0"/>
      <w:marBottom w:val="0"/>
      <w:divBdr>
        <w:top w:val="none" w:sz="0" w:space="0" w:color="auto"/>
        <w:left w:val="none" w:sz="0" w:space="0" w:color="auto"/>
        <w:bottom w:val="none" w:sz="0" w:space="0" w:color="auto"/>
        <w:right w:val="none" w:sz="0" w:space="0" w:color="auto"/>
      </w:divBdr>
    </w:div>
    <w:div w:id="1142039006">
      <w:bodyDiv w:val="1"/>
      <w:marLeft w:val="0"/>
      <w:marRight w:val="0"/>
      <w:marTop w:val="0"/>
      <w:marBottom w:val="0"/>
      <w:divBdr>
        <w:top w:val="none" w:sz="0" w:space="0" w:color="auto"/>
        <w:left w:val="none" w:sz="0" w:space="0" w:color="auto"/>
        <w:bottom w:val="none" w:sz="0" w:space="0" w:color="auto"/>
        <w:right w:val="none" w:sz="0" w:space="0" w:color="auto"/>
      </w:divBdr>
    </w:div>
    <w:div w:id="1218474060">
      <w:bodyDiv w:val="1"/>
      <w:marLeft w:val="0"/>
      <w:marRight w:val="0"/>
      <w:marTop w:val="0"/>
      <w:marBottom w:val="0"/>
      <w:divBdr>
        <w:top w:val="none" w:sz="0" w:space="0" w:color="auto"/>
        <w:left w:val="none" w:sz="0" w:space="0" w:color="auto"/>
        <w:bottom w:val="none" w:sz="0" w:space="0" w:color="auto"/>
        <w:right w:val="none" w:sz="0" w:space="0" w:color="auto"/>
      </w:divBdr>
    </w:div>
    <w:div w:id="1233541919">
      <w:bodyDiv w:val="1"/>
      <w:marLeft w:val="0"/>
      <w:marRight w:val="0"/>
      <w:marTop w:val="0"/>
      <w:marBottom w:val="0"/>
      <w:divBdr>
        <w:top w:val="none" w:sz="0" w:space="0" w:color="auto"/>
        <w:left w:val="none" w:sz="0" w:space="0" w:color="auto"/>
        <w:bottom w:val="none" w:sz="0" w:space="0" w:color="auto"/>
        <w:right w:val="none" w:sz="0" w:space="0" w:color="auto"/>
      </w:divBdr>
    </w:div>
    <w:div w:id="1235160170">
      <w:bodyDiv w:val="1"/>
      <w:marLeft w:val="0"/>
      <w:marRight w:val="0"/>
      <w:marTop w:val="0"/>
      <w:marBottom w:val="0"/>
      <w:divBdr>
        <w:top w:val="none" w:sz="0" w:space="0" w:color="auto"/>
        <w:left w:val="none" w:sz="0" w:space="0" w:color="auto"/>
        <w:bottom w:val="none" w:sz="0" w:space="0" w:color="auto"/>
        <w:right w:val="none" w:sz="0" w:space="0" w:color="auto"/>
      </w:divBdr>
    </w:div>
    <w:div w:id="1270624914">
      <w:bodyDiv w:val="1"/>
      <w:marLeft w:val="0"/>
      <w:marRight w:val="0"/>
      <w:marTop w:val="0"/>
      <w:marBottom w:val="0"/>
      <w:divBdr>
        <w:top w:val="none" w:sz="0" w:space="0" w:color="auto"/>
        <w:left w:val="none" w:sz="0" w:space="0" w:color="auto"/>
        <w:bottom w:val="none" w:sz="0" w:space="0" w:color="auto"/>
        <w:right w:val="none" w:sz="0" w:space="0" w:color="auto"/>
      </w:divBdr>
      <w:divsChild>
        <w:div w:id="675502225">
          <w:marLeft w:val="0"/>
          <w:marRight w:val="0"/>
          <w:marTop w:val="45"/>
          <w:marBottom w:val="0"/>
          <w:divBdr>
            <w:top w:val="none" w:sz="0" w:space="0" w:color="auto"/>
            <w:left w:val="none" w:sz="0" w:space="0" w:color="auto"/>
            <w:bottom w:val="none" w:sz="0" w:space="0" w:color="auto"/>
            <w:right w:val="none" w:sz="0" w:space="0" w:color="auto"/>
          </w:divBdr>
          <w:divsChild>
            <w:div w:id="69694390">
              <w:marLeft w:val="0"/>
              <w:marRight w:val="0"/>
              <w:marTop w:val="0"/>
              <w:marBottom w:val="0"/>
              <w:divBdr>
                <w:top w:val="none" w:sz="0" w:space="0" w:color="auto"/>
                <w:left w:val="none" w:sz="0" w:space="0" w:color="auto"/>
                <w:bottom w:val="none" w:sz="0" w:space="0" w:color="auto"/>
                <w:right w:val="none" w:sz="0" w:space="0" w:color="auto"/>
              </w:divBdr>
            </w:div>
          </w:divsChild>
        </w:div>
        <w:div w:id="1382169122">
          <w:marLeft w:val="0"/>
          <w:marRight w:val="0"/>
          <w:marTop w:val="0"/>
          <w:marBottom w:val="0"/>
          <w:divBdr>
            <w:top w:val="none" w:sz="0" w:space="0" w:color="auto"/>
            <w:left w:val="none" w:sz="0" w:space="0" w:color="auto"/>
            <w:bottom w:val="none" w:sz="0" w:space="0" w:color="auto"/>
            <w:right w:val="none" w:sz="0" w:space="0" w:color="auto"/>
          </w:divBdr>
        </w:div>
      </w:divsChild>
    </w:div>
    <w:div w:id="1284073822">
      <w:bodyDiv w:val="1"/>
      <w:marLeft w:val="0"/>
      <w:marRight w:val="0"/>
      <w:marTop w:val="0"/>
      <w:marBottom w:val="0"/>
      <w:divBdr>
        <w:top w:val="none" w:sz="0" w:space="0" w:color="auto"/>
        <w:left w:val="none" w:sz="0" w:space="0" w:color="auto"/>
        <w:bottom w:val="none" w:sz="0" w:space="0" w:color="auto"/>
        <w:right w:val="none" w:sz="0" w:space="0" w:color="auto"/>
      </w:divBdr>
    </w:div>
    <w:div w:id="1302154346">
      <w:bodyDiv w:val="1"/>
      <w:marLeft w:val="0"/>
      <w:marRight w:val="0"/>
      <w:marTop w:val="0"/>
      <w:marBottom w:val="0"/>
      <w:divBdr>
        <w:top w:val="none" w:sz="0" w:space="0" w:color="auto"/>
        <w:left w:val="none" w:sz="0" w:space="0" w:color="auto"/>
        <w:bottom w:val="none" w:sz="0" w:space="0" w:color="auto"/>
        <w:right w:val="none" w:sz="0" w:space="0" w:color="auto"/>
      </w:divBdr>
    </w:div>
    <w:div w:id="1305937212">
      <w:bodyDiv w:val="1"/>
      <w:marLeft w:val="0"/>
      <w:marRight w:val="0"/>
      <w:marTop w:val="0"/>
      <w:marBottom w:val="0"/>
      <w:divBdr>
        <w:top w:val="none" w:sz="0" w:space="0" w:color="auto"/>
        <w:left w:val="none" w:sz="0" w:space="0" w:color="auto"/>
        <w:bottom w:val="none" w:sz="0" w:space="0" w:color="auto"/>
        <w:right w:val="none" w:sz="0" w:space="0" w:color="auto"/>
      </w:divBdr>
    </w:div>
    <w:div w:id="1313481858">
      <w:bodyDiv w:val="1"/>
      <w:marLeft w:val="0"/>
      <w:marRight w:val="0"/>
      <w:marTop w:val="0"/>
      <w:marBottom w:val="0"/>
      <w:divBdr>
        <w:top w:val="none" w:sz="0" w:space="0" w:color="auto"/>
        <w:left w:val="none" w:sz="0" w:space="0" w:color="auto"/>
        <w:bottom w:val="none" w:sz="0" w:space="0" w:color="auto"/>
        <w:right w:val="none" w:sz="0" w:space="0" w:color="auto"/>
      </w:divBdr>
    </w:div>
    <w:div w:id="1319573414">
      <w:bodyDiv w:val="1"/>
      <w:marLeft w:val="0"/>
      <w:marRight w:val="0"/>
      <w:marTop w:val="0"/>
      <w:marBottom w:val="0"/>
      <w:divBdr>
        <w:top w:val="none" w:sz="0" w:space="0" w:color="auto"/>
        <w:left w:val="none" w:sz="0" w:space="0" w:color="auto"/>
        <w:bottom w:val="none" w:sz="0" w:space="0" w:color="auto"/>
        <w:right w:val="none" w:sz="0" w:space="0" w:color="auto"/>
      </w:divBdr>
    </w:div>
    <w:div w:id="1428846656">
      <w:bodyDiv w:val="1"/>
      <w:marLeft w:val="0"/>
      <w:marRight w:val="0"/>
      <w:marTop w:val="0"/>
      <w:marBottom w:val="0"/>
      <w:divBdr>
        <w:top w:val="none" w:sz="0" w:space="0" w:color="auto"/>
        <w:left w:val="none" w:sz="0" w:space="0" w:color="auto"/>
        <w:bottom w:val="none" w:sz="0" w:space="0" w:color="auto"/>
        <w:right w:val="none" w:sz="0" w:space="0" w:color="auto"/>
      </w:divBdr>
    </w:div>
    <w:div w:id="1458797191">
      <w:bodyDiv w:val="1"/>
      <w:marLeft w:val="0"/>
      <w:marRight w:val="0"/>
      <w:marTop w:val="0"/>
      <w:marBottom w:val="0"/>
      <w:divBdr>
        <w:top w:val="none" w:sz="0" w:space="0" w:color="auto"/>
        <w:left w:val="none" w:sz="0" w:space="0" w:color="auto"/>
        <w:bottom w:val="none" w:sz="0" w:space="0" w:color="auto"/>
        <w:right w:val="none" w:sz="0" w:space="0" w:color="auto"/>
      </w:divBdr>
    </w:div>
    <w:div w:id="1463883191">
      <w:bodyDiv w:val="1"/>
      <w:marLeft w:val="0"/>
      <w:marRight w:val="0"/>
      <w:marTop w:val="0"/>
      <w:marBottom w:val="0"/>
      <w:divBdr>
        <w:top w:val="none" w:sz="0" w:space="0" w:color="auto"/>
        <w:left w:val="none" w:sz="0" w:space="0" w:color="auto"/>
        <w:bottom w:val="none" w:sz="0" w:space="0" w:color="auto"/>
        <w:right w:val="none" w:sz="0" w:space="0" w:color="auto"/>
      </w:divBdr>
    </w:div>
    <w:div w:id="1473139050">
      <w:bodyDiv w:val="1"/>
      <w:marLeft w:val="0"/>
      <w:marRight w:val="0"/>
      <w:marTop w:val="0"/>
      <w:marBottom w:val="0"/>
      <w:divBdr>
        <w:top w:val="none" w:sz="0" w:space="0" w:color="auto"/>
        <w:left w:val="none" w:sz="0" w:space="0" w:color="auto"/>
        <w:bottom w:val="none" w:sz="0" w:space="0" w:color="auto"/>
        <w:right w:val="none" w:sz="0" w:space="0" w:color="auto"/>
      </w:divBdr>
    </w:div>
    <w:div w:id="1519151920">
      <w:bodyDiv w:val="1"/>
      <w:marLeft w:val="0"/>
      <w:marRight w:val="0"/>
      <w:marTop w:val="0"/>
      <w:marBottom w:val="0"/>
      <w:divBdr>
        <w:top w:val="none" w:sz="0" w:space="0" w:color="auto"/>
        <w:left w:val="none" w:sz="0" w:space="0" w:color="auto"/>
        <w:bottom w:val="none" w:sz="0" w:space="0" w:color="auto"/>
        <w:right w:val="none" w:sz="0" w:space="0" w:color="auto"/>
      </w:divBdr>
    </w:div>
    <w:div w:id="1584603386">
      <w:bodyDiv w:val="1"/>
      <w:marLeft w:val="0"/>
      <w:marRight w:val="0"/>
      <w:marTop w:val="0"/>
      <w:marBottom w:val="0"/>
      <w:divBdr>
        <w:top w:val="none" w:sz="0" w:space="0" w:color="auto"/>
        <w:left w:val="none" w:sz="0" w:space="0" w:color="auto"/>
        <w:bottom w:val="none" w:sz="0" w:space="0" w:color="auto"/>
        <w:right w:val="none" w:sz="0" w:space="0" w:color="auto"/>
      </w:divBdr>
    </w:div>
    <w:div w:id="1617445795">
      <w:bodyDiv w:val="1"/>
      <w:marLeft w:val="0"/>
      <w:marRight w:val="0"/>
      <w:marTop w:val="0"/>
      <w:marBottom w:val="0"/>
      <w:divBdr>
        <w:top w:val="none" w:sz="0" w:space="0" w:color="auto"/>
        <w:left w:val="none" w:sz="0" w:space="0" w:color="auto"/>
        <w:bottom w:val="none" w:sz="0" w:space="0" w:color="auto"/>
        <w:right w:val="none" w:sz="0" w:space="0" w:color="auto"/>
      </w:divBdr>
    </w:div>
    <w:div w:id="1639340450">
      <w:bodyDiv w:val="1"/>
      <w:marLeft w:val="0"/>
      <w:marRight w:val="0"/>
      <w:marTop w:val="0"/>
      <w:marBottom w:val="0"/>
      <w:divBdr>
        <w:top w:val="none" w:sz="0" w:space="0" w:color="auto"/>
        <w:left w:val="none" w:sz="0" w:space="0" w:color="auto"/>
        <w:bottom w:val="none" w:sz="0" w:space="0" w:color="auto"/>
        <w:right w:val="none" w:sz="0" w:space="0" w:color="auto"/>
      </w:divBdr>
    </w:div>
    <w:div w:id="1678921389">
      <w:bodyDiv w:val="1"/>
      <w:marLeft w:val="0"/>
      <w:marRight w:val="0"/>
      <w:marTop w:val="0"/>
      <w:marBottom w:val="0"/>
      <w:divBdr>
        <w:top w:val="none" w:sz="0" w:space="0" w:color="auto"/>
        <w:left w:val="none" w:sz="0" w:space="0" w:color="auto"/>
        <w:bottom w:val="none" w:sz="0" w:space="0" w:color="auto"/>
        <w:right w:val="none" w:sz="0" w:space="0" w:color="auto"/>
      </w:divBdr>
    </w:div>
    <w:div w:id="1692606804">
      <w:bodyDiv w:val="1"/>
      <w:marLeft w:val="0"/>
      <w:marRight w:val="0"/>
      <w:marTop w:val="0"/>
      <w:marBottom w:val="0"/>
      <w:divBdr>
        <w:top w:val="none" w:sz="0" w:space="0" w:color="auto"/>
        <w:left w:val="none" w:sz="0" w:space="0" w:color="auto"/>
        <w:bottom w:val="none" w:sz="0" w:space="0" w:color="auto"/>
        <w:right w:val="none" w:sz="0" w:space="0" w:color="auto"/>
      </w:divBdr>
    </w:div>
    <w:div w:id="1797210806">
      <w:bodyDiv w:val="1"/>
      <w:marLeft w:val="0"/>
      <w:marRight w:val="0"/>
      <w:marTop w:val="0"/>
      <w:marBottom w:val="0"/>
      <w:divBdr>
        <w:top w:val="none" w:sz="0" w:space="0" w:color="auto"/>
        <w:left w:val="none" w:sz="0" w:space="0" w:color="auto"/>
        <w:bottom w:val="none" w:sz="0" w:space="0" w:color="auto"/>
        <w:right w:val="none" w:sz="0" w:space="0" w:color="auto"/>
      </w:divBdr>
    </w:div>
    <w:div w:id="1810587719">
      <w:bodyDiv w:val="1"/>
      <w:marLeft w:val="0"/>
      <w:marRight w:val="0"/>
      <w:marTop w:val="0"/>
      <w:marBottom w:val="0"/>
      <w:divBdr>
        <w:top w:val="none" w:sz="0" w:space="0" w:color="auto"/>
        <w:left w:val="none" w:sz="0" w:space="0" w:color="auto"/>
        <w:bottom w:val="none" w:sz="0" w:space="0" w:color="auto"/>
        <w:right w:val="none" w:sz="0" w:space="0" w:color="auto"/>
      </w:divBdr>
    </w:div>
    <w:div w:id="1831557534">
      <w:bodyDiv w:val="1"/>
      <w:marLeft w:val="0"/>
      <w:marRight w:val="0"/>
      <w:marTop w:val="0"/>
      <w:marBottom w:val="0"/>
      <w:divBdr>
        <w:top w:val="none" w:sz="0" w:space="0" w:color="auto"/>
        <w:left w:val="none" w:sz="0" w:space="0" w:color="auto"/>
        <w:bottom w:val="none" w:sz="0" w:space="0" w:color="auto"/>
        <w:right w:val="none" w:sz="0" w:space="0" w:color="auto"/>
      </w:divBdr>
    </w:div>
    <w:div w:id="1953318372">
      <w:bodyDiv w:val="1"/>
      <w:marLeft w:val="0"/>
      <w:marRight w:val="0"/>
      <w:marTop w:val="0"/>
      <w:marBottom w:val="0"/>
      <w:divBdr>
        <w:top w:val="none" w:sz="0" w:space="0" w:color="auto"/>
        <w:left w:val="none" w:sz="0" w:space="0" w:color="auto"/>
        <w:bottom w:val="none" w:sz="0" w:space="0" w:color="auto"/>
        <w:right w:val="none" w:sz="0" w:space="0" w:color="auto"/>
      </w:divBdr>
    </w:div>
    <w:div w:id="1991862526">
      <w:bodyDiv w:val="1"/>
      <w:marLeft w:val="0"/>
      <w:marRight w:val="0"/>
      <w:marTop w:val="0"/>
      <w:marBottom w:val="0"/>
      <w:divBdr>
        <w:top w:val="none" w:sz="0" w:space="0" w:color="auto"/>
        <w:left w:val="none" w:sz="0" w:space="0" w:color="auto"/>
        <w:bottom w:val="none" w:sz="0" w:space="0" w:color="auto"/>
        <w:right w:val="none" w:sz="0" w:space="0" w:color="auto"/>
      </w:divBdr>
    </w:div>
    <w:div w:id="2056654223">
      <w:bodyDiv w:val="1"/>
      <w:marLeft w:val="0"/>
      <w:marRight w:val="0"/>
      <w:marTop w:val="0"/>
      <w:marBottom w:val="0"/>
      <w:divBdr>
        <w:top w:val="none" w:sz="0" w:space="0" w:color="auto"/>
        <w:left w:val="none" w:sz="0" w:space="0" w:color="auto"/>
        <w:bottom w:val="none" w:sz="0" w:space="0" w:color="auto"/>
        <w:right w:val="none" w:sz="0" w:space="0" w:color="auto"/>
      </w:divBdr>
    </w:div>
    <w:div w:id="207697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dupmitra.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hb.gov.in" TargetMode="External"/><Relationship Id="rId4" Type="http://schemas.openxmlformats.org/officeDocument/2006/relationships/settings" Target="settings.xml"/><Relationship Id="rId9" Type="http://schemas.openxmlformats.org/officeDocument/2006/relationships/hyperlink" Target="https://atmanirbhar.haryana.gov.in/frontend/web/index.php/site/log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C19B6-442E-48A5-8199-D7D53B047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8018</TotalTime>
  <Pages>82</Pages>
  <Words>20968</Words>
  <Characters>119519</Characters>
  <Application>Microsoft Office Word</Application>
  <DocSecurity>0</DocSecurity>
  <Lines>995</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711</cp:revision>
  <cp:lastPrinted>2020-11-04T11:08:00Z</cp:lastPrinted>
  <dcterms:created xsi:type="dcterms:W3CDTF">2019-11-03T05:04:00Z</dcterms:created>
  <dcterms:modified xsi:type="dcterms:W3CDTF">2020-11-19T12:33:00Z</dcterms:modified>
</cp:coreProperties>
</file>