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AEC" w:rsidRPr="001F55F1" w:rsidRDefault="003F0AEC" w:rsidP="003F0AEC">
      <w:pPr>
        <w:pStyle w:val="PlainText"/>
        <w:ind w:left="720" w:firstLine="720"/>
        <w:rPr>
          <w:rFonts w:ascii="Arial Black" w:hAnsi="Arial Black"/>
          <w:b/>
          <w:bCs w:val="0"/>
          <w:color w:val="000000"/>
          <w:sz w:val="62"/>
          <w:szCs w:val="62"/>
          <w:lang w:val="en-US"/>
          <w14:textOutline w14:w="9525" w14:cap="rnd" w14:cmpd="sng" w14:algn="ctr">
            <w14:solidFill>
              <w14:srgbClr w14:val="000000"/>
            </w14:solidFill>
            <w14:prstDash w14:val="solid"/>
            <w14:bevel/>
          </w14:textOutline>
        </w:rPr>
      </w:pPr>
      <w:r w:rsidRPr="001F55F1">
        <w:rPr>
          <w:rFonts w:ascii="Arial Black" w:hAnsi="Arial Black"/>
          <w:b/>
          <w:bCs w:val="0"/>
          <w:color w:val="000000"/>
          <w:sz w:val="172"/>
          <w:szCs w:val="172"/>
          <w:lang w:val="en-US"/>
          <w14:textOutline w14:w="9525" w14:cap="rnd" w14:cmpd="sng" w14:algn="ctr">
            <w14:solidFill>
              <w14:srgbClr w14:val="000000"/>
            </w14:solidFill>
            <w14:prstDash w14:val="solid"/>
            <w14:bevel/>
          </w14:textOutline>
        </w:rPr>
        <w:t xml:space="preserve"> A</w:t>
      </w:r>
      <w:r w:rsidRPr="001F55F1">
        <w:rPr>
          <w:rFonts w:ascii="Arial Black" w:hAnsi="Arial Black"/>
          <w:b/>
          <w:bCs w:val="0"/>
          <w:color w:val="000000"/>
          <w:sz w:val="62"/>
          <w:szCs w:val="62"/>
          <w:lang w:val="en-US"/>
          <w14:textOutline w14:w="9525" w14:cap="rnd" w14:cmpd="sng" w14:algn="ctr">
            <w14:solidFill>
              <w14:srgbClr w14:val="000000"/>
            </w14:solidFill>
            <w14:prstDash w14:val="solid"/>
            <w14:bevel/>
          </w14:textOutline>
        </w:rPr>
        <w:t>genda papers</w:t>
      </w:r>
    </w:p>
    <w:p w:rsidR="003F0AEC" w:rsidRPr="001F55F1" w:rsidRDefault="003F0AEC" w:rsidP="003F0AEC">
      <w:pPr>
        <w:pStyle w:val="NoSpacing"/>
        <w:ind w:left="1440" w:firstLine="720"/>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pPr>
      <w:r w:rsidRPr="001F55F1">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15</w:t>
      </w:r>
      <w:r w:rsidR="00577F27">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6</w:t>
      </w:r>
      <w:r w:rsidR="008B5EEF" w:rsidRPr="001F55F1">
        <w:rPr>
          <w:b/>
          <w:color w:val="000000" w:themeColor="text1"/>
          <w:sz w:val="48"/>
          <w:szCs w:val="48"/>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 xml:space="preserve">th </w:t>
      </w:r>
      <w:r w:rsidRPr="001F55F1">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Meeting of State Level Bankers’</w:t>
      </w:r>
    </w:p>
    <w:p w:rsidR="003F0AEC" w:rsidRPr="001F55F1" w:rsidRDefault="003F0AEC" w:rsidP="003F0AEC">
      <w:pPr>
        <w:pStyle w:val="NoSpacing"/>
        <w:ind w:left="1440" w:firstLine="720"/>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pPr>
      <w:r w:rsidRPr="001F55F1">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Committee (Haryana)</w:t>
      </w:r>
    </w:p>
    <w:p w:rsidR="00277FA5" w:rsidRPr="007A4EE2" w:rsidRDefault="00277FA5" w:rsidP="008A4978">
      <w:pPr>
        <w:pStyle w:val="PlainText"/>
        <w:rPr>
          <w:rFonts w:cs="Tahoma"/>
          <w:color w:val="000000"/>
          <w:sz w:val="27"/>
          <w:szCs w:val="27"/>
        </w:rPr>
      </w:pPr>
    </w:p>
    <w:p w:rsidR="00551524" w:rsidRPr="00A230DB" w:rsidRDefault="00551524" w:rsidP="008A4978">
      <w:pPr>
        <w:pStyle w:val="PlainText"/>
        <w:rPr>
          <w:rFonts w:cs="Tahoma"/>
          <w:b/>
          <w:bCs w:val="0"/>
          <w:sz w:val="27"/>
          <w:szCs w:val="27"/>
        </w:rPr>
      </w:pPr>
      <w:r w:rsidRPr="007D374E">
        <w:rPr>
          <w:rFonts w:cs="Tahoma"/>
          <w:b/>
          <w:color w:val="000000"/>
          <w:sz w:val="27"/>
          <w:szCs w:val="27"/>
        </w:rPr>
        <w:t>1</w:t>
      </w:r>
      <w:r w:rsidR="008B5EEF" w:rsidRPr="007D374E">
        <w:rPr>
          <w:rFonts w:cs="Tahoma"/>
          <w:b/>
          <w:color w:val="000000"/>
          <w:sz w:val="27"/>
          <w:szCs w:val="27"/>
          <w:lang w:val="en-IN"/>
        </w:rPr>
        <w:t>5</w:t>
      </w:r>
      <w:r w:rsidR="00577F27" w:rsidRPr="007D374E">
        <w:rPr>
          <w:rFonts w:cs="Tahoma"/>
          <w:b/>
          <w:color w:val="000000"/>
          <w:sz w:val="27"/>
          <w:szCs w:val="27"/>
          <w:lang w:val="en-IN"/>
        </w:rPr>
        <w:t>6</w:t>
      </w:r>
      <w:proofErr w:type="spellStart"/>
      <w:r w:rsidR="008B5EEF" w:rsidRPr="007D374E">
        <w:rPr>
          <w:rFonts w:cs="Tahoma"/>
          <w:b/>
          <w:color w:val="000000"/>
          <w:sz w:val="27"/>
          <w:szCs w:val="27"/>
          <w:vertAlign w:val="superscript"/>
          <w:lang w:val="en-US"/>
        </w:rPr>
        <w:t>th</w:t>
      </w:r>
      <w:proofErr w:type="spellEnd"/>
      <w:r w:rsidR="00BD0747" w:rsidRPr="007D374E">
        <w:rPr>
          <w:rFonts w:cs="Tahoma"/>
          <w:b/>
          <w:color w:val="000000"/>
          <w:sz w:val="27"/>
          <w:szCs w:val="27"/>
          <w:vertAlign w:val="superscript"/>
          <w:lang w:val="en-US"/>
        </w:rPr>
        <w:t xml:space="preserve"> </w:t>
      </w:r>
      <w:r w:rsidRPr="007D374E">
        <w:rPr>
          <w:rFonts w:cs="Tahoma"/>
          <w:color w:val="000000"/>
          <w:sz w:val="27"/>
          <w:szCs w:val="27"/>
        </w:rPr>
        <w:t xml:space="preserve">meeting of State Level Bankers’ Committee (SLBC) Haryana to review the performance of banks for the period ended </w:t>
      </w:r>
      <w:r w:rsidR="001816C3" w:rsidRPr="007D374E">
        <w:rPr>
          <w:rFonts w:cs="Tahoma"/>
          <w:color w:val="000000"/>
          <w:sz w:val="27"/>
          <w:szCs w:val="27"/>
          <w:lang w:val="en-IN"/>
        </w:rPr>
        <w:t>31.</w:t>
      </w:r>
      <w:r w:rsidR="00577F27" w:rsidRPr="007D374E">
        <w:rPr>
          <w:rFonts w:cs="Tahoma"/>
          <w:color w:val="000000"/>
          <w:sz w:val="27"/>
          <w:szCs w:val="27"/>
          <w:lang w:val="en-IN"/>
        </w:rPr>
        <w:t>03.2021</w:t>
      </w:r>
      <w:r w:rsidRPr="007D374E">
        <w:rPr>
          <w:rFonts w:cs="Tahoma"/>
          <w:b/>
          <w:color w:val="000000"/>
          <w:sz w:val="27"/>
          <w:szCs w:val="27"/>
        </w:rPr>
        <w:t xml:space="preserve"> </w:t>
      </w:r>
      <w:r w:rsidRPr="007D374E">
        <w:rPr>
          <w:rFonts w:cs="Tahoma"/>
          <w:color w:val="000000"/>
          <w:sz w:val="27"/>
          <w:szCs w:val="27"/>
        </w:rPr>
        <w:t>w</w:t>
      </w:r>
      <w:r w:rsidRPr="007D374E">
        <w:rPr>
          <w:rFonts w:cs="Tahoma"/>
          <w:color w:val="000000"/>
          <w:sz w:val="27"/>
          <w:szCs w:val="27"/>
          <w:lang w:val="en-US"/>
        </w:rPr>
        <w:t>ill</w:t>
      </w:r>
      <w:r w:rsidRPr="007D374E">
        <w:rPr>
          <w:rFonts w:cs="Tahoma"/>
          <w:color w:val="000000"/>
          <w:sz w:val="27"/>
          <w:szCs w:val="27"/>
        </w:rPr>
        <w:t xml:space="preserve"> be held on </w:t>
      </w:r>
      <w:r w:rsidR="00FB20CD" w:rsidRPr="00A230DB">
        <w:rPr>
          <w:rFonts w:cs="Tahoma"/>
          <w:b/>
          <w:bCs w:val="0"/>
          <w:sz w:val="27"/>
          <w:szCs w:val="27"/>
          <w:lang w:val="en-IN"/>
        </w:rPr>
        <w:t>1</w:t>
      </w:r>
      <w:r w:rsidR="00A230DB" w:rsidRPr="00A230DB">
        <w:rPr>
          <w:rFonts w:cs="Tahoma"/>
          <w:b/>
          <w:bCs w:val="0"/>
          <w:sz w:val="27"/>
          <w:szCs w:val="27"/>
          <w:lang w:val="en-IN"/>
        </w:rPr>
        <w:t>8</w:t>
      </w:r>
      <w:r w:rsidR="00577F27" w:rsidRPr="00A230DB">
        <w:rPr>
          <w:rFonts w:cs="Tahoma"/>
          <w:b/>
          <w:bCs w:val="0"/>
          <w:sz w:val="27"/>
          <w:szCs w:val="27"/>
          <w:lang w:val="en-IN"/>
        </w:rPr>
        <w:t>.05.202</w:t>
      </w:r>
      <w:r w:rsidR="001816C3" w:rsidRPr="00A230DB">
        <w:rPr>
          <w:rFonts w:cs="Tahoma"/>
          <w:b/>
          <w:bCs w:val="0"/>
          <w:sz w:val="27"/>
          <w:szCs w:val="27"/>
          <w:lang w:val="en-IN"/>
        </w:rPr>
        <w:t>1</w:t>
      </w:r>
      <w:r w:rsidRPr="00A230DB">
        <w:rPr>
          <w:rFonts w:cs="Tahoma"/>
          <w:b/>
          <w:bCs w:val="0"/>
          <w:sz w:val="27"/>
          <w:szCs w:val="27"/>
        </w:rPr>
        <w:t xml:space="preserve"> (</w:t>
      </w:r>
      <w:r w:rsidR="00264238">
        <w:rPr>
          <w:rFonts w:cs="Tahoma"/>
          <w:b/>
          <w:bCs w:val="0"/>
          <w:sz w:val="27"/>
          <w:szCs w:val="27"/>
          <w:lang w:val="en-IN"/>
        </w:rPr>
        <w:t>Tues</w:t>
      </w:r>
      <w:r w:rsidR="003424CB" w:rsidRPr="00A230DB">
        <w:rPr>
          <w:rFonts w:cs="Tahoma"/>
          <w:b/>
          <w:bCs w:val="0"/>
          <w:sz w:val="27"/>
          <w:szCs w:val="27"/>
          <w:lang w:val="en-IN"/>
        </w:rPr>
        <w:t>day</w:t>
      </w:r>
      <w:r w:rsidRPr="00A230DB">
        <w:rPr>
          <w:rFonts w:cs="Tahoma"/>
          <w:b/>
          <w:bCs w:val="0"/>
          <w:sz w:val="27"/>
          <w:szCs w:val="27"/>
        </w:rPr>
        <w:t xml:space="preserve">) at </w:t>
      </w:r>
      <w:r w:rsidR="003424CB" w:rsidRPr="00A230DB">
        <w:rPr>
          <w:rFonts w:cs="Tahoma"/>
          <w:b/>
          <w:bCs w:val="0"/>
          <w:sz w:val="27"/>
          <w:szCs w:val="27"/>
          <w:lang w:val="en-IN"/>
        </w:rPr>
        <w:t>1</w:t>
      </w:r>
      <w:r w:rsidR="00A230DB" w:rsidRPr="00A230DB">
        <w:rPr>
          <w:rFonts w:cs="Tahoma"/>
          <w:b/>
          <w:bCs w:val="0"/>
          <w:sz w:val="27"/>
          <w:szCs w:val="27"/>
          <w:lang w:val="en-IN"/>
        </w:rPr>
        <w:t>1.00 AM through VC.</w:t>
      </w:r>
      <w:r w:rsidRPr="00A230DB">
        <w:rPr>
          <w:rFonts w:cs="Tahoma"/>
          <w:b/>
          <w:bCs w:val="0"/>
          <w:sz w:val="27"/>
          <w:szCs w:val="27"/>
        </w:rPr>
        <w:t xml:space="preserve">  </w:t>
      </w:r>
    </w:p>
    <w:p w:rsidR="00551524" w:rsidRPr="007D374E" w:rsidRDefault="00551524" w:rsidP="008A4978">
      <w:pPr>
        <w:pStyle w:val="PlainText"/>
        <w:spacing w:after="0"/>
        <w:rPr>
          <w:rFonts w:cs="Tahoma"/>
          <w:b/>
          <w:color w:val="000000"/>
          <w:sz w:val="27"/>
          <w:szCs w:val="27"/>
        </w:rPr>
      </w:pPr>
    </w:p>
    <w:p w:rsidR="00551524" w:rsidRPr="007D374E" w:rsidRDefault="00551524" w:rsidP="008A4978">
      <w:pPr>
        <w:pStyle w:val="PlainText"/>
        <w:rPr>
          <w:rFonts w:cs="Tahoma"/>
          <w:color w:val="000000"/>
          <w:sz w:val="27"/>
          <w:szCs w:val="27"/>
        </w:rPr>
      </w:pPr>
      <w:r w:rsidRPr="007D374E">
        <w:rPr>
          <w:rFonts w:cs="Tahoma"/>
          <w:color w:val="000000"/>
          <w:sz w:val="27"/>
          <w:szCs w:val="27"/>
        </w:rPr>
        <w:t>Following issues shall be taken up for discussions in the meeting:-</w:t>
      </w:r>
    </w:p>
    <w:p w:rsidR="00551524" w:rsidRPr="007D374E" w:rsidRDefault="00551524" w:rsidP="008A4978">
      <w:pPr>
        <w:pStyle w:val="PlainText"/>
        <w:spacing w:after="0"/>
        <w:rPr>
          <w:rFonts w:cs="Tahoma"/>
          <w:color w:val="000000"/>
          <w:sz w:val="27"/>
          <w:szCs w:val="27"/>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55"/>
        <w:gridCol w:w="7853"/>
      </w:tblGrid>
      <w:tr w:rsidR="00551524" w:rsidRPr="007D374E" w:rsidTr="007B7F38">
        <w:tc>
          <w:tcPr>
            <w:tcW w:w="2055" w:type="dxa"/>
            <w:hideMark/>
          </w:tcPr>
          <w:p w:rsidR="00551524" w:rsidRPr="007D374E" w:rsidRDefault="00551524" w:rsidP="008A4978">
            <w:pPr>
              <w:pStyle w:val="PlainText"/>
              <w:spacing w:after="0"/>
              <w:rPr>
                <w:rFonts w:cs="Tahoma"/>
                <w:b/>
                <w:bCs w:val="0"/>
                <w:color w:val="000000"/>
                <w:sz w:val="27"/>
                <w:szCs w:val="27"/>
                <w:lang w:val="en-US" w:eastAsia="en-US" w:bidi="ar-SA"/>
              </w:rPr>
            </w:pPr>
            <w:r w:rsidRPr="007D374E">
              <w:rPr>
                <w:rFonts w:cs="Tahoma"/>
                <w:b/>
                <w:bCs w:val="0"/>
                <w:color w:val="000000"/>
                <w:sz w:val="27"/>
                <w:szCs w:val="27"/>
                <w:lang w:val="en-US" w:eastAsia="en-US" w:bidi="ar-SA"/>
              </w:rPr>
              <w:t>AGENDA ITEM NO. 1</w:t>
            </w:r>
          </w:p>
        </w:tc>
        <w:tc>
          <w:tcPr>
            <w:tcW w:w="7853" w:type="dxa"/>
            <w:hideMark/>
          </w:tcPr>
          <w:p w:rsidR="00551524" w:rsidRPr="007D374E" w:rsidRDefault="00551524" w:rsidP="00577F27">
            <w:pPr>
              <w:pStyle w:val="PlainText"/>
              <w:spacing w:after="0"/>
              <w:rPr>
                <w:rFonts w:cs="Tahoma"/>
                <w:b/>
                <w:bCs w:val="0"/>
                <w:color w:val="000000"/>
                <w:sz w:val="27"/>
                <w:szCs w:val="27"/>
                <w:lang w:val="en-US" w:eastAsia="en-US" w:bidi="ar-SA"/>
              </w:rPr>
            </w:pPr>
            <w:r w:rsidRPr="007D374E">
              <w:rPr>
                <w:rFonts w:cs="Tahoma"/>
                <w:b/>
                <w:bCs w:val="0"/>
                <w:color w:val="000000"/>
                <w:sz w:val="27"/>
                <w:szCs w:val="27"/>
                <w:lang w:val="en-US" w:eastAsia="en-US" w:bidi="ar-SA"/>
              </w:rPr>
              <w:t>CONFIRMATION OF MINUTES OF 1</w:t>
            </w:r>
            <w:r w:rsidR="007B6076" w:rsidRPr="007D374E">
              <w:rPr>
                <w:rFonts w:cs="Tahoma"/>
                <w:b/>
                <w:bCs w:val="0"/>
                <w:color w:val="000000"/>
                <w:sz w:val="27"/>
                <w:szCs w:val="27"/>
                <w:lang w:val="en-US" w:eastAsia="en-US" w:bidi="ar-SA"/>
              </w:rPr>
              <w:t>5</w:t>
            </w:r>
            <w:r w:rsidR="00577F27" w:rsidRPr="007D374E">
              <w:rPr>
                <w:rFonts w:cs="Tahoma"/>
                <w:b/>
                <w:bCs w:val="0"/>
                <w:color w:val="000000"/>
                <w:sz w:val="27"/>
                <w:szCs w:val="27"/>
                <w:lang w:val="en-US" w:eastAsia="en-US" w:bidi="ar-SA"/>
              </w:rPr>
              <w:t>5</w:t>
            </w:r>
            <w:r w:rsidR="006D61DB" w:rsidRPr="007D374E">
              <w:rPr>
                <w:rFonts w:cs="Tahoma"/>
                <w:b/>
                <w:bCs w:val="0"/>
                <w:color w:val="000000"/>
                <w:sz w:val="27"/>
                <w:szCs w:val="27"/>
                <w:vertAlign w:val="superscript"/>
                <w:lang w:val="en-US" w:eastAsia="en-US" w:bidi="ar-SA"/>
              </w:rPr>
              <w:t>th</w:t>
            </w:r>
            <w:r w:rsidR="006D61DB" w:rsidRPr="007D374E">
              <w:rPr>
                <w:rFonts w:cs="Tahoma"/>
                <w:b/>
                <w:bCs w:val="0"/>
                <w:color w:val="000000"/>
                <w:sz w:val="27"/>
                <w:szCs w:val="27"/>
                <w:lang w:val="en-US" w:eastAsia="en-US" w:bidi="ar-SA"/>
              </w:rPr>
              <w:t xml:space="preserve"> </w:t>
            </w:r>
            <w:r w:rsidRPr="007D374E">
              <w:rPr>
                <w:rFonts w:cs="Tahoma"/>
                <w:b/>
                <w:bCs w:val="0"/>
                <w:color w:val="000000"/>
                <w:sz w:val="27"/>
                <w:szCs w:val="27"/>
                <w:lang w:val="en-US" w:eastAsia="en-US" w:bidi="ar-SA"/>
              </w:rPr>
              <w:t xml:space="preserve">MEETING OF STATE LEVEL BANKERS' COMMITTEE (HARYANA) HELD ON </w:t>
            </w:r>
            <w:r w:rsidR="006D61DB" w:rsidRPr="007D374E">
              <w:rPr>
                <w:rFonts w:cs="Tahoma"/>
                <w:b/>
                <w:bCs w:val="0"/>
                <w:color w:val="000000"/>
                <w:sz w:val="27"/>
                <w:szCs w:val="27"/>
                <w:lang w:val="en-US" w:eastAsia="en-US" w:bidi="ar-SA"/>
              </w:rPr>
              <w:t>1</w:t>
            </w:r>
            <w:r w:rsidR="00577F27" w:rsidRPr="007D374E">
              <w:rPr>
                <w:rFonts w:cs="Tahoma"/>
                <w:b/>
                <w:bCs w:val="0"/>
                <w:color w:val="000000"/>
                <w:sz w:val="27"/>
                <w:szCs w:val="27"/>
                <w:lang w:val="en-US" w:eastAsia="en-US" w:bidi="ar-SA"/>
              </w:rPr>
              <w:t>2.02.2021</w:t>
            </w:r>
          </w:p>
        </w:tc>
      </w:tr>
    </w:tbl>
    <w:p w:rsidR="00551524" w:rsidRPr="007D374E" w:rsidRDefault="00551524" w:rsidP="008A4978">
      <w:pPr>
        <w:pStyle w:val="PlainText"/>
        <w:rPr>
          <w:rFonts w:cs="Tahoma"/>
          <w:color w:val="000000"/>
          <w:sz w:val="27"/>
          <w:szCs w:val="27"/>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070"/>
      </w:tblGrid>
      <w:tr w:rsidR="00551524" w:rsidRPr="007D374E" w:rsidTr="004B77F3">
        <w:tc>
          <w:tcPr>
            <w:tcW w:w="4680" w:type="dxa"/>
            <w:tcBorders>
              <w:top w:val="single" w:sz="4" w:space="0" w:color="auto"/>
              <w:left w:val="single" w:sz="4" w:space="0" w:color="auto"/>
              <w:bottom w:val="single" w:sz="4" w:space="0" w:color="auto"/>
              <w:right w:val="single" w:sz="4" w:space="0" w:color="auto"/>
            </w:tcBorders>
            <w:hideMark/>
          </w:tcPr>
          <w:p w:rsidR="00551524" w:rsidRPr="007D374E" w:rsidRDefault="00551524" w:rsidP="00577F27">
            <w:pPr>
              <w:pStyle w:val="PlainText"/>
              <w:rPr>
                <w:rFonts w:cs="Tahoma"/>
                <w:color w:val="000000"/>
                <w:sz w:val="27"/>
                <w:szCs w:val="27"/>
                <w:lang w:val="en-US" w:eastAsia="en-US" w:bidi="ar-SA"/>
              </w:rPr>
            </w:pPr>
            <w:r w:rsidRPr="007D374E">
              <w:rPr>
                <w:rFonts w:cs="Tahoma"/>
                <w:color w:val="000000"/>
                <w:sz w:val="27"/>
                <w:szCs w:val="27"/>
                <w:lang w:val="en-US" w:eastAsia="en-US" w:bidi="ar-SA"/>
              </w:rPr>
              <w:t>Last Meeting of 1</w:t>
            </w:r>
            <w:r w:rsidR="007B6076" w:rsidRPr="007D374E">
              <w:rPr>
                <w:rFonts w:cs="Tahoma"/>
                <w:color w:val="000000"/>
                <w:sz w:val="27"/>
                <w:szCs w:val="27"/>
                <w:lang w:val="en-US" w:eastAsia="en-US" w:bidi="ar-SA"/>
              </w:rPr>
              <w:t>5</w:t>
            </w:r>
            <w:r w:rsidR="00577F27" w:rsidRPr="007D374E">
              <w:rPr>
                <w:rFonts w:cs="Tahoma"/>
                <w:color w:val="000000"/>
                <w:sz w:val="27"/>
                <w:szCs w:val="27"/>
                <w:lang w:val="en-US" w:eastAsia="en-US" w:bidi="ar-SA"/>
              </w:rPr>
              <w:t>5</w:t>
            </w:r>
            <w:r w:rsidR="00D47AB6" w:rsidRPr="007D374E">
              <w:rPr>
                <w:rFonts w:cs="Tahoma"/>
                <w:color w:val="000000"/>
                <w:sz w:val="27"/>
                <w:szCs w:val="27"/>
                <w:vertAlign w:val="superscript"/>
                <w:lang w:val="en-US" w:eastAsia="en-US" w:bidi="ar-SA"/>
              </w:rPr>
              <w:t>th</w:t>
            </w:r>
            <w:r w:rsidR="00D47AB6" w:rsidRPr="007D374E">
              <w:rPr>
                <w:rFonts w:cs="Tahoma"/>
                <w:color w:val="000000"/>
                <w:sz w:val="27"/>
                <w:szCs w:val="27"/>
                <w:lang w:val="en-US" w:eastAsia="en-US" w:bidi="ar-SA"/>
              </w:rPr>
              <w:t xml:space="preserve"> </w:t>
            </w:r>
            <w:r w:rsidR="000D4ADC" w:rsidRPr="007D374E">
              <w:rPr>
                <w:rFonts w:cs="Tahoma"/>
                <w:color w:val="000000"/>
                <w:sz w:val="27"/>
                <w:szCs w:val="27"/>
                <w:lang w:val="en-US" w:eastAsia="en-US" w:bidi="ar-SA"/>
              </w:rPr>
              <w:t xml:space="preserve"> </w:t>
            </w:r>
            <w:r w:rsidRPr="007D374E">
              <w:rPr>
                <w:rFonts w:cs="Tahoma"/>
                <w:color w:val="000000"/>
                <w:sz w:val="27"/>
                <w:szCs w:val="27"/>
                <w:lang w:val="en-US" w:eastAsia="en-US" w:bidi="ar-SA"/>
              </w:rPr>
              <w:t>SLBC</w:t>
            </w:r>
          </w:p>
        </w:tc>
        <w:tc>
          <w:tcPr>
            <w:tcW w:w="2070" w:type="dxa"/>
            <w:tcBorders>
              <w:top w:val="single" w:sz="4" w:space="0" w:color="auto"/>
              <w:left w:val="single" w:sz="4" w:space="0" w:color="auto"/>
              <w:bottom w:val="single" w:sz="4" w:space="0" w:color="auto"/>
              <w:right w:val="single" w:sz="4" w:space="0" w:color="auto"/>
            </w:tcBorders>
            <w:hideMark/>
          </w:tcPr>
          <w:p w:rsidR="00551524" w:rsidRPr="007D374E" w:rsidRDefault="00577F27" w:rsidP="008B5EEF">
            <w:pPr>
              <w:pStyle w:val="PlainText"/>
              <w:rPr>
                <w:rFonts w:cs="Tahoma"/>
                <w:color w:val="000000"/>
                <w:sz w:val="27"/>
                <w:szCs w:val="27"/>
                <w:lang w:val="en-US" w:eastAsia="en-US" w:bidi="ar-SA"/>
              </w:rPr>
            </w:pPr>
            <w:r w:rsidRPr="007D374E">
              <w:rPr>
                <w:rFonts w:cs="Tahoma"/>
                <w:color w:val="000000"/>
                <w:sz w:val="27"/>
                <w:szCs w:val="27"/>
                <w:lang w:val="en-US" w:eastAsia="en-US" w:bidi="ar-SA"/>
              </w:rPr>
              <w:t>12.02.2021</w:t>
            </w:r>
          </w:p>
        </w:tc>
      </w:tr>
      <w:tr w:rsidR="00551524" w:rsidRPr="007D374E" w:rsidTr="004B77F3">
        <w:tc>
          <w:tcPr>
            <w:tcW w:w="4680" w:type="dxa"/>
            <w:tcBorders>
              <w:top w:val="single" w:sz="4" w:space="0" w:color="auto"/>
              <w:left w:val="single" w:sz="4" w:space="0" w:color="auto"/>
              <w:bottom w:val="single" w:sz="4" w:space="0" w:color="auto"/>
              <w:right w:val="single" w:sz="4" w:space="0" w:color="auto"/>
            </w:tcBorders>
            <w:hideMark/>
          </w:tcPr>
          <w:p w:rsidR="00551524" w:rsidRPr="007D374E" w:rsidRDefault="00551524" w:rsidP="008A4978">
            <w:pPr>
              <w:pStyle w:val="PlainText"/>
              <w:rPr>
                <w:rFonts w:cs="Tahoma"/>
                <w:color w:val="000000"/>
                <w:sz w:val="27"/>
                <w:szCs w:val="27"/>
                <w:lang w:val="en-US" w:eastAsia="en-US" w:bidi="ar-SA"/>
              </w:rPr>
            </w:pPr>
            <w:r w:rsidRPr="007D374E">
              <w:rPr>
                <w:rFonts w:cs="Tahoma"/>
                <w:color w:val="000000"/>
                <w:sz w:val="27"/>
                <w:szCs w:val="27"/>
                <w:lang w:val="en-US" w:eastAsia="en-US" w:bidi="ar-SA"/>
              </w:rPr>
              <w:t xml:space="preserve">Minutes Emailed/Circulated on </w:t>
            </w:r>
          </w:p>
        </w:tc>
        <w:tc>
          <w:tcPr>
            <w:tcW w:w="2070" w:type="dxa"/>
            <w:tcBorders>
              <w:top w:val="single" w:sz="4" w:space="0" w:color="auto"/>
              <w:left w:val="single" w:sz="4" w:space="0" w:color="auto"/>
              <w:bottom w:val="single" w:sz="4" w:space="0" w:color="auto"/>
              <w:right w:val="single" w:sz="4" w:space="0" w:color="auto"/>
            </w:tcBorders>
            <w:hideMark/>
          </w:tcPr>
          <w:p w:rsidR="00551524" w:rsidRPr="007D374E" w:rsidRDefault="00196600" w:rsidP="007D5EF3">
            <w:pPr>
              <w:pStyle w:val="PlainText"/>
              <w:rPr>
                <w:rFonts w:cs="Tahoma"/>
                <w:color w:val="000000"/>
                <w:sz w:val="27"/>
                <w:szCs w:val="27"/>
                <w:lang w:val="en-US" w:eastAsia="en-US" w:bidi="ar-SA"/>
              </w:rPr>
            </w:pPr>
            <w:r w:rsidRPr="007D374E">
              <w:rPr>
                <w:rFonts w:cs="Tahoma"/>
                <w:color w:val="000000"/>
                <w:sz w:val="27"/>
                <w:szCs w:val="27"/>
                <w:lang w:val="en-US" w:eastAsia="en-US" w:bidi="ar-SA"/>
              </w:rPr>
              <w:t>24.02.2021</w:t>
            </w:r>
          </w:p>
        </w:tc>
      </w:tr>
      <w:tr w:rsidR="00551524" w:rsidRPr="007D374E" w:rsidTr="004B77F3">
        <w:tc>
          <w:tcPr>
            <w:tcW w:w="4680" w:type="dxa"/>
            <w:tcBorders>
              <w:top w:val="single" w:sz="4" w:space="0" w:color="auto"/>
              <w:left w:val="single" w:sz="4" w:space="0" w:color="auto"/>
              <w:bottom w:val="single" w:sz="4" w:space="0" w:color="auto"/>
              <w:right w:val="single" w:sz="4" w:space="0" w:color="auto"/>
            </w:tcBorders>
            <w:hideMark/>
          </w:tcPr>
          <w:p w:rsidR="00551524" w:rsidRPr="007D374E" w:rsidRDefault="00551524" w:rsidP="008A4978">
            <w:pPr>
              <w:pStyle w:val="PlainText"/>
              <w:rPr>
                <w:rFonts w:cs="Tahoma"/>
                <w:color w:val="000000"/>
                <w:sz w:val="27"/>
                <w:szCs w:val="27"/>
                <w:lang w:val="en-US" w:eastAsia="en-US" w:bidi="ar-SA"/>
              </w:rPr>
            </w:pPr>
            <w:r w:rsidRPr="007D374E">
              <w:rPr>
                <w:rFonts w:cs="Tahoma"/>
                <w:color w:val="000000"/>
                <w:sz w:val="27"/>
                <w:szCs w:val="27"/>
                <w:lang w:val="en-US" w:eastAsia="en-US" w:bidi="ar-SA"/>
              </w:rPr>
              <w:t>Comments Received</w:t>
            </w:r>
          </w:p>
        </w:tc>
        <w:tc>
          <w:tcPr>
            <w:tcW w:w="2070" w:type="dxa"/>
            <w:tcBorders>
              <w:top w:val="single" w:sz="4" w:space="0" w:color="auto"/>
              <w:left w:val="single" w:sz="4" w:space="0" w:color="auto"/>
              <w:bottom w:val="single" w:sz="4" w:space="0" w:color="auto"/>
              <w:right w:val="single" w:sz="4" w:space="0" w:color="auto"/>
            </w:tcBorders>
            <w:hideMark/>
          </w:tcPr>
          <w:p w:rsidR="00551524" w:rsidRPr="007D374E" w:rsidRDefault="00551524" w:rsidP="008A4978">
            <w:pPr>
              <w:pStyle w:val="PlainText"/>
              <w:rPr>
                <w:rFonts w:cs="Tahoma"/>
                <w:color w:val="000000"/>
                <w:sz w:val="27"/>
                <w:szCs w:val="27"/>
                <w:lang w:val="en-US" w:eastAsia="en-US" w:bidi="ar-SA"/>
              </w:rPr>
            </w:pPr>
            <w:r w:rsidRPr="007D374E">
              <w:rPr>
                <w:rFonts w:cs="Tahoma"/>
                <w:color w:val="000000"/>
                <w:sz w:val="27"/>
                <w:szCs w:val="27"/>
                <w:lang w:val="en-US" w:eastAsia="en-US" w:bidi="ar-SA"/>
              </w:rPr>
              <w:t>Nil</w:t>
            </w:r>
          </w:p>
        </w:tc>
      </w:tr>
    </w:tbl>
    <w:p w:rsidR="00551524" w:rsidRPr="007D374E" w:rsidRDefault="00551524" w:rsidP="008A4978">
      <w:pPr>
        <w:pStyle w:val="PlainText"/>
        <w:spacing w:after="0"/>
        <w:rPr>
          <w:rFonts w:cs="Tahoma"/>
          <w:color w:val="000000"/>
          <w:sz w:val="27"/>
          <w:szCs w:val="27"/>
        </w:rPr>
      </w:pPr>
    </w:p>
    <w:p w:rsidR="00551524" w:rsidRPr="007D374E" w:rsidRDefault="00551524" w:rsidP="008A4978">
      <w:pPr>
        <w:jc w:val="both"/>
        <w:rPr>
          <w:rFonts w:ascii="Tahoma" w:hAnsi="Tahoma" w:cs="Tahoma"/>
          <w:b/>
          <w:sz w:val="27"/>
          <w:szCs w:val="27"/>
        </w:rPr>
      </w:pPr>
      <w:r w:rsidRPr="007D374E">
        <w:rPr>
          <w:rFonts w:ascii="Tahoma" w:hAnsi="Tahoma" w:cs="Tahoma"/>
          <w:sz w:val="27"/>
          <w:szCs w:val="27"/>
        </w:rPr>
        <w:t>In view of non-receipt of any observation/suggestion on the minutes, the house may confirm the circulated minutes.</w:t>
      </w:r>
      <w:r w:rsidRPr="007D374E">
        <w:rPr>
          <w:rFonts w:ascii="Tahoma" w:hAnsi="Tahoma" w:cs="Tahoma"/>
          <w:b/>
          <w:sz w:val="27"/>
          <w:szCs w:val="27"/>
        </w:rPr>
        <w:t xml:space="preserve"> </w:t>
      </w:r>
    </w:p>
    <w:tbl>
      <w:tblPr>
        <w:tblW w:w="10008" w:type="dxa"/>
        <w:tblCellMar>
          <w:left w:w="0" w:type="dxa"/>
          <w:right w:w="0" w:type="dxa"/>
        </w:tblCellMar>
        <w:tblLook w:val="04A0" w:firstRow="1" w:lastRow="0" w:firstColumn="1" w:lastColumn="0" w:noHBand="0" w:noVBand="1"/>
      </w:tblPr>
      <w:tblGrid>
        <w:gridCol w:w="1998"/>
        <w:gridCol w:w="8010"/>
      </w:tblGrid>
      <w:tr w:rsidR="00551524" w:rsidRPr="007D374E" w:rsidTr="004B77F3">
        <w:tc>
          <w:tcPr>
            <w:tcW w:w="19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524" w:rsidRPr="007D374E" w:rsidRDefault="00551524" w:rsidP="008A4978">
            <w:pPr>
              <w:spacing w:line="240" w:lineRule="auto"/>
              <w:jc w:val="both"/>
              <w:rPr>
                <w:rFonts w:ascii="Tahoma" w:eastAsia="Times New Roman" w:hAnsi="Tahoma" w:cs="Tahoma"/>
                <w:b/>
                <w:color w:val="000000"/>
                <w:sz w:val="27"/>
                <w:szCs w:val="27"/>
                <w:lang w:bidi="ar-SA"/>
              </w:rPr>
            </w:pPr>
            <w:r w:rsidRPr="007D374E">
              <w:rPr>
                <w:rFonts w:ascii="Tahoma" w:eastAsia="Times New Roman" w:hAnsi="Tahoma" w:cs="Tahoma"/>
                <w:b/>
                <w:color w:val="000000"/>
                <w:sz w:val="27"/>
                <w:szCs w:val="27"/>
                <w:lang w:bidi="ar-SA"/>
              </w:rPr>
              <w:t>AGENDA ITEM NO. 2</w:t>
            </w:r>
          </w:p>
        </w:tc>
        <w:tc>
          <w:tcPr>
            <w:tcW w:w="80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51524" w:rsidRPr="007D374E" w:rsidRDefault="00551524" w:rsidP="00F90979">
            <w:pPr>
              <w:spacing w:line="240" w:lineRule="auto"/>
              <w:jc w:val="both"/>
              <w:rPr>
                <w:rFonts w:ascii="Tahoma" w:eastAsia="Times New Roman" w:hAnsi="Tahoma" w:cs="Tahoma"/>
                <w:b/>
                <w:color w:val="000000"/>
                <w:sz w:val="27"/>
                <w:szCs w:val="27"/>
                <w:lang w:bidi="ar-SA"/>
              </w:rPr>
            </w:pPr>
            <w:r w:rsidRPr="007D374E">
              <w:rPr>
                <w:rFonts w:ascii="Tahoma" w:eastAsia="Times New Roman" w:hAnsi="Tahoma" w:cs="Tahoma"/>
                <w:b/>
                <w:color w:val="000000"/>
                <w:sz w:val="27"/>
                <w:szCs w:val="27"/>
                <w:lang w:bidi="ar-SA"/>
              </w:rPr>
              <w:t xml:space="preserve">IMPLEMENTATION OF VARIOUS FLAGSHIP PROGRAMMES OF GOVT. OF INDIA-PROGRESS UPTO </w:t>
            </w:r>
            <w:r w:rsidR="00F90979" w:rsidRPr="007D374E">
              <w:rPr>
                <w:rFonts w:ascii="Tahoma" w:eastAsia="Times New Roman" w:hAnsi="Tahoma" w:cs="Tahoma"/>
                <w:b/>
                <w:color w:val="000000"/>
                <w:sz w:val="27"/>
                <w:szCs w:val="27"/>
                <w:lang w:bidi="ar-SA"/>
              </w:rPr>
              <w:t>MARCH 2021</w:t>
            </w:r>
            <w:r w:rsidR="00B968A9" w:rsidRPr="007D374E">
              <w:rPr>
                <w:rFonts w:ascii="Tahoma" w:eastAsia="Times New Roman" w:hAnsi="Tahoma" w:cs="Tahoma"/>
                <w:b/>
                <w:color w:val="000000"/>
                <w:sz w:val="27"/>
                <w:szCs w:val="27"/>
                <w:lang w:bidi="ar-SA"/>
              </w:rPr>
              <w:t xml:space="preserve"> </w:t>
            </w:r>
            <w:r w:rsidRPr="007D374E">
              <w:rPr>
                <w:rFonts w:ascii="Tahoma" w:eastAsia="Times New Roman" w:hAnsi="Tahoma" w:cs="Tahoma"/>
                <w:b/>
                <w:color w:val="000000"/>
                <w:sz w:val="27"/>
                <w:szCs w:val="27"/>
                <w:lang w:bidi="ar-SA"/>
              </w:rPr>
              <w:t>-</w:t>
            </w:r>
            <w:r w:rsidR="004056A3" w:rsidRPr="007D374E">
              <w:rPr>
                <w:rFonts w:ascii="Tahoma" w:eastAsia="Times New Roman" w:hAnsi="Tahoma" w:cs="Tahoma"/>
                <w:b/>
                <w:color w:val="000000"/>
                <w:sz w:val="27"/>
                <w:szCs w:val="27"/>
                <w:lang w:bidi="ar-SA"/>
              </w:rPr>
              <w:t xml:space="preserve"> </w:t>
            </w:r>
            <w:r w:rsidRPr="007D374E">
              <w:rPr>
                <w:rFonts w:ascii="Tahoma" w:eastAsia="Times New Roman" w:hAnsi="Tahoma" w:cs="Tahoma"/>
                <w:b/>
                <w:color w:val="000000"/>
                <w:sz w:val="27"/>
                <w:szCs w:val="27"/>
                <w:lang w:bidi="ar-SA"/>
              </w:rPr>
              <w:t xml:space="preserve">ACTION POINTS EMERGED DURING SUB COMMITTEE MEETINGS HELD ON </w:t>
            </w:r>
            <w:r w:rsidR="00F90979" w:rsidRPr="007D374E">
              <w:rPr>
                <w:rFonts w:ascii="Tahoma" w:eastAsia="Times New Roman" w:hAnsi="Tahoma" w:cs="Tahoma"/>
                <w:b/>
                <w:color w:val="000000"/>
                <w:sz w:val="27"/>
                <w:szCs w:val="27"/>
                <w:lang w:bidi="ar-SA"/>
              </w:rPr>
              <w:t>03.05.2021</w:t>
            </w:r>
          </w:p>
        </w:tc>
      </w:tr>
    </w:tbl>
    <w:p w:rsidR="00551524" w:rsidRPr="007D374E" w:rsidRDefault="00551524" w:rsidP="008A4978">
      <w:pPr>
        <w:jc w:val="both"/>
        <w:rPr>
          <w:rFonts w:ascii="Tahoma" w:hAnsi="Tahoma" w:cs="Tahoma"/>
          <w:sz w:val="27"/>
          <w:szCs w:val="27"/>
        </w:rPr>
      </w:pPr>
    </w:p>
    <w:p w:rsidR="00551524" w:rsidRPr="007D374E" w:rsidRDefault="007A3F1B" w:rsidP="008A4978">
      <w:pPr>
        <w:jc w:val="both"/>
        <w:rPr>
          <w:rFonts w:ascii="Tahoma" w:hAnsi="Tahoma" w:cs="Tahoma"/>
          <w:sz w:val="27"/>
          <w:szCs w:val="27"/>
        </w:rPr>
      </w:pPr>
      <w:r w:rsidRPr="007D374E">
        <w:rPr>
          <w:rFonts w:ascii="Tahoma" w:hAnsi="Tahoma" w:cs="Tahoma"/>
          <w:sz w:val="27"/>
          <w:szCs w:val="27"/>
        </w:rPr>
        <w:t>Three</w:t>
      </w:r>
      <w:r w:rsidR="00551524" w:rsidRPr="007D374E">
        <w:rPr>
          <w:rFonts w:ascii="Tahoma" w:hAnsi="Tahoma" w:cs="Tahoma"/>
          <w:sz w:val="27"/>
          <w:szCs w:val="27"/>
        </w:rPr>
        <w:t xml:space="preserve"> </w:t>
      </w:r>
      <w:r w:rsidRPr="007D374E">
        <w:rPr>
          <w:rFonts w:ascii="Tahoma" w:hAnsi="Tahoma" w:cs="Tahoma"/>
          <w:sz w:val="27"/>
          <w:szCs w:val="27"/>
        </w:rPr>
        <w:t>s</w:t>
      </w:r>
      <w:r w:rsidR="00551524" w:rsidRPr="007D374E">
        <w:rPr>
          <w:rFonts w:ascii="Tahoma" w:hAnsi="Tahoma" w:cs="Tahoma"/>
          <w:sz w:val="27"/>
          <w:szCs w:val="27"/>
        </w:rPr>
        <w:t>ub-committee</w:t>
      </w:r>
      <w:r w:rsidRPr="007D374E">
        <w:rPr>
          <w:rFonts w:ascii="Tahoma" w:hAnsi="Tahoma" w:cs="Tahoma"/>
          <w:sz w:val="27"/>
          <w:szCs w:val="27"/>
        </w:rPr>
        <w:t xml:space="preserve"> meetings</w:t>
      </w:r>
      <w:r w:rsidR="00551524" w:rsidRPr="007D374E">
        <w:rPr>
          <w:rFonts w:ascii="Tahoma" w:hAnsi="Tahoma" w:cs="Tahoma"/>
          <w:sz w:val="27"/>
          <w:szCs w:val="27"/>
        </w:rPr>
        <w:t xml:space="preserve"> to SLBC Haryana on Agriculture Sector related issues, Govt. Sponsored </w:t>
      </w:r>
      <w:proofErr w:type="spellStart"/>
      <w:r w:rsidR="00551524" w:rsidRPr="007D374E">
        <w:rPr>
          <w:rFonts w:ascii="Tahoma" w:hAnsi="Tahoma" w:cs="Tahoma"/>
          <w:sz w:val="27"/>
          <w:szCs w:val="27"/>
        </w:rPr>
        <w:t>Programmes</w:t>
      </w:r>
      <w:proofErr w:type="spellEnd"/>
      <w:r w:rsidR="00551524" w:rsidRPr="007D374E">
        <w:rPr>
          <w:rFonts w:ascii="Tahoma" w:hAnsi="Tahoma" w:cs="Tahoma"/>
          <w:sz w:val="27"/>
          <w:szCs w:val="27"/>
        </w:rPr>
        <w:t xml:space="preserve"> and Financial Inclusion schemes </w:t>
      </w:r>
      <w:r w:rsidR="00A537A5" w:rsidRPr="007D374E">
        <w:rPr>
          <w:rFonts w:ascii="Tahoma" w:hAnsi="Tahoma" w:cs="Tahoma"/>
          <w:sz w:val="27"/>
          <w:szCs w:val="27"/>
        </w:rPr>
        <w:t>&amp;</w:t>
      </w:r>
      <w:r w:rsidR="00551524" w:rsidRPr="007D374E">
        <w:rPr>
          <w:rFonts w:ascii="Tahoma" w:hAnsi="Tahoma" w:cs="Tahoma"/>
          <w:sz w:val="27"/>
          <w:szCs w:val="27"/>
        </w:rPr>
        <w:t xml:space="preserve"> digitization etc. </w:t>
      </w:r>
      <w:r w:rsidR="00C66DB5" w:rsidRPr="007D374E">
        <w:rPr>
          <w:rFonts w:ascii="Tahoma" w:hAnsi="Tahoma" w:cs="Tahoma"/>
          <w:sz w:val="27"/>
          <w:szCs w:val="27"/>
        </w:rPr>
        <w:t>w</w:t>
      </w:r>
      <w:r w:rsidR="00551524" w:rsidRPr="007D374E">
        <w:rPr>
          <w:rFonts w:ascii="Tahoma" w:hAnsi="Tahoma" w:cs="Tahoma"/>
          <w:sz w:val="27"/>
          <w:szCs w:val="27"/>
        </w:rPr>
        <w:t>ere convened on</w:t>
      </w:r>
      <w:r w:rsidR="006947F9" w:rsidRPr="007D374E">
        <w:rPr>
          <w:rFonts w:ascii="Tahoma" w:hAnsi="Tahoma" w:cs="Tahoma"/>
          <w:sz w:val="27"/>
          <w:szCs w:val="27"/>
        </w:rPr>
        <w:t xml:space="preserve"> </w:t>
      </w:r>
      <w:r w:rsidR="00F5705A" w:rsidRPr="007D374E">
        <w:rPr>
          <w:rFonts w:ascii="Tahoma" w:hAnsi="Tahoma" w:cs="Tahoma"/>
          <w:sz w:val="27"/>
          <w:szCs w:val="27"/>
        </w:rPr>
        <w:t>03.05.2021</w:t>
      </w:r>
      <w:r w:rsidR="00551524" w:rsidRPr="007D374E">
        <w:rPr>
          <w:rFonts w:ascii="Tahoma" w:hAnsi="Tahoma" w:cs="Tahoma"/>
          <w:sz w:val="27"/>
          <w:szCs w:val="27"/>
        </w:rPr>
        <w:t xml:space="preserve"> The minutes of these meetings were forwarded to all stakeholders for initiating necessary action on the relevant points.</w:t>
      </w:r>
    </w:p>
    <w:p w:rsidR="00551524" w:rsidRPr="007D374E" w:rsidRDefault="00551524" w:rsidP="008A4978">
      <w:pPr>
        <w:jc w:val="both"/>
        <w:rPr>
          <w:rFonts w:ascii="Tahoma" w:hAnsi="Tahoma" w:cs="Tahoma"/>
          <w:b/>
          <w:bCs/>
          <w:sz w:val="27"/>
          <w:szCs w:val="27"/>
        </w:rPr>
      </w:pPr>
      <w:r w:rsidRPr="007D374E">
        <w:rPr>
          <w:rFonts w:ascii="Tahoma" w:hAnsi="Tahoma" w:cs="Tahoma"/>
          <w:b/>
          <w:bCs/>
          <w:sz w:val="27"/>
          <w:szCs w:val="27"/>
        </w:rPr>
        <w:lastRenderedPageBreak/>
        <w:t xml:space="preserve">Action Points of these meetings were also discussed in the meeting of   Steering Sub-Committee to SLBC Haryana held on </w:t>
      </w:r>
      <w:r w:rsidR="00F5705A" w:rsidRPr="007D374E">
        <w:rPr>
          <w:rFonts w:ascii="Tahoma" w:hAnsi="Tahoma" w:cs="Tahoma"/>
          <w:b/>
          <w:bCs/>
          <w:sz w:val="27"/>
          <w:szCs w:val="27"/>
        </w:rPr>
        <w:t>03.05</w:t>
      </w:r>
      <w:r w:rsidR="00A457AA" w:rsidRPr="007D374E">
        <w:rPr>
          <w:rFonts w:ascii="Tahoma" w:hAnsi="Tahoma" w:cs="Tahoma"/>
          <w:b/>
          <w:bCs/>
          <w:sz w:val="27"/>
          <w:szCs w:val="27"/>
        </w:rPr>
        <w:t>.2021</w:t>
      </w:r>
      <w:r w:rsidRPr="007D374E">
        <w:rPr>
          <w:rFonts w:ascii="Tahoma" w:hAnsi="Tahoma" w:cs="Tahoma"/>
          <w:b/>
          <w:bCs/>
          <w:sz w:val="27"/>
          <w:szCs w:val="27"/>
        </w:rPr>
        <w:t xml:space="preserve"> and are placed below for discussion by the </w:t>
      </w:r>
      <w:proofErr w:type="gramStart"/>
      <w:r w:rsidRPr="007D374E">
        <w:rPr>
          <w:rFonts w:ascii="Tahoma" w:hAnsi="Tahoma" w:cs="Tahoma"/>
          <w:b/>
          <w:bCs/>
          <w:sz w:val="27"/>
          <w:szCs w:val="27"/>
        </w:rPr>
        <w:t>house:-</w:t>
      </w:r>
      <w:proofErr w:type="gramEnd"/>
      <w:r w:rsidRPr="007D374E">
        <w:rPr>
          <w:rFonts w:ascii="Tahoma" w:hAnsi="Tahoma" w:cs="Tahoma"/>
          <w:b/>
          <w:bCs/>
          <w:sz w:val="27"/>
          <w:szCs w:val="27"/>
        </w:rPr>
        <w:t xml:space="preserve">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1"/>
        <w:gridCol w:w="6237"/>
      </w:tblGrid>
      <w:tr w:rsidR="009C6910" w:rsidRPr="007D374E" w:rsidTr="007B7F38">
        <w:tc>
          <w:tcPr>
            <w:tcW w:w="3681" w:type="dxa"/>
          </w:tcPr>
          <w:p w:rsidR="00700C02" w:rsidRPr="007D374E" w:rsidRDefault="00700C02" w:rsidP="00A623FF">
            <w:pPr>
              <w:spacing w:after="0" w:line="240" w:lineRule="auto"/>
              <w:jc w:val="both"/>
              <w:rPr>
                <w:rFonts w:ascii="Tahoma" w:hAnsi="Tahoma" w:cs="Tahoma"/>
                <w:b/>
                <w:bCs/>
                <w:sz w:val="27"/>
                <w:szCs w:val="27"/>
              </w:rPr>
            </w:pPr>
            <w:r w:rsidRPr="007D374E">
              <w:rPr>
                <w:rFonts w:ascii="Tahoma" w:hAnsi="Tahoma" w:cs="Tahoma"/>
                <w:b/>
                <w:bCs/>
                <w:sz w:val="27"/>
                <w:szCs w:val="27"/>
              </w:rPr>
              <w:t xml:space="preserve">Agenda Item No. </w:t>
            </w:r>
          </w:p>
        </w:tc>
        <w:tc>
          <w:tcPr>
            <w:tcW w:w="6237" w:type="dxa"/>
          </w:tcPr>
          <w:p w:rsidR="00700C02" w:rsidRPr="007D374E" w:rsidRDefault="00700C02" w:rsidP="00A623FF">
            <w:pPr>
              <w:spacing w:after="0" w:line="240" w:lineRule="auto"/>
              <w:jc w:val="both"/>
              <w:rPr>
                <w:rFonts w:ascii="Tahoma" w:hAnsi="Tahoma" w:cs="Tahoma"/>
                <w:b/>
                <w:bCs/>
                <w:sz w:val="27"/>
                <w:szCs w:val="27"/>
              </w:rPr>
            </w:pPr>
            <w:r w:rsidRPr="007D374E">
              <w:rPr>
                <w:rFonts w:ascii="Tahoma" w:hAnsi="Tahoma" w:cs="Tahoma"/>
                <w:b/>
                <w:bCs/>
                <w:sz w:val="27"/>
                <w:szCs w:val="27"/>
              </w:rPr>
              <w:t>Action Points emerged</w:t>
            </w:r>
          </w:p>
        </w:tc>
      </w:tr>
      <w:tr w:rsidR="009C6910" w:rsidRPr="007D374E" w:rsidTr="007B7F38">
        <w:tc>
          <w:tcPr>
            <w:tcW w:w="3681" w:type="dxa"/>
          </w:tcPr>
          <w:p w:rsidR="00700C02" w:rsidRPr="007D374E" w:rsidRDefault="00700C02" w:rsidP="00484E15">
            <w:pPr>
              <w:spacing w:after="0" w:line="240" w:lineRule="auto"/>
              <w:jc w:val="both"/>
              <w:rPr>
                <w:rFonts w:ascii="Tahoma" w:hAnsi="Tahoma" w:cs="Tahoma"/>
                <w:b/>
                <w:bCs/>
                <w:sz w:val="27"/>
                <w:szCs w:val="27"/>
              </w:rPr>
            </w:pPr>
            <w:r w:rsidRPr="007D374E">
              <w:rPr>
                <w:rFonts w:ascii="Tahoma" w:hAnsi="Tahoma" w:cs="Tahoma"/>
                <w:b/>
                <w:bCs/>
                <w:sz w:val="27"/>
                <w:szCs w:val="27"/>
              </w:rPr>
              <w:t>1.1-</w:t>
            </w:r>
            <w:r w:rsidR="00795F36" w:rsidRPr="007D374E">
              <w:rPr>
                <w:rFonts w:ascii="Tahoma" w:hAnsi="Tahoma" w:cs="Tahoma"/>
                <w:b/>
                <w:bCs/>
                <w:sz w:val="27"/>
                <w:szCs w:val="27"/>
              </w:rPr>
              <w:t>1.2 -</w:t>
            </w:r>
            <w:r w:rsidR="00B968A9" w:rsidRPr="007D374E">
              <w:rPr>
                <w:rFonts w:ascii="Tahoma" w:hAnsi="Tahoma" w:cs="Tahoma"/>
                <w:b/>
                <w:bCs/>
                <w:sz w:val="27"/>
                <w:szCs w:val="27"/>
              </w:rPr>
              <w:t xml:space="preserve">Status of PMJDY Accounts &amp; Issuance of </w:t>
            </w:r>
            <w:proofErr w:type="spellStart"/>
            <w:r w:rsidR="00B968A9" w:rsidRPr="007D374E">
              <w:rPr>
                <w:rFonts w:ascii="Tahoma" w:hAnsi="Tahoma" w:cs="Tahoma"/>
                <w:b/>
                <w:bCs/>
                <w:sz w:val="27"/>
                <w:szCs w:val="27"/>
              </w:rPr>
              <w:t>RuPay</w:t>
            </w:r>
            <w:proofErr w:type="spellEnd"/>
            <w:r w:rsidR="00B968A9" w:rsidRPr="007D374E">
              <w:rPr>
                <w:rFonts w:ascii="Tahoma" w:hAnsi="Tahoma" w:cs="Tahoma"/>
                <w:b/>
                <w:bCs/>
                <w:sz w:val="27"/>
                <w:szCs w:val="27"/>
              </w:rPr>
              <w:t xml:space="preserve"> Cards </w:t>
            </w:r>
            <w:r w:rsidR="00571158" w:rsidRPr="007D374E">
              <w:rPr>
                <w:rFonts w:ascii="Tahoma" w:hAnsi="Tahoma" w:cs="Tahoma"/>
                <w:b/>
                <w:bCs/>
                <w:sz w:val="27"/>
                <w:szCs w:val="27"/>
              </w:rPr>
              <w:t>u</w:t>
            </w:r>
            <w:r w:rsidR="00B968A9" w:rsidRPr="007D374E">
              <w:rPr>
                <w:rFonts w:ascii="Tahoma" w:hAnsi="Tahoma" w:cs="Tahoma"/>
                <w:b/>
                <w:bCs/>
                <w:sz w:val="27"/>
                <w:szCs w:val="27"/>
              </w:rPr>
              <w:t xml:space="preserve">pto </w:t>
            </w:r>
            <w:r w:rsidR="00484E15" w:rsidRPr="007D374E">
              <w:rPr>
                <w:rFonts w:ascii="Tahoma" w:hAnsi="Tahoma" w:cs="Tahoma"/>
                <w:b/>
                <w:bCs/>
                <w:sz w:val="27"/>
                <w:szCs w:val="27"/>
              </w:rPr>
              <w:t>March 2021</w:t>
            </w:r>
          </w:p>
        </w:tc>
        <w:tc>
          <w:tcPr>
            <w:tcW w:w="6237" w:type="dxa"/>
            <w:vMerge w:val="restart"/>
          </w:tcPr>
          <w:p w:rsidR="00700C02" w:rsidRPr="007D374E" w:rsidRDefault="00700C02" w:rsidP="00A623FF">
            <w:pPr>
              <w:pStyle w:val="DefaultStyle"/>
              <w:spacing w:after="0"/>
              <w:jc w:val="both"/>
              <w:rPr>
                <w:rFonts w:ascii="Tahoma" w:hAnsi="Tahoma" w:cs="Tahoma"/>
                <w:color w:val="auto"/>
                <w:sz w:val="27"/>
                <w:szCs w:val="27"/>
              </w:rPr>
            </w:pPr>
            <w:r w:rsidRPr="007D374E">
              <w:rPr>
                <w:rFonts w:ascii="Tahoma" w:hAnsi="Tahoma" w:cs="Tahoma"/>
                <w:color w:val="auto"/>
                <w:sz w:val="27"/>
                <w:szCs w:val="27"/>
              </w:rPr>
              <w:t xml:space="preserve">The Controlling heads of banks were again requested to </w:t>
            </w:r>
            <w:proofErr w:type="gramStart"/>
            <w:r w:rsidRPr="007D374E">
              <w:rPr>
                <w:rFonts w:ascii="Tahoma" w:hAnsi="Tahoma" w:cs="Tahoma"/>
                <w:color w:val="auto"/>
                <w:sz w:val="27"/>
                <w:szCs w:val="27"/>
              </w:rPr>
              <w:t>ensure:-</w:t>
            </w:r>
            <w:proofErr w:type="gramEnd"/>
          </w:p>
          <w:p w:rsidR="00700C02" w:rsidRPr="007D374E" w:rsidRDefault="00700C02" w:rsidP="00A623FF">
            <w:pPr>
              <w:pStyle w:val="DefaultStyle"/>
              <w:spacing w:after="0"/>
              <w:jc w:val="both"/>
              <w:rPr>
                <w:rFonts w:ascii="Tahoma" w:hAnsi="Tahoma" w:cs="Tahoma"/>
                <w:color w:val="auto"/>
                <w:sz w:val="27"/>
                <w:szCs w:val="27"/>
              </w:rPr>
            </w:pPr>
          </w:p>
          <w:p w:rsidR="00700C02" w:rsidRPr="007D374E" w:rsidRDefault="00700C02" w:rsidP="00A623FF">
            <w:pPr>
              <w:pStyle w:val="DefaultStyle"/>
              <w:spacing w:after="0"/>
              <w:jc w:val="both"/>
              <w:rPr>
                <w:rFonts w:ascii="Tahoma" w:hAnsi="Tahoma" w:cs="Tahoma"/>
                <w:color w:val="auto"/>
                <w:sz w:val="27"/>
                <w:szCs w:val="27"/>
              </w:rPr>
            </w:pPr>
            <w:r w:rsidRPr="007D374E">
              <w:rPr>
                <w:rFonts w:ascii="Tahoma" w:hAnsi="Tahoma" w:cs="Tahoma"/>
                <w:color w:val="auto"/>
                <w:sz w:val="27"/>
                <w:szCs w:val="27"/>
              </w:rPr>
              <w:t>-Implementation of the m</w:t>
            </w:r>
            <w:r w:rsidR="00486E57">
              <w:rPr>
                <w:rFonts w:ascii="Tahoma" w:hAnsi="Tahoma" w:cs="Tahoma"/>
                <w:color w:val="auto"/>
                <w:sz w:val="27"/>
                <w:szCs w:val="27"/>
              </w:rPr>
              <w:t>odifications made in the scheme. Modifications are mentioned in Items for Information only.</w:t>
            </w:r>
          </w:p>
          <w:p w:rsidR="00700C02" w:rsidRPr="007D374E" w:rsidRDefault="00700C02" w:rsidP="00A623FF">
            <w:pPr>
              <w:pStyle w:val="DefaultStyle"/>
              <w:spacing w:after="0"/>
              <w:jc w:val="both"/>
              <w:rPr>
                <w:rFonts w:ascii="Tahoma" w:hAnsi="Tahoma" w:cs="Tahoma"/>
                <w:color w:val="auto"/>
                <w:sz w:val="27"/>
                <w:szCs w:val="27"/>
              </w:rPr>
            </w:pPr>
          </w:p>
          <w:p w:rsidR="00700C02" w:rsidRPr="007D374E" w:rsidRDefault="00700C02" w:rsidP="00A623FF">
            <w:pPr>
              <w:spacing w:after="0"/>
              <w:jc w:val="both"/>
              <w:rPr>
                <w:rFonts w:ascii="Tahoma" w:hAnsi="Tahoma" w:cs="Tahoma"/>
                <w:bCs/>
                <w:sz w:val="27"/>
                <w:szCs w:val="27"/>
              </w:rPr>
            </w:pPr>
            <w:r w:rsidRPr="007D374E">
              <w:rPr>
                <w:rFonts w:ascii="Tahoma" w:hAnsi="Tahoma" w:cs="Tahoma"/>
                <w:bCs/>
                <w:sz w:val="27"/>
                <w:szCs w:val="27"/>
              </w:rPr>
              <w:t xml:space="preserve">-The house reviewed the performance of banks for opening of accounts under PMJDY.  As on </w:t>
            </w:r>
            <w:r w:rsidR="005D3446" w:rsidRPr="007D374E">
              <w:rPr>
                <w:rFonts w:ascii="Tahoma" w:hAnsi="Tahoma" w:cs="Tahoma"/>
                <w:bCs/>
                <w:sz w:val="27"/>
                <w:szCs w:val="27"/>
              </w:rPr>
              <w:t>31.</w:t>
            </w:r>
            <w:r w:rsidR="002217BA" w:rsidRPr="007D374E">
              <w:rPr>
                <w:rFonts w:ascii="Tahoma" w:hAnsi="Tahoma" w:cs="Tahoma"/>
                <w:bCs/>
                <w:sz w:val="27"/>
                <w:szCs w:val="27"/>
              </w:rPr>
              <w:t>03.2021</w:t>
            </w:r>
            <w:r w:rsidRPr="007D374E">
              <w:rPr>
                <w:rFonts w:ascii="Tahoma" w:hAnsi="Tahoma" w:cs="Tahoma"/>
                <w:bCs/>
                <w:sz w:val="27"/>
                <w:szCs w:val="27"/>
              </w:rPr>
              <w:t xml:space="preserve">, </w:t>
            </w:r>
            <w:r w:rsidR="002B48D9" w:rsidRPr="007D374E">
              <w:rPr>
                <w:rFonts w:ascii="Tahoma" w:hAnsi="Tahoma" w:cs="Tahoma"/>
                <w:bCs/>
                <w:sz w:val="27"/>
                <w:szCs w:val="27"/>
              </w:rPr>
              <w:t>7</w:t>
            </w:r>
            <w:r w:rsidR="002217BA" w:rsidRPr="007D374E">
              <w:rPr>
                <w:rFonts w:ascii="Tahoma" w:hAnsi="Tahoma" w:cs="Tahoma"/>
                <w:bCs/>
                <w:sz w:val="27"/>
                <w:szCs w:val="27"/>
              </w:rPr>
              <w:t>7,34,407</w:t>
            </w:r>
            <w:r w:rsidRPr="007D374E">
              <w:rPr>
                <w:rFonts w:ascii="Tahoma" w:hAnsi="Tahoma" w:cs="Tahoma"/>
                <w:bCs/>
                <w:sz w:val="27"/>
                <w:szCs w:val="27"/>
              </w:rPr>
              <w:t xml:space="preserve"> PMJDY accounts were opened. </w:t>
            </w:r>
          </w:p>
          <w:p w:rsidR="00700C02" w:rsidRPr="007D374E" w:rsidRDefault="00700C02" w:rsidP="00A623FF">
            <w:pPr>
              <w:pStyle w:val="DefaultStyle"/>
              <w:spacing w:after="0"/>
              <w:jc w:val="both"/>
              <w:rPr>
                <w:rFonts w:ascii="Tahoma" w:hAnsi="Tahoma" w:cs="Tahoma"/>
                <w:color w:val="auto"/>
                <w:sz w:val="27"/>
                <w:szCs w:val="27"/>
              </w:rPr>
            </w:pPr>
          </w:p>
          <w:p w:rsidR="00700C02" w:rsidRPr="007D374E" w:rsidRDefault="00700C02" w:rsidP="00A623FF">
            <w:pPr>
              <w:pStyle w:val="DefaultStyle"/>
              <w:spacing w:after="0"/>
              <w:jc w:val="both"/>
              <w:rPr>
                <w:rFonts w:ascii="Tahoma" w:hAnsi="Tahoma" w:cs="Tahoma"/>
                <w:color w:val="auto"/>
                <w:sz w:val="27"/>
                <w:szCs w:val="27"/>
              </w:rPr>
            </w:pPr>
            <w:r w:rsidRPr="007D374E">
              <w:rPr>
                <w:rFonts w:ascii="Tahoma" w:hAnsi="Tahoma" w:cs="Tahoma"/>
                <w:color w:val="auto"/>
                <w:sz w:val="27"/>
                <w:szCs w:val="27"/>
              </w:rPr>
              <w:t>-Opening of more and more PMJDY accounts by their branches to ensure opening of bank accounts of all adults in the State of Haryana.</w:t>
            </w:r>
          </w:p>
          <w:p w:rsidR="00700C02" w:rsidRPr="007D374E" w:rsidRDefault="00700C02" w:rsidP="00A623FF">
            <w:pPr>
              <w:pStyle w:val="DefaultStyle"/>
              <w:spacing w:after="0"/>
              <w:jc w:val="both"/>
              <w:rPr>
                <w:rFonts w:ascii="Tahoma" w:hAnsi="Tahoma" w:cs="Tahoma"/>
                <w:color w:val="auto"/>
                <w:sz w:val="27"/>
                <w:szCs w:val="27"/>
              </w:rPr>
            </w:pPr>
          </w:p>
          <w:p w:rsidR="00700C02" w:rsidRPr="007D374E" w:rsidRDefault="00700C02" w:rsidP="00A623FF">
            <w:pPr>
              <w:pStyle w:val="DefaultStyle"/>
              <w:spacing w:after="0"/>
              <w:jc w:val="both"/>
              <w:rPr>
                <w:rFonts w:ascii="Tahoma" w:hAnsi="Tahoma" w:cs="Tahoma"/>
                <w:color w:val="auto"/>
                <w:sz w:val="27"/>
                <w:szCs w:val="27"/>
              </w:rPr>
            </w:pPr>
            <w:r w:rsidRPr="007D374E">
              <w:rPr>
                <w:rFonts w:ascii="Tahoma" w:hAnsi="Tahoma" w:cs="Tahoma"/>
                <w:color w:val="auto"/>
                <w:sz w:val="27"/>
                <w:szCs w:val="27"/>
              </w:rPr>
              <w:t xml:space="preserve">-Issuance of </w:t>
            </w:r>
            <w:proofErr w:type="spellStart"/>
            <w:r w:rsidRPr="007D374E">
              <w:rPr>
                <w:rFonts w:ascii="Tahoma" w:hAnsi="Tahoma" w:cs="Tahoma"/>
                <w:color w:val="auto"/>
                <w:sz w:val="27"/>
                <w:szCs w:val="27"/>
              </w:rPr>
              <w:t>RuPay</w:t>
            </w:r>
            <w:proofErr w:type="spellEnd"/>
            <w:r w:rsidRPr="007D374E">
              <w:rPr>
                <w:rFonts w:ascii="Tahoma" w:hAnsi="Tahoma" w:cs="Tahoma"/>
                <w:color w:val="auto"/>
                <w:sz w:val="27"/>
                <w:szCs w:val="27"/>
              </w:rPr>
              <w:t xml:space="preserve"> Cards in 100% PMJDY accounts and activation thereof as well.</w:t>
            </w:r>
          </w:p>
          <w:p w:rsidR="00700C02" w:rsidRPr="007D374E" w:rsidRDefault="00700C02" w:rsidP="00A623FF">
            <w:pPr>
              <w:pStyle w:val="DefaultStyle"/>
              <w:spacing w:after="0"/>
              <w:jc w:val="both"/>
              <w:rPr>
                <w:rFonts w:ascii="Tahoma" w:hAnsi="Tahoma" w:cs="Tahoma"/>
                <w:color w:val="auto"/>
                <w:sz w:val="27"/>
                <w:szCs w:val="27"/>
              </w:rPr>
            </w:pPr>
          </w:p>
          <w:p w:rsidR="00700C02" w:rsidRPr="007D374E" w:rsidRDefault="00700C02" w:rsidP="00A623FF">
            <w:pPr>
              <w:pStyle w:val="DefaultStyle"/>
              <w:spacing w:after="0"/>
              <w:jc w:val="both"/>
              <w:rPr>
                <w:rFonts w:ascii="Tahoma" w:hAnsi="Tahoma" w:cs="Tahoma"/>
                <w:color w:val="auto"/>
                <w:sz w:val="27"/>
                <w:szCs w:val="27"/>
              </w:rPr>
            </w:pPr>
            <w:r w:rsidRPr="007D374E">
              <w:rPr>
                <w:rFonts w:ascii="Tahoma" w:hAnsi="Tahoma" w:cs="Tahoma"/>
                <w:color w:val="auto"/>
                <w:sz w:val="27"/>
                <w:szCs w:val="27"/>
              </w:rPr>
              <w:t>-Mobilization of deposit in Zero Balance PMJDY accounts to minimize Zero Balance Accounts.</w:t>
            </w:r>
          </w:p>
          <w:p w:rsidR="00AA7E9E" w:rsidRPr="007D374E" w:rsidRDefault="00AA7E9E" w:rsidP="00A623FF">
            <w:pPr>
              <w:pStyle w:val="DefaultStyle"/>
              <w:spacing w:after="0"/>
              <w:jc w:val="both"/>
              <w:rPr>
                <w:rFonts w:ascii="Tahoma" w:hAnsi="Tahoma" w:cs="Tahoma"/>
                <w:color w:val="auto"/>
                <w:sz w:val="27"/>
                <w:szCs w:val="27"/>
              </w:rPr>
            </w:pPr>
          </w:p>
          <w:p w:rsidR="00700C02" w:rsidRPr="007D374E" w:rsidRDefault="00700C02" w:rsidP="00A623FF">
            <w:pPr>
              <w:pStyle w:val="DefaultStyle"/>
              <w:spacing w:after="0"/>
              <w:jc w:val="both"/>
              <w:rPr>
                <w:rFonts w:ascii="Tahoma" w:hAnsi="Tahoma" w:cs="Tahoma"/>
                <w:color w:val="auto"/>
                <w:sz w:val="27"/>
                <w:szCs w:val="27"/>
              </w:rPr>
            </w:pPr>
            <w:r w:rsidRPr="007D374E">
              <w:rPr>
                <w:rFonts w:ascii="Tahoma" w:hAnsi="Tahoma" w:cs="Tahoma"/>
                <w:color w:val="auto"/>
                <w:sz w:val="27"/>
                <w:szCs w:val="27"/>
              </w:rPr>
              <w:t>-Continuation of their efforts in maximizing Aadhaar Seeding and Mobile seeding in operative Saving Fund accounts.</w:t>
            </w:r>
          </w:p>
          <w:p w:rsidR="00700C02" w:rsidRPr="007D374E" w:rsidRDefault="00700C02" w:rsidP="00A623FF">
            <w:pPr>
              <w:pStyle w:val="DefaultStyle"/>
              <w:spacing w:after="0"/>
              <w:jc w:val="both"/>
              <w:rPr>
                <w:rFonts w:ascii="Tahoma" w:hAnsi="Tahoma" w:cs="Tahoma"/>
                <w:color w:val="auto"/>
                <w:sz w:val="27"/>
                <w:szCs w:val="27"/>
              </w:rPr>
            </w:pPr>
          </w:p>
          <w:p w:rsidR="003B1D3D" w:rsidRPr="007D374E" w:rsidRDefault="00700C02" w:rsidP="00A623FF">
            <w:pPr>
              <w:pStyle w:val="DefaultStyle"/>
              <w:spacing w:after="0"/>
              <w:jc w:val="both"/>
              <w:rPr>
                <w:rFonts w:ascii="Tahoma" w:hAnsi="Tahoma" w:cs="Tahoma"/>
                <w:color w:val="auto"/>
                <w:sz w:val="27"/>
                <w:szCs w:val="27"/>
              </w:rPr>
            </w:pPr>
            <w:r w:rsidRPr="007D374E">
              <w:rPr>
                <w:rFonts w:ascii="Tahoma" w:hAnsi="Tahoma" w:cs="Tahoma"/>
                <w:color w:val="auto"/>
                <w:sz w:val="27"/>
                <w:szCs w:val="27"/>
              </w:rPr>
              <w:t xml:space="preserve">-Submission of complete documents, including </w:t>
            </w:r>
            <w:proofErr w:type="spellStart"/>
            <w:r w:rsidRPr="007D374E">
              <w:rPr>
                <w:rFonts w:ascii="Tahoma" w:hAnsi="Tahoma" w:cs="Tahoma"/>
                <w:color w:val="auto"/>
                <w:sz w:val="27"/>
                <w:szCs w:val="27"/>
              </w:rPr>
              <w:t>RuPay</w:t>
            </w:r>
            <w:proofErr w:type="spellEnd"/>
            <w:r w:rsidRPr="007D374E">
              <w:rPr>
                <w:rFonts w:ascii="Tahoma" w:hAnsi="Tahoma" w:cs="Tahoma"/>
                <w:color w:val="auto"/>
                <w:sz w:val="27"/>
                <w:szCs w:val="27"/>
              </w:rPr>
              <w:t xml:space="preserve"> Card to Insurance Companies while forwarding claim papers so that delay in settling of claims could be avoided and the benefit of insurance could be extended to the beneficiaries at the earliest.</w:t>
            </w:r>
          </w:p>
          <w:p w:rsidR="00B74397" w:rsidRPr="007D374E" w:rsidRDefault="00B74397" w:rsidP="00A623FF">
            <w:pPr>
              <w:pStyle w:val="DefaultStyle"/>
              <w:spacing w:after="0"/>
              <w:jc w:val="both"/>
              <w:rPr>
                <w:rFonts w:ascii="Tahoma" w:hAnsi="Tahoma" w:cs="Tahoma"/>
                <w:color w:val="auto"/>
                <w:sz w:val="27"/>
                <w:szCs w:val="27"/>
              </w:rPr>
            </w:pPr>
          </w:p>
          <w:p w:rsidR="00700C02" w:rsidRPr="007D374E" w:rsidRDefault="00700C02" w:rsidP="00A623FF">
            <w:pPr>
              <w:pStyle w:val="DefaultStyle"/>
              <w:spacing w:after="0"/>
              <w:jc w:val="both"/>
              <w:rPr>
                <w:rFonts w:ascii="Tahoma" w:hAnsi="Tahoma" w:cs="Tahoma"/>
                <w:color w:val="auto"/>
                <w:sz w:val="27"/>
                <w:szCs w:val="27"/>
              </w:rPr>
            </w:pPr>
            <w:r w:rsidRPr="007D374E">
              <w:rPr>
                <w:rFonts w:ascii="Tahoma" w:hAnsi="Tahoma" w:cs="Tahoma"/>
                <w:color w:val="auto"/>
                <w:sz w:val="27"/>
                <w:szCs w:val="27"/>
              </w:rPr>
              <w:lastRenderedPageBreak/>
              <w:t>-Seeding of Aadhaar in the accounts of DBT and Social Security Schemes beneficiaries.</w:t>
            </w:r>
          </w:p>
        </w:tc>
      </w:tr>
      <w:tr w:rsidR="009C6910" w:rsidRPr="007D374E" w:rsidTr="007B7F38">
        <w:tc>
          <w:tcPr>
            <w:tcW w:w="3681" w:type="dxa"/>
          </w:tcPr>
          <w:p w:rsidR="00700C02" w:rsidRPr="007D374E" w:rsidRDefault="00700C02" w:rsidP="00795F36">
            <w:pPr>
              <w:spacing w:after="0" w:line="240" w:lineRule="auto"/>
              <w:jc w:val="both"/>
              <w:rPr>
                <w:rFonts w:ascii="Tahoma" w:hAnsi="Tahoma" w:cs="Tahoma"/>
                <w:b/>
                <w:bCs/>
                <w:sz w:val="27"/>
                <w:szCs w:val="27"/>
              </w:rPr>
            </w:pPr>
            <w:r w:rsidRPr="007D374E">
              <w:rPr>
                <w:rFonts w:ascii="Tahoma" w:hAnsi="Tahoma" w:cs="Tahoma"/>
                <w:b/>
                <w:bCs/>
                <w:sz w:val="27"/>
                <w:szCs w:val="27"/>
              </w:rPr>
              <w:t>1.</w:t>
            </w:r>
            <w:r w:rsidR="00795F36" w:rsidRPr="007D374E">
              <w:rPr>
                <w:rFonts w:ascii="Tahoma" w:hAnsi="Tahoma" w:cs="Tahoma"/>
                <w:b/>
                <w:bCs/>
                <w:sz w:val="27"/>
                <w:szCs w:val="27"/>
              </w:rPr>
              <w:t>3-</w:t>
            </w:r>
            <w:r w:rsidRPr="007D374E">
              <w:rPr>
                <w:rFonts w:ascii="Tahoma" w:hAnsi="Tahoma" w:cs="Tahoma"/>
                <w:b/>
                <w:bCs/>
                <w:sz w:val="27"/>
                <w:szCs w:val="27"/>
              </w:rPr>
              <w:t xml:space="preserve"> Zero Balance Accounts</w:t>
            </w:r>
          </w:p>
        </w:tc>
        <w:tc>
          <w:tcPr>
            <w:tcW w:w="6237" w:type="dxa"/>
            <w:vMerge/>
          </w:tcPr>
          <w:p w:rsidR="00700C02" w:rsidRPr="007D374E" w:rsidRDefault="00700C02" w:rsidP="00A623FF">
            <w:pPr>
              <w:spacing w:after="0"/>
              <w:jc w:val="both"/>
              <w:rPr>
                <w:rFonts w:ascii="Tahoma" w:hAnsi="Tahoma" w:cs="Tahoma"/>
                <w:bCs/>
                <w:sz w:val="27"/>
                <w:szCs w:val="27"/>
              </w:rPr>
            </w:pPr>
          </w:p>
        </w:tc>
      </w:tr>
      <w:tr w:rsidR="009C6910" w:rsidRPr="007D374E" w:rsidTr="007B7F38">
        <w:tc>
          <w:tcPr>
            <w:tcW w:w="3681" w:type="dxa"/>
          </w:tcPr>
          <w:p w:rsidR="00700C02" w:rsidRPr="007D374E" w:rsidRDefault="00700C02" w:rsidP="00795F36">
            <w:pPr>
              <w:spacing w:after="0" w:line="240" w:lineRule="auto"/>
              <w:jc w:val="both"/>
              <w:rPr>
                <w:rFonts w:ascii="Tahoma" w:hAnsi="Tahoma" w:cs="Tahoma"/>
                <w:b/>
                <w:bCs/>
                <w:sz w:val="27"/>
                <w:szCs w:val="27"/>
              </w:rPr>
            </w:pPr>
            <w:r w:rsidRPr="007D374E">
              <w:rPr>
                <w:rFonts w:ascii="Tahoma" w:hAnsi="Tahoma" w:cs="Tahoma"/>
                <w:b/>
                <w:bCs/>
                <w:sz w:val="27"/>
                <w:szCs w:val="27"/>
              </w:rPr>
              <w:t>1.</w:t>
            </w:r>
            <w:r w:rsidR="00B968A9" w:rsidRPr="007D374E">
              <w:rPr>
                <w:rFonts w:ascii="Tahoma" w:hAnsi="Tahoma" w:cs="Tahoma"/>
                <w:b/>
                <w:bCs/>
                <w:sz w:val="27"/>
                <w:szCs w:val="27"/>
              </w:rPr>
              <w:t>3</w:t>
            </w:r>
            <w:r w:rsidRPr="007D374E">
              <w:rPr>
                <w:rFonts w:ascii="Tahoma" w:hAnsi="Tahoma" w:cs="Tahoma"/>
                <w:b/>
                <w:bCs/>
                <w:sz w:val="27"/>
                <w:szCs w:val="27"/>
              </w:rPr>
              <w:t>-</w:t>
            </w:r>
            <w:r w:rsidR="00795F36" w:rsidRPr="007D374E">
              <w:rPr>
                <w:rFonts w:ascii="Tahoma" w:hAnsi="Tahoma" w:cs="Tahoma"/>
                <w:b/>
                <w:bCs/>
                <w:sz w:val="27"/>
                <w:szCs w:val="27"/>
              </w:rPr>
              <w:t>1.4-</w:t>
            </w:r>
            <w:r w:rsidRPr="007D374E">
              <w:rPr>
                <w:rFonts w:ascii="Tahoma" w:hAnsi="Tahoma" w:cs="Tahoma"/>
                <w:b/>
                <w:bCs/>
                <w:sz w:val="27"/>
                <w:szCs w:val="27"/>
              </w:rPr>
              <w:t>Aadhaar Seeding and Mobile Seeding in Operative Saving Fund Accounts</w:t>
            </w:r>
          </w:p>
        </w:tc>
        <w:tc>
          <w:tcPr>
            <w:tcW w:w="6237" w:type="dxa"/>
            <w:vMerge/>
          </w:tcPr>
          <w:p w:rsidR="00700C02" w:rsidRPr="007D374E" w:rsidRDefault="00700C02" w:rsidP="00A623FF">
            <w:pPr>
              <w:spacing w:after="0"/>
              <w:jc w:val="both"/>
              <w:rPr>
                <w:rFonts w:ascii="Tahoma" w:hAnsi="Tahoma" w:cs="Tahoma"/>
                <w:bCs/>
                <w:sz w:val="27"/>
                <w:szCs w:val="27"/>
              </w:rPr>
            </w:pPr>
          </w:p>
        </w:tc>
      </w:tr>
      <w:tr w:rsidR="009C6910" w:rsidRPr="007D374E" w:rsidTr="007B7F38">
        <w:trPr>
          <w:trHeight w:val="1205"/>
        </w:trPr>
        <w:tc>
          <w:tcPr>
            <w:tcW w:w="3681" w:type="dxa"/>
          </w:tcPr>
          <w:p w:rsidR="00700C02" w:rsidRPr="007D374E" w:rsidRDefault="00700C02" w:rsidP="00D173E8">
            <w:pPr>
              <w:spacing w:after="0" w:line="240" w:lineRule="auto"/>
              <w:jc w:val="both"/>
              <w:rPr>
                <w:rFonts w:ascii="Tahoma" w:hAnsi="Tahoma" w:cs="Tahoma"/>
                <w:b/>
                <w:bCs/>
                <w:sz w:val="27"/>
                <w:szCs w:val="27"/>
              </w:rPr>
            </w:pPr>
            <w:r w:rsidRPr="007D374E">
              <w:rPr>
                <w:rFonts w:ascii="Tahoma" w:hAnsi="Tahoma" w:cs="Tahoma"/>
                <w:b/>
                <w:bCs/>
                <w:sz w:val="27"/>
                <w:szCs w:val="27"/>
              </w:rPr>
              <w:t>1.</w:t>
            </w:r>
            <w:r w:rsidR="00795F36" w:rsidRPr="007D374E">
              <w:rPr>
                <w:rFonts w:ascii="Tahoma" w:hAnsi="Tahoma" w:cs="Tahoma"/>
                <w:b/>
                <w:bCs/>
                <w:sz w:val="27"/>
                <w:szCs w:val="27"/>
              </w:rPr>
              <w:t>5</w:t>
            </w:r>
            <w:r w:rsidRPr="007D374E">
              <w:rPr>
                <w:rFonts w:ascii="Tahoma" w:hAnsi="Tahoma" w:cs="Tahoma"/>
                <w:b/>
                <w:bCs/>
                <w:sz w:val="27"/>
                <w:szCs w:val="27"/>
              </w:rPr>
              <w:t>-</w:t>
            </w:r>
            <w:r w:rsidRPr="007D374E">
              <w:rPr>
                <w:rFonts w:ascii="Tahoma" w:hAnsi="Tahoma" w:cs="Tahoma"/>
                <w:sz w:val="27"/>
                <w:szCs w:val="27"/>
              </w:rPr>
              <w:t xml:space="preserve"> </w:t>
            </w:r>
            <w:r w:rsidRPr="007D374E">
              <w:rPr>
                <w:rFonts w:ascii="Tahoma" w:hAnsi="Tahoma" w:cs="Tahoma"/>
                <w:b/>
                <w:bCs/>
                <w:sz w:val="27"/>
                <w:szCs w:val="27"/>
              </w:rPr>
              <w:t xml:space="preserve">Claims Received and settled under </w:t>
            </w:r>
            <w:proofErr w:type="spellStart"/>
            <w:r w:rsidRPr="007D374E">
              <w:rPr>
                <w:rFonts w:ascii="Tahoma" w:hAnsi="Tahoma" w:cs="Tahoma"/>
                <w:b/>
                <w:bCs/>
                <w:sz w:val="27"/>
                <w:szCs w:val="27"/>
              </w:rPr>
              <w:t>Ru</w:t>
            </w:r>
            <w:r w:rsidR="00D173E8" w:rsidRPr="007D374E">
              <w:rPr>
                <w:rFonts w:ascii="Tahoma" w:hAnsi="Tahoma" w:cs="Tahoma"/>
                <w:b/>
                <w:bCs/>
                <w:sz w:val="27"/>
                <w:szCs w:val="27"/>
              </w:rPr>
              <w:t>P</w:t>
            </w:r>
            <w:r w:rsidRPr="007D374E">
              <w:rPr>
                <w:rFonts w:ascii="Tahoma" w:hAnsi="Tahoma" w:cs="Tahoma"/>
                <w:b/>
                <w:bCs/>
                <w:sz w:val="27"/>
                <w:szCs w:val="27"/>
              </w:rPr>
              <w:t>ay</w:t>
            </w:r>
            <w:proofErr w:type="spellEnd"/>
            <w:r w:rsidRPr="007D374E">
              <w:rPr>
                <w:rFonts w:ascii="Tahoma" w:hAnsi="Tahoma" w:cs="Tahoma"/>
                <w:b/>
                <w:bCs/>
                <w:sz w:val="27"/>
                <w:szCs w:val="27"/>
              </w:rPr>
              <w:t xml:space="preserve"> Cards</w:t>
            </w:r>
          </w:p>
        </w:tc>
        <w:tc>
          <w:tcPr>
            <w:tcW w:w="6237" w:type="dxa"/>
            <w:vMerge/>
          </w:tcPr>
          <w:p w:rsidR="00700C02" w:rsidRPr="007D374E" w:rsidRDefault="00700C02" w:rsidP="00A623FF">
            <w:pPr>
              <w:spacing w:after="0"/>
              <w:jc w:val="both"/>
              <w:rPr>
                <w:rFonts w:ascii="Tahoma" w:hAnsi="Tahoma" w:cs="Tahoma"/>
                <w:bCs/>
                <w:sz w:val="27"/>
                <w:szCs w:val="27"/>
              </w:rPr>
            </w:pPr>
          </w:p>
        </w:tc>
      </w:tr>
      <w:tr w:rsidR="009C6910" w:rsidRPr="007D374E" w:rsidTr="007B7F38">
        <w:tc>
          <w:tcPr>
            <w:tcW w:w="3681" w:type="dxa"/>
          </w:tcPr>
          <w:p w:rsidR="00700C02" w:rsidRPr="007D374E" w:rsidRDefault="00700C02" w:rsidP="00B968A9">
            <w:pPr>
              <w:spacing w:after="0" w:line="240" w:lineRule="auto"/>
              <w:jc w:val="both"/>
              <w:rPr>
                <w:rFonts w:ascii="Tahoma" w:hAnsi="Tahoma" w:cs="Tahoma"/>
                <w:b/>
                <w:bCs/>
                <w:sz w:val="27"/>
                <w:szCs w:val="27"/>
              </w:rPr>
            </w:pPr>
            <w:r w:rsidRPr="007D374E">
              <w:rPr>
                <w:rFonts w:ascii="Tahoma" w:hAnsi="Tahoma" w:cs="Tahoma"/>
                <w:b/>
                <w:bCs/>
                <w:sz w:val="27"/>
                <w:szCs w:val="27"/>
              </w:rPr>
              <w:t>1.</w:t>
            </w:r>
            <w:r w:rsidR="00795F36" w:rsidRPr="007D374E">
              <w:rPr>
                <w:rFonts w:ascii="Tahoma" w:hAnsi="Tahoma" w:cs="Tahoma"/>
                <w:b/>
                <w:bCs/>
                <w:sz w:val="27"/>
                <w:szCs w:val="27"/>
              </w:rPr>
              <w:t>6</w:t>
            </w:r>
            <w:r w:rsidRPr="007D374E">
              <w:rPr>
                <w:rFonts w:ascii="Tahoma" w:hAnsi="Tahoma" w:cs="Tahoma"/>
                <w:b/>
                <w:bCs/>
                <w:sz w:val="27"/>
                <w:szCs w:val="27"/>
              </w:rPr>
              <w:t>-</w:t>
            </w:r>
            <w:r w:rsidRPr="007D374E">
              <w:rPr>
                <w:rFonts w:ascii="Tahoma" w:hAnsi="Tahoma" w:cs="Tahoma"/>
                <w:sz w:val="27"/>
                <w:szCs w:val="27"/>
              </w:rPr>
              <w:t xml:space="preserve"> </w:t>
            </w:r>
            <w:r w:rsidRPr="007D374E">
              <w:rPr>
                <w:rFonts w:ascii="Tahoma" w:hAnsi="Tahoma" w:cs="Tahoma"/>
                <w:b/>
                <w:bCs/>
                <w:sz w:val="27"/>
                <w:szCs w:val="27"/>
              </w:rPr>
              <w:t>Aadhaar Seeding in PMJDY Accounts</w:t>
            </w:r>
          </w:p>
        </w:tc>
        <w:tc>
          <w:tcPr>
            <w:tcW w:w="6237" w:type="dxa"/>
            <w:vMerge/>
          </w:tcPr>
          <w:p w:rsidR="00700C02" w:rsidRPr="007D374E" w:rsidRDefault="00700C02" w:rsidP="00A623FF">
            <w:pPr>
              <w:spacing w:after="0"/>
              <w:jc w:val="both"/>
              <w:rPr>
                <w:rFonts w:ascii="Tahoma" w:hAnsi="Tahoma" w:cs="Tahoma"/>
                <w:bCs/>
                <w:sz w:val="27"/>
                <w:szCs w:val="27"/>
              </w:rPr>
            </w:pPr>
          </w:p>
        </w:tc>
      </w:tr>
      <w:tr w:rsidR="009C6910" w:rsidRPr="007D374E" w:rsidTr="007B7F38">
        <w:trPr>
          <w:trHeight w:val="2259"/>
        </w:trPr>
        <w:tc>
          <w:tcPr>
            <w:tcW w:w="3681" w:type="dxa"/>
          </w:tcPr>
          <w:p w:rsidR="00700C02" w:rsidRPr="007D374E" w:rsidRDefault="00700C02" w:rsidP="00795F36">
            <w:pPr>
              <w:spacing w:after="0"/>
              <w:jc w:val="both"/>
              <w:rPr>
                <w:rFonts w:ascii="Tahoma" w:hAnsi="Tahoma" w:cs="Tahoma"/>
                <w:b/>
                <w:bCs/>
                <w:sz w:val="27"/>
                <w:szCs w:val="27"/>
              </w:rPr>
            </w:pPr>
            <w:r w:rsidRPr="007D374E">
              <w:rPr>
                <w:rFonts w:ascii="Tahoma" w:hAnsi="Tahoma" w:cs="Tahoma"/>
                <w:b/>
                <w:bCs/>
                <w:sz w:val="27"/>
                <w:szCs w:val="27"/>
              </w:rPr>
              <w:lastRenderedPageBreak/>
              <w:t>1.</w:t>
            </w:r>
            <w:r w:rsidR="00795F36" w:rsidRPr="007D374E">
              <w:rPr>
                <w:rFonts w:ascii="Tahoma" w:hAnsi="Tahoma" w:cs="Tahoma"/>
                <w:b/>
                <w:bCs/>
                <w:sz w:val="27"/>
                <w:szCs w:val="27"/>
              </w:rPr>
              <w:t>7</w:t>
            </w:r>
            <w:r w:rsidRPr="007D374E">
              <w:rPr>
                <w:rFonts w:ascii="Tahoma" w:hAnsi="Tahoma" w:cs="Tahoma"/>
                <w:b/>
                <w:bCs/>
                <w:sz w:val="27"/>
                <w:szCs w:val="27"/>
              </w:rPr>
              <w:t>-</w:t>
            </w:r>
            <w:r w:rsidRPr="007D374E">
              <w:rPr>
                <w:rFonts w:ascii="Tahoma" w:hAnsi="Tahoma" w:cs="Tahoma"/>
                <w:sz w:val="27"/>
                <w:szCs w:val="27"/>
              </w:rPr>
              <w:t xml:space="preserve"> </w:t>
            </w:r>
            <w:r w:rsidRPr="007D374E">
              <w:rPr>
                <w:rFonts w:ascii="Tahoma" w:hAnsi="Tahoma" w:cs="Tahoma"/>
                <w:b/>
                <w:bCs/>
                <w:sz w:val="27"/>
                <w:szCs w:val="27"/>
              </w:rPr>
              <w:t>Aadhaar Seeding in the accounts of MGNREGA workers in the State of Haryana</w:t>
            </w:r>
          </w:p>
        </w:tc>
        <w:tc>
          <w:tcPr>
            <w:tcW w:w="6237" w:type="dxa"/>
          </w:tcPr>
          <w:p w:rsidR="00700C02" w:rsidRPr="007D374E" w:rsidRDefault="00700C02" w:rsidP="00A623FF">
            <w:pPr>
              <w:spacing w:after="0"/>
              <w:jc w:val="both"/>
              <w:rPr>
                <w:rFonts w:ascii="Tahoma" w:hAnsi="Tahoma" w:cs="Tahoma"/>
                <w:bCs/>
                <w:sz w:val="27"/>
                <w:szCs w:val="27"/>
              </w:rPr>
            </w:pPr>
            <w:r w:rsidRPr="007D374E">
              <w:rPr>
                <w:rFonts w:ascii="Tahoma" w:hAnsi="Tahoma" w:cs="Tahoma"/>
                <w:bCs/>
                <w:sz w:val="27"/>
                <w:szCs w:val="27"/>
              </w:rPr>
              <w:t xml:space="preserve">-Rural Development </w:t>
            </w:r>
            <w:proofErr w:type="spellStart"/>
            <w:r w:rsidRPr="007D374E">
              <w:rPr>
                <w:rFonts w:ascii="Tahoma" w:hAnsi="Tahoma" w:cs="Tahoma"/>
                <w:bCs/>
                <w:sz w:val="27"/>
                <w:szCs w:val="27"/>
              </w:rPr>
              <w:t>Deptt</w:t>
            </w:r>
            <w:proofErr w:type="spellEnd"/>
            <w:r w:rsidRPr="007D374E">
              <w:rPr>
                <w:rFonts w:ascii="Tahoma" w:hAnsi="Tahoma" w:cs="Tahoma"/>
                <w:bCs/>
                <w:sz w:val="27"/>
                <w:szCs w:val="27"/>
              </w:rPr>
              <w:t>., Haryana to ensure submission of consent forms of remaining MGNREGA workers to respective LDM offices and get the same seeded.</w:t>
            </w:r>
          </w:p>
          <w:p w:rsidR="00B74397" w:rsidRPr="007D374E" w:rsidRDefault="00B74397" w:rsidP="00A623FF">
            <w:pPr>
              <w:spacing w:after="0"/>
              <w:jc w:val="both"/>
              <w:rPr>
                <w:rFonts w:ascii="Tahoma" w:hAnsi="Tahoma" w:cs="Tahoma"/>
                <w:bCs/>
                <w:sz w:val="27"/>
                <w:szCs w:val="27"/>
              </w:rPr>
            </w:pPr>
          </w:p>
          <w:p w:rsidR="00A35691" w:rsidRPr="007D374E" w:rsidRDefault="00700C02" w:rsidP="00AA7E9E">
            <w:pPr>
              <w:spacing w:after="0"/>
              <w:jc w:val="both"/>
              <w:rPr>
                <w:rFonts w:ascii="Tahoma" w:hAnsi="Tahoma" w:cs="Tahoma"/>
                <w:bCs/>
                <w:sz w:val="27"/>
                <w:szCs w:val="27"/>
              </w:rPr>
            </w:pPr>
            <w:r w:rsidRPr="007D374E">
              <w:rPr>
                <w:rFonts w:ascii="Tahoma" w:hAnsi="Tahoma" w:cs="Tahoma"/>
                <w:bCs/>
                <w:sz w:val="27"/>
                <w:szCs w:val="27"/>
              </w:rPr>
              <w:t>-Controlling heads of banks to impart suitable instructions to their branches in this regard.</w:t>
            </w:r>
          </w:p>
        </w:tc>
      </w:tr>
      <w:tr w:rsidR="009C6910" w:rsidRPr="007D374E" w:rsidTr="007B7F38">
        <w:tc>
          <w:tcPr>
            <w:tcW w:w="3681" w:type="dxa"/>
          </w:tcPr>
          <w:p w:rsidR="00700C02" w:rsidRPr="007D374E" w:rsidRDefault="00700C02" w:rsidP="00795F36">
            <w:pPr>
              <w:spacing w:after="0" w:line="240" w:lineRule="auto"/>
              <w:jc w:val="both"/>
              <w:rPr>
                <w:rFonts w:ascii="Tahoma" w:hAnsi="Tahoma" w:cs="Tahoma"/>
                <w:b/>
                <w:bCs/>
                <w:sz w:val="27"/>
                <w:szCs w:val="27"/>
              </w:rPr>
            </w:pPr>
            <w:r w:rsidRPr="007D374E">
              <w:rPr>
                <w:rFonts w:ascii="Tahoma" w:hAnsi="Tahoma" w:cs="Tahoma"/>
                <w:b/>
                <w:bCs/>
                <w:sz w:val="27"/>
                <w:szCs w:val="27"/>
              </w:rPr>
              <w:t>1.</w:t>
            </w:r>
            <w:r w:rsidR="00795F36" w:rsidRPr="007D374E">
              <w:rPr>
                <w:rFonts w:ascii="Tahoma" w:hAnsi="Tahoma" w:cs="Tahoma"/>
                <w:b/>
                <w:bCs/>
                <w:sz w:val="27"/>
                <w:szCs w:val="27"/>
              </w:rPr>
              <w:t>8</w:t>
            </w:r>
            <w:r w:rsidRPr="007D374E">
              <w:rPr>
                <w:rFonts w:ascii="Tahoma" w:hAnsi="Tahoma" w:cs="Tahoma"/>
                <w:b/>
                <w:bCs/>
                <w:sz w:val="27"/>
                <w:szCs w:val="27"/>
              </w:rPr>
              <w:t>-</w:t>
            </w:r>
            <w:r w:rsidRPr="007D374E">
              <w:rPr>
                <w:rFonts w:ascii="Tahoma" w:hAnsi="Tahoma" w:cs="Tahoma"/>
                <w:sz w:val="27"/>
                <w:szCs w:val="27"/>
              </w:rPr>
              <w:t xml:space="preserve"> </w:t>
            </w:r>
            <w:r w:rsidRPr="007D374E">
              <w:rPr>
                <w:rFonts w:ascii="Tahoma" w:hAnsi="Tahoma" w:cs="Tahoma"/>
                <w:b/>
                <w:bCs/>
                <w:sz w:val="27"/>
                <w:szCs w:val="27"/>
              </w:rPr>
              <w:t xml:space="preserve">UIDAI </w:t>
            </w:r>
            <w:r w:rsidR="003B1D3D" w:rsidRPr="007D374E">
              <w:rPr>
                <w:rFonts w:ascii="Tahoma" w:hAnsi="Tahoma" w:cs="Tahoma"/>
                <w:b/>
                <w:bCs/>
                <w:sz w:val="27"/>
                <w:szCs w:val="27"/>
              </w:rPr>
              <w:t xml:space="preserve">issues – setting up of Aadhaar Enrolment &amp; </w:t>
            </w:r>
            <w:proofErr w:type="spellStart"/>
            <w:r w:rsidR="003B1D3D" w:rsidRPr="007D374E">
              <w:rPr>
                <w:rFonts w:ascii="Tahoma" w:hAnsi="Tahoma" w:cs="Tahoma"/>
                <w:b/>
                <w:bCs/>
                <w:sz w:val="27"/>
                <w:szCs w:val="27"/>
              </w:rPr>
              <w:t>Updation</w:t>
            </w:r>
            <w:proofErr w:type="spellEnd"/>
            <w:r w:rsidR="003B1D3D" w:rsidRPr="007D374E">
              <w:rPr>
                <w:rFonts w:ascii="Tahoma" w:hAnsi="Tahoma" w:cs="Tahoma"/>
                <w:b/>
                <w:bCs/>
                <w:sz w:val="27"/>
                <w:szCs w:val="27"/>
              </w:rPr>
              <w:t xml:space="preserve"> </w:t>
            </w:r>
            <w:proofErr w:type="spellStart"/>
            <w:r w:rsidR="003B1D3D" w:rsidRPr="007D374E">
              <w:rPr>
                <w:rFonts w:ascii="Tahoma" w:hAnsi="Tahoma" w:cs="Tahoma"/>
                <w:b/>
                <w:bCs/>
                <w:sz w:val="27"/>
                <w:szCs w:val="27"/>
              </w:rPr>
              <w:t>Centres</w:t>
            </w:r>
            <w:proofErr w:type="spellEnd"/>
            <w:r w:rsidR="003B1D3D" w:rsidRPr="007D374E">
              <w:rPr>
                <w:rFonts w:ascii="Tahoma" w:hAnsi="Tahoma" w:cs="Tahoma"/>
                <w:b/>
                <w:bCs/>
                <w:sz w:val="27"/>
                <w:szCs w:val="27"/>
              </w:rPr>
              <w:t xml:space="preserve"> in bank premises</w:t>
            </w:r>
          </w:p>
        </w:tc>
        <w:tc>
          <w:tcPr>
            <w:tcW w:w="6237" w:type="dxa"/>
          </w:tcPr>
          <w:p w:rsidR="00B209F5" w:rsidRPr="007D374E" w:rsidRDefault="009C6910" w:rsidP="009C6910">
            <w:pPr>
              <w:jc w:val="both"/>
              <w:rPr>
                <w:rFonts w:ascii="Tahoma" w:hAnsi="Tahoma" w:cs="Tahoma"/>
                <w:sz w:val="27"/>
                <w:szCs w:val="27"/>
              </w:rPr>
            </w:pPr>
            <w:r w:rsidRPr="007D374E">
              <w:rPr>
                <w:rFonts w:ascii="Tahoma" w:hAnsi="Tahoma" w:cs="Tahoma"/>
                <w:bCs/>
                <w:sz w:val="27"/>
                <w:szCs w:val="27"/>
              </w:rPr>
              <w:t xml:space="preserve">Shri Gaurav Sharma from UIDAI informed that some Aadhaar Enrolment &amp; </w:t>
            </w:r>
            <w:proofErr w:type="spellStart"/>
            <w:r w:rsidRPr="007D374E">
              <w:rPr>
                <w:rFonts w:ascii="Tahoma" w:hAnsi="Tahoma" w:cs="Tahoma"/>
                <w:bCs/>
                <w:sz w:val="27"/>
                <w:szCs w:val="27"/>
              </w:rPr>
              <w:t>Updation</w:t>
            </w:r>
            <w:proofErr w:type="spellEnd"/>
            <w:r w:rsidRPr="007D374E">
              <w:rPr>
                <w:rFonts w:ascii="Tahoma" w:hAnsi="Tahoma" w:cs="Tahoma"/>
                <w:bCs/>
                <w:sz w:val="27"/>
                <w:szCs w:val="27"/>
              </w:rPr>
              <w:t xml:space="preserve"> </w:t>
            </w:r>
            <w:proofErr w:type="spellStart"/>
            <w:r w:rsidRPr="007D374E">
              <w:rPr>
                <w:rFonts w:ascii="Tahoma" w:hAnsi="Tahoma" w:cs="Tahoma"/>
                <w:bCs/>
                <w:sz w:val="27"/>
                <w:szCs w:val="27"/>
              </w:rPr>
              <w:t>Centres</w:t>
            </w:r>
            <w:proofErr w:type="spellEnd"/>
            <w:r w:rsidRPr="007D374E">
              <w:rPr>
                <w:rFonts w:ascii="Tahoma" w:hAnsi="Tahoma" w:cs="Tahoma"/>
                <w:bCs/>
                <w:sz w:val="27"/>
                <w:szCs w:val="27"/>
              </w:rPr>
              <w:t xml:space="preserve"> were not giving online appointments to residents for any </w:t>
            </w:r>
            <w:proofErr w:type="spellStart"/>
            <w:r w:rsidRPr="007D374E">
              <w:rPr>
                <w:rFonts w:ascii="Tahoma" w:hAnsi="Tahoma" w:cs="Tahoma"/>
                <w:bCs/>
                <w:sz w:val="27"/>
                <w:szCs w:val="27"/>
              </w:rPr>
              <w:t>updation</w:t>
            </w:r>
            <w:proofErr w:type="spellEnd"/>
            <w:r w:rsidRPr="007D374E">
              <w:rPr>
                <w:rFonts w:ascii="Tahoma" w:hAnsi="Tahoma" w:cs="Tahoma"/>
                <w:bCs/>
                <w:sz w:val="27"/>
                <w:szCs w:val="27"/>
              </w:rPr>
              <w:t xml:space="preserve">/modification in Aadhaar and requested banks to give benefit to customers.  He also advised banks to get AECs at installed in uncovered blocks. </w:t>
            </w:r>
          </w:p>
        </w:tc>
      </w:tr>
      <w:tr w:rsidR="009C6910" w:rsidRPr="007D374E" w:rsidTr="001C00DD">
        <w:trPr>
          <w:trHeight w:val="3959"/>
        </w:trPr>
        <w:tc>
          <w:tcPr>
            <w:tcW w:w="3681" w:type="dxa"/>
          </w:tcPr>
          <w:p w:rsidR="00700C02" w:rsidRPr="007D374E" w:rsidRDefault="00700C02" w:rsidP="0082580B">
            <w:pPr>
              <w:spacing w:after="0" w:line="240" w:lineRule="auto"/>
              <w:jc w:val="both"/>
              <w:rPr>
                <w:rFonts w:ascii="Tahoma" w:hAnsi="Tahoma" w:cs="Tahoma"/>
                <w:b/>
                <w:bCs/>
                <w:sz w:val="27"/>
                <w:szCs w:val="27"/>
              </w:rPr>
            </w:pPr>
            <w:r w:rsidRPr="007D374E">
              <w:rPr>
                <w:rFonts w:ascii="Tahoma" w:hAnsi="Tahoma" w:cs="Tahoma"/>
                <w:b/>
                <w:bCs/>
                <w:sz w:val="27"/>
                <w:szCs w:val="27"/>
              </w:rPr>
              <w:t>1.</w:t>
            </w:r>
            <w:r w:rsidR="00795F36" w:rsidRPr="007D374E">
              <w:rPr>
                <w:rFonts w:ascii="Tahoma" w:hAnsi="Tahoma" w:cs="Tahoma"/>
                <w:b/>
                <w:bCs/>
                <w:sz w:val="27"/>
                <w:szCs w:val="27"/>
              </w:rPr>
              <w:t>9</w:t>
            </w:r>
            <w:r w:rsidRPr="007D374E">
              <w:rPr>
                <w:rFonts w:ascii="Tahoma" w:hAnsi="Tahoma" w:cs="Tahoma"/>
                <w:b/>
                <w:bCs/>
                <w:sz w:val="27"/>
                <w:szCs w:val="27"/>
              </w:rPr>
              <w:t>-</w:t>
            </w:r>
            <w:r w:rsidRPr="007D374E">
              <w:rPr>
                <w:rFonts w:ascii="Tahoma" w:hAnsi="Tahoma" w:cs="Tahoma"/>
                <w:sz w:val="27"/>
                <w:szCs w:val="27"/>
              </w:rPr>
              <w:t xml:space="preserve"> </w:t>
            </w:r>
            <w:r w:rsidRPr="007D374E">
              <w:rPr>
                <w:rFonts w:ascii="Tahoma" w:hAnsi="Tahoma" w:cs="Tahoma"/>
                <w:b/>
                <w:bCs/>
                <w:sz w:val="27"/>
                <w:szCs w:val="27"/>
              </w:rPr>
              <w:t xml:space="preserve">Pradhan </w:t>
            </w:r>
            <w:proofErr w:type="spellStart"/>
            <w:r w:rsidRPr="007D374E">
              <w:rPr>
                <w:rFonts w:ascii="Tahoma" w:hAnsi="Tahoma" w:cs="Tahoma"/>
                <w:b/>
                <w:bCs/>
                <w:sz w:val="27"/>
                <w:szCs w:val="27"/>
              </w:rPr>
              <w:t>Mantri</w:t>
            </w:r>
            <w:proofErr w:type="spellEnd"/>
            <w:r w:rsidRPr="007D374E">
              <w:rPr>
                <w:rFonts w:ascii="Tahoma" w:hAnsi="Tahoma" w:cs="Tahoma"/>
                <w:b/>
                <w:bCs/>
                <w:sz w:val="27"/>
                <w:szCs w:val="27"/>
              </w:rPr>
              <w:t xml:space="preserve"> Suraksha </w:t>
            </w:r>
            <w:proofErr w:type="spellStart"/>
            <w:r w:rsidRPr="007D374E">
              <w:rPr>
                <w:rFonts w:ascii="Tahoma" w:hAnsi="Tahoma" w:cs="Tahoma"/>
                <w:b/>
                <w:bCs/>
                <w:sz w:val="27"/>
                <w:szCs w:val="27"/>
              </w:rPr>
              <w:t>Bima</w:t>
            </w:r>
            <w:proofErr w:type="spellEnd"/>
            <w:r w:rsidRPr="007D374E">
              <w:rPr>
                <w:rFonts w:ascii="Tahoma" w:hAnsi="Tahoma" w:cs="Tahoma"/>
                <w:b/>
                <w:bCs/>
                <w:sz w:val="27"/>
                <w:szCs w:val="27"/>
              </w:rPr>
              <w:t xml:space="preserve"> </w:t>
            </w:r>
            <w:proofErr w:type="spellStart"/>
            <w:r w:rsidRPr="007D374E">
              <w:rPr>
                <w:rFonts w:ascii="Tahoma" w:hAnsi="Tahoma" w:cs="Tahoma"/>
                <w:b/>
                <w:bCs/>
                <w:sz w:val="27"/>
                <w:szCs w:val="27"/>
              </w:rPr>
              <w:t>Yojana</w:t>
            </w:r>
            <w:proofErr w:type="spellEnd"/>
            <w:r w:rsidRPr="007D374E">
              <w:rPr>
                <w:rFonts w:ascii="Tahoma" w:hAnsi="Tahoma" w:cs="Tahoma"/>
                <w:b/>
                <w:bCs/>
                <w:sz w:val="27"/>
                <w:szCs w:val="27"/>
              </w:rPr>
              <w:t xml:space="preserve"> (PMSBY), Pradhan </w:t>
            </w:r>
            <w:proofErr w:type="spellStart"/>
            <w:r w:rsidRPr="007D374E">
              <w:rPr>
                <w:rFonts w:ascii="Tahoma" w:hAnsi="Tahoma" w:cs="Tahoma"/>
                <w:b/>
                <w:bCs/>
                <w:sz w:val="27"/>
                <w:szCs w:val="27"/>
              </w:rPr>
              <w:t>Mantri</w:t>
            </w:r>
            <w:proofErr w:type="spellEnd"/>
            <w:r w:rsidRPr="007D374E">
              <w:rPr>
                <w:rFonts w:ascii="Tahoma" w:hAnsi="Tahoma" w:cs="Tahoma"/>
                <w:b/>
                <w:bCs/>
                <w:sz w:val="27"/>
                <w:szCs w:val="27"/>
              </w:rPr>
              <w:t xml:space="preserve"> </w:t>
            </w:r>
            <w:proofErr w:type="spellStart"/>
            <w:r w:rsidRPr="007D374E">
              <w:rPr>
                <w:rFonts w:ascii="Tahoma" w:hAnsi="Tahoma" w:cs="Tahoma"/>
                <w:b/>
                <w:bCs/>
                <w:sz w:val="27"/>
                <w:szCs w:val="27"/>
              </w:rPr>
              <w:t>Jeevan</w:t>
            </w:r>
            <w:proofErr w:type="spellEnd"/>
            <w:r w:rsidRPr="007D374E">
              <w:rPr>
                <w:rFonts w:ascii="Tahoma" w:hAnsi="Tahoma" w:cs="Tahoma"/>
                <w:b/>
                <w:bCs/>
                <w:sz w:val="27"/>
                <w:szCs w:val="27"/>
              </w:rPr>
              <w:t xml:space="preserve"> </w:t>
            </w:r>
            <w:proofErr w:type="spellStart"/>
            <w:r w:rsidRPr="007D374E">
              <w:rPr>
                <w:rFonts w:ascii="Tahoma" w:hAnsi="Tahoma" w:cs="Tahoma"/>
                <w:b/>
                <w:bCs/>
                <w:sz w:val="27"/>
                <w:szCs w:val="27"/>
              </w:rPr>
              <w:t>Jyoti</w:t>
            </w:r>
            <w:proofErr w:type="spellEnd"/>
            <w:r w:rsidRPr="007D374E">
              <w:rPr>
                <w:rFonts w:ascii="Tahoma" w:hAnsi="Tahoma" w:cs="Tahoma"/>
                <w:b/>
                <w:bCs/>
                <w:sz w:val="27"/>
                <w:szCs w:val="27"/>
              </w:rPr>
              <w:t xml:space="preserve"> </w:t>
            </w:r>
            <w:proofErr w:type="spellStart"/>
            <w:r w:rsidRPr="007D374E">
              <w:rPr>
                <w:rFonts w:ascii="Tahoma" w:hAnsi="Tahoma" w:cs="Tahoma"/>
                <w:b/>
                <w:bCs/>
                <w:sz w:val="27"/>
                <w:szCs w:val="27"/>
              </w:rPr>
              <w:t>Bima</w:t>
            </w:r>
            <w:proofErr w:type="spellEnd"/>
            <w:r w:rsidRPr="007D374E">
              <w:rPr>
                <w:rFonts w:ascii="Tahoma" w:hAnsi="Tahoma" w:cs="Tahoma"/>
                <w:b/>
                <w:bCs/>
                <w:sz w:val="27"/>
                <w:szCs w:val="27"/>
              </w:rPr>
              <w:t xml:space="preserve"> </w:t>
            </w:r>
            <w:proofErr w:type="spellStart"/>
            <w:r w:rsidRPr="007D374E">
              <w:rPr>
                <w:rFonts w:ascii="Tahoma" w:hAnsi="Tahoma" w:cs="Tahoma"/>
                <w:b/>
                <w:bCs/>
                <w:sz w:val="27"/>
                <w:szCs w:val="27"/>
              </w:rPr>
              <w:t>Yojana</w:t>
            </w:r>
            <w:proofErr w:type="spellEnd"/>
            <w:r w:rsidRPr="007D374E">
              <w:rPr>
                <w:rFonts w:ascii="Tahoma" w:hAnsi="Tahoma" w:cs="Tahoma"/>
                <w:b/>
                <w:bCs/>
                <w:sz w:val="27"/>
                <w:szCs w:val="27"/>
              </w:rPr>
              <w:t xml:space="preserve"> (PMJJBY)</w:t>
            </w:r>
            <w:r w:rsidR="0082580B" w:rsidRPr="007D374E">
              <w:rPr>
                <w:rFonts w:ascii="Tahoma" w:hAnsi="Tahoma" w:cs="Tahoma"/>
                <w:b/>
                <w:bCs/>
                <w:sz w:val="27"/>
                <w:szCs w:val="27"/>
              </w:rPr>
              <w:t>, A</w:t>
            </w:r>
            <w:r w:rsidRPr="007D374E">
              <w:rPr>
                <w:rFonts w:ascii="Tahoma" w:hAnsi="Tahoma" w:cs="Tahoma"/>
                <w:b/>
                <w:bCs/>
                <w:sz w:val="27"/>
                <w:szCs w:val="27"/>
              </w:rPr>
              <w:t xml:space="preserve">tal Pension </w:t>
            </w:r>
            <w:proofErr w:type="spellStart"/>
            <w:r w:rsidRPr="007D374E">
              <w:rPr>
                <w:rFonts w:ascii="Tahoma" w:hAnsi="Tahoma" w:cs="Tahoma"/>
                <w:b/>
                <w:bCs/>
                <w:sz w:val="27"/>
                <w:szCs w:val="27"/>
              </w:rPr>
              <w:t>Yojana</w:t>
            </w:r>
            <w:proofErr w:type="spellEnd"/>
            <w:r w:rsidRPr="007D374E">
              <w:rPr>
                <w:rFonts w:ascii="Tahoma" w:hAnsi="Tahoma" w:cs="Tahoma"/>
                <w:b/>
                <w:bCs/>
                <w:sz w:val="27"/>
                <w:szCs w:val="27"/>
              </w:rPr>
              <w:t xml:space="preserve"> (APY)</w:t>
            </w:r>
            <w:r w:rsidR="0082580B" w:rsidRPr="007D374E">
              <w:rPr>
                <w:rFonts w:ascii="Tahoma" w:hAnsi="Tahoma" w:cs="Tahoma"/>
                <w:b/>
                <w:bCs/>
                <w:sz w:val="27"/>
                <w:szCs w:val="27"/>
              </w:rPr>
              <w:t xml:space="preserve"> &amp; National Payment System (NPS)</w:t>
            </w:r>
          </w:p>
        </w:tc>
        <w:tc>
          <w:tcPr>
            <w:tcW w:w="6237" w:type="dxa"/>
          </w:tcPr>
          <w:p w:rsidR="00700C02" w:rsidRPr="007D374E" w:rsidRDefault="00700C02" w:rsidP="00A623FF">
            <w:pPr>
              <w:spacing w:after="0"/>
              <w:jc w:val="both"/>
              <w:rPr>
                <w:rFonts w:ascii="Tahoma" w:hAnsi="Tahoma" w:cs="Tahoma"/>
                <w:bCs/>
                <w:sz w:val="27"/>
                <w:szCs w:val="27"/>
              </w:rPr>
            </w:pPr>
            <w:r w:rsidRPr="007D374E">
              <w:rPr>
                <w:rFonts w:ascii="Tahoma" w:hAnsi="Tahoma" w:cs="Tahoma"/>
                <w:bCs/>
                <w:sz w:val="27"/>
                <w:szCs w:val="27"/>
              </w:rPr>
              <w:t>While reviewing the pendency of claim cases under PMSBY and PMJJBY, pend</w:t>
            </w:r>
            <w:r w:rsidR="00A537A5" w:rsidRPr="007D374E">
              <w:rPr>
                <w:rFonts w:ascii="Tahoma" w:hAnsi="Tahoma" w:cs="Tahoma"/>
                <w:bCs/>
                <w:sz w:val="27"/>
                <w:szCs w:val="27"/>
              </w:rPr>
              <w:t>ency of</w:t>
            </w:r>
            <w:r w:rsidRPr="007D374E">
              <w:rPr>
                <w:rFonts w:ascii="Tahoma" w:hAnsi="Tahoma" w:cs="Tahoma"/>
                <w:bCs/>
                <w:sz w:val="27"/>
                <w:szCs w:val="27"/>
              </w:rPr>
              <w:t xml:space="preserve"> cases for more than 3 months w</w:t>
            </w:r>
            <w:r w:rsidR="00A537A5" w:rsidRPr="007D374E">
              <w:rPr>
                <w:rFonts w:ascii="Tahoma" w:hAnsi="Tahoma" w:cs="Tahoma"/>
                <w:bCs/>
                <w:sz w:val="27"/>
                <w:szCs w:val="27"/>
              </w:rPr>
              <w:t>as</w:t>
            </w:r>
            <w:r w:rsidRPr="007D374E">
              <w:rPr>
                <w:rFonts w:ascii="Tahoma" w:hAnsi="Tahoma" w:cs="Tahoma"/>
                <w:bCs/>
                <w:sz w:val="27"/>
                <w:szCs w:val="27"/>
              </w:rPr>
              <w:t xml:space="preserve"> viewed seriously.</w:t>
            </w:r>
          </w:p>
          <w:p w:rsidR="00700C02" w:rsidRPr="007D374E" w:rsidRDefault="00700C02" w:rsidP="00A623FF">
            <w:pPr>
              <w:spacing w:after="0"/>
              <w:jc w:val="both"/>
              <w:rPr>
                <w:rFonts w:ascii="Tahoma" w:hAnsi="Tahoma" w:cs="Tahoma"/>
                <w:bCs/>
                <w:sz w:val="27"/>
                <w:szCs w:val="27"/>
              </w:rPr>
            </w:pPr>
          </w:p>
          <w:p w:rsidR="00700C02" w:rsidRPr="007D374E" w:rsidRDefault="00700C02" w:rsidP="00A623FF">
            <w:pPr>
              <w:spacing w:after="0"/>
              <w:jc w:val="both"/>
              <w:rPr>
                <w:rFonts w:ascii="Tahoma" w:hAnsi="Tahoma" w:cs="Tahoma"/>
                <w:bCs/>
                <w:sz w:val="27"/>
                <w:szCs w:val="27"/>
              </w:rPr>
            </w:pPr>
            <w:r w:rsidRPr="007D374E">
              <w:rPr>
                <w:rFonts w:ascii="Tahoma" w:hAnsi="Tahoma" w:cs="Tahoma"/>
                <w:bCs/>
                <w:sz w:val="27"/>
                <w:szCs w:val="27"/>
              </w:rPr>
              <w:t>-Controlling Heads of banks were advised to provide complete information to concerned Insurance Companies while submitting the claims enabling them to settle the claims without delay.</w:t>
            </w:r>
          </w:p>
          <w:p w:rsidR="00700C02" w:rsidRPr="007D374E" w:rsidRDefault="00700C02" w:rsidP="00A623FF">
            <w:pPr>
              <w:spacing w:after="0"/>
              <w:jc w:val="both"/>
              <w:rPr>
                <w:rFonts w:ascii="Tahoma" w:hAnsi="Tahoma" w:cs="Tahoma"/>
                <w:bCs/>
                <w:sz w:val="27"/>
                <w:szCs w:val="27"/>
              </w:rPr>
            </w:pPr>
          </w:p>
          <w:p w:rsidR="00700C02" w:rsidRPr="007D374E" w:rsidRDefault="00700C02" w:rsidP="00DA7FB0">
            <w:pPr>
              <w:spacing w:after="0"/>
              <w:jc w:val="both"/>
              <w:rPr>
                <w:rFonts w:ascii="Tahoma" w:hAnsi="Tahoma" w:cs="Tahoma"/>
                <w:bCs/>
                <w:sz w:val="27"/>
                <w:szCs w:val="27"/>
              </w:rPr>
            </w:pPr>
            <w:r w:rsidRPr="007D374E">
              <w:rPr>
                <w:rFonts w:ascii="Tahoma" w:hAnsi="Tahoma" w:cs="Tahoma"/>
                <w:bCs/>
                <w:sz w:val="27"/>
                <w:szCs w:val="27"/>
              </w:rPr>
              <w:t xml:space="preserve">-Controlling heads of banks were requested to make efforts to increase the enrolments under Atal Pension </w:t>
            </w:r>
            <w:proofErr w:type="spellStart"/>
            <w:r w:rsidRPr="007D374E">
              <w:rPr>
                <w:rFonts w:ascii="Tahoma" w:hAnsi="Tahoma" w:cs="Tahoma"/>
                <w:bCs/>
                <w:sz w:val="27"/>
                <w:szCs w:val="27"/>
              </w:rPr>
              <w:t>Yojana</w:t>
            </w:r>
            <w:proofErr w:type="spellEnd"/>
            <w:r w:rsidRPr="007D374E">
              <w:rPr>
                <w:rFonts w:ascii="Tahoma" w:hAnsi="Tahoma" w:cs="Tahoma"/>
                <w:bCs/>
                <w:sz w:val="27"/>
                <w:szCs w:val="27"/>
              </w:rPr>
              <w:t xml:space="preserve"> as well.</w:t>
            </w:r>
          </w:p>
          <w:p w:rsidR="009C6910" w:rsidRPr="007D374E" w:rsidRDefault="009C6910" w:rsidP="00DA7FB0">
            <w:pPr>
              <w:spacing w:after="0"/>
              <w:jc w:val="both"/>
              <w:rPr>
                <w:rFonts w:ascii="Tahoma" w:hAnsi="Tahoma" w:cs="Tahoma"/>
                <w:bCs/>
                <w:sz w:val="27"/>
                <w:szCs w:val="27"/>
              </w:rPr>
            </w:pPr>
          </w:p>
          <w:p w:rsidR="009C6910" w:rsidRPr="007D374E" w:rsidRDefault="009C6910" w:rsidP="009C6910">
            <w:pPr>
              <w:spacing w:after="0"/>
              <w:jc w:val="both"/>
              <w:rPr>
                <w:rFonts w:ascii="Tahoma" w:hAnsi="Tahoma" w:cs="Tahoma"/>
                <w:bCs/>
                <w:sz w:val="27"/>
                <w:szCs w:val="27"/>
              </w:rPr>
            </w:pPr>
            <w:r w:rsidRPr="007D374E">
              <w:rPr>
                <w:rFonts w:ascii="Tahoma" w:hAnsi="Tahoma" w:cs="Tahoma"/>
                <w:bCs/>
                <w:sz w:val="27"/>
                <w:szCs w:val="27"/>
              </w:rPr>
              <w:t xml:space="preserve">Shri </w:t>
            </w:r>
            <w:proofErr w:type="spellStart"/>
            <w:r w:rsidRPr="007D374E">
              <w:rPr>
                <w:rFonts w:ascii="Tahoma" w:hAnsi="Tahoma" w:cs="Tahoma"/>
                <w:bCs/>
                <w:sz w:val="27"/>
                <w:szCs w:val="27"/>
              </w:rPr>
              <w:t>Manoj</w:t>
            </w:r>
            <w:proofErr w:type="spellEnd"/>
            <w:r w:rsidRPr="007D374E">
              <w:rPr>
                <w:rFonts w:ascii="Tahoma" w:hAnsi="Tahoma" w:cs="Tahoma"/>
                <w:bCs/>
                <w:sz w:val="27"/>
                <w:szCs w:val="27"/>
              </w:rPr>
              <w:t xml:space="preserve"> </w:t>
            </w:r>
            <w:proofErr w:type="spellStart"/>
            <w:r w:rsidRPr="007D374E">
              <w:rPr>
                <w:rFonts w:ascii="Tahoma" w:hAnsi="Tahoma" w:cs="Tahoma"/>
                <w:bCs/>
                <w:sz w:val="27"/>
                <w:szCs w:val="27"/>
              </w:rPr>
              <w:t>Goyal</w:t>
            </w:r>
            <w:proofErr w:type="spellEnd"/>
            <w:r w:rsidRPr="007D374E">
              <w:rPr>
                <w:rFonts w:ascii="Tahoma" w:hAnsi="Tahoma" w:cs="Tahoma"/>
                <w:bCs/>
                <w:sz w:val="27"/>
                <w:szCs w:val="27"/>
              </w:rPr>
              <w:t xml:space="preserve">, Nodal Officer, </w:t>
            </w:r>
            <w:proofErr w:type="spellStart"/>
            <w:r w:rsidRPr="007D374E">
              <w:rPr>
                <w:rFonts w:ascii="Tahoma" w:hAnsi="Tahoma" w:cs="Tahoma"/>
                <w:bCs/>
                <w:sz w:val="27"/>
                <w:szCs w:val="27"/>
              </w:rPr>
              <w:t>Swaranjayanti</w:t>
            </w:r>
            <w:proofErr w:type="spellEnd"/>
            <w:r w:rsidRPr="007D374E">
              <w:rPr>
                <w:rFonts w:ascii="Tahoma" w:hAnsi="Tahoma" w:cs="Tahoma"/>
                <w:bCs/>
                <w:sz w:val="27"/>
                <w:szCs w:val="27"/>
              </w:rPr>
              <w:t xml:space="preserve"> Institute of Fiscal Management, Government of Haryana informed the house that Government of Haryana has launched </w:t>
            </w:r>
            <w:proofErr w:type="spellStart"/>
            <w:r w:rsidRPr="007D374E">
              <w:rPr>
                <w:rFonts w:ascii="Tahoma" w:hAnsi="Tahoma" w:cs="Tahoma"/>
                <w:bCs/>
                <w:sz w:val="27"/>
                <w:szCs w:val="27"/>
              </w:rPr>
              <w:t>Mukhya</w:t>
            </w:r>
            <w:proofErr w:type="spellEnd"/>
            <w:r w:rsidRPr="007D374E">
              <w:rPr>
                <w:rFonts w:ascii="Tahoma" w:hAnsi="Tahoma" w:cs="Tahoma"/>
                <w:bCs/>
                <w:sz w:val="27"/>
                <w:szCs w:val="27"/>
              </w:rPr>
              <w:t xml:space="preserve"> </w:t>
            </w:r>
            <w:proofErr w:type="spellStart"/>
            <w:r w:rsidRPr="007D374E">
              <w:rPr>
                <w:rFonts w:ascii="Tahoma" w:hAnsi="Tahoma" w:cs="Tahoma"/>
                <w:bCs/>
                <w:sz w:val="27"/>
                <w:szCs w:val="27"/>
              </w:rPr>
              <w:t>Mantri</w:t>
            </w:r>
            <w:proofErr w:type="spellEnd"/>
            <w:r w:rsidRPr="007D374E">
              <w:rPr>
                <w:rFonts w:ascii="Tahoma" w:hAnsi="Tahoma" w:cs="Tahoma"/>
                <w:bCs/>
                <w:sz w:val="27"/>
                <w:szCs w:val="27"/>
              </w:rPr>
              <w:t xml:space="preserve"> </w:t>
            </w:r>
            <w:proofErr w:type="spellStart"/>
            <w:r w:rsidRPr="007D374E">
              <w:rPr>
                <w:rFonts w:ascii="Tahoma" w:hAnsi="Tahoma" w:cs="Tahoma"/>
                <w:bCs/>
                <w:sz w:val="27"/>
                <w:szCs w:val="27"/>
              </w:rPr>
              <w:t>Parivar</w:t>
            </w:r>
            <w:proofErr w:type="spellEnd"/>
            <w:r w:rsidRPr="007D374E">
              <w:rPr>
                <w:rFonts w:ascii="Tahoma" w:hAnsi="Tahoma" w:cs="Tahoma"/>
                <w:bCs/>
                <w:sz w:val="27"/>
                <w:szCs w:val="27"/>
              </w:rPr>
              <w:t xml:space="preserve"> </w:t>
            </w:r>
            <w:proofErr w:type="spellStart"/>
            <w:r w:rsidRPr="007D374E">
              <w:rPr>
                <w:rFonts w:ascii="Tahoma" w:hAnsi="Tahoma" w:cs="Tahoma"/>
                <w:bCs/>
                <w:sz w:val="27"/>
                <w:szCs w:val="27"/>
              </w:rPr>
              <w:t>Samridhi</w:t>
            </w:r>
            <w:proofErr w:type="spellEnd"/>
            <w:r w:rsidRPr="007D374E">
              <w:rPr>
                <w:rFonts w:ascii="Tahoma" w:hAnsi="Tahoma" w:cs="Tahoma"/>
                <w:bCs/>
                <w:sz w:val="27"/>
                <w:szCs w:val="27"/>
              </w:rPr>
              <w:t xml:space="preserve"> </w:t>
            </w:r>
            <w:proofErr w:type="spellStart"/>
            <w:r w:rsidRPr="007D374E">
              <w:rPr>
                <w:rFonts w:ascii="Tahoma" w:hAnsi="Tahoma" w:cs="Tahoma"/>
                <w:bCs/>
                <w:sz w:val="27"/>
                <w:szCs w:val="27"/>
              </w:rPr>
              <w:t>Yojana</w:t>
            </w:r>
            <w:proofErr w:type="spellEnd"/>
            <w:r w:rsidRPr="007D374E">
              <w:rPr>
                <w:rFonts w:ascii="Tahoma" w:hAnsi="Tahoma" w:cs="Tahoma"/>
                <w:bCs/>
                <w:sz w:val="27"/>
                <w:szCs w:val="27"/>
              </w:rPr>
              <w:t xml:space="preserve"> giving benefits to </w:t>
            </w:r>
            <w:proofErr w:type="spellStart"/>
            <w:r w:rsidRPr="007D374E">
              <w:rPr>
                <w:rFonts w:ascii="Tahoma" w:hAnsi="Tahoma" w:cs="Tahoma"/>
                <w:bCs/>
                <w:sz w:val="27"/>
                <w:szCs w:val="27"/>
              </w:rPr>
              <w:t>eligibles</w:t>
            </w:r>
            <w:proofErr w:type="spellEnd"/>
            <w:r w:rsidRPr="007D374E">
              <w:rPr>
                <w:rFonts w:ascii="Tahoma" w:hAnsi="Tahoma" w:cs="Tahoma"/>
                <w:bCs/>
                <w:sz w:val="27"/>
                <w:szCs w:val="27"/>
              </w:rPr>
              <w:t xml:space="preserve"> under five schemes, out of which two scheme i.e. PMJJBY and PMSBY relate to Banks.  He informed that under the scheme residents of Haryana having annual income of less than Rs 1.80 lakh or having </w:t>
            </w:r>
            <w:r w:rsidRPr="007D374E">
              <w:rPr>
                <w:rFonts w:ascii="Tahoma" w:hAnsi="Tahoma" w:cs="Tahoma"/>
                <w:bCs/>
                <w:sz w:val="27"/>
                <w:szCs w:val="27"/>
              </w:rPr>
              <w:lastRenderedPageBreak/>
              <w:t xml:space="preserve">less than 5 acres of land are eligible.  Under the </w:t>
            </w:r>
            <w:proofErr w:type="spellStart"/>
            <w:r w:rsidRPr="007D374E">
              <w:rPr>
                <w:rFonts w:ascii="Tahoma" w:hAnsi="Tahoma" w:cs="Tahoma"/>
                <w:bCs/>
                <w:sz w:val="27"/>
                <w:szCs w:val="27"/>
              </w:rPr>
              <w:t>Yojana</w:t>
            </w:r>
            <w:proofErr w:type="spellEnd"/>
            <w:r w:rsidRPr="007D374E">
              <w:rPr>
                <w:rFonts w:ascii="Tahoma" w:hAnsi="Tahoma" w:cs="Tahoma"/>
                <w:bCs/>
                <w:sz w:val="27"/>
                <w:szCs w:val="27"/>
              </w:rPr>
              <w:t>, eligible beneficiaries will be reimbursed premium of PMJJBY &amp; PMSBY.   He informed that data of 31 lakh beneficiaries was sent to various banks, out of which, SBI, PNB, SHGB and UBI have checked and returned the data of beneficiaries to them and requested representatives of remaining banks to share data to their Department at the earliest, for which bankers were promised.</w:t>
            </w:r>
          </w:p>
          <w:p w:rsidR="009C6910" w:rsidRPr="007D374E" w:rsidRDefault="009C6910" w:rsidP="009C6910">
            <w:pPr>
              <w:spacing w:after="0"/>
              <w:jc w:val="both"/>
              <w:rPr>
                <w:rFonts w:ascii="Tahoma" w:hAnsi="Tahoma" w:cs="Tahoma"/>
                <w:bCs/>
                <w:sz w:val="27"/>
                <w:szCs w:val="27"/>
              </w:rPr>
            </w:pPr>
          </w:p>
          <w:p w:rsidR="009C6910" w:rsidRPr="007D374E" w:rsidRDefault="009C6910" w:rsidP="009C6910">
            <w:pPr>
              <w:spacing w:after="0"/>
              <w:jc w:val="both"/>
              <w:rPr>
                <w:rFonts w:ascii="Tahoma" w:hAnsi="Tahoma" w:cs="Tahoma"/>
                <w:bCs/>
                <w:sz w:val="27"/>
                <w:szCs w:val="27"/>
              </w:rPr>
            </w:pPr>
            <w:r w:rsidRPr="007D374E">
              <w:rPr>
                <w:rFonts w:ascii="Tahoma" w:hAnsi="Tahoma" w:cs="Tahoma"/>
                <w:bCs/>
                <w:sz w:val="27"/>
                <w:szCs w:val="27"/>
              </w:rPr>
              <w:t>The Convener SLBC Haryana informed that it was good opportunity for banks to enroll maximum eligible under PMJJBY and PMSBY and seek reimbursement from Government of Haryana.</w:t>
            </w:r>
          </w:p>
        </w:tc>
      </w:tr>
      <w:tr w:rsidR="009C6910" w:rsidRPr="007D374E" w:rsidTr="007B7F38">
        <w:tc>
          <w:tcPr>
            <w:tcW w:w="3681" w:type="dxa"/>
          </w:tcPr>
          <w:p w:rsidR="00700C02" w:rsidRPr="007D374E" w:rsidRDefault="00700C02" w:rsidP="00484E15">
            <w:pPr>
              <w:spacing w:after="0" w:line="240" w:lineRule="auto"/>
              <w:jc w:val="both"/>
              <w:rPr>
                <w:rFonts w:ascii="Tahoma" w:hAnsi="Tahoma" w:cs="Tahoma"/>
                <w:b/>
                <w:bCs/>
                <w:sz w:val="27"/>
                <w:szCs w:val="27"/>
              </w:rPr>
            </w:pPr>
            <w:r w:rsidRPr="007D374E">
              <w:rPr>
                <w:rFonts w:ascii="Tahoma" w:hAnsi="Tahoma" w:cs="Tahoma"/>
                <w:b/>
                <w:bCs/>
                <w:sz w:val="27"/>
                <w:szCs w:val="27"/>
              </w:rPr>
              <w:lastRenderedPageBreak/>
              <w:t>1.</w:t>
            </w:r>
            <w:r w:rsidR="00795F36" w:rsidRPr="007D374E">
              <w:rPr>
                <w:rFonts w:ascii="Tahoma" w:hAnsi="Tahoma" w:cs="Tahoma"/>
                <w:b/>
                <w:bCs/>
                <w:sz w:val="27"/>
                <w:szCs w:val="27"/>
              </w:rPr>
              <w:t>10</w:t>
            </w:r>
            <w:r w:rsidRPr="007D374E">
              <w:rPr>
                <w:rFonts w:ascii="Tahoma" w:hAnsi="Tahoma" w:cs="Tahoma"/>
                <w:b/>
                <w:bCs/>
                <w:sz w:val="27"/>
                <w:szCs w:val="27"/>
              </w:rPr>
              <w:t xml:space="preserve">-Pradhan </w:t>
            </w:r>
            <w:proofErr w:type="spellStart"/>
            <w:r w:rsidRPr="007D374E">
              <w:rPr>
                <w:rFonts w:ascii="Tahoma" w:hAnsi="Tahoma" w:cs="Tahoma"/>
                <w:b/>
                <w:bCs/>
                <w:sz w:val="27"/>
                <w:szCs w:val="27"/>
              </w:rPr>
              <w:t>Mantri</w:t>
            </w:r>
            <w:proofErr w:type="spellEnd"/>
            <w:r w:rsidRPr="007D374E">
              <w:rPr>
                <w:rFonts w:ascii="Tahoma" w:hAnsi="Tahoma" w:cs="Tahoma"/>
                <w:b/>
                <w:bCs/>
                <w:sz w:val="27"/>
                <w:szCs w:val="27"/>
              </w:rPr>
              <w:t xml:space="preserve"> Mudra </w:t>
            </w:r>
            <w:proofErr w:type="spellStart"/>
            <w:r w:rsidRPr="007D374E">
              <w:rPr>
                <w:rFonts w:ascii="Tahoma" w:hAnsi="Tahoma" w:cs="Tahoma"/>
                <w:b/>
                <w:bCs/>
                <w:sz w:val="27"/>
                <w:szCs w:val="27"/>
              </w:rPr>
              <w:t>Yojana</w:t>
            </w:r>
            <w:proofErr w:type="spellEnd"/>
            <w:r w:rsidRPr="007D374E">
              <w:rPr>
                <w:rFonts w:ascii="Tahoma" w:hAnsi="Tahoma" w:cs="Tahoma"/>
                <w:b/>
                <w:bCs/>
                <w:sz w:val="27"/>
                <w:szCs w:val="27"/>
              </w:rPr>
              <w:t xml:space="preserve"> (PMMY) Progress during The period ended </w:t>
            </w:r>
            <w:r w:rsidR="00484E15" w:rsidRPr="007D374E">
              <w:rPr>
                <w:rFonts w:ascii="Tahoma" w:hAnsi="Tahoma" w:cs="Tahoma"/>
                <w:b/>
                <w:bCs/>
                <w:sz w:val="27"/>
                <w:szCs w:val="27"/>
              </w:rPr>
              <w:t>March 2021</w:t>
            </w:r>
          </w:p>
        </w:tc>
        <w:tc>
          <w:tcPr>
            <w:tcW w:w="6237" w:type="dxa"/>
          </w:tcPr>
          <w:p w:rsidR="00700C02" w:rsidRPr="007D374E" w:rsidRDefault="00700C02" w:rsidP="00A623FF">
            <w:pPr>
              <w:spacing w:after="0"/>
              <w:jc w:val="both"/>
              <w:rPr>
                <w:rFonts w:ascii="Tahoma" w:hAnsi="Tahoma" w:cs="Tahoma"/>
                <w:bCs/>
                <w:sz w:val="27"/>
                <w:szCs w:val="27"/>
              </w:rPr>
            </w:pPr>
            <w:r w:rsidRPr="007D374E">
              <w:rPr>
                <w:rFonts w:ascii="Tahoma" w:hAnsi="Tahoma" w:cs="Tahoma"/>
                <w:bCs/>
                <w:sz w:val="27"/>
                <w:szCs w:val="27"/>
              </w:rPr>
              <w:t>-Controlling heads were advised to accelerate their efforts so as to achieve the desired results as performance of banks under this Scheme is being monitored by PMO.</w:t>
            </w:r>
          </w:p>
          <w:p w:rsidR="001C00DD" w:rsidRPr="007D374E" w:rsidRDefault="001C00DD" w:rsidP="00A623FF">
            <w:pPr>
              <w:spacing w:after="0"/>
              <w:jc w:val="both"/>
              <w:rPr>
                <w:rFonts w:ascii="Tahoma" w:hAnsi="Tahoma" w:cs="Tahoma"/>
                <w:bCs/>
                <w:sz w:val="27"/>
                <w:szCs w:val="27"/>
              </w:rPr>
            </w:pPr>
          </w:p>
          <w:p w:rsidR="00700C02" w:rsidRPr="007D374E" w:rsidRDefault="0026377C" w:rsidP="0026377C">
            <w:pPr>
              <w:spacing w:after="0"/>
              <w:jc w:val="both"/>
              <w:rPr>
                <w:rFonts w:ascii="Tahoma" w:hAnsi="Tahoma" w:cs="Tahoma"/>
                <w:bCs/>
                <w:sz w:val="27"/>
                <w:szCs w:val="27"/>
              </w:rPr>
            </w:pPr>
            <w:r w:rsidRPr="007D374E">
              <w:rPr>
                <w:rFonts w:ascii="Tahoma" w:hAnsi="Tahoma" w:cs="Tahoma"/>
                <w:bCs/>
                <w:sz w:val="27"/>
                <w:szCs w:val="27"/>
              </w:rPr>
              <w:t>The house was informed that %age of NPA in Mudra Scheme as at March 2021 remained at 12.60% in case of Public Sector Banks where-as NPA of total banking system remained at 7.56% and efforts should be made to reduce NPAs under the scheme.</w:t>
            </w:r>
          </w:p>
        </w:tc>
      </w:tr>
      <w:tr w:rsidR="009C6910" w:rsidRPr="007D374E" w:rsidTr="007B7F38">
        <w:tc>
          <w:tcPr>
            <w:tcW w:w="3681" w:type="dxa"/>
          </w:tcPr>
          <w:p w:rsidR="00700C02" w:rsidRPr="007D374E" w:rsidRDefault="00700C02" w:rsidP="004B021D">
            <w:pPr>
              <w:spacing w:after="0" w:line="240" w:lineRule="auto"/>
              <w:jc w:val="both"/>
              <w:rPr>
                <w:rFonts w:ascii="Tahoma" w:hAnsi="Tahoma" w:cs="Tahoma"/>
                <w:b/>
                <w:bCs/>
                <w:sz w:val="27"/>
                <w:szCs w:val="27"/>
              </w:rPr>
            </w:pPr>
            <w:r w:rsidRPr="007D374E">
              <w:rPr>
                <w:rFonts w:ascii="Tahoma" w:hAnsi="Tahoma" w:cs="Tahoma"/>
                <w:b/>
                <w:bCs/>
                <w:sz w:val="27"/>
                <w:szCs w:val="27"/>
              </w:rPr>
              <w:t>1.1</w:t>
            </w:r>
            <w:r w:rsidR="00795F36" w:rsidRPr="007D374E">
              <w:rPr>
                <w:rFonts w:ascii="Tahoma" w:hAnsi="Tahoma" w:cs="Tahoma"/>
                <w:b/>
                <w:bCs/>
                <w:sz w:val="27"/>
                <w:szCs w:val="27"/>
              </w:rPr>
              <w:t>1</w:t>
            </w:r>
            <w:r w:rsidRPr="007D374E">
              <w:rPr>
                <w:rFonts w:ascii="Tahoma" w:hAnsi="Tahoma" w:cs="Tahoma"/>
                <w:b/>
                <w:bCs/>
                <w:sz w:val="27"/>
                <w:szCs w:val="27"/>
              </w:rPr>
              <w:t>-</w:t>
            </w:r>
            <w:r w:rsidRPr="007D374E">
              <w:rPr>
                <w:rFonts w:ascii="Tahoma" w:hAnsi="Tahoma" w:cs="Tahoma"/>
                <w:sz w:val="27"/>
                <w:szCs w:val="27"/>
              </w:rPr>
              <w:t xml:space="preserve"> </w:t>
            </w:r>
            <w:r w:rsidRPr="007D374E">
              <w:rPr>
                <w:rFonts w:ascii="Tahoma" w:hAnsi="Tahoma" w:cs="Tahoma"/>
                <w:b/>
                <w:bCs/>
                <w:sz w:val="27"/>
                <w:szCs w:val="27"/>
              </w:rPr>
              <w:t xml:space="preserve">Progress under Stand-Up India scheme during the period ended </w:t>
            </w:r>
            <w:r w:rsidR="00484E15" w:rsidRPr="007D374E">
              <w:rPr>
                <w:rFonts w:ascii="Tahoma" w:hAnsi="Tahoma" w:cs="Tahoma"/>
                <w:b/>
                <w:bCs/>
                <w:sz w:val="27"/>
                <w:szCs w:val="27"/>
              </w:rPr>
              <w:t>March 2021</w:t>
            </w:r>
          </w:p>
        </w:tc>
        <w:tc>
          <w:tcPr>
            <w:tcW w:w="6237" w:type="dxa"/>
          </w:tcPr>
          <w:p w:rsidR="00700C02" w:rsidRPr="007D374E" w:rsidRDefault="00700C02" w:rsidP="00A623FF">
            <w:pPr>
              <w:spacing w:after="0"/>
              <w:jc w:val="both"/>
              <w:rPr>
                <w:rFonts w:ascii="Tahoma" w:hAnsi="Tahoma" w:cs="Tahoma"/>
                <w:bCs/>
                <w:sz w:val="27"/>
                <w:szCs w:val="27"/>
              </w:rPr>
            </w:pPr>
            <w:r w:rsidRPr="007D374E">
              <w:rPr>
                <w:rFonts w:ascii="Tahoma" w:hAnsi="Tahoma" w:cs="Tahoma"/>
                <w:bCs/>
                <w:sz w:val="27"/>
                <w:szCs w:val="27"/>
              </w:rPr>
              <w:t>-The Convener SLBC advised bankers to increase pace of sanctioning under Stand-up India Scheme.</w:t>
            </w:r>
          </w:p>
        </w:tc>
      </w:tr>
      <w:tr w:rsidR="009C6910" w:rsidRPr="007D374E" w:rsidTr="007B7F38">
        <w:tc>
          <w:tcPr>
            <w:tcW w:w="3681" w:type="dxa"/>
          </w:tcPr>
          <w:p w:rsidR="00D82463" w:rsidRPr="007D374E" w:rsidRDefault="00EA236C" w:rsidP="00795F36">
            <w:pPr>
              <w:spacing w:after="0" w:line="240" w:lineRule="auto"/>
              <w:jc w:val="both"/>
              <w:rPr>
                <w:rFonts w:ascii="Tahoma" w:hAnsi="Tahoma" w:cs="Tahoma"/>
                <w:b/>
                <w:bCs/>
                <w:sz w:val="27"/>
                <w:szCs w:val="27"/>
              </w:rPr>
            </w:pPr>
            <w:r w:rsidRPr="007D374E">
              <w:rPr>
                <w:rFonts w:ascii="Tahoma" w:hAnsi="Tahoma" w:cs="Tahoma"/>
                <w:b/>
                <w:bCs/>
                <w:sz w:val="27"/>
                <w:szCs w:val="27"/>
              </w:rPr>
              <w:t>1.1</w:t>
            </w:r>
            <w:r w:rsidR="00795F36" w:rsidRPr="007D374E">
              <w:rPr>
                <w:rFonts w:ascii="Tahoma" w:hAnsi="Tahoma" w:cs="Tahoma"/>
                <w:b/>
                <w:bCs/>
                <w:sz w:val="27"/>
                <w:szCs w:val="27"/>
              </w:rPr>
              <w:t>2</w:t>
            </w:r>
            <w:r w:rsidRPr="007D374E">
              <w:rPr>
                <w:rFonts w:ascii="Tahoma" w:hAnsi="Tahoma" w:cs="Tahoma"/>
                <w:b/>
                <w:bCs/>
                <w:sz w:val="27"/>
                <w:szCs w:val="27"/>
              </w:rPr>
              <w:t xml:space="preserve"> – Progress under Emergency Credit Line Guarantee Scheme (ECLGS)</w:t>
            </w:r>
          </w:p>
        </w:tc>
        <w:tc>
          <w:tcPr>
            <w:tcW w:w="6237" w:type="dxa"/>
          </w:tcPr>
          <w:p w:rsidR="00D82463" w:rsidRPr="007D374E" w:rsidRDefault="0026377C" w:rsidP="0026377C">
            <w:pPr>
              <w:jc w:val="both"/>
              <w:rPr>
                <w:rFonts w:ascii="Tahoma" w:hAnsi="Tahoma" w:cs="Tahoma"/>
                <w:bCs/>
                <w:sz w:val="27"/>
                <w:szCs w:val="27"/>
              </w:rPr>
            </w:pPr>
            <w:r w:rsidRPr="007D374E">
              <w:rPr>
                <w:rFonts w:ascii="Tahoma" w:hAnsi="Tahoma" w:cs="Tahoma"/>
                <w:bCs/>
                <w:sz w:val="27"/>
                <w:szCs w:val="27"/>
              </w:rPr>
              <w:t xml:space="preserve">The Chief Manager, SLBC Haryana informed that as on 31.03.2021 1,75,312 borrowers consented, 1,02,463 accounts amounting to Rs 534554 lakhs were sanctioned under Emergency Credit Line Guarantee Scheme (ECLGS), out of which 65,296 loans amounting to Rs 4,21,620 lakhs have been disbursed.  </w:t>
            </w:r>
          </w:p>
        </w:tc>
      </w:tr>
      <w:tr w:rsidR="009C6910" w:rsidRPr="007D374E" w:rsidTr="007B7F38">
        <w:tc>
          <w:tcPr>
            <w:tcW w:w="3681" w:type="dxa"/>
          </w:tcPr>
          <w:p w:rsidR="00795F36" w:rsidRPr="007D374E" w:rsidRDefault="00795F36" w:rsidP="00795F36">
            <w:pPr>
              <w:spacing w:after="0" w:line="240" w:lineRule="auto"/>
              <w:jc w:val="both"/>
              <w:rPr>
                <w:rFonts w:ascii="Tahoma" w:hAnsi="Tahoma" w:cs="Tahoma"/>
                <w:b/>
                <w:bCs/>
                <w:sz w:val="27"/>
                <w:szCs w:val="27"/>
              </w:rPr>
            </w:pPr>
            <w:r w:rsidRPr="007D374E">
              <w:rPr>
                <w:rFonts w:ascii="Tahoma" w:hAnsi="Tahoma" w:cs="Tahoma"/>
                <w:b/>
                <w:bCs/>
                <w:sz w:val="27"/>
                <w:szCs w:val="27"/>
              </w:rPr>
              <w:t>1.15 – 100% Digitalization of Karnal district</w:t>
            </w:r>
          </w:p>
        </w:tc>
        <w:tc>
          <w:tcPr>
            <w:tcW w:w="6237" w:type="dxa"/>
          </w:tcPr>
          <w:p w:rsidR="0026377C" w:rsidRPr="007D374E" w:rsidRDefault="0026377C" w:rsidP="0026377C">
            <w:pPr>
              <w:jc w:val="both"/>
              <w:rPr>
                <w:rFonts w:ascii="Tahoma" w:hAnsi="Tahoma" w:cs="Tahoma"/>
                <w:bCs/>
                <w:sz w:val="27"/>
                <w:szCs w:val="27"/>
              </w:rPr>
            </w:pPr>
            <w:r w:rsidRPr="007D374E">
              <w:rPr>
                <w:rFonts w:ascii="Tahoma" w:hAnsi="Tahoma" w:cs="Tahoma"/>
                <w:bCs/>
                <w:sz w:val="27"/>
                <w:szCs w:val="27"/>
              </w:rPr>
              <w:t xml:space="preserve">Shri S K </w:t>
            </w:r>
            <w:proofErr w:type="spellStart"/>
            <w:r w:rsidRPr="007D374E">
              <w:rPr>
                <w:rFonts w:ascii="Tahoma" w:hAnsi="Tahoma" w:cs="Tahoma"/>
                <w:bCs/>
                <w:sz w:val="27"/>
                <w:szCs w:val="27"/>
              </w:rPr>
              <w:t>Singhall</w:t>
            </w:r>
            <w:proofErr w:type="spellEnd"/>
            <w:r w:rsidRPr="007D374E">
              <w:rPr>
                <w:rFonts w:ascii="Tahoma" w:hAnsi="Tahoma" w:cs="Tahoma"/>
                <w:bCs/>
                <w:sz w:val="27"/>
                <w:szCs w:val="27"/>
              </w:rPr>
              <w:t xml:space="preserve">, Lead District Manager, Karnal informed the house that under Savings Bank accounts, their achievement remained at 97.29% </w:t>
            </w:r>
            <w:r w:rsidRPr="007D374E">
              <w:rPr>
                <w:rFonts w:ascii="Tahoma" w:hAnsi="Tahoma" w:cs="Tahoma"/>
                <w:bCs/>
                <w:sz w:val="27"/>
                <w:szCs w:val="27"/>
              </w:rPr>
              <w:lastRenderedPageBreak/>
              <w:t>where-as under current accounts achievement remained at 41.39%.  He informed that target could not be achieved due to impact of Covid-19.  He requested all banks for their active participation.</w:t>
            </w:r>
          </w:p>
          <w:p w:rsidR="00795F36" w:rsidRPr="007D374E" w:rsidRDefault="0026377C" w:rsidP="006968C3">
            <w:pPr>
              <w:jc w:val="both"/>
              <w:rPr>
                <w:rFonts w:ascii="Tahoma" w:hAnsi="Tahoma" w:cs="Tahoma"/>
                <w:sz w:val="27"/>
                <w:szCs w:val="27"/>
              </w:rPr>
            </w:pPr>
            <w:r w:rsidRPr="007D374E">
              <w:rPr>
                <w:rFonts w:ascii="Tahoma" w:hAnsi="Tahoma" w:cs="Tahoma"/>
                <w:bCs/>
                <w:sz w:val="27"/>
                <w:szCs w:val="27"/>
              </w:rPr>
              <w:t xml:space="preserve">Shri Bimal Sharma, Assistant General Manager, Reserve Bank of India advised banks to achieve target </w:t>
            </w:r>
            <w:r w:rsidR="006968C3" w:rsidRPr="007D374E">
              <w:rPr>
                <w:rFonts w:ascii="Tahoma" w:hAnsi="Tahoma" w:cs="Tahoma"/>
                <w:bCs/>
                <w:sz w:val="27"/>
                <w:szCs w:val="27"/>
              </w:rPr>
              <w:t>at the earliest.</w:t>
            </w:r>
            <w:r w:rsidRPr="007D374E">
              <w:rPr>
                <w:rFonts w:ascii="Tahoma" w:hAnsi="Tahoma" w:cs="Tahoma"/>
                <w:bCs/>
                <w:sz w:val="27"/>
                <w:szCs w:val="27"/>
              </w:rPr>
              <w:t xml:space="preserve"> </w:t>
            </w:r>
          </w:p>
        </w:tc>
      </w:tr>
      <w:tr w:rsidR="009C6910" w:rsidRPr="007D374E" w:rsidTr="007B7F38">
        <w:tc>
          <w:tcPr>
            <w:tcW w:w="3681" w:type="dxa"/>
          </w:tcPr>
          <w:p w:rsidR="00795F36" w:rsidRPr="007D374E" w:rsidRDefault="00795F36" w:rsidP="00795F36">
            <w:pPr>
              <w:spacing w:after="0" w:line="240" w:lineRule="auto"/>
              <w:jc w:val="both"/>
              <w:rPr>
                <w:rFonts w:ascii="Tahoma" w:hAnsi="Tahoma" w:cs="Tahoma"/>
                <w:b/>
                <w:bCs/>
                <w:sz w:val="27"/>
                <w:szCs w:val="27"/>
              </w:rPr>
            </w:pPr>
            <w:r w:rsidRPr="007D374E">
              <w:rPr>
                <w:rFonts w:ascii="Tahoma" w:hAnsi="Tahoma" w:cs="Tahoma"/>
                <w:b/>
                <w:bCs/>
                <w:sz w:val="27"/>
                <w:szCs w:val="27"/>
              </w:rPr>
              <w:lastRenderedPageBreak/>
              <w:t>1.16 – Digital Payments - NPCI</w:t>
            </w:r>
          </w:p>
        </w:tc>
        <w:tc>
          <w:tcPr>
            <w:tcW w:w="6237" w:type="dxa"/>
          </w:tcPr>
          <w:p w:rsidR="00795F36" w:rsidRPr="007D374E" w:rsidRDefault="0026377C" w:rsidP="0026377C">
            <w:pPr>
              <w:jc w:val="both"/>
              <w:rPr>
                <w:rFonts w:ascii="Tahoma" w:hAnsi="Tahoma" w:cs="Tahoma"/>
                <w:bCs/>
                <w:sz w:val="27"/>
                <w:szCs w:val="27"/>
              </w:rPr>
            </w:pPr>
            <w:r w:rsidRPr="007D374E">
              <w:rPr>
                <w:rFonts w:ascii="Tahoma" w:hAnsi="Tahoma" w:cs="Tahoma"/>
                <w:bCs/>
                <w:sz w:val="27"/>
                <w:szCs w:val="27"/>
              </w:rPr>
              <w:t xml:space="preserve">Shri Vikrant </w:t>
            </w:r>
            <w:proofErr w:type="spellStart"/>
            <w:r w:rsidRPr="007D374E">
              <w:rPr>
                <w:rFonts w:ascii="Tahoma" w:hAnsi="Tahoma" w:cs="Tahoma"/>
                <w:bCs/>
                <w:sz w:val="27"/>
                <w:szCs w:val="27"/>
              </w:rPr>
              <w:t>Sirohi</w:t>
            </w:r>
            <w:proofErr w:type="spellEnd"/>
            <w:r w:rsidRPr="007D374E">
              <w:rPr>
                <w:rFonts w:ascii="Tahoma" w:hAnsi="Tahoma" w:cs="Tahoma"/>
                <w:bCs/>
                <w:sz w:val="27"/>
                <w:szCs w:val="27"/>
              </w:rPr>
              <w:t>, Nodal Officer, NPCI informed that digital payments are needed to promote both financial inclusion and economic growth and desire to work together to increase digital payments adoption both among mass consumers and merchants. He advised banks to promote digital payments.</w:t>
            </w:r>
          </w:p>
        </w:tc>
      </w:tr>
      <w:tr w:rsidR="009C6910" w:rsidRPr="007D374E" w:rsidTr="007B7F38">
        <w:tc>
          <w:tcPr>
            <w:tcW w:w="3681" w:type="dxa"/>
          </w:tcPr>
          <w:p w:rsidR="00795F36" w:rsidRPr="007D374E" w:rsidRDefault="00795F36" w:rsidP="00795F36">
            <w:pPr>
              <w:spacing w:after="0" w:line="240" w:lineRule="auto"/>
              <w:jc w:val="both"/>
              <w:rPr>
                <w:rFonts w:ascii="Tahoma" w:hAnsi="Tahoma" w:cs="Tahoma"/>
                <w:b/>
                <w:bCs/>
                <w:sz w:val="27"/>
                <w:szCs w:val="27"/>
              </w:rPr>
            </w:pPr>
            <w:r w:rsidRPr="007D374E">
              <w:rPr>
                <w:rFonts w:ascii="Tahoma" w:hAnsi="Tahoma" w:cs="Tahoma"/>
                <w:b/>
                <w:bCs/>
                <w:sz w:val="27"/>
                <w:szCs w:val="27"/>
              </w:rPr>
              <w:t xml:space="preserve">1.17 – KPIs in relation to TFIIIP – </w:t>
            </w:r>
            <w:proofErr w:type="spellStart"/>
            <w:r w:rsidRPr="007D374E">
              <w:rPr>
                <w:rFonts w:ascii="Tahoma" w:hAnsi="Tahoma" w:cs="Tahoma"/>
                <w:b/>
                <w:bCs/>
                <w:sz w:val="27"/>
                <w:szCs w:val="27"/>
              </w:rPr>
              <w:t>Mewat</w:t>
            </w:r>
            <w:proofErr w:type="spellEnd"/>
            <w:r w:rsidRPr="007D374E">
              <w:rPr>
                <w:rFonts w:ascii="Tahoma" w:hAnsi="Tahoma" w:cs="Tahoma"/>
                <w:b/>
                <w:bCs/>
                <w:sz w:val="27"/>
                <w:szCs w:val="27"/>
              </w:rPr>
              <w:t xml:space="preserve"> district</w:t>
            </w:r>
          </w:p>
        </w:tc>
        <w:tc>
          <w:tcPr>
            <w:tcW w:w="6237" w:type="dxa"/>
          </w:tcPr>
          <w:p w:rsidR="00795F36" w:rsidRPr="007D374E" w:rsidRDefault="00191632" w:rsidP="00191632">
            <w:pPr>
              <w:jc w:val="both"/>
              <w:rPr>
                <w:rFonts w:ascii="Tahoma" w:hAnsi="Tahoma" w:cs="Tahoma"/>
                <w:sz w:val="27"/>
                <w:szCs w:val="27"/>
              </w:rPr>
            </w:pPr>
            <w:r w:rsidRPr="007D374E">
              <w:rPr>
                <w:rFonts w:ascii="Tahoma" w:hAnsi="Tahoma" w:cs="Tahoma"/>
                <w:sz w:val="27"/>
                <w:szCs w:val="27"/>
              </w:rPr>
              <w:t xml:space="preserve">The Chief Manager informed the house that NITI </w:t>
            </w:r>
            <w:proofErr w:type="spellStart"/>
            <w:r w:rsidRPr="007D374E">
              <w:rPr>
                <w:rFonts w:ascii="Tahoma" w:hAnsi="Tahoma" w:cs="Tahoma"/>
                <w:sz w:val="27"/>
                <w:szCs w:val="27"/>
              </w:rPr>
              <w:t>Ayog</w:t>
            </w:r>
            <w:proofErr w:type="spellEnd"/>
            <w:r w:rsidRPr="007D374E">
              <w:rPr>
                <w:rFonts w:ascii="Tahoma" w:hAnsi="Tahoma" w:cs="Tahoma"/>
                <w:sz w:val="27"/>
                <w:szCs w:val="27"/>
              </w:rPr>
              <w:t xml:space="preserve"> has identified aspirational district of Haryana i.e. </w:t>
            </w:r>
            <w:proofErr w:type="spellStart"/>
            <w:r w:rsidRPr="007D374E">
              <w:rPr>
                <w:rFonts w:ascii="Tahoma" w:hAnsi="Tahoma" w:cs="Tahoma"/>
                <w:sz w:val="27"/>
                <w:szCs w:val="27"/>
              </w:rPr>
              <w:t>Mewat</w:t>
            </w:r>
            <w:proofErr w:type="spellEnd"/>
            <w:r w:rsidRPr="007D374E">
              <w:rPr>
                <w:rFonts w:ascii="Tahoma" w:hAnsi="Tahoma" w:cs="Tahoma"/>
                <w:sz w:val="27"/>
                <w:szCs w:val="27"/>
              </w:rPr>
              <w:t xml:space="preserve"> (</w:t>
            </w:r>
            <w:proofErr w:type="spellStart"/>
            <w:r w:rsidRPr="007D374E">
              <w:rPr>
                <w:rFonts w:ascii="Tahoma" w:hAnsi="Tahoma" w:cs="Tahoma"/>
                <w:sz w:val="27"/>
                <w:szCs w:val="27"/>
              </w:rPr>
              <w:t>Nuh</w:t>
            </w:r>
            <w:proofErr w:type="spellEnd"/>
            <w:r w:rsidRPr="007D374E">
              <w:rPr>
                <w:rFonts w:ascii="Tahoma" w:hAnsi="Tahoma" w:cs="Tahoma"/>
                <w:sz w:val="27"/>
                <w:szCs w:val="27"/>
              </w:rPr>
              <w:t>) with the objective of (</w:t>
            </w:r>
            <w:proofErr w:type="spellStart"/>
            <w:r w:rsidRPr="007D374E">
              <w:rPr>
                <w:rFonts w:ascii="Tahoma" w:hAnsi="Tahoma" w:cs="Tahoma"/>
                <w:sz w:val="27"/>
                <w:szCs w:val="27"/>
              </w:rPr>
              <w:t>i</w:t>
            </w:r>
            <w:proofErr w:type="spellEnd"/>
            <w:r w:rsidRPr="007D374E">
              <w:rPr>
                <w:rFonts w:ascii="Tahoma" w:hAnsi="Tahoma" w:cs="Tahoma"/>
                <w:sz w:val="27"/>
                <w:szCs w:val="27"/>
              </w:rPr>
              <w:t xml:space="preserve">) ensuring availability of </w:t>
            </w:r>
            <w:proofErr w:type="spellStart"/>
            <w:r w:rsidRPr="007D374E">
              <w:rPr>
                <w:rFonts w:ascii="Tahoma" w:hAnsi="Tahoma" w:cs="Tahoma"/>
                <w:sz w:val="27"/>
                <w:szCs w:val="27"/>
              </w:rPr>
              <w:t>atleast</w:t>
            </w:r>
            <w:proofErr w:type="spellEnd"/>
            <w:r w:rsidRPr="007D374E">
              <w:rPr>
                <w:rFonts w:ascii="Tahoma" w:hAnsi="Tahoma" w:cs="Tahoma"/>
                <w:sz w:val="27"/>
                <w:szCs w:val="27"/>
              </w:rPr>
              <w:t xml:space="preserve"> one banking touchpoint and (ii) enhancing coverage under identified Key Performance Indicators (KPIs) for financial inclusion in camp/mission mode upto the benchmark level.  KPIs relate to number of bank accounts and enrolments under PMJJBY, PMSBY and APY per lakh population.</w:t>
            </w:r>
          </w:p>
          <w:p w:rsidR="0026377C" w:rsidRPr="007D374E" w:rsidRDefault="0026377C" w:rsidP="0026377C">
            <w:pPr>
              <w:jc w:val="both"/>
              <w:rPr>
                <w:rFonts w:ascii="Tahoma" w:hAnsi="Tahoma" w:cs="Tahoma"/>
                <w:sz w:val="27"/>
                <w:szCs w:val="27"/>
              </w:rPr>
            </w:pPr>
            <w:r w:rsidRPr="007D374E">
              <w:rPr>
                <w:rFonts w:ascii="Tahoma" w:hAnsi="Tahoma" w:cs="Tahoma"/>
                <w:sz w:val="27"/>
                <w:szCs w:val="27"/>
              </w:rPr>
              <w:t xml:space="preserve">Shri </w:t>
            </w:r>
            <w:proofErr w:type="spellStart"/>
            <w:r w:rsidRPr="007D374E">
              <w:rPr>
                <w:rFonts w:ascii="Tahoma" w:hAnsi="Tahoma" w:cs="Tahoma"/>
                <w:sz w:val="27"/>
                <w:szCs w:val="27"/>
              </w:rPr>
              <w:t>Alok</w:t>
            </w:r>
            <w:proofErr w:type="spellEnd"/>
            <w:r w:rsidRPr="007D374E">
              <w:rPr>
                <w:rFonts w:ascii="Tahoma" w:hAnsi="Tahoma" w:cs="Tahoma"/>
                <w:sz w:val="27"/>
                <w:szCs w:val="27"/>
              </w:rPr>
              <w:t xml:space="preserve"> Kumar, Lead District Manager, </w:t>
            </w:r>
            <w:proofErr w:type="spellStart"/>
            <w:r w:rsidRPr="007D374E">
              <w:rPr>
                <w:rFonts w:ascii="Tahoma" w:hAnsi="Tahoma" w:cs="Tahoma"/>
                <w:sz w:val="27"/>
                <w:szCs w:val="27"/>
              </w:rPr>
              <w:t>Mewat</w:t>
            </w:r>
            <w:proofErr w:type="spellEnd"/>
            <w:r w:rsidRPr="007D374E">
              <w:rPr>
                <w:rFonts w:ascii="Tahoma" w:hAnsi="Tahoma" w:cs="Tahoma"/>
                <w:sz w:val="27"/>
                <w:szCs w:val="27"/>
              </w:rPr>
              <w:t xml:space="preserve"> (</w:t>
            </w:r>
            <w:proofErr w:type="spellStart"/>
            <w:r w:rsidRPr="007D374E">
              <w:rPr>
                <w:rFonts w:ascii="Tahoma" w:hAnsi="Tahoma" w:cs="Tahoma"/>
                <w:sz w:val="27"/>
                <w:szCs w:val="27"/>
              </w:rPr>
              <w:t>Nuh</w:t>
            </w:r>
            <w:proofErr w:type="spellEnd"/>
            <w:r w:rsidRPr="007D374E">
              <w:rPr>
                <w:rFonts w:ascii="Tahoma" w:hAnsi="Tahoma" w:cs="Tahoma"/>
                <w:sz w:val="27"/>
                <w:szCs w:val="27"/>
              </w:rPr>
              <w:t>) informed the house that achievement of their district under the scheme was satisfactory and assured that with active participation of all banks, allocated target shall be achieved by dead-line i.e. 22.09.2021.</w:t>
            </w:r>
          </w:p>
          <w:p w:rsidR="0026377C" w:rsidRPr="007D374E" w:rsidRDefault="0026377C" w:rsidP="0026377C">
            <w:pPr>
              <w:jc w:val="both"/>
              <w:rPr>
                <w:rFonts w:ascii="Tahoma" w:hAnsi="Tahoma" w:cs="Tahoma"/>
                <w:bCs/>
                <w:sz w:val="27"/>
                <w:szCs w:val="27"/>
              </w:rPr>
            </w:pPr>
            <w:r w:rsidRPr="007D374E">
              <w:rPr>
                <w:rFonts w:ascii="Tahoma" w:hAnsi="Tahoma" w:cs="Tahoma"/>
                <w:sz w:val="27"/>
                <w:szCs w:val="27"/>
              </w:rPr>
              <w:t xml:space="preserve">Controlling heads of banks were requested to sensitize branch Managers in </w:t>
            </w:r>
            <w:proofErr w:type="spellStart"/>
            <w:r w:rsidRPr="007D374E">
              <w:rPr>
                <w:rFonts w:ascii="Tahoma" w:hAnsi="Tahoma" w:cs="Tahoma"/>
                <w:sz w:val="27"/>
                <w:szCs w:val="27"/>
              </w:rPr>
              <w:t>Mewat</w:t>
            </w:r>
            <w:proofErr w:type="spellEnd"/>
            <w:r w:rsidRPr="007D374E">
              <w:rPr>
                <w:rFonts w:ascii="Tahoma" w:hAnsi="Tahoma" w:cs="Tahoma"/>
                <w:sz w:val="27"/>
                <w:szCs w:val="27"/>
              </w:rPr>
              <w:t xml:space="preserve"> district and ensure achievement of allocated targets.</w:t>
            </w:r>
          </w:p>
        </w:tc>
      </w:tr>
      <w:tr w:rsidR="009C6910" w:rsidRPr="007D374E" w:rsidTr="007B7F38">
        <w:tc>
          <w:tcPr>
            <w:tcW w:w="3681" w:type="dxa"/>
          </w:tcPr>
          <w:p w:rsidR="00795F36" w:rsidRPr="007D374E" w:rsidRDefault="00795F36" w:rsidP="00795F36">
            <w:pPr>
              <w:spacing w:after="0" w:line="240" w:lineRule="auto"/>
              <w:jc w:val="both"/>
              <w:rPr>
                <w:rFonts w:ascii="Tahoma" w:hAnsi="Tahoma" w:cs="Tahoma"/>
                <w:b/>
                <w:bCs/>
                <w:sz w:val="27"/>
                <w:szCs w:val="27"/>
              </w:rPr>
            </w:pPr>
            <w:r w:rsidRPr="007D374E">
              <w:rPr>
                <w:rFonts w:ascii="Tahoma" w:hAnsi="Tahoma" w:cs="Tahoma"/>
                <w:b/>
                <w:bCs/>
                <w:sz w:val="27"/>
                <w:szCs w:val="27"/>
              </w:rPr>
              <w:t>1.19 –Emergency Credit Line Guarantee Scheme</w:t>
            </w:r>
          </w:p>
        </w:tc>
        <w:tc>
          <w:tcPr>
            <w:tcW w:w="6237" w:type="dxa"/>
          </w:tcPr>
          <w:p w:rsidR="00795F36" w:rsidRPr="007D374E" w:rsidRDefault="0026377C" w:rsidP="0026377C">
            <w:pPr>
              <w:jc w:val="both"/>
              <w:rPr>
                <w:rFonts w:ascii="Tahoma" w:hAnsi="Tahoma" w:cs="Tahoma"/>
                <w:sz w:val="27"/>
                <w:szCs w:val="27"/>
              </w:rPr>
            </w:pPr>
            <w:r w:rsidRPr="007D374E">
              <w:rPr>
                <w:rFonts w:ascii="Tahoma" w:hAnsi="Tahoma" w:cs="Tahoma"/>
                <w:sz w:val="27"/>
                <w:szCs w:val="27"/>
              </w:rPr>
              <w:t>The Chief Manager, SLBC Haryana informed that as on 31.03.2021</w:t>
            </w:r>
            <w:r w:rsidR="007B2D86" w:rsidRPr="007D374E">
              <w:rPr>
                <w:rFonts w:ascii="Tahoma" w:hAnsi="Tahoma" w:cs="Tahoma"/>
                <w:sz w:val="27"/>
                <w:szCs w:val="27"/>
              </w:rPr>
              <w:t>,</w:t>
            </w:r>
            <w:r w:rsidRPr="007D374E">
              <w:rPr>
                <w:rFonts w:ascii="Tahoma" w:hAnsi="Tahoma" w:cs="Tahoma"/>
                <w:sz w:val="27"/>
                <w:szCs w:val="27"/>
              </w:rPr>
              <w:t xml:space="preserve"> 1,75,312 borrowers consented, </w:t>
            </w:r>
            <w:r w:rsidRPr="007D374E">
              <w:rPr>
                <w:rFonts w:ascii="Tahoma" w:hAnsi="Tahoma" w:cs="Tahoma"/>
                <w:sz w:val="27"/>
                <w:szCs w:val="27"/>
              </w:rPr>
              <w:lastRenderedPageBreak/>
              <w:t xml:space="preserve">1,02,463 accounts amounting to Rs 534554 lakhs were sanctioned under Emergency Credit Line Guarantee Scheme (ECLGS), out of which 65,296 loans amounting to Rs 4,21,620 lakhs have been disbursed.  </w:t>
            </w:r>
          </w:p>
        </w:tc>
      </w:tr>
      <w:tr w:rsidR="009C6910" w:rsidRPr="007D374E" w:rsidTr="007B7F38">
        <w:tc>
          <w:tcPr>
            <w:tcW w:w="3681" w:type="dxa"/>
          </w:tcPr>
          <w:p w:rsidR="00795F36" w:rsidRPr="007D374E" w:rsidRDefault="00795F36" w:rsidP="00795F36">
            <w:pPr>
              <w:spacing w:after="0" w:line="240" w:lineRule="auto"/>
              <w:jc w:val="both"/>
              <w:rPr>
                <w:rFonts w:ascii="Tahoma" w:hAnsi="Tahoma" w:cs="Tahoma"/>
                <w:b/>
                <w:bCs/>
                <w:sz w:val="27"/>
                <w:szCs w:val="27"/>
              </w:rPr>
            </w:pPr>
            <w:r w:rsidRPr="007D374E">
              <w:rPr>
                <w:rFonts w:ascii="Tahoma" w:hAnsi="Tahoma" w:cs="Tahoma"/>
                <w:b/>
                <w:bCs/>
                <w:sz w:val="27"/>
                <w:szCs w:val="27"/>
              </w:rPr>
              <w:lastRenderedPageBreak/>
              <w:t xml:space="preserve">1.20 – Progress under </w:t>
            </w:r>
            <w:proofErr w:type="spellStart"/>
            <w:r w:rsidRPr="007D374E">
              <w:rPr>
                <w:rFonts w:ascii="Tahoma" w:hAnsi="Tahoma" w:cs="Tahoma"/>
                <w:b/>
                <w:bCs/>
                <w:sz w:val="27"/>
                <w:szCs w:val="27"/>
              </w:rPr>
              <w:t>Shishu</w:t>
            </w:r>
            <w:proofErr w:type="spellEnd"/>
            <w:r w:rsidRPr="007D374E">
              <w:rPr>
                <w:rFonts w:ascii="Tahoma" w:hAnsi="Tahoma" w:cs="Tahoma"/>
                <w:b/>
                <w:bCs/>
                <w:sz w:val="27"/>
                <w:szCs w:val="27"/>
              </w:rPr>
              <w:t xml:space="preserve"> Mudra &amp; DRI</w:t>
            </w:r>
          </w:p>
        </w:tc>
        <w:tc>
          <w:tcPr>
            <w:tcW w:w="6237" w:type="dxa"/>
          </w:tcPr>
          <w:p w:rsidR="00134CDD" w:rsidRDefault="00191632" w:rsidP="00134CDD">
            <w:pPr>
              <w:spacing w:after="0"/>
              <w:jc w:val="both"/>
              <w:rPr>
                <w:rFonts w:ascii="Tahoma" w:hAnsi="Tahoma" w:cs="Tahoma"/>
                <w:sz w:val="27"/>
                <w:szCs w:val="27"/>
              </w:rPr>
            </w:pPr>
            <w:proofErr w:type="spellStart"/>
            <w:r w:rsidRPr="007D374E">
              <w:rPr>
                <w:rFonts w:ascii="Tahoma" w:hAnsi="Tahoma" w:cs="Tahoma"/>
                <w:sz w:val="27"/>
                <w:szCs w:val="27"/>
              </w:rPr>
              <w:t>Ms</w:t>
            </w:r>
            <w:proofErr w:type="spellEnd"/>
            <w:r w:rsidRPr="007D374E">
              <w:rPr>
                <w:rFonts w:ascii="Tahoma" w:hAnsi="Tahoma" w:cs="Tahoma"/>
                <w:sz w:val="27"/>
                <w:szCs w:val="27"/>
              </w:rPr>
              <w:t xml:space="preserve"> Kiran </w:t>
            </w:r>
            <w:proofErr w:type="spellStart"/>
            <w:r w:rsidRPr="007D374E">
              <w:rPr>
                <w:rFonts w:ascii="Tahoma" w:hAnsi="Tahoma" w:cs="Tahoma"/>
                <w:sz w:val="27"/>
                <w:szCs w:val="27"/>
              </w:rPr>
              <w:t>Lekha</w:t>
            </w:r>
            <w:proofErr w:type="spellEnd"/>
            <w:r w:rsidRPr="007D374E">
              <w:rPr>
                <w:rFonts w:ascii="Tahoma" w:hAnsi="Tahoma" w:cs="Tahoma"/>
                <w:sz w:val="27"/>
                <w:szCs w:val="27"/>
              </w:rPr>
              <w:t xml:space="preserve"> </w:t>
            </w:r>
            <w:proofErr w:type="spellStart"/>
            <w:r w:rsidRPr="007D374E">
              <w:rPr>
                <w:rFonts w:ascii="Tahoma" w:hAnsi="Tahoma" w:cs="Tahoma"/>
                <w:sz w:val="27"/>
                <w:szCs w:val="27"/>
              </w:rPr>
              <w:t>Walia</w:t>
            </w:r>
            <w:proofErr w:type="spellEnd"/>
            <w:r w:rsidRPr="007D374E">
              <w:rPr>
                <w:rFonts w:ascii="Tahoma" w:hAnsi="Tahoma" w:cs="Tahoma"/>
                <w:sz w:val="27"/>
                <w:szCs w:val="27"/>
              </w:rPr>
              <w:t>, Financial Advisor, IFCC, Government of Haryana informed the house that Government of Haryana will provide interest subvention of 2% in addition to the 2% interest subvention already announced by Government of India in Mudra (</w:t>
            </w:r>
            <w:proofErr w:type="spellStart"/>
            <w:r w:rsidRPr="007D374E">
              <w:rPr>
                <w:rFonts w:ascii="Tahoma" w:hAnsi="Tahoma" w:cs="Tahoma"/>
                <w:sz w:val="27"/>
                <w:szCs w:val="27"/>
              </w:rPr>
              <w:t>shishu</w:t>
            </w:r>
            <w:proofErr w:type="spellEnd"/>
            <w:r w:rsidRPr="007D374E">
              <w:rPr>
                <w:rFonts w:ascii="Tahoma" w:hAnsi="Tahoma" w:cs="Tahoma"/>
                <w:sz w:val="27"/>
                <w:szCs w:val="27"/>
              </w:rPr>
              <w:t xml:space="preserve">) cases.  Like-wise under DRI Scheme &amp; PM </w:t>
            </w:r>
            <w:proofErr w:type="spellStart"/>
            <w:r w:rsidRPr="007D374E">
              <w:rPr>
                <w:rFonts w:ascii="Tahoma" w:hAnsi="Tahoma" w:cs="Tahoma"/>
                <w:sz w:val="27"/>
                <w:szCs w:val="27"/>
              </w:rPr>
              <w:t>SVANidhi</w:t>
            </w:r>
            <w:proofErr w:type="spellEnd"/>
            <w:r w:rsidRPr="007D374E">
              <w:rPr>
                <w:rFonts w:ascii="Tahoma" w:hAnsi="Tahoma" w:cs="Tahoma"/>
                <w:sz w:val="27"/>
                <w:szCs w:val="27"/>
              </w:rPr>
              <w:t xml:space="preserve">, 2% interest subvention will be borne by the Government of Haryana to facilitate self-employed beneficiaries engaged in small businesses/occupations. </w:t>
            </w:r>
          </w:p>
          <w:p w:rsidR="00922FAF" w:rsidRPr="007D374E" w:rsidRDefault="00922FAF" w:rsidP="00134CDD">
            <w:pPr>
              <w:spacing w:after="0"/>
              <w:jc w:val="both"/>
              <w:rPr>
                <w:rFonts w:ascii="Tahoma" w:hAnsi="Tahoma" w:cs="Tahoma"/>
                <w:sz w:val="27"/>
                <w:szCs w:val="27"/>
              </w:rPr>
            </w:pPr>
          </w:p>
          <w:p w:rsidR="00134CDD" w:rsidRPr="007D374E" w:rsidRDefault="00134CDD" w:rsidP="00134CDD">
            <w:pPr>
              <w:spacing w:after="0"/>
              <w:jc w:val="both"/>
              <w:rPr>
                <w:rFonts w:ascii="Tahoma" w:hAnsi="Tahoma" w:cs="Tahoma"/>
                <w:sz w:val="27"/>
                <w:szCs w:val="27"/>
              </w:rPr>
            </w:pPr>
            <w:r w:rsidRPr="007D374E">
              <w:rPr>
                <w:rFonts w:ascii="Tahoma" w:hAnsi="Tahoma" w:cs="Tahoma"/>
                <w:sz w:val="27"/>
                <w:szCs w:val="27"/>
              </w:rPr>
              <w:t xml:space="preserve">She also informed the house that Haryana Agro Industries is planning to install 1500 retail outlet franchisees in the State of Haryana and applications of eligible candidates shall be forwarded to all banks for loans amount varying from Rs 2.00 lakhs to Rs 10.00 lakhs to be covered under PMMY Scheme. She advised banks to consider these loan applications on merits and get the data uploaded on </w:t>
            </w:r>
            <w:proofErr w:type="spellStart"/>
            <w:r w:rsidRPr="007D374E">
              <w:rPr>
                <w:rFonts w:ascii="Tahoma" w:hAnsi="Tahoma" w:cs="Tahoma"/>
                <w:sz w:val="27"/>
                <w:szCs w:val="27"/>
              </w:rPr>
              <w:t>Atmanirbhar</w:t>
            </w:r>
            <w:proofErr w:type="spellEnd"/>
            <w:r w:rsidRPr="007D374E">
              <w:rPr>
                <w:rFonts w:ascii="Tahoma" w:hAnsi="Tahoma" w:cs="Tahoma"/>
                <w:sz w:val="27"/>
                <w:szCs w:val="27"/>
              </w:rPr>
              <w:t xml:space="preserve"> portal so that benefit of interest subvention could be passed on to them.</w:t>
            </w:r>
          </w:p>
        </w:tc>
      </w:tr>
      <w:tr w:rsidR="009C6910" w:rsidRPr="007D374E" w:rsidTr="007B7F38">
        <w:tc>
          <w:tcPr>
            <w:tcW w:w="3681" w:type="dxa"/>
          </w:tcPr>
          <w:p w:rsidR="00795F36" w:rsidRPr="007D374E" w:rsidRDefault="00795F36" w:rsidP="00795F36">
            <w:pPr>
              <w:spacing w:after="0" w:line="240" w:lineRule="auto"/>
              <w:jc w:val="both"/>
              <w:rPr>
                <w:rFonts w:ascii="Tahoma" w:hAnsi="Tahoma" w:cs="Tahoma"/>
                <w:b/>
                <w:bCs/>
                <w:sz w:val="27"/>
                <w:szCs w:val="27"/>
              </w:rPr>
            </w:pPr>
            <w:r w:rsidRPr="007D374E">
              <w:rPr>
                <w:rFonts w:ascii="Tahoma" w:hAnsi="Tahoma" w:cs="Tahoma"/>
                <w:b/>
                <w:bCs/>
                <w:sz w:val="27"/>
                <w:szCs w:val="27"/>
              </w:rPr>
              <w:t>1.21 – Haryana MSME Interest Benefit Scheme</w:t>
            </w:r>
          </w:p>
        </w:tc>
        <w:tc>
          <w:tcPr>
            <w:tcW w:w="6237" w:type="dxa"/>
          </w:tcPr>
          <w:p w:rsidR="00795F36" w:rsidRPr="007D374E" w:rsidRDefault="00191632" w:rsidP="00134CDD">
            <w:pPr>
              <w:jc w:val="both"/>
              <w:rPr>
                <w:rFonts w:ascii="Tahoma" w:hAnsi="Tahoma" w:cs="Tahoma"/>
                <w:bCs/>
                <w:sz w:val="27"/>
                <w:szCs w:val="27"/>
              </w:rPr>
            </w:pPr>
            <w:r w:rsidRPr="007D374E">
              <w:rPr>
                <w:rFonts w:ascii="Tahoma" w:hAnsi="Tahoma" w:cs="Tahoma"/>
                <w:sz w:val="27"/>
                <w:szCs w:val="27"/>
              </w:rPr>
              <w:t>The house was informed that State Government had announced ‘Haryana MSME Revival Interest Benefit Scheme’ under which it is providing 100% interest benefit (maximum 8%) on term/working capital loans availed for payment of wages and/or other expenses upto a maximum of Rs 20,000 per employee. Interest benefit is limited to interest paid to bank/FI upto a period of six months</w:t>
            </w:r>
            <w:r w:rsidR="00134CDD" w:rsidRPr="007D374E">
              <w:rPr>
                <w:rFonts w:ascii="Tahoma" w:hAnsi="Tahoma" w:cs="Tahoma"/>
                <w:sz w:val="27"/>
                <w:szCs w:val="27"/>
              </w:rPr>
              <w:t>.</w:t>
            </w:r>
            <w:r w:rsidR="00947083" w:rsidRPr="007D374E">
              <w:rPr>
                <w:rFonts w:ascii="Tahoma" w:hAnsi="Tahoma" w:cs="Tahoma"/>
                <w:sz w:val="27"/>
                <w:szCs w:val="27"/>
              </w:rPr>
              <w:t xml:space="preserve"> </w:t>
            </w:r>
            <w:r w:rsidRPr="007D374E">
              <w:rPr>
                <w:rFonts w:ascii="Tahoma" w:hAnsi="Tahoma" w:cs="Tahoma"/>
                <w:sz w:val="27"/>
                <w:szCs w:val="27"/>
              </w:rPr>
              <w:t xml:space="preserve">All bankers were advised to disseminate the scheme and start financing under the scheme. However, no </w:t>
            </w:r>
            <w:r w:rsidRPr="007D374E">
              <w:rPr>
                <w:rFonts w:ascii="Tahoma" w:hAnsi="Tahoma" w:cs="Tahoma"/>
                <w:sz w:val="27"/>
                <w:szCs w:val="27"/>
              </w:rPr>
              <w:lastRenderedPageBreak/>
              <w:t>application has been received online yet under the scheme.</w:t>
            </w:r>
          </w:p>
        </w:tc>
      </w:tr>
      <w:tr w:rsidR="009C6910" w:rsidRPr="007D374E" w:rsidTr="007B7F38">
        <w:tc>
          <w:tcPr>
            <w:tcW w:w="3681" w:type="dxa"/>
          </w:tcPr>
          <w:p w:rsidR="00191632" w:rsidRPr="007D374E" w:rsidRDefault="00191632" w:rsidP="00191632">
            <w:pPr>
              <w:spacing w:after="0" w:line="240" w:lineRule="auto"/>
              <w:jc w:val="both"/>
              <w:rPr>
                <w:rFonts w:ascii="Tahoma" w:hAnsi="Tahoma" w:cs="Tahoma"/>
                <w:b/>
                <w:bCs/>
                <w:sz w:val="27"/>
                <w:szCs w:val="27"/>
              </w:rPr>
            </w:pPr>
            <w:r w:rsidRPr="007D374E">
              <w:rPr>
                <w:rFonts w:ascii="Tahoma" w:hAnsi="Tahoma" w:cs="Tahoma"/>
                <w:b/>
                <w:bCs/>
                <w:sz w:val="27"/>
                <w:szCs w:val="27"/>
              </w:rPr>
              <w:lastRenderedPageBreak/>
              <w:t xml:space="preserve">1.22 – PM Street Vendor’s </w:t>
            </w:r>
            <w:proofErr w:type="spellStart"/>
            <w:r w:rsidRPr="007D374E">
              <w:rPr>
                <w:rFonts w:ascii="Tahoma" w:hAnsi="Tahoma" w:cs="Tahoma"/>
                <w:b/>
                <w:bCs/>
                <w:sz w:val="27"/>
                <w:szCs w:val="27"/>
              </w:rPr>
              <w:t>Atma</w:t>
            </w:r>
            <w:proofErr w:type="spellEnd"/>
            <w:r w:rsidRPr="007D374E">
              <w:rPr>
                <w:rFonts w:ascii="Tahoma" w:hAnsi="Tahoma" w:cs="Tahoma"/>
                <w:b/>
                <w:bCs/>
                <w:sz w:val="27"/>
                <w:szCs w:val="27"/>
              </w:rPr>
              <w:t xml:space="preserve"> </w:t>
            </w:r>
            <w:proofErr w:type="spellStart"/>
            <w:r w:rsidRPr="007D374E">
              <w:rPr>
                <w:rFonts w:ascii="Tahoma" w:hAnsi="Tahoma" w:cs="Tahoma"/>
                <w:b/>
                <w:bCs/>
                <w:sz w:val="27"/>
                <w:szCs w:val="27"/>
              </w:rPr>
              <w:t>Nirbhar</w:t>
            </w:r>
            <w:proofErr w:type="spellEnd"/>
            <w:r w:rsidRPr="007D374E">
              <w:rPr>
                <w:rFonts w:ascii="Tahoma" w:hAnsi="Tahoma" w:cs="Tahoma"/>
                <w:b/>
                <w:bCs/>
                <w:sz w:val="27"/>
                <w:szCs w:val="27"/>
              </w:rPr>
              <w:t xml:space="preserve"> </w:t>
            </w:r>
            <w:proofErr w:type="spellStart"/>
            <w:r w:rsidRPr="007D374E">
              <w:rPr>
                <w:rFonts w:ascii="Tahoma" w:hAnsi="Tahoma" w:cs="Tahoma"/>
                <w:b/>
                <w:bCs/>
                <w:sz w:val="27"/>
                <w:szCs w:val="27"/>
              </w:rPr>
              <w:t>Nidhi</w:t>
            </w:r>
            <w:proofErr w:type="spellEnd"/>
            <w:r w:rsidRPr="007D374E">
              <w:rPr>
                <w:rFonts w:ascii="Tahoma" w:hAnsi="Tahoma" w:cs="Tahoma"/>
                <w:b/>
                <w:bCs/>
                <w:sz w:val="27"/>
                <w:szCs w:val="27"/>
              </w:rPr>
              <w:t xml:space="preserve"> (PM </w:t>
            </w:r>
            <w:proofErr w:type="spellStart"/>
            <w:r w:rsidRPr="007D374E">
              <w:rPr>
                <w:rFonts w:ascii="Tahoma" w:hAnsi="Tahoma" w:cs="Tahoma"/>
                <w:b/>
                <w:bCs/>
                <w:sz w:val="27"/>
                <w:szCs w:val="27"/>
              </w:rPr>
              <w:t>SVANidhi</w:t>
            </w:r>
            <w:proofErr w:type="spellEnd"/>
            <w:r w:rsidRPr="007D374E">
              <w:rPr>
                <w:rFonts w:ascii="Tahoma" w:hAnsi="Tahoma" w:cs="Tahoma"/>
                <w:b/>
                <w:bCs/>
                <w:sz w:val="27"/>
                <w:szCs w:val="27"/>
              </w:rPr>
              <w:t>)</w:t>
            </w:r>
          </w:p>
        </w:tc>
        <w:tc>
          <w:tcPr>
            <w:tcW w:w="6237" w:type="dxa"/>
          </w:tcPr>
          <w:p w:rsidR="00191632" w:rsidRPr="007D374E" w:rsidRDefault="00947083" w:rsidP="00947083">
            <w:pPr>
              <w:jc w:val="both"/>
              <w:rPr>
                <w:rFonts w:ascii="Tahoma" w:hAnsi="Tahoma" w:cs="Tahoma"/>
                <w:sz w:val="27"/>
                <w:szCs w:val="27"/>
              </w:rPr>
            </w:pPr>
            <w:r w:rsidRPr="007D374E">
              <w:rPr>
                <w:rFonts w:ascii="Tahoma" w:hAnsi="Tahoma" w:cs="Tahoma"/>
                <w:sz w:val="27"/>
                <w:szCs w:val="27"/>
              </w:rPr>
              <w:t>The Chief Manager SLBC Haryana reviewed bank-wise progress under the Scheme was not satisfactory and advised all banks to get cases pending for sanction/disbursement.</w:t>
            </w:r>
          </w:p>
        </w:tc>
      </w:tr>
      <w:tr w:rsidR="009C6910" w:rsidRPr="007D374E" w:rsidTr="007B7F38">
        <w:tc>
          <w:tcPr>
            <w:tcW w:w="3681" w:type="dxa"/>
          </w:tcPr>
          <w:p w:rsidR="00191632" w:rsidRPr="007D374E" w:rsidRDefault="00191632" w:rsidP="00191632">
            <w:pPr>
              <w:spacing w:after="0" w:line="240" w:lineRule="auto"/>
              <w:jc w:val="both"/>
              <w:rPr>
                <w:rFonts w:ascii="Tahoma" w:hAnsi="Tahoma" w:cs="Tahoma"/>
                <w:b/>
                <w:bCs/>
                <w:sz w:val="27"/>
                <w:szCs w:val="27"/>
              </w:rPr>
            </w:pPr>
            <w:r w:rsidRPr="007D374E">
              <w:rPr>
                <w:rFonts w:ascii="Tahoma" w:hAnsi="Tahoma" w:cs="Tahoma"/>
                <w:b/>
                <w:bCs/>
                <w:sz w:val="27"/>
                <w:szCs w:val="27"/>
              </w:rPr>
              <w:t>2.1-</w:t>
            </w:r>
            <w:r w:rsidRPr="007D374E">
              <w:rPr>
                <w:rFonts w:ascii="Tahoma" w:hAnsi="Tahoma" w:cs="Tahoma"/>
                <w:sz w:val="27"/>
                <w:szCs w:val="27"/>
              </w:rPr>
              <w:t xml:space="preserve"> </w:t>
            </w:r>
            <w:r w:rsidRPr="007D374E">
              <w:rPr>
                <w:rFonts w:ascii="Tahoma" w:hAnsi="Tahoma" w:cs="Tahoma"/>
                <w:b/>
                <w:bCs/>
                <w:sz w:val="27"/>
                <w:szCs w:val="27"/>
              </w:rPr>
              <w:t>Opening of Brick &amp; Mortar branches/</w:t>
            </w:r>
          </w:p>
          <w:p w:rsidR="00191632" w:rsidRPr="007D374E" w:rsidRDefault="00191632" w:rsidP="00191632">
            <w:pPr>
              <w:spacing w:after="0" w:line="240" w:lineRule="auto"/>
              <w:jc w:val="both"/>
              <w:rPr>
                <w:rFonts w:ascii="Tahoma" w:hAnsi="Tahoma" w:cs="Tahoma"/>
                <w:b/>
                <w:bCs/>
                <w:sz w:val="27"/>
                <w:szCs w:val="27"/>
              </w:rPr>
            </w:pPr>
            <w:r w:rsidRPr="007D374E">
              <w:rPr>
                <w:rFonts w:ascii="Tahoma" w:hAnsi="Tahoma" w:cs="Tahoma"/>
                <w:b/>
                <w:bCs/>
                <w:sz w:val="27"/>
                <w:szCs w:val="27"/>
              </w:rPr>
              <w:t xml:space="preserve">Banking Outlets in villages without a bank branch of a scheduled commercial bank with population more than 5000 – Progress as at </w:t>
            </w:r>
            <w:r w:rsidR="00484E15" w:rsidRPr="007D374E">
              <w:rPr>
                <w:rFonts w:ascii="Tahoma" w:hAnsi="Tahoma" w:cs="Tahoma"/>
                <w:b/>
                <w:bCs/>
                <w:sz w:val="27"/>
                <w:szCs w:val="27"/>
              </w:rPr>
              <w:t>March 2021</w:t>
            </w:r>
          </w:p>
        </w:tc>
        <w:tc>
          <w:tcPr>
            <w:tcW w:w="6237" w:type="dxa"/>
          </w:tcPr>
          <w:p w:rsidR="007B2D86" w:rsidRPr="007D374E" w:rsidRDefault="001B2530" w:rsidP="00947083">
            <w:pPr>
              <w:jc w:val="both"/>
              <w:rPr>
                <w:rFonts w:ascii="Tahoma" w:hAnsi="Tahoma" w:cs="Tahoma"/>
                <w:sz w:val="27"/>
                <w:szCs w:val="27"/>
              </w:rPr>
            </w:pPr>
            <w:r w:rsidRPr="007D374E">
              <w:rPr>
                <w:rFonts w:ascii="Tahoma" w:hAnsi="Tahoma" w:cs="Tahoma"/>
                <w:sz w:val="27"/>
                <w:szCs w:val="27"/>
              </w:rPr>
              <w:t xml:space="preserve">The Chief Manager SLBC Haryana informed the house that out of 194 villages allocated, 193 bank branches/banking outlets have been opened by respective banks in the State of Haryana and 1 bank branches/banking outlet is required to be opened in one village i.e. </w:t>
            </w:r>
            <w:proofErr w:type="spellStart"/>
            <w:r w:rsidRPr="007D374E">
              <w:rPr>
                <w:rFonts w:ascii="Tahoma" w:hAnsi="Tahoma" w:cs="Tahoma"/>
                <w:sz w:val="27"/>
                <w:szCs w:val="27"/>
              </w:rPr>
              <w:t>Sondhapur</w:t>
            </w:r>
            <w:proofErr w:type="spellEnd"/>
            <w:r w:rsidRPr="007D374E">
              <w:rPr>
                <w:rFonts w:ascii="Tahoma" w:hAnsi="Tahoma" w:cs="Tahoma"/>
                <w:sz w:val="27"/>
                <w:szCs w:val="27"/>
              </w:rPr>
              <w:t xml:space="preserve"> district Panipat, which was earlier allocated to </w:t>
            </w:r>
            <w:proofErr w:type="spellStart"/>
            <w:r w:rsidRPr="007D374E">
              <w:rPr>
                <w:rFonts w:ascii="Tahoma" w:hAnsi="Tahoma" w:cs="Tahoma"/>
                <w:sz w:val="27"/>
                <w:szCs w:val="27"/>
              </w:rPr>
              <w:t>eOBC</w:t>
            </w:r>
            <w:proofErr w:type="spellEnd"/>
            <w:r w:rsidRPr="007D374E">
              <w:rPr>
                <w:rFonts w:ascii="Tahoma" w:hAnsi="Tahoma" w:cs="Tahoma"/>
                <w:sz w:val="27"/>
                <w:szCs w:val="27"/>
              </w:rPr>
              <w:t xml:space="preserve"> (since amalgamated with PNB). As BCA of State Bank of India is functioning in the village, he requested SBI to open banking outlet in the village.</w:t>
            </w:r>
          </w:p>
          <w:p w:rsidR="00947083" w:rsidRPr="007D374E" w:rsidRDefault="00947083" w:rsidP="00947083">
            <w:pPr>
              <w:jc w:val="both"/>
              <w:rPr>
                <w:rFonts w:ascii="Tahoma" w:hAnsi="Tahoma" w:cs="Tahoma"/>
                <w:sz w:val="27"/>
                <w:szCs w:val="27"/>
              </w:rPr>
            </w:pPr>
            <w:r w:rsidRPr="007D374E">
              <w:rPr>
                <w:rFonts w:ascii="Tahoma" w:hAnsi="Tahoma" w:cs="Tahoma"/>
                <w:sz w:val="27"/>
                <w:szCs w:val="27"/>
              </w:rPr>
              <w:t xml:space="preserve">The AGM from SBI informed that CSP is already operating in the area and catering to all banking services to the people in that area </w:t>
            </w:r>
            <w:proofErr w:type="spellStart"/>
            <w:r w:rsidRPr="007D374E">
              <w:rPr>
                <w:rFonts w:ascii="Tahoma" w:hAnsi="Tahoma" w:cs="Tahoma"/>
                <w:sz w:val="27"/>
                <w:szCs w:val="27"/>
              </w:rPr>
              <w:t>alongwith</w:t>
            </w:r>
            <w:proofErr w:type="spellEnd"/>
            <w:r w:rsidRPr="007D374E">
              <w:rPr>
                <w:rFonts w:ascii="Tahoma" w:hAnsi="Tahoma" w:cs="Tahoma"/>
                <w:sz w:val="27"/>
                <w:szCs w:val="27"/>
              </w:rPr>
              <w:t xml:space="preserve"> ADB </w:t>
            </w:r>
            <w:proofErr w:type="spellStart"/>
            <w:r w:rsidRPr="007D374E">
              <w:rPr>
                <w:rFonts w:ascii="Tahoma" w:hAnsi="Tahoma" w:cs="Tahoma"/>
                <w:sz w:val="27"/>
                <w:szCs w:val="27"/>
              </w:rPr>
              <w:t>Sondhapur</w:t>
            </w:r>
            <w:proofErr w:type="spellEnd"/>
            <w:r w:rsidRPr="007D374E">
              <w:rPr>
                <w:rFonts w:ascii="Tahoma" w:hAnsi="Tahoma" w:cs="Tahoma"/>
                <w:sz w:val="27"/>
                <w:szCs w:val="27"/>
              </w:rPr>
              <w:t xml:space="preserve"> branch, Panipat and banking services are being provided to customers within a radius of 5 </w:t>
            </w:r>
            <w:proofErr w:type="spellStart"/>
            <w:r w:rsidRPr="007D374E">
              <w:rPr>
                <w:rFonts w:ascii="Tahoma" w:hAnsi="Tahoma" w:cs="Tahoma"/>
                <w:sz w:val="27"/>
                <w:szCs w:val="27"/>
              </w:rPr>
              <w:t>kms</w:t>
            </w:r>
            <w:proofErr w:type="spellEnd"/>
            <w:r w:rsidRPr="007D374E">
              <w:rPr>
                <w:rFonts w:ascii="Tahoma" w:hAnsi="Tahoma" w:cs="Tahoma"/>
                <w:sz w:val="27"/>
                <w:szCs w:val="27"/>
              </w:rPr>
              <w:t>.</w:t>
            </w:r>
          </w:p>
          <w:p w:rsidR="00191632" w:rsidRPr="007D374E" w:rsidRDefault="00947083" w:rsidP="00947083">
            <w:pPr>
              <w:jc w:val="both"/>
              <w:rPr>
                <w:rFonts w:ascii="Tahoma" w:hAnsi="Tahoma" w:cs="Tahoma"/>
                <w:sz w:val="27"/>
                <w:szCs w:val="27"/>
              </w:rPr>
            </w:pPr>
            <w:r w:rsidRPr="007D374E">
              <w:rPr>
                <w:rFonts w:ascii="Tahoma" w:hAnsi="Tahoma" w:cs="Tahoma"/>
                <w:sz w:val="27"/>
                <w:szCs w:val="27"/>
              </w:rPr>
              <w:t xml:space="preserve">Shri Bimal Sharma, Assistant General Manager, Reserve Bank of India advised SBI to ensure that credit services are also being imparted to customers as per RBI instructions. </w:t>
            </w:r>
          </w:p>
        </w:tc>
      </w:tr>
      <w:tr w:rsidR="009C6910" w:rsidRPr="007D374E" w:rsidTr="007B7F38">
        <w:tc>
          <w:tcPr>
            <w:tcW w:w="3681" w:type="dxa"/>
          </w:tcPr>
          <w:p w:rsidR="00700C02" w:rsidRPr="007D374E" w:rsidRDefault="00795F36" w:rsidP="005D3446">
            <w:pPr>
              <w:spacing w:after="0" w:line="240" w:lineRule="auto"/>
              <w:jc w:val="both"/>
              <w:rPr>
                <w:rFonts w:ascii="Tahoma" w:hAnsi="Tahoma" w:cs="Tahoma"/>
                <w:b/>
                <w:bCs/>
                <w:sz w:val="27"/>
                <w:szCs w:val="27"/>
              </w:rPr>
            </w:pPr>
            <w:r w:rsidRPr="007D374E">
              <w:rPr>
                <w:rFonts w:ascii="Tahoma" w:hAnsi="Tahoma" w:cs="Tahoma"/>
                <w:b/>
                <w:bCs/>
                <w:sz w:val="27"/>
                <w:szCs w:val="27"/>
              </w:rPr>
              <w:t>3.1</w:t>
            </w:r>
            <w:r w:rsidR="00700C02" w:rsidRPr="007D374E">
              <w:rPr>
                <w:rFonts w:ascii="Tahoma" w:hAnsi="Tahoma" w:cs="Tahoma"/>
                <w:b/>
                <w:bCs/>
                <w:sz w:val="27"/>
                <w:szCs w:val="27"/>
              </w:rPr>
              <w:t>-</w:t>
            </w:r>
            <w:r w:rsidRPr="007D374E">
              <w:rPr>
                <w:rFonts w:ascii="Tahoma" w:hAnsi="Tahoma" w:cs="Tahoma"/>
                <w:b/>
                <w:bCs/>
                <w:sz w:val="27"/>
                <w:szCs w:val="27"/>
              </w:rPr>
              <w:t xml:space="preserve">3.3- </w:t>
            </w:r>
            <w:r w:rsidR="00700C02" w:rsidRPr="007D374E">
              <w:rPr>
                <w:rFonts w:ascii="Tahoma" w:hAnsi="Tahoma" w:cs="Tahoma"/>
                <w:b/>
                <w:bCs/>
                <w:sz w:val="27"/>
                <w:szCs w:val="27"/>
              </w:rPr>
              <w:t xml:space="preserve">Opening of Financial Literacy </w:t>
            </w:r>
            <w:proofErr w:type="spellStart"/>
            <w:r w:rsidR="00700C02" w:rsidRPr="007D374E">
              <w:rPr>
                <w:rFonts w:ascii="Tahoma" w:hAnsi="Tahoma" w:cs="Tahoma"/>
                <w:b/>
                <w:bCs/>
                <w:sz w:val="27"/>
                <w:szCs w:val="27"/>
              </w:rPr>
              <w:t>Centres</w:t>
            </w:r>
            <w:proofErr w:type="spellEnd"/>
            <w:r w:rsidR="00700C02" w:rsidRPr="007D374E">
              <w:rPr>
                <w:rFonts w:ascii="Tahoma" w:hAnsi="Tahoma" w:cs="Tahoma"/>
                <w:b/>
                <w:bCs/>
                <w:sz w:val="27"/>
                <w:szCs w:val="27"/>
              </w:rPr>
              <w:t xml:space="preserve"> (FLCs) at Block Level – Progress</w:t>
            </w:r>
            <w:r w:rsidR="00571158" w:rsidRPr="007D374E">
              <w:rPr>
                <w:rFonts w:ascii="Tahoma" w:hAnsi="Tahoma" w:cs="Tahoma"/>
                <w:b/>
                <w:bCs/>
                <w:sz w:val="27"/>
                <w:szCs w:val="27"/>
              </w:rPr>
              <w:t xml:space="preserve"> </w:t>
            </w:r>
            <w:r w:rsidR="00700C02" w:rsidRPr="007D374E">
              <w:rPr>
                <w:rFonts w:ascii="Tahoma" w:hAnsi="Tahoma" w:cs="Tahoma"/>
                <w:b/>
                <w:bCs/>
                <w:sz w:val="27"/>
                <w:szCs w:val="27"/>
              </w:rPr>
              <w:t xml:space="preserve">during the Q.E. </w:t>
            </w:r>
            <w:r w:rsidR="00484E15" w:rsidRPr="007D374E">
              <w:rPr>
                <w:rFonts w:ascii="Tahoma" w:hAnsi="Tahoma" w:cs="Tahoma"/>
                <w:b/>
                <w:bCs/>
                <w:sz w:val="27"/>
                <w:szCs w:val="27"/>
              </w:rPr>
              <w:t>March 2021</w:t>
            </w:r>
          </w:p>
        </w:tc>
        <w:tc>
          <w:tcPr>
            <w:tcW w:w="6237" w:type="dxa"/>
          </w:tcPr>
          <w:p w:rsidR="001B2530" w:rsidRPr="007D374E" w:rsidRDefault="001B2530" w:rsidP="001B2530">
            <w:pPr>
              <w:spacing w:after="0"/>
              <w:jc w:val="both"/>
              <w:rPr>
                <w:rFonts w:ascii="Tahoma" w:hAnsi="Tahoma" w:cs="Tahoma"/>
                <w:sz w:val="27"/>
                <w:szCs w:val="27"/>
              </w:rPr>
            </w:pPr>
            <w:r w:rsidRPr="007D374E">
              <w:rPr>
                <w:rFonts w:ascii="Tahoma" w:hAnsi="Tahoma" w:cs="Tahoma"/>
                <w:sz w:val="27"/>
                <w:szCs w:val="27"/>
              </w:rPr>
              <w:t>The Chief Manager SLBC Haryana informed the house that 144 FLCs are operating in the State of Haryana and performance of these FLCs was reviewed by the house.</w:t>
            </w:r>
          </w:p>
          <w:p w:rsidR="001B2530" w:rsidRPr="007D374E" w:rsidRDefault="001B2530" w:rsidP="001B2530">
            <w:pPr>
              <w:spacing w:after="0"/>
              <w:jc w:val="both"/>
              <w:rPr>
                <w:rFonts w:ascii="Tahoma" w:hAnsi="Tahoma" w:cs="Tahoma"/>
                <w:sz w:val="27"/>
                <w:szCs w:val="27"/>
              </w:rPr>
            </w:pPr>
          </w:p>
          <w:p w:rsidR="00700C02" w:rsidRPr="007D374E" w:rsidRDefault="001B2530" w:rsidP="0083654E">
            <w:pPr>
              <w:jc w:val="both"/>
              <w:rPr>
                <w:rFonts w:ascii="Tahoma" w:hAnsi="Tahoma" w:cs="Tahoma"/>
                <w:bCs/>
                <w:sz w:val="27"/>
                <w:szCs w:val="27"/>
              </w:rPr>
            </w:pPr>
            <w:r w:rsidRPr="007D374E">
              <w:rPr>
                <w:rFonts w:ascii="Tahoma" w:hAnsi="Tahoma" w:cs="Tahoma"/>
                <w:sz w:val="27"/>
                <w:szCs w:val="27"/>
              </w:rPr>
              <w:t xml:space="preserve">Controlling heads of all banks were requested to ensure that independent FLC counselors are appointed and proper infrastructure is provided for smooth functioning of FLCs.  </w:t>
            </w:r>
          </w:p>
        </w:tc>
      </w:tr>
      <w:tr w:rsidR="009C6910" w:rsidRPr="007D374E" w:rsidTr="007B7F38">
        <w:tc>
          <w:tcPr>
            <w:tcW w:w="3681" w:type="dxa"/>
          </w:tcPr>
          <w:p w:rsidR="00700C02" w:rsidRPr="007D374E" w:rsidRDefault="00795F36" w:rsidP="00484E15">
            <w:pPr>
              <w:spacing w:after="0" w:line="240" w:lineRule="auto"/>
              <w:jc w:val="both"/>
              <w:rPr>
                <w:rFonts w:ascii="Tahoma" w:hAnsi="Tahoma" w:cs="Tahoma"/>
                <w:b/>
                <w:bCs/>
                <w:sz w:val="27"/>
                <w:szCs w:val="27"/>
              </w:rPr>
            </w:pPr>
            <w:r w:rsidRPr="007D374E">
              <w:rPr>
                <w:rFonts w:ascii="Tahoma" w:hAnsi="Tahoma" w:cs="Tahoma"/>
                <w:b/>
                <w:bCs/>
                <w:sz w:val="27"/>
                <w:szCs w:val="27"/>
              </w:rPr>
              <w:lastRenderedPageBreak/>
              <w:t>4.1-4.3</w:t>
            </w:r>
            <w:r w:rsidR="00700C02" w:rsidRPr="007D374E">
              <w:rPr>
                <w:rFonts w:ascii="Tahoma" w:hAnsi="Tahoma" w:cs="Tahoma"/>
                <w:b/>
                <w:bCs/>
                <w:sz w:val="27"/>
                <w:szCs w:val="27"/>
              </w:rPr>
              <w:t xml:space="preserve">- Progress Of Rural Self Employment Training Institutes (RSETIs) upto </w:t>
            </w:r>
            <w:r w:rsidR="00484E15" w:rsidRPr="007D374E">
              <w:rPr>
                <w:rFonts w:ascii="Tahoma" w:hAnsi="Tahoma" w:cs="Tahoma"/>
                <w:b/>
                <w:bCs/>
                <w:sz w:val="27"/>
                <w:szCs w:val="27"/>
              </w:rPr>
              <w:t>March 2021</w:t>
            </w:r>
            <w:r w:rsidR="00B968A9" w:rsidRPr="007D374E">
              <w:rPr>
                <w:rFonts w:ascii="Tahoma" w:hAnsi="Tahoma" w:cs="Tahoma"/>
                <w:b/>
                <w:bCs/>
                <w:sz w:val="27"/>
                <w:szCs w:val="27"/>
              </w:rPr>
              <w:t xml:space="preserve"> </w:t>
            </w:r>
            <w:r w:rsidR="00700C02" w:rsidRPr="007D374E">
              <w:rPr>
                <w:rFonts w:ascii="Tahoma" w:hAnsi="Tahoma" w:cs="Tahoma"/>
                <w:b/>
                <w:bCs/>
                <w:sz w:val="27"/>
                <w:szCs w:val="27"/>
              </w:rPr>
              <w:t>&amp; Disposal Of Loan Applications of RSETI Trained candidates</w:t>
            </w:r>
          </w:p>
        </w:tc>
        <w:tc>
          <w:tcPr>
            <w:tcW w:w="6237" w:type="dxa"/>
          </w:tcPr>
          <w:p w:rsidR="00700C02" w:rsidRPr="007D374E" w:rsidRDefault="00244EA8" w:rsidP="00322E0B">
            <w:pPr>
              <w:spacing w:after="0"/>
              <w:jc w:val="both"/>
              <w:rPr>
                <w:rFonts w:ascii="Tahoma" w:hAnsi="Tahoma" w:cs="Tahoma"/>
                <w:bCs/>
                <w:sz w:val="27"/>
                <w:szCs w:val="27"/>
              </w:rPr>
            </w:pPr>
            <w:r w:rsidRPr="007D374E">
              <w:rPr>
                <w:rFonts w:ascii="Tahoma" w:hAnsi="Tahoma" w:cs="Tahoma"/>
                <w:sz w:val="27"/>
                <w:szCs w:val="27"/>
              </w:rPr>
              <w:t>While reviewing the progress of pendency of loan applications of RSETI trained candidates, representatives of banks, Nodal Officer RSETIs were requested to ensure disposal of pending loan applications of RSETI.</w:t>
            </w:r>
          </w:p>
        </w:tc>
      </w:tr>
      <w:tr w:rsidR="009C6910" w:rsidRPr="007D374E" w:rsidTr="007B7F38">
        <w:tc>
          <w:tcPr>
            <w:tcW w:w="3681" w:type="dxa"/>
          </w:tcPr>
          <w:p w:rsidR="00700C02" w:rsidRPr="007D374E" w:rsidRDefault="00175A30" w:rsidP="00A122F3">
            <w:pPr>
              <w:spacing w:after="0" w:line="240" w:lineRule="auto"/>
              <w:jc w:val="both"/>
              <w:rPr>
                <w:rFonts w:ascii="Tahoma" w:hAnsi="Tahoma" w:cs="Tahoma"/>
                <w:b/>
                <w:bCs/>
                <w:sz w:val="27"/>
                <w:szCs w:val="27"/>
              </w:rPr>
            </w:pPr>
            <w:r w:rsidRPr="007D374E">
              <w:rPr>
                <w:rFonts w:ascii="Tahoma" w:hAnsi="Tahoma" w:cs="Tahoma"/>
                <w:b/>
                <w:bCs/>
                <w:sz w:val="27"/>
                <w:szCs w:val="27"/>
              </w:rPr>
              <w:t>6</w:t>
            </w:r>
            <w:r w:rsidR="00700C02" w:rsidRPr="007D374E">
              <w:rPr>
                <w:rFonts w:ascii="Tahoma" w:hAnsi="Tahoma" w:cs="Tahoma"/>
                <w:b/>
                <w:bCs/>
                <w:sz w:val="27"/>
                <w:szCs w:val="27"/>
              </w:rPr>
              <w:t>-</w:t>
            </w:r>
            <w:r w:rsidR="00700C02" w:rsidRPr="007D374E">
              <w:rPr>
                <w:rFonts w:ascii="Tahoma" w:hAnsi="Tahoma" w:cs="Tahoma"/>
                <w:b/>
                <w:bCs/>
                <w:noProof/>
                <w:sz w:val="27"/>
                <w:szCs w:val="27"/>
              </w:rPr>
              <w:t>Lead Bank Scheme – Strengthening of Monitoring Information System (MIS)</w:t>
            </w:r>
          </w:p>
        </w:tc>
        <w:tc>
          <w:tcPr>
            <w:tcW w:w="6237" w:type="dxa"/>
          </w:tcPr>
          <w:p w:rsidR="00700C02" w:rsidRPr="007D374E" w:rsidRDefault="001B2530" w:rsidP="00947083">
            <w:pPr>
              <w:spacing w:after="0"/>
              <w:jc w:val="both"/>
              <w:rPr>
                <w:rFonts w:ascii="Tahoma" w:hAnsi="Tahoma" w:cs="Tahoma"/>
                <w:bCs/>
                <w:sz w:val="27"/>
                <w:szCs w:val="27"/>
              </w:rPr>
            </w:pPr>
            <w:r w:rsidRPr="007D374E">
              <w:rPr>
                <w:rFonts w:ascii="Tahoma" w:hAnsi="Tahoma" w:cs="Tahoma"/>
                <w:sz w:val="27"/>
                <w:szCs w:val="27"/>
              </w:rPr>
              <w:t>The Chief Manager SLBC Haryana informed the house that as per Revamped Lead Bank Scheme, new portal has been developed by SLBC Haryana and all banks were requested to send sample files to SLBC for test checking of the portal.  As only 3/4 banks have sent sample files to SLBC, he requested them to send the same immediately for test checking of the portal so that RBI instructions in this regards are complied with at the earliest.</w:t>
            </w:r>
          </w:p>
        </w:tc>
      </w:tr>
    </w:tbl>
    <w:p w:rsidR="000B4ED1" w:rsidRDefault="000B4ED1" w:rsidP="002E53DE">
      <w:pPr>
        <w:spacing w:after="0" w:line="240" w:lineRule="auto"/>
        <w:jc w:val="both"/>
        <w:rPr>
          <w:rFonts w:ascii="Tahoma" w:hAnsi="Tahoma" w:cs="Tahoma"/>
          <w:b/>
          <w:bCs/>
          <w:color w:val="000000"/>
          <w:sz w:val="27"/>
          <w:szCs w:val="27"/>
        </w:rPr>
      </w:pPr>
    </w:p>
    <w:p w:rsidR="00922FAF" w:rsidRPr="007D374E" w:rsidRDefault="00922FAF" w:rsidP="002E53DE">
      <w:pPr>
        <w:spacing w:after="0" w:line="240" w:lineRule="auto"/>
        <w:jc w:val="both"/>
        <w:rPr>
          <w:rFonts w:ascii="Tahoma" w:hAnsi="Tahoma" w:cs="Tahoma"/>
          <w:b/>
          <w:bCs/>
          <w:color w:val="000000"/>
          <w:sz w:val="27"/>
          <w:szCs w:val="27"/>
        </w:rPr>
      </w:pPr>
    </w:p>
    <w:tbl>
      <w:tblPr>
        <w:tblW w:w="10188" w:type="dxa"/>
        <w:tblCellMar>
          <w:left w:w="0" w:type="dxa"/>
          <w:right w:w="0" w:type="dxa"/>
        </w:tblCellMar>
        <w:tblLook w:val="04A0" w:firstRow="1" w:lastRow="0" w:firstColumn="1" w:lastColumn="0" w:noHBand="0" w:noVBand="1"/>
      </w:tblPr>
      <w:tblGrid>
        <w:gridCol w:w="2178"/>
        <w:gridCol w:w="8010"/>
      </w:tblGrid>
      <w:tr w:rsidR="002E53DE" w:rsidRPr="007D374E" w:rsidTr="00FD5AAC">
        <w:trPr>
          <w:trHeight w:val="394"/>
        </w:trPr>
        <w:tc>
          <w:tcPr>
            <w:tcW w:w="21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E53DE" w:rsidRPr="007D374E" w:rsidRDefault="002E53DE" w:rsidP="00FD5AAC">
            <w:pPr>
              <w:spacing w:line="240" w:lineRule="auto"/>
              <w:jc w:val="both"/>
              <w:rPr>
                <w:rFonts w:ascii="Tahoma" w:hAnsi="Tahoma" w:cs="Tahoma"/>
                <w:b/>
                <w:bCs/>
                <w:color w:val="000000"/>
                <w:sz w:val="27"/>
                <w:szCs w:val="27"/>
              </w:rPr>
            </w:pPr>
            <w:r w:rsidRPr="007D374E">
              <w:rPr>
                <w:rFonts w:ascii="Tahoma" w:hAnsi="Tahoma" w:cs="Tahoma"/>
                <w:b/>
                <w:bCs/>
                <w:color w:val="000000"/>
                <w:sz w:val="27"/>
                <w:szCs w:val="27"/>
              </w:rPr>
              <w:t>AGENDA ITEM NO. 2.1</w:t>
            </w:r>
          </w:p>
        </w:tc>
        <w:tc>
          <w:tcPr>
            <w:tcW w:w="80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E53DE" w:rsidRPr="007D374E" w:rsidRDefault="002E53DE" w:rsidP="005D47FD">
            <w:pPr>
              <w:spacing w:line="240" w:lineRule="auto"/>
              <w:jc w:val="both"/>
              <w:rPr>
                <w:rFonts w:ascii="Tahoma" w:hAnsi="Tahoma" w:cs="Tahoma"/>
                <w:b/>
                <w:bCs/>
                <w:color w:val="000000"/>
                <w:sz w:val="27"/>
                <w:szCs w:val="27"/>
              </w:rPr>
            </w:pPr>
            <w:r w:rsidRPr="007D374E">
              <w:rPr>
                <w:rFonts w:ascii="Tahoma" w:hAnsi="Tahoma" w:cs="Tahoma"/>
                <w:b/>
                <w:bCs/>
                <w:color w:val="000000"/>
                <w:sz w:val="27"/>
                <w:szCs w:val="27"/>
              </w:rPr>
              <w:t xml:space="preserve">STATUS OF PMJDY ACCOUNTS &amp; ISSUANCE  OF RUPAY CARDS UPTO </w:t>
            </w:r>
            <w:r w:rsidRPr="007D374E">
              <w:rPr>
                <w:rFonts w:ascii="Tahoma" w:hAnsi="Tahoma" w:cs="Tahoma"/>
                <w:b/>
                <w:bCs/>
                <w:color w:val="C00000"/>
                <w:sz w:val="27"/>
                <w:szCs w:val="27"/>
              </w:rPr>
              <w:t xml:space="preserve"> </w:t>
            </w:r>
            <w:r w:rsidR="005D47FD" w:rsidRPr="007D374E">
              <w:rPr>
                <w:rFonts w:ascii="Tahoma" w:hAnsi="Tahoma" w:cs="Tahoma"/>
                <w:b/>
                <w:bCs/>
                <w:sz w:val="27"/>
                <w:szCs w:val="27"/>
              </w:rPr>
              <w:t>MARCH 2021</w:t>
            </w:r>
          </w:p>
        </w:tc>
      </w:tr>
    </w:tbl>
    <w:p w:rsidR="002E53DE" w:rsidRPr="007D374E" w:rsidRDefault="002E53DE" w:rsidP="002E53DE">
      <w:pPr>
        <w:spacing w:line="240" w:lineRule="auto"/>
        <w:jc w:val="both"/>
        <w:rPr>
          <w:rFonts w:ascii="Tahoma" w:hAnsi="Tahoma" w:cs="Tahoma"/>
          <w:b/>
          <w:bCs/>
          <w:sz w:val="27"/>
          <w:szCs w:val="27"/>
        </w:rPr>
      </w:pPr>
    </w:p>
    <w:p w:rsidR="002E53DE" w:rsidRPr="007D374E" w:rsidRDefault="002E53DE" w:rsidP="002E53DE">
      <w:pPr>
        <w:spacing w:line="240" w:lineRule="auto"/>
        <w:jc w:val="both"/>
        <w:rPr>
          <w:rFonts w:ascii="Tahoma" w:hAnsi="Tahoma" w:cs="Tahoma"/>
          <w:b/>
          <w:bCs/>
          <w:sz w:val="27"/>
          <w:szCs w:val="27"/>
        </w:rPr>
      </w:pPr>
      <w:r w:rsidRPr="007D374E">
        <w:rPr>
          <w:rFonts w:ascii="Tahoma" w:hAnsi="Tahoma" w:cs="Tahoma"/>
          <w:b/>
          <w:bCs/>
          <w:sz w:val="27"/>
          <w:szCs w:val="27"/>
        </w:rPr>
        <w:t xml:space="preserve">Comparative position of issuance of </w:t>
      </w:r>
      <w:proofErr w:type="spellStart"/>
      <w:r w:rsidRPr="007D374E">
        <w:rPr>
          <w:rFonts w:ascii="Tahoma" w:hAnsi="Tahoma" w:cs="Tahoma"/>
          <w:b/>
          <w:bCs/>
          <w:sz w:val="27"/>
          <w:szCs w:val="27"/>
        </w:rPr>
        <w:t>RuPay</w:t>
      </w:r>
      <w:proofErr w:type="spellEnd"/>
      <w:r w:rsidRPr="007D374E">
        <w:rPr>
          <w:rFonts w:ascii="Tahoma" w:hAnsi="Tahoma" w:cs="Tahoma"/>
          <w:b/>
          <w:bCs/>
          <w:sz w:val="27"/>
          <w:szCs w:val="27"/>
        </w:rPr>
        <w:t xml:space="preserve"> Cards in the PMDJY accounts is as </w:t>
      </w:r>
      <w:proofErr w:type="gramStart"/>
      <w:r w:rsidRPr="007D374E">
        <w:rPr>
          <w:rFonts w:ascii="Tahoma" w:hAnsi="Tahoma" w:cs="Tahoma"/>
          <w:b/>
          <w:bCs/>
          <w:sz w:val="27"/>
          <w:szCs w:val="27"/>
        </w:rPr>
        <w:t>under:-</w:t>
      </w:r>
      <w:proofErr w:type="gramEnd"/>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1890"/>
        <w:gridCol w:w="1890"/>
        <w:gridCol w:w="1707"/>
        <w:gridCol w:w="2163"/>
      </w:tblGrid>
      <w:tr w:rsidR="00E47AD7" w:rsidRPr="007D374E" w:rsidTr="00990776">
        <w:tc>
          <w:tcPr>
            <w:tcW w:w="2538" w:type="dxa"/>
          </w:tcPr>
          <w:p w:rsidR="00E47AD7" w:rsidRPr="007D374E" w:rsidRDefault="00E47AD7" w:rsidP="00990776">
            <w:pPr>
              <w:spacing w:line="240" w:lineRule="auto"/>
              <w:jc w:val="both"/>
              <w:rPr>
                <w:rFonts w:ascii="Tahoma" w:hAnsi="Tahoma" w:cs="Tahoma"/>
                <w:b/>
                <w:bCs/>
                <w:sz w:val="27"/>
                <w:szCs w:val="27"/>
              </w:rPr>
            </w:pPr>
            <w:r w:rsidRPr="007D374E">
              <w:rPr>
                <w:rFonts w:ascii="Tahoma" w:hAnsi="Tahoma" w:cs="Tahoma"/>
                <w:b/>
                <w:bCs/>
                <w:sz w:val="27"/>
                <w:szCs w:val="27"/>
              </w:rPr>
              <w:t>Parameter</w:t>
            </w:r>
          </w:p>
        </w:tc>
        <w:tc>
          <w:tcPr>
            <w:tcW w:w="1890" w:type="dxa"/>
          </w:tcPr>
          <w:p w:rsidR="00E47AD7" w:rsidRPr="007D374E" w:rsidRDefault="00E47AD7" w:rsidP="00990776">
            <w:pPr>
              <w:spacing w:line="240" w:lineRule="auto"/>
              <w:jc w:val="center"/>
              <w:rPr>
                <w:rFonts w:ascii="Tahoma" w:hAnsi="Tahoma" w:cs="Tahoma"/>
                <w:b/>
                <w:bCs/>
                <w:sz w:val="27"/>
                <w:szCs w:val="27"/>
              </w:rPr>
            </w:pPr>
            <w:r w:rsidRPr="007D374E">
              <w:rPr>
                <w:rFonts w:ascii="Tahoma" w:hAnsi="Tahoma" w:cs="Tahoma"/>
                <w:b/>
                <w:bCs/>
                <w:sz w:val="27"/>
                <w:szCs w:val="27"/>
              </w:rPr>
              <w:t>Dec 2020</w:t>
            </w:r>
          </w:p>
        </w:tc>
        <w:tc>
          <w:tcPr>
            <w:tcW w:w="1890" w:type="dxa"/>
          </w:tcPr>
          <w:p w:rsidR="00E47AD7" w:rsidRPr="007D374E" w:rsidRDefault="00E47AD7" w:rsidP="00990776">
            <w:pPr>
              <w:spacing w:line="240" w:lineRule="auto"/>
              <w:jc w:val="center"/>
              <w:rPr>
                <w:rFonts w:ascii="Tahoma" w:hAnsi="Tahoma" w:cs="Tahoma"/>
                <w:b/>
                <w:bCs/>
                <w:sz w:val="27"/>
                <w:szCs w:val="27"/>
              </w:rPr>
            </w:pPr>
            <w:r w:rsidRPr="007D374E">
              <w:rPr>
                <w:rFonts w:ascii="Tahoma" w:hAnsi="Tahoma" w:cs="Tahoma"/>
                <w:b/>
                <w:bCs/>
                <w:sz w:val="27"/>
                <w:szCs w:val="27"/>
              </w:rPr>
              <w:t>Mar 2021</w:t>
            </w:r>
          </w:p>
        </w:tc>
        <w:tc>
          <w:tcPr>
            <w:tcW w:w="1707" w:type="dxa"/>
          </w:tcPr>
          <w:p w:rsidR="00E47AD7" w:rsidRPr="007D374E" w:rsidRDefault="00E47AD7" w:rsidP="00990776">
            <w:pPr>
              <w:spacing w:line="240" w:lineRule="auto"/>
              <w:jc w:val="both"/>
              <w:rPr>
                <w:rFonts w:ascii="Tahoma" w:hAnsi="Tahoma" w:cs="Tahoma"/>
                <w:b/>
                <w:bCs/>
                <w:sz w:val="27"/>
                <w:szCs w:val="27"/>
              </w:rPr>
            </w:pPr>
            <w:r w:rsidRPr="007D374E">
              <w:rPr>
                <w:rFonts w:ascii="Tahoma" w:hAnsi="Tahoma" w:cs="Tahoma"/>
                <w:b/>
                <w:bCs/>
                <w:sz w:val="27"/>
                <w:szCs w:val="27"/>
              </w:rPr>
              <w:t>Difference</w:t>
            </w:r>
          </w:p>
        </w:tc>
        <w:tc>
          <w:tcPr>
            <w:tcW w:w="2163" w:type="dxa"/>
          </w:tcPr>
          <w:p w:rsidR="00E47AD7" w:rsidRPr="007D374E" w:rsidRDefault="00E47AD7" w:rsidP="00990776">
            <w:pPr>
              <w:spacing w:line="240" w:lineRule="auto"/>
              <w:jc w:val="both"/>
              <w:rPr>
                <w:rFonts w:ascii="Tahoma" w:hAnsi="Tahoma" w:cs="Tahoma"/>
                <w:b/>
                <w:bCs/>
                <w:sz w:val="27"/>
                <w:szCs w:val="27"/>
              </w:rPr>
            </w:pPr>
            <w:r w:rsidRPr="007D374E">
              <w:rPr>
                <w:rFonts w:ascii="Tahoma" w:hAnsi="Tahoma" w:cs="Tahoma"/>
                <w:b/>
                <w:bCs/>
                <w:sz w:val="27"/>
                <w:szCs w:val="27"/>
              </w:rPr>
              <w:t>% age Change</w:t>
            </w:r>
          </w:p>
        </w:tc>
      </w:tr>
      <w:tr w:rsidR="001F3E5D" w:rsidRPr="007D374E" w:rsidTr="00990776">
        <w:trPr>
          <w:trHeight w:val="480"/>
        </w:trPr>
        <w:tc>
          <w:tcPr>
            <w:tcW w:w="2538" w:type="dxa"/>
          </w:tcPr>
          <w:p w:rsidR="001F3E5D" w:rsidRPr="007D374E" w:rsidRDefault="001F3E5D" w:rsidP="001F3E5D">
            <w:pPr>
              <w:spacing w:line="240" w:lineRule="auto"/>
              <w:jc w:val="both"/>
              <w:rPr>
                <w:rFonts w:ascii="Tahoma" w:hAnsi="Tahoma" w:cs="Tahoma"/>
                <w:sz w:val="27"/>
                <w:szCs w:val="27"/>
              </w:rPr>
            </w:pPr>
            <w:r w:rsidRPr="007D374E">
              <w:rPr>
                <w:rFonts w:ascii="Tahoma" w:hAnsi="Tahoma" w:cs="Tahoma"/>
                <w:sz w:val="27"/>
                <w:szCs w:val="27"/>
              </w:rPr>
              <w:t>No. of Accounts opened</w:t>
            </w:r>
          </w:p>
        </w:tc>
        <w:tc>
          <w:tcPr>
            <w:tcW w:w="1890" w:type="dxa"/>
          </w:tcPr>
          <w:p w:rsidR="001F3E5D" w:rsidRPr="007D374E" w:rsidRDefault="001F3E5D" w:rsidP="001F3E5D">
            <w:pPr>
              <w:jc w:val="center"/>
              <w:rPr>
                <w:rFonts w:ascii="Tahoma" w:hAnsi="Tahoma" w:cs="Tahoma"/>
                <w:sz w:val="27"/>
                <w:szCs w:val="27"/>
              </w:rPr>
            </w:pPr>
            <w:r w:rsidRPr="007D374E">
              <w:rPr>
                <w:rFonts w:ascii="Tahoma" w:hAnsi="Tahoma" w:cs="Tahoma"/>
                <w:sz w:val="27"/>
                <w:szCs w:val="27"/>
              </w:rPr>
              <w:t>76,62,351</w:t>
            </w:r>
          </w:p>
        </w:tc>
        <w:tc>
          <w:tcPr>
            <w:tcW w:w="1890" w:type="dxa"/>
          </w:tcPr>
          <w:p w:rsidR="001F3E5D" w:rsidRPr="007D374E" w:rsidRDefault="001F3E5D" w:rsidP="001F3E5D">
            <w:pPr>
              <w:jc w:val="center"/>
              <w:rPr>
                <w:rFonts w:ascii="Tahoma" w:hAnsi="Tahoma" w:cs="Tahoma"/>
                <w:sz w:val="27"/>
                <w:szCs w:val="27"/>
              </w:rPr>
            </w:pPr>
            <w:r w:rsidRPr="007D374E">
              <w:rPr>
                <w:rFonts w:ascii="Tahoma" w:hAnsi="Tahoma" w:cs="Tahoma"/>
                <w:sz w:val="27"/>
                <w:szCs w:val="27"/>
              </w:rPr>
              <w:t>77,34,407</w:t>
            </w:r>
          </w:p>
        </w:tc>
        <w:tc>
          <w:tcPr>
            <w:tcW w:w="1707" w:type="dxa"/>
          </w:tcPr>
          <w:p w:rsidR="001F3E5D" w:rsidRPr="007D374E" w:rsidRDefault="001F3E5D" w:rsidP="001F3E5D">
            <w:pPr>
              <w:jc w:val="center"/>
              <w:rPr>
                <w:rFonts w:ascii="Tahoma" w:hAnsi="Tahoma" w:cs="Tahoma"/>
                <w:sz w:val="27"/>
                <w:szCs w:val="27"/>
              </w:rPr>
            </w:pPr>
            <w:r w:rsidRPr="007D374E">
              <w:rPr>
                <w:rFonts w:ascii="Tahoma" w:hAnsi="Tahoma" w:cs="Tahoma"/>
                <w:sz w:val="27"/>
                <w:szCs w:val="27"/>
              </w:rPr>
              <w:t>72,056</w:t>
            </w:r>
          </w:p>
        </w:tc>
        <w:tc>
          <w:tcPr>
            <w:tcW w:w="2163" w:type="dxa"/>
          </w:tcPr>
          <w:p w:rsidR="001F3E5D" w:rsidRPr="007D374E" w:rsidRDefault="001F3E5D" w:rsidP="001F3E5D">
            <w:pPr>
              <w:jc w:val="center"/>
              <w:rPr>
                <w:rFonts w:ascii="Tahoma" w:hAnsi="Tahoma" w:cs="Tahoma"/>
                <w:sz w:val="27"/>
                <w:szCs w:val="27"/>
              </w:rPr>
            </w:pPr>
            <w:r w:rsidRPr="007D374E">
              <w:rPr>
                <w:rFonts w:ascii="Tahoma" w:hAnsi="Tahoma" w:cs="Tahoma"/>
                <w:sz w:val="27"/>
                <w:szCs w:val="27"/>
              </w:rPr>
              <w:t>0.94%</w:t>
            </w:r>
          </w:p>
        </w:tc>
      </w:tr>
      <w:tr w:rsidR="001F3E5D" w:rsidRPr="007D374E" w:rsidTr="00990776">
        <w:tc>
          <w:tcPr>
            <w:tcW w:w="2538" w:type="dxa"/>
          </w:tcPr>
          <w:p w:rsidR="001F3E5D" w:rsidRPr="007D374E" w:rsidRDefault="001F3E5D" w:rsidP="001F3E5D">
            <w:pPr>
              <w:spacing w:line="240" w:lineRule="auto"/>
              <w:jc w:val="both"/>
              <w:rPr>
                <w:rFonts w:ascii="Tahoma" w:hAnsi="Tahoma" w:cs="Tahoma"/>
                <w:sz w:val="27"/>
                <w:szCs w:val="27"/>
              </w:rPr>
            </w:pPr>
            <w:r w:rsidRPr="007D374E">
              <w:rPr>
                <w:rFonts w:ascii="Tahoma" w:hAnsi="Tahoma" w:cs="Tahoma"/>
                <w:sz w:val="27"/>
                <w:szCs w:val="27"/>
              </w:rPr>
              <w:t xml:space="preserve">No. of </w:t>
            </w:r>
            <w:proofErr w:type="spellStart"/>
            <w:r w:rsidRPr="007D374E">
              <w:rPr>
                <w:rFonts w:ascii="Tahoma" w:hAnsi="Tahoma" w:cs="Tahoma"/>
                <w:sz w:val="27"/>
                <w:szCs w:val="27"/>
              </w:rPr>
              <w:t>RuPay</w:t>
            </w:r>
            <w:proofErr w:type="spellEnd"/>
            <w:r w:rsidRPr="007D374E">
              <w:rPr>
                <w:rFonts w:ascii="Tahoma" w:hAnsi="Tahoma" w:cs="Tahoma"/>
                <w:sz w:val="27"/>
                <w:szCs w:val="27"/>
              </w:rPr>
              <w:t xml:space="preserve"> Cards Issued</w:t>
            </w:r>
          </w:p>
        </w:tc>
        <w:tc>
          <w:tcPr>
            <w:tcW w:w="1890" w:type="dxa"/>
          </w:tcPr>
          <w:p w:rsidR="001F3E5D" w:rsidRPr="007D374E" w:rsidRDefault="001F3E5D" w:rsidP="001F3E5D">
            <w:pPr>
              <w:spacing w:line="240" w:lineRule="auto"/>
              <w:jc w:val="center"/>
              <w:rPr>
                <w:rFonts w:ascii="Tahoma" w:hAnsi="Tahoma" w:cs="Tahoma"/>
                <w:sz w:val="27"/>
                <w:szCs w:val="27"/>
              </w:rPr>
            </w:pPr>
            <w:r w:rsidRPr="007D374E">
              <w:rPr>
                <w:rFonts w:ascii="Tahoma" w:hAnsi="Tahoma" w:cs="Tahoma"/>
                <w:sz w:val="27"/>
                <w:szCs w:val="27"/>
              </w:rPr>
              <w:t>62,25,896</w:t>
            </w:r>
          </w:p>
        </w:tc>
        <w:tc>
          <w:tcPr>
            <w:tcW w:w="1890" w:type="dxa"/>
          </w:tcPr>
          <w:p w:rsidR="001F3E5D" w:rsidRPr="007D374E" w:rsidRDefault="001F3E5D" w:rsidP="001F3E5D">
            <w:pPr>
              <w:spacing w:line="240" w:lineRule="auto"/>
              <w:jc w:val="center"/>
              <w:rPr>
                <w:rFonts w:ascii="Tahoma" w:hAnsi="Tahoma" w:cs="Tahoma"/>
                <w:sz w:val="27"/>
                <w:szCs w:val="27"/>
              </w:rPr>
            </w:pPr>
            <w:r w:rsidRPr="007D374E">
              <w:rPr>
                <w:rFonts w:ascii="Tahoma" w:hAnsi="Tahoma" w:cs="Tahoma"/>
                <w:sz w:val="27"/>
                <w:szCs w:val="27"/>
              </w:rPr>
              <w:t>63,12,969</w:t>
            </w:r>
          </w:p>
        </w:tc>
        <w:tc>
          <w:tcPr>
            <w:tcW w:w="1707" w:type="dxa"/>
          </w:tcPr>
          <w:p w:rsidR="001F3E5D" w:rsidRPr="007D374E" w:rsidRDefault="001F3E5D" w:rsidP="001F3E5D">
            <w:pPr>
              <w:spacing w:line="240" w:lineRule="auto"/>
              <w:jc w:val="center"/>
              <w:rPr>
                <w:rFonts w:ascii="Tahoma" w:hAnsi="Tahoma" w:cs="Tahoma"/>
                <w:sz w:val="27"/>
                <w:szCs w:val="27"/>
              </w:rPr>
            </w:pPr>
            <w:r w:rsidRPr="007D374E">
              <w:rPr>
                <w:rFonts w:ascii="Tahoma" w:hAnsi="Tahoma" w:cs="Tahoma"/>
                <w:sz w:val="27"/>
                <w:szCs w:val="27"/>
              </w:rPr>
              <w:t>87,073</w:t>
            </w:r>
          </w:p>
        </w:tc>
        <w:tc>
          <w:tcPr>
            <w:tcW w:w="2163" w:type="dxa"/>
          </w:tcPr>
          <w:p w:rsidR="001F3E5D" w:rsidRPr="007D374E" w:rsidRDefault="001F3E5D" w:rsidP="001F3E5D">
            <w:pPr>
              <w:spacing w:line="240" w:lineRule="auto"/>
              <w:jc w:val="center"/>
              <w:rPr>
                <w:rFonts w:ascii="Tahoma" w:hAnsi="Tahoma" w:cs="Tahoma"/>
                <w:sz w:val="27"/>
                <w:szCs w:val="27"/>
              </w:rPr>
            </w:pPr>
            <w:r w:rsidRPr="007D374E">
              <w:rPr>
                <w:rFonts w:ascii="Tahoma" w:hAnsi="Tahoma" w:cs="Tahoma"/>
                <w:sz w:val="27"/>
                <w:szCs w:val="27"/>
              </w:rPr>
              <w:t>1.40%</w:t>
            </w:r>
          </w:p>
        </w:tc>
      </w:tr>
      <w:tr w:rsidR="00E47AD7" w:rsidRPr="007D374E" w:rsidTr="00990776">
        <w:tc>
          <w:tcPr>
            <w:tcW w:w="2538" w:type="dxa"/>
          </w:tcPr>
          <w:p w:rsidR="00E47AD7" w:rsidRPr="007D374E" w:rsidRDefault="00E47AD7" w:rsidP="00990776">
            <w:pPr>
              <w:spacing w:line="240" w:lineRule="auto"/>
              <w:jc w:val="both"/>
              <w:rPr>
                <w:rFonts w:ascii="Tahoma" w:hAnsi="Tahoma" w:cs="Tahoma"/>
                <w:sz w:val="27"/>
                <w:szCs w:val="27"/>
              </w:rPr>
            </w:pPr>
            <w:r w:rsidRPr="007D374E">
              <w:rPr>
                <w:rFonts w:ascii="Tahoma" w:hAnsi="Tahoma" w:cs="Tahoma"/>
                <w:sz w:val="27"/>
                <w:szCs w:val="27"/>
              </w:rPr>
              <w:t xml:space="preserve">%age of </w:t>
            </w:r>
            <w:proofErr w:type="spellStart"/>
            <w:r w:rsidRPr="007D374E">
              <w:rPr>
                <w:rFonts w:ascii="Tahoma" w:hAnsi="Tahoma" w:cs="Tahoma"/>
                <w:sz w:val="27"/>
                <w:szCs w:val="27"/>
              </w:rPr>
              <w:t>RuPay</w:t>
            </w:r>
            <w:proofErr w:type="spellEnd"/>
            <w:r w:rsidRPr="007D374E">
              <w:rPr>
                <w:rFonts w:ascii="Tahoma" w:hAnsi="Tahoma" w:cs="Tahoma"/>
                <w:sz w:val="27"/>
                <w:szCs w:val="27"/>
              </w:rPr>
              <w:t xml:space="preserve"> Cards Issued</w:t>
            </w:r>
          </w:p>
        </w:tc>
        <w:tc>
          <w:tcPr>
            <w:tcW w:w="1890" w:type="dxa"/>
          </w:tcPr>
          <w:p w:rsidR="00E47AD7" w:rsidRPr="007D374E" w:rsidRDefault="00E47AD7" w:rsidP="00990776">
            <w:pPr>
              <w:spacing w:line="240" w:lineRule="auto"/>
              <w:jc w:val="center"/>
              <w:rPr>
                <w:rFonts w:ascii="Tahoma" w:hAnsi="Tahoma" w:cs="Tahoma"/>
                <w:sz w:val="27"/>
                <w:szCs w:val="27"/>
              </w:rPr>
            </w:pPr>
            <w:r w:rsidRPr="007D374E">
              <w:rPr>
                <w:rFonts w:ascii="Tahoma" w:hAnsi="Tahoma" w:cs="Tahoma"/>
                <w:sz w:val="27"/>
                <w:szCs w:val="27"/>
              </w:rPr>
              <w:t>81%</w:t>
            </w:r>
          </w:p>
        </w:tc>
        <w:tc>
          <w:tcPr>
            <w:tcW w:w="1890" w:type="dxa"/>
          </w:tcPr>
          <w:p w:rsidR="00E47AD7" w:rsidRPr="007D374E" w:rsidRDefault="00E47AD7" w:rsidP="00990776">
            <w:pPr>
              <w:spacing w:line="240" w:lineRule="auto"/>
              <w:jc w:val="center"/>
              <w:rPr>
                <w:rFonts w:ascii="Tahoma" w:hAnsi="Tahoma" w:cs="Tahoma"/>
                <w:sz w:val="27"/>
                <w:szCs w:val="27"/>
              </w:rPr>
            </w:pPr>
            <w:r w:rsidRPr="007D374E">
              <w:rPr>
                <w:rFonts w:ascii="Tahoma" w:hAnsi="Tahoma" w:cs="Tahoma"/>
                <w:sz w:val="27"/>
                <w:szCs w:val="27"/>
              </w:rPr>
              <w:t>82%</w:t>
            </w:r>
          </w:p>
        </w:tc>
        <w:tc>
          <w:tcPr>
            <w:tcW w:w="3870" w:type="dxa"/>
            <w:gridSpan w:val="2"/>
          </w:tcPr>
          <w:p w:rsidR="00E47AD7" w:rsidRPr="007D374E" w:rsidRDefault="00E47AD7" w:rsidP="00990776">
            <w:pPr>
              <w:spacing w:line="240" w:lineRule="auto"/>
              <w:jc w:val="center"/>
              <w:rPr>
                <w:rFonts w:ascii="Tahoma" w:hAnsi="Tahoma" w:cs="Tahoma"/>
                <w:sz w:val="27"/>
                <w:szCs w:val="27"/>
              </w:rPr>
            </w:pPr>
            <w:r w:rsidRPr="007D374E">
              <w:rPr>
                <w:rFonts w:ascii="Tahoma" w:hAnsi="Tahoma" w:cs="Tahoma"/>
                <w:sz w:val="27"/>
                <w:szCs w:val="27"/>
              </w:rPr>
              <w:t>1%</w:t>
            </w:r>
          </w:p>
        </w:tc>
      </w:tr>
    </w:tbl>
    <w:p w:rsidR="007B2D86" w:rsidRPr="007D374E" w:rsidRDefault="007B2D86" w:rsidP="006E27B7">
      <w:pPr>
        <w:spacing w:after="120"/>
        <w:jc w:val="both"/>
        <w:rPr>
          <w:rFonts w:ascii="Tahoma" w:hAnsi="Tahoma" w:cs="Tahoma"/>
          <w:b/>
          <w:bCs/>
          <w:color w:val="000000"/>
          <w:sz w:val="27"/>
          <w:szCs w:val="27"/>
        </w:rPr>
      </w:pPr>
    </w:p>
    <w:p w:rsidR="006E27B7" w:rsidRPr="007D374E" w:rsidRDefault="006E27B7" w:rsidP="006E27B7">
      <w:pPr>
        <w:spacing w:after="120"/>
        <w:jc w:val="both"/>
        <w:rPr>
          <w:rFonts w:ascii="Tahoma" w:hAnsi="Tahoma" w:cs="Tahoma"/>
          <w:b/>
          <w:bCs/>
          <w:color w:val="000000"/>
          <w:sz w:val="27"/>
          <w:szCs w:val="27"/>
        </w:rPr>
      </w:pPr>
      <w:r w:rsidRPr="007D374E">
        <w:rPr>
          <w:rFonts w:ascii="Tahoma" w:hAnsi="Tahoma" w:cs="Tahoma"/>
          <w:b/>
          <w:bCs/>
          <w:color w:val="000000"/>
          <w:sz w:val="27"/>
          <w:szCs w:val="27"/>
        </w:rPr>
        <w:t xml:space="preserve">Top 3 banks in opening of PMJDY accounts are as </w:t>
      </w:r>
      <w:proofErr w:type="gramStart"/>
      <w:r w:rsidRPr="007D374E">
        <w:rPr>
          <w:rFonts w:ascii="Tahoma" w:hAnsi="Tahoma" w:cs="Tahoma"/>
          <w:b/>
          <w:bCs/>
          <w:color w:val="000000"/>
          <w:sz w:val="27"/>
          <w:szCs w:val="27"/>
        </w:rPr>
        <w:t>under:-</w:t>
      </w:r>
      <w:proofErr w:type="gramEnd"/>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2160"/>
        <w:gridCol w:w="7110"/>
      </w:tblGrid>
      <w:tr w:rsidR="006E27B7" w:rsidRPr="007D374E" w:rsidTr="00990776">
        <w:tc>
          <w:tcPr>
            <w:tcW w:w="1008" w:type="dxa"/>
          </w:tcPr>
          <w:p w:rsidR="006E27B7" w:rsidRPr="007D374E" w:rsidRDefault="006E27B7" w:rsidP="00990776">
            <w:pPr>
              <w:spacing w:after="0" w:line="240" w:lineRule="auto"/>
              <w:rPr>
                <w:rFonts w:ascii="Tahoma" w:hAnsi="Tahoma" w:cs="Tahoma"/>
                <w:b/>
                <w:bCs/>
                <w:color w:val="000000"/>
                <w:sz w:val="27"/>
                <w:szCs w:val="27"/>
              </w:rPr>
            </w:pPr>
            <w:proofErr w:type="spellStart"/>
            <w:r w:rsidRPr="007D374E">
              <w:rPr>
                <w:rFonts w:ascii="Tahoma" w:hAnsi="Tahoma" w:cs="Tahoma"/>
                <w:b/>
                <w:bCs/>
                <w:color w:val="000000"/>
                <w:sz w:val="27"/>
                <w:szCs w:val="27"/>
              </w:rPr>
              <w:t>S.No</w:t>
            </w:r>
            <w:proofErr w:type="spellEnd"/>
            <w:r w:rsidRPr="007D374E">
              <w:rPr>
                <w:rFonts w:ascii="Tahoma" w:hAnsi="Tahoma" w:cs="Tahoma"/>
                <w:b/>
                <w:bCs/>
                <w:color w:val="000000"/>
                <w:sz w:val="27"/>
                <w:szCs w:val="27"/>
              </w:rPr>
              <w:t>.</w:t>
            </w:r>
          </w:p>
        </w:tc>
        <w:tc>
          <w:tcPr>
            <w:tcW w:w="2160" w:type="dxa"/>
          </w:tcPr>
          <w:p w:rsidR="006E27B7" w:rsidRPr="007D374E" w:rsidRDefault="006E27B7" w:rsidP="00990776">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Parameter</w:t>
            </w:r>
          </w:p>
        </w:tc>
        <w:tc>
          <w:tcPr>
            <w:tcW w:w="7110" w:type="dxa"/>
          </w:tcPr>
          <w:p w:rsidR="006E27B7" w:rsidRPr="007D374E" w:rsidRDefault="006E27B7" w:rsidP="00990776">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Name of the Bank</w:t>
            </w:r>
          </w:p>
        </w:tc>
      </w:tr>
      <w:tr w:rsidR="006E27B7" w:rsidRPr="007D374E" w:rsidTr="00990776">
        <w:tc>
          <w:tcPr>
            <w:tcW w:w="1008" w:type="dxa"/>
          </w:tcPr>
          <w:p w:rsidR="006E27B7" w:rsidRPr="007D374E" w:rsidRDefault="006E27B7" w:rsidP="00990776">
            <w:pPr>
              <w:spacing w:after="0"/>
              <w:rPr>
                <w:rFonts w:ascii="Tahoma" w:hAnsi="Tahoma" w:cs="Tahoma"/>
                <w:b/>
                <w:color w:val="000000"/>
                <w:sz w:val="27"/>
                <w:szCs w:val="27"/>
              </w:rPr>
            </w:pPr>
            <w:r w:rsidRPr="007D374E">
              <w:rPr>
                <w:rFonts w:ascii="Tahoma" w:hAnsi="Tahoma" w:cs="Tahoma"/>
                <w:b/>
                <w:color w:val="000000"/>
                <w:sz w:val="27"/>
                <w:szCs w:val="27"/>
              </w:rPr>
              <w:t>1</w:t>
            </w:r>
          </w:p>
        </w:tc>
        <w:tc>
          <w:tcPr>
            <w:tcW w:w="2160" w:type="dxa"/>
          </w:tcPr>
          <w:p w:rsidR="006E27B7" w:rsidRPr="007D374E" w:rsidRDefault="006E27B7" w:rsidP="00990776">
            <w:pPr>
              <w:spacing w:after="0"/>
              <w:rPr>
                <w:rFonts w:ascii="Tahoma" w:hAnsi="Tahoma" w:cs="Tahoma"/>
                <w:b/>
                <w:color w:val="000000"/>
                <w:sz w:val="27"/>
                <w:szCs w:val="27"/>
              </w:rPr>
            </w:pPr>
            <w:r w:rsidRPr="007D374E">
              <w:rPr>
                <w:rFonts w:ascii="Tahoma" w:hAnsi="Tahoma" w:cs="Tahoma"/>
                <w:b/>
                <w:color w:val="000000"/>
                <w:sz w:val="27"/>
                <w:szCs w:val="27"/>
              </w:rPr>
              <w:t>Top 3 Banks</w:t>
            </w:r>
          </w:p>
        </w:tc>
        <w:tc>
          <w:tcPr>
            <w:tcW w:w="7110" w:type="dxa"/>
          </w:tcPr>
          <w:p w:rsidR="006E27B7" w:rsidRPr="007D374E" w:rsidRDefault="006E27B7" w:rsidP="00990776">
            <w:pPr>
              <w:spacing w:after="0"/>
              <w:jc w:val="both"/>
              <w:rPr>
                <w:rFonts w:ascii="Tahoma" w:hAnsi="Tahoma" w:cs="Tahoma"/>
                <w:bCs/>
                <w:sz w:val="27"/>
                <w:szCs w:val="27"/>
              </w:rPr>
            </w:pPr>
            <w:r w:rsidRPr="007D374E">
              <w:rPr>
                <w:rFonts w:ascii="Tahoma" w:hAnsi="Tahoma" w:cs="Tahoma"/>
                <w:bCs/>
                <w:sz w:val="27"/>
                <w:szCs w:val="27"/>
              </w:rPr>
              <w:t>Punjab National Bank (18,47,806), State Bank of India (16,41,764) and Sarva Haryana Gramin Bank (11,20,182)</w:t>
            </w:r>
          </w:p>
        </w:tc>
      </w:tr>
    </w:tbl>
    <w:p w:rsidR="006E27B7" w:rsidRPr="007D374E" w:rsidRDefault="006E27B7" w:rsidP="006E27B7">
      <w:pPr>
        <w:spacing w:after="0" w:line="240" w:lineRule="auto"/>
        <w:jc w:val="both"/>
        <w:rPr>
          <w:rFonts w:ascii="Tahoma" w:hAnsi="Tahoma" w:cs="Tahoma"/>
          <w:b/>
          <w:bCs/>
          <w:color w:val="000000"/>
          <w:sz w:val="27"/>
          <w:szCs w:val="27"/>
        </w:rPr>
      </w:pPr>
    </w:p>
    <w:p w:rsidR="006E27B7" w:rsidRPr="007D374E" w:rsidRDefault="006E27B7" w:rsidP="006E27B7">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lastRenderedPageBreak/>
        <w:t xml:space="preserve">Top 3 &amp; Bottom 3 major banks in issuance of </w:t>
      </w:r>
      <w:proofErr w:type="spellStart"/>
      <w:r w:rsidRPr="007D374E">
        <w:rPr>
          <w:rFonts w:ascii="Tahoma" w:hAnsi="Tahoma" w:cs="Tahoma"/>
          <w:b/>
          <w:bCs/>
          <w:color w:val="000000"/>
          <w:sz w:val="27"/>
          <w:szCs w:val="27"/>
        </w:rPr>
        <w:t>RuPay</w:t>
      </w:r>
      <w:proofErr w:type="spellEnd"/>
      <w:r w:rsidRPr="007D374E">
        <w:rPr>
          <w:rFonts w:ascii="Tahoma" w:hAnsi="Tahoma" w:cs="Tahoma"/>
          <w:b/>
          <w:bCs/>
          <w:color w:val="000000"/>
          <w:sz w:val="27"/>
          <w:szCs w:val="27"/>
        </w:rPr>
        <w:t xml:space="preserve"> Cards in PMJDY accounts are as </w:t>
      </w:r>
      <w:proofErr w:type="gramStart"/>
      <w:r w:rsidRPr="007D374E">
        <w:rPr>
          <w:rFonts w:ascii="Tahoma" w:hAnsi="Tahoma" w:cs="Tahoma"/>
          <w:b/>
          <w:bCs/>
          <w:color w:val="000000"/>
          <w:sz w:val="27"/>
          <w:szCs w:val="27"/>
        </w:rPr>
        <w:t>under:-</w:t>
      </w:r>
      <w:proofErr w:type="gramEnd"/>
    </w:p>
    <w:p w:rsidR="006E27B7" w:rsidRPr="007D374E" w:rsidRDefault="006E27B7" w:rsidP="006E27B7">
      <w:pPr>
        <w:spacing w:after="0" w:line="240" w:lineRule="auto"/>
        <w:ind w:left="2880" w:hanging="2880"/>
        <w:jc w:val="both"/>
        <w:rPr>
          <w:rFonts w:ascii="Tahoma" w:hAnsi="Tahoma" w:cs="Tahoma"/>
          <w:color w:val="000000"/>
          <w:sz w:val="27"/>
          <w:szCs w:val="27"/>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
        <w:gridCol w:w="2135"/>
        <w:gridCol w:w="7122"/>
      </w:tblGrid>
      <w:tr w:rsidR="006E27B7" w:rsidRPr="007D374E" w:rsidTr="00990776">
        <w:tc>
          <w:tcPr>
            <w:tcW w:w="846" w:type="dxa"/>
          </w:tcPr>
          <w:p w:rsidR="006E27B7" w:rsidRPr="007D374E" w:rsidRDefault="006E27B7" w:rsidP="00990776">
            <w:pPr>
              <w:spacing w:after="0" w:line="240" w:lineRule="auto"/>
              <w:rPr>
                <w:rFonts w:ascii="Tahoma" w:hAnsi="Tahoma" w:cs="Tahoma"/>
                <w:b/>
                <w:bCs/>
                <w:color w:val="000000"/>
                <w:sz w:val="27"/>
                <w:szCs w:val="27"/>
              </w:rPr>
            </w:pPr>
            <w:proofErr w:type="spellStart"/>
            <w:r w:rsidRPr="007D374E">
              <w:rPr>
                <w:rFonts w:ascii="Tahoma" w:hAnsi="Tahoma" w:cs="Tahoma"/>
                <w:b/>
                <w:bCs/>
                <w:color w:val="000000"/>
                <w:sz w:val="27"/>
                <w:szCs w:val="27"/>
              </w:rPr>
              <w:t>S.No</w:t>
            </w:r>
            <w:proofErr w:type="spellEnd"/>
            <w:r w:rsidRPr="007D374E">
              <w:rPr>
                <w:rFonts w:ascii="Tahoma" w:hAnsi="Tahoma" w:cs="Tahoma"/>
                <w:b/>
                <w:bCs/>
                <w:color w:val="000000"/>
                <w:sz w:val="27"/>
                <w:szCs w:val="27"/>
              </w:rPr>
              <w:t>.</w:t>
            </w:r>
          </w:p>
        </w:tc>
        <w:tc>
          <w:tcPr>
            <w:tcW w:w="2142" w:type="dxa"/>
          </w:tcPr>
          <w:p w:rsidR="006E27B7" w:rsidRPr="007D374E" w:rsidRDefault="006E27B7" w:rsidP="00990776">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Parameter</w:t>
            </w:r>
          </w:p>
        </w:tc>
        <w:tc>
          <w:tcPr>
            <w:tcW w:w="7200" w:type="dxa"/>
          </w:tcPr>
          <w:p w:rsidR="006E27B7" w:rsidRPr="007D374E" w:rsidRDefault="006E27B7" w:rsidP="00990776">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Name of the Bank</w:t>
            </w:r>
          </w:p>
        </w:tc>
      </w:tr>
      <w:tr w:rsidR="006E27B7" w:rsidRPr="007D374E" w:rsidTr="00990776">
        <w:tc>
          <w:tcPr>
            <w:tcW w:w="846" w:type="dxa"/>
          </w:tcPr>
          <w:p w:rsidR="006E27B7" w:rsidRPr="007D374E" w:rsidRDefault="006E27B7" w:rsidP="00990776">
            <w:pPr>
              <w:spacing w:after="0" w:line="240" w:lineRule="auto"/>
              <w:rPr>
                <w:rFonts w:ascii="Tahoma" w:hAnsi="Tahoma" w:cs="Tahoma"/>
                <w:b/>
                <w:color w:val="000000"/>
                <w:sz w:val="27"/>
                <w:szCs w:val="27"/>
              </w:rPr>
            </w:pPr>
            <w:r w:rsidRPr="007D374E">
              <w:rPr>
                <w:rFonts w:ascii="Tahoma" w:hAnsi="Tahoma" w:cs="Tahoma"/>
                <w:b/>
                <w:color w:val="000000"/>
                <w:sz w:val="27"/>
                <w:szCs w:val="27"/>
              </w:rPr>
              <w:t>1</w:t>
            </w:r>
          </w:p>
        </w:tc>
        <w:tc>
          <w:tcPr>
            <w:tcW w:w="2142" w:type="dxa"/>
          </w:tcPr>
          <w:p w:rsidR="006E27B7" w:rsidRPr="007D374E" w:rsidRDefault="006E27B7" w:rsidP="00990776">
            <w:pPr>
              <w:spacing w:after="0" w:line="240" w:lineRule="auto"/>
              <w:rPr>
                <w:rFonts w:ascii="Tahoma" w:hAnsi="Tahoma" w:cs="Tahoma"/>
                <w:b/>
                <w:color w:val="000000"/>
                <w:sz w:val="27"/>
                <w:szCs w:val="27"/>
              </w:rPr>
            </w:pPr>
            <w:r w:rsidRPr="007D374E">
              <w:rPr>
                <w:rFonts w:ascii="Tahoma" w:hAnsi="Tahoma" w:cs="Tahoma"/>
                <w:b/>
                <w:color w:val="000000"/>
                <w:sz w:val="27"/>
                <w:szCs w:val="27"/>
              </w:rPr>
              <w:t>Top 3 Banks</w:t>
            </w:r>
          </w:p>
        </w:tc>
        <w:tc>
          <w:tcPr>
            <w:tcW w:w="7200" w:type="dxa"/>
          </w:tcPr>
          <w:p w:rsidR="006E27B7" w:rsidRPr="007D374E" w:rsidRDefault="006E27B7" w:rsidP="00990776">
            <w:pPr>
              <w:spacing w:after="0" w:line="240" w:lineRule="auto"/>
              <w:jc w:val="both"/>
              <w:rPr>
                <w:rFonts w:ascii="Tahoma" w:hAnsi="Tahoma" w:cs="Tahoma"/>
                <w:bCs/>
                <w:sz w:val="27"/>
                <w:szCs w:val="27"/>
              </w:rPr>
            </w:pPr>
            <w:r w:rsidRPr="007D374E">
              <w:rPr>
                <w:rFonts w:ascii="Tahoma" w:hAnsi="Tahoma" w:cs="Tahoma"/>
                <w:bCs/>
                <w:sz w:val="27"/>
                <w:szCs w:val="27"/>
              </w:rPr>
              <w:t xml:space="preserve">HDFC Bank, ICICI Bank &amp; IOB (100%), CBI (96%), </w:t>
            </w:r>
            <w:proofErr w:type="spellStart"/>
            <w:r w:rsidRPr="007D374E">
              <w:rPr>
                <w:rFonts w:ascii="Tahoma" w:hAnsi="Tahoma" w:cs="Tahoma"/>
                <w:bCs/>
                <w:sz w:val="27"/>
                <w:szCs w:val="27"/>
              </w:rPr>
              <w:t>BoI</w:t>
            </w:r>
            <w:proofErr w:type="spellEnd"/>
            <w:r w:rsidRPr="007D374E">
              <w:rPr>
                <w:rFonts w:ascii="Tahoma" w:hAnsi="Tahoma" w:cs="Tahoma"/>
                <w:bCs/>
                <w:sz w:val="27"/>
                <w:szCs w:val="27"/>
              </w:rPr>
              <w:t xml:space="preserve"> (94%) &amp; Convener Bank - 82%</w:t>
            </w:r>
          </w:p>
        </w:tc>
      </w:tr>
      <w:tr w:rsidR="006E27B7" w:rsidRPr="007D374E" w:rsidTr="00990776">
        <w:tc>
          <w:tcPr>
            <w:tcW w:w="846" w:type="dxa"/>
          </w:tcPr>
          <w:p w:rsidR="006E27B7" w:rsidRPr="007D374E" w:rsidRDefault="006E27B7" w:rsidP="00990776">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2.</w:t>
            </w:r>
          </w:p>
        </w:tc>
        <w:tc>
          <w:tcPr>
            <w:tcW w:w="2142" w:type="dxa"/>
          </w:tcPr>
          <w:p w:rsidR="006E27B7" w:rsidRPr="007D374E" w:rsidRDefault="006E27B7" w:rsidP="00990776">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Bottom 3 banks</w:t>
            </w:r>
          </w:p>
        </w:tc>
        <w:tc>
          <w:tcPr>
            <w:tcW w:w="7200" w:type="dxa"/>
          </w:tcPr>
          <w:p w:rsidR="006E27B7" w:rsidRPr="007D374E" w:rsidRDefault="006E27B7" w:rsidP="00990776">
            <w:pPr>
              <w:spacing w:after="0" w:line="240" w:lineRule="auto"/>
              <w:jc w:val="both"/>
              <w:rPr>
                <w:rFonts w:ascii="Tahoma" w:hAnsi="Tahoma" w:cs="Tahoma"/>
                <w:sz w:val="27"/>
                <w:szCs w:val="27"/>
              </w:rPr>
            </w:pPr>
            <w:r w:rsidRPr="007D374E">
              <w:rPr>
                <w:rFonts w:ascii="Tahoma" w:hAnsi="Tahoma" w:cs="Tahoma"/>
                <w:sz w:val="27"/>
                <w:szCs w:val="27"/>
              </w:rPr>
              <w:t>SHGB (51%), Bank of Maharashtra (66%) &amp; Canara Bank (76%)</w:t>
            </w:r>
          </w:p>
        </w:tc>
      </w:tr>
    </w:tbl>
    <w:p w:rsidR="005D47FD" w:rsidRPr="007D374E" w:rsidRDefault="005D47FD" w:rsidP="002E53DE">
      <w:pPr>
        <w:spacing w:line="240" w:lineRule="auto"/>
        <w:jc w:val="both"/>
        <w:rPr>
          <w:rFonts w:ascii="Tahoma" w:hAnsi="Tahoma" w:cs="Tahoma"/>
          <w:b/>
          <w:bCs/>
          <w:sz w:val="27"/>
          <w:szCs w:val="27"/>
        </w:rPr>
      </w:pPr>
    </w:p>
    <w:p w:rsidR="002E53DE" w:rsidRDefault="002E53DE" w:rsidP="002E53DE">
      <w:pPr>
        <w:jc w:val="both"/>
        <w:rPr>
          <w:rFonts w:ascii="Tahoma" w:hAnsi="Tahoma" w:cs="Tahoma"/>
          <w:b/>
          <w:bCs/>
          <w:sz w:val="27"/>
          <w:szCs w:val="27"/>
        </w:rPr>
      </w:pPr>
      <w:r w:rsidRPr="007D374E">
        <w:rPr>
          <w:rFonts w:ascii="Tahoma" w:hAnsi="Tahoma" w:cs="Tahoma"/>
          <w:b/>
          <w:bCs/>
          <w:sz w:val="27"/>
          <w:szCs w:val="27"/>
        </w:rPr>
        <w:t xml:space="preserve">Bank wise &amp; District wise status of opening of PMJDY accounts is given on Annexure 1.1 &amp; 1.2 </w:t>
      </w:r>
      <w:r w:rsidRPr="00004ADF">
        <w:rPr>
          <w:rFonts w:ascii="Tahoma" w:hAnsi="Tahoma" w:cs="Tahoma"/>
          <w:b/>
          <w:bCs/>
          <w:sz w:val="27"/>
          <w:szCs w:val="27"/>
        </w:rPr>
        <w:t xml:space="preserve">(Page </w:t>
      </w:r>
      <w:r w:rsidR="00004ADF">
        <w:rPr>
          <w:rFonts w:ascii="Tahoma" w:hAnsi="Tahoma" w:cs="Tahoma"/>
          <w:b/>
          <w:bCs/>
          <w:sz w:val="27"/>
          <w:szCs w:val="27"/>
        </w:rPr>
        <w:t>97-98</w:t>
      </w:r>
      <w:r w:rsidRPr="007D374E">
        <w:rPr>
          <w:rFonts w:ascii="Tahoma" w:hAnsi="Tahoma" w:cs="Tahoma"/>
          <w:b/>
          <w:bCs/>
          <w:sz w:val="27"/>
          <w:szCs w:val="27"/>
        </w:rPr>
        <w:t xml:space="preserve">) and issuance of </w:t>
      </w:r>
      <w:proofErr w:type="spellStart"/>
      <w:r w:rsidRPr="007D374E">
        <w:rPr>
          <w:rFonts w:ascii="Tahoma" w:hAnsi="Tahoma" w:cs="Tahoma"/>
          <w:b/>
          <w:bCs/>
          <w:sz w:val="27"/>
          <w:szCs w:val="27"/>
        </w:rPr>
        <w:t>RuPay</w:t>
      </w:r>
      <w:proofErr w:type="spellEnd"/>
      <w:r w:rsidRPr="007D374E">
        <w:rPr>
          <w:rFonts w:ascii="Tahoma" w:hAnsi="Tahoma" w:cs="Tahoma"/>
          <w:b/>
          <w:bCs/>
          <w:sz w:val="27"/>
          <w:szCs w:val="27"/>
        </w:rPr>
        <w:t xml:space="preserve"> Cards is given on Annexure No. 2.1-2.2 (Page </w:t>
      </w:r>
      <w:r w:rsidR="00E14487" w:rsidRPr="00004ADF">
        <w:rPr>
          <w:rFonts w:ascii="Tahoma" w:hAnsi="Tahoma" w:cs="Tahoma"/>
          <w:b/>
          <w:bCs/>
          <w:sz w:val="27"/>
          <w:szCs w:val="27"/>
        </w:rPr>
        <w:t>9</w:t>
      </w:r>
      <w:r w:rsidR="00004ADF" w:rsidRPr="00004ADF">
        <w:rPr>
          <w:rFonts w:ascii="Tahoma" w:hAnsi="Tahoma" w:cs="Tahoma"/>
          <w:b/>
          <w:bCs/>
          <w:sz w:val="27"/>
          <w:szCs w:val="27"/>
        </w:rPr>
        <w:t>9</w:t>
      </w:r>
      <w:r w:rsidR="00E14487" w:rsidRPr="00004ADF">
        <w:rPr>
          <w:rFonts w:ascii="Tahoma" w:hAnsi="Tahoma" w:cs="Tahoma"/>
          <w:b/>
          <w:bCs/>
          <w:sz w:val="27"/>
          <w:szCs w:val="27"/>
        </w:rPr>
        <w:t>-</w:t>
      </w:r>
      <w:r w:rsidR="00004ADF" w:rsidRPr="00004ADF">
        <w:rPr>
          <w:rFonts w:ascii="Tahoma" w:hAnsi="Tahoma" w:cs="Tahoma"/>
          <w:b/>
          <w:bCs/>
          <w:sz w:val="27"/>
          <w:szCs w:val="27"/>
        </w:rPr>
        <w:t>100</w:t>
      </w:r>
      <w:r w:rsidR="00E14487" w:rsidRPr="007D374E">
        <w:rPr>
          <w:rFonts w:ascii="Tahoma" w:hAnsi="Tahoma" w:cs="Tahoma"/>
          <w:b/>
          <w:bCs/>
          <w:sz w:val="27"/>
          <w:szCs w:val="27"/>
        </w:rPr>
        <w:t>)</w:t>
      </w:r>
      <w:r w:rsidRPr="007D374E">
        <w:rPr>
          <w:rFonts w:ascii="Tahoma" w:hAnsi="Tahoma" w:cs="Tahoma"/>
          <w:b/>
          <w:bCs/>
          <w:sz w:val="27"/>
          <w:szCs w:val="27"/>
        </w:rPr>
        <w:t>.</w:t>
      </w:r>
    </w:p>
    <w:tbl>
      <w:tblPr>
        <w:tblW w:w="9737" w:type="dxa"/>
        <w:tblCellMar>
          <w:left w:w="0" w:type="dxa"/>
          <w:right w:w="0" w:type="dxa"/>
        </w:tblCellMar>
        <w:tblLook w:val="04A0" w:firstRow="1" w:lastRow="0" w:firstColumn="1" w:lastColumn="0" w:noHBand="0" w:noVBand="1"/>
      </w:tblPr>
      <w:tblGrid>
        <w:gridCol w:w="2343"/>
        <w:gridCol w:w="7394"/>
      </w:tblGrid>
      <w:tr w:rsidR="002E53DE" w:rsidRPr="007D374E" w:rsidTr="00292849">
        <w:trPr>
          <w:trHeight w:val="484"/>
        </w:trPr>
        <w:tc>
          <w:tcPr>
            <w:tcW w:w="23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E53DE" w:rsidRPr="007D374E" w:rsidRDefault="002E53DE" w:rsidP="00FD5AAC">
            <w:pPr>
              <w:spacing w:after="0" w:line="240" w:lineRule="auto"/>
              <w:rPr>
                <w:rFonts w:ascii="Tahoma" w:hAnsi="Tahoma" w:cs="Tahoma"/>
                <w:b/>
                <w:color w:val="000000"/>
                <w:sz w:val="27"/>
                <w:szCs w:val="27"/>
              </w:rPr>
            </w:pPr>
            <w:r w:rsidRPr="007D374E">
              <w:rPr>
                <w:rFonts w:ascii="Tahoma" w:hAnsi="Tahoma" w:cs="Tahoma"/>
                <w:b/>
                <w:color w:val="000000"/>
                <w:sz w:val="27"/>
                <w:szCs w:val="27"/>
              </w:rPr>
              <w:t>AGENDA ITEM NO. 2.2</w:t>
            </w:r>
          </w:p>
        </w:tc>
        <w:tc>
          <w:tcPr>
            <w:tcW w:w="73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E53DE" w:rsidRPr="007D374E" w:rsidRDefault="002E53DE" w:rsidP="006E27B7">
            <w:pPr>
              <w:spacing w:after="0" w:line="240" w:lineRule="auto"/>
              <w:jc w:val="both"/>
              <w:rPr>
                <w:rFonts w:ascii="Tahoma" w:hAnsi="Tahoma" w:cs="Tahoma"/>
                <w:b/>
                <w:color w:val="000000"/>
                <w:sz w:val="27"/>
                <w:szCs w:val="27"/>
              </w:rPr>
            </w:pPr>
            <w:r w:rsidRPr="007D374E">
              <w:rPr>
                <w:rFonts w:ascii="Tahoma" w:hAnsi="Tahoma" w:cs="Tahoma"/>
                <w:b/>
                <w:color w:val="000000"/>
                <w:sz w:val="27"/>
                <w:szCs w:val="27"/>
              </w:rPr>
              <w:t xml:space="preserve">STATUS OF ACTIVATION OF RUPAY CARDS ISSUED IN PMJDY ACCOUNTS UPTO </w:t>
            </w:r>
            <w:r w:rsidR="006E27B7" w:rsidRPr="007D374E">
              <w:rPr>
                <w:rFonts w:ascii="Tahoma" w:hAnsi="Tahoma" w:cs="Tahoma"/>
                <w:b/>
                <w:color w:val="000000"/>
                <w:sz w:val="27"/>
                <w:szCs w:val="27"/>
              </w:rPr>
              <w:t>MARCH 2021</w:t>
            </w:r>
          </w:p>
        </w:tc>
      </w:tr>
    </w:tbl>
    <w:p w:rsidR="001F7AEE" w:rsidRPr="007D374E" w:rsidRDefault="001F7AEE" w:rsidP="002E53DE">
      <w:pPr>
        <w:spacing w:after="120"/>
        <w:jc w:val="both"/>
        <w:rPr>
          <w:rFonts w:ascii="Tahoma" w:hAnsi="Tahoma" w:cs="Tahoma"/>
          <w:b/>
          <w:bCs/>
          <w:color w:val="000000"/>
          <w:sz w:val="27"/>
          <w:szCs w:val="27"/>
        </w:rPr>
      </w:pPr>
    </w:p>
    <w:p w:rsidR="006E27B7" w:rsidRPr="007D374E" w:rsidRDefault="006E27B7" w:rsidP="006E27B7">
      <w:pPr>
        <w:spacing w:after="120"/>
        <w:jc w:val="both"/>
        <w:rPr>
          <w:rFonts w:ascii="Tahoma" w:hAnsi="Tahoma" w:cs="Tahoma"/>
          <w:b/>
          <w:bCs/>
          <w:color w:val="000000"/>
          <w:sz w:val="27"/>
          <w:szCs w:val="27"/>
        </w:rPr>
      </w:pPr>
      <w:r w:rsidRPr="007D374E">
        <w:rPr>
          <w:rFonts w:ascii="Tahoma" w:hAnsi="Tahoma" w:cs="Tahoma"/>
          <w:b/>
          <w:bCs/>
          <w:color w:val="000000"/>
          <w:sz w:val="27"/>
          <w:szCs w:val="27"/>
        </w:rPr>
        <w:t xml:space="preserve">Comparative position of activation of </w:t>
      </w:r>
      <w:proofErr w:type="spellStart"/>
      <w:r w:rsidRPr="007D374E">
        <w:rPr>
          <w:rFonts w:ascii="Tahoma" w:hAnsi="Tahoma" w:cs="Tahoma"/>
          <w:b/>
          <w:bCs/>
          <w:color w:val="000000"/>
          <w:sz w:val="27"/>
          <w:szCs w:val="27"/>
        </w:rPr>
        <w:t>RuPay</w:t>
      </w:r>
      <w:proofErr w:type="spellEnd"/>
      <w:r w:rsidRPr="007D374E">
        <w:rPr>
          <w:rFonts w:ascii="Tahoma" w:hAnsi="Tahoma" w:cs="Tahoma"/>
          <w:b/>
          <w:bCs/>
          <w:color w:val="000000"/>
          <w:sz w:val="27"/>
          <w:szCs w:val="27"/>
        </w:rPr>
        <w:t xml:space="preserve"> Cards in the PMDJY accounts is as </w:t>
      </w:r>
      <w:proofErr w:type="gramStart"/>
      <w:r w:rsidRPr="007D374E">
        <w:rPr>
          <w:rFonts w:ascii="Tahoma" w:hAnsi="Tahoma" w:cs="Tahoma"/>
          <w:b/>
          <w:bCs/>
          <w:color w:val="000000"/>
          <w:sz w:val="27"/>
          <w:szCs w:val="27"/>
        </w:rPr>
        <w:t>under:-</w:t>
      </w:r>
      <w:proofErr w:type="gramEnd"/>
    </w:p>
    <w:tbl>
      <w:tblPr>
        <w:tblW w:w="9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1797"/>
        <w:gridCol w:w="1797"/>
        <w:gridCol w:w="1843"/>
        <w:gridCol w:w="1656"/>
      </w:tblGrid>
      <w:tr w:rsidR="006E27B7" w:rsidRPr="007D374E" w:rsidTr="00292849">
        <w:trPr>
          <w:trHeight w:val="622"/>
        </w:trPr>
        <w:tc>
          <w:tcPr>
            <w:tcW w:w="2808" w:type="dxa"/>
          </w:tcPr>
          <w:p w:rsidR="006E27B7" w:rsidRPr="007D374E" w:rsidRDefault="006E27B7" w:rsidP="00990776">
            <w:pPr>
              <w:spacing w:line="240" w:lineRule="auto"/>
              <w:jc w:val="both"/>
              <w:rPr>
                <w:rFonts w:ascii="Tahoma" w:hAnsi="Tahoma" w:cs="Tahoma"/>
                <w:b/>
                <w:bCs/>
                <w:sz w:val="27"/>
                <w:szCs w:val="27"/>
              </w:rPr>
            </w:pPr>
            <w:r w:rsidRPr="007D374E">
              <w:rPr>
                <w:rFonts w:ascii="Tahoma" w:hAnsi="Tahoma" w:cs="Tahoma"/>
                <w:b/>
                <w:bCs/>
                <w:sz w:val="27"/>
                <w:szCs w:val="27"/>
              </w:rPr>
              <w:t>Parameter</w:t>
            </w:r>
          </w:p>
        </w:tc>
        <w:tc>
          <w:tcPr>
            <w:tcW w:w="1797" w:type="dxa"/>
          </w:tcPr>
          <w:p w:rsidR="006E27B7" w:rsidRPr="007D374E" w:rsidRDefault="006E27B7" w:rsidP="00990776">
            <w:pPr>
              <w:spacing w:line="240" w:lineRule="auto"/>
              <w:jc w:val="center"/>
              <w:rPr>
                <w:rFonts w:ascii="Tahoma" w:hAnsi="Tahoma" w:cs="Tahoma"/>
                <w:b/>
                <w:bCs/>
                <w:sz w:val="27"/>
                <w:szCs w:val="27"/>
              </w:rPr>
            </w:pPr>
            <w:r w:rsidRPr="007D374E">
              <w:rPr>
                <w:rFonts w:ascii="Tahoma" w:hAnsi="Tahoma" w:cs="Tahoma"/>
                <w:b/>
                <w:bCs/>
                <w:sz w:val="27"/>
                <w:szCs w:val="27"/>
              </w:rPr>
              <w:t>Dec 2020</w:t>
            </w:r>
          </w:p>
        </w:tc>
        <w:tc>
          <w:tcPr>
            <w:tcW w:w="1797" w:type="dxa"/>
          </w:tcPr>
          <w:p w:rsidR="006E27B7" w:rsidRPr="007D374E" w:rsidRDefault="006E27B7" w:rsidP="00990776">
            <w:pPr>
              <w:spacing w:line="240" w:lineRule="auto"/>
              <w:jc w:val="center"/>
              <w:rPr>
                <w:rFonts w:ascii="Tahoma" w:hAnsi="Tahoma" w:cs="Tahoma"/>
                <w:b/>
                <w:bCs/>
                <w:sz w:val="27"/>
                <w:szCs w:val="27"/>
              </w:rPr>
            </w:pPr>
            <w:r w:rsidRPr="007D374E">
              <w:rPr>
                <w:rFonts w:ascii="Tahoma" w:hAnsi="Tahoma" w:cs="Tahoma"/>
                <w:b/>
                <w:bCs/>
                <w:sz w:val="27"/>
                <w:szCs w:val="27"/>
              </w:rPr>
              <w:t>Mar 2021</w:t>
            </w:r>
          </w:p>
        </w:tc>
        <w:tc>
          <w:tcPr>
            <w:tcW w:w="1843" w:type="dxa"/>
          </w:tcPr>
          <w:p w:rsidR="006E27B7" w:rsidRPr="007D374E" w:rsidRDefault="006E27B7" w:rsidP="00990776">
            <w:pPr>
              <w:spacing w:line="240" w:lineRule="auto"/>
              <w:jc w:val="both"/>
              <w:rPr>
                <w:rFonts w:ascii="Tahoma" w:hAnsi="Tahoma" w:cs="Tahoma"/>
                <w:b/>
                <w:bCs/>
                <w:sz w:val="27"/>
                <w:szCs w:val="27"/>
              </w:rPr>
            </w:pPr>
            <w:r w:rsidRPr="007D374E">
              <w:rPr>
                <w:rFonts w:ascii="Tahoma" w:hAnsi="Tahoma" w:cs="Tahoma"/>
                <w:b/>
                <w:bCs/>
                <w:sz w:val="27"/>
                <w:szCs w:val="27"/>
              </w:rPr>
              <w:t>Difference</w:t>
            </w:r>
          </w:p>
        </w:tc>
        <w:tc>
          <w:tcPr>
            <w:tcW w:w="1656" w:type="dxa"/>
          </w:tcPr>
          <w:p w:rsidR="006E27B7" w:rsidRPr="007D374E" w:rsidRDefault="006E27B7" w:rsidP="00990776">
            <w:pPr>
              <w:spacing w:line="240" w:lineRule="auto"/>
              <w:jc w:val="both"/>
              <w:rPr>
                <w:rFonts w:ascii="Tahoma" w:hAnsi="Tahoma" w:cs="Tahoma"/>
                <w:b/>
                <w:bCs/>
                <w:sz w:val="27"/>
                <w:szCs w:val="27"/>
              </w:rPr>
            </w:pPr>
            <w:r w:rsidRPr="007D374E">
              <w:rPr>
                <w:rFonts w:ascii="Tahoma" w:hAnsi="Tahoma" w:cs="Tahoma"/>
                <w:b/>
                <w:bCs/>
                <w:sz w:val="27"/>
                <w:szCs w:val="27"/>
              </w:rPr>
              <w:t>% age Change</w:t>
            </w:r>
          </w:p>
        </w:tc>
      </w:tr>
      <w:tr w:rsidR="00292849" w:rsidRPr="007D374E" w:rsidTr="00292849">
        <w:trPr>
          <w:trHeight w:val="752"/>
        </w:trPr>
        <w:tc>
          <w:tcPr>
            <w:tcW w:w="2808" w:type="dxa"/>
          </w:tcPr>
          <w:p w:rsidR="00292849" w:rsidRPr="007D374E" w:rsidRDefault="00292849" w:rsidP="00292849">
            <w:pPr>
              <w:spacing w:line="240" w:lineRule="auto"/>
              <w:jc w:val="both"/>
              <w:rPr>
                <w:rFonts w:ascii="Tahoma" w:hAnsi="Tahoma" w:cs="Tahoma"/>
                <w:sz w:val="27"/>
                <w:szCs w:val="27"/>
              </w:rPr>
            </w:pPr>
            <w:r w:rsidRPr="007D374E">
              <w:rPr>
                <w:rFonts w:ascii="Tahoma" w:hAnsi="Tahoma" w:cs="Tahoma"/>
                <w:sz w:val="27"/>
                <w:szCs w:val="27"/>
              </w:rPr>
              <w:t>No. of Accounts opened</w:t>
            </w:r>
          </w:p>
        </w:tc>
        <w:tc>
          <w:tcPr>
            <w:tcW w:w="1797" w:type="dxa"/>
          </w:tcPr>
          <w:p w:rsidR="00292849" w:rsidRPr="007D374E" w:rsidRDefault="00292849" w:rsidP="00292849">
            <w:pPr>
              <w:jc w:val="center"/>
              <w:rPr>
                <w:rFonts w:ascii="Tahoma" w:hAnsi="Tahoma" w:cs="Tahoma"/>
                <w:sz w:val="27"/>
                <w:szCs w:val="27"/>
              </w:rPr>
            </w:pPr>
            <w:r w:rsidRPr="007D374E">
              <w:rPr>
                <w:rFonts w:ascii="Tahoma" w:hAnsi="Tahoma" w:cs="Tahoma"/>
                <w:sz w:val="27"/>
                <w:szCs w:val="27"/>
              </w:rPr>
              <w:t>76,62,351</w:t>
            </w:r>
          </w:p>
        </w:tc>
        <w:tc>
          <w:tcPr>
            <w:tcW w:w="1797" w:type="dxa"/>
          </w:tcPr>
          <w:p w:rsidR="00292849" w:rsidRPr="007D374E" w:rsidRDefault="00292849" w:rsidP="00292849">
            <w:pPr>
              <w:jc w:val="center"/>
              <w:rPr>
                <w:rFonts w:ascii="Tahoma" w:hAnsi="Tahoma" w:cs="Tahoma"/>
                <w:sz w:val="27"/>
                <w:szCs w:val="27"/>
              </w:rPr>
            </w:pPr>
            <w:r w:rsidRPr="007D374E">
              <w:rPr>
                <w:rFonts w:ascii="Tahoma" w:hAnsi="Tahoma" w:cs="Tahoma"/>
                <w:sz w:val="27"/>
                <w:szCs w:val="27"/>
              </w:rPr>
              <w:t>77,34,407</w:t>
            </w:r>
          </w:p>
        </w:tc>
        <w:tc>
          <w:tcPr>
            <w:tcW w:w="1843" w:type="dxa"/>
          </w:tcPr>
          <w:p w:rsidR="00292849" w:rsidRPr="007D374E" w:rsidRDefault="00292849" w:rsidP="00292849">
            <w:pPr>
              <w:jc w:val="center"/>
              <w:rPr>
                <w:rFonts w:ascii="Tahoma" w:hAnsi="Tahoma" w:cs="Tahoma"/>
                <w:sz w:val="27"/>
                <w:szCs w:val="27"/>
              </w:rPr>
            </w:pPr>
            <w:r w:rsidRPr="007D374E">
              <w:rPr>
                <w:rFonts w:ascii="Tahoma" w:hAnsi="Tahoma" w:cs="Tahoma"/>
                <w:sz w:val="27"/>
                <w:szCs w:val="27"/>
              </w:rPr>
              <w:t>72,056</w:t>
            </w:r>
          </w:p>
        </w:tc>
        <w:tc>
          <w:tcPr>
            <w:tcW w:w="1656" w:type="dxa"/>
          </w:tcPr>
          <w:p w:rsidR="00292849" w:rsidRPr="007D374E" w:rsidRDefault="00292849" w:rsidP="00292849">
            <w:pPr>
              <w:jc w:val="center"/>
              <w:rPr>
                <w:rFonts w:ascii="Tahoma" w:hAnsi="Tahoma" w:cs="Tahoma"/>
                <w:sz w:val="27"/>
                <w:szCs w:val="27"/>
              </w:rPr>
            </w:pPr>
            <w:r w:rsidRPr="007D374E">
              <w:rPr>
                <w:rFonts w:ascii="Tahoma" w:hAnsi="Tahoma" w:cs="Tahoma"/>
                <w:sz w:val="27"/>
                <w:szCs w:val="27"/>
              </w:rPr>
              <w:t>0.94%</w:t>
            </w:r>
          </w:p>
        </w:tc>
      </w:tr>
      <w:tr w:rsidR="00292849" w:rsidRPr="007D374E" w:rsidTr="00292849">
        <w:trPr>
          <w:trHeight w:val="767"/>
        </w:trPr>
        <w:tc>
          <w:tcPr>
            <w:tcW w:w="2808" w:type="dxa"/>
          </w:tcPr>
          <w:p w:rsidR="00292849" w:rsidRPr="007D374E" w:rsidRDefault="00292849" w:rsidP="00292849">
            <w:pPr>
              <w:spacing w:line="240" w:lineRule="auto"/>
              <w:jc w:val="both"/>
              <w:rPr>
                <w:rFonts w:ascii="Tahoma" w:hAnsi="Tahoma" w:cs="Tahoma"/>
                <w:sz w:val="27"/>
                <w:szCs w:val="27"/>
              </w:rPr>
            </w:pPr>
            <w:r w:rsidRPr="007D374E">
              <w:rPr>
                <w:rFonts w:ascii="Tahoma" w:hAnsi="Tahoma" w:cs="Tahoma"/>
                <w:sz w:val="27"/>
                <w:szCs w:val="27"/>
              </w:rPr>
              <w:t xml:space="preserve">No. of </w:t>
            </w:r>
            <w:proofErr w:type="spellStart"/>
            <w:r w:rsidRPr="007D374E">
              <w:rPr>
                <w:rFonts w:ascii="Tahoma" w:hAnsi="Tahoma" w:cs="Tahoma"/>
                <w:sz w:val="27"/>
                <w:szCs w:val="27"/>
              </w:rPr>
              <w:t>RuPay</w:t>
            </w:r>
            <w:proofErr w:type="spellEnd"/>
            <w:r w:rsidRPr="007D374E">
              <w:rPr>
                <w:rFonts w:ascii="Tahoma" w:hAnsi="Tahoma" w:cs="Tahoma"/>
                <w:sz w:val="27"/>
                <w:szCs w:val="27"/>
              </w:rPr>
              <w:t xml:space="preserve"> Cards Issued</w:t>
            </w:r>
          </w:p>
        </w:tc>
        <w:tc>
          <w:tcPr>
            <w:tcW w:w="1797" w:type="dxa"/>
          </w:tcPr>
          <w:p w:rsidR="00292849" w:rsidRPr="007D374E" w:rsidRDefault="00292849" w:rsidP="00292849">
            <w:pPr>
              <w:spacing w:line="240" w:lineRule="auto"/>
              <w:jc w:val="center"/>
              <w:rPr>
                <w:rFonts w:ascii="Tahoma" w:hAnsi="Tahoma" w:cs="Tahoma"/>
                <w:sz w:val="27"/>
                <w:szCs w:val="27"/>
              </w:rPr>
            </w:pPr>
            <w:r w:rsidRPr="007D374E">
              <w:rPr>
                <w:rFonts w:ascii="Tahoma" w:hAnsi="Tahoma" w:cs="Tahoma"/>
                <w:sz w:val="27"/>
                <w:szCs w:val="27"/>
              </w:rPr>
              <w:t>62,25,896</w:t>
            </w:r>
          </w:p>
        </w:tc>
        <w:tc>
          <w:tcPr>
            <w:tcW w:w="1797" w:type="dxa"/>
          </w:tcPr>
          <w:p w:rsidR="00292849" w:rsidRPr="007D374E" w:rsidRDefault="00292849" w:rsidP="00292849">
            <w:pPr>
              <w:spacing w:line="240" w:lineRule="auto"/>
              <w:jc w:val="center"/>
              <w:rPr>
                <w:rFonts w:ascii="Tahoma" w:hAnsi="Tahoma" w:cs="Tahoma"/>
                <w:sz w:val="27"/>
                <w:szCs w:val="27"/>
              </w:rPr>
            </w:pPr>
            <w:r w:rsidRPr="007D374E">
              <w:rPr>
                <w:rFonts w:ascii="Tahoma" w:hAnsi="Tahoma" w:cs="Tahoma"/>
                <w:sz w:val="27"/>
                <w:szCs w:val="27"/>
              </w:rPr>
              <w:t>63,12,969</w:t>
            </w:r>
          </w:p>
        </w:tc>
        <w:tc>
          <w:tcPr>
            <w:tcW w:w="1843" w:type="dxa"/>
          </w:tcPr>
          <w:p w:rsidR="00292849" w:rsidRPr="007D374E" w:rsidRDefault="00292849" w:rsidP="00292849">
            <w:pPr>
              <w:spacing w:line="240" w:lineRule="auto"/>
              <w:jc w:val="center"/>
              <w:rPr>
                <w:rFonts w:ascii="Tahoma" w:hAnsi="Tahoma" w:cs="Tahoma"/>
                <w:sz w:val="27"/>
                <w:szCs w:val="27"/>
              </w:rPr>
            </w:pPr>
            <w:r w:rsidRPr="007D374E">
              <w:rPr>
                <w:rFonts w:ascii="Tahoma" w:hAnsi="Tahoma" w:cs="Tahoma"/>
                <w:sz w:val="27"/>
                <w:szCs w:val="27"/>
              </w:rPr>
              <w:t>87,073</w:t>
            </w:r>
          </w:p>
        </w:tc>
        <w:tc>
          <w:tcPr>
            <w:tcW w:w="1656" w:type="dxa"/>
          </w:tcPr>
          <w:p w:rsidR="00292849" w:rsidRPr="007D374E" w:rsidRDefault="00292849" w:rsidP="00292849">
            <w:pPr>
              <w:spacing w:line="240" w:lineRule="auto"/>
              <w:jc w:val="center"/>
              <w:rPr>
                <w:rFonts w:ascii="Tahoma" w:hAnsi="Tahoma" w:cs="Tahoma"/>
                <w:sz w:val="27"/>
                <w:szCs w:val="27"/>
              </w:rPr>
            </w:pPr>
            <w:r w:rsidRPr="007D374E">
              <w:rPr>
                <w:rFonts w:ascii="Tahoma" w:hAnsi="Tahoma" w:cs="Tahoma"/>
                <w:sz w:val="27"/>
                <w:szCs w:val="27"/>
              </w:rPr>
              <w:t>1.40%</w:t>
            </w:r>
          </w:p>
        </w:tc>
      </w:tr>
      <w:tr w:rsidR="00292849" w:rsidRPr="007D374E" w:rsidTr="00292849">
        <w:trPr>
          <w:trHeight w:val="752"/>
        </w:trPr>
        <w:tc>
          <w:tcPr>
            <w:tcW w:w="2808" w:type="dxa"/>
          </w:tcPr>
          <w:p w:rsidR="00292849" w:rsidRPr="007D374E" w:rsidRDefault="00292849" w:rsidP="00292849">
            <w:pPr>
              <w:spacing w:line="240" w:lineRule="auto"/>
              <w:jc w:val="both"/>
              <w:rPr>
                <w:rFonts w:ascii="Tahoma" w:hAnsi="Tahoma" w:cs="Tahoma"/>
                <w:sz w:val="27"/>
                <w:szCs w:val="27"/>
              </w:rPr>
            </w:pPr>
            <w:r w:rsidRPr="007D374E">
              <w:rPr>
                <w:rFonts w:ascii="Tahoma" w:hAnsi="Tahoma" w:cs="Tahoma"/>
                <w:sz w:val="27"/>
                <w:szCs w:val="27"/>
              </w:rPr>
              <w:t xml:space="preserve">No. of </w:t>
            </w:r>
            <w:proofErr w:type="spellStart"/>
            <w:r w:rsidRPr="007D374E">
              <w:rPr>
                <w:rFonts w:ascii="Tahoma" w:hAnsi="Tahoma" w:cs="Tahoma"/>
                <w:sz w:val="27"/>
                <w:szCs w:val="27"/>
              </w:rPr>
              <w:t>RuPay</w:t>
            </w:r>
            <w:proofErr w:type="spellEnd"/>
            <w:r w:rsidRPr="007D374E">
              <w:rPr>
                <w:rFonts w:ascii="Tahoma" w:hAnsi="Tahoma" w:cs="Tahoma"/>
                <w:sz w:val="27"/>
                <w:szCs w:val="27"/>
              </w:rPr>
              <w:t xml:space="preserve"> Cards Activated</w:t>
            </w:r>
          </w:p>
        </w:tc>
        <w:tc>
          <w:tcPr>
            <w:tcW w:w="1797" w:type="dxa"/>
          </w:tcPr>
          <w:p w:rsidR="00292849" w:rsidRPr="007D374E" w:rsidRDefault="00292849" w:rsidP="00292849">
            <w:pPr>
              <w:spacing w:line="240" w:lineRule="auto"/>
              <w:jc w:val="center"/>
              <w:rPr>
                <w:rFonts w:ascii="Tahoma" w:hAnsi="Tahoma" w:cs="Tahoma"/>
                <w:sz w:val="27"/>
                <w:szCs w:val="27"/>
              </w:rPr>
            </w:pPr>
            <w:r w:rsidRPr="007D374E">
              <w:rPr>
                <w:rFonts w:ascii="Tahoma" w:hAnsi="Tahoma" w:cs="Tahoma"/>
                <w:sz w:val="27"/>
                <w:szCs w:val="27"/>
              </w:rPr>
              <w:t>50,77,751</w:t>
            </w:r>
          </w:p>
        </w:tc>
        <w:tc>
          <w:tcPr>
            <w:tcW w:w="1797" w:type="dxa"/>
          </w:tcPr>
          <w:p w:rsidR="00292849" w:rsidRPr="007D374E" w:rsidRDefault="00292849" w:rsidP="00292849">
            <w:pPr>
              <w:spacing w:line="240" w:lineRule="auto"/>
              <w:jc w:val="center"/>
              <w:rPr>
                <w:rFonts w:ascii="Tahoma" w:hAnsi="Tahoma" w:cs="Tahoma"/>
                <w:sz w:val="27"/>
                <w:szCs w:val="27"/>
              </w:rPr>
            </w:pPr>
            <w:r w:rsidRPr="007D374E">
              <w:rPr>
                <w:rFonts w:ascii="Tahoma" w:hAnsi="Tahoma" w:cs="Tahoma"/>
                <w:sz w:val="27"/>
                <w:szCs w:val="27"/>
              </w:rPr>
              <w:t>51,47,166</w:t>
            </w:r>
          </w:p>
        </w:tc>
        <w:tc>
          <w:tcPr>
            <w:tcW w:w="1843" w:type="dxa"/>
          </w:tcPr>
          <w:p w:rsidR="00292849" w:rsidRPr="007D374E" w:rsidRDefault="00292849" w:rsidP="00292849">
            <w:pPr>
              <w:spacing w:line="240" w:lineRule="auto"/>
              <w:jc w:val="center"/>
              <w:rPr>
                <w:rFonts w:ascii="Tahoma" w:hAnsi="Tahoma" w:cs="Tahoma"/>
                <w:sz w:val="27"/>
                <w:szCs w:val="27"/>
              </w:rPr>
            </w:pPr>
            <w:r w:rsidRPr="007D374E">
              <w:rPr>
                <w:rFonts w:ascii="Tahoma" w:hAnsi="Tahoma" w:cs="Tahoma"/>
                <w:sz w:val="27"/>
                <w:szCs w:val="27"/>
              </w:rPr>
              <w:t>69,415</w:t>
            </w:r>
          </w:p>
        </w:tc>
        <w:tc>
          <w:tcPr>
            <w:tcW w:w="1656" w:type="dxa"/>
          </w:tcPr>
          <w:p w:rsidR="00292849" w:rsidRPr="007D374E" w:rsidRDefault="00292849" w:rsidP="00292849">
            <w:pPr>
              <w:spacing w:line="240" w:lineRule="auto"/>
              <w:jc w:val="center"/>
              <w:rPr>
                <w:rFonts w:ascii="Tahoma" w:hAnsi="Tahoma" w:cs="Tahoma"/>
                <w:sz w:val="27"/>
                <w:szCs w:val="27"/>
              </w:rPr>
            </w:pPr>
            <w:r w:rsidRPr="007D374E">
              <w:rPr>
                <w:rFonts w:ascii="Tahoma" w:hAnsi="Tahoma" w:cs="Tahoma"/>
                <w:sz w:val="27"/>
                <w:szCs w:val="27"/>
              </w:rPr>
              <w:t>1.37%</w:t>
            </w:r>
          </w:p>
        </w:tc>
      </w:tr>
      <w:tr w:rsidR="006E27B7" w:rsidRPr="007D374E" w:rsidTr="00292849">
        <w:trPr>
          <w:trHeight w:val="767"/>
        </w:trPr>
        <w:tc>
          <w:tcPr>
            <w:tcW w:w="2808" w:type="dxa"/>
          </w:tcPr>
          <w:p w:rsidR="006E27B7" w:rsidRPr="007D374E" w:rsidRDefault="006E27B7" w:rsidP="00990776">
            <w:pPr>
              <w:spacing w:line="240" w:lineRule="auto"/>
              <w:jc w:val="both"/>
              <w:rPr>
                <w:rFonts w:ascii="Tahoma" w:hAnsi="Tahoma" w:cs="Tahoma"/>
                <w:sz w:val="27"/>
                <w:szCs w:val="27"/>
              </w:rPr>
            </w:pPr>
            <w:r w:rsidRPr="007D374E">
              <w:rPr>
                <w:rFonts w:ascii="Tahoma" w:hAnsi="Tahoma" w:cs="Tahoma"/>
                <w:sz w:val="27"/>
                <w:szCs w:val="27"/>
              </w:rPr>
              <w:t xml:space="preserve">%age of </w:t>
            </w:r>
            <w:proofErr w:type="spellStart"/>
            <w:r w:rsidRPr="007D374E">
              <w:rPr>
                <w:rFonts w:ascii="Tahoma" w:hAnsi="Tahoma" w:cs="Tahoma"/>
                <w:sz w:val="27"/>
                <w:szCs w:val="27"/>
              </w:rPr>
              <w:t>RuPay</w:t>
            </w:r>
            <w:proofErr w:type="spellEnd"/>
            <w:r w:rsidRPr="007D374E">
              <w:rPr>
                <w:rFonts w:ascii="Tahoma" w:hAnsi="Tahoma" w:cs="Tahoma"/>
                <w:sz w:val="27"/>
                <w:szCs w:val="27"/>
              </w:rPr>
              <w:t xml:space="preserve"> Cards activated</w:t>
            </w:r>
          </w:p>
        </w:tc>
        <w:tc>
          <w:tcPr>
            <w:tcW w:w="1797" w:type="dxa"/>
          </w:tcPr>
          <w:p w:rsidR="006E27B7" w:rsidRPr="007D374E" w:rsidRDefault="006E27B7" w:rsidP="00990776">
            <w:pPr>
              <w:spacing w:line="240" w:lineRule="auto"/>
              <w:jc w:val="center"/>
              <w:rPr>
                <w:rFonts w:ascii="Tahoma" w:hAnsi="Tahoma" w:cs="Tahoma"/>
                <w:sz w:val="27"/>
                <w:szCs w:val="27"/>
              </w:rPr>
            </w:pPr>
            <w:r w:rsidRPr="007D374E">
              <w:rPr>
                <w:rFonts w:ascii="Tahoma" w:hAnsi="Tahoma" w:cs="Tahoma"/>
                <w:sz w:val="27"/>
                <w:szCs w:val="27"/>
              </w:rPr>
              <w:t>81%</w:t>
            </w:r>
          </w:p>
        </w:tc>
        <w:tc>
          <w:tcPr>
            <w:tcW w:w="1797" w:type="dxa"/>
          </w:tcPr>
          <w:p w:rsidR="006E27B7" w:rsidRPr="007D374E" w:rsidRDefault="006E27B7" w:rsidP="00292849">
            <w:pPr>
              <w:spacing w:line="240" w:lineRule="auto"/>
              <w:jc w:val="center"/>
              <w:rPr>
                <w:rFonts w:ascii="Tahoma" w:hAnsi="Tahoma" w:cs="Tahoma"/>
                <w:sz w:val="27"/>
                <w:szCs w:val="27"/>
              </w:rPr>
            </w:pPr>
            <w:r w:rsidRPr="007D374E">
              <w:rPr>
                <w:rFonts w:ascii="Tahoma" w:hAnsi="Tahoma" w:cs="Tahoma"/>
                <w:sz w:val="27"/>
                <w:szCs w:val="27"/>
              </w:rPr>
              <w:t>8</w:t>
            </w:r>
            <w:r w:rsidR="00292849" w:rsidRPr="007D374E">
              <w:rPr>
                <w:rFonts w:ascii="Tahoma" w:hAnsi="Tahoma" w:cs="Tahoma"/>
                <w:sz w:val="27"/>
                <w:szCs w:val="27"/>
              </w:rPr>
              <w:t>2</w:t>
            </w:r>
            <w:r w:rsidRPr="007D374E">
              <w:rPr>
                <w:rFonts w:ascii="Tahoma" w:hAnsi="Tahoma" w:cs="Tahoma"/>
                <w:sz w:val="27"/>
                <w:szCs w:val="27"/>
              </w:rPr>
              <w:t>%</w:t>
            </w:r>
          </w:p>
        </w:tc>
        <w:tc>
          <w:tcPr>
            <w:tcW w:w="3499" w:type="dxa"/>
            <w:gridSpan w:val="2"/>
          </w:tcPr>
          <w:p w:rsidR="006E27B7" w:rsidRPr="007D374E" w:rsidRDefault="00E47AD7" w:rsidP="00990776">
            <w:pPr>
              <w:spacing w:line="240" w:lineRule="auto"/>
              <w:jc w:val="center"/>
              <w:rPr>
                <w:rFonts w:ascii="Tahoma" w:hAnsi="Tahoma" w:cs="Tahoma"/>
                <w:sz w:val="27"/>
                <w:szCs w:val="27"/>
              </w:rPr>
            </w:pPr>
            <w:r w:rsidRPr="007D374E">
              <w:rPr>
                <w:rFonts w:ascii="Tahoma" w:hAnsi="Tahoma" w:cs="Tahoma"/>
                <w:sz w:val="27"/>
                <w:szCs w:val="27"/>
              </w:rPr>
              <w:t>1%</w:t>
            </w:r>
          </w:p>
        </w:tc>
      </w:tr>
    </w:tbl>
    <w:p w:rsidR="006E27B7" w:rsidRPr="007D374E" w:rsidRDefault="006E27B7" w:rsidP="006E27B7">
      <w:pPr>
        <w:spacing w:after="0" w:line="240" w:lineRule="auto"/>
        <w:jc w:val="both"/>
        <w:rPr>
          <w:rFonts w:ascii="Tahoma" w:hAnsi="Tahoma" w:cs="Tahoma"/>
          <w:b/>
          <w:bCs/>
          <w:color w:val="000000"/>
          <w:sz w:val="27"/>
          <w:szCs w:val="27"/>
        </w:rPr>
      </w:pPr>
    </w:p>
    <w:p w:rsidR="006E27B7" w:rsidRPr="007D374E" w:rsidRDefault="006E27B7" w:rsidP="006E27B7">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 xml:space="preserve">Top 3 &amp; Bottom 3 major banks in activation of </w:t>
      </w:r>
      <w:proofErr w:type="spellStart"/>
      <w:r w:rsidRPr="007D374E">
        <w:rPr>
          <w:rFonts w:ascii="Tahoma" w:hAnsi="Tahoma" w:cs="Tahoma"/>
          <w:b/>
          <w:bCs/>
          <w:color w:val="000000"/>
          <w:sz w:val="27"/>
          <w:szCs w:val="27"/>
        </w:rPr>
        <w:t>RuPay</w:t>
      </w:r>
      <w:proofErr w:type="spellEnd"/>
      <w:r w:rsidRPr="007D374E">
        <w:rPr>
          <w:rFonts w:ascii="Tahoma" w:hAnsi="Tahoma" w:cs="Tahoma"/>
          <w:b/>
          <w:bCs/>
          <w:color w:val="000000"/>
          <w:sz w:val="27"/>
          <w:szCs w:val="27"/>
        </w:rPr>
        <w:t xml:space="preserve"> Cards in PMJDY accounts are as </w:t>
      </w:r>
      <w:proofErr w:type="gramStart"/>
      <w:r w:rsidRPr="007D374E">
        <w:rPr>
          <w:rFonts w:ascii="Tahoma" w:hAnsi="Tahoma" w:cs="Tahoma"/>
          <w:b/>
          <w:bCs/>
          <w:color w:val="000000"/>
          <w:sz w:val="27"/>
          <w:szCs w:val="27"/>
        </w:rPr>
        <w:t>under:-</w:t>
      </w:r>
      <w:proofErr w:type="gramEnd"/>
    </w:p>
    <w:p w:rsidR="006E27B7" w:rsidRPr="007D374E" w:rsidRDefault="006E27B7" w:rsidP="006E27B7">
      <w:pPr>
        <w:spacing w:after="0" w:line="240" w:lineRule="auto"/>
        <w:jc w:val="both"/>
        <w:rPr>
          <w:rFonts w:ascii="Tahoma" w:hAnsi="Tahoma" w:cs="Tahoma"/>
          <w:b/>
          <w:bCs/>
          <w:color w:val="000000"/>
          <w:sz w:val="27"/>
          <w:szCs w:val="27"/>
        </w:rPr>
      </w:pPr>
    </w:p>
    <w:tbl>
      <w:tblPr>
        <w:tblW w:w="10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489"/>
        <w:gridCol w:w="6919"/>
      </w:tblGrid>
      <w:tr w:rsidR="006E27B7" w:rsidRPr="007D374E" w:rsidTr="007D374E">
        <w:trPr>
          <w:trHeight w:val="567"/>
        </w:trPr>
        <w:tc>
          <w:tcPr>
            <w:tcW w:w="676" w:type="dxa"/>
          </w:tcPr>
          <w:p w:rsidR="006E27B7" w:rsidRPr="007D374E" w:rsidRDefault="006E27B7" w:rsidP="00990776">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Sr. No.</w:t>
            </w:r>
          </w:p>
        </w:tc>
        <w:tc>
          <w:tcPr>
            <w:tcW w:w="2489" w:type="dxa"/>
          </w:tcPr>
          <w:p w:rsidR="006E27B7" w:rsidRPr="007D374E" w:rsidRDefault="006E27B7" w:rsidP="00990776">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Parameter</w:t>
            </w:r>
          </w:p>
        </w:tc>
        <w:tc>
          <w:tcPr>
            <w:tcW w:w="6919" w:type="dxa"/>
          </w:tcPr>
          <w:p w:rsidR="006E27B7" w:rsidRPr="007D374E" w:rsidRDefault="006E27B7" w:rsidP="00990776">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Name of the Bank</w:t>
            </w:r>
          </w:p>
        </w:tc>
      </w:tr>
      <w:tr w:rsidR="006E27B7" w:rsidRPr="007D374E" w:rsidTr="007D374E">
        <w:trPr>
          <w:trHeight w:val="670"/>
        </w:trPr>
        <w:tc>
          <w:tcPr>
            <w:tcW w:w="676" w:type="dxa"/>
          </w:tcPr>
          <w:p w:rsidR="006E27B7" w:rsidRPr="007D374E" w:rsidRDefault="006E27B7" w:rsidP="00990776">
            <w:pPr>
              <w:spacing w:after="0"/>
              <w:rPr>
                <w:rFonts w:ascii="Tahoma" w:hAnsi="Tahoma" w:cs="Tahoma"/>
                <w:b/>
                <w:color w:val="000000"/>
                <w:sz w:val="27"/>
                <w:szCs w:val="27"/>
              </w:rPr>
            </w:pPr>
            <w:r w:rsidRPr="007D374E">
              <w:rPr>
                <w:rFonts w:ascii="Tahoma" w:hAnsi="Tahoma" w:cs="Tahoma"/>
                <w:b/>
                <w:color w:val="000000"/>
                <w:sz w:val="27"/>
                <w:szCs w:val="27"/>
              </w:rPr>
              <w:t>1</w:t>
            </w:r>
          </w:p>
        </w:tc>
        <w:tc>
          <w:tcPr>
            <w:tcW w:w="2489" w:type="dxa"/>
          </w:tcPr>
          <w:p w:rsidR="006E27B7" w:rsidRPr="007D374E" w:rsidRDefault="006E27B7" w:rsidP="00990776">
            <w:pPr>
              <w:spacing w:after="0"/>
              <w:rPr>
                <w:rFonts w:ascii="Tahoma" w:hAnsi="Tahoma" w:cs="Tahoma"/>
                <w:b/>
                <w:color w:val="000000"/>
                <w:sz w:val="27"/>
                <w:szCs w:val="27"/>
              </w:rPr>
            </w:pPr>
            <w:r w:rsidRPr="007D374E">
              <w:rPr>
                <w:rFonts w:ascii="Tahoma" w:hAnsi="Tahoma" w:cs="Tahoma"/>
                <w:b/>
                <w:color w:val="000000"/>
                <w:sz w:val="27"/>
                <w:szCs w:val="27"/>
              </w:rPr>
              <w:t>Top 3 Banks</w:t>
            </w:r>
          </w:p>
        </w:tc>
        <w:tc>
          <w:tcPr>
            <w:tcW w:w="6919" w:type="dxa"/>
          </w:tcPr>
          <w:p w:rsidR="006E27B7" w:rsidRPr="007D374E" w:rsidRDefault="006E27B7" w:rsidP="00990776">
            <w:pPr>
              <w:spacing w:after="0"/>
              <w:jc w:val="both"/>
              <w:rPr>
                <w:rFonts w:ascii="Tahoma" w:hAnsi="Tahoma" w:cs="Tahoma"/>
                <w:sz w:val="27"/>
                <w:szCs w:val="27"/>
              </w:rPr>
            </w:pPr>
            <w:r w:rsidRPr="007D374E">
              <w:rPr>
                <w:rFonts w:ascii="Tahoma" w:hAnsi="Tahoma" w:cs="Tahoma"/>
                <w:sz w:val="27"/>
                <w:szCs w:val="27"/>
              </w:rPr>
              <w:t>ICICI Bank &amp; Axis Bank (100%), SHGB (98%), PSB (97%),  Convener Bank - 77%</w:t>
            </w:r>
          </w:p>
        </w:tc>
      </w:tr>
      <w:tr w:rsidR="006E27B7" w:rsidRPr="007D374E" w:rsidTr="007D374E">
        <w:trPr>
          <w:trHeight w:val="670"/>
        </w:trPr>
        <w:tc>
          <w:tcPr>
            <w:tcW w:w="676" w:type="dxa"/>
          </w:tcPr>
          <w:p w:rsidR="006E27B7" w:rsidRPr="007D374E" w:rsidRDefault="006E27B7" w:rsidP="00990776">
            <w:pPr>
              <w:spacing w:after="0"/>
              <w:jc w:val="both"/>
              <w:rPr>
                <w:rFonts w:ascii="Tahoma" w:hAnsi="Tahoma" w:cs="Tahoma"/>
                <w:b/>
                <w:color w:val="000000"/>
                <w:sz w:val="27"/>
                <w:szCs w:val="27"/>
              </w:rPr>
            </w:pPr>
            <w:r w:rsidRPr="007D374E">
              <w:rPr>
                <w:rFonts w:ascii="Tahoma" w:hAnsi="Tahoma" w:cs="Tahoma"/>
                <w:b/>
                <w:color w:val="000000"/>
                <w:sz w:val="27"/>
                <w:szCs w:val="27"/>
              </w:rPr>
              <w:t>2.</w:t>
            </w:r>
          </w:p>
        </w:tc>
        <w:tc>
          <w:tcPr>
            <w:tcW w:w="2489" w:type="dxa"/>
          </w:tcPr>
          <w:p w:rsidR="006E27B7" w:rsidRPr="007D374E" w:rsidRDefault="006E27B7" w:rsidP="00990776">
            <w:pPr>
              <w:spacing w:after="0"/>
              <w:jc w:val="both"/>
              <w:rPr>
                <w:rFonts w:ascii="Tahoma" w:hAnsi="Tahoma" w:cs="Tahoma"/>
                <w:b/>
                <w:color w:val="000000"/>
                <w:sz w:val="27"/>
                <w:szCs w:val="27"/>
              </w:rPr>
            </w:pPr>
            <w:r w:rsidRPr="007D374E">
              <w:rPr>
                <w:rFonts w:ascii="Tahoma" w:hAnsi="Tahoma" w:cs="Tahoma"/>
                <w:b/>
                <w:color w:val="000000"/>
                <w:sz w:val="27"/>
                <w:szCs w:val="27"/>
              </w:rPr>
              <w:t>Bottom 3 major banks</w:t>
            </w:r>
          </w:p>
        </w:tc>
        <w:tc>
          <w:tcPr>
            <w:tcW w:w="6919" w:type="dxa"/>
          </w:tcPr>
          <w:p w:rsidR="006E27B7" w:rsidRPr="007D374E" w:rsidRDefault="006E27B7" w:rsidP="00990776">
            <w:pPr>
              <w:spacing w:after="0"/>
              <w:jc w:val="both"/>
              <w:rPr>
                <w:rFonts w:ascii="Tahoma" w:hAnsi="Tahoma" w:cs="Tahoma"/>
                <w:sz w:val="27"/>
                <w:szCs w:val="27"/>
              </w:rPr>
            </w:pPr>
            <w:r w:rsidRPr="007D374E">
              <w:rPr>
                <w:rFonts w:ascii="Tahoma" w:hAnsi="Tahoma" w:cs="Tahoma"/>
                <w:sz w:val="27"/>
                <w:szCs w:val="27"/>
              </w:rPr>
              <w:t xml:space="preserve">Yes Bank (41%) &amp; Federal Bank (43%)  </w:t>
            </w:r>
          </w:p>
        </w:tc>
      </w:tr>
    </w:tbl>
    <w:p w:rsidR="006E27B7" w:rsidRPr="007D374E" w:rsidRDefault="006E27B7" w:rsidP="002E53DE">
      <w:pPr>
        <w:spacing w:after="120"/>
        <w:jc w:val="both"/>
        <w:rPr>
          <w:rFonts w:ascii="Tahoma" w:hAnsi="Tahoma" w:cs="Tahoma"/>
          <w:b/>
          <w:bCs/>
          <w:color w:val="000000"/>
          <w:sz w:val="27"/>
          <w:szCs w:val="27"/>
        </w:rPr>
      </w:pPr>
    </w:p>
    <w:p w:rsidR="002E53DE" w:rsidRPr="007D374E" w:rsidRDefault="002E53DE" w:rsidP="002E53DE">
      <w:pPr>
        <w:spacing w:after="0"/>
        <w:jc w:val="both"/>
        <w:rPr>
          <w:rFonts w:ascii="Tahoma" w:hAnsi="Tahoma" w:cs="Tahoma"/>
          <w:b/>
          <w:bCs/>
          <w:sz w:val="27"/>
          <w:szCs w:val="27"/>
        </w:rPr>
      </w:pPr>
      <w:r w:rsidRPr="007D374E">
        <w:rPr>
          <w:rFonts w:ascii="Tahoma" w:hAnsi="Tahoma" w:cs="Tahoma"/>
          <w:b/>
          <w:bCs/>
          <w:color w:val="000000"/>
          <w:sz w:val="27"/>
          <w:szCs w:val="27"/>
        </w:rPr>
        <w:t xml:space="preserve">Bank wise &amp; District wise Position is given on Annex No. 2.1 &amp; 2.2 </w:t>
      </w:r>
      <w:r w:rsidRPr="007D374E">
        <w:rPr>
          <w:rFonts w:ascii="Tahoma" w:hAnsi="Tahoma" w:cs="Tahoma"/>
          <w:b/>
          <w:bCs/>
          <w:sz w:val="27"/>
          <w:szCs w:val="27"/>
        </w:rPr>
        <w:t>(P</w:t>
      </w:r>
      <w:r w:rsidR="00537453" w:rsidRPr="007D374E">
        <w:rPr>
          <w:rFonts w:ascii="Tahoma" w:hAnsi="Tahoma" w:cs="Tahoma"/>
          <w:b/>
          <w:bCs/>
          <w:sz w:val="27"/>
          <w:szCs w:val="27"/>
        </w:rPr>
        <w:t>age</w:t>
      </w:r>
      <w:r w:rsidRPr="007D374E">
        <w:rPr>
          <w:rFonts w:ascii="Tahoma" w:hAnsi="Tahoma" w:cs="Tahoma"/>
          <w:b/>
          <w:bCs/>
          <w:sz w:val="27"/>
          <w:szCs w:val="27"/>
        </w:rPr>
        <w:t xml:space="preserve"> </w:t>
      </w:r>
      <w:r w:rsidR="00537453" w:rsidRPr="007D374E">
        <w:rPr>
          <w:rFonts w:ascii="Tahoma" w:hAnsi="Tahoma" w:cs="Tahoma"/>
          <w:b/>
          <w:bCs/>
          <w:sz w:val="27"/>
          <w:szCs w:val="27"/>
        </w:rPr>
        <w:t>9</w:t>
      </w:r>
      <w:r w:rsidR="00471F71">
        <w:rPr>
          <w:rFonts w:ascii="Tahoma" w:hAnsi="Tahoma" w:cs="Tahoma"/>
          <w:b/>
          <w:bCs/>
          <w:sz w:val="27"/>
          <w:szCs w:val="27"/>
        </w:rPr>
        <w:t>9-100</w:t>
      </w:r>
      <w:r w:rsidRPr="007D374E">
        <w:rPr>
          <w:rFonts w:ascii="Tahoma" w:hAnsi="Tahoma" w:cs="Tahoma"/>
          <w:b/>
          <w:bCs/>
          <w:sz w:val="27"/>
          <w:szCs w:val="27"/>
        </w:rPr>
        <w:t>).</w:t>
      </w:r>
    </w:p>
    <w:p w:rsidR="002E53DE" w:rsidRPr="007D374E" w:rsidRDefault="002E53DE" w:rsidP="002E53DE">
      <w:pPr>
        <w:spacing w:after="0"/>
        <w:jc w:val="both"/>
        <w:rPr>
          <w:rFonts w:ascii="Tahoma" w:hAnsi="Tahoma" w:cs="Tahoma"/>
          <w:b/>
          <w:bCs/>
          <w:sz w:val="27"/>
          <w:szCs w:val="27"/>
        </w:rPr>
      </w:pPr>
    </w:p>
    <w:p w:rsidR="002E53DE" w:rsidRPr="007D374E" w:rsidRDefault="002E53DE" w:rsidP="002E53DE">
      <w:pPr>
        <w:spacing w:after="0"/>
        <w:jc w:val="both"/>
        <w:rPr>
          <w:rFonts w:ascii="Tahoma" w:hAnsi="Tahoma" w:cs="Tahoma"/>
          <w:b/>
          <w:bCs/>
          <w:color w:val="000000"/>
          <w:sz w:val="27"/>
          <w:szCs w:val="27"/>
        </w:rPr>
      </w:pPr>
      <w:r w:rsidRPr="007D374E">
        <w:rPr>
          <w:rFonts w:ascii="Tahoma" w:hAnsi="Tahoma" w:cs="Tahoma"/>
          <w:b/>
          <w:bCs/>
          <w:color w:val="000000"/>
          <w:sz w:val="27"/>
          <w:szCs w:val="27"/>
        </w:rPr>
        <w:t>The house may discuss.</w:t>
      </w:r>
    </w:p>
    <w:p w:rsidR="001F3E5D" w:rsidRPr="007D374E" w:rsidRDefault="001F3E5D" w:rsidP="002E53DE">
      <w:pPr>
        <w:spacing w:after="0"/>
        <w:jc w:val="both"/>
        <w:rPr>
          <w:rFonts w:ascii="Tahoma" w:hAnsi="Tahoma" w:cs="Tahoma"/>
          <w:b/>
          <w:bCs/>
          <w:color w:val="000000"/>
          <w:sz w:val="27"/>
          <w:szCs w:val="27"/>
        </w:rPr>
      </w:pPr>
    </w:p>
    <w:tbl>
      <w:tblPr>
        <w:tblW w:w="10022" w:type="dxa"/>
        <w:tblCellMar>
          <w:left w:w="0" w:type="dxa"/>
          <w:right w:w="0" w:type="dxa"/>
        </w:tblCellMar>
        <w:tblLook w:val="04A0" w:firstRow="1" w:lastRow="0" w:firstColumn="1" w:lastColumn="0" w:noHBand="0" w:noVBand="1"/>
      </w:tblPr>
      <w:tblGrid>
        <w:gridCol w:w="2054"/>
        <w:gridCol w:w="7968"/>
      </w:tblGrid>
      <w:tr w:rsidR="002E53DE" w:rsidRPr="007D374E" w:rsidTr="00BB3C5B">
        <w:trPr>
          <w:trHeight w:val="601"/>
        </w:trPr>
        <w:tc>
          <w:tcPr>
            <w:tcW w:w="205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E53DE" w:rsidRPr="007D374E" w:rsidRDefault="002E53DE" w:rsidP="00FD5AAC">
            <w:pPr>
              <w:spacing w:after="0" w:line="240" w:lineRule="auto"/>
              <w:rPr>
                <w:rFonts w:ascii="Tahoma" w:hAnsi="Tahoma" w:cs="Tahoma"/>
                <w:b/>
                <w:color w:val="000000"/>
                <w:sz w:val="27"/>
                <w:szCs w:val="27"/>
              </w:rPr>
            </w:pPr>
            <w:r w:rsidRPr="007D374E">
              <w:rPr>
                <w:rFonts w:ascii="Tahoma" w:hAnsi="Tahoma" w:cs="Tahoma"/>
                <w:b/>
                <w:bCs/>
                <w:color w:val="000000"/>
                <w:sz w:val="27"/>
                <w:szCs w:val="27"/>
              </w:rPr>
              <w:softHyphen/>
            </w:r>
            <w:r w:rsidRPr="007D374E">
              <w:rPr>
                <w:rFonts w:ascii="Tahoma" w:hAnsi="Tahoma" w:cs="Tahoma"/>
                <w:b/>
                <w:color w:val="000000"/>
                <w:sz w:val="27"/>
                <w:szCs w:val="27"/>
              </w:rPr>
              <w:t>AGENDA ITEM NO. 2.3</w:t>
            </w:r>
          </w:p>
        </w:tc>
        <w:tc>
          <w:tcPr>
            <w:tcW w:w="79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E53DE" w:rsidRPr="007D374E" w:rsidRDefault="002E53DE" w:rsidP="001F3E5D">
            <w:pPr>
              <w:spacing w:after="0" w:line="240" w:lineRule="auto"/>
              <w:jc w:val="both"/>
              <w:rPr>
                <w:rFonts w:ascii="Tahoma" w:hAnsi="Tahoma" w:cs="Tahoma"/>
                <w:b/>
                <w:color w:val="000000"/>
                <w:sz w:val="27"/>
                <w:szCs w:val="27"/>
              </w:rPr>
            </w:pPr>
            <w:r w:rsidRPr="007D374E">
              <w:rPr>
                <w:rFonts w:ascii="Tahoma" w:hAnsi="Tahoma" w:cs="Tahoma"/>
                <w:b/>
                <w:color w:val="000000"/>
                <w:sz w:val="27"/>
                <w:szCs w:val="27"/>
              </w:rPr>
              <w:t xml:space="preserve">STATUS OF ZERO BALANCE PMJDY ACCOUNTS AS AT </w:t>
            </w:r>
            <w:r w:rsidR="001F3E5D" w:rsidRPr="007D374E">
              <w:rPr>
                <w:rFonts w:ascii="Tahoma" w:hAnsi="Tahoma" w:cs="Tahoma"/>
                <w:b/>
                <w:color w:val="000000"/>
                <w:sz w:val="27"/>
                <w:szCs w:val="27"/>
              </w:rPr>
              <w:t>MARCH 2021</w:t>
            </w:r>
          </w:p>
        </w:tc>
      </w:tr>
    </w:tbl>
    <w:p w:rsidR="002E53DE" w:rsidRPr="007D374E" w:rsidRDefault="002E53DE" w:rsidP="002E53DE">
      <w:pPr>
        <w:spacing w:after="0"/>
        <w:jc w:val="both"/>
        <w:rPr>
          <w:rFonts w:ascii="Tahoma" w:hAnsi="Tahoma" w:cs="Tahoma"/>
          <w:b/>
          <w:bCs/>
          <w:color w:val="000000"/>
          <w:sz w:val="27"/>
          <w:szCs w:val="27"/>
        </w:rPr>
      </w:pPr>
    </w:p>
    <w:p w:rsidR="002E53DE" w:rsidRPr="007D374E" w:rsidRDefault="002E53DE" w:rsidP="002E53DE">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 xml:space="preserve">Comparative position of Zero Balance PMJDY accounts is as </w:t>
      </w:r>
      <w:proofErr w:type="gramStart"/>
      <w:r w:rsidRPr="007D374E">
        <w:rPr>
          <w:rFonts w:ascii="Tahoma" w:hAnsi="Tahoma" w:cs="Tahoma"/>
          <w:b/>
          <w:bCs/>
          <w:color w:val="000000"/>
          <w:sz w:val="27"/>
          <w:szCs w:val="27"/>
        </w:rPr>
        <w:t>under:-</w:t>
      </w:r>
      <w:proofErr w:type="gramEnd"/>
    </w:p>
    <w:p w:rsidR="001F3E5D" w:rsidRPr="007D374E" w:rsidRDefault="001F3E5D" w:rsidP="001F3E5D">
      <w:pPr>
        <w:spacing w:after="0" w:line="240" w:lineRule="auto"/>
        <w:jc w:val="both"/>
        <w:rPr>
          <w:rFonts w:ascii="Tahoma" w:hAnsi="Tahoma" w:cs="Tahoma"/>
          <w:b/>
          <w:bCs/>
          <w:color w:val="000000"/>
          <w:sz w:val="27"/>
          <w:szCs w:val="27"/>
        </w:rPr>
      </w:pPr>
    </w:p>
    <w:tbl>
      <w:tblPr>
        <w:tblW w:w="9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4"/>
        <w:gridCol w:w="1600"/>
        <w:gridCol w:w="1714"/>
        <w:gridCol w:w="1624"/>
        <w:gridCol w:w="1491"/>
      </w:tblGrid>
      <w:tr w:rsidR="001F3E5D" w:rsidRPr="007D374E" w:rsidTr="00990776">
        <w:tc>
          <w:tcPr>
            <w:tcW w:w="3344" w:type="dxa"/>
          </w:tcPr>
          <w:p w:rsidR="001F3E5D" w:rsidRPr="007D374E" w:rsidRDefault="001F3E5D" w:rsidP="00990776">
            <w:pPr>
              <w:jc w:val="both"/>
              <w:rPr>
                <w:rFonts w:ascii="Tahoma" w:hAnsi="Tahoma" w:cs="Tahoma"/>
                <w:b/>
                <w:bCs/>
                <w:sz w:val="27"/>
                <w:szCs w:val="27"/>
              </w:rPr>
            </w:pPr>
            <w:r w:rsidRPr="007D374E">
              <w:rPr>
                <w:rFonts w:ascii="Tahoma" w:hAnsi="Tahoma" w:cs="Tahoma"/>
                <w:b/>
                <w:bCs/>
                <w:sz w:val="27"/>
                <w:szCs w:val="27"/>
              </w:rPr>
              <w:t>Parameter</w:t>
            </w:r>
          </w:p>
        </w:tc>
        <w:tc>
          <w:tcPr>
            <w:tcW w:w="1600" w:type="dxa"/>
          </w:tcPr>
          <w:p w:rsidR="001F3E5D" w:rsidRPr="007D374E" w:rsidRDefault="001F3E5D" w:rsidP="00990776">
            <w:pPr>
              <w:jc w:val="center"/>
              <w:rPr>
                <w:rFonts w:ascii="Tahoma" w:hAnsi="Tahoma" w:cs="Tahoma"/>
                <w:b/>
                <w:bCs/>
                <w:sz w:val="27"/>
                <w:szCs w:val="27"/>
              </w:rPr>
            </w:pPr>
            <w:r w:rsidRPr="007D374E">
              <w:rPr>
                <w:rFonts w:ascii="Tahoma" w:hAnsi="Tahoma" w:cs="Tahoma"/>
                <w:b/>
                <w:bCs/>
                <w:sz w:val="27"/>
                <w:szCs w:val="27"/>
              </w:rPr>
              <w:t>Dec 2020</w:t>
            </w:r>
          </w:p>
        </w:tc>
        <w:tc>
          <w:tcPr>
            <w:tcW w:w="1714" w:type="dxa"/>
          </w:tcPr>
          <w:p w:rsidR="001F3E5D" w:rsidRPr="007D374E" w:rsidRDefault="001F3E5D" w:rsidP="00990776">
            <w:pPr>
              <w:jc w:val="center"/>
              <w:rPr>
                <w:rFonts w:ascii="Tahoma" w:hAnsi="Tahoma" w:cs="Tahoma"/>
                <w:b/>
                <w:bCs/>
                <w:sz w:val="27"/>
                <w:szCs w:val="27"/>
              </w:rPr>
            </w:pPr>
            <w:r w:rsidRPr="007D374E">
              <w:rPr>
                <w:rFonts w:ascii="Tahoma" w:hAnsi="Tahoma" w:cs="Tahoma"/>
                <w:b/>
                <w:bCs/>
                <w:sz w:val="27"/>
                <w:szCs w:val="27"/>
              </w:rPr>
              <w:t>Mar 2021</w:t>
            </w:r>
          </w:p>
        </w:tc>
        <w:tc>
          <w:tcPr>
            <w:tcW w:w="1624" w:type="dxa"/>
          </w:tcPr>
          <w:p w:rsidR="001F3E5D" w:rsidRPr="007D374E" w:rsidRDefault="001F3E5D" w:rsidP="00990776">
            <w:pPr>
              <w:jc w:val="both"/>
              <w:rPr>
                <w:rFonts w:ascii="Tahoma" w:hAnsi="Tahoma" w:cs="Tahoma"/>
                <w:b/>
                <w:bCs/>
                <w:sz w:val="27"/>
                <w:szCs w:val="27"/>
              </w:rPr>
            </w:pPr>
            <w:r w:rsidRPr="007D374E">
              <w:rPr>
                <w:rFonts w:ascii="Tahoma" w:hAnsi="Tahoma" w:cs="Tahoma"/>
                <w:b/>
                <w:bCs/>
                <w:sz w:val="27"/>
                <w:szCs w:val="27"/>
              </w:rPr>
              <w:t>Increase/</w:t>
            </w:r>
          </w:p>
          <w:p w:rsidR="001F3E5D" w:rsidRPr="007D374E" w:rsidRDefault="001F3E5D" w:rsidP="00990776">
            <w:pPr>
              <w:jc w:val="both"/>
              <w:rPr>
                <w:rFonts w:ascii="Tahoma" w:hAnsi="Tahoma" w:cs="Tahoma"/>
                <w:b/>
                <w:bCs/>
                <w:sz w:val="27"/>
                <w:szCs w:val="27"/>
              </w:rPr>
            </w:pPr>
            <w:r w:rsidRPr="007D374E">
              <w:rPr>
                <w:rFonts w:ascii="Tahoma" w:hAnsi="Tahoma" w:cs="Tahoma"/>
                <w:b/>
                <w:bCs/>
                <w:sz w:val="27"/>
                <w:szCs w:val="27"/>
              </w:rPr>
              <w:t>Decrease</w:t>
            </w:r>
          </w:p>
        </w:tc>
        <w:tc>
          <w:tcPr>
            <w:tcW w:w="1491" w:type="dxa"/>
          </w:tcPr>
          <w:p w:rsidR="001F3E5D" w:rsidRPr="007D374E" w:rsidRDefault="001F3E5D" w:rsidP="00990776">
            <w:pPr>
              <w:jc w:val="both"/>
              <w:rPr>
                <w:rFonts w:ascii="Tahoma" w:hAnsi="Tahoma" w:cs="Tahoma"/>
                <w:b/>
                <w:bCs/>
                <w:sz w:val="27"/>
                <w:szCs w:val="27"/>
              </w:rPr>
            </w:pPr>
            <w:r w:rsidRPr="007D374E">
              <w:rPr>
                <w:rFonts w:ascii="Tahoma" w:hAnsi="Tahoma" w:cs="Tahoma"/>
                <w:b/>
                <w:bCs/>
                <w:sz w:val="27"/>
                <w:szCs w:val="27"/>
              </w:rPr>
              <w:t>% age change</w:t>
            </w:r>
          </w:p>
        </w:tc>
      </w:tr>
      <w:tr w:rsidR="001F3E5D" w:rsidRPr="007D374E" w:rsidTr="00990776">
        <w:tc>
          <w:tcPr>
            <w:tcW w:w="3344" w:type="dxa"/>
          </w:tcPr>
          <w:p w:rsidR="001F3E5D" w:rsidRPr="007D374E" w:rsidRDefault="001F3E5D" w:rsidP="00990776">
            <w:pPr>
              <w:spacing w:line="240" w:lineRule="auto"/>
              <w:jc w:val="both"/>
              <w:rPr>
                <w:rFonts w:ascii="Tahoma" w:hAnsi="Tahoma" w:cs="Tahoma"/>
                <w:sz w:val="27"/>
                <w:szCs w:val="27"/>
              </w:rPr>
            </w:pPr>
            <w:r w:rsidRPr="007D374E">
              <w:rPr>
                <w:rFonts w:ascii="Tahoma" w:hAnsi="Tahoma" w:cs="Tahoma"/>
                <w:sz w:val="27"/>
                <w:szCs w:val="27"/>
              </w:rPr>
              <w:t>No. of Accounts opened</w:t>
            </w:r>
          </w:p>
        </w:tc>
        <w:tc>
          <w:tcPr>
            <w:tcW w:w="1600" w:type="dxa"/>
          </w:tcPr>
          <w:p w:rsidR="001F3E5D" w:rsidRPr="007D374E" w:rsidRDefault="001F3E5D" w:rsidP="00990776">
            <w:pPr>
              <w:jc w:val="center"/>
              <w:rPr>
                <w:rFonts w:ascii="Tahoma" w:hAnsi="Tahoma" w:cs="Tahoma"/>
                <w:sz w:val="27"/>
                <w:szCs w:val="27"/>
              </w:rPr>
            </w:pPr>
            <w:r w:rsidRPr="007D374E">
              <w:rPr>
                <w:rFonts w:ascii="Tahoma" w:hAnsi="Tahoma" w:cs="Tahoma"/>
                <w:sz w:val="27"/>
                <w:szCs w:val="27"/>
              </w:rPr>
              <w:t>76,62,351</w:t>
            </w:r>
          </w:p>
        </w:tc>
        <w:tc>
          <w:tcPr>
            <w:tcW w:w="1714" w:type="dxa"/>
          </w:tcPr>
          <w:p w:rsidR="001F3E5D" w:rsidRPr="007D374E" w:rsidRDefault="001F3E5D" w:rsidP="00484E15">
            <w:pPr>
              <w:jc w:val="center"/>
              <w:rPr>
                <w:rFonts w:ascii="Tahoma" w:hAnsi="Tahoma" w:cs="Tahoma"/>
                <w:sz w:val="27"/>
                <w:szCs w:val="27"/>
              </w:rPr>
            </w:pPr>
            <w:r w:rsidRPr="007D374E">
              <w:rPr>
                <w:rFonts w:ascii="Tahoma" w:hAnsi="Tahoma" w:cs="Tahoma"/>
                <w:sz w:val="27"/>
                <w:szCs w:val="27"/>
              </w:rPr>
              <w:t>77,3</w:t>
            </w:r>
            <w:r w:rsidR="00484E15" w:rsidRPr="007D374E">
              <w:rPr>
                <w:rFonts w:ascii="Tahoma" w:hAnsi="Tahoma" w:cs="Tahoma"/>
                <w:sz w:val="27"/>
                <w:szCs w:val="27"/>
              </w:rPr>
              <w:t>4,407</w:t>
            </w:r>
          </w:p>
        </w:tc>
        <w:tc>
          <w:tcPr>
            <w:tcW w:w="1624" w:type="dxa"/>
          </w:tcPr>
          <w:p w:rsidR="001F3E5D" w:rsidRPr="007D374E" w:rsidRDefault="001F3E5D" w:rsidP="00484E15">
            <w:pPr>
              <w:jc w:val="center"/>
              <w:rPr>
                <w:rFonts w:ascii="Tahoma" w:hAnsi="Tahoma" w:cs="Tahoma"/>
                <w:sz w:val="27"/>
                <w:szCs w:val="27"/>
              </w:rPr>
            </w:pPr>
            <w:r w:rsidRPr="007D374E">
              <w:rPr>
                <w:rFonts w:ascii="Tahoma" w:hAnsi="Tahoma" w:cs="Tahoma"/>
                <w:sz w:val="27"/>
                <w:szCs w:val="27"/>
              </w:rPr>
              <w:t>7</w:t>
            </w:r>
            <w:r w:rsidR="00484E15" w:rsidRPr="007D374E">
              <w:rPr>
                <w:rFonts w:ascii="Tahoma" w:hAnsi="Tahoma" w:cs="Tahoma"/>
                <w:sz w:val="27"/>
                <w:szCs w:val="27"/>
              </w:rPr>
              <w:t>2,056</w:t>
            </w:r>
          </w:p>
        </w:tc>
        <w:tc>
          <w:tcPr>
            <w:tcW w:w="1491" w:type="dxa"/>
          </w:tcPr>
          <w:p w:rsidR="001F3E5D" w:rsidRPr="007D374E" w:rsidRDefault="001F3E5D" w:rsidP="00484E15">
            <w:pPr>
              <w:jc w:val="center"/>
              <w:rPr>
                <w:rFonts w:ascii="Tahoma" w:hAnsi="Tahoma" w:cs="Tahoma"/>
                <w:sz w:val="27"/>
                <w:szCs w:val="27"/>
              </w:rPr>
            </w:pPr>
            <w:r w:rsidRPr="007D374E">
              <w:rPr>
                <w:rFonts w:ascii="Tahoma" w:hAnsi="Tahoma" w:cs="Tahoma"/>
                <w:sz w:val="27"/>
                <w:szCs w:val="27"/>
              </w:rPr>
              <w:t>0.9</w:t>
            </w:r>
            <w:r w:rsidR="00484E15" w:rsidRPr="007D374E">
              <w:rPr>
                <w:rFonts w:ascii="Tahoma" w:hAnsi="Tahoma" w:cs="Tahoma"/>
                <w:sz w:val="27"/>
                <w:szCs w:val="27"/>
              </w:rPr>
              <w:t>4</w:t>
            </w:r>
            <w:r w:rsidRPr="007D374E">
              <w:rPr>
                <w:rFonts w:ascii="Tahoma" w:hAnsi="Tahoma" w:cs="Tahoma"/>
                <w:sz w:val="27"/>
                <w:szCs w:val="27"/>
              </w:rPr>
              <w:t>%</w:t>
            </w:r>
          </w:p>
        </w:tc>
      </w:tr>
      <w:tr w:rsidR="001F3E5D" w:rsidRPr="007D374E" w:rsidTr="00990776">
        <w:tc>
          <w:tcPr>
            <w:tcW w:w="3344" w:type="dxa"/>
          </w:tcPr>
          <w:p w:rsidR="001F3E5D" w:rsidRPr="007D374E" w:rsidRDefault="001F3E5D" w:rsidP="00990776">
            <w:pPr>
              <w:jc w:val="both"/>
              <w:rPr>
                <w:rFonts w:ascii="Tahoma" w:hAnsi="Tahoma" w:cs="Tahoma"/>
                <w:sz w:val="27"/>
                <w:szCs w:val="27"/>
              </w:rPr>
            </w:pPr>
            <w:r w:rsidRPr="007D374E">
              <w:rPr>
                <w:rFonts w:ascii="Tahoma" w:hAnsi="Tahoma" w:cs="Tahoma"/>
                <w:sz w:val="27"/>
                <w:szCs w:val="27"/>
              </w:rPr>
              <w:t xml:space="preserve">No of Zero Balance PMJDY Accounts </w:t>
            </w:r>
          </w:p>
        </w:tc>
        <w:tc>
          <w:tcPr>
            <w:tcW w:w="1600" w:type="dxa"/>
          </w:tcPr>
          <w:p w:rsidR="001F3E5D" w:rsidRPr="007D374E" w:rsidRDefault="001F3E5D" w:rsidP="00990776">
            <w:pPr>
              <w:jc w:val="center"/>
              <w:rPr>
                <w:rFonts w:ascii="Tahoma" w:hAnsi="Tahoma" w:cs="Tahoma"/>
                <w:sz w:val="27"/>
                <w:szCs w:val="27"/>
              </w:rPr>
            </w:pPr>
            <w:r w:rsidRPr="007D374E">
              <w:rPr>
                <w:rFonts w:ascii="Tahoma" w:hAnsi="Tahoma" w:cs="Tahoma"/>
                <w:sz w:val="27"/>
                <w:szCs w:val="27"/>
              </w:rPr>
              <w:t>5,37,432</w:t>
            </w:r>
          </w:p>
        </w:tc>
        <w:tc>
          <w:tcPr>
            <w:tcW w:w="1714" w:type="dxa"/>
          </w:tcPr>
          <w:p w:rsidR="001F3E5D" w:rsidRPr="007D374E" w:rsidRDefault="001F3E5D" w:rsidP="001F3E5D">
            <w:pPr>
              <w:jc w:val="center"/>
              <w:rPr>
                <w:rFonts w:ascii="Tahoma" w:hAnsi="Tahoma" w:cs="Tahoma"/>
                <w:sz w:val="27"/>
                <w:szCs w:val="27"/>
              </w:rPr>
            </w:pPr>
            <w:r w:rsidRPr="007D374E">
              <w:rPr>
                <w:rFonts w:ascii="Tahoma" w:hAnsi="Tahoma" w:cs="Tahoma"/>
                <w:sz w:val="27"/>
                <w:szCs w:val="27"/>
              </w:rPr>
              <w:t>5,40,045</w:t>
            </w:r>
          </w:p>
        </w:tc>
        <w:tc>
          <w:tcPr>
            <w:tcW w:w="1624" w:type="dxa"/>
          </w:tcPr>
          <w:p w:rsidR="001F3E5D" w:rsidRPr="007D374E" w:rsidRDefault="001F3E5D" w:rsidP="00990776">
            <w:pPr>
              <w:jc w:val="center"/>
              <w:rPr>
                <w:rFonts w:ascii="Tahoma" w:hAnsi="Tahoma" w:cs="Tahoma"/>
                <w:sz w:val="27"/>
                <w:szCs w:val="27"/>
              </w:rPr>
            </w:pPr>
            <w:r w:rsidRPr="007D374E">
              <w:rPr>
                <w:rFonts w:ascii="Tahoma" w:hAnsi="Tahoma" w:cs="Tahoma"/>
                <w:sz w:val="27"/>
                <w:szCs w:val="27"/>
              </w:rPr>
              <w:t>2613</w:t>
            </w:r>
          </w:p>
        </w:tc>
        <w:tc>
          <w:tcPr>
            <w:tcW w:w="1491" w:type="dxa"/>
          </w:tcPr>
          <w:p w:rsidR="001F3E5D" w:rsidRPr="007D374E" w:rsidRDefault="001F3E5D" w:rsidP="001F3E5D">
            <w:pPr>
              <w:jc w:val="center"/>
              <w:rPr>
                <w:rFonts w:ascii="Tahoma" w:hAnsi="Tahoma" w:cs="Tahoma"/>
                <w:sz w:val="27"/>
                <w:szCs w:val="27"/>
              </w:rPr>
            </w:pPr>
            <w:r w:rsidRPr="007D374E">
              <w:rPr>
                <w:rFonts w:ascii="Tahoma" w:hAnsi="Tahoma" w:cs="Tahoma"/>
                <w:sz w:val="27"/>
                <w:szCs w:val="27"/>
              </w:rPr>
              <w:t>0.48%</w:t>
            </w:r>
          </w:p>
        </w:tc>
      </w:tr>
      <w:tr w:rsidR="001F3E5D" w:rsidRPr="007D374E" w:rsidTr="00990776">
        <w:tc>
          <w:tcPr>
            <w:tcW w:w="3344" w:type="dxa"/>
          </w:tcPr>
          <w:p w:rsidR="001F3E5D" w:rsidRPr="007D374E" w:rsidRDefault="001F3E5D" w:rsidP="00990776">
            <w:pPr>
              <w:jc w:val="both"/>
              <w:rPr>
                <w:rFonts w:ascii="Tahoma" w:hAnsi="Tahoma" w:cs="Tahoma"/>
                <w:sz w:val="27"/>
                <w:szCs w:val="27"/>
              </w:rPr>
            </w:pPr>
            <w:r w:rsidRPr="007D374E">
              <w:rPr>
                <w:rFonts w:ascii="Tahoma" w:hAnsi="Tahoma" w:cs="Tahoma"/>
                <w:sz w:val="27"/>
                <w:szCs w:val="27"/>
              </w:rPr>
              <w:t>%age of Zero Balance A/</w:t>
            </w:r>
            <w:proofErr w:type="spellStart"/>
            <w:r w:rsidRPr="007D374E">
              <w:rPr>
                <w:rFonts w:ascii="Tahoma" w:hAnsi="Tahoma" w:cs="Tahoma"/>
                <w:sz w:val="27"/>
                <w:szCs w:val="27"/>
              </w:rPr>
              <w:t>cs</w:t>
            </w:r>
            <w:proofErr w:type="spellEnd"/>
            <w:r w:rsidRPr="007D374E">
              <w:rPr>
                <w:rFonts w:ascii="Tahoma" w:hAnsi="Tahoma" w:cs="Tahoma"/>
                <w:sz w:val="27"/>
                <w:szCs w:val="27"/>
              </w:rPr>
              <w:t xml:space="preserve"> of total PMJDY A/</w:t>
            </w:r>
            <w:proofErr w:type="spellStart"/>
            <w:r w:rsidRPr="007D374E">
              <w:rPr>
                <w:rFonts w:ascii="Tahoma" w:hAnsi="Tahoma" w:cs="Tahoma"/>
                <w:sz w:val="27"/>
                <w:szCs w:val="27"/>
              </w:rPr>
              <w:t>cs</w:t>
            </w:r>
            <w:proofErr w:type="spellEnd"/>
          </w:p>
        </w:tc>
        <w:tc>
          <w:tcPr>
            <w:tcW w:w="1600" w:type="dxa"/>
          </w:tcPr>
          <w:p w:rsidR="001F3E5D" w:rsidRPr="007D374E" w:rsidRDefault="001F3E5D" w:rsidP="00990776">
            <w:pPr>
              <w:jc w:val="center"/>
              <w:rPr>
                <w:rFonts w:ascii="Tahoma" w:hAnsi="Tahoma" w:cs="Tahoma"/>
                <w:sz w:val="27"/>
                <w:szCs w:val="27"/>
              </w:rPr>
            </w:pPr>
            <w:r w:rsidRPr="007D374E">
              <w:rPr>
                <w:rFonts w:ascii="Tahoma" w:hAnsi="Tahoma" w:cs="Tahoma"/>
                <w:sz w:val="27"/>
                <w:szCs w:val="27"/>
              </w:rPr>
              <w:t>7.01%</w:t>
            </w:r>
          </w:p>
        </w:tc>
        <w:tc>
          <w:tcPr>
            <w:tcW w:w="1714" w:type="dxa"/>
          </w:tcPr>
          <w:p w:rsidR="001F3E5D" w:rsidRPr="007D374E" w:rsidRDefault="001F3E5D" w:rsidP="001F3E5D">
            <w:pPr>
              <w:jc w:val="center"/>
              <w:rPr>
                <w:rFonts w:ascii="Tahoma" w:hAnsi="Tahoma" w:cs="Tahoma"/>
                <w:sz w:val="27"/>
                <w:szCs w:val="27"/>
              </w:rPr>
            </w:pPr>
            <w:r w:rsidRPr="007D374E">
              <w:rPr>
                <w:rFonts w:ascii="Tahoma" w:hAnsi="Tahoma" w:cs="Tahoma"/>
                <w:sz w:val="27"/>
                <w:szCs w:val="27"/>
              </w:rPr>
              <w:t>6.98%</w:t>
            </w:r>
          </w:p>
        </w:tc>
        <w:tc>
          <w:tcPr>
            <w:tcW w:w="3115" w:type="dxa"/>
            <w:gridSpan w:val="2"/>
          </w:tcPr>
          <w:p w:rsidR="001F3E5D" w:rsidRPr="007D374E" w:rsidRDefault="001F3E5D" w:rsidP="00484E15">
            <w:pPr>
              <w:jc w:val="center"/>
              <w:rPr>
                <w:rFonts w:ascii="Tahoma" w:hAnsi="Tahoma" w:cs="Tahoma"/>
                <w:sz w:val="27"/>
                <w:szCs w:val="27"/>
              </w:rPr>
            </w:pPr>
            <w:r w:rsidRPr="007D374E">
              <w:rPr>
                <w:rFonts w:ascii="Tahoma" w:hAnsi="Tahoma" w:cs="Tahoma"/>
                <w:sz w:val="27"/>
                <w:szCs w:val="27"/>
              </w:rPr>
              <w:t>-0.0</w:t>
            </w:r>
            <w:r w:rsidR="00484E15" w:rsidRPr="007D374E">
              <w:rPr>
                <w:rFonts w:ascii="Tahoma" w:hAnsi="Tahoma" w:cs="Tahoma"/>
                <w:sz w:val="27"/>
                <w:szCs w:val="27"/>
              </w:rPr>
              <w:t>3</w:t>
            </w:r>
            <w:r w:rsidRPr="007D374E">
              <w:rPr>
                <w:rFonts w:ascii="Tahoma" w:hAnsi="Tahoma" w:cs="Tahoma"/>
                <w:sz w:val="27"/>
                <w:szCs w:val="27"/>
              </w:rPr>
              <w:t>%</w:t>
            </w:r>
          </w:p>
        </w:tc>
      </w:tr>
    </w:tbl>
    <w:p w:rsidR="001F3E5D" w:rsidRPr="007D374E" w:rsidRDefault="001F3E5D" w:rsidP="001F3E5D">
      <w:pPr>
        <w:spacing w:after="0" w:line="240" w:lineRule="auto"/>
        <w:jc w:val="both"/>
        <w:rPr>
          <w:rFonts w:ascii="Tahoma" w:hAnsi="Tahoma" w:cs="Tahoma"/>
          <w:b/>
          <w:bCs/>
          <w:color w:val="000000"/>
          <w:sz w:val="27"/>
          <w:szCs w:val="27"/>
        </w:rPr>
      </w:pPr>
    </w:p>
    <w:p w:rsidR="001F3E5D" w:rsidRPr="007D374E" w:rsidRDefault="001F3E5D" w:rsidP="001F3E5D">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 xml:space="preserve">Top 3 and Bottom 3 banks with their performance under Zero Balance Accounts under PMJDY are as </w:t>
      </w:r>
      <w:proofErr w:type="gramStart"/>
      <w:r w:rsidRPr="007D374E">
        <w:rPr>
          <w:rFonts w:ascii="Tahoma" w:hAnsi="Tahoma" w:cs="Tahoma"/>
          <w:b/>
          <w:bCs/>
          <w:color w:val="000000"/>
          <w:sz w:val="27"/>
          <w:szCs w:val="27"/>
        </w:rPr>
        <w:t>under:-</w:t>
      </w:r>
      <w:proofErr w:type="gramEnd"/>
    </w:p>
    <w:p w:rsidR="00A23880" w:rsidRPr="007D374E" w:rsidRDefault="00A23880" w:rsidP="001F3E5D">
      <w:pPr>
        <w:spacing w:after="0" w:line="240" w:lineRule="auto"/>
        <w:jc w:val="both"/>
        <w:rPr>
          <w:rFonts w:ascii="Tahoma" w:hAnsi="Tahoma" w:cs="Tahoma"/>
          <w:b/>
          <w:bCs/>
          <w:color w:val="000000"/>
          <w:sz w:val="27"/>
          <w:szCs w:val="27"/>
        </w:rPr>
      </w:pPr>
    </w:p>
    <w:tbl>
      <w:tblPr>
        <w:tblW w:w="9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3042"/>
        <w:gridCol w:w="6158"/>
      </w:tblGrid>
      <w:tr w:rsidR="001F3E5D" w:rsidRPr="007D374E" w:rsidTr="00F73E07">
        <w:trPr>
          <w:trHeight w:val="547"/>
        </w:trPr>
        <w:tc>
          <w:tcPr>
            <w:tcW w:w="628" w:type="dxa"/>
          </w:tcPr>
          <w:p w:rsidR="001F3E5D" w:rsidRPr="007D374E" w:rsidRDefault="001F3E5D" w:rsidP="00990776">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Sr. No.</w:t>
            </w:r>
          </w:p>
        </w:tc>
        <w:tc>
          <w:tcPr>
            <w:tcW w:w="3053" w:type="dxa"/>
          </w:tcPr>
          <w:p w:rsidR="001F3E5D" w:rsidRPr="007D374E" w:rsidRDefault="001F3E5D" w:rsidP="00990776">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Parameter</w:t>
            </w:r>
          </w:p>
        </w:tc>
        <w:tc>
          <w:tcPr>
            <w:tcW w:w="6195" w:type="dxa"/>
          </w:tcPr>
          <w:p w:rsidR="001F3E5D" w:rsidRPr="007D374E" w:rsidRDefault="001F3E5D" w:rsidP="00990776">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Name of the Bank</w:t>
            </w:r>
          </w:p>
        </w:tc>
      </w:tr>
      <w:tr w:rsidR="001F3E5D" w:rsidRPr="007D374E" w:rsidTr="00F73E07">
        <w:trPr>
          <w:trHeight w:val="907"/>
        </w:trPr>
        <w:tc>
          <w:tcPr>
            <w:tcW w:w="628" w:type="dxa"/>
          </w:tcPr>
          <w:p w:rsidR="001F3E5D" w:rsidRPr="007D374E" w:rsidRDefault="001F3E5D" w:rsidP="00990776">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1.</w:t>
            </w:r>
          </w:p>
        </w:tc>
        <w:tc>
          <w:tcPr>
            <w:tcW w:w="3053" w:type="dxa"/>
          </w:tcPr>
          <w:p w:rsidR="001F3E5D" w:rsidRPr="007D374E" w:rsidRDefault="001F3E5D" w:rsidP="00990776">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Top 3 banks</w:t>
            </w:r>
          </w:p>
        </w:tc>
        <w:tc>
          <w:tcPr>
            <w:tcW w:w="6195" w:type="dxa"/>
          </w:tcPr>
          <w:p w:rsidR="001F3E5D" w:rsidRPr="007D374E" w:rsidRDefault="001F3E5D" w:rsidP="00990776">
            <w:pPr>
              <w:spacing w:after="0" w:line="240" w:lineRule="auto"/>
              <w:jc w:val="both"/>
              <w:rPr>
                <w:rFonts w:ascii="Tahoma" w:hAnsi="Tahoma" w:cs="Tahoma"/>
                <w:sz w:val="27"/>
                <w:szCs w:val="27"/>
              </w:rPr>
            </w:pPr>
            <w:r w:rsidRPr="007D374E">
              <w:rPr>
                <w:rFonts w:ascii="Tahoma" w:hAnsi="Tahoma" w:cs="Tahoma"/>
                <w:sz w:val="27"/>
                <w:szCs w:val="27"/>
              </w:rPr>
              <w:t>IOB (1%), Punjab &amp; Sind Bank (1%), Central Bank of India, Sarva Haryana Gramin (2%) &amp; Convener Bank- (5%)</w:t>
            </w:r>
          </w:p>
        </w:tc>
      </w:tr>
      <w:tr w:rsidR="001F3E5D" w:rsidRPr="007D374E" w:rsidTr="00F73E07">
        <w:trPr>
          <w:trHeight w:val="895"/>
        </w:trPr>
        <w:tc>
          <w:tcPr>
            <w:tcW w:w="628" w:type="dxa"/>
          </w:tcPr>
          <w:p w:rsidR="001F3E5D" w:rsidRPr="007D374E" w:rsidRDefault="001F3E5D" w:rsidP="00990776">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2.</w:t>
            </w:r>
          </w:p>
        </w:tc>
        <w:tc>
          <w:tcPr>
            <w:tcW w:w="3053" w:type="dxa"/>
          </w:tcPr>
          <w:p w:rsidR="001F3E5D" w:rsidRPr="007D374E" w:rsidRDefault="001F3E5D" w:rsidP="00990776">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Bottom 3 major Banks</w:t>
            </w:r>
          </w:p>
          <w:p w:rsidR="001F3E5D" w:rsidRPr="007D374E" w:rsidRDefault="001F3E5D" w:rsidP="00990776">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(Maximum   Zero Balance A/</w:t>
            </w:r>
            <w:proofErr w:type="spellStart"/>
            <w:r w:rsidRPr="007D374E">
              <w:rPr>
                <w:rFonts w:ascii="Tahoma" w:hAnsi="Tahoma" w:cs="Tahoma"/>
                <w:b/>
                <w:bCs/>
                <w:color w:val="000000"/>
                <w:sz w:val="27"/>
                <w:szCs w:val="27"/>
              </w:rPr>
              <w:t>cs</w:t>
            </w:r>
            <w:proofErr w:type="spellEnd"/>
          </w:p>
        </w:tc>
        <w:tc>
          <w:tcPr>
            <w:tcW w:w="6195" w:type="dxa"/>
          </w:tcPr>
          <w:p w:rsidR="001F3E5D" w:rsidRPr="007D374E" w:rsidRDefault="001F3E5D" w:rsidP="00484E15">
            <w:pPr>
              <w:spacing w:after="0" w:line="240" w:lineRule="auto"/>
              <w:jc w:val="both"/>
              <w:rPr>
                <w:rFonts w:ascii="Tahoma" w:hAnsi="Tahoma" w:cs="Tahoma"/>
                <w:bCs/>
                <w:sz w:val="27"/>
                <w:szCs w:val="27"/>
              </w:rPr>
            </w:pPr>
            <w:r w:rsidRPr="007D374E">
              <w:rPr>
                <w:rFonts w:ascii="Tahoma" w:hAnsi="Tahoma" w:cs="Tahoma"/>
                <w:bCs/>
                <w:sz w:val="27"/>
                <w:szCs w:val="27"/>
              </w:rPr>
              <w:t>ICICI Bank (29%), Yes Bank (21%) &amp; HDFC (2</w:t>
            </w:r>
            <w:r w:rsidR="00484E15" w:rsidRPr="007D374E">
              <w:rPr>
                <w:rFonts w:ascii="Tahoma" w:hAnsi="Tahoma" w:cs="Tahoma"/>
                <w:bCs/>
                <w:sz w:val="27"/>
                <w:szCs w:val="27"/>
              </w:rPr>
              <w:t>3</w:t>
            </w:r>
            <w:r w:rsidRPr="007D374E">
              <w:rPr>
                <w:rFonts w:ascii="Tahoma" w:hAnsi="Tahoma" w:cs="Tahoma"/>
                <w:bCs/>
                <w:sz w:val="27"/>
                <w:szCs w:val="27"/>
              </w:rPr>
              <w:t xml:space="preserve">%)  </w:t>
            </w:r>
          </w:p>
        </w:tc>
      </w:tr>
    </w:tbl>
    <w:p w:rsidR="001F3E5D" w:rsidRPr="007D374E" w:rsidRDefault="001F3E5D" w:rsidP="002E53DE">
      <w:pPr>
        <w:spacing w:after="0" w:line="240" w:lineRule="auto"/>
        <w:jc w:val="both"/>
        <w:rPr>
          <w:rFonts w:ascii="Tahoma" w:hAnsi="Tahoma" w:cs="Tahoma"/>
          <w:b/>
          <w:bCs/>
          <w:color w:val="000000"/>
          <w:sz w:val="27"/>
          <w:szCs w:val="27"/>
        </w:rPr>
      </w:pPr>
    </w:p>
    <w:p w:rsidR="00A23880" w:rsidRPr="007D374E" w:rsidRDefault="002E53DE" w:rsidP="002E53DE">
      <w:pPr>
        <w:spacing w:after="0" w:line="240" w:lineRule="auto"/>
        <w:jc w:val="both"/>
        <w:rPr>
          <w:rFonts w:ascii="Tahoma" w:hAnsi="Tahoma" w:cs="Tahoma"/>
          <w:b/>
          <w:bCs/>
          <w:color w:val="FF0000"/>
          <w:sz w:val="27"/>
          <w:szCs w:val="27"/>
        </w:rPr>
      </w:pPr>
      <w:r w:rsidRPr="007D374E">
        <w:rPr>
          <w:rFonts w:ascii="Tahoma" w:hAnsi="Tahoma" w:cs="Tahoma"/>
          <w:b/>
          <w:bCs/>
          <w:color w:val="000000"/>
          <w:sz w:val="27"/>
          <w:szCs w:val="27"/>
        </w:rPr>
        <w:t>Bank wise/</w:t>
      </w:r>
      <w:proofErr w:type="spellStart"/>
      <w:proofErr w:type="gramStart"/>
      <w:r w:rsidRPr="007D374E">
        <w:rPr>
          <w:rFonts w:ascii="Tahoma" w:hAnsi="Tahoma" w:cs="Tahoma"/>
          <w:b/>
          <w:bCs/>
          <w:color w:val="000000"/>
          <w:sz w:val="27"/>
          <w:szCs w:val="27"/>
        </w:rPr>
        <w:t>Districtwise</w:t>
      </w:r>
      <w:proofErr w:type="spellEnd"/>
      <w:r w:rsidRPr="007D374E">
        <w:rPr>
          <w:rFonts w:ascii="Tahoma" w:hAnsi="Tahoma" w:cs="Tahoma"/>
          <w:b/>
          <w:bCs/>
          <w:color w:val="000000"/>
          <w:sz w:val="27"/>
          <w:szCs w:val="27"/>
        </w:rPr>
        <w:t xml:space="preserve">  Position</w:t>
      </w:r>
      <w:proofErr w:type="gramEnd"/>
      <w:r w:rsidRPr="007D374E">
        <w:rPr>
          <w:rFonts w:ascii="Tahoma" w:hAnsi="Tahoma" w:cs="Tahoma"/>
          <w:b/>
          <w:bCs/>
          <w:color w:val="000000"/>
          <w:sz w:val="27"/>
          <w:szCs w:val="27"/>
        </w:rPr>
        <w:t xml:space="preserve"> of Zero Balance A/</w:t>
      </w:r>
      <w:proofErr w:type="spellStart"/>
      <w:r w:rsidRPr="007D374E">
        <w:rPr>
          <w:rFonts w:ascii="Tahoma" w:hAnsi="Tahoma" w:cs="Tahoma"/>
          <w:b/>
          <w:bCs/>
          <w:color w:val="000000"/>
          <w:sz w:val="27"/>
          <w:szCs w:val="27"/>
        </w:rPr>
        <w:t>cs</w:t>
      </w:r>
      <w:proofErr w:type="spellEnd"/>
      <w:r w:rsidRPr="007D374E">
        <w:rPr>
          <w:rFonts w:ascii="Tahoma" w:hAnsi="Tahoma" w:cs="Tahoma"/>
          <w:b/>
          <w:bCs/>
          <w:color w:val="000000"/>
          <w:sz w:val="27"/>
          <w:szCs w:val="27"/>
        </w:rPr>
        <w:t xml:space="preserve"> is given on Annex No. 2.1 &amp; 2.2 </w:t>
      </w:r>
      <w:r w:rsidRPr="007D374E">
        <w:rPr>
          <w:rFonts w:ascii="Tahoma" w:hAnsi="Tahoma" w:cs="Tahoma"/>
          <w:b/>
          <w:bCs/>
          <w:sz w:val="27"/>
          <w:szCs w:val="27"/>
        </w:rPr>
        <w:t>(</w:t>
      </w:r>
      <w:r w:rsidRPr="00471F71">
        <w:rPr>
          <w:rFonts w:ascii="Tahoma" w:hAnsi="Tahoma" w:cs="Tahoma"/>
          <w:b/>
          <w:bCs/>
          <w:sz w:val="27"/>
          <w:szCs w:val="27"/>
        </w:rPr>
        <w:t>P</w:t>
      </w:r>
      <w:r w:rsidR="00A23880" w:rsidRPr="00471F71">
        <w:rPr>
          <w:rFonts w:ascii="Tahoma" w:hAnsi="Tahoma" w:cs="Tahoma"/>
          <w:b/>
          <w:bCs/>
          <w:sz w:val="27"/>
          <w:szCs w:val="27"/>
        </w:rPr>
        <w:t>age</w:t>
      </w:r>
      <w:r w:rsidRPr="00471F71">
        <w:rPr>
          <w:rFonts w:ascii="Tahoma" w:hAnsi="Tahoma" w:cs="Tahoma"/>
          <w:b/>
          <w:bCs/>
          <w:sz w:val="27"/>
          <w:szCs w:val="27"/>
        </w:rPr>
        <w:t xml:space="preserve"> </w:t>
      </w:r>
      <w:r w:rsidR="00537453" w:rsidRPr="00471F71">
        <w:rPr>
          <w:rFonts w:ascii="Tahoma" w:hAnsi="Tahoma" w:cs="Tahoma"/>
          <w:b/>
          <w:bCs/>
          <w:sz w:val="27"/>
          <w:szCs w:val="27"/>
        </w:rPr>
        <w:t>9</w:t>
      </w:r>
      <w:r w:rsidR="00471F71" w:rsidRPr="00471F71">
        <w:rPr>
          <w:rFonts w:ascii="Tahoma" w:hAnsi="Tahoma" w:cs="Tahoma"/>
          <w:b/>
          <w:bCs/>
          <w:sz w:val="27"/>
          <w:szCs w:val="27"/>
        </w:rPr>
        <w:t>9-100</w:t>
      </w:r>
      <w:r w:rsidRPr="00471F71">
        <w:rPr>
          <w:rFonts w:ascii="Tahoma" w:hAnsi="Tahoma" w:cs="Tahoma"/>
          <w:b/>
          <w:bCs/>
          <w:sz w:val="27"/>
          <w:szCs w:val="27"/>
        </w:rPr>
        <w:t>).</w:t>
      </w:r>
      <w:r w:rsidRPr="00471F71">
        <w:rPr>
          <w:rFonts w:ascii="Tahoma" w:hAnsi="Tahoma" w:cs="Tahoma"/>
          <w:b/>
          <w:bCs/>
          <w:sz w:val="27"/>
          <w:szCs w:val="27"/>
        </w:rPr>
        <w:tab/>
      </w:r>
    </w:p>
    <w:p w:rsidR="002E53DE" w:rsidRPr="007D374E" w:rsidRDefault="002E53DE" w:rsidP="002E53DE">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ab/>
      </w:r>
      <w:r w:rsidRPr="007D374E">
        <w:rPr>
          <w:rFonts w:ascii="Tahoma" w:hAnsi="Tahoma" w:cs="Tahoma"/>
          <w:b/>
          <w:bCs/>
          <w:color w:val="000000"/>
          <w:sz w:val="27"/>
          <w:szCs w:val="27"/>
        </w:rPr>
        <w:tab/>
        <w:t xml:space="preserve">   </w:t>
      </w:r>
    </w:p>
    <w:p w:rsidR="002E53DE" w:rsidRPr="007D374E" w:rsidRDefault="002E53DE" w:rsidP="00A23880">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The house may discuss.</w:t>
      </w:r>
    </w:p>
    <w:p w:rsidR="00DA442A" w:rsidRPr="007D374E" w:rsidRDefault="00DA442A" w:rsidP="00A23880">
      <w:pPr>
        <w:spacing w:after="0" w:line="240" w:lineRule="auto"/>
        <w:rPr>
          <w:rFonts w:ascii="Tahoma" w:hAnsi="Tahoma" w:cs="Tahoma"/>
          <w:b/>
          <w:bCs/>
          <w:color w:val="000000"/>
          <w:sz w:val="27"/>
          <w:szCs w:val="27"/>
        </w:rPr>
      </w:pPr>
    </w:p>
    <w:tbl>
      <w:tblPr>
        <w:tblW w:w="9928" w:type="dxa"/>
        <w:tblCellMar>
          <w:left w:w="0" w:type="dxa"/>
          <w:right w:w="0" w:type="dxa"/>
        </w:tblCellMar>
        <w:tblLook w:val="04A0" w:firstRow="1" w:lastRow="0" w:firstColumn="1" w:lastColumn="0" w:noHBand="0" w:noVBand="1"/>
      </w:tblPr>
      <w:tblGrid>
        <w:gridCol w:w="2122"/>
        <w:gridCol w:w="7806"/>
      </w:tblGrid>
      <w:tr w:rsidR="002E53DE" w:rsidRPr="007D374E" w:rsidTr="00F73E07">
        <w:trPr>
          <w:trHeight w:val="935"/>
        </w:trPr>
        <w:tc>
          <w:tcPr>
            <w:tcW w:w="2122"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2E53DE" w:rsidRPr="007D374E" w:rsidRDefault="002E53DE" w:rsidP="00FD5AAC">
            <w:pPr>
              <w:spacing w:after="0" w:line="240" w:lineRule="auto"/>
              <w:rPr>
                <w:rFonts w:ascii="Tahoma" w:hAnsi="Tahoma" w:cs="Tahoma"/>
                <w:b/>
                <w:color w:val="000000"/>
                <w:sz w:val="27"/>
                <w:szCs w:val="27"/>
              </w:rPr>
            </w:pPr>
            <w:r w:rsidRPr="007D374E">
              <w:rPr>
                <w:rFonts w:ascii="Tahoma" w:hAnsi="Tahoma" w:cs="Tahoma"/>
                <w:b/>
                <w:color w:val="000000"/>
                <w:sz w:val="27"/>
                <w:szCs w:val="27"/>
              </w:rPr>
              <w:lastRenderedPageBreak/>
              <w:t>AGENDA ITEM NO. 2.4</w:t>
            </w:r>
          </w:p>
        </w:tc>
        <w:tc>
          <w:tcPr>
            <w:tcW w:w="78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E53DE" w:rsidRPr="007D374E" w:rsidRDefault="002E53DE" w:rsidP="00DA442A">
            <w:pPr>
              <w:spacing w:after="0" w:line="240" w:lineRule="auto"/>
              <w:jc w:val="both"/>
              <w:rPr>
                <w:rFonts w:ascii="Tahoma" w:hAnsi="Tahoma" w:cs="Tahoma"/>
                <w:b/>
                <w:color w:val="000000"/>
                <w:sz w:val="27"/>
                <w:szCs w:val="27"/>
              </w:rPr>
            </w:pPr>
            <w:r w:rsidRPr="007D374E">
              <w:rPr>
                <w:rFonts w:ascii="Tahoma" w:hAnsi="Tahoma" w:cs="Tahoma"/>
                <w:b/>
                <w:color w:val="000000"/>
                <w:sz w:val="27"/>
                <w:szCs w:val="27"/>
              </w:rPr>
              <w:t xml:space="preserve">STATUS OF AADHAAR SEEDING AND MOBILE NUMBER SEEDING IN OPERATIVE SAVING FUND ACCOUNTS AS AT </w:t>
            </w:r>
            <w:r w:rsidR="00DA442A" w:rsidRPr="007D374E">
              <w:rPr>
                <w:rFonts w:ascii="Tahoma" w:hAnsi="Tahoma" w:cs="Tahoma"/>
                <w:b/>
                <w:color w:val="000000"/>
                <w:sz w:val="27"/>
                <w:szCs w:val="27"/>
              </w:rPr>
              <w:t>MARCH 2021</w:t>
            </w:r>
          </w:p>
        </w:tc>
      </w:tr>
    </w:tbl>
    <w:p w:rsidR="003256E8" w:rsidRPr="003256E8" w:rsidRDefault="003256E8" w:rsidP="002E53DE">
      <w:pPr>
        <w:jc w:val="both"/>
        <w:rPr>
          <w:rFonts w:ascii="Tahoma" w:hAnsi="Tahoma" w:cs="Tahoma"/>
          <w:b/>
          <w:bCs/>
          <w:color w:val="000000"/>
          <w:sz w:val="15"/>
          <w:szCs w:val="15"/>
        </w:rPr>
      </w:pPr>
    </w:p>
    <w:p w:rsidR="000B4ED1" w:rsidRPr="007D374E" w:rsidRDefault="002E53DE" w:rsidP="002E53DE">
      <w:pPr>
        <w:jc w:val="both"/>
        <w:rPr>
          <w:rFonts w:ascii="Tahoma" w:hAnsi="Tahoma" w:cs="Tahoma"/>
          <w:b/>
          <w:bCs/>
          <w:color w:val="000000"/>
          <w:sz w:val="27"/>
          <w:szCs w:val="27"/>
        </w:rPr>
      </w:pPr>
      <w:r w:rsidRPr="007D374E">
        <w:rPr>
          <w:rFonts w:ascii="Tahoma" w:hAnsi="Tahoma" w:cs="Tahoma"/>
          <w:b/>
          <w:bCs/>
          <w:color w:val="000000"/>
          <w:sz w:val="27"/>
          <w:szCs w:val="27"/>
        </w:rPr>
        <w:t>2.4 (</w:t>
      </w:r>
      <w:proofErr w:type="spellStart"/>
      <w:r w:rsidRPr="007D374E">
        <w:rPr>
          <w:rFonts w:ascii="Tahoma" w:hAnsi="Tahoma" w:cs="Tahoma"/>
          <w:b/>
          <w:bCs/>
          <w:color w:val="000000"/>
          <w:sz w:val="27"/>
          <w:szCs w:val="27"/>
        </w:rPr>
        <w:t>i</w:t>
      </w:r>
      <w:proofErr w:type="spellEnd"/>
      <w:r w:rsidRPr="007D374E">
        <w:rPr>
          <w:rFonts w:ascii="Tahoma" w:hAnsi="Tahoma" w:cs="Tahoma"/>
          <w:b/>
          <w:bCs/>
          <w:color w:val="000000"/>
          <w:sz w:val="27"/>
          <w:szCs w:val="27"/>
        </w:rPr>
        <w:t>) AADHAAR SEEDING IN OPERATIVE SAVING BANK ACCOUNTS</w:t>
      </w:r>
    </w:p>
    <w:tbl>
      <w:tblPr>
        <w:tblW w:w="10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8"/>
        <w:gridCol w:w="1664"/>
        <w:gridCol w:w="1664"/>
        <w:gridCol w:w="1644"/>
        <w:gridCol w:w="1733"/>
      </w:tblGrid>
      <w:tr w:rsidR="00302DF0" w:rsidRPr="007D374E" w:rsidTr="00F73E07">
        <w:trPr>
          <w:trHeight w:val="915"/>
        </w:trPr>
        <w:tc>
          <w:tcPr>
            <w:tcW w:w="3298" w:type="dxa"/>
          </w:tcPr>
          <w:p w:rsidR="00DA442A" w:rsidRPr="007D374E" w:rsidRDefault="00DA442A" w:rsidP="00990776">
            <w:pPr>
              <w:spacing w:line="240" w:lineRule="auto"/>
              <w:jc w:val="both"/>
              <w:rPr>
                <w:rFonts w:ascii="Tahoma" w:hAnsi="Tahoma" w:cs="Tahoma"/>
                <w:b/>
                <w:bCs/>
                <w:sz w:val="27"/>
                <w:szCs w:val="27"/>
              </w:rPr>
            </w:pPr>
            <w:r w:rsidRPr="007D374E">
              <w:rPr>
                <w:rFonts w:ascii="Tahoma" w:hAnsi="Tahoma" w:cs="Tahoma"/>
                <w:b/>
                <w:bCs/>
                <w:sz w:val="27"/>
                <w:szCs w:val="27"/>
              </w:rPr>
              <w:t>Parameter</w:t>
            </w:r>
          </w:p>
        </w:tc>
        <w:tc>
          <w:tcPr>
            <w:tcW w:w="1664" w:type="dxa"/>
          </w:tcPr>
          <w:p w:rsidR="00DA442A" w:rsidRPr="007D374E" w:rsidRDefault="00DA442A" w:rsidP="00990776">
            <w:pPr>
              <w:spacing w:line="240" w:lineRule="auto"/>
              <w:jc w:val="both"/>
              <w:rPr>
                <w:rFonts w:ascii="Tahoma" w:hAnsi="Tahoma" w:cs="Tahoma"/>
                <w:b/>
                <w:bCs/>
                <w:sz w:val="27"/>
                <w:szCs w:val="27"/>
              </w:rPr>
            </w:pPr>
            <w:r w:rsidRPr="007D374E">
              <w:rPr>
                <w:rFonts w:ascii="Tahoma" w:hAnsi="Tahoma" w:cs="Tahoma"/>
                <w:b/>
                <w:bCs/>
                <w:sz w:val="27"/>
                <w:szCs w:val="27"/>
              </w:rPr>
              <w:t>Dec 2020</w:t>
            </w:r>
          </w:p>
        </w:tc>
        <w:tc>
          <w:tcPr>
            <w:tcW w:w="1664" w:type="dxa"/>
          </w:tcPr>
          <w:p w:rsidR="00DA442A" w:rsidRPr="007D374E" w:rsidRDefault="00DA442A" w:rsidP="00990776">
            <w:pPr>
              <w:spacing w:line="240" w:lineRule="auto"/>
              <w:jc w:val="center"/>
              <w:rPr>
                <w:rFonts w:ascii="Tahoma" w:hAnsi="Tahoma" w:cs="Tahoma"/>
                <w:b/>
                <w:bCs/>
                <w:sz w:val="27"/>
                <w:szCs w:val="27"/>
              </w:rPr>
            </w:pPr>
            <w:r w:rsidRPr="007D374E">
              <w:rPr>
                <w:rFonts w:ascii="Tahoma" w:hAnsi="Tahoma" w:cs="Tahoma"/>
                <w:b/>
                <w:bCs/>
                <w:sz w:val="27"/>
                <w:szCs w:val="27"/>
              </w:rPr>
              <w:t>Mar 2021</w:t>
            </w:r>
          </w:p>
        </w:tc>
        <w:tc>
          <w:tcPr>
            <w:tcW w:w="1644" w:type="dxa"/>
          </w:tcPr>
          <w:p w:rsidR="00DA442A" w:rsidRPr="007D374E" w:rsidRDefault="00DA442A" w:rsidP="00990776">
            <w:pPr>
              <w:spacing w:line="240" w:lineRule="auto"/>
              <w:jc w:val="both"/>
              <w:rPr>
                <w:rFonts w:ascii="Tahoma" w:hAnsi="Tahoma" w:cs="Tahoma"/>
                <w:b/>
                <w:bCs/>
                <w:sz w:val="27"/>
                <w:szCs w:val="27"/>
              </w:rPr>
            </w:pPr>
            <w:r w:rsidRPr="007D374E">
              <w:rPr>
                <w:rFonts w:ascii="Tahoma" w:hAnsi="Tahoma" w:cs="Tahoma"/>
                <w:b/>
                <w:bCs/>
                <w:sz w:val="27"/>
                <w:szCs w:val="27"/>
              </w:rPr>
              <w:t>Increase/</w:t>
            </w:r>
          </w:p>
          <w:p w:rsidR="00DA442A" w:rsidRPr="007D374E" w:rsidRDefault="00DA442A" w:rsidP="00990776">
            <w:pPr>
              <w:spacing w:line="240" w:lineRule="auto"/>
              <w:jc w:val="both"/>
              <w:rPr>
                <w:rFonts w:ascii="Tahoma" w:hAnsi="Tahoma" w:cs="Tahoma"/>
                <w:b/>
                <w:bCs/>
                <w:sz w:val="27"/>
                <w:szCs w:val="27"/>
              </w:rPr>
            </w:pPr>
            <w:r w:rsidRPr="007D374E">
              <w:rPr>
                <w:rFonts w:ascii="Tahoma" w:hAnsi="Tahoma" w:cs="Tahoma"/>
                <w:b/>
                <w:bCs/>
                <w:sz w:val="27"/>
                <w:szCs w:val="27"/>
              </w:rPr>
              <w:t>Decrease</w:t>
            </w:r>
          </w:p>
        </w:tc>
        <w:tc>
          <w:tcPr>
            <w:tcW w:w="1733" w:type="dxa"/>
          </w:tcPr>
          <w:p w:rsidR="00DA442A" w:rsidRPr="007D374E" w:rsidRDefault="00DA442A" w:rsidP="00990776">
            <w:pPr>
              <w:spacing w:line="240" w:lineRule="auto"/>
              <w:jc w:val="both"/>
              <w:rPr>
                <w:rFonts w:ascii="Tahoma" w:hAnsi="Tahoma" w:cs="Tahoma"/>
                <w:b/>
                <w:bCs/>
                <w:sz w:val="27"/>
                <w:szCs w:val="27"/>
              </w:rPr>
            </w:pPr>
            <w:r w:rsidRPr="007D374E">
              <w:rPr>
                <w:rFonts w:ascii="Tahoma" w:hAnsi="Tahoma" w:cs="Tahoma"/>
                <w:b/>
                <w:bCs/>
                <w:sz w:val="27"/>
                <w:szCs w:val="27"/>
              </w:rPr>
              <w:t xml:space="preserve">% </w:t>
            </w:r>
            <w:proofErr w:type="spellStart"/>
            <w:r w:rsidRPr="007D374E">
              <w:rPr>
                <w:rFonts w:ascii="Tahoma" w:hAnsi="Tahoma" w:cs="Tahoma"/>
                <w:b/>
                <w:bCs/>
                <w:sz w:val="27"/>
                <w:szCs w:val="27"/>
              </w:rPr>
              <w:t>age</w:t>
            </w:r>
            <w:proofErr w:type="spellEnd"/>
            <w:r w:rsidRPr="007D374E">
              <w:rPr>
                <w:rFonts w:ascii="Tahoma" w:hAnsi="Tahoma" w:cs="Tahoma"/>
                <w:b/>
                <w:bCs/>
                <w:sz w:val="27"/>
                <w:szCs w:val="27"/>
              </w:rPr>
              <w:t xml:space="preserve"> Increase</w:t>
            </w:r>
          </w:p>
        </w:tc>
      </w:tr>
      <w:tr w:rsidR="00302DF0" w:rsidRPr="007D374E" w:rsidTr="00F73E07">
        <w:trPr>
          <w:trHeight w:val="477"/>
        </w:trPr>
        <w:tc>
          <w:tcPr>
            <w:tcW w:w="3298" w:type="dxa"/>
          </w:tcPr>
          <w:p w:rsidR="00DA442A" w:rsidRPr="007D374E" w:rsidRDefault="00DA442A" w:rsidP="00990776">
            <w:pPr>
              <w:jc w:val="both"/>
              <w:rPr>
                <w:rFonts w:ascii="Tahoma" w:hAnsi="Tahoma" w:cs="Tahoma"/>
                <w:sz w:val="27"/>
                <w:szCs w:val="27"/>
              </w:rPr>
            </w:pPr>
            <w:r w:rsidRPr="007D374E">
              <w:rPr>
                <w:rFonts w:ascii="Tahoma" w:hAnsi="Tahoma" w:cs="Tahoma"/>
                <w:sz w:val="27"/>
                <w:szCs w:val="27"/>
              </w:rPr>
              <w:t>Operative Saving Bank A/</w:t>
            </w:r>
            <w:proofErr w:type="spellStart"/>
            <w:r w:rsidRPr="007D374E">
              <w:rPr>
                <w:rFonts w:ascii="Tahoma" w:hAnsi="Tahoma" w:cs="Tahoma"/>
                <w:sz w:val="27"/>
                <w:szCs w:val="27"/>
              </w:rPr>
              <w:t>cs</w:t>
            </w:r>
            <w:proofErr w:type="spellEnd"/>
          </w:p>
        </w:tc>
        <w:tc>
          <w:tcPr>
            <w:tcW w:w="1664" w:type="dxa"/>
          </w:tcPr>
          <w:p w:rsidR="00DA442A" w:rsidRPr="007D374E" w:rsidRDefault="00DA442A" w:rsidP="00990776">
            <w:pPr>
              <w:jc w:val="center"/>
              <w:rPr>
                <w:rFonts w:ascii="Tahoma" w:hAnsi="Tahoma" w:cs="Tahoma"/>
                <w:sz w:val="27"/>
                <w:szCs w:val="27"/>
              </w:rPr>
            </w:pPr>
            <w:r w:rsidRPr="007D374E">
              <w:rPr>
                <w:rFonts w:ascii="Tahoma" w:hAnsi="Tahoma" w:cs="Tahoma"/>
                <w:sz w:val="27"/>
                <w:szCs w:val="27"/>
              </w:rPr>
              <w:t>3,99,90,998</w:t>
            </w:r>
          </w:p>
        </w:tc>
        <w:tc>
          <w:tcPr>
            <w:tcW w:w="1664" w:type="dxa"/>
          </w:tcPr>
          <w:p w:rsidR="00DA442A" w:rsidRPr="007D374E" w:rsidRDefault="00DA442A" w:rsidP="00302DF0">
            <w:pPr>
              <w:jc w:val="center"/>
              <w:rPr>
                <w:rFonts w:ascii="Tahoma" w:hAnsi="Tahoma" w:cs="Tahoma"/>
                <w:sz w:val="27"/>
                <w:szCs w:val="27"/>
              </w:rPr>
            </w:pPr>
            <w:r w:rsidRPr="007D374E">
              <w:rPr>
                <w:rFonts w:ascii="Tahoma" w:hAnsi="Tahoma" w:cs="Tahoma"/>
                <w:sz w:val="27"/>
                <w:szCs w:val="27"/>
              </w:rPr>
              <w:t>4,1</w:t>
            </w:r>
            <w:r w:rsidR="00302DF0" w:rsidRPr="007D374E">
              <w:rPr>
                <w:rFonts w:ascii="Tahoma" w:hAnsi="Tahoma" w:cs="Tahoma"/>
                <w:sz w:val="27"/>
                <w:szCs w:val="27"/>
              </w:rPr>
              <w:t>5,78,250</w:t>
            </w:r>
          </w:p>
        </w:tc>
        <w:tc>
          <w:tcPr>
            <w:tcW w:w="1644" w:type="dxa"/>
          </w:tcPr>
          <w:p w:rsidR="00DA442A" w:rsidRPr="007D374E" w:rsidRDefault="00DA442A" w:rsidP="00302DF0">
            <w:pPr>
              <w:jc w:val="center"/>
              <w:rPr>
                <w:rFonts w:ascii="Tahoma" w:hAnsi="Tahoma" w:cs="Tahoma"/>
                <w:sz w:val="27"/>
                <w:szCs w:val="27"/>
              </w:rPr>
            </w:pPr>
            <w:r w:rsidRPr="007D374E">
              <w:rPr>
                <w:rFonts w:ascii="Tahoma" w:hAnsi="Tahoma" w:cs="Tahoma"/>
                <w:sz w:val="27"/>
                <w:szCs w:val="27"/>
              </w:rPr>
              <w:t>1</w:t>
            </w:r>
            <w:r w:rsidR="00302DF0" w:rsidRPr="007D374E">
              <w:rPr>
                <w:rFonts w:ascii="Tahoma" w:hAnsi="Tahoma" w:cs="Tahoma"/>
                <w:sz w:val="27"/>
                <w:szCs w:val="27"/>
              </w:rPr>
              <w:t>5,87,252</w:t>
            </w:r>
          </w:p>
        </w:tc>
        <w:tc>
          <w:tcPr>
            <w:tcW w:w="1733" w:type="dxa"/>
          </w:tcPr>
          <w:p w:rsidR="00DA442A" w:rsidRPr="007D374E" w:rsidRDefault="00302DF0" w:rsidP="00302DF0">
            <w:pPr>
              <w:jc w:val="center"/>
              <w:rPr>
                <w:rFonts w:ascii="Tahoma" w:hAnsi="Tahoma" w:cs="Tahoma"/>
                <w:sz w:val="27"/>
                <w:szCs w:val="27"/>
              </w:rPr>
            </w:pPr>
            <w:r w:rsidRPr="007D374E">
              <w:rPr>
                <w:rFonts w:ascii="Tahoma" w:hAnsi="Tahoma" w:cs="Tahoma"/>
                <w:sz w:val="27"/>
                <w:szCs w:val="27"/>
              </w:rPr>
              <w:t>3.97</w:t>
            </w:r>
            <w:r w:rsidR="00DA442A" w:rsidRPr="007D374E">
              <w:rPr>
                <w:rFonts w:ascii="Tahoma" w:hAnsi="Tahoma" w:cs="Tahoma"/>
                <w:sz w:val="27"/>
                <w:szCs w:val="27"/>
              </w:rPr>
              <w:t>%</w:t>
            </w:r>
          </w:p>
        </w:tc>
      </w:tr>
      <w:tr w:rsidR="00302DF0" w:rsidRPr="007D374E" w:rsidTr="00F73E07">
        <w:trPr>
          <w:trHeight w:val="799"/>
        </w:trPr>
        <w:tc>
          <w:tcPr>
            <w:tcW w:w="3298" w:type="dxa"/>
          </w:tcPr>
          <w:p w:rsidR="00DA442A" w:rsidRPr="007D374E" w:rsidRDefault="00DA442A" w:rsidP="00990776">
            <w:pPr>
              <w:jc w:val="both"/>
              <w:rPr>
                <w:rFonts w:ascii="Tahoma" w:hAnsi="Tahoma" w:cs="Tahoma"/>
                <w:sz w:val="27"/>
                <w:szCs w:val="27"/>
              </w:rPr>
            </w:pPr>
            <w:r w:rsidRPr="007D374E">
              <w:rPr>
                <w:rFonts w:ascii="Tahoma" w:hAnsi="Tahoma" w:cs="Tahoma"/>
                <w:sz w:val="27"/>
                <w:szCs w:val="27"/>
              </w:rPr>
              <w:t>Aadhaar Seeded in Operative Saving Bank A/</w:t>
            </w:r>
            <w:proofErr w:type="spellStart"/>
            <w:r w:rsidRPr="007D374E">
              <w:rPr>
                <w:rFonts w:ascii="Tahoma" w:hAnsi="Tahoma" w:cs="Tahoma"/>
                <w:sz w:val="27"/>
                <w:szCs w:val="27"/>
              </w:rPr>
              <w:t>cs</w:t>
            </w:r>
            <w:proofErr w:type="spellEnd"/>
          </w:p>
        </w:tc>
        <w:tc>
          <w:tcPr>
            <w:tcW w:w="1664" w:type="dxa"/>
          </w:tcPr>
          <w:p w:rsidR="00DA442A" w:rsidRPr="007D374E" w:rsidRDefault="00DA442A" w:rsidP="00990776">
            <w:pPr>
              <w:jc w:val="center"/>
              <w:rPr>
                <w:rFonts w:ascii="Tahoma" w:hAnsi="Tahoma" w:cs="Tahoma"/>
                <w:sz w:val="27"/>
                <w:szCs w:val="27"/>
              </w:rPr>
            </w:pPr>
            <w:r w:rsidRPr="007D374E">
              <w:rPr>
                <w:rFonts w:ascii="Tahoma" w:hAnsi="Tahoma" w:cs="Tahoma"/>
                <w:sz w:val="27"/>
                <w:szCs w:val="27"/>
              </w:rPr>
              <w:t>3,33,90,125</w:t>
            </w:r>
          </w:p>
        </w:tc>
        <w:tc>
          <w:tcPr>
            <w:tcW w:w="1664" w:type="dxa"/>
          </w:tcPr>
          <w:p w:rsidR="00DA442A" w:rsidRPr="007D374E" w:rsidRDefault="00DA442A" w:rsidP="00302DF0">
            <w:pPr>
              <w:spacing w:line="240" w:lineRule="auto"/>
              <w:jc w:val="center"/>
              <w:rPr>
                <w:rFonts w:ascii="Tahoma" w:hAnsi="Tahoma" w:cs="Tahoma"/>
                <w:sz w:val="27"/>
                <w:szCs w:val="27"/>
              </w:rPr>
            </w:pPr>
            <w:r w:rsidRPr="007D374E">
              <w:rPr>
                <w:rFonts w:ascii="Tahoma" w:hAnsi="Tahoma" w:cs="Tahoma"/>
                <w:sz w:val="27"/>
                <w:szCs w:val="27"/>
              </w:rPr>
              <w:t>3,50,4</w:t>
            </w:r>
            <w:r w:rsidR="00302DF0" w:rsidRPr="007D374E">
              <w:rPr>
                <w:rFonts w:ascii="Tahoma" w:hAnsi="Tahoma" w:cs="Tahoma"/>
                <w:sz w:val="27"/>
                <w:szCs w:val="27"/>
              </w:rPr>
              <w:t>0,174</w:t>
            </w:r>
          </w:p>
        </w:tc>
        <w:tc>
          <w:tcPr>
            <w:tcW w:w="1644" w:type="dxa"/>
          </w:tcPr>
          <w:p w:rsidR="00DA442A" w:rsidRPr="007D374E" w:rsidRDefault="00DA442A" w:rsidP="00484E15">
            <w:pPr>
              <w:jc w:val="center"/>
              <w:rPr>
                <w:rFonts w:ascii="Tahoma" w:hAnsi="Tahoma" w:cs="Tahoma"/>
                <w:sz w:val="27"/>
                <w:szCs w:val="27"/>
              </w:rPr>
            </w:pPr>
            <w:r w:rsidRPr="007D374E">
              <w:rPr>
                <w:rFonts w:ascii="Tahoma" w:hAnsi="Tahoma" w:cs="Tahoma"/>
                <w:sz w:val="27"/>
                <w:szCs w:val="27"/>
              </w:rPr>
              <w:t>16,5</w:t>
            </w:r>
            <w:r w:rsidR="00302DF0" w:rsidRPr="007D374E">
              <w:rPr>
                <w:rFonts w:ascii="Tahoma" w:hAnsi="Tahoma" w:cs="Tahoma"/>
                <w:sz w:val="27"/>
                <w:szCs w:val="27"/>
              </w:rPr>
              <w:t>0</w:t>
            </w:r>
            <w:r w:rsidRPr="007D374E">
              <w:rPr>
                <w:rFonts w:ascii="Tahoma" w:hAnsi="Tahoma" w:cs="Tahoma"/>
                <w:sz w:val="27"/>
                <w:szCs w:val="27"/>
              </w:rPr>
              <w:t>,</w:t>
            </w:r>
            <w:r w:rsidR="00302DF0" w:rsidRPr="007D374E">
              <w:rPr>
                <w:rFonts w:ascii="Tahoma" w:hAnsi="Tahoma" w:cs="Tahoma"/>
                <w:sz w:val="27"/>
                <w:szCs w:val="27"/>
              </w:rPr>
              <w:t>049</w:t>
            </w:r>
          </w:p>
        </w:tc>
        <w:tc>
          <w:tcPr>
            <w:tcW w:w="1733" w:type="dxa"/>
          </w:tcPr>
          <w:p w:rsidR="00DA442A" w:rsidRPr="007D374E" w:rsidRDefault="00DA442A" w:rsidP="00302DF0">
            <w:pPr>
              <w:jc w:val="center"/>
              <w:rPr>
                <w:rFonts w:ascii="Tahoma" w:hAnsi="Tahoma" w:cs="Tahoma"/>
                <w:sz w:val="27"/>
                <w:szCs w:val="27"/>
              </w:rPr>
            </w:pPr>
            <w:r w:rsidRPr="007D374E">
              <w:rPr>
                <w:rFonts w:ascii="Tahoma" w:hAnsi="Tahoma" w:cs="Tahoma"/>
                <w:sz w:val="27"/>
                <w:szCs w:val="27"/>
              </w:rPr>
              <w:t>4.9</w:t>
            </w:r>
            <w:r w:rsidR="00302DF0" w:rsidRPr="007D374E">
              <w:rPr>
                <w:rFonts w:ascii="Tahoma" w:hAnsi="Tahoma" w:cs="Tahoma"/>
                <w:sz w:val="27"/>
                <w:szCs w:val="27"/>
              </w:rPr>
              <w:t>4</w:t>
            </w:r>
            <w:r w:rsidRPr="007D374E">
              <w:rPr>
                <w:rFonts w:ascii="Tahoma" w:hAnsi="Tahoma" w:cs="Tahoma"/>
                <w:sz w:val="27"/>
                <w:szCs w:val="27"/>
              </w:rPr>
              <w:t>%</w:t>
            </w:r>
          </w:p>
        </w:tc>
      </w:tr>
      <w:tr w:rsidR="00302DF0" w:rsidRPr="007D374E" w:rsidTr="00F73E07">
        <w:trPr>
          <w:trHeight w:val="477"/>
        </w:trPr>
        <w:tc>
          <w:tcPr>
            <w:tcW w:w="3298" w:type="dxa"/>
          </w:tcPr>
          <w:p w:rsidR="00DA442A" w:rsidRPr="007D374E" w:rsidRDefault="00DA442A" w:rsidP="00990776">
            <w:pPr>
              <w:jc w:val="both"/>
              <w:rPr>
                <w:rFonts w:ascii="Tahoma" w:hAnsi="Tahoma" w:cs="Tahoma"/>
                <w:sz w:val="27"/>
                <w:szCs w:val="27"/>
              </w:rPr>
            </w:pPr>
            <w:r w:rsidRPr="007D374E">
              <w:rPr>
                <w:rFonts w:ascii="Tahoma" w:hAnsi="Tahoma" w:cs="Tahoma"/>
                <w:sz w:val="27"/>
                <w:szCs w:val="27"/>
              </w:rPr>
              <w:t>%age of Aadhaar Seeding</w:t>
            </w:r>
          </w:p>
        </w:tc>
        <w:tc>
          <w:tcPr>
            <w:tcW w:w="1664" w:type="dxa"/>
          </w:tcPr>
          <w:p w:rsidR="00DA442A" w:rsidRPr="007D374E" w:rsidRDefault="00DA442A" w:rsidP="00990776">
            <w:pPr>
              <w:jc w:val="center"/>
              <w:rPr>
                <w:rFonts w:ascii="Tahoma" w:hAnsi="Tahoma" w:cs="Tahoma"/>
                <w:sz w:val="27"/>
                <w:szCs w:val="27"/>
              </w:rPr>
            </w:pPr>
            <w:r w:rsidRPr="007D374E">
              <w:rPr>
                <w:rFonts w:ascii="Tahoma" w:hAnsi="Tahoma" w:cs="Tahoma"/>
                <w:sz w:val="27"/>
                <w:szCs w:val="27"/>
              </w:rPr>
              <w:t>83%</w:t>
            </w:r>
          </w:p>
        </w:tc>
        <w:tc>
          <w:tcPr>
            <w:tcW w:w="1664" w:type="dxa"/>
          </w:tcPr>
          <w:p w:rsidR="00DA442A" w:rsidRPr="007D374E" w:rsidRDefault="00DA442A" w:rsidP="00990776">
            <w:pPr>
              <w:spacing w:line="240" w:lineRule="auto"/>
              <w:jc w:val="center"/>
              <w:rPr>
                <w:rFonts w:ascii="Tahoma" w:hAnsi="Tahoma" w:cs="Tahoma"/>
                <w:sz w:val="27"/>
                <w:szCs w:val="27"/>
              </w:rPr>
            </w:pPr>
            <w:r w:rsidRPr="007D374E">
              <w:rPr>
                <w:rFonts w:ascii="Tahoma" w:hAnsi="Tahoma" w:cs="Tahoma"/>
                <w:sz w:val="27"/>
                <w:szCs w:val="27"/>
              </w:rPr>
              <w:t>84%</w:t>
            </w:r>
          </w:p>
        </w:tc>
        <w:tc>
          <w:tcPr>
            <w:tcW w:w="3377" w:type="dxa"/>
            <w:gridSpan w:val="2"/>
          </w:tcPr>
          <w:p w:rsidR="00DA442A" w:rsidRPr="007D374E" w:rsidRDefault="00DA442A" w:rsidP="00990776">
            <w:pPr>
              <w:jc w:val="center"/>
              <w:rPr>
                <w:rFonts w:ascii="Tahoma" w:hAnsi="Tahoma" w:cs="Tahoma"/>
                <w:sz w:val="27"/>
                <w:szCs w:val="27"/>
              </w:rPr>
            </w:pPr>
            <w:r w:rsidRPr="007D374E">
              <w:rPr>
                <w:rFonts w:ascii="Tahoma" w:hAnsi="Tahoma" w:cs="Tahoma"/>
                <w:sz w:val="27"/>
                <w:szCs w:val="27"/>
              </w:rPr>
              <w:t>1%</w:t>
            </w:r>
          </w:p>
        </w:tc>
      </w:tr>
    </w:tbl>
    <w:p w:rsidR="00DA442A" w:rsidRPr="007D374E" w:rsidRDefault="00DA442A" w:rsidP="00DA442A">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Top 3 and bottom 3 major banks in Aadhaar Seeding in Operative Saving Bank accounts: -</w:t>
      </w:r>
    </w:p>
    <w:p w:rsidR="00DA442A" w:rsidRPr="007D374E" w:rsidRDefault="00DA442A" w:rsidP="00DA442A">
      <w:pPr>
        <w:spacing w:after="0"/>
        <w:jc w:val="both"/>
        <w:rPr>
          <w:rFonts w:ascii="Tahoma" w:hAnsi="Tahoma" w:cs="Tahoma"/>
          <w:b/>
          <w:bCs/>
          <w:color w:val="000000"/>
          <w:sz w:val="27"/>
          <w:szCs w:val="27"/>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516"/>
        <w:gridCol w:w="6996"/>
      </w:tblGrid>
      <w:tr w:rsidR="00DA442A" w:rsidRPr="007D374E" w:rsidTr="00990776">
        <w:tc>
          <w:tcPr>
            <w:tcW w:w="648" w:type="dxa"/>
          </w:tcPr>
          <w:p w:rsidR="00DA442A" w:rsidRPr="007D374E" w:rsidRDefault="00DA442A" w:rsidP="00990776">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Sr. No.</w:t>
            </w:r>
          </w:p>
        </w:tc>
        <w:tc>
          <w:tcPr>
            <w:tcW w:w="2520" w:type="dxa"/>
          </w:tcPr>
          <w:p w:rsidR="00DA442A" w:rsidRPr="007D374E" w:rsidRDefault="00DA442A" w:rsidP="00990776">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Parameter</w:t>
            </w:r>
          </w:p>
        </w:tc>
        <w:tc>
          <w:tcPr>
            <w:tcW w:w="7020" w:type="dxa"/>
          </w:tcPr>
          <w:p w:rsidR="00DA442A" w:rsidRPr="007D374E" w:rsidRDefault="00DA442A" w:rsidP="00990776">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Name of the Bank</w:t>
            </w:r>
          </w:p>
        </w:tc>
      </w:tr>
      <w:tr w:rsidR="00DA442A" w:rsidRPr="007D374E" w:rsidTr="00990776">
        <w:tc>
          <w:tcPr>
            <w:tcW w:w="648" w:type="dxa"/>
          </w:tcPr>
          <w:p w:rsidR="00DA442A" w:rsidRPr="007D374E" w:rsidRDefault="00DA442A" w:rsidP="00990776">
            <w:pPr>
              <w:spacing w:after="0"/>
              <w:rPr>
                <w:rFonts w:ascii="Tahoma" w:hAnsi="Tahoma" w:cs="Tahoma"/>
                <w:b/>
                <w:color w:val="000000"/>
                <w:sz w:val="27"/>
                <w:szCs w:val="27"/>
              </w:rPr>
            </w:pPr>
            <w:r w:rsidRPr="007D374E">
              <w:rPr>
                <w:rFonts w:ascii="Tahoma" w:hAnsi="Tahoma" w:cs="Tahoma"/>
                <w:b/>
                <w:color w:val="000000"/>
                <w:sz w:val="27"/>
                <w:szCs w:val="27"/>
              </w:rPr>
              <w:t>1.</w:t>
            </w:r>
          </w:p>
        </w:tc>
        <w:tc>
          <w:tcPr>
            <w:tcW w:w="2520" w:type="dxa"/>
          </w:tcPr>
          <w:p w:rsidR="00DA442A" w:rsidRPr="007D374E" w:rsidRDefault="00DA442A" w:rsidP="00990776">
            <w:pPr>
              <w:spacing w:after="0"/>
              <w:rPr>
                <w:rFonts w:ascii="Tahoma" w:hAnsi="Tahoma" w:cs="Tahoma"/>
                <w:b/>
                <w:bCs/>
                <w:color w:val="000000"/>
                <w:sz w:val="27"/>
                <w:szCs w:val="27"/>
              </w:rPr>
            </w:pPr>
            <w:r w:rsidRPr="007D374E">
              <w:rPr>
                <w:rFonts w:ascii="Tahoma" w:hAnsi="Tahoma" w:cs="Tahoma"/>
                <w:b/>
                <w:bCs/>
                <w:color w:val="000000"/>
                <w:sz w:val="27"/>
                <w:szCs w:val="27"/>
              </w:rPr>
              <w:t>Top 3 Banks</w:t>
            </w:r>
          </w:p>
        </w:tc>
        <w:tc>
          <w:tcPr>
            <w:tcW w:w="7020" w:type="dxa"/>
          </w:tcPr>
          <w:p w:rsidR="00DA442A" w:rsidRPr="007D374E" w:rsidRDefault="00DA442A" w:rsidP="00990776">
            <w:pPr>
              <w:tabs>
                <w:tab w:val="left" w:pos="4587"/>
              </w:tabs>
              <w:spacing w:after="0"/>
              <w:jc w:val="both"/>
              <w:rPr>
                <w:rFonts w:ascii="Tahoma" w:hAnsi="Tahoma" w:cs="Tahoma"/>
                <w:bCs/>
                <w:color w:val="000000"/>
                <w:sz w:val="27"/>
                <w:szCs w:val="27"/>
              </w:rPr>
            </w:pPr>
            <w:proofErr w:type="spellStart"/>
            <w:r w:rsidRPr="007D374E">
              <w:rPr>
                <w:rFonts w:ascii="Tahoma" w:hAnsi="Tahoma" w:cs="Tahoma"/>
                <w:color w:val="000000"/>
                <w:sz w:val="27"/>
                <w:szCs w:val="27"/>
              </w:rPr>
              <w:t>IndusInd</w:t>
            </w:r>
            <w:proofErr w:type="spellEnd"/>
            <w:r w:rsidRPr="007D374E">
              <w:rPr>
                <w:rFonts w:ascii="Tahoma" w:hAnsi="Tahoma" w:cs="Tahoma"/>
                <w:color w:val="000000"/>
                <w:sz w:val="27"/>
                <w:szCs w:val="27"/>
              </w:rPr>
              <w:t xml:space="preserve"> Bank (95%), IDBI (94%), IOB</w:t>
            </w:r>
            <w:r w:rsidR="00892192" w:rsidRPr="007D374E">
              <w:rPr>
                <w:rFonts w:ascii="Tahoma" w:hAnsi="Tahoma" w:cs="Tahoma"/>
                <w:color w:val="000000"/>
                <w:sz w:val="27"/>
                <w:szCs w:val="27"/>
              </w:rPr>
              <w:t xml:space="preserve"> &amp; BOI</w:t>
            </w:r>
            <w:r w:rsidRPr="007D374E">
              <w:rPr>
                <w:rFonts w:ascii="Tahoma" w:hAnsi="Tahoma" w:cs="Tahoma"/>
                <w:color w:val="000000"/>
                <w:sz w:val="27"/>
                <w:szCs w:val="27"/>
              </w:rPr>
              <w:t xml:space="preserve"> (93%)</w:t>
            </w:r>
          </w:p>
        </w:tc>
      </w:tr>
      <w:tr w:rsidR="00DA442A" w:rsidRPr="007D374E" w:rsidTr="00990776">
        <w:tc>
          <w:tcPr>
            <w:tcW w:w="648" w:type="dxa"/>
          </w:tcPr>
          <w:p w:rsidR="00DA442A" w:rsidRPr="007D374E" w:rsidRDefault="00DA442A" w:rsidP="00990776">
            <w:pPr>
              <w:spacing w:after="0"/>
              <w:jc w:val="both"/>
              <w:rPr>
                <w:rFonts w:ascii="Tahoma" w:hAnsi="Tahoma" w:cs="Tahoma"/>
                <w:b/>
                <w:bCs/>
                <w:color w:val="000000"/>
                <w:sz w:val="27"/>
                <w:szCs w:val="27"/>
              </w:rPr>
            </w:pPr>
            <w:r w:rsidRPr="007D374E">
              <w:rPr>
                <w:rFonts w:ascii="Tahoma" w:hAnsi="Tahoma" w:cs="Tahoma"/>
                <w:b/>
                <w:bCs/>
                <w:color w:val="000000"/>
                <w:sz w:val="27"/>
                <w:szCs w:val="27"/>
              </w:rPr>
              <w:t>2.</w:t>
            </w:r>
          </w:p>
        </w:tc>
        <w:tc>
          <w:tcPr>
            <w:tcW w:w="2520" w:type="dxa"/>
          </w:tcPr>
          <w:p w:rsidR="00DA442A" w:rsidRPr="007D374E" w:rsidRDefault="00DA442A" w:rsidP="00990776">
            <w:pPr>
              <w:spacing w:after="0"/>
              <w:jc w:val="both"/>
              <w:rPr>
                <w:rFonts w:ascii="Tahoma" w:hAnsi="Tahoma" w:cs="Tahoma"/>
                <w:b/>
                <w:bCs/>
                <w:color w:val="000000"/>
                <w:sz w:val="27"/>
                <w:szCs w:val="27"/>
              </w:rPr>
            </w:pPr>
            <w:r w:rsidRPr="007D374E">
              <w:rPr>
                <w:rFonts w:ascii="Tahoma" w:hAnsi="Tahoma" w:cs="Tahoma"/>
                <w:b/>
                <w:bCs/>
                <w:color w:val="000000"/>
                <w:sz w:val="27"/>
                <w:szCs w:val="27"/>
              </w:rPr>
              <w:t>Bottom 3 Major Banks</w:t>
            </w:r>
          </w:p>
        </w:tc>
        <w:tc>
          <w:tcPr>
            <w:tcW w:w="7020" w:type="dxa"/>
          </w:tcPr>
          <w:p w:rsidR="00DA442A" w:rsidRPr="007D374E" w:rsidRDefault="00DA442A" w:rsidP="00990776">
            <w:pPr>
              <w:spacing w:after="0"/>
              <w:jc w:val="both"/>
              <w:rPr>
                <w:rFonts w:ascii="Tahoma" w:hAnsi="Tahoma" w:cs="Tahoma"/>
                <w:color w:val="000000"/>
                <w:sz w:val="27"/>
                <w:szCs w:val="27"/>
              </w:rPr>
            </w:pPr>
            <w:r w:rsidRPr="007D374E">
              <w:rPr>
                <w:rFonts w:ascii="Tahoma" w:hAnsi="Tahoma" w:cs="Tahoma"/>
                <w:color w:val="000000"/>
                <w:sz w:val="27"/>
                <w:szCs w:val="27"/>
              </w:rPr>
              <w:t xml:space="preserve">BoM (59%), Axis Bank (70%) &amp; UBI (83%) </w:t>
            </w:r>
          </w:p>
        </w:tc>
      </w:tr>
    </w:tbl>
    <w:p w:rsidR="003256E8" w:rsidRDefault="003256E8" w:rsidP="002E53DE">
      <w:pPr>
        <w:spacing w:after="0"/>
        <w:jc w:val="both"/>
        <w:rPr>
          <w:rFonts w:ascii="Tahoma" w:hAnsi="Tahoma" w:cs="Tahoma"/>
          <w:b/>
          <w:bCs/>
          <w:color w:val="000000"/>
          <w:sz w:val="27"/>
          <w:szCs w:val="27"/>
        </w:rPr>
      </w:pPr>
    </w:p>
    <w:p w:rsidR="002E53DE" w:rsidRPr="00631AC7" w:rsidRDefault="002E53DE" w:rsidP="002E53DE">
      <w:pPr>
        <w:spacing w:after="0"/>
        <w:jc w:val="both"/>
        <w:rPr>
          <w:rFonts w:ascii="Tahoma" w:hAnsi="Tahoma" w:cs="Tahoma"/>
          <w:b/>
          <w:bCs/>
          <w:sz w:val="27"/>
          <w:szCs w:val="27"/>
        </w:rPr>
      </w:pPr>
      <w:r w:rsidRPr="007D374E">
        <w:rPr>
          <w:rFonts w:ascii="Tahoma" w:hAnsi="Tahoma" w:cs="Tahoma"/>
          <w:b/>
          <w:bCs/>
          <w:color w:val="000000"/>
          <w:sz w:val="27"/>
          <w:szCs w:val="27"/>
        </w:rPr>
        <w:t>Bank wise/</w:t>
      </w:r>
      <w:proofErr w:type="spellStart"/>
      <w:r w:rsidRPr="007D374E">
        <w:rPr>
          <w:rFonts w:ascii="Tahoma" w:hAnsi="Tahoma" w:cs="Tahoma"/>
          <w:b/>
          <w:bCs/>
          <w:color w:val="000000"/>
          <w:sz w:val="27"/>
          <w:szCs w:val="27"/>
        </w:rPr>
        <w:t>Districtwise</w:t>
      </w:r>
      <w:proofErr w:type="spellEnd"/>
      <w:r w:rsidRPr="007D374E">
        <w:rPr>
          <w:rFonts w:ascii="Tahoma" w:hAnsi="Tahoma" w:cs="Tahoma"/>
          <w:b/>
          <w:bCs/>
          <w:color w:val="000000"/>
          <w:sz w:val="27"/>
          <w:szCs w:val="27"/>
        </w:rPr>
        <w:t xml:space="preserve"> position is given on Annexure No.3.1 &amp; 3.2 </w:t>
      </w:r>
      <w:r w:rsidRPr="007D374E">
        <w:rPr>
          <w:rFonts w:ascii="Tahoma" w:hAnsi="Tahoma" w:cs="Tahoma"/>
          <w:b/>
          <w:bCs/>
          <w:sz w:val="27"/>
          <w:szCs w:val="27"/>
        </w:rPr>
        <w:t>(P</w:t>
      </w:r>
      <w:r w:rsidR="00537453" w:rsidRPr="007D374E">
        <w:rPr>
          <w:rFonts w:ascii="Tahoma" w:hAnsi="Tahoma" w:cs="Tahoma"/>
          <w:b/>
          <w:bCs/>
          <w:sz w:val="27"/>
          <w:szCs w:val="27"/>
        </w:rPr>
        <w:t>age</w:t>
      </w:r>
      <w:r w:rsidRPr="007D374E">
        <w:rPr>
          <w:rFonts w:ascii="Tahoma" w:hAnsi="Tahoma" w:cs="Tahoma"/>
          <w:b/>
          <w:bCs/>
          <w:sz w:val="27"/>
          <w:szCs w:val="27"/>
        </w:rPr>
        <w:t xml:space="preserve"> </w:t>
      </w:r>
      <w:r w:rsidR="00471F71" w:rsidRPr="00631AC7">
        <w:rPr>
          <w:rFonts w:ascii="Tahoma" w:hAnsi="Tahoma" w:cs="Tahoma"/>
          <w:b/>
          <w:bCs/>
          <w:sz w:val="27"/>
          <w:szCs w:val="27"/>
        </w:rPr>
        <w:t>101-102).</w:t>
      </w:r>
    </w:p>
    <w:p w:rsidR="002E53DE" w:rsidRPr="003256E8" w:rsidRDefault="002E53DE" w:rsidP="002E53DE">
      <w:pPr>
        <w:spacing w:after="0"/>
        <w:jc w:val="both"/>
        <w:rPr>
          <w:rFonts w:ascii="Tahoma" w:hAnsi="Tahoma" w:cs="Tahoma"/>
          <w:b/>
          <w:bCs/>
          <w:color w:val="000000"/>
          <w:sz w:val="13"/>
          <w:szCs w:val="13"/>
        </w:rPr>
      </w:pPr>
    </w:p>
    <w:p w:rsidR="00DA442A" w:rsidRPr="007D374E" w:rsidRDefault="002E53DE" w:rsidP="00742B13">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2.4 (ii) MOBILE NUMBER SEEDING IN OPERATIVE SAVING BANK ACCOUNTS</w:t>
      </w:r>
    </w:p>
    <w:tbl>
      <w:tblPr>
        <w:tblW w:w="10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54"/>
        <w:gridCol w:w="2032"/>
        <w:gridCol w:w="2032"/>
        <w:gridCol w:w="1789"/>
        <w:gridCol w:w="1269"/>
      </w:tblGrid>
      <w:tr w:rsidR="00DA442A" w:rsidRPr="007D374E" w:rsidTr="00742B13">
        <w:trPr>
          <w:trHeight w:val="808"/>
        </w:trPr>
        <w:tc>
          <w:tcPr>
            <w:tcW w:w="3054" w:type="dxa"/>
          </w:tcPr>
          <w:p w:rsidR="00DA442A" w:rsidRPr="007D374E" w:rsidRDefault="00DA442A" w:rsidP="00990776">
            <w:pPr>
              <w:spacing w:line="240" w:lineRule="auto"/>
              <w:jc w:val="both"/>
              <w:rPr>
                <w:rFonts w:ascii="Tahoma" w:hAnsi="Tahoma" w:cs="Tahoma"/>
                <w:b/>
                <w:bCs/>
                <w:sz w:val="27"/>
                <w:szCs w:val="27"/>
              </w:rPr>
            </w:pPr>
            <w:r w:rsidRPr="007D374E">
              <w:rPr>
                <w:rFonts w:ascii="Tahoma" w:hAnsi="Tahoma" w:cs="Tahoma"/>
                <w:b/>
                <w:bCs/>
                <w:sz w:val="27"/>
                <w:szCs w:val="27"/>
              </w:rPr>
              <w:t>Parameter</w:t>
            </w:r>
          </w:p>
        </w:tc>
        <w:tc>
          <w:tcPr>
            <w:tcW w:w="2032" w:type="dxa"/>
          </w:tcPr>
          <w:p w:rsidR="00DA442A" w:rsidRPr="007D374E" w:rsidRDefault="00DA442A" w:rsidP="00990776">
            <w:pPr>
              <w:spacing w:line="240" w:lineRule="auto"/>
              <w:jc w:val="center"/>
              <w:rPr>
                <w:rFonts w:ascii="Tahoma" w:hAnsi="Tahoma" w:cs="Tahoma"/>
                <w:b/>
                <w:bCs/>
                <w:sz w:val="27"/>
                <w:szCs w:val="27"/>
              </w:rPr>
            </w:pPr>
            <w:r w:rsidRPr="007D374E">
              <w:rPr>
                <w:rFonts w:ascii="Tahoma" w:hAnsi="Tahoma" w:cs="Tahoma"/>
                <w:b/>
                <w:bCs/>
                <w:sz w:val="27"/>
                <w:szCs w:val="27"/>
              </w:rPr>
              <w:t>Dec 2020</w:t>
            </w:r>
          </w:p>
        </w:tc>
        <w:tc>
          <w:tcPr>
            <w:tcW w:w="2032" w:type="dxa"/>
          </w:tcPr>
          <w:p w:rsidR="00DA442A" w:rsidRPr="007D374E" w:rsidRDefault="00DA442A" w:rsidP="00990776">
            <w:pPr>
              <w:spacing w:line="240" w:lineRule="auto"/>
              <w:jc w:val="center"/>
              <w:rPr>
                <w:rFonts w:ascii="Tahoma" w:hAnsi="Tahoma" w:cs="Tahoma"/>
                <w:b/>
                <w:bCs/>
                <w:sz w:val="27"/>
                <w:szCs w:val="27"/>
              </w:rPr>
            </w:pPr>
            <w:r w:rsidRPr="007D374E">
              <w:rPr>
                <w:rFonts w:ascii="Tahoma" w:hAnsi="Tahoma" w:cs="Tahoma"/>
                <w:b/>
                <w:bCs/>
                <w:sz w:val="27"/>
                <w:szCs w:val="27"/>
              </w:rPr>
              <w:t>Mar 2021</w:t>
            </w:r>
          </w:p>
        </w:tc>
        <w:tc>
          <w:tcPr>
            <w:tcW w:w="1789" w:type="dxa"/>
          </w:tcPr>
          <w:p w:rsidR="00DA442A" w:rsidRPr="007D374E" w:rsidRDefault="00DA442A" w:rsidP="00990776">
            <w:pPr>
              <w:spacing w:line="240" w:lineRule="auto"/>
              <w:jc w:val="both"/>
              <w:rPr>
                <w:rFonts w:ascii="Tahoma" w:hAnsi="Tahoma" w:cs="Tahoma"/>
                <w:b/>
                <w:bCs/>
                <w:sz w:val="27"/>
                <w:szCs w:val="27"/>
              </w:rPr>
            </w:pPr>
            <w:r w:rsidRPr="007D374E">
              <w:rPr>
                <w:rFonts w:ascii="Tahoma" w:hAnsi="Tahoma" w:cs="Tahoma"/>
                <w:b/>
                <w:bCs/>
                <w:sz w:val="27"/>
                <w:szCs w:val="27"/>
              </w:rPr>
              <w:t>Increase/</w:t>
            </w:r>
          </w:p>
          <w:p w:rsidR="00DA442A" w:rsidRPr="007D374E" w:rsidRDefault="00DA442A" w:rsidP="00990776">
            <w:pPr>
              <w:spacing w:line="240" w:lineRule="auto"/>
              <w:jc w:val="both"/>
              <w:rPr>
                <w:rFonts w:ascii="Tahoma" w:hAnsi="Tahoma" w:cs="Tahoma"/>
                <w:b/>
                <w:bCs/>
                <w:sz w:val="27"/>
                <w:szCs w:val="27"/>
              </w:rPr>
            </w:pPr>
            <w:r w:rsidRPr="007D374E">
              <w:rPr>
                <w:rFonts w:ascii="Tahoma" w:hAnsi="Tahoma" w:cs="Tahoma"/>
                <w:b/>
                <w:bCs/>
                <w:sz w:val="27"/>
                <w:szCs w:val="27"/>
              </w:rPr>
              <w:t>Decrease</w:t>
            </w:r>
          </w:p>
        </w:tc>
        <w:tc>
          <w:tcPr>
            <w:tcW w:w="1269" w:type="dxa"/>
          </w:tcPr>
          <w:p w:rsidR="00DA442A" w:rsidRPr="007D374E" w:rsidRDefault="00DA442A" w:rsidP="00990776">
            <w:pPr>
              <w:spacing w:line="240" w:lineRule="auto"/>
              <w:jc w:val="both"/>
              <w:rPr>
                <w:rFonts w:ascii="Tahoma" w:hAnsi="Tahoma" w:cs="Tahoma"/>
                <w:b/>
                <w:bCs/>
                <w:sz w:val="27"/>
                <w:szCs w:val="27"/>
              </w:rPr>
            </w:pPr>
            <w:r w:rsidRPr="007D374E">
              <w:rPr>
                <w:rFonts w:ascii="Tahoma" w:hAnsi="Tahoma" w:cs="Tahoma"/>
                <w:b/>
                <w:bCs/>
                <w:sz w:val="27"/>
                <w:szCs w:val="27"/>
              </w:rPr>
              <w:t>% age Change</w:t>
            </w:r>
          </w:p>
        </w:tc>
      </w:tr>
      <w:tr w:rsidR="00107ADD" w:rsidRPr="007D374E" w:rsidTr="00F73E07">
        <w:trPr>
          <w:trHeight w:val="779"/>
        </w:trPr>
        <w:tc>
          <w:tcPr>
            <w:tcW w:w="3054" w:type="dxa"/>
          </w:tcPr>
          <w:p w:rsidR="00107ADD" w:rsidRPr="007D374E" w:rsidRDefault="00107ADD" w:rsidP="00107ADD">
            <w:pPr>
              <w:spacing w:line="240" w:lineRule="auto"/>
              <w:jc w:val="both"/>
              <w:rPr>
                <w:rFonts w:ascii="Tahoma" w:hAnsi="Tahoma" w:cs="Tahoma"/>
                <w:sz w:val="27"/>
                <w:szCs w:val="27"/>
              </w:rPr>
            </w:pPr>
            <w:r w:rsidRPr="007D374E">
              <w:rPr>
                <w:rFonts w:ascii="Tahoma" w:hAnsi="Tahoma" w:cs="Tahoma"/>
                <w:sz w:val="27"/>
                <w:szCs w:val="27"/>
              </w:rPr>
              <w:t>Operative Saving Bank A/</w:t>
            </w:r>
            <w:proofErr w:type="spellStart"/>
            <w:r w:rsidRPr="007D374E">
              <w:rPr>
                <w:rFonts w:ascii="Tahoma" w:hAnsi="Tahoma" w:cs="Tahoma"/>
                <w:sz w:val="27"/>
                <w:szCs w:val="27"/>
              </w:rPr>
              <w:t>cs</w:t>
            </w:r>
            <w:proofErr w:type="spellEnd"/>
          </w:p>
        </w:tc>
        <w:tc>
          <w:tcPr>
            <w:tcW w:w="2032" w:type="dxa"/>
          </w:tcPr>
          <w:p w:rsidR="00107ADD" w:rsidRPr="007D374E" w:rsidRDefault="00107ADD" w:rsidP="00107ADD">
            <w:pPr>
              <w:jc w:val="center"/>
              <w:rPr>
                <w:rFonts w:ascii="Tahoma" w:hAnsi="Tahoma" w:cs="Tahoma"/>
                <w:sz w:val="27"/>
                <w:szCs w:val="27"/>
              </w:rPr>
            </w:pPr>
            <w:r w:rsidRPr="007D374E">
              <w:rPr>
                <w:rFonts w:ascii="Tahoma" w:hAnsi="Tahoma" w:cs="Tahoma"/>
                <w:sz w:val="27"/>
                <w:szCs w:val="27"/>
              </w:rPr>
              <w:t>3,99,90,998</w:t>
            </w:r>
          </w:p>
        </w:tc>
        <w:tc>
          <w:tcPr>
            <w:tcW w:w="2032" w:type="dxa"/>
          </w:tcPr>
          <w:p w:rsidR="00107ADD" w:rsidRPr="007D374E" w:rsidRDefault="00107ADD" w:rsidP="00107ADD">
            <w:pPr>
              <w:jc w:val="center"/>
              <w:rPr>
                <w:rFonts w:ascii="Tahoma" w:hAnsi="Tahoma" w:cs="Tahoma"/>
                <w:sz w:val="27"/>
                <w:szCs w:val="27"/>
              </w:rPr>
            </w:pPr>
            <w:r w:rsidRPr="007D374E">
              <w:rPr>
                <w:rFonts w:ascii="Tahoma" w:hAnsi="Tahoma" w:cs="Tahoma"/>
                <w:sz w:val="27"/>
                <w:szCs w:val="27"/>
              </w:rPr>
              <w:t>4,15,78,250</w:t>
            </w:r>
          </w:p>
        </w:tc>
        <w:tc>
          <w:tcPr>
            <w:tcW w:w="1789" w:type="dxa"/>
          </w:tcPr>
          <w:p w:rsidR="00107ADD" w:rsidRPr="007D374E" w:rsidRDefault="00107ADD" w:rsidP="00107ADD">
            <w:pPr>
              <w:jc w:val="center"/>
              <w:rPr>
                <w:rFonts w:ascii="Tahoma" w:hAnsi="Tahoma" w:cs="Tahoma"/>
                <w:sz w:val="27"/>
                <w:szCs w:val="27"/>
              </w:rPr>
            </w:pPr>
            <w:r w:rsidRPr="007D374E">
              <w:rPr>
                <w:rFonts w:ascii="Tahoma" w:hAnsi="Tahoma" w:cs="Tahoma"/>
                <w:sz w:val="27"/>
                <w:szCs w:val="27"/>
              </w:rPr>
              <w:t>15,87,252</w:t>
            </w:r>
          </w:p>
        </w:tc>
        <w:tc>
          <w:tcPr>
            <w:tcW w:w="1269" w:type="dxa"/>
          </w:tcPr>
          <w:p w:rsidR="00107ADD" w:rsidRPr="007D374E" w:rsidRDefault="00107ADD" w:rsidP="00107ADD">
            <w:pPr>
              <w:jc w:val="center"/>
              <w:rPr>
                <w:rFonts w:ascii="Tahoma" w:hAnsi="Tahoma" w:cs="Tahoma"/>
                <w:sz w:val="27"/>
                <w:szCs w:val="27"/>
              </w:rPr>
            </w:pPr>
            <w:r w:rsidRPr="007D374E">
              <w:rPr>
                <w:rFonts w:ascii="Tahoma" w:hAnsi="Tahoma" w:cs="Tahoma"/>
                <w:sz w:val="27"/>
                <w:szCs w:val="27"/>
              </w:rPr>
              <w:t>3.97%</w:t>
            </w:r>
          </w:p>
        </w:tc>
      </w:tr>
      <w:tr w:rsidR="00DA442A" w:rsidRPr="007D374E" w:rsidTr="00F73E07">
        <w:trPr>
          <w:trHeight w:val="1073"/>
        </w:trPr>
        <w:tc>
          <w:tcPr>
            <w:tcW w:w="3054" w:type="dxa"/>
          </w:tcPr>
          <w:p w:rsidR="00DA442A" w:rsidRPr="007D374E" w:rsidRDefault="00DA442A" w:rsidP="00990776">
            <w:pPr>
              <w:spacing w:line="240" w:lineRule="auto"/>
              <w:jc w:val="both"/>
              <w:rPr>
                <w:rFonts w:ascii="Tahoma" w:hAnsi="Tahoma" w:cs="Tahoma"/>
                <w:sz w:val="27"/>
                <w:szCs w:val="27"/>
              </w:rPr>
            </w:pPr>
            <w:r w:rsidRPr="007D374E">
              <w:rPr>
                <w:rFonts w:ascii="Tahoma" w:hAnsi="Tahoma" w:cs="Tahoma"/>
                <w:sz w:val="27"/>
                <w:szCs w:val="27"/>
              </w:rPr>
              <w:t>Mobile No. Seeded in Operative Saving Bank A/</w:t>
            </w:r>
            <w:proofErr w:type="spellStart"/>
            <w:r w:rsidRPr="007D374E">
              <w:rPr>
                <w:rFonts w:ascii="Tahoma" w:hAnsi="Tahoma" w:cs="Tahoma"/>
                <w:sz w:val="27"/>
                <w:szCs w:val="27"/>
              </w:rPr>
              <w:t>cs</w:t>
            </w:r>
            <w:proofErr w:type="spellEnd"/>
          </w:p>
        </w:tc>
        <w:tc>
          <w:tcPr>
            <w:tcW w:w="2032" w:type="dxa"/>
          </w:tcPr>
          <w:p w:rsidR="00DA442A" w:rsidRPr="007D374E" w:rsidRDefault="00DA442A" w:rsidP="00990776">
            <w:pPr>
              <w:jc w:val="center"/>
              <w:rPr>
                <w:rFonts w:ascii="Tahoma" w:hAnsi="Tahoma" w:cs="Tahoma"/>
                <w:sz w:val="27"/>
                <w:szCs w:val="27"/>
              </w:rPr>
            </w:pPr>
            <w:r w:rsidRPr="007D374E">
              <w:rPr>
                <w:rFonts w:ascii="Tahoma" w:hAnsi="Tahoma" w:cs="Tahoma"/>
                <w:sz w:val="27"/>
                <w:szCs w:val="27"/>
              </w:rPr>
              <w:t>3,34,63,480</w:t>
            </w:r>
          </w:p>
        </w:tc>
        <w:tc>
          <w:tcPr>
            <w:tcW w:w="2032" w:type="dxa"/>
          </w:tcPr>
          <w:p w:rsidR="00DA442A" w:rsidRPr="007D374E" w:rsidRDefault="00DA442A" w:rsidP="00107ADD">
            <w:pPr>
              <w:spacing w:line="240" w:lineRule="auto"/>
              <w:jc w:val="center"/>
              <w:rPr>
                <w:rFonts w:ascii="Tahoma" w:hAnsi="Tahoma" w:cs="Tahoma"/>
                <w:sz w:val="27"/>
                <w:szCs w:val="27"/>
              </w:rPr>
            </w:pPr>
            <w:r w:rsidRPr="007D374E">
              <w:rPr>
                <w:rFonts w:ascii="Tahoma" w:hAnsi="Tahoma" w:cs="Tahoma"/>
                <w:sz w:val="27"/>
                <w:szCs w:val="27"/>
              </w:rPr>
              <w:t>3,5</w:t>
            </w:r>
            <w:r w:rsidR="00107ADD" w:rsidRPr="007D374E">
              <w:rPr>
                <w:rFonts w:ascii="Tahoma" w:hAnsi="Tahoma" w:cs="Tahoma"/>
                <w:sz w:val="27"/>
                <w:szCs w:val="27"/>
              </w:rPr>
              <w:t>8,13,826</w:t>
            </w:r>
          </w:p>
        </w:tc>
        <w:tc>
          <w:tcPr>
            <w:tcW w:w="1789" w:type="dxa"/>
          </w:tcPr>
          <w:p w:rsidR="00DA442A" w:rsidRPr="007D374E" w:rsidRDefault="00DA442A" w:rsidP="00107ADD">
            <w:pPr>
              <w:spacing w:line="240" w:lineRule="auto"/>
              <w:jc w:val="center"/>
              <w:rPr>
                <w:rFonts w:ascii="Tahoma" w:hAnsi="Tahoma" w:cs="Tahoma"/>
                <w:sz w:val="27"/>
                <w:szCs w:val="27"/>
              </w:rPr>
            </w:pPr>
            <w:r w:rsidRPr="007D374E">
              <w:rPr>
                <w:rFonts w:ascii="Tahoma" w:hAnsi="Tahoma" w:cs="Tahoma"/>
                <w:sz w:val="27"/>
                <w:szCs w:val="27"/>
              </w:rPr>
              <w:t>2</w:t>
            </w:r>
            <w:r w:rsidR="00107ADD" w:rsidRPr="007D374E">
              <w:rPr>
                <w:rFonts w:ascii="Tahoma" w:hAnsi="Tahoma" w:cs="Tahoma"/>
                <w:sz w:val="27"/>
                <w:szCs w:val="27"/>
              </w:rPr>
              <w:t>3,50,346</w:t>
            </w:r>
          </w:p>
        </w:tc>
        <w:tc>
          <w:tcPr>
            <w:tcW w:w="1269" w:type="dxa"/>
          </w:tcPr>
          <w:p w:rsidR="00DA442A" w:rsidRPr="007D374E" w:rsidRDefault="00107ADD" w:rsidP="00107ADD">
            <w:pPr>
              <w:spacing w:line="240" w:lineRule="auto"/>
              <w:jc w:val="center"/>
              <w:rPr>
                <w:rFonts w:ascii="Tahoma" w:hAnsi="Tahoma" w:cs="Tahoma"/>
                <w:sz w:val="27"/>
                <w:szCs w:val="27"/>
              </w:rPr>
            </w:pPr>
            <w:r w:rsidRPr="007D374E">
              <w:rPr>
                <w:rFonts w:ascii="Tahoma" w:hAnsi="Tahoma" w:cs="Tahoma"/>
                <w:sz w:val="27"/>
                <w:szCs w:val="27"/>
              </w:rPr>
              <w:t>7.02</w:t>
            </w:r>
            <w:r w:rsidR="00DA442A" w:rsidRPr="007D374E">
              <w:rPr>
                <w:rFonts w:ascii="Tahoma" w:hAnsi="Tahoma" w:cs="Tahoma"/>
                <w:sz w:val="27"/>
                <w:szCs w:val="27"/>
              </w:rPr>
              <w:t>%</w:t>
            </w:r>
          </w:p>
        </w:tc>
      </w:tr>
      <w:tr w:rsidR="00DA442A" w:rsidRPr="007D374E" w:rsidTr="00F73E07">
        <w:trPr>
          <w:trHeight w:val="779"/>
        </w:trPr>
        <w:tc>
          <w:tcPr>
            <w:tcW w:w="3054" w:type="dxa"/>
          </w:tcPr>
          <w:p w:rsidR="00DA442A" w:rsidRPr="007D374E" w:rsidRDefault="00DA442A" w:rsidP="00990776">
            <w:pPr>
              <w:spacing w:line="240" w:lineRule="auto"/>
              <w:jc w:val="both"/>
              <w:rPr>
                <w:rFonts w:ascii="Tahoma" w:hAnsi="Tahoma" w:cs="Tahoma"/>
                <w:sz w:val="27"/>
                <w:szCs w:val="27"/>
              </w:rPr>
            </w:pPr>
            <w:r w:rsidRPr="007D374E">
              <w:rPr>
                <w:rFonts w:ascii="Tahoma" w:hAnsi="Tahoma" w:cs="Tahoma"/>
                <w:sz w:val="27"/>
                <w:szCs w:val="27"/>
              </w:rPr>
              <w:t>% age of Mobile No. Seeding</w:t>
            </w:r>
          </w:p>
        </w:tc>
        <w:tc>
          <w:tcPr>
            <w:tcW w:w="2032" w:type="dxa"/>
          </w:tcPr>
          <w:p w:rsidR="00DA442A" w:rsidRPr="007D374E" w:rsidRDefault="00DA442A" w:rsidP="00990776">
            <w:pPr>
              <w:jc w:val="center"/>
              <w:rPr>
                <w:rFonts w:ascii="Tahoma" w:hAnsi="Tahoma" w:cs="Tahoma"/>
                <w:sz w:val="27"/>
                <w:szCs w:val="27"/>
              </w:rPr>
            </w:pPr>
            <w:r w:rsidRPr="007D374E">
              <w:rPr>
                <w:rFonts w:ascii="Tahoma" w:hAnsi="Tahoma" w:cs="Tahoma"/>
                <w:sz w:val="27"/>
                <w:szCs w:val="27"/>
              </w:rPr>
              <w:t>84%</w:t>
            </w:r>
          </w:p>
        </w:tc>
        <w:tc>
          <w:tcPr>
            <w:tcW w:w="2032" w:type="dxa"/>
          </w:tcPr>
          <w:p w:rsidR="00DA442A" w:rsidRPr="007D374E" w:rsidRDefault="00DA442A" w:rsidP="00721FF0">
            <w:pPr>
              <w:spacing w:line="240" w:lineRule="auto"/>
              <w:jc w:val="center"/>
              <w:rPr>
                <w:rFonts w:ascii="Tahoma" w:hAnsi="Tahoma" w:cs="Tahoma"/>
                <w:sz w:val="27"/>
                <w:szCs w:val="27"/>
              </w:rPr>
            </w:pPr>
            <w:r w:rsidRPr="007D374E">
              <w:rPr>
                <w:rFonts w:ascii="Tahoma" w:hAnsi="Tahoma" w:cs="Tahoma"/>
                <w:sz w:val="27"/>
                <w:szCs w:val="27"/>
              </w:rPr>
              <w:t>8</w:t>
            </w:r>
            <w:r w:rsidR="00721FF0" w:rsidRPr="007D374E">
              <w:rPr>
                <w:rFonts w:ascii="Tahoma" w:hAnsi="Tahoma" w:cs="Tahoma"/>
                <w:sz w:val="27"/>
                <w:szCs w:val="27"/>
              </w:rPr>
              <w:t>6</w:t>
            </w:r>
            <w:r w:rsidRPr="007D374E">
              <w:rPr>
                <w:rFonts w:ascii="Tahoma" w:hAnsi="Tahoma" w:cs="Tahoma"/>
                <w:sz w:val="27"/>
                <w:szCs w:val="27"/>
              </w:rPr>
              <w:t>%</w:t>
            </w:r>
          </w:p>
        </w:tc>
        <w:tc>
          <w:tcPr>
            <w:tcW w:w="3058" w:type="dxa"/>
            <w:gridSpan w:val="2"/>
          </w:tcPr>
          <w:p w:rsidR="00DA442A" w:rsidRPr="007D374E" w:rsidRDefault="00721FF0" w:rsidP="00990776">
            <w:pPr>
              <w:spacing w:line="240" w:lineRule="auto"/>
              <w:jc w:val="center"/>
              <w:rPr>
                <w:rFonts w:ascii="Tahoma" w:hAnsi="Tahoma" w:cs="Tahoma"/>
                <w:sz w:val="27"/>
                <w:szCs w:val="27"/>
              </w:rPr>
            </w:pPr>
            <w:r w:rsidRPr="007D374E">
              <w:rPr>
                <w:rFonts w:ascii="Tahoma" w:hAnsi="Tahoma" w:cs="Tahoma"/>
                <w:sz w:val="27"/>
                <w:szCs w:val="27"/>
              </w:rPr>
              <w:t>2</w:t>
            </w:r>
            <w:r w:rsidR="00DA442A" w:rsidRPr="007D374E">
              <w:rPr>
                <w:rFonts w:ascii="Tahoma" w:hAnsi="Tahoma" w:cs="Tahoma"/>
                <w:sz w:val="27"/>
                <w:szCs w:val="27"/>
              </w:rPr>
              <w:t>%</w:t>
            </w:r>
          </w:p>
        </w:tc>
      </w:tr>
    </w:tbl>
    <w:p w:rsidR="00DA442A" w:rsidRPr="007D374E" w:rsidRDefault="00DA442A" w:rsidP="00DA442A">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lastRenderedPageBreak/>
        <w:t xml:space="preserve">Top 3 and bottom 3 major banks with their performance in Mobile No. Seeding in Operative Saving Bank accounts are as </w:t>
      </w:r>
      <w:proofErr w:type="gramStart"/>
      <w:r w:rsidRPr="007D374E">
        <w:rPr>
          <w:rFonts w:ascii="Tahoma" w:hAnsi="Tahoma" w:cs="Tahoma"/>
          <w:b/>
          <w:bCs/>
          <w:color w:val="000000"/>
          <w:sz w:val="27"/>
          <w:szCs w:val="27"/>
        </w:rPr>
        <w:t>under:-</w:t>
      </w:r>
      <w:proofErr w:type="gramEnd"/>
    </w:p>
    <w:p w:rsidR="00DA442A" w:rsidRPr="007D374E" w:rsidRDefault="00DA442A" w:rsidP="00DA442A">
      <w:pPr>
        <w:spacing w:after="0" w:line="240" w:lineRule="auto"/>
        <w:jc w:val="both"/>
        <w:rPr>
          <w:rFonts w:ascii="Tahoma" w:hAnsi="Tahoma" w:cs="Tahoma"/>
          <w:b/>
          <w:bCs/>
          <w:color w:val="000000"/>
          <w:sz w:val="27"/>
          <w:szCs w:val="27"/>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516"/>
        <w:gridCol w:w="6996"/>
      </w:tblGrid>
      <w:tr w:rsidR="00DA442A" w:rsidRPr="007D374E" w:rsidTr="00990776">
        <w:tc>
          <w:tcPr>
            <w:tcW w:w="659" w:type="dxa"/>
          </w:tcPr>
          <w:p w:rsidR="00DA442A" w:rsidRPr="007D374E" w:rsidRDefault="00DA442A" w:rsidP="00990776">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Sr. No.</w:t>
            </w:r>
          </w:p>
        </w:tc>
        <w:tc>
          <w:tcPr>
            <w:tcW w:w="2518" w:type="dxa"/>
          </w:tcPr>
          <w:p w:rsidR="00DA442A" w:rsidRPr="007D374E" w:rsidRDefault="00DA442A" w:rsidP="00990776">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Parameter</w:t>
            </w:r>
          </w:p>
        </w:tc>
        <w:tc>
          <w:tcPr>
            <w:tcW w:w="7011" w:type="dxa"/>
          </w:tcPr>
          <w:p w:rsidR="00DA442A" w:rsidRPr="007D374E" w:rsidRDefault="00DA442A" w:rsidP="00990776">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Name of the Bank</w:t>
            </w:r>
          </w:p>
        </w:tc>
      </w:tr>
      <w:tr w:rsidR="00DA442A" w:rsidRPr="007D374E" w:rsidTr="00990776">
        <w:tc>
          <w:tcPr>
            <w:tcW w:w="659" w:type="dxa"/>
          </w:tcPr>
          <w:p w:rsidR="00DA442A" w:rsidRPr="007D374E" w:rsidRDefault="00DA442A" w:rsidP="00990776">
            <w:pPr>
              <w:spacing w:after="0"/>
              <w:rPr>
                <w:rFonts w:ascii="Tahoma" w:hAnsi="Tahoma" w:cs="Tahoma"/>
                <w:b/>
                <w:color w:val="000000"/>
                <w:sz w:val="27"/>
                <w:szCs w:val="27"/>
              </w:rPr>
            </w:pPr>
            <w:r w:rsidRPr="007D374E">
              <w:rPr>
                <w:rFonts w:ascii="Tahoma" w:hAnsi="Tahoma" w:cs="Tahoma"/>
                <w:b/>
                <w:color w:val="000000"/>
                <w:sz w:val="27"/>
                <w:szCs w:val="27"/>
              </w:rPr>
              <w:t>1</w:t>
            </w:r>
          </w:p>
        </w:tc>
        <w:tc>
          <w:tcPr>
            <w:tcW w:w="2518" w:type="dxa"/>
          </w:tcPr>
          <w:p w:rsidR="00DA442A" w:rsidRPr="007D374E" w:rsidRDefault="00DA442A" w:rsidP="00990776">
            <w:pPr>
              <w:spacing w:after="0"/>
              <w:rPr>
                <w:rFonts w:ascii="Tahoma" w:hAnsi="Tahoma" w:cs="Tahoma"/>
                <w:bCs/>
                <w:color w:val="000000"/>
                <w:sz w:val="27"/>
                <w:szCs w:val="27"/>
              </w:rPr>
            </w:pPr>
            <w:r w:rsidRPr="007D374E">
              <w:rPr>
                <w:rFonts w:ascii="Tahoma" w:hAnsi="Tahoma" w:cs="Tahoma"/>
                <w:bCs/>
                <w:color w:val="000000"/>
                <w:sz w:val="27"/>
                <w:szCs w:val="27"/>
              </w:rPr>
              <w:t>Top 3 Banks</w:t>
            </w:r>
          </w:p>
        </w:tc>
        <w:tc>
          <w:tcPr>
            <w:tcW w:w="7011" w:type="dxa"/>
          </w:tcPr>
          <w:p w:rsidR="00DA442A" w:rsidRPr="007D374E" w:rsidRDefault="00DA442A" w:rsidP="00E055F1">
            <w:pPr>
              <w:spacing w:after="0"/>
              <w:jc w:val="both"/>
              <w:rPr>
                <w:rFonts w:ascii="Tahoma" w:hAnsi="Tahoma" w:cs="Tahoma"/>
                <w:bCs/>
                <w:color w:val="000000"/>
                <w:sz w:val="27"/>
                <w:szCs w:val="27"/>
              </w:rPr>
            </w:pPr>
            <w:proofErr w:type="spellStart"/>
            <w:r w:rsidRPr="007D374E">
              <w:rPr>
                <w:rFonts w:ascii="Tahoma" w:hAnsi="Tahoma" w:cs="Tahoma"/>
                <w:color w:val="000000"/>
                <w:sz w:val="27"/>
                <w:szCs w:val="27"/>
              </w:rPr>
              <w:t>IndusInd</w:t>
            </w:r>
            <w:proofErr w:type="spellEnd"/>
            <w:r w:rsidRPr="007D374E">
              <w:rPr>
                <w:rFonts w:ascii="Tahoma" w:hAnsi="Tahoma" w:cs="Tahoma"/>
                <w:color w:val="000000"/>
                <w:sz w:val="27"/>
                <w:szCs w:val="27"/>
              </w:rPr>
              <w:t xml:space="preserve"> Bank</w:t>
            </w:r>
            <w:r w:rsidR="00E055F1" w:rsidRPr="007D374E">
              <w:rPr>
                <w:rFonts w:ascii="Tahoma" w:hAnsi="Tahoma" w:cs="Tahoma"/>
                <w:color w:val="000000"/>
                <w:sz w:val="27"/>
                <w:szCs w:val="27"/>
              </w:rPr>
              <w:t>, Yes Bank &amp; HDFC Bank</w:t>
            </w:r>
            <w:r w:rsidRPr="007D374E">
              <w:rPr>
                <w:rFonts w:ascii="Tahoma" w:hAnsi="Tahoma" w:cs="Tahoma"/>
                <w:color w:val="000000"/>
                <w:sz w:val="27"/>
                <w:szCs w:val="27"/>
              </w:rPr>
              <w:t xml:space="preserve"> (100%), </w:t>
            </w:r>
          </w:p>
        </w:tc>
      </w:tr>
      <w:tr w:rsidR="00DA442A" w:rsidRPr="007D374E" w:rsidTr="00990776">
        <w:tc>
          <w:tcPr>
            <w:tcW w:w="659" w:type="dxa"/>
          </w:tcPr>
          <w:p w:rsidR="00DA442A" w:rsidRPr="007D374E" w:rsidRDefault="00DA442A" w:rsidP="00990776">
            <w:pPr>
              <w:spacing w:after="0"/>
              <w:jc w:val="both"/>
              <w:rPr>
                <w:rFonts w:ascii="Tahoma" w:hAnsi="Tahoma" w:cs="Tahoma"/>
                <w:b/>
                <w:bCs/>
                <w:color w:val="000000"/>
                <w:sz w:val="27"/>
                <w:szCs w:val="27"/>
              </w:rPr>
            </w:pPr>
            <w:r w:rsidRPr="007D374E">
              <w:rPr>
                <w:rFonts w:ascii="Tahoma" w:hAnsi="Tahoma" w:cs="Tahoma"/>
                <w:b/>
                <w:bCs/>
                <w:color w:val="000000"/>
                <w:sz w:val="27"/>
                <w:szCs w:val="27"/>
              </w:rPr>
              <w:t>2.</w:t>
            </w:r>
          </w:p>
        </w:tc>
        <w:tc>
          <w:tcPr>
            <w:tcW w:w="2518" w:type="dxa"/>
          </w:tcPr>
          <w:p w:rsidR="00DA442A" w:rsidRPr="007D374E" w:rsidRDefault="00DA442A" w:rsidP="00990776">
            <w:pPr>
              <w:spacing w:after="0"/>
              <w:jc w:val="both"/>
              <w:rPr>
                <w:rFonts w:ascii="Tahoma" w:hAnsi="Tahoma" w:cs="Tahoma"/>
                <w:bCs/>
                <w:color w:val="000000"/>
                <w:sz w:val="27"/>
                <w:szCs w:val="27"/>
              </w:rPr>
            </w:pPr>
            <w:r w:rsidRPr="007D374E">
              <w:rPr>
                <w:rFonts w:ascii="Tahoma" w:hAnsi="Tahoma" w:cs="Tahoma"/>
                <w:bCs/>
                <w:color w:val="000000"/>
                <w:sz w:val="27"/>
                <w:szCs w:val="27"/>
              </w:rPr>
              <w:t>Bottom 3 banks</w:t>
            </w:r>
          </w:p>
        </w:tc>
        <w:tc>
          <w:tcPr>
            <w:tcW w:w="7011" w:type="dxa"/>
          </w:tcPr>
          <w:p w:rsidR="00DA442A" w:rsidRPr="007D374E" w:rsidRDefault="00DA442A" w:rsidP="00990776">
            <w:pPr>
              <w:spacing w:after="0"/>
              <w:jc w:val="both"/>
              <w:rPr>
                <w:rFonts w:ascii="Tahoma" w:hAnsi="Tahoma" w:cs="Tahoma"/>
                <w:color w:val="000000"/>
                <w:sz w:val="27"/>
                <w:szCs w:val="27"/>
              </w:rPr>
            </w:pPr>
            <w:r w:rsidRPr="007D374E">
              <w:rPr>
                <w:rFonts w:ascii="Tahoma" w:hAnsi="Tahoma" w:cs="Tahoma"/>
                <w:color w:val="000000"/>
                <w:sz w:val="27"/>
                <w:szCs w:val="27"/>
              </w:rPr>
              <w:t xml:space="preserve">BoM (71%), Kotak Mahindra (74%) &amp; </w:t>
            </w:r>
            <w:proofErr w:type="spellStart"/>
            <w:r w:rsidRPr="007D374E">
              <w:rPr>
                <w:rFonts w:ascii="Tahoma" w:hAnsi="Tahoma" w:cs="Tahoma"/>
                <w:color w:val="000000"/>
                <w:sz w:val="27"/>
                <w:szCs w:val="27"/>
              </w:rPr>
              <w:t>BoB</w:t>
            </w:r>
            <w:proofErr w:type="spellEnd"/>
            <w:r w:rsidRPr="007D374E">
              <w:rPr>
                <w:rFonts w:ascii="Tahoma" w:hAnsi="Tahoma" w:cs="Tahoma"/>
                <w:color w:val="000000"/>
                <w:sz w:val="27"/>
                <w:szCs w:val="27"/>
              </w:rPr>
              <w:t xml:space="preserve"> (79%).</w:t>
            </w:r>
          </w:p>
        </w:tc>
      </w:tr>
    </w:tbl>
    <w:p w:rsidR="003256E8" w:rsidRPr="003256E8" w:rsidRDefault="003256E8" w:rsidP="002E53DE">
      <w:pPr>
        <w:jc w:val="both"/>
        <w:rPr>
          <w:rFonts w:ascii="Tahoma" w:hAnsi="Tahoma" w:cs="Tahoma"/>
          <w:b/>
          <w:bCs/>
          <w:color w:val="000000"/>
          <w:sz w:val="2"/>
          <w:szCs w:val="2"/>
        </w:rPr>
      </w:pPr>
    </w:p>
    <w:p w:rsidR="002E53DE" w:rsidRPr="007D374E" w:rsidRDefault="002E53DE" w:rsidP="002E53DE">
      <w:pPr>
        <w:jc w:val="both"/>
        <w:rPr>
          <w:rFonts w:ascii="Tahoma" w:hAnsi="Tahoma" w:cs="Tahoma"/>
          <w:color w:val="000000"/>
          <w:sz w:val="27"/>
          <w:szCs w:val="27"/>
        </w:rPr>
      </w:pPr>
      <w:r w:rsidRPr="007D374E">
        <w:rPr>
          <w:rFonts w:ascii="Tahoma" w:hAnsi="Tahoma" w:cs="Tahoma"/>
          <w:b/>
          <w:bCs/>
          <w:color w:val="000000"/>
          <w:sz w:val="27"/>
          <w:szCs w:val="27"/>
        </w:rPr>
        <w:t>Controlling heads of banks</w:t>
      </w:r>
      <w:r w:rsidRPr="007D374E">
        <w:rPr>
          <w:rFonts w:ascii="Tahoma" w:hAnsi="Tahoma" w:cs="Tahoma"/>
          <w:color w:val="000000"/>
          <w:sz w:val="27"/>
          <w:szCs w:val="27"/>
        </w:rPr>
        <w:t xml:space="preserve"> are requested to advise their field functionaries to make concerted efforts to ensure 100% mobile seeding in operative saving bank accounts to comply with the Govt. of India guidelines/instructions.</w:t>
      </w:r>
    </w:p>
    <w:p w:rsidR="002E53DE" w:rsidRPr="007D374E" w:rsidRDefault="002E53DE" w:rsidP="002E53DE">
      <w:pPr>
        <w:spacing w:after="0"/>
        <w:jc w:val="both"/>
        <w:rPr>
          <w:rFonts w:ascii="Tahoma" w:hAnsi="Tahoma" w:cs="Tahoma"/>
          <w:b/>
          <w:bCs/>
          <w:color w:val="000000"/>
          <w:sz w:val="27"/>
          <w:szCs w:val="27"/>
        </w:rPr>
      </w:pPr>
      <w:r w:rsidRPr="007D374E">
        <w:rPr>
          <w:rFonts w:ascii="Tahoma" w:hAnsi="Tahoma" w:cs="Tahoma"/>
          <w:b/>
          <w:bCs/>
          <w:color w:val="000000"/>
          <w:sz w:val="27"/>
          <w:szCs w:val="27"/>
        </w:rPr>
        <w:t>The house may review.</w:t>
      </w:r>
    </w:p>
    <w:p w:rsidR="00DA442A" w:rsidRPr="007D374E" w:rsidRDefault="00DA442A" w:rsidP="002E53DE">
      <w:pPr>
        <w:spacing w:after="0"/>
        <w:jc w:val="both"/>
        <w:rPr>
          <w:rFonts w:ascii="Tahoma" w:hAnsi="Tahoma" w:cs="Tahoma"/>
          <w:b/>
          <w:bCs/>
          <w:color w:val="000000"/>
          <w:sz w:val="27"/>
          <w:szCs w:val="27"/>
        </w:rPr>
      </w:pPr>
    </w:p>
    <w:tbl>
      <w:tblPr>
        <w:tblW w:w="10098" w:type="dxa"/>
        <w:tblCellMar>
          <w:left w:w="0" w:type="dxa"/>
          <w:right w:w="0" w:type="dxa"/>
        </w:tblCellMar>
        <w:tblLook w:val="04A0" w:firstRow="1" w:lastRow="0" w:firstColumn="1" w:lastColumn="0" w:noHBand="0" w:noVBand="1"/>
      </w:tblPr>
      <w:tblGrid>
        <w:gridCol w:w="18"/>
        <w:gridCol w:w="2160"/>
        <w:gridCol w:w="2520"/>
        <w:gridCol w:w="2250"/>
        <w:gridCol w:w="3150"/>
      </w:tblGrid>
      <w:tr w:rsidR="00DA442A" w:rsidRPr="007D374E" w:rsidTr="00990776">
        <w:trPr>
          <w:trHeight w:val="60"/>
        </w:trPr>
        <w:tc>
          <w:tcPr>
            <w:tcW w:w="2178"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A442A" w:rsidRPr="007D374E" w:rsidRDefault="00DA442A" w:rsidP="00990776">
            <w:pPr>
              <w:spacing w:after="0" w:line="240" w:lineRule="auto"/>
              <w:rPr>
                <w:rFonts w:ascii="Tahoma" w:hAnsi="Tahoma" w:cs="Tahoma"/>
                <w:b/>
                <w:sz w:val="27"/>
                <w:szCs w:val="27"/>
              </w:rPr>
            </w:pPr>
            <w:r w:rsidRPr="007D374E">
              <w:rPr>
                <w:rFonts w:ascii="Tahoma" w:hAnsi="Tahoma" w:cs="Tahoma"/>
                <w:b/>
                <w:sz w:val="27"/>
                <w:szCs w:val="27"/>
              </w:rPr>
              <w:t>AGENDA ITEM NO. 2.5</w:t>
            </w:r>
          </w:p>
        </w:tc>
        <w:tc>
          <w:tcPr>
            <w:tcW w:w="7920"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A442A" w:rsidRPr="007D374E" w:rsidRDefault="00DA442A" w:rsidP="00990776">
            <w:pPr>
              <w:spacing w:after="0" w:line="240" w:lineRule="auto"/>
              <w:jc w:val="both"/>
              <w:rPr>
                <w:rFonts w:ascii="Tahoma" w:hAnsi="Tahoma" w:cs="Tahoma"/>
                <w:b/>
                <w:sz w:val="27"/>
                <w:szCs w:val="27"/>
              </w:rPr>
            </w:pPr>
            <w:r w:rsidRPr="007D374E">
              <w:rPr>
                <w:rFonts w:ascii="Tahoma" w:hAnsi="Tahoma" w:cs="Tahoma"/>
                <w:b/>
                <w:bCs/>
                <w:sz w:val="27"/>
                <w:szCs w:val="27"/>
              </w:rPr>
              <w:t>STATUS OF CLAIMS RECEIVED AND SETTLED UNDER RUPAY CARDS AS AT MARCH 2021</w:t>
            </w:r>
          </w:p>
        </w:tc>
      </w:tr>
      <w:tr w:rsidR="00DA442A" w:rsidRPr="007D374E" w:rsidTr="009907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tcPr>
          <w:p w:rsidR="00DA442A" w:rsidRPr="007D374E" w:rsidRDefault="00DA442A" w:rsidP="00990776">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Parameter</w:t>
            </w:r>
          </w:p>
        </w:tc>
        <w:tc>
          <w:tcPr>
            <w:tcW w:w="2520" w:type="dxa"/>
          </w:tcPr>
          <w:p w:rsidR="00DA442A" w:rsidRPr="007D374E" w:rsidRDefault="00DA442A" w:rsidP="00990776">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Unit</w:t>
            </w:r>
          </w:p>
        </w:tc>
        <w:tc>
          <w:tcPr>
            <w:tcW w:w="2250" w:type="dxa"/>
          </w:tcPr>
          <w:p w:rsidR="00DA442A" w:rsidRPr="007D374E" w:rsidRDefault="00DA442A" w:rsidP="00990776">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Accident Claim</w:t>
            </w:r>
          </w:p>
          <w:p w:rsidR="00DA442A" w:rsidRPr="007D374E" w:rsidRDefault="00DA442A" w:rsidP="00990776">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(Rs.1.00 lac)</w:t>
            </w:r>
          </w:p>
        </w:tc>
        <w:tc>
          <w:tcPr>
            <w:tcW w:w="3150" w:type="dxa"/>
          </w:tcPr>
          <w:p w:rsidR="00DA442A" w:rsidRPr="007D374E" w:rsidRDefault="00DA442A" w:rsidP="00990776">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Natural Death Claim</w:t>
            </w:r>
          </w:p>
          <w:p w:rsidR="00DA442A" w:rsidRPr="007D374E" w:rsidRDefault="00DA442A" w:rsidP="00990776">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(Rs.0.30 lac)</w:t>
            </w:r>
          </w:p>
        </w:tc>
      </w:tr>
      <w:tr w:rsidR="00DA442A" w:rsidRPr="007D374E" w:rsidTr="009907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vMerge w:val="restart"/>
          </w:tcPr>
          <w:p w:rsidR="00DA442A" w:rsidRPr="007D374E" w:rsidRDefault="00DA442A" w:rsidP="00990776">
            <w:pPr>
              <w:spacing w:after="0"/>
              <w:jc w:val="both"/>
              <w:rPr>
                <w:rFonts w:ascii="Tahoma" w:hAnsi="Tahoma" w:cs="Tahoma"/>
                <w:color w:val="000000"/>
                <w:sz w:val="27"/>
                <w:szCs w:val="27"/>
              </w:rPr>
            </w:pPr>
            <w:r w:rsidRPr="007D374E">
              <w:rPr>
                <w:rFonts w:ascii="Tahoma" w:hAnsi="Tahoma" w:cs="Tahoma"/>
                <w:color w:val="000000"/>
                <w:sz w:val="27"/>
                <w:szCs w:val="27"/>
              </w:rPr>
              <w:t>Claims Recd.</w:t>
            </w:r>
          </w:p>
        </w:tc>
        <w:tc>
          <w:tcPr>
            <w:tcW w:w="2520" w:type="dxa"/>
          </w:tcPr>
          <w:p w:rsidR="00DA442A" w:rsidRPr="007D374E" w:rsidRDefault="00DA442A" w:rsidP="00990776">
            <w:pPr>
              <w:spacing w:after="0"/>
              <w:jc w:val="both"/>
              <w:rPr>
                <w:rFonts w:ascii="Tahoma" w:hAnsi="Tahoma" w:cs="Tahoma"/>
                <w:color w:val="000000"/>
                <w:sz w:val="27"/>
                <w:szCs w:val="27"/>
              </w:rPr>
            </w:pPr>
            <w:r w:rsidRPr="007D374E">
              <w:rPr>
                <w:rFonts w:ascii="Tahoma" w:hAnsi="Tahoma" w:cs="Tahoma"/>
                <w:color w:val="000000"/>
                <w:sz w:val="27"/>
                <w:szCs w:val="27"/>
              </w:rPr>
              <w:t>No.</w:t>
            </w:r>
          </w:p>
        </w:tc>
        <w:tc>
          <w:tcPr>
            <w:tcW w:w="2250" w:type="dxa"/>
          </w:tcPr>
          <w:p w:rsidR="00DA442A" w:rsidRPr="007D374E" w:rsidRDefault="00DA442A" w:rsidP="00990776">
            <w:pPr>
              <w:spacing w:after="0"/>
              <w:jc w:val="center"/>
              <w:rPr>
                <w:rFonts w:ascii="Tahoma" w:hAnsi="Tahoma" w:cs="Tahoma"/>
                <w:color w:val="000000"/>
                <w:sz w:val="27"/>
                <w:szCs w:val="27"/>
              </w:rPr>
            </w:pPr>
            <w:r w:rsidRPr="007D374E">
              <w:rPr>
                <w:rFonts w:ascii="Tahoma" w:hAnsi="Tahoma" w:cs="Tahoma"/>
                <w:color w:val="000000"/>
                <w:sz w:val="27"/>
                <w:szCs w:val="27"/>
              </w:rPr>
              <w:t>1120</w:t>
            </w:r>
          </w:p>
        </w:tc>
        <w:tc>
          <w:tcPr>
            <w:tcW w:w="3150" w:type="dxa"/>
          </w:tcPr>
          <w:p w:rsidR="00DA442A" w:rsidRPr="007D374E" w:rsidRDefault="00DA442A" w:rsidP="00990776">
            <w:pPr>
              <w:spacing w:after="0"/>
              <w:jc w:val="center"/>
              <w:rPr>
                <w:rFonts w:ascii="Tahoma" w:hAnsi="Tahoma" w:cs="Tahoma"/>
                <w:color w:val="000000"/>
                <w:sz w:val="27"/>
                <w:szCs w:val="27"/>
              </w:rPr>
            </w:pPr>
            <w:r w:rsidRPr="007D374E">
              <w:rPr>
                <w:rFonts w:ascii="Tahoma" w:hAnsi="Tahoma" w:cs="Tahoma"/>
                <w:color w:val="000000"/>
                <w:sz w:val="27"/>
                <w:szCs w:val="27"/>
              </w:rPr>
              <w:t>556</w:t>
            </w:r>
          </w:p>
        </w:tc>
      </w:tr>
      <w:tr w:rsidR="00DA442A" w:rsidRPr="007D374E" w:rsidTr="009907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vMerge/>
          </w:tcPr>
          <w:p w:rsidR="00DA442A" w:rsidRPr="007D374E" w:rsidRDefault="00DA442A" w:rsidP="00990776">
            <w:pPr>
              <w:spacing w:after="0"/>
              <w:jc w:val="both"/>
              <w:rPr>
                <w:rFonts w:ascii="Tahoma" w:hAnsi="Tahoma" w:cs="Tahoma"/>
                <w:color w:val="000000"/>
                <w:sz w:val="27"/>
                <w:szCs w:val="27"/>
              </w:rPr>
            </w:pPr>
          </w:p>
        </w:tc>
        <w:tc>
          <w:tcPr>
            <w:tcW w:w="2520" w:type="dxa"/>
          </w:tcPr>
          <w:p w:rsidR="00DA442A" w:rsidRPr="007D374E" w:rsidRDefault="00DA442A" w:rsidP="00990776">
            <w:pPr>
              <w:spacing w:after="0"/>
              <w:jc w:val="both"/>
              <w:rPr>
                <w:rFonts w:ascii="Tahoma" w:hAnsi="Tahoma" w:cs="Tahoma"/>
                <w:color w:val="000000"/>
                <w:sz w:val="27"/>
                <w:szCs w:val="27"/>
              </w:rPr>
            </w:pPr>
            <w:r w:rsidRPr="007D374E">
              <w:rPr>
                <w:rFonts w:ascii="Tahoma" w:hAnsi="Tahoma" w:cs="Tahoma"/>
                <w:color w:val="000000"/>
                <w:sz w:val="27"/>
                <w:szCs w:val="27"/>
              </w:rPr>
              <w:t>Amt. (Rs. In lacs)</w:t>
            </w:r>
          </w:p>
        </w:tc>
        <w:tc>
          <w:tcPr>
            <w:tcW w:w="2250" w:type="dxa"/>
          </w:tcPr>
          <w:p w:rsidR="00DA442A" w:rsidRPr="007D374E" w:rsidRDefault="00DA442A" w:rsidP="00990776">
            <w:pPr>
              <w:spacing w:after="0"/>
              <w:jc w:val="center"/>
              <w:rPr>
                <w:rFonts w:ascii="Tahoma" w:hAnsi="Tahoma" w:cs="Tahoma"/>
                <w:color w:val="000000"/>
                <w:sz w:val="27"/>
                <w:szCs w:val="27"/>
              </w:rPr>
            </w:pPr>
            <w:r w:rsidRPr="007D374E">
              <w:rPr>
                <w:rFonts w:ascii="Tahoma" w:hAnsi="Tahoma" w:cs="Tahoma"/>
                <w:color w:val="000000"/>
                <w:sz w:val="27"/>
                <w:szCs w:val="27"/>
              </w:rPr>
              <w:t>1120</w:t>
            </w:r>
          </w:p>
        </w:tc>
        <w:tc>
          <w:tcPr>
            <w:tcW w:w="3150" w:type="dxa"/>
          </w:tcPr>
          <w:p w:rsidR="00DA442A" w:rsidRPr="007D374E" w:rsidRDefault="00DA442A" w:rsidP="00990776">
            <w:pPr>
              <w:spacing w:after="0"/>
              <w:jc w:val="center"/>
              <w:rPr>
                <w:rFonts w:ascii="Tahoma" w:hAnsi="Tahoma" w:cs="Tahoma"/>
                <w:color w:val="000000"/>
                <w:sz w:val="27"/>
                <w:szCs w:val="27"/>
              </w:rPr>
            </w:pPr>
            <w:r w:rsidRPr="007D374E">
              <w:rPr>
                <w:rFonts w:ascii="Tahoma" w:hAnsi="Tahoma" w:cs="Tahoma"/>
                <w:color w:val="000000"/>
                <w:sz w:val="27"/>
                <w:szCs w:val="27"/>
              </w:rPr>
              <w:t>166.8</w:t>
            </w:r>
          </w:p>
        </w:tc>
      </w:tr>
      <w:tr w:rsidR="00DA442A" w:rsidRPr="007D374E" w:rsidTr="009907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vMerge w:val="restart"/>
          </w:tcPr>
          <w:p w:rsidR="00DA442A" w:rsidRPr="007D374E" w:rsidRDefault="00DA442A" w:rsidP="00990776">
            <w:pPr>
              <w:spacing w:after="0"/>
              <w:jc w:val="both"/>
              <w:rPr>
                <w:rFonts w:ascii="Tahoma" w:hAnsi="Tahoma" w:cs="Tahoma"/>
                <w:color w:val="000000"/>
                <w:sz w:val="27"/>
                <w:szCs w:val="27"/>
              </w:rPr>
            </w:pPr>
            <w:r w:rsidRPr="007D374E">
              <w:rPr>
                <w:rFonts w:ascii="Tahoma" w:hAnsi="Tahoma" w:cs="Tahoma"/>
                <w:color w:val="000000"/>
                <w:sz w:val="27"/>
                <w:szCs w:val="27"/>
              </w:rPr>
              <w:t>Claims Lodged</w:t>
            </w:r>
          </w:p>
        </w:tc>
        <w:tc>
          <w:tcPr>
            <w:tcW w:w="2520" w:type="dxa"/>
          </w:tcPr>
          <w:p w:rsidR="00DA442A" w:rsidRPr="007D374E" w:rsidRDefault="00DA442A" w:rsidP="00990776">
            <w:pPr>
              <w:spacing w:after="0"/>
              <w:jc w:val="both"/>
              <w:rPr>
                <w:rFonts w:ascii="Tahoma" w:hAnsi="Tahoma" w:cs="Tahoma"/>
                <w:color w:val="000000"/>
                <w:sz w:val="27"/>
                <w:szCs w:val="27"/>
              </w:rPr>
            </w:pPr>
            <w:r w:rsidRPr="007D374E">
              <w:rPr>
                <w:rFonts w:ascii="Tahoma" w:hAnsi="Tahoma" w:cs="Tahoma"/>
                <w:color w:val="000000"/>
                <w:sz w:val="27"/>
                <w:szCs w:val="27"/>
              </w:rPr>
              <w:t>No.</w:t>
            </w:r>
          </w:p>
        </w:tc>
        <w:tc>
          <w:tcPr>
            <w:tcW w:w="2250" w:type="dxa"/>
          </w:tcPr>
          <w:p w:rsidR="00DA442A" w:rsidRPr="007D374E" w:rsidRDefault="00DA442A" w:rsidP="00990776">
            <w:pPr>
              <w:spacing w:after="0"/>
              <w:jc w:val="center"/>
              <w:rPr>
                <w:rFonts w:ascii="Tahoma" w:hAnsi="Tahoma" w:cs="Tahoma"/>
                <w:color w:val="000000"/>
                <w:sz w:val="27"/>
                <w:szCs w:val="27"/>
              </w:rPr>
            </w:pPr>
            <w:r w:rsidRPr="007D374E">
              <w:rPr>
                <w:rFonts w:ascii="Tahoma" w:hAnsi="Tahoma" w:cs="Tahoma"/>
                <w:color w:val="000000"/>
                <w:sz w:val="27"/>
                <w:szCs w:val="27"/>
              </w:rPr>
              <w:t>1120</w:t>
            </w:r>
          </w:p>
        </w:tc>
        <w:tc>
          <w:tcPr>
            <w:tcW w:w="3150" w:type="dxa"/>
          </w:tcPr>
          <w:p w:rsidR="00DA442A" w:rsidRPr="007D374E" w:rsidRDefault="00DA442A" w:rsidP="00990776">
            <w:pPr>
              <w:spacing w:after="0"/>
              <w:jc w:val="center"/>
              <w:rPr>
                <w:rFonts w:ascii="Tahoma" w:hAnsi="Tahoma" w:cs="Tahoma"/>
                <w:color w:val="000000"/>
                <w:sz w:val="27"/>
                <w:szCs w:val="27"/>
              </w:rPr>
            </w:pPr>
            <w:r w:rsidRPr="007D374E">
              <w:rPr>
                <w:rFonts w:ascii="Tahoma" w:hAnsi="Tahoma" w:cs="Tahoma"/>
                <w:color w:val="000000"/>
                <w:sz w:val="27"/>
                <w:szCs w:val="27"/>
              </w:rPr>
              <w:t>556</w:t>
            </w:r>
          </w:p>
        </w:tc>
      </w:tr>
      <w:tr w:rsidR="00DA442A" w:rsidRPr="007D374E" w:rsidTr="009907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vMerge/>
          </w:tcPr>
          <w:p w:rsidR="00DA442A" w:rsidRPr="007D374E" w:rsidRDefault="00DA442A" w:rsidP="00990776">
            <w:pPr>
              <w:spacing w:after="0"/>
              <w:jc w:val="both"/>
              <w:rPr>
                <w:rFonts w:ascii="Tahoma" w:hAnsi="Tahoma" w:cs="Tahoma"/>
                <w:color w:val="000000"/>
                <w:sz w:val="27"/>
                <w:szCs w:val="27"/>
              </w:rPr>
            </w:pPr>
          </w:p>
        </w:tc>
        <w:tc>
          <w:tcPr>
            <w:tcW w:w="2520" w:type="dxa"/>
          </w:tcPr>
          <w:p w:rsidR="00DA442A" w:rsidRPr="007D374E" w:rsidRDefault="00DA442A" w:rsidP="00990776">
            <w:pPr>
              <w:spacing w:after="0"/>
              <w:jc w:val="both"/>
              <w:rPr>
                <w:rFonts w:ascii="Tahoma" w:hAnsi="Tahoma" w:cs="Tahoma"/>
                <w:color w:val="000000"/>
                <w:sz w:val="27"/>
                <w:szCs w:val="27"/>
              </w:rPr>
            </w:pPr>
            <w:r w:rsidRPr="007D374E">
              <w:rPr>
                <w:rFonts w:ascii="Tahoma" w:hAnsi="Tahoma" w:cs="Tahoma"/>
                <w:color w:val="000000"/>
                <w:sz w:val="27"/>
                <w:szCs w:val="27"/>
              </w:rPr>
              <w:t>Amt. (Rs. In lacs)</w:t>
            </w:r>
          </w:p>
        </w:tc>
        <w:tc>
          <w:tcPr>
            <w:tcW w:w="2250" w:type="dxa"/>
          </w:tcPr>
          <w:p w:rsidR="00DA442A" w:rsidRPr="007D374E" w:rsidRDefault="00DA442A" w:rsidP="00990776">
            <w:pPr>
              <w:spacing w:after="0"/>
              <w:jc w:val="center"/>
              <w:rPr>
                <w:rFonts w:ascii="Tahoma" w:hAnsi="Tahoma" w:cs="Tahoma"/>
                <w:color w:val="000000"/>
                <w:sz w:val="27"/>
                <w:szCs w:val="27"/>
              </w:rPr>
            </w:pPr>
            <w:r w:rsidRPr="007D374E">
              <w:rPr>
                <w:rFonts w:ascii="Tahoma" w:hAnsi="Tahoma" w:cs="Tahoma"/>
                <w:color w:val="000000"/>
                <w:sz w:val="27"/>
                <w:szCs w:val="27"/>
              </w:rPr>
              <w:t>1120</w:t>
            </w:r>
          </w:p>
        </w:tc>
        <w:tc>
          <w:tcPr>
            <w:tcW w:w="3150" w:type="dxa"/>
          </w:tcPr>
          <w:p w:rsidR="00DA442A" w:rsidRPr="007D374E" w:rsidRDefault="00DA442A" w:rsidP="00990776">
            <w:pPr>
              <w:spacing w:after="0"/>
              <w:jc w:val="center"/>
              <w:rPr>
                <w:rFonts w:ascii="Tahoma" w:hAnsi="Tahoma" w:cs="Tahoma"/>
                <w:color w:val="000000"/>
                <w:sz w:val="27"/>
                <w:szCs w:val="27"/>
              </w:rPr>
            </w:pPr>
            <w:r w:rsidRPr="007D374E">
              <w:rPr>
                <w:rFonts w:ascii="Tahoma" w:hAnsi="Tahoma" w:cs="Tahoma"/>
                <w:color w:val="000000"/>
                <w:sz w:val="27"/>
                <w:szCs w:val="27"/>
              </w:rPr>
              <w:t>166.8</w:t>
            </w:r>
          </w:p>
        </w:tc>
      </w:tr>
      <w:tr w:rsidR="00DA442A" w:rsidRPr="007D374E" w:rsidTr="009907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Height w:val="395"/>
        </w:trPr>
        <w:tc>
          <w:tcPr>
            <w:tcW w:w="2160" w:type="dxa"/>
            <w:vMerge w:val="restart"/>
          </w:tcPr>
          <w:p w:rsidR="00DA442A" w:rsidRPr="007D374E" w:rsidRDefault="00DA442A" w:rsidP="00990776">
            <w:pPr>
              <w:spacing w:after="0"/>
              <w:jc w:val="both"/>
              <w:rPr>
                <w:rFonts w:ascii="Tahoma" w:hAnsi="Tahoma" w:cs="Tahoma"/>
                <w:color w:val="000000"/>
                <w:sz w:val="27"/>
                <w:szCs w:val="27"/>
              </w:rPr>
            </w:pPr>
            <w:r w:rsidRPr="007D374E">
              <w:rPr>
                <w:rFonts w:ascii="Tahoma" w:hAnsi="Tahoma" w:cs="Tahoma"/>
                <w:color w:val="000000"/>
                <w:sz w:val="27"/>
                <w:szCs w:val="27"/>
              </w:rPr>
              <w:t>Claims Settled</w:t>
            </w:r>
          </w:p>
        </w:tc>
        <w:tc>
          <w:tcPr>
            <w:tcW w:w="2520" w:type="dxa"/>
          </w:tcPr>
          <w:p w:rsidR="00DA442A" w:rsidRPr="007D374E" w:rsidRDefault="00DA442A" w:rsidP="00990776">
            <w:pPr>
              <w:spacing w:after="0"/>
              <w:jc w:val="both"/>
              <w:rPr>
                <w:rFonts w:ascii="Tahoma" w:hAnsi="Tahoma" w:cs="Tahoma"/>
                <w:color w:val="000000"/>
                <w:sz w:val="27"/>
                <w:szCs w:val="27"/>
              </w:rPr>
            </w:pPr>
            <w:r w:rsidRPr="007D374E">
              <w:rPr>
                <w:rFonts w:ascii="Tahoma" w:hAnsi="Tahoma" w:cs="Tahoma"/>
                <w:color w:val="000000"/>
                <w:sz w:val="27"/>
                <w:szCs w:val="27"/>
              </w:rPr>
              <w:t>No.</w:t>
            </w:r>
          </w:p>
        </w:tc>
        <w:tc>
          <w:tcPr>
            <w:tcW w:w="2250" w:type="dxa"/>
          </w:tcPr>
          <w:p w:rsidR="00DA442A" w:rsidRPr="007D374E" w:rsidRDefault="00DA442A" w:rsidP="00990776">
            <w:pPr>
              <w:spacing w:after="0"/>
              <w:jc w:val="center"/>
              <w:rPr>
                <w:rFonts w:ascii="Tahoma" w:hAnsi="Tahoma" w:cs="Tahoma"/>
                <w:color w:val="000000"/>
                <w:sz w:val="27"/>
                <w:szCs w:val="27"/>
              </w:rPr>
            </w:pPr>
            <w:r w:rsidRPr="007D374E">
              <w:rPr>
                <w:rFonts w:ascii="Tahoma" w:hAnsi="Tahoma" w:cs="Tahoma"/>
                <w:color w:val="000000"/>
                <w:sz w:val="27"/>
                <w:szCs w:val="27"/>
              </w:rPr>
              <w:t>964</w:t>
            </w:r>
          </w:p>
        </w:tc>
        <w:tc>
          <w:tcPr>
            <w:tcW w:w="3150" w:type="dxa"/>
          </w:tcPr>
          <w:p w:rsidR="00DA442A" w:rsidRPr="007D374E" w:rsidRDefault="00DA442A" w:rsidP="00990776">
            <w:pPr>
              <w:spacing w:after="0"/>
              <w:jc w:val="center"/>
              <w:rPr>
                <w:rFonts w:ascii="Tahoma" w:hAnsi="Tahoma" w:cs="Tahoma"/>
                <w:color w:val="000000"/>
                <w:sz w:val="27"/>
                <w:szCs w:val="27"/>
              </w:rPr>
            </w:pPr>
            <w:r w:rsidRPr="007D374E">
              <w:rPr>
                <w:rFonts w:ascii="Tahoma" w:hAnsi="Tahoma" w:cs="Tahoma"/>
                <w:color w:val="000000"/>
                <w:sz w:val="27"/>
                <w:szCs w:val="27"/>
              </w:rPr>
              <w:t>540</w:t>
            </w:r>
          </w:p>
        </w:tc>
      </w:tr>
      <w:tr w:rsidR="00DA442A" w:rsidRPr="007D374E" w:rsidTr="009907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vMerge/>
          </w:tcPr>
          <w:p w:rsidR="00DA442A" w:rsidRPr="007D374E" w:rsidRDefault="00DA442A" w:rsidP="00990776">
            <w:pPr>
              <w:spacing w:after="0"/>
              <w:jc w:val="both"/>
              <w:rPr>
                <w:rFonts w:ascii="Tahoma" w:hAnsi="Tahoma" w:cs="Tahoma"/>
                <w:color w:val="000000"/>
                <w:sz w:val="27"/>
                <w:szCs w:val="27"/>
              </w:rPr>
            </w:pPr>
          </w:p>
        </w:tc>
        <w:tc>
          <w:tcPr>
            <w:tcW w:w="2520" w:type="dxa"/>
          </w:tcPr>
          <w:p w:rsidR="00DA442A" w:rsidRPr="007D374E" w:rsidRDefault="00DA442A" w:rsidP="00990776">
            <w:pPr>
              <w:spacing w:after="0"/>
              <w:jc w:val="both"/>
              <w:rPr>
                <w:rFonts w:ascii="Tahoma" w:hAnsi="Tahoma" w:cs="Tahoma"/>
                <w:color w:val="000000"/>
                <w:sz w:val="27"/>
                <w:szCs w:val="27"/>
              </w:rPr>
            </w:pPr>
            <w:r w:rsidRPr="007D374E">
              <w:rPr>
                <w:rFonts w:ascii="Tahoma" w:hAnsi="Tahoma" w:cs="Tahoma"/>
                <w:color w:val="000000"/>
                <w:sz w:val="27"/>
                <w:szCs w:val="27"/>
              </w:rPr>
              <w:t>Amt. (Rs. In lacs)</w:t>
            </w:r>
          </w:p>
        </w:tc>
        <w:tc>
          <w:tcPr>
            <w:tcW w:w="2250" w:type="dxa"/>
          </w:tcPr>
          <w:p w:rsidR="00DA442A" w:rsidRPr="007D374E" w:rsidRDefault="00DA442A" w:rsidP="00990776">
            <w:pPr>
              <w:spacing w:after="0"/>
              <w:jc w:val="center"/>
              <w:rPr>
                <w:rFonts w:ascii="Tahoma" w:hAnsi="Tahoma" w:cs="Tahoma"/>
                <w:color w:val="000000"/>
                <w:sz w:val="27"/>
                <w:szCs w:val="27"/>
              </w:rPr>
            </w:pPr>
            <w:r w:rsidRPr="007D374E">
              <w:rPr>
                <w:rFonts w:ascii="Tahoma" w:hAnsi="Tahoma" w:cs="Tahoma"/>
                <w:color w:val="000000"/>
                <w:sz w:val="27"/>
                <w:szCs w:val="27"/>
              </w:rPr>
              <w:t>964</w:t>
            </w:r>
          </w:p>
        </w:tc>
        <w:tc>
          <w:tcPr>
            <w:tcW w:w="3150" w:type="dxa"/>
          </w:tcPr>
          <w:p w:rsidR="00DA442A" w:rsidRPr="007D374E" w:rsidRDefault="00DA442A" w:rsidP="00990776">
            <w:pPr>
              <w:spacing w:after="0"/>
              <w:jc w:val="center"/>
              <w:rPr>
                <w:rFonts w:ascii="Tahoma" w:hAnsi="Tahoma" w:cs="Tahoma"/>
                <w:color w:val="000000"/>
                <w:sz w:val="27"/>
                <w:szCs w:val="27"/>
              </w:rPr>
            </w:pPr>
            <w:r w:rsidRPr="007D374E">
              <w:rPr>
                <w:rFonts w:ascii="Tahoma" w:hAnsi="Tahoma" w:cs="Tahoma"/>
                <w:color w:val="000000"/>
                <w:sz w:val="27"/>
                <w:szCs w:val="27"/>
              </w:rPr>
              <w:t>162.00</w:t>
            </w:r>
          </w:p>
        </w:tc>
      </w:tr>
      <w:tr w:rsidR="00DA442A" w:rsidRPr="007D374E" w:rsidTr="009907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tcPr>
          <w:p w:rsidR="00DA442A" w:rsidRPr="007D374E" w:rsidRDefault="00DA442A" w:rsidP="00990776">
            <w:pPr>
              <w:spacing w:after="0"/>
              <w:jc w:val="both"/>
              <w:rPr>
                <w:rFonts w:ascii="Tahoma" w:hAnsi="Tahoma" w:cs="Tahoma"/>
                <w:color w:val="000000"/>
                <w:sz w:val="27"/>
                <w:szCs w:val="27"/>
              </w:rPr>
            </w:pPr>
            <w:r w:rsidRPr="007D374E">
              <w:rPr>
                <w:rFonts w:ascii="Tahoma" w:hAnsi="Tahoma" w:cs="Tahoma"/>
                <w:color w:val="000000"/>
                <w:sz w:val="27"/>
                <w:szCs w:val="27"/>
              </w:rPr>
              <w:t>Claims Rejected</w:t>
            </w:r>
          </w:p>
        </w:tc>
        <w:tc>
          <w:tcPr>
            <w:tcW w:w="2520" w:type="dxa"/>
          </w:tcPr>
          <w:p w:rsidR="00DA442A" w:rsidRPr="007D374E" w:rsidRDefault="00DA442A" w:rsidP="00990776">
            <w:pPr>
              <w:spacing w:after="0"/>
              <w:jc w:val="both"/>
              <w:rPr>
                <w:rFonts w:ascii="Tahoma" w:hAnsi="Tahoma" w:cs="Tahoma"/>
                <w:color w:val="000000"/>
                <w:sz w:val="27"/>
                <w:szCs w:val="27"/>
              </w:rPr>
            </w:pPr>
            <w:r w:rsidRPr="007D374E">
              <w:rPr>
                <w:rFonts w:ascii="Tahoma" w:hAnsi="Tahoma" w:cs="Tahoma"/>
                <w:color w:val="000000"/>
                <w:sz w:val="27"/>
                <w:szCs w:val="27"/>
              </w:rPr>
              <w:t>No.</w:t>
            </w:r>
          </w:p>
        </w:tc>
        <w:tc>
          <w:tcPr>
            <w:tcW w:w="2250" w:type="dxa"/>
          </w:tcPr>
          <w:p w:rsidR="00DA442A" w:rsidRPr="007D374E" w:rsidRDefault="00DA442A" w:rsidP="00990776">
            <w:pPr>
              <w:spacing w:after="0"/>
              <w:jc w:val="center"/>
              <w:rPr>
                <w:rFonts w:ascii="Tahoma" w:hAnsi="Tahoma" w:cs="Tahoma"/>
                <w:color w:val="000000"/>
                <w:sz w:val="27"/>
                <w:szCs w:val="27"/>
              </w:rPr>
            </w:pPr>
            <w:r w:rsidRPr="007D374E">
              <w:rPr>
                <w:rFonts w:ascii="Tahoma" w:hAnsi="Tahoma" w:cs="Tahoma"/>
                <w:color w:val="000000"/>
                <w:sz w:val="27"/>
                <w:szCs w:val="27"/>
              </w:rPr>
              <w:t>140</w:t>
            </w:r>
          </w:p>
        </w:tc>
        <w:tc>
          <w:tcPr>
            <w:tcW w:w="3150" w:type="dxa"/>
          </w:tcPr>
          <w:p w:rsidR="00DA442A" w:rsidRPr="007D374E" w:rsidRDefault="00DA442A" w:rsidP="00990776">
            <w:pPr>
              <w:spacing w:after="0"/>
              <w:jc w:val="center"/>
              <w:rPr>
                <w:rFonts w:ascii="Tahoma" w:hAnsi="Tahoma" w:cs="Tahoma"/>
                <w:color w:val="000000"/>
                <w:sz w:val="27"/>
                <w:szCs w:val="27"/>
              </w:rPr>
            </w:pPr>
            <w:r w:rsidRPr="007D374E">
              <w:rPr>
                <w:rFonts w:ascii="Tahoma" w:hAnsi="Tahoma" w:cs="Tahoma"/>
                <w:color w:val="000000"/>
                <w:sz w:val="27"/>
                <w:szCs w:val="27"/>
              </w:rPr>
              <w:t>16</w:t>
            </w:r>
          </w:p>
        </w:tc>
      </w:tr>
      <w:tr w:rsidR="00DA442A" w:rsidRPr="007D374E" w:rsidTr="009907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Height w:val="70"/>
        </w:trPr>
        <w:tc>
          <w:tcPr>
            <w:tcW w:w="2160" w:type="dxa"/>
          </w:tcPr>
          <w:p w:rsidR="00DA442A" w:rsidRPr="007D374E" w:rsidRDefault="00DA442A" w:rsidP="00990776">
            <w:pPr>
              <w:spacing w:after="0"/>
              <w:jc w:val="both"/>
              <w:rPr>
                <w:rFonts w:ascii="Tahoma" w:hAnsi="Tahoma" w:cs="Tahoma"/>
                <w:color w:val="000000"/>
                <w:sz w:val="27"/>
                <w:szCs w:val="27"/>
              </w:rPr>
            </w:pPr>
            <w:r w:rsidRPr="007D374E">
              <w:rPr>
                <w:rFonts w:ascii="Tahoma" w:hAnsi="Tahoma" w:cs="Tahoma"/>
                <w:color w:val="000000"/>
                <w:sz w:val="27"/>
                <w:szCs w:val="27"/>
              </w:rPr>
              <w:t>Claims Pending</w:t>
            </w:r>
          </w:p>
        </w:tc>
        <w:tc>
          <w:tcPr>
            <w:tcW w:w="2520" w:type="dxa"/>
          </w:tcPr>
          <w:p w:rsidR="00DA442A" w:rsidRPr="007D374E" w:rsidRDefault="00DA442A" w:rsidP="00990776">
            <w:pPr>
              <w:spacing w:after="0"/>
              <w:jc w:val="both"/>
              <w:rPr>
                <w:rFonts w:ascii="Tahoma" w:hAnsi="Tahoma" w:cs="Tahoma"/>
                <w:color w:val="000000"/>
                <w:sz w:val="27"/>
                <w:szCs w:val="27"/>
              </w:rPr>
            </w:pPr>
            <w:r w:rsidRPr="007D374E">
              <w:rPr>
                <w:rFonts w:ascii="Tahoma" w:hAnsi="Tahoma" w:cs="Tahoma"/>
                <w:color w:val="000000"/>
                <w:sz w:val="27"/>
                <w:szCs w:val="27"/>
              </w:rPr>
              <w:t>No.</w:t>
            </w:r>
          </w:p>
        </w:tc>
        <w:tc>
          <w:tcPr>
            <w:tcW w:w="2250" w:type="dxa"/>
          </w:tcPr>
          <w:p w:rsidR="00DA442A" w:rsidRPr="007D374E" w:rsidRDefault="00DA442A" w:rsidP="00990776">
            <w:pPr>
              <w:tabs>
                <w:tab w:val="left" w:pos="855"/>
                <w:tab w:val="center" w:pos="1017"/>
              </w:tabs>
              <w:spacing w:after="0"/>
              <w:jc w:val="center"/>
              <w:rPr>
                <w:rFonts w:ascii="Tahoma" w:hAnsi="Tahoma" w:cs="Tahoma"/>
                <w:color w:val="000000"/>
                <w:sz w:val="27"/>
                <w:szCs w:val="27"/>
              </w:rPr>
            </w:pPr>
            <w:r w:rsidRPr="007D374E">
              <w:rPr>
                <w:rFonts w:ascii="Tahoma" w:hAnsi="Tahoma" w:cs="Tahoma"/>
                <w:color w:val="000000"/>
                <w:sz w:val="27"/>
                <w:szCs w:val="27"/>
              </w:rPr>
              <w:t>16</w:t>
            </w:r>
          </w:p>
        </w:tc>
        <w:tc>
          <w:tcPr>
            <w:tcW w:w="3150" w:type="dxa"/>
          </w:tcPr>
          <w:p w:rsidR="00DA442A" w:rsidRPr="007D374E" w:rsidRDefault="00DA442A" w:rsidP="00990776">
            <w:pPr>
              <w:spacing w:after="0"/>
              <w:jc w:val="center"/>
              <w:rPr>
                <w:rFonts w:ascii="Tahoma" w:hAnsi="Tahoma" w:cs="Tahoma"/>
                <w:color w:val="000000"/>
                <w:sz w:val="27"/>
                <w:szCs w:val="27"/>
              </w:rPr>
            </w:pPr>
            <w:r w:rsidRPr="007D374E">
              <w:rPr>
                <w:rFonts w:ascii="Tahoma" w:hAnsi="Tahoma" w:cs="Tahoma"/>
                <w:color w:val="000000"/>
                <w:sz w:val="27"/>
                <w:szCs w:val="27"/>
              </w:rPr>
              <w:t>0</w:t>
            </w:r>
          </w:p>
        </w:tc>
      </w:tr>
    </w:tbl>
    <w:p w:rsidR="003256E8" w:rsidRDefault="003256E8" w:rsidP="00DA442A">
      <w:pPr>
        <w:spacing w:after="0"/>
        <w:jc w:val="both"/>
        <w:rPr>
          <w:rFonts w:ascii="Tahoma" w:hAnsi="Tahoma" w:cs="Tahoma"/>
          <w:b/>
          <w:bCs/>
          <w:color w:val="000000"/>
          <w:sz w:val="27"/>
          <w:szCs w:val="27"/>
        </w:rPr>
      </w:pPr>
    </w:p>
    <w:p w:rsidR="00DA442A" w:rsidRPr="007D374E" w:rsidRDefault="00DA442A" w:rsidP="00DA442A">
      <w:pPr>
        <w:spacing w:after="0"/>
        <w:jc w:val="both"/>
        <w:rPr>
          <w:rFonts w:ascii="Tahoma" w:hAnsi="Tahoma" w:cs="Tahoma"/>
          <w:b/>
          <w:bCs/>
          <w:color w:val="000000"/>
          <w:sz w:val="27"/>
          <w:szCs w:val="27"/>
        </w:rPr>
      </w:pPr>
      <w:r w:rsidRPr="007D374E">
        <w:rPr>
          <w:rFonts w:ascii="Tahoma" w:hAnsi="Tahoma" w:cs="Tahoma"/>
          <w:b/>
          <w:bCs/>
          <w:color w:val="000000"/>
          <w:sz w:val="27"/>
          <w:szCs w:val="27"/>
        </w:rPr>
        <w:t>BANKWISE/DURATIONWISE PENDENCY OF CLAIMS-PMJDY RUPAY CARD-ACCIDENT CLAIMS</w:t>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4"/>
        <w:gridCol w:w="1904"/>
        <w:gridCol w:w="2070"/>
        <w:gridCol w:w="3420"/>
      </w:tblGrid>
      <w:tr w:rsidR="00DA442A" w:rsidRPr="007D374E" w:rsidTr="00990776">
        <w:tc>
          <w:tcPr>
            <w:tcW w:w="2704" w:type="dxa"/>
            <w:vMerge w:val="restart"/>
          </w:tcPr>
          <w:p w:rsidR="00DA442A" w:rsidRPr="007D374E" w:rsidRDefault="00DA442A" w:rsidP="00990776">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Name of the Bank</w:t>
            </w:r>
          </w:p>
        </w:tc>
        <w:tc>
          <w:tcPr>
            <w:tcW w:w="3974" w:type="dxa"/>
            <w:gridSpan w:val="2"/>
          </w:tcPr>
          <w:p w:rsidR="00DA442A" w:rsidRPr="007D374E" w:rsidRDefault="00DA442A" w:rsidP="00990776">
            <w:pPr>
              <w:spacing w:after="0" w:line="240" w:lineRule="auto"/>
              <w:jc w:val="center"/>
              <w:rPr>
                <w:rFonts w:ascii="Tahoma" w:hAnsi="Tahoma" w:cs="Tahoma"/>
                <w:b/>
                <w:bCs/>
                <w:color w:val="000000"/>
                <w:sz w:val="27"/>
                <w:szCs w:val="27"/>
              </w:rPr>
            </w:pPr>
            <w:r w:rsidRPr="007D374E">
              <w:rPr>
                <w:rFonts w:ascii="Tahoma" w:hAnsi="Tahoma" w:cs="Tahoma"/>
                <w:b/>
                <w:bCs/>
                <w:color w:val="000000"/>
                <w:sz w:val="27"/>
                <w:szCs w:val="27"/>
              </w:rPr>
              <w:t>Claims pending</w:t>
            </w:r>
          </w:p>
        </w:tc>
        <w:tc>
          <w:tcPr>
            <w:tcW w:w="3420" w:type="dxa"/>
            <w:vMerge w:val="restart"/>
          </w:tcPr>
          <w:p w:rsidR="00DA442A" w:rsidRPr="007D374E" w:rsidRDefault="00DA442A" w:rsidP="00990776">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Name of the Insurance Co.</w:t>
            </w:r>
          </w:p>
        </w:tc>
      </w:tr>
      <w:tr w:rsidR="00DA442A" w:rsidRPr="007D374E" w:rsidTr="00990776">
        <w:tc>
          <w:tcPr>
            <w:tcW w:w="2704" w:type="dxa"/>
            <w:vMerge/>
          </w:tcPr>
          <w:p w:rsidR="00DA442A" w:rsidRPr="007D374E" w:rsidRDefault="00DA442A" w:rsidP="00990776">
            <w:pPr>
              <w:spacing w:after="0" w:line="240" w:lineRule="auto"/>
              <w:jc w:val="both"/>
              <w:rPr>
                <w:rFonts w:ascii="Tahoma" w:hAnsi="Tahoma" w:cs="Tahoma"/>
                <w:b/>
                <w:bCs/>
                <w:color w:val="000000"/>
                <w:sz w:val="27"/>
                <w:szCs w:val="27"/>
              </w:rPr>
            </w:pPr>
          </w:p>
        </w:tc>
        <w:tc>
          <w:tcPr>
            <w:tcW w:w="1904" w:type="dxa"/>
          </w:tcPr>
          <w:p w:rsidR="00DA442A" w:rsidRPr="007D374E" w:rsidRDefault="00DA442A" w:rsidP="00990776">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Upto 3 months</w:t>
            </w:r>
          </w:p>
        </w:tc>
        <w:tc>
          <w:tcPr>
            <w:tcW w:w="2070" w:type="dxa"/>
          </w:tcPr>
          <w:p w:rsidR="00DA442A" w:rsidRPr="007D374E" w:rsidRDefault="00DA442A" w:rsidP="00990776">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 xml:space="preserve">More than 3 months </w:t>
            </w:r>
          </w:p>
        </w:tc>
        <w:tc>
          <w:tcPr>
            <w:tcW w:w="3420" w:type="dxa"/>
            <w:vMerge/>
          </w:tcPr>
          <w:p w:rsidR="00DA442A" w:rsidRPr="007D374E" w:rsidRDefault="00DA442A" w:rsidP="00990776">
            <w:pPr>
              <w:spacing w:after="0" w:line="240" w:lineRule="auto"/>
              <w:jc w:val="both"/>
              <w:rPr>
                <w:rFonts w:ascii="Tahoma" w:hAnsi="Tahoma" w:cs="Tahoma"/>
                <w:b/>
                <w:bCs/>
                <w:color w:val="000000"/>
                <w:sz w:val="27"/>
                <w:szCs w:val="27"/>
              </w:rPr>
            </w:pPr>
          </w:p>
        </w:tc>
      </w:tr>
      <w:tr w:rsidR="00DA442A" w:rsidRPr="007D374E" w:rsidTr="00990776">
        <w:tc>
          <w:tcPr>
            <w:tcW w:w="2704" w:type="dxa"/>
          </w:tcPr>
          <w:p w:rsidR="00DA442A" w:rsidRPr="007D374E" w:rsidRDefault="00DA442A" w:rsidP="00990776">
            <w:pPr>
              <w:spacing w:after="0" w:line="240" w:lineRule="auto"/>
              <w:jc w:val="both"/>
              <w:rPr>
                <w:rFonts w:ascii="Tahoma" w:hAnsi="Tahoma" w:cs="Tahoma"/>
                <w:color w:val="000000"/>
                <w:sz w:val="27"/>
                <w:szCs w:val="27"/>
              </w:rPr>
            </w:pPr>
          </w:p>
        </w:tc>
        <w:tc>
          <w:tcPr>
            <w:tcW w:w="1904" w:type="dxa"/>
          </w:tcPr>
          <w:p w:rsidR="00DA442A" w:rsidRPr="007D374E" w:rsidRDefault="00DA442A" w:rsidP="00990776">
            <w:pPr>
              <w:spacing w:after="0" w:line="240" w:lineRule="auto"/>
              <w:jc w:val="center"/>
              <w:rPr>
                <w:rFonts w:ascii="Tahoma" w:hAnsi="Tahoma" w:cs="Tahoma"/>
                <w:color w:val="000000"/>
                <w:sz w:val="27"/>
                <w:szCs w:val="27"/>
              </w:rPr>
            </w:pPr>
          </w:p>
        </w:tc>
        <w:tc>
          <w:tcPr>
            <w:tcW w:w="2070" w:type="dxa"/>
          </w:tcPr>
          <w:p w:rsidR="00DA442A" w:rsidRPr="007D374E" w:rsidRDefault="00DA442A" w:rsidP="00990776">
            <w:pPr>
              <w:spacing w:after="0" w:line="240" w:lineRule="auto"/>
              <w:jc w:val="center"/>
              <w:rPr>
                <w:rFonts w:ascii="Tahoma" w:hAnsi="Tahoma" w:cs="Tahoma"/>
                <w:color w:val="000000"/>
                <w:sz w:val="27"/>
                <w:szCs w:val="27"/>
              </w:rPr>
            </w:pPr>
          </w:p>
        </w:tc>
        <w:tc>
          <w:tcPr>
            <w:tcW w:w="3420" w:type="dxa"/>
            <w:vMerge w:val="restart"/>
          </w:tcPr>
          <w:p w:rsidR="00DA442A" w:rsidRPr="007D374E" w:rsidRDefault="00DA442A" w:rsidP="00990776">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 xml:space="preserve">                                                              New India Assurance Co. Ltd.</w:t>
            </w:r>
          </w:p>
        </w:tc>
      </w:tr>
      <w:tr w:rsidR="00DA442A" w:rsidRPr="007D374E" w:rsidTr="00990776">
        <w:tc>
          <w:tcPr>
            <w:tcW w:w="2704" w:type="dxa"/>
          </w:tcPr>
          <w:p w:rsidR="00DA442A" w:rsidRPr="007D374E" w:rsidRDefault="00DA442A" w:rsidP="00990776">
            <w:pPr>
              <w:spacing w:after="0" w:line="240" w:lineRule="auto"/>
              <w:jc w:val="both"/>
              <w:rPr>
                <w:rFonts w:ascii="Tahoma" w:hAnsi="Tahoma" w:cs="Tahoma"/>
                <w:color w:val="000000"/>
                <w:sz w:val="27"/>
                <w:szCs w:val="27"/>
              </w:rPr>
            </w:pPr>
            <w:r w:rsidRPr="007D374E">
              <w:rPr>
                <w:rFonts w:ascii="Tahoma" w:hAnsi="Tahoma" w:cs="Tahoma"/>
                <w:color w:val="000000"/>
                <w:sz w:val="27"/>
                <w:szCs w:val="27"/>
              </w:rPr>
              <w:t>IOB</w:t>
            </w:r>
          </w:p>
        </w:tc>
        <w:tc>
          <w:tcPr>
            <w:tcW w:w="1904" w:type="dxa"/>
          </w:tcPr>
          <w:p w:rsidR="00DA442A" w:rsidRPr="007D374E" w:rsidRDefault="00DA442A" w:rsidP="00990776">
            <w:pPr>
              <w:spacing w:after="0" w:line="240" w:lineRule="auto"/>
              <w:jc w:val="center"/>
              <w:rPr>
                <w:rFonts w:ascii="Tahoma" w:hAnsi="Tahoma" w:cs="Tahoma"/>
                <w:color w:val="000000"/>
                <w:sz w:val="27"/>
                <w:szCs w:val="27"/>
              </w:rPr>
            </w:pPr>
            <w:r w:rsidRPr="007D374E">
              <w:rPr>
                <w:rFonts w:ascii="Tahoma" w:hAnsi="Tahoma" w:cs="Tahoma"/>
                <w:color w:val="000000"/>
                <w:sz w:val="27"/>
                <w:szCs w:val="27"/>
              </w:rPr>
              <w:t>1</w:t>
            </w:r>
          </w:p>
        </w:tc>
        <w:tc>
          <w:tcPr>
            <w:tcW w:w="2070" w:type="dxa"/>
          </w:tcPr>
          <w:p w:rsidR="00DA442A" w:rsidRPr="007D374E" w:rsidRDefault="00DA442A" w:rsidP="00990776">
            <w:pPr>
              <w:spacing w:after="0" w:line="240" w:lineRule="auto"/>
              <w:jc w:val="center"/>
              <w:rPr>
                <w:rFonts w:ascii="Tahoma" w:hAnsi="Tahoma" w:cs="Tahoma"/>
                <w:color w:val="000000"/>
                <w:sz w:val="27"/>
                <w:szCs w:val="27"/>
              </w:rPr>
            </w:pPr>
          </w:p>
        </w:tc>
        <w:tc>
          <w:tcPr>
            <w:tcW w:w="3420" w:type="dxa"/>
            <w:vMerge/>
          </w:tcPr>
          <w:p w:rsidR="00DA442A" w:rsidRPr="007D374E" w:rsidRDefault="00DA442A" w:rsidP="00990776">
            <w:pPr>
              <w:spacing w:after="0" w:line="240" w:lineRule="auto"/>
              <w:jc w:val="both"/>
              <w:rPr>
                <w:rFonts w:ascii="Tahoma" w:hAnsi="Tahoma" w:cs="Tahoma"/>
                <w:b/>
                <w:bCs/>
                <w:color w:val="000000"/>
                <w:sz w:val="27"/>
                <w:szCs w:val="27"/>
              </w:rPr>
            </w:pPr>
          </w:p>
        </w:tc>
      </w:tr>
      <w:tr w:rsidR="00DA442A" w:rsidRPr="007D374E" w:rsidTr="00990776">
        <w:tc>
          <w:tcPr>
            <w:tcW w:w="2704" w:type="dxa"/>
          </w:tcPr>
          <w:p w:rsidR="00DA442A" w:rsidRPr="007D374E" w:rsidRDefault="00DA442A" w:rsidP="00990776">
            <w:pPr>
              <w:spacing w:after="0" w:line="240" w:lineRule="auto"/>
              <w:jc w:val="both"/>
              <w:rPr>
                <w:rFonts w:ascii="Tahoma" w:hAnsi="Tahoma" w:cs="Tahoma"/>
                <w:color w:val="000000"/>
                <w:sz w:val="27"/>
                <w:szCs w:val="27"/>
              </w:rPr>
            </w:pPr>
            <w:r w:rsidRPr="007D374E">
              <w:rPr>
                <w:rFonts w:ascii="Tahoma" w:hAnsi="Tahoma" w:cs="Tahoma"/>
                <w:color w:val="000000"/>
                <w:sz w:val="27"/>
                <w:szCs w:val="27"/>
              </w:rPr>
              <w:t>SBI</w:t>
            </w:r>
          </w:p>
        </w:tc>
        <w:tc>
          <w:tcPr>
            <w:tcW w:w="1904" w:type="dxa"/>
          </w:tcPr>
          <w:p w:rsidR="00DA442A" w:rsidRPr="007D374E" w:rsidRDefault="00DA442A" w:rsidP="00990776">
            <w:pPr>
              <w:spacing w:after="0" w:line="240" w:lineRule="auto"/>
              <w:jc w:val="center"/>
              <w:rPr>
                <w:rFonts w:ascii="Tahoma" w:hAnsi="Tahoma" w:cs="Tahoma"/>
                <w:color w:val="000000"/>
                <w:sz w:val="27"/>
                <w:szCs w:val="27"/>
              </w:rPr>
            </w:pPr>
            <w:r w:rsidRPr="007D374E">
              <w:rPr>
                <w:rFonts w:ascii="Tahoma" w:hAnsi="Tahoma" w:cs="Tahoma"/>
                <w:color w:val="000000"/>
                <w:sz w:val="27"/>
                <w:szCs w:val="27"/>
              </w:rPr>
              <w:t>0</w:t>
            </w:r>
          </w:p>
        </w:tc>
        <w:tc>
          <w:tcPr>
            <w:tcW w:w="2070" w:type="dxa"/>
          </w:tcPr>
          <w:p w:rsidR="00DA442A" w:rsidRPr="007D374E" w:rsidRDefault="00DA442A" w:rsidP="00990776">
            <w:pPr>
              <w:spacing w:after="0" w:line="240" w:lineRule="auto"/>
              <w:jc w:val="center"/>
              <w:rPr>
                <w:rFonts w:ascii="Tahoma" w:hAnsi="Tahoma" w:cs="Tahoma"/>
                <w:color w:val="000000"/>
                <w:sz w:val="27"/>
                <w:szCs w:val="27"/>
              </w:rPr>
            </w:pPr>
            <w:r w:rsidRPr="007D374E">
              <w:rPr>
                <w:rFonts w:ascii="Tahoma" w:hAnsi="Tahoma" w:cs="Tahoma"/>
                <w:color w:val="000000"/>
                <w:sz w:val="27"/>
                <w:szCs w:val="27"/>
              </w:rPr>
              <w:t>1</w:t>
            </w:r>
          </w:p>
        </w:tc>
        <w:tc>
          <w:tcPr>
            <w:tcW w:w="3420" w:type="dxa"/>
            <w:vMerge/>
          </w:tcPr>
          <w:p w:rsidR="00DA442A" w:rsidRPr="007D374E" w:rsidRDefault="00DA442A" w:rsidP="00990776">
            <w:pPr>
              <w:spacing w:after="0" w:line="240" w:lineRule="auto"/>
              <w:jc w:val="both"/>
              <w:rPr>
                <w:rFonts w:ascii="Tahoma" w:hAnsi="Tahoma" w:cs="Tahoma"/>
                <w:b/>
                <w:bCs/>
                <w:color w:val="000000"/>
                <w:sz w:val="27"/>
                <w:szCs w:val="27"/>
              </w:rPr>
            </w:pPr>
          </w:p>
        </w:tc>
      </w:tr>
      <w:tr w:rsidR="00DA442A" w:rsidRPr="007D374E" w:rsidTr="00990776">
        <w:tc>
          <w:tcPr>
            <w:tcW w:w="2704" w:type="dxa"/>
          </w:tcPr>
          <w:p w:rsidR="00DA442A" w:rsidRPr="007D374E" w:rsidRDefault="00DA442A" w:rsidP="00990776">
            <w:pPr>
              <w:spacing w:after="0" w:line="240" w:lineRule="auto"/>
              <w:jc w:val="both"/>
              <w:rPr>
                <w:rFonts w:ascii="Tahoma" w:hAnsi="Tahoma" w:cs="Tahoma"/>
                <w:color w:val="000000"/>
                <w:sz w:val="27"/>
                <w:szCs w:val="27"/>
              </w:rPr>
            </w:pPr>
            <w:r w:rsidRPr="007D374E">
              <w:rPr>
                <w:rFonts w:ascii="Tahoma" w:hAnsi="Tahoma" w:cs="Tahoma"/>
                <w:color w:val="000000"/>
                <w:sz w:val="27"/>
                <w:szCs w:val="27"/>
              </w:rPr>
              <w:t>UCO Bank</w:t>
            </w:r>
          </w:p>
        </w:tc>
        <w:tc>
          <w:tcPr>
            <w:tcW w:w="1904" w:type="dxa"/>
          </w:tcPr>
          <w:p w:rsidR="00DA442A" w:rsidRPr="007D374E" w:rsidRDefault="00DA442A" w:rsidP="00990776">
            <w:pPr>
              <w:spacing w:after="0" w:line="240" w:lineRule="auto"/>
              <w:jc w:val="center"/>
              <w:rPr>
                <w:rFonts w:ascii="Tahoma" w:hAnsi="Tahoma" w:cs="Tahoma"/>
                <w:color w:val="000000"/>
                <w:sz w:val="27"/>
                <w:szCs w:val="27"/>
              </w:rPr>
            </w:pPr>
            <w:r w:rsidRPr="007D374E">
              <w:rPr>
                <w:rFonts w:ascii="Tahoma" w:hAnsi="Tahoma" w:cs="Tahoma"/>
                <w:color w:val="000000"/>
                <w:sz w:val="27"/>
                <w:szCs w:val="27"/>
              </w:rPr>
              <w:t>3</w:t>
            </w:r>
          </w:p>
        </w:tc>
        <w:tc>
          <w:tcPr>
            <w:tcW w:w="2070" w:type="dxa"/>
          </w:tcPr>
          <w:p w:rsidR="00DA442A" w:rsidRPr="007D374E" w:rsidRDefault="00DA442A" w:rsidP="00990776">
            <w:pPr>
              <w:spacing w:after="0" w:line="240" w:lineRule="auto"/>
              <w:jc w:val="center"/>
              <w:rPr>
                <w:rFonts w:ascii="Tahoma" w:hAnsi="Tahoma" w:cs="Tahoma"/>
                <w:color w:val="000000"/>
                <w:sz w:val="27"/>
                <w:szCs w:val="27"/>
              </w:rPr>
            </w:pPr>
            <w:r w:rsidRPr="007D374E">
              <w:rPr>
                <w:rFonts w:ascii="Tahoma" w:hAnsi="Tahoma" w:cs="Tahoma"/>
                <w:color w:val="000000"/>
                <w:sz w:val="27"/>
                <w:szCs w:val="27"/>
              </w:rPr>
              <w:t>2</w:t>
            </w:r>
          </w:p>
        </w:tc>
        <w:tc>
          <w:tcPr>
            <w:tcW w:w="3420" w:type="dxa"/>
            <w:vMerge/>
          </w:tcPr>
          <w:p w:rsidR="00DA442A" w:rsidRPr="007D374E" w:rsidRDefault="00DA442A" w:rsidP="00990776">
            <w:pPr>
              <w:spacing w:after="0" w:line="240" w:lineRule="auto"/>
              <w:jc w:val="both"/>
              <w:rPr>
                <w:rFonts w:ascii="Tahoma" w:hAnsi="Tahoma" w:cs="Tahoma"/>
                <w:b/>
                <w:bCs/>
                <w:color w:val="000000"/>
                <w:sz w:val="27"/>
                <w:szCs w:val="27"/>
              </w:rPr>
            </w:pPr>
          </w:p>
        </w:tc>
      </w:tr>
      <w:tr w:rsidR="00DA442A" w:rsidRPr="007D374E" w:rsidTr="00990776">
        <w:tc>
          <w:tcPr>
            <w:tcW w:w="2704" w:type="dxa"/>
          </w:tcPr>
          <w:p w:rsidR="00DA442A" w:rsidRPr="007D374E" w:rsidRDefault="00DA442A" w:rsidP="00990776">
            <w:pPr>
              <w:spacing w:after="0" w:line="240" w:lineRule="auto"/>
              <w:jc w:val="both"/>
              <w:rPr>
                <w:rFonts w:ascii="Tahoma" w:hAnsi="Tahoma" w:cs="Tahoma"/>
                <w:color w:val="000000"/>
                <w:sz w:val="27"/>
                <w:szCs w:val="27"/>
              </w:rPr>
            </w:pPr>
            <w:r w:rsidRPr="007D374E">
              <w:rPr>
                <w:rFonts w:ascii="Tahoma" w:hAnsi="Tahoma" w:cs="Tahoma"/>
                <w:color w:val="000000"/>
                <w:sz w:val="27"/>
                <w:szCs w:val="27"/>
              </w:rPr>
              <w:t>HDFC</w:t>
            </w:r>
          </w:p>
        </w:tc>
        <w:tc>
          <w:tcPr>
            <w:tcW w:w="1904" w:type="dxa"/>
          </w:tcPr>
          <w:p w:rsidR="00DA442A" w:rsidRPr="007D374E" w:rsidRDefault="00DA442A" w:rsidP="00990776">
            <w:pPr>
              <w:spacing w:after="0" w:line="240" w:lineRule="auto"/>
              <w:jc w:val="center"/>
              <w:rPr>
                <w:rFonts w:ascii="Tahoma" w:hAnsi="Tahoma" w:cs="Tahoma"/>
                <w:color w:val="000000"/>
                <w:sz w:val="27"/>
                <w:szCs w:val="27"/>
              </w:rPr>
            </w:pPr>
            <w:r w:rsidRPr="007D374E">
              <w:rPr>
                <w:rFonts w:ascii="Tahoma" w:hAnsi="Tahoma" w:cs="Tahoma"/>
                <w:color w:val="000000"/>
                <w:sz w:val="27"/>
                <w:szCs w:val="27"/>
              </w:rPr>
              <w:t>1</w:t>
            </w:r>
          </w:p>
        </w:tc>
        <w:tc>
          <w:tcPr>
            <w:tcW w:w="2070" w:type="dxa"/>
          </w:tcPr>
          <w:p w:rsidR="00DA442A" w:rsidRPr="007D374E" w:rsidRDefault="00DA442A" w:rsidP="00990776">
            <w:pPr>
              <w:spacing w:after="0" w:line="240" w:lineRule="auto"/>
              <w:jc w:val="center"/>
              <w:rPr>
                <w:rFonts w:ascii="Tahoma" w:hAnsi="Tahoma" w:cs="Tahoma"/>
                <w:color w:val="000000"/>
                <w:sz w:val="27"/>
                <w:szCs w:val="27"/>
              </w:rPr>
            </w:pPr>
            <w:r w:rsidRPr="007D374E">
              <w:rPr>
                <w:rFonts w:ascii="Tahoma" w:hAnsi="Tahoma" w:cs="Tahoma"/>
                <w:color w:val="000000"/>
                <w:sz w:val="27"/>
                <w:szCs w:val="27"/>
              </w:rPr>
              <w:t>2</w:t>
            </w:r>
          </w:p>
        </w:tc>
        <w:tc>
          <w:tcPr>
            <w:tcW w:w="3420" w:type="dxa"/>
            <w:vMerge/>
          </w:tcPr>
          <w:p w:rsidR="00DA442A" w:rsidRPr="007D374E" w:rsidRDefault="00DA442A" w:rsidP="00990776">
            <w:pPr>
              <w:spacing w:after="0" w:line="240" w:lineRule="auto"/>
              <w:jc w:val="both"/>
              <w:rPr>
                <w:rFonts w:ascii="Tahoma" w:hAnsi="Tahoma" w:cs="Tahoma"/>
                <w:b/>
                <w:bCs/>
                <w:color w:val="000000"/>
                <w:sz w:val="27"/>
                <w:szCs w:val="27"/>
              </w:rPr>
            </w:pPr>
          </w:p>
        </w:tc>
      </w:tr>
      <w:tr w:rsidR="00DA442A" w:rsidRPr="007D374E" w:rsidTr="00990776">
        <w:tc>
          <w:tcPr>
            <w:tcW w:w="2704" w:type="dxa"/>
          </w:tcPr>
          <w:p w:rsidR="00DA442A" w:rsidRPr="007D374E" w:rsidRDefault="00DA442A" w:rsidP="00990776">
            <w:pPr>
              <w:spacing w:after="0" w:line="240" w:lineRule="auto"/>
              <w:jc w:val="both"/>
              <w:rPr>
                <w:rFonts w:ascii="Tahoma" w:hAnsi="Tahoma" w:cs="Tahoma"/>
                <w:color w:val="000000"/>
                <w:sz w:val="27"/>
                <w:szCs w:val="27"/>
              </w:rPr>
            </w:pPr>
            <w:r w:rsidRPr="007D374E">
              <w:rPr>
                <w:rFonts w:ascii="Tahoma" w:hAnsi="Tahoma" w:cs="Tahoma"/>
                <w:color w:val="000000"/>
                <w:sz w:val="27"/>
                <w:szCs w:val="27"/>
              </w:rPr>
              <w:t>SHGB</w:t>
            </w:r>
          </w:p>
        </w:tc>
        <w:tc>
          <w:tcPr>
            <w:tcW w:w="1904" w:type="dxa"/>
          </w:tcPr>
          <w:p w:rsidR="00DA442A" w:rsidRPr="007D374E" w:rsidRDefault="00DA442A" w:rsidP="00990776">
            <w:pPr>
              <w:spacing w:after="0" w:line="240" w:lineRule="auto"/>
              <w:jc w:val="center"/>
              <w:rPr>
                <w:rFonts w:ascii="Tahoma" w:hAnsi="Tahoma" w:cs="Tahoma"/>
                <w:color w:val="000000"/>
                <w:sz w:val="27"/>
                <w:szCs w:val="27"/>
              </w:rPr>
            </w:pPr>
            <w:r w:rsidRPr="007D374E">
              <w:rPr>
                <w:rFonts w:ascii="Tahoma" w:hAnsi="Tahoma" w:cs="Tahoma"/>
                <w:color w:val="000000"/>
                <w:sz w:val="27"/>
                <w:szCs w:val="27"/>
              </w:rPr>
              <w:t>5</w:t>
            </w:r>
          </w:p>
        </w:tc>
        <w:tc>
          <w:tcPr>
            <w:tcW w:w="2070" w:type="dxa"/>
          </w:tcPr>
          <w:p w:rsidR="00DA442A" w:rsidRPr="007D374E" w:rsidRDefault="00DA442A" w:rsidP="00990776">
            <w:pPr>
              <w:spacing w:after="0" w:line="240" w:lineRule="auto"/>
              <w:jc w:val="center"/>
              <w:rPr>
                <w:rFonts w:ascii="Tahoma" w:hAnsi="Tahoma" w:cs="Tahoma"/>
                <w:color w:val="000000"/>
                <w:sz w:val="27"/>
                <w:szCs w:val="27"/>
              </w:rPr>
            </w:pPr>
            <w:r w:rsidRPr="007D374E">
              <w:rPr>
                <w:rFonts w:ascii="Tahoma" w:hAnsi="Tahoma" w:cs="Tahoma"/>
                <w:color w:val="000000"/>
                <w:sz w:val="27"/>
                <w:szCs w:val="27"/>
              </w:rPr>
              <w:t>1</w:t>
            </w:r>
          </w:p>
        </w:tc>
        <w:tc>
          <w:tcPr>
            <w:tcW w:w="3420" w:type="dxa"/>
            <w:vMerge/>
          </w:tcPr>
          <w:p w:rsidR="00DA442A" w:rsidRPr="007D374E" w:rsidRDefault="00DA442A" w:rsidP="00990776">
            <w:pPr>
              <w:spacing w:after="0" w:line="240" w:lineRule="auto"/>
              <w:jc w:val="both"/>
              <w:rPr>
                <w:rFonts w:ascii="Tahoma" w:hAnsi="Tahoma" w:cs="Tahoma"/>
                <w:b/>
                <w:bCs/>
                <w:color w:val="000000"/>
                <w:sz w:val="27"/>
                <w:szCs w:val="27"/>
              </w:rPr>
            </w:pPr>
          </w:p>
        </w:tc>
      </w:tr>
      <w:tr w:rsidR="00DA442A" w:rsidRPr="007D374E" w:rsidTr="00990776">
        <w:tc>
          <w:tcPr>
            <w:tcW w:w="2704" w:type="dxa"/>
          </w:tcPr>
          <w:p w:rsidR="00DA442A" w:rsidRPr="007D374E" w:rsidRDefault="00DA442A" w:rsidP="00990776">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Total</w:t>
            </w:r>
          </w:p>
        </w:tc>
        <w:tc>
          <w:tcPr>
            <w:tcW w:w="1904" w:type="dxa"/>
          </w:tcPr>
          <w:p w:rsidR="00DA442A" w:rsidRPr="007D374E" w:rsidRDefault="00DA442A" w:rsidP="00990776">
            <w:pPr>
              <w:spacing w:after="0" w:line="240" w:lineRule="auto"/>
              <w:jc w:val="center"/>
              <w:rPr>
                <w:rFonts w:ascii="Tahoma" w:hAnsi="Tahoma" w:cs="Tahoma"/>
                <w:b/>
                <w:bCs/>
                <w:color w:val="000000"/>
                <w:sz w:val="27"/>
                <w:szCs w:val="27"/>
              </w:rPr>
            </w:pPr>
            <w:r w:rsidRPr="007D374E">
              <w:rPr>
                <w:rFonts w:ascii="Tahoma" w:hAnsi="Tahoma" w:cs="Tahoma"/>
                <w:b/>
                <w:bCs/>
                <w:color w:val="000000"/>
                <w:sz w:val="27"/>
                <w:szCs w:val="27"/>
              </w:rPr>
              <w:t>10</w:t>
            </w:r>
          </w:p>
        </w:tc>
        <w:tc>
          <w:tcPr>
            <w:tcW w:w="2070" w:type="dxa"/>
          </w:tcPr>
          <w:p w:rsidR="00DA442A" w:rsidRPr="007D374E" w:rsidRDefault="00DA442A" w:rsidP="00990776">
            <w:pPr>
              <w:spacing w:after="0" w:line="240" w:lineRule="auto"/>
              <w:jc w:val="center"/>
              <w:rPr>
                <w:rFonts w:ascii="Tahoma" w:hAnsi="Tahoma" w:cs="Tahoma"/>
                <w:b/>
                <w:bCs/>
                <w:color w:val="000000"/>
                <w:sz w:val="27"/>
                <w:szCs w:val="27"/>
              </w:rPr>
            </w:pPr>
            <w:r w:rsidRPr="007D374E">
              <w:rPr>
                <w:rFonts w:ascii="Tahoma" w:hAnsi="Tahoma" w:cs="Tahoma"/>
                <w:b/>
                <w:bCs/>
                <w:color w:val="000000"/>
                <w:sz w:val="27"/>
                <w:szCs w:val="27"/>
              </w:rPr>
              <w:t>6</w:t>
            </w:r>
          </w:p>
        </w:tc>
        <w:tc>
          <w:tcPr>
            <w:tcW w:w="3420" w:type="dxa"/>
            <w:vMerge/>
          </w:tcPr>
          <w:p w:rsidR="00DA442A" w:rsidRPr="007D374E" w:rsidRDefault="00DA442A" w:rsidP="00990776">
            <w:pPr>
              <w:spacing w:after="0" w:line="240" w:lineRule="auto"/>
              <w:jc w:val="both"/>
              <w:rPr>
                <w:rFonts w:ascii="Tahoma" w:hAnsi="Tahoma" w:cs="Tahoma"/>
                <w:b/>
                <w:bCs/>
                <w:color w:val="000000"/>
                <w:sz w:val="27"/>
                <w:szCs w:val="27"/>
              </w:rPr>
            </w:pPr>
          </w:p>
        </w:tc>
      </w:tr>
    </w:tbl>
    <w:p w:rsidR="00DA442A" w:rsidRPr="007D374E" w:rsidRDefault="00DA442A" w:rsidP="00DA442A">
      <w:pPr>
        <w:spacing w:after="0"/>
        <w:jc w:val="both"/>
        <w:rPr>
          <w:rFonts w:ascii="Tahoma" w:hAnsi="Tahoma" w:cs="Tahoma"/>
          <w:b/>
          <w:bCs/>
          <w:color w:val="000000"/>
          <w:sz w:val="27"/>
          <w:szCs w:val="27"/>
        </w:rPr>
      </w:pPr>
    </w:p>
    <w:p w:rsidR="000B4ED1" w:rsidRDefault="000B4ED1" w:rsidP="00DA442A">
      <w:pPr>
        <w:spacing w:after="0"/>
        <w:jc w:val="both"/>
        <w:rPr>
          <w:rFonts w:ascii="Tahoma" w:hAnsi="Tahoma" w:cs="Tahoma"/>
          <w:b/>
          <w:bCs/>
          <w:color w:val="000000"/>
          <w:sz w:val="27"/>
          <w:szCs w:val="27"/>
        </w:rPr>
      </w:pPr>
    </w:p>
    <w:p w:rsidR="00DA442A" w:rsidRPr="007D374E" w:rsidRDefault="00DA442A" w:rsidP="00DA442A">
      <w:pPr>
        <w:spacing w:after="0"/>
        <w:jc w:val="both"/>
        <w:rPr>
          <w:rFonts w:ascii="Tahoma" w:hAnsi="Tahoma" w:cs="Tahoma"/>
          <w:b/>
          <w:bCs/>
          <w:color w:val="000000"/>
          <w:sz w:val="27"/>
          <w:szCs w:val="27"/>
        </w:rPr>
      </w:pPr>
      <w:r w:rsidRPr="007D374E">
        <w:rPr>
          <w:rFonts w:ascii="Tahoma" w:hAnsi="Tahoma" w:cs="Tahoma"/>
          <w:b/>
          <w:bCs/>
          <w:color w:val="000000"/>
          <w:sz w:val="27"/>
          <w:szCs w:val="27"/>
        </w:rPr>
        <w:lastRenderedPageBreak/>
        <w:t>PMJDY RUPAY CARD-NATURAL DEATH CLAIMS</w:t>
      </w:r>
    </w:p>
    <w:p w:rsidR="00DA442A" w:rsidRPr="007D374E" w:rsidRDefault="00DA442A" w:rsidP="00DA442A">
      <w:pPr>
        <w:spacing w:after="0"/>
        <w:jc w:val="both"/>
        <w:rPr>
          <w:rFonts w:ascii="Tahoma" w:hAnsi="Tahoma" w:cs="Tahoma"/>
          <w:b/>
          <w:bCs/>
          <w:color w:val="000000"/>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032"/>
        <w:gridCol w:w="2637"/>
        <w:gridCol w:w="2822"/>
      </w:tblGrid>
      <w:tr w:rsidR="00DA442A" w:rsidRPr="007D374E" w:rsidTr="00990776">
        <w:tc>
          <w:tcPr>
            <w:tcW w:w="2392" w:type="dxa"/>
            <w:vMerge w:val="restart"/>
          </w:tcPr>
          <w:p w:rsidR="00DA442A" w:rsidRPr="007D374E" w:rsidRDefault="00DA442A" w:rsidP="00990776">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Name of the Bank</w:t>
            </w:r>
          </w:p>
        </w:tc>
        <w:tc>
          <w:tcPr>
            <w:tcW w:w="4669" w:type="dxa"/>
            <w:gridSpan w:val="2"/>
          </w:tcPr>
          <w:p w:rsidR="00DA442A" w:rsidRPr="007D374E" w:rsidRDefault="00DA442A" w:rsidP="00990776">
            <w:pPr>
              <w:spacing w:after="0" w:line="240" w:lineRule="auto"/>
              <w:jc w:val="center"/>
              <w:rPr>
                <w:rFonts w:ascii="Tahoma" w:hAnsi="Tahoma" w:cs="Tahoma"/>
                <w:b/>
                <w:bCs/>
                <w:color w:val="000000"/>
                <w:sz w:val="27"/>
                <w:szCs w:val="27"/>
              </w:rPr>
            </w:pPr>
            <w:r w:rsidRPr="007D374E">
              <w:rPr>
                <w:rFonts w:ascii="Tahoma" w:hAnsi="Tahoma" w:cs="Tahoma"/>
                <w:b/>
                <w:bCs/>
                <w:color w:val="000000"/>
                <w:sz w:val="27"/>
                <w:szCs w:val="27"/>
              </w:rPr>
              <w:t>Claims pending</w:t>
            </w:r>
          </w:p>
        </w:tc>
        <w:tc>
          <w:tcPr>
            <w:tcW w:w="2822" w:type="dxa"/>
            <w:vMerge w:val="restart"/>
          </w:tcPr>
          <w:p w:rsidR="00DA442A" w:rsidRPr="007D374E" w:rsidRDefault="00DA442A" w:rsidP="00990776">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Name of the Insurance Co.</w:t>
            </w:r>
          </w:p>
        </w:tc>
      </w:tr>
      <w:tr w:rsidR="00DA442A" w:rsidRPr="007D374E" w:rsidTr="00990776">
        <w:tc>
          <w:tcPr>
            <w:tcW w:w="2392" w:type="dxa"/>
            <w:vMerge/>
          </w:tcPr>
          <w:p w:rsidR="00DA442A" w:rsidRPr="007D374E" w:rsidRDefault="00DA442A" w:rsidP="00990776">
            <w:pPr>
              <w:spacing w:after="0" w:line="240" w:lineRule="auto"/>
              <w:jc w:val="both"/>
              <w:rPr>
                <w:rFonts w:ascii="Tahoma" w:hAnsi="Tahoma" w:cs="Tahoma"/>
                <w:b/>
                <w:bCs/>
                <w:color w:val="000000"/>
                <w:sz w:val="27"/>
                <w:szCs w:val="27"/>
              </w:rPr>
            </w:pPr>
          </w:p>
        </w:tc>
        <w:tc>
          <w:tcPr>
            <w:tcW w:w="2032" w:type="dxa"/>
          </w:tcPr>
          <w:p w:rsidR="00DA442A" w:rsidRPr="007D374E" w:rsidRDefault="00DA442A" w:rsidP="00990776">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Upto 3 months</w:t>
            </w:r>
          </w:p>
        </w:tc>
        <w:tc>
          <w:tcPr>
            <w:tcW w:w="2637" w:type="dxa"/>
          </w:tcPr>
          <w:p w:rsidR="00DA442A" w:rsidRPr="007D374E" w:rsidRDefault="00DA442A" w:rsidP="00990776">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More than 3 months</w:t>
            </w:r>
          </w:p>
        </w:tc>
        <w:tc>
          <w:tcPr>
            <w:tcW w:w="2822" w:type="dxa"/>
            <w:vMerge/>
          </w:tcPr>
          <w:p w:rsidR="00DA442A" w:rsidRPr="007D374E" w:rsidRDefault="00DA442A" w:rsidP="00990776">
            <w:pPr>
              <w:spacing w:after="0" w:line="240" w:lineRule="auto"/>
              <w:jc w:val="both"/>
              <w:rPr>
                <w:rFonts w:ascii="Tahoma" w:hAnsi="Tahoma" w:cs="Tahoma"/>
                <w:b/>
                <w:bCs/>
                <w:color w:val="000000"/>
                <w:sz w:val="27"/>
                <w:szCs w:val="27"/>
              </w:rPr>
            </w:pPr>
          </w:p>
        </w:tc>
      </w:tr>
      <w:tr w:rsidR="00DA442A" w:rsidRPr="007D374E" w:rsidTr="00990776">
        <w:tc>
          <w:tcPr>
            <w:tcW w:w="2392" w:type="dxa"/>
          </w:tcPr>
          <w:p w:rsidR="00DA442A" w:rsidRPr="007D374E" w:rsidRDefault="00DA442A" w:rsidP="00990776">
            <w:pPr>
              <w:spacing w:after="0" w:line="240" w:lineRule="auto"/>
              <w:jc w:val="both"/>
              <w:rPr>
                <w:rFonts w:ascii="Tahoma" w:hAnsi="Tahoma" w:cs="Tahoma"/>
                <w:color w:val="000000"/>
                <w:sz w:val="27"/>
                <w:szCs w:val="27"/>
              </w:rPr>
            </w:pPr>
          </w:p>
        </w:tc>
        <w:tc>
          <w:tcPr>
            <w:tcW w:w="2032" w:type="dxa"/>
          </w:tcPr>
          <w:p w:rsidR="00DA442A" w:rsidRPr="007D374E" w:rsidRDefault="00DA442A" w:rsidP="00990776">
            <w:pPr>
              <w:spacing w:after="0" w:line="240" w:lineRule="auto"/>
              <w:rPr>
                <w:rFonts w:ascii="Tahoma" w:hAnsi="Tahoma" w:cs="Tahoma"/>
                <w:color w:val="000000"/>
                <w:sz w:val="27"/>
                <w:szCs w:val="27"/>
              </w:rPr>
            </w:pPr>
          </w:p>
        </w:tc>
        <w:tc>
          <w:tcPr>
            <w:tcW w:w="2637" w:type="dxa"/>
          </w:tcPr>
          <w:p w:rsidR="00DA442A" w:rsidRPr="007D374E" w:rsidRDefault="00DA442A" w:rsidP="00990776">
            <w:pPr>
              <w:spacing w:after="0" w:line="240" w:lineRule="auto"/>
              <w:jc w:val="center"/>
              <w:rPr>
                <w:rFonts w:ascii="Tahoma" w:hAnsi="Tahoma" w:cs="Tahoma"/>
                <w:color w:val="000000"/>
                <w:sz w:val="27"/>
                <w:szCs w:val="27"/>
              </w:rPr>
            </w:pPr>
          </w:p>
        </w:tc>
        <w:tc>
          <w:tcPr>
            <w:tcW w:w="2822" w:type="dxa"/>
            <w:vMerge w:val="restart"/>
          </w:tcPr>
          <w:p w:rsidR="00DA442A" w:rsidRPr="007D374E" w:rsidRDefault="00DA442A" w:rsidP="00990776">
            <w:pPr>
              <w:spacing w:after="0" w:line="240" w:lineRule="auto"/>
              <w:jc w:val="center"/>
              <w:rPr>
                <w:rFonts w:ascii="Tahoma" w:hAnsi="Tahoma" w:cs="Tahoma"/>
                <w:b/>
                <w:bCs/>
                <w:color w:val="000000"/>
                <w:sz w:val="27"/>
                <w:szCs w:val="27"/>
              </w:rPr>
            </w:pPr>
            <w:r w:rsidRPr="007D374E">
              <w:rPr>
                <w:rFonts w:ascii="Tahoma" w:hAnsi="Tahoma" w:cs="Tahoma"/>
                <w:b/>
                <w:bCs/>
                <w:color w:val="000000"/>
                <w:sz w:val="27"/>
                <w:szCs w:val="27"/>
              </w:rPr>
              <w:t>LIC of India</w:t>
            </w:r>
          </w:p>
        </w:tc>
      </w:tr>
      <w:tr w:rsidR="00DA442A" w:rsidRPr="007D374E" w:rsidTr="00990776">
        <w:tc>
          <w:tcPr>
            <w:tcW w:w="2392" w:type="dxa"/>
          </w:tcPr>
          <w:p w:rsidR="00DA442A" w:rsidRPr="007D374E" w:rsidRDefault="00DA442A" w:rsidP="00990776">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Total</w:t>
            </w:r>
          </w:p>
        </w:tc>
        <w:tc>
          <w:tcPr>
            <w:tcW w:w="2032" w:type="dxa"/>
          </w:tcPr>
          <w:p w:rsidR="00DA442A" w:rsidRPr="007D374E" w:rsidRDefault="00DA442A" w:rsidP="00990776">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Nil</w:t>
            </w:r>
          </w:p>
        </w:tc>
        <w:tc>
          <w:tcPr>
            <w:tcW w:w="2637" w:type="dxa"/>
          </w:tcPr>
          <w:p w:rsidR="00DA442A" w:rsidRPr="007D374E" w:rsidRDefault="00DA442A" w:rsidP="00990776">
            <w:pPr>
              <w:spacing w:after="0" w:line="240" w:lineRule="auto"/>
              <w:jc w:val="center"/>
              <w:rPr>
                <w:rFonts w:ascii="Tahoma" w:hAnsi="Tahoma" w:cs="Tahoma"/>
                <w:b/>
                <w:bCs/>
                <w:color w:val="000000"/>
                <w:sz w:val="27"/>
                <w:szCs w:val="27"/>
              </w:rPr>
            </w:pPr>
            <w:r w:rsidRPr="007D374E">
              <w:rPr>
                <w:rFonts w:ascii="Tahoma" w:hAnsi="Tahoma" w:cs="Tahoma"/>
                <w:b/>
                <w:bCs/>
                <w:color w:val="000000"/>
                <w:sz w:val="27"/>
                <w:szCs w:val="27"/>
              </w:rPr>
              <w:t>Nil</w:t>
            </w:r>
          </w:p>
        </w:tc>
        <w:tc>
          <w:tcPr>
            <w:tcW w:w="2822" w:type="dxa"/>
            <w:vMerge/>
          </w:tcPr>
          <w:p w:rsidR="00DA442A" w:rsidRPr="007D374E" w:rsidRDefault="00DA442A" w:rsidP="00990776">
            <w:pPr>
              <w:spacing w:after="0" w:line="240" w:lineRule="auto"/>
              <w:jc w:val="both"/>
              <w:rPr>
                <w:rFonts w:ascii="Tahoma" w:hAnsi="Tahoma" w:cs="Tahoma"/>
                <w:b/>
                <w:bCs/>
                <w:color w:val="000000"/>
                <w:sz w:val="27"/>
                <w:szCs w:val="27"/>
              </w:rPr>
            </w:pPr>
          </w:p>
        </w:tc>
      </w:tr>
    </w:tbl>
    <w:p w:rsidR="00DA442A" w:rsidRPr="007D374E" w:rsidRDefault="00DA442A" w:rsidP="00DA442A">
      <w:pPr>
        <w:spacing w:after="0"/>
        <w:jc w:val="both"/>
        <w:rPr>
          <w:rFonts w:ascii="Tahoma" w:hAnsi="Tahoma" w:cs="Tahoma"/>
          <w:b/>
          <w:bCs/>
          <w:color w:val="000000"/>
          <w:sz w:val="27"/>
          <w:szCs w:val="27"/>
        </w:rPr>
      </w:pPr>
    </w:p>
    <w:p w:rsidR="002E53DE" w:rsidRPr="007D374E" w:rsidRDefault="002E53DE" w:rsidP="002E53DE">
      <w:pPr>
        <w:spacing w:after="0"/>
        <w:jc w:val="both"/>
        <w:rPr>
          <w:rFonts w:ascii="Tahoma" w:hAnsi="Tahoma" w:cs="Tahoma"/>
          <w:b/>
          <w:bCs/>
          <w:sz w:val="27"/>
          <w:szCs w:val="27"/>
        </w:rPr>
      </w:pPr>
      <w:r w:rsidRPr="007D374E">
        <w:rPr>
          <w:rFonts w:ascii="Tahoma" w:hAnsi="Tahoma" w:cs="Tahoma"/>
          <w:b/>
          <w:bCs/>
          <w:color w:val="000000"/>
          <w:sz w:val="27"/>
          <w:szCs w:val="27"/>
        </w:rPr>
        <w:t>Bank wise/</w:t>
      </w:r>
      <w:proofErr w:type="spellStart"/>
      <w:r w:rsidRPr="007D374E">
        <w:rPr>
          <w:rFonts w:ascii="Tahoma" w:hAnsi="Tahoma" w:cs="Tahoma"/>
          <w:b/>
          <w:bCs/>
          <w:color w:val="000000"/>
          <w:sz w:val="27"/>
          <w:szCs w:val="27"/>
        </w:rPr>
        <w:t>Districtwise</w:t>
      </w:r>
      <w:proofErr w:type="spellEnd"/>
      <w:r w:rsidRPr="007D374E">
        <w:rPr>
          <w:rFonts w:ascii="Tahoma" w:hAnsi="Tahoma" w:cs="Tahoma"/>
          <w:b/>
          <w:bCs/>
          <w:color w:val="000000"/>
          <w:sz w:val="27"/>
          <w:szCs w:val="27"/>
        </w:rPr>
        <w:t xml:space="preserve"> Position is given on Annexure No. 4.1 &amp; 4.2 </w:t>
      </w:r>
      <w:r w:rsidRPr="007D374E">
        <w:rPr>
          <w:rFonts w:ascii="Tahoma" w:hAnsi="Tahoma" w:cs="Tahoma"/>
          <w:b/>
          <w:bCs/>
          <w:sz w:val="27"/>
          <w:szCs w:val="27"/>
        </w:rPr>
        <w:t xml:space="preserve">(P </w:t>
      </w:r>
      <w:r w:rsidR="002D740C" w:rsidRPr="007D374E">
        <w:rPr>
          <w:rFonts w:ascii="Tahoma" w:hAnsi="Tahoma" w:cs="Tahoma"/>
          <w:b/>
          <w:bCs/>
          <w:sz w:val="27"/>
          <w:szCs w:val="27"/>
        </w:rPr>
        <w:t>10</w:t>
      </w:r>
      <w:r w:rsidR="00631AC7">
        <w:rPr>
          <w:rFonts w:ascii="Tahoma" w:hAnsi="Tahoma" w:cs="Tahoma"/>
          <w:b/>
          <w:bCs/>
          <w:sz w:val="27"/>
          <w:szCs w:val="27"/>
        </w:rPr>
        <w:t>3-104</w:t>
      </w:r>
      <w:r w:rsidRPr="007D374E">
        <w:rPr>
          <w:rFonts w:ascii="Tahoma" w:hAnsi="Tahoma" w:cs="Tahoma"/>
          <w:b/>
          <w:bCs/>
          <w:sz w:val="27"/>
          <w:szCs w:val="27"/>
        </w:rPr>
        <w:t>).</w:t>
      </w:r>
    </w:p>
    <w:p w:rsidR="002E53DE" w:rsidRPr="007D374E" w:rsidRDefault="002E53DE" w:rsidP="002E53DE">
      <w:pPr>
        <w:spacing w:after="0"/>
        <w:jc w:val="both"/>
        <w:rPr>
          <w:rFonts w:ascii="Tahoma" w:hAnsi="Tahoma" w:cs="Tahoma"/>
          <w:b/>
          <w:bCs/>
          <w:color w:val="000000"/>
          <w:sz w:val="27"/>
          <w:szCs w:val="27"/>
        </w:rPr>
      </w:pPr>
      <w:r w:rsidRPr="007D374E">
        <w:rPr>
          <w:rFonts w:ascii="Tahoma" w:hAnsi="Tahoma" w:cs="Tahoma"/>
          <w:b/>
          <w:bCs/>
          <w:sz w:val="27"/>
          <w:szCs w:val="27"/>
        </w:rPr>
        <w:tab/>
      </w:r>
      <w:r w:rsidRPr="007D374E">
        <w:rPr>
          <w:rFonts w:ascii="Tahoma" w:hAnsi="Tahoma" w:cs="Tahoma"/>
          <w:b/>
          <w:bCs/>
          <w:sz w:val="27"/>
          <w:szCs w:val="27"/>
        </w:rPr>
        <w:tab/>
      </w:r>
      <w:r w:rsidRPr="007D374E">
        <w:rPr>
          <w:rFonts w:ascii="Tahoma" w:hAnsi="Tahoma" w:cs="Tahoma"/>
          <w:b/>
          <w:bCs/>
          <w:color w:val="000000"/>
          <w:sz w:val="27"/>
          <w:szCs w:val="27"/>
        </w:rPr>
        <w:tab/>
      </w:r>
      <w:r w:rsidRPr="007D374E">
        <w:rPr>
          <w:rFonts w:ascii="Tahoma" w:hAnsi="Tahoma" w:cs="Tahoma"/>
          <w:b/>
          <w:bCs/>
          <w:color w:val="000000"/>
          <w:sz w:val="27"/>
          <w:szCs w:val="27"/>
        </w:rPr>
        <w:tab/>
      </w:r>
      <w:r w:rsidRPr="007D374E">
        <w:rPr>
          <w:rFonts w:ascii="Tahoma" w:hAnsi="Tahoma" w:cs="Tahoma"/>
          <w:b/>
          <w:bCs/>
          <w:color w:val="000000"/>
          <w:sz w:val="27"/>
          <w:szCs w:val="27"/>
        </w:rPr>
        <w:tab/>
      </w:r>
      <w:r w:rsidRPr="007D374E">
        <w:rPr>
          <w:rFonts w:ascii="Tahoma" w:hAnsi="Tahoma" w:cs="Tahoma"/>
          <w:b/>
          <w:bCs/>
          <w:color w:val="000000"/>
          <w:sz w:val="27"/>
          <w:szCs w:val="27"/>
        </w:rPr>
        <w:tab/>
      </w:r>
    </w:p>
    <w:p w:rsidR="002E53DE" w:rsidRPr="007D374E" w:rsidRDefault="002E53DE" w:rsidP="002E53DE">
      <w:pPr>
        <w:spacing w:after="0"/>
        <w:rPr>
          <w:rFonts w:ascii="Tahoma" w:hAnsi="Tahoma" w:cs="Tahoma"/>
          <w:b/>
          <w:bCs/>
          <w:color w:val="000000"/>
          <w:sz w:val="27"/>
          <w:szCs w:val="27"/>
        </w:rPr>
      </w:pPr>
      <w:r w:rsidRPr="007D374E">
        <w:rPr>
          <w:rFonts w:ascii="Tahoma" w:hAnsi="Tahoma" w:cs="Tahoma"/>
          <w:b/>
          <w:bCs/>
          <w:color w:val="000000"/>
          <w:sz w:val="27"/>
          <w:szCs w:val="27"/>
        </w:rPr>
        <w:t>The house may review.</w:t>
      </w:r>
    </w:p>
    <w:p w:rsidR="002E53DE" w:rsidRPr="007D374E" w:rsidRDefault="002E53DE" w:rsidP="002E53DE">
      <w:pPr>
        <w:spacing w:after="0"/>
        <w:jc w:val="both"/>
        <w:rPr>
          <w:rFonts w:ascii="Tahoma" w:hAnsi="Tahoma" w:cs="Tahoma"/>
          <w:b/>
          <w:bCs/>
          <w:color w:val="000000"/>
          <w:sz w:val="27"/>
          <w:szCs w:val="27"/>
        </w:rPr>
      </w:pPr>
    </w:p>
    <w:tbl>
      <w:tblPr>
        <w:tblW w:w="9992" w:type="dxa"/>
        <w:tblCellMar>
          <w:left w:w="0" w:type="dxa"/>
          <w:right w:w="0" w:type="dxa"/>
        </w:tblCellMar>
        <w:tblLook w:val="04A0" w:firstRow="1" w:lastRow="0" w:firstColumn="1" w:lastColumn="0" w:noHBand="0" w:noVBand="1"/>
      </w:tblPr>
      <w:tblGrid>
        <w:gridCol w:w="2066"/>
        <w:gridCol w:w="7926"/>
      </w:tblGrid>
      <w:tr w:rsidR="002E53DE" w:rsidRPr="007D374E" w:rsidTr="008252DA">
        <w:trPr>
          <w:trHeight w:val="64"/>
        </w:trPr>
        <w:tc>
          <w:tcPr>
            <w:tcW w:w="206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E53DE" w:rsidRPr="007D374E" w:rsidRDefault="002E53DE" w:rsidP="00FD5AAC">
            <w:pPr>
              <w:spacing w:after="0" w:line="240" w:lineRule="auto"/>
              <w:rPr>
                <w:rFonts w:ascii="Tahoma" w:hAnsi="Tahoma" w:cs="Tahoma"/>
                <w:b/>
                <w:color w:val="000000"/>
                <w:sz w:val="27"/>
                <w:szCs w:val="27"/>
              </w:rPr>
            </w:pPr>
            <w:r w:rsidRPr="007D374E">
              <w:rPr>
                <w:rFonts w:ascii="Tahoma" w:hAnsi="Tahoma" w:cs="Tahoma"/>
                <w:b/>
                <w:color w:val="000000"/>
                <w:sz w:val="27"/>
                <w:szCs w:val="27"/>
              </w:rPr>
              <w:t>AGENDA ITEM NO. 2.6</w:t>
            </w:r>
          </w:p>
        </w:tc>
        <w:tc>
          <w:tcPr>
            <w:tcW w:w="79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E53DE" w:rsidRPr="007D374E" w:rsidRDefault="002E53DE" w:rsidP="00090A87">
            <w:pPr>
              <w:spacing w:after="0" w:line="240" w:lineRule="auto"/>
              <w:jc w:val="both"/>
              <w:rPr>
                <w:rFonts w:ascii="Tahoma" w:hAnsi="Tahoma" w:cs="Tahoma"/>
                <w:b/>
                <w:color w:val="000000"/>
                <w:sz w:val="27"/>
                <w:szCs w:val="27"/>
              </w:rPr>
            </w:pPr>
            <w:r w:rsidRPr="007D374E">
              <w:rPr>
                <w:rFonts w:ascii="Tahoma" w:hAnsi="Tahoma" w:cs="Tahoma"/>
                <w:b/>
                <w:bCs/>
                <w:color w:val="000000"/>
                <w:sz w:val="27"/>
                <w:szCs w:val="27"/>
              </w:rPr>
              <w:t xml:space="preserve">STATUS OF AADHAAR SEEDING IN PMJDY ACCOUNTS AS AT </w:t>
            </w:r>
            <w:r w:rsidR="00090A87" w:rsidRPr="007D374E">
              <w:rPr>
                <w:rFonts w:ascii="Tahoma" w:hAnsi="Tahoma" w:cs="Tahoma"/>
                <w:b/>
                <w:bCs/>
                <w:color w:val="000000"/>
                <w:sz w:val="27"/>
                <w:szCs w:val="27"/>
              </w:rPr>
              <w:t>MARCH 2021</w:t>
            </w:r>
          </w:p>
        </w:tc>
      </w:tr>
    </w:tbl>
    <w:p w:rsidR="002E53DE" w:rsidRPr="007D374E" w:rsidRDefault="002E53DE" w:rsidP="002E53DE">
      <w:pPr>
        <w:spacing w:after="0"/>
        <w:jc w:val="both"/>
        <w:rPr>
          <w:rFonts w:ascii="Tahoma" w:hAnsi="Tahoma" w:cs="Tahoma"/>
          <w:b/>
          <w:bCs/>
          <w:color w:val="000000"/>
          <w:sz w:val="27"/>
          <w:szCs w:val="27"/>
        </w:rPr>
      </w:pPr>
    </w:p>
    <w:p w:rsidR="002E53DE" w:rsidRPr="007D374E" w:rsidRDefault="002E53DE" w:rsidP="002E53DE">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 xml:space="preserve">Comparative position of Aadhaar seeding in PMJDY accounts is as </w:t>
      </w:r>
      <w:proofErr w:type="gramStart"/>
      <w:r w:rsidRPr="007D374E">
        <w:rPr>
          <w:rFonts w:ascii="Tahoma" w:hAnsi="Tahoma" w:cs="Tahoma"/>
          <w:b/>
          <w:bCs/>
          <w:color w:val="000000"/>
          <w:sz w:val="27"/>
          <w:szCs w:val="27"/>
        </w:rPr>
        <w:t>under:-</w:t>
      </w:r>
      <w:proofErr w:type="gramEnd"/>
    </w:p>
    <w:p w:rsidR="008E6D00" w:rsidRPr="007D374E" w:rsidRDefault="008E6D00" w:rsidP="002E53DE">
      <w:pPr>
        <w:spacing w:after="0" w:line="240" w:lineRule="auto"/>
        <w:jc w:val="both"/>
        <w:rPr>
          <w:rFonts w:ascii="Tahoma" w:hAnsi="Tahoma" w:cs="Tahoma"/>
          <w:b/>
          <w:bCs/>
          <w:color w:val="000000"/>
          <w:sz w:val="27"/>
          <w:szCs w:val="27"/>
        </w:rPr>
      </w:pP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1"/>
        <w:gridCol w:w="1860"/>
        <w:gridCol w:w="1860"/>
        <w:gridCol w:w="1894"/>
        <w:gridCol w:w="1610"/>
      </w:tblGrid>
      <w:tr w:rsidR="008E6D00" w:rsidRPr="007D374E" w:rsidTr="00990776">
        <w:tc>
          <w:tcPr>
            <w:tcW w:w="2671" w:type="dxa"/>
          </w:tcPr>
          <w:p w:rsidR="008E6D00" w:rsidRPr="007D374E" w:rsidRDefault="008E6D00" w:rsidP="00990776">
            <w:pPr>
              <w:spacing w:line="240" w:lineRule="auto"/>
              <w:jc w:val="both"/>
              <w:rPr>
                <w:rFonts w:ascii="Tahoma" w:hAnsi="Tahoma" w:cs="Tahoma"/>
                <w:b/>
                <w:bCs/>
                <w:sz w:val="27"/>
                <w:szCs w:val="27"/>
              </w:rPr>
            </w:pPr>
            <w:r w:rsidRPr="007D374E">
              <w:rPr>
                <w:rFonts w:ascii="Tahoma" w:hAnsi="Tahoma" w:cs="Tahoma"/>
                <w:b/>
                <w:bCs/>
                <w:sz w:val="27"/>
                <w:szCs w:val="27"/>
              </w:rPr>
              <w:t>Parameter</w:t>
            </w:r>
          </w:p>
        </w:tc>
        <w:tc>
          <w:tcPr>
            <w:tcW w:w="1860" w:type="dxa"/>
          </w:tcPr>
          <w:p w:rsidR="008E6D00" w:rsidRPr="007D374E" w:rsidRDefault="008E6D00" w:rsidP="00990776">
            <w:pPr>
              <w:spacing w:line="240" w:lineRule="auto"/>
              <w:jc w:val="center"/>
              <w:rPr>
                <w:rFonts w:ascii="Tahoma" w:hAnsi="Tahoma" w:cs="Tahoma"/>
                <w:b/>
                <w:bCs/>
                <w:sz w:val="27"/>
                <w:szCs w:val="27"/>
              </w:rPr>
            </w:pPr>
            <w:r w:rsidRPr="007D374E">
              <w:rPr>
                <w:rFonts w:ascii="Tahoma" w:hAnsi="Tahoma" w:cs="Tahoma"/>
                <w:b/>
                <w:bCs/>
                <w:sz w:val="27"/>
                <w:szCs w:val="27"/>
              </w:rPr>
              <w:t>Dec. 2020</w:t>
            </w:r>
          </w:p>
        </w:tc>
        <w:tc>
          <w:tcPr>
            <w:tcW w:w="1860" w:type="dxa"/>
          </w:tcPr>
          <w:p w:rsidR="008E6D00" w:rsidRPr="007D374E" w:rsidRDefault="008E6D00" w:rsidP="00990776">
            <w:pPr>
              <w:spacing w:line="240" w:lineRule="auto"/>
              <w:jc w:val="center"/>
              <w:rPr>
                <w:rFonts w:ascii="Tahoma" w:hAnsi="Tahoma" w:cs="Tahoma"/>
                <w:b/>
                <w:bCs/>
                <w:sz w:val="27"/>
                <w:szCs w:val="27"/>
              </w:rPr>
            </w:pPr>
            <w:r w:rsidRPr="007D374E">
              <w:rPr>
                <w:rFonts w:ascii="Tahoma" w:hAnsi="Tahoma" w:cs="Tahoma"/>
                <w:b/>
                <w:bCs/>
                <w:sz w:val="27"/>
                <w:szCs w:val="27"/>
              </w:rPr>
              <w:t>Mar 2021</w:t>
            </w:r>
          </w:p>
        </w:tc>
        <w:tc>
          <w:tcPr>
            <w:tcW w:w="1894" w:type="dxa"/>
          </w:tcPr>
          <w:p w:rsidR="008E6D00" w:rsidRPr="007D374E" w:rsidRDefault="008E6D00" w:rsidP="00990776">
            <w:pPr>
              <w:spacing w:line="240" w:lineRule="auto"/>
              <w:jc w:val="both"/>
              <w:rPr>
                <w:rFonts w:ascii="Tahoma" w:hAnsi="Tahoma" w:cs="Tahoma"/>
                <w:b/>
                <w:bCs/>
                <w:sz w:val="27"/>
                <w:szCs w:val="27"/>
              </w:rPr>
            </w:pPr>
            <w:r w:rsidRPr="007D374E">
              <w:rPr>
                <w:rFonts w:ascii="Tahoma" w:hAnsi="Tahoma" w:cs="Tahoma"/>
                <w:b/>
                <w:bCs/>
                <w:sz w:val="27"/>
                <w:szCs w:val="27"/>
              </w:rPr>
              <w:t>Difference</w:t>
            </w:r>
          </w:p>
        </w:tc>
        <w:tc>
          <w:tcPr>
            <w:tcW w:w="1610" w:type="dxa"/>
          </w:tcPr>
          <w:p w:rsidR="008E6D00" w:rsidRPr="007D374E" w:rsidRDefault="008E6D00" w:rsidP="00990776">
            <w:pPr>
              <w:spacing w:line="240" w:lineRule="auto"/>
              <w:jc w:val="both"/>
              <w:rPr>
                <w:rFonts w:ascii="Tahoma" w:hAnsi="Tahoma" w:cs="Tahoma"/>
                <w:b/>
                <w:bCs/>
                <w:sz w:val="27"/>
                <w:szCs w:val="27"/>
              </w:rPr>
            </w:pPr>
            <w:r w:rsidRPr="007D374E">
              <w:rPr>
                <w:rFonts w:ascii="Tahoma" w:hAnsi="Tahoma" w:cs="Tahoma"/>
                <w:b/>
                <w:bCs/>
                <w:sz w:val="27"/>
                <w:szCs w:val="27"/>
              </w:rPr>
              <w:t>% age Change</w:t>
            </w:r>
          </w:p>
        </w:tc>
      </w:tr>
      <w:tr w:rsidR="00DB0EA3" w:rsidRPr="007D374E" w:rsidTr="00990776">
        <w:tc>
          <w:tcPr>
            <w:tcW w:w="2671" w:type="dxa"/>
          </w:tcPr>
          <w:p w:rsidR="00DB0EA3" w:rsidRPr="007D374E" w:rsidRDefault="00DB0EA3" w:rsidP="00DB0EA3">
            <w:pPr>
              <w:spacing w:line="240" w:lineRule="auto"/>
              <w:jc w:val="both"/>
              <w:rPr>
                <w:rFonts w:ascii="Tahoma" w:hAnsi="Tahoma" w:cs="Tahoma"/>
                <w:sz w:val="27"/>
                <w:szCs w:val="27"/>
              </w:rPr>
            </w:pPr>
            <w:r w:rsidRPr="007D374E">
              <w:rPr>
                <w:rFonts w:ascii="Tahoma" w:hAnsi="Tahoma" w:cs="Tahoma"/>
                <w:sz w:val="27"/>
                <w:szCs w:val="27"/>
              </w:rPr>
              <w:t>No. of Accounts opened</w:t>
            </w:r>
          </w:p>
        </w:tc>
        <w:tc>
          <w:tcPr>
            <w:tcW w:w="1860" w:type="dxa"/>
          </w:tcPr>
          <w:p w:rsidR="00DB0EA3" w:rsidRPr="007D374E" w:rsidRDefault="00DB0EA3" w:rsidP="00DB0EA3">
            <w:pPr>
              <w:jc w:val="center"/>
              <w:rPr>
                <w:rFonts w:ascii="Tahoma" w:hAnsi="Tahoma" w:cs="Tahoma"/>
                <w:sz w:val="27"/>
                <w:szCs w:val="27"/>
              </w:rPr>
            </w:pPr>
            <w:r w:rsidRPr="007D374E">
              <w:rPr>
                <w:rFonts w:ascii="Tahoma" w:hAnsi="Tahoma" w:cs="Tahoma"/>
                <w:sz w:val="27"/>
                <w:szCs w:val="27"/>
              </w:rPr>
              <w:t>76,62,351</w:t>
            </w:r>
          </w:p>
        </w:tc>
        <w:tc>
          <w:tcPr>
            <w:tcW w:w="1860" w:type="dxa"/>
          </w:tcPr>
          <w:p w:rsidR="00DB0EA3" w:rsidRPr="007D374E" w:rsidRDefault="00DB0EA3" w:rsidP="00DB0EA3">
            <w:pPr>
              <w:jc w:val="center"/>
              <w:rPr>
                <w:rFonts w:ascii="Tahoma" w:hAnsi="Tahoma" w:cs="Tahoma"/>
                <w:sz w:val="27"/>
                <w:szCs w:val="27"/>
              </w:rPr>
            </w:pPr>
            <w:r w:rsidRPr="007D374E">
              <w:rPr>
                <w:rFonts w:ascii="Tahoma" w:hAnsi="Tahoma" w:cs="Tahoma"/>
                <w:sz w:val="27"/>
                <w:szCs w:val="27"/>
              </w:rPr>
              <w:t>77,34,407</w:t>
            </w:r>
          </w:p>
        </w:tc>
        <w:tc>
          <w:tcPr>
            <w:tcW w:w="1894" w:type="dxa"/>
          </w:tcPr>
          <w:p w:rsidR="00DB0EA3" w:rsidRPr="007D374E" w:rsidRDefault="00DB0EA3" w:rsidP="00DB0EA3">
            <w:pPr>
              <w:jc w:val="center"/>
              <w:rPr>
                <w:rFonts w:ascii="Tahoma" w:hAnsi="Tahoma" w:cs="Tahoma"/>
                <w:sz w:val="27"/>
                <w:szCs w:val="27"/>
              </w:rPr>
            </w:pPr>
            <w:r w:rsidRPr="007D374E">
              <w:rPr>
                <w:rFonts w:ascii="Tahoma" w:hAnsi="Tahoma" w:cs="Tahoma"/>
                <w:sz w:val="27"/>
                <w:szCs w:val="27"/>
              </w:rPr>
              <w:t>72,056</w:t>
            </w:r>
          </w:p>
        </w:tc>
        <w:tc>
          <w:tcPr>
            <w:tcW w:w="1610" w:type="dxa"/>
          </w:tcPr>
          <w:p w:rsidR="00DB0EA3" w:rsidRPr="007D374E" w:rsidRDefault="00DB0EA3" w:rsidP="00DB0EA3">
            <w:pPr>
              <w:jc w:val="center"/>
              <w:rPr>
                <w:rFonts w:ascii="Tahoma" w:hAnsi="Tahoma" w:cs="Tahoma"/>
                <w:sz w:val="27"/>
                <w:szCs w:val="27"/>
              </w:rPr>
            </w:pPr>
            <w:r w:rsidRPr="007D374E">
              <w:rPr>
                <w:rFonts w:ascii="Tahoma" w:hAnsi="Tahoma" w:cs="Tahoma"/>
                <w:sz w:val="27"/>
                <w:szCs w:val="27"/>
              </w:rPr>
              <w:t>0.94%</w:t>
            </w:r>
          </w:p>
        </w:tc>
      </w:tr>
      <w:tr w:rsidR="008E6D00" w:rsidRPr="007D374E" w:rsidTr="00990776">
        <w:tc>
          <w:tcPr>
            <w:tcW w:w="2671" w:type="dxa"/>
          </w:tcPr>
          <w:p w:rsidR="008E6D00" w:rsidRPr="007D374E" w:rsidRDefault="008E6D00" w:rsidP="00990776">
            <w:pPr>
              <w:spacing w:line="240" w:lineRule="auto"/>
              <w:jc w:val="both"/>
              <w:rPr>
                <w:rFonts w:ascii="Tahoma" w:hAnsi="Tahoma" w:cs="Tahoma"/>
                <w:sz w:val="27"/>
                <w:szCs w:val="27"/>
              </w:rPr>
            </w:pPr>
            <w:r w:rsidRPr="007D374E">
              <w:rPr>
                <w:rFonts w:ascii="Tahoma" w:hAnsi="Tahoma" w:cs="Tahoma"/>
                <w:sz w:val="27"/>
                <w:szCs w:val="27"/>
              </w:rPr>
              <w:t>Aadhaar Seeded</w:t>
            </w:r>
          </w:p>
        </w:tc>
        <w:tc>
          <w:tcPr>
            <w:tcW w:w="1860" w:type="dxa"/>
          </w:tcPr>
          <w:p w:rsidR="008E6D00" w:rsidRPr="007D374E" w:rsidRDefault="008E6D00" w:rsidP="00990776">
            <w:pPr>
              <w:spacing w:line="240" w:lineRule="auto"/>
              <w:jc w:val="center"/>
              <w:rPr>
                <w:rFonts w:ascii="Tahoma" w:hAnsi="Tahoma" w:cs="Tahoma"/>
                <w:sz w:val="27"/>
                <w:szCs w:val="27"/>
              </w:rPr>
            </w:pPr>
            <w:r w:rsidRPr="007D374E">
              <w:rPr>
                <w:rFonts w:ascii="Tahoma" w:hAnsi="Tahoma" w:cs="Tahoma"/>
                <w:sz w:val="27"/>
                <w:szCs w:val="27"/>
              </w:rPr>
              <w:t>67,70,803</w:t>
            </w:r>
          </w:p>
        </w:tc>
        <w:tc>
          <w:tcPr>
            <w:tcW w:w="1860" w:type="dxa"/>
          </w:tcPr>
          <w:p w:rsidR="008E6D00" w:rsidRPr="007D374E" w:rsidRDefault="008E6D00" w:rsidP="00DB0EA3">
            <w:pPr>
              <w:spacing w:line="240" w:lineRule="auto"/>
              <w:jc w:val="center"/>
              <w:rPr>
                <w:rFonts w:ascii="Tahoma" w:hAnsi="Tahoma" w:cs="Tahoma"/>
                <w:sz w:val="27"/>
                <w:szCs w:val="27"/>
              </w:rPr>
            </w:pPr>
            <w:r w:rsidRPr="007D374E">
              <w:rPr>
                <w:rFonts w:ascii="Tahoma" w:hAnsi="Tahoma" w:cs="Tahoma"/>
                <w:sz w:val="27"/>
                <w:szCs w:val="27"/>
              </w:rPr>
              <w:t>68,3</w:t>
            </w:r>
            <w:r w:rsidR="00DB0EA3" w:rsidRPr="007D374E">
              <w:rPr>
                <w:rFonts w:ascii="Tahoma" w:hAnsi="Tahoma" w:cs="Tahoma"/>
                <w:sz w:val="27"/>
                <w:szCs w:val="27"/>
              </w:rPr>
              <w:t>1,031</w:t>
            </w:r>
          </w:p>
        </w:tc>
        <w:tc>
          <w:tcPr>
            <w:tcW w:w="1894" w:type="dxa"/>
          </w:tcPr>
          <w:p w:rsidR="008E6D00" w:rsidRPr="007D374E" w:rsidRDefault="00DB0EA3" w:rsidP="00DB0EA3">
            <w:pPr>
              <w:spacing w:line="240" w:lineRule="auto"/>
              <w:jc w:val="center"/>
              <w:rPr>
                <w:rFonts w:ascii="Tahoma" w:hAnsi="Tahoma" w:cs="Tahoma"/>
                <w:sz w:val="27"/>
                <w:szCs w:val="27"/>
              </w:rPr>
            </w:pPr>
            <w:r w:rsidRPr="007D374E">
              <w:rPr>
                <w:rFonts w:ascii="Tahoma" w:hAnsi="Tahoma" w:cs="Tahoma"/>
                <w:sz w:val="27"/>
                <w:szCs w:val="27"/>
              </w:rPr>
              <w:t>60,228</w:t>
            </w:r>
          </w:p>
        </w:tc>
        <w:tc>
          <w:tcPr>
            <w:tcW w:w="1610" w:type="dxa"/>
          </w:tcPr>
          <w:p w:rsidR="008E6D00" w:rsidRPr="007D374E" w:rsidRDefault="008E6D00" w:rsidP="00DB0EA3">
            <w:pPr>
              <w:spacing w:line="240" w:lineRule="auto"/>
              <w:jc w:val="center"/>
              <w:rPr>
                <w:rFonts w:ascii="Tahoma" w:hAnsi="Tahoma" w:cs="Tahoma"/>
                <w:sz w:val="27"/>
                <w:szCs w:val="27"/>
              </w:rPr>
            </w:pPr>
            <w:r w:rsidRPr="007D374E">
              <w:rPr>
                <w:rFonts w:ascii="Tahoma" w:hAnsi="Tahoma" w:cs="Tahoma"/>
                <w:sz w:val="27"/>
                <w:szCs w:val="27"/>
              </w:rPr>
              <w:t>0.8</w:t>
            </w:r>
            <w:r w:rsidR="00DB0EA3" w:rsidRPr="007D374E">
              <w:rPr>
                <w:rFonts w:ascii="Tahoma" w:hAnsi="Tahoma" w:cs="Tahoma"/>
                <w:sz w:val="27"/>
                <w:szCs w:val="27"/>
              </w:rPr>
              <w:t>9</w:t>
            </w:r>
            <w:r w:rsidRPr="007D374E">
              <w:rPr>
                <w:rFonts w:ascii="Tahoma" w:hAnsi="Tahoma" w:cs="Tahoma"/>
                <w:sz w:val="27"/>
                <w:szCs w:val="27"/>
              </w:rPr>
              <w:t>%</w:t>
            </w:r>
          </w:p>
        </w:tc>
      </w:tr>
      <w:tr w:rsidR="008E6D00" w:rsidRPr="007D374E" w:rsidTr="00990776">
        <w:tc>
          <w:tcPr>
            <w:tcW w:w="2671" w:type="dxa"/>
          </w:tcPr>
          <w:p w:rsidR="008E6D00" w:rsidRPr="007D374E" w:rsidRDefault="008E6D00" w:rsidP="00990776">
            <w:pPr>
              <w:spacing w:line="240" w:lineRule="auto"/>
              <w:jc w:val="both"/>
              <w:rPr>
                <w:rFonts w:ascii="Tahoma" w:hAnsi="Tahoma" w:cs="Tahoma"/>
                <w:sz w:val="27"/>
                <w:szCs w:val="27"/>
              </w:rPr>
            </w:pPr>
            <w:r w:rsidRPr="007D374E">
              <w:rPr>
                <w:rFonts w:ascii="Tahoma" w:hAnsi="Tahoma" w:cs="Tahoma"/>
                <w:sz w:val="27"/>
                <w:szCs w:val="27"/>
              </w:rPr>
              <w:t>%age of Aadhaar Seeded</w:t>
            </w:r>
          </w:p>
        </w:tc>
        <w:tc>
          <w:tcPr>
            <w:tcW w:w="1860" w:type="dxa"/>
          </w:tcPr>
          <w:p w:rsidR="008E6D00" w:rsidRPr="007D374E" w:rsidRDefault="008E6D00" w:rsidP="00990776">
            <w:pPr>
              <w:spacing w:line="240" w:lineRule="auto"/>
              <w:jc w:val="center"/>
              <w:rPr>
                <w:rFonts w:ascii="Tahoma" w:hAnsi="Tahoma" w:cs="Tahoma"/>
                <w:sz w:val="27"/>
                <w:szCs w:val="27"/>
              </w:rPr>
            </w:pPr>
            <w:r w:rsidRPr="007D374E">
              <w:rPr>
                <w:rFonts w:ascii="Tahoma" w:hAnsi="Tahoma" w:cs="Tahoma"/>
                <w:sz w:val="27"/>
                <w:szCs w:val="27"/>
              </w:rPr>
              <w:t>88%</w:t>
            </w:r>
          </w:p>
        </w:tc>
        <w:tc>
          <w:tcPr>
            <w:tcW w:w="1860" w:type="dxa"/>
          </w:tcPr>
          <w:p w:rsidR="008E6D00" w:rsidRPr="007D374E" w:rsidRDefault="008E6D00" w:rsidP="00990776">
            <w:pPr>
              <w:spacing w:line="240" w:lineRule="auto"/>
              <w:jc w:val="center"/>
              <w:rPr>
                <w:rFonts w:ascii="Tahoma" w:hAnsi="Tahoma" w:cs="Tahoma"/>
                <w:sz w:val="27"/>
                <w:szCs w:val="27"/>
              </w:rPr>
            </w:pPr>
            <w:r w:rsidRPr="007D374E">
              <w:rPr>
                <w:rFonts w:ascii="Tahoma" w:hAnsi="Tahoma" w:cs="Tahoma"/>
                <w:sz w:val="27"/>
                <w:szCs w:val="27"/>
              </w:rPr>
              <w:t>88%</w:t>
            </w:r>
          </w:p>
        </w:tc>
        <w:tc>
          <w:tcPr>
            <w:tcW w:w="3504" w:type="dxa"/>
            <w:gridSpan w:val="2"/>
          </w:tcPr>
          <w:p w:rsidR="008E6D00" w:rsidRPr="007D374E" w:rsidRDefault="008E6D00" w:rsidP="00990776">
            <w:pPr>
              <w:spacing w:line="240" w:lineRule="auto"/>
              <w:jc w:val="center"/>
              <w:rPr>
                <w:rFonts w:ascii="Tahoma" w:hAnsi="Tahoma" w:cs="Tahoma"/>
                <w:sz w:val="27"/>
                <w:szCs w:val="27"/>
              </w:rPr>
            </w:pPr>
            <w:r w:rsidRPr="007D374E">
              <w:rPr>
                <w:rFonts w:ascii="Tahoma" w:hAnsi="Tahoma" w:cs="Tahoma"/>
                <w:sz w:val="27"/>
                <w:szCs w:val="27"/>
              </w:rPr>
              <w:t>-</w:t>
            </w:r>
          </w:p>
        </w:tc>
      </w:tr>
    </w:tbl>
    <w:p w:rsidR="008E6D00" w:rsidRPr="007D374E" w:rsidRDefault="008E6D00" w:rsidP="008E6D00">
      <w:pPr>
        <w:jc w:val="both"/>
        <w:rPr>
          <w:rFonts w:ascii="Tahoma" w:hAnsi="Tahoma" w:cs="Tahoma"/>
          <w:b/>
          <w:bCs/>
          <w:color w:val="000000"/>
          <w:sz w:val="27"/>
          <w:szCs w:val="27"/>
        </w:rPr>
      </w:pPr>
    </w:p>
    <w:p w:rsidR="008E6D00" w:rsidRPr="007D374E" w:rsidRDefault="008E6D00" w:rsidP="008E6D00">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 xml:space="preserve">Top 3 and bottom 3 major banks with their performance in Aadhaar Seeding in the Accounts under PMJDY are as </w:t>
      </w:r>
      <w:proofErr w:type="gramStart"/>
      <w:r w:rsidRPr="007D374E">
        <w:rPr>
          <w:rFonts w:ascii="Tahoma" w:hAnsi="Tahoma" w:cs="Tahoma"/>
          <w:b/>
          <w:bCs/>
          <w:color w:val="000000"/>
          <w:sz w:val="27"/>
          <w:szCs w:val="27"/>
        </w:rPr>
        <w:t>under:-</w:t>
      </w:r>
      <w:proofErr w:type="gramEnd"/>
    </w:p>
    <w:p w:rsidR="008E6D00" w:rsidRPr="007D374E" w:rsidRDefault="008E6D00" w:rsidP="008E6D00">
      <w:pPr>
        <w:spacing w:after="0" w:line="240" w:lineRule="auto"/>
        <w:jc w:val="both"/>
        <w:rPr>
          <w:rFonts w:ascii="Tahoma" w:hAnsi="Tahoma" w:cs="Tahoma"/>
          <w:b/>
          <w:bCs/>
          <w:color w:val="000000"/>
          <w:sz w:val="27"/>
          <w:szCs w:val="27"/>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058"/>
        <w:gridCol w:w="7454"/>
      </w:tblGrid>
      <w:tr w:rsidR="008E6D00" w:rsidRPr="007D374E" w:rsidTr="00990776">
        <w:tc>
          <w:tcPr>
            <w:tcW w:w="659" w:type="dxa"/>
          </w:tcPr>
          <w:p w:rsidR="008E6D00" w:rsidRPr="007D374E" w:rsidRDefault="008E6D00" w:rsidP="00990776">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Sr. No.</w:t>
            </w:r>
          </w:p>
        </w:tc>
        <w:tc>
          <w:tcPr>
            <w:tcW w:w="2059" w:type="dxa"/>
          </w:tcPr>
          <w:p w:rsidR="008E6D00" w:rsidRPr="007D374E" w:rsidRDefault="008E6D00" w:rsidP="00990776">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Parameter</w:t>
            </w:r>
          </w:p>
        </w:tc>
        <w:tc>
          <w:tcPr>
            <w:tcW w:w="7470" w:type="dxa"/>
          </w:tcPr>
          <w:p w:rsidR="008E6D00" w:rsidRPr="007D374E" w:rsidRDefault="008E6D00" w:rsidP="00990776">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Name of the Bank</w:t>
            </w:r>
          </w:p>
        </w:tc>
      </w:tr>
      <w:tr w:rsidR="008E6D00" w:rsidRPr="007D374E" w:rsidTr="00990776">
        <w:tc>
          <w:tcPr>
            <w:tcW w:w="659" w:type="dxa"/>
          </w:tcPr>
          <w:p w:rsidR="008E6D00" w:rsidRPr="007D374E" w:rsidRDefault="008E6D00" w:rsidP="00990776">
            <w:pPr>
              <w:spacing w:after="0"/>
              <w:rPr>
                <w:rFonts w:ascii="Tahoma" w:hAnsi="Tahoma" w:cs="Tahoma"/>
                <w:b/>
                <w:color w:val="000000"/>
                <w:sz w:val="27"/>
                <w:szCs w:val="27"/>
              </w:rPr>
            </w:pPr>
            <w:r w:rsidRPr="007D374E">
              <w:rPr>
                <w:rFonts w:ascii="Tahoma" w:hAnsi="Tahoma" w:cs="Tahoma"/>
                <w:b/>
                <w:color w:val="000000"/>
                <w:sz w:val="27"/>
                <w:szCs w:val="27"/>
              </w:rPr>
              <w:t>1</w:t>
            </w:r>
          </w:p>
        </w:tc>
        <w:tc>
          <w:tcPr>
            <w:tcW w:w="2059" w:type="dxa"/>
          </w:tcPr>
          <w:p w:rsidR="008E6D00" w:rsidRPr="007D374E" w:rsidRDefault="008E6D00" w:rsidP="00990776">
            <w:pPr>
              <w:spacing w:after="0"/>
              <w:rPr>
                <w:rFonts w:ascii="Tahoma" w:hAnsi="Tahoma" w:cs="Tahoma"/>
                <w:b/>
                <w:color w:val="000000"/>
                <w:sz w:val="27"/>
                <w:szCs w:val="27"/>
              </w:rPr>
            </w:pPr>
            <w:r w:rsidRPr="007D374E">
              <w:rPr>
                <w:rFonts w:ascii="Tahoma" w:hAnsi="Tahoma" w:cs="Tahoma"/>
                <w:b/>
                <w:color w:val="000000"/>
                <w:sz w:val="27"/>
                <w:szCs w:val="27"/>
              </w:rPr>
              <w:t>Top 3 Banks</w:t>
            </w:r>
          </w:p>
        </w:tc>
        <w:tc>
          <w:tcPr>
            <w:tcW w:w="7470" w:type="dxa"/>
          </w:tcPr>
          <w:p w:rsidR="008E6D00" w:rsidRPr="007D374E" w:rsidRDefault="008E6D00" w:rsidP="00990776">
            <w:pPr>
              <w:spacing w:after="0"/>
              <w:jc w:val="both"/>
              <w:rPr>
                <w:rFonts w:ascii="Tahoma" w:hAnsi="Tahoma" w:cs="Tahoma"/>
                <w:bCs/>
                <w:color w:val="000000"/>
                <w:sz w:val="27"/>
                <w:szCs w:val="27"/>
              </w:rPr>
            </w:pPr>
            <w:proofErr w:type="spellStart"/>
            <w:r w:rsidRPr="007D374E">
              <w:rPr>
                <w:rFonts w:ascii="Tahoma" w:hAnsi="Tahoma" w:cs="Tahoma"/>
                <w:color w:val="000000"/>
                <w:sz w:val="27"/>
                <w:szCs w:val="27"/>
              </w:rPr>
              <w:t>BoI</w:t>
            </w:r>
            <w:proofErr w:type="spellEnd"/>
            <w:r w:rsidRPr="007D374E">
              <w:rPr>
                <w:rFonts w:ascii="Tahoma" w:hAnsi="Tahoma" w:cs="Tahoma"/>
                <w:color w:val="000000"/>
                <w:sz w:val="27"/>
                <w:szCs w:val="27"/>
              </w:rPr>
              <w:t xml:space="preserve"> (95%) IOB  (94%),  &amp; SHGB (92%), Convener Bank (87%)</w:t>
            </w:r>
          </w:p>
        </w:tc>
      </w:tr>
      <w:tr w:rsidR="008E6D00" w:rsidRPr="007D374E" w:rsidTr="00990776">
        <w:tc>
          <w:tcPr>
            <w:tcW w:w="659" w:type="dxa"/>
          </w:tcPr>
          <w:p w:rsidR="008E6D00" w:rsidRPr="007D374E" w:rsidRDefault="008E6D00" w:rsidP="00990776">
            <w:pPr>
              <w:spacing w:after="0"/>
              <w:jc w:val="both"/>
              <w:rPr>
                <w:rFonts w:ascii="Tahoma" w:hAnsi="Tahoma" w:cs="Tahoma"/>
                <w:b/>
                <w:bCs/>
                <w:color w:val="000000"/>
                <w:sz w:val="27"/>
                <w:szCs w:val="27"/>
              </w:rPr>
            </w:pPr>
            <w:r w:rsidRPr="007D374E">
              <w:rPr>
                <w:rFonts w:ascii="Tahoma" w:hAnsi="Tahoma" w:cs="Tahoma"/>
                <w:b/>
                <w:bCs/>
                <w:color w:val="000000"/>
                <w:sz w:val="27"/>
                <w:szCs w:val="27"/>
              </w:rPr>
              <w:t>2.</w:t>
            </w:r>
          </w:p>
        </w:tc>
        <w:tc>
          <w:tcPr>
            <w:tcW w:w="2059" w:type="dxa"/>
          </w:tcPr>
          <w:p w:rsidR="008E6D00" w:rsidRPr="007D374E" w:rsidRDefault="008E6D00" w:rsidP="00990776">
            <w:pPr>
              <w:spacing w:after="0"/>
              <w:jc w:val="both"/>
              <w:rPr>
                <w:rFonts w:ascii="Tahoma" w:hAnsi="Tahoma" w:cs="Tahoma"/>
                <w:b/>
                <w:color w:val="000000"/>
                <w:sz w:val="27"/>
                <w:szCs w:val="27"/>
              </w:rPr>
            </w:pPr>
            <w:r w:rsidRPr="007D374E">
              <w:rPr>
                <w:rFonts w:ascii="Tahoma" w:hAnsi="Tahoma" w:cs="Tahoma"/>
                <w:b/>
                <w:color w:val="000000"/>
                <w:sz w:val="27"/>
                <w:szCs w:val="27"/>
              </w:rPr>
              <w:t>Bottom 3 Major  banks</w:t>
            </w:r>
          </w:p>
        </w:tc>
        <w:tc>
          <w:tcPr>
            <w:tcW w:w="7470" w:type="dxa"/>
          </w:tcPr>
          <w:p w:rsidR="008E6D00" w:rsidRPr="007D374E" w:rsidRDefault="008E6D00" w:rsidP="00990776">
            <w:pPr>
              <w:spacing w:after="0"/>
              <w:jc w:val="both"/>
              <w:rPr>
                <w:rFonts w:ascii="Tahoma" w:hAnsi="Tahoma" w:cs="Tahoma"/>
                <w:color w:val="000000"/>
                <w:sz w:val="27"/>
                <w:szCs w:val="27"/>
              </w:rPr>
            </w:pPr>
            <w:r w:rsidRPr="007D374E">
              <w:rPr>
                <w:rFonts w:ascii="Tahoma" w:hAnsi="Tahoma" w:cs="Tahoma"/>
                <w:color w:val="000000"/>
                <w:sz w:val="27"/>
                <w:szCs w:val="27"/>
              </w:rPr>
              <w:t xml:space="preserve"> Federal Bank (46%), J&amp;K Bank (60%) &amp; HDFC Bank (74%)</w:t>
            </w:r>
          </w:p>
        </w:tc>
      </w:tr>
    </w:tbl>
    <w:p w:rsidR="008E6D00" w:rsidRPr="007D374E" w:rsidRDefault="008E6D00" w:rsidP="008E6D00">
      <w:pPr>
        <w:spacing w:after="0" w:line="240" w:lineRule="auto"/>
        <w:jc w:val="both"/>
        <w:rPr>
          <w:rFonts w:ascii="Tahoma" w:hAnsi="Tahoma" w:cs="Tahoma"/>
          <w:b/>
          <w:bCs/>
          <w:color w:val="000000"/>
          <w:sz w:val="27"/>
          <w:szCs w:val="27"/>
        </w:rPr>
      </w:pPr>
    </w:p>
    <w:p w:rsidR="008E6D00" w:rsidRPr="007D374E" w:rsidRDefault="008E6D00" w:rsidP="008E6D00">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The house may discuss.</w:t>
      </w:r>
    </w:p>
    <w:p w:rsidR="008E6D00" w:rsidRPr="007D374E" w:rsidRDefault="008E6D00" w:rsidP="002E53DE">
      <w:pPr>
        <w:spacing w:after="0" w:line="240" w:lineRule="auto"/>
        <w:jc w:val="both"/>
        <w:rPr>
          <w:rFonts w:ascii="Tahoma" w:hAnsi="Tahoma" w:cs="Tahoma"/>
          <w:b/>
          <w:bCs/>
          <w:color w:val="000000"/>
          <w:sz w:val="27"/>
          <w:szCs w:val="27"/>
        </w:rPr>
      </w:pPr>
    </w:p>
    <w:p w:rsidR="002E53DE" w:rsidRPr="007D374E" w:rsidRDefault="008E6D00" w:rsidP="002E53DE">
      <w:pPr>
        <w:jc w:val="both"/>
        <w:rPr>
          <w:rFonts w:ascii="Tahoma" w:hAnsi="Tahoma" w:cs="Tahoma"/>
          <w:b/>
          <w:bCs/>
          <w:color w:val="FF0000"/>
          <w:sz w:val="27"/>
          <w:szCs w:val="27"/>
        </w:rPr>
      </w:pPr>
      <w:r w:rsidRPr="007D374E">
        <w:rPr>
          <w:rFonts w:ascii="Tahoma" w:hAnsi="Tahoma" w:cs="Tahoma"/>
          <w:b/>
          <w:bCs/>
          <w:color w:val="000000"/>
          <w:sz w:val="27"/>
          <w:szCs w:val="27"/>
        </w:rPr>
        <w:lastRenderedPageBreak/>
        <w:t>B</w:t>
      </w:r>
      <w:r w:rsidR="002E53DE" w:rsidRPr="007D374E">
        <w:rPr>
          <w:rFonts w:ascii="Tahoma" w:hAnsi="Tahoma" w:cs="Tahoma"/>
          <w:b/>
          <w:bCs/>
          <w:color w:val="000000"/>
          <w:sz w:val="27"/>
          <w:szCs w:val="27"/>
        </w:rPr>
        <w:t xml:space="preserve">ank wise/District wise status of Aadhaar seeding is given on Annexure No. 1.1 &amp; 1.2 </w:t>
      </w:r>
      <w:r w:rsidR="002E53DE" w:rsidRPr="007D374E">
        <w:rPr>
          <w:rFonts w:ascii="Tahoma" w:hAnsi="Tahoma" w:cs="Tahoma"/>
          <w:b/>
          <w:bCs/>
          <w:sz w:val="27"/>
          <w:szCs w:val="27"/>
        </w:rPr>
        <w:t>(</w:t>
      </w:r>
      <w:r w:rsidR="002E53DE" w:rsidRPr="00631AC7">
        <w:rPr>
          <w:rFonts w:ascii="Tahoma" w:hAnsi="Tahoma" w:cs="Tahoma"/>
          <w:b/>
          <w:bCs/>
          <w:sz w:val="27"/>
          <w:szCs w:val="27"/>
        </w:rPr>
        <w:t>P</w:t>
      </w:r>
      <w:r w:rsidR="002D740C" w:rsidRPr="00631AC7">
        <w:rPr>
          <w:rFonts w:ascii="Tahoma" w:hAnsi="Tahoma" w:cs="Tahoma"/>
          <w:b/>
          <w:bCs/>
          <w:sz w:val="27"/>
          <w:szCs w:val="27"/>
        </w:rPr>
        <w:t>age 9</w:t>
      </w:r>
      <w:r w:rsidR="00631AC7" w:rsidRPr="00631AC7">
        <w:rPr>
          <w:rFonts w:ascii="Tahoma" w:hAnsi="Tahoma" w:cs="Tahoma"/>
          <w:b/>
          <w:bCs/>
          <w:sz w:val="27"/>
          <w:szCs w:val="27"/>
        </w:rPr>
        <w:t>7-98</w:t>
      </w:r>
      <w:r w:rsidR="002E53DE" w:rsidRPr="00631AC7">
        <w:rPr>
          <w:rFonts w:ascii="Tahoma" w:hAnsi="Tahoma" w:cs="Tahoma"/>
          <w:b/>
          <w:bCs/>
          <w:sz w:val="27"/>
          <w:szCs w:val="27"/>
        </w:rPr>
        <w:t>).</w:t>
      </w:r>
    </w:p>
    <w:p w:rsidR="002E53DE" w:rsidRDefault="002E53DE" w:rsidP="002E53DE">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The house may discuss.</w:t>
      </w:r>
    </w:p>
    <w:p w:rsidR="007D374E" w:rsidRDefault="007D374E" w:rsidP="002E53DE">
      <w:pPr>
        <w:spacing w:after="0" w:line="240" w:lineRule="auto"/>
        <w:jc w:val="both"/>
        <w:rPr>
          <w:rFonts w:ascii="Tahoma" w:hAnsi="Tahoma" w:cs="Tahoma"/>
          <w:b/>
          <w:bCs/>
          <w:color w:val="000000"/>
          <w:sz w:val="27"/>
          <w:szCs w:val="27"/>
        </w:rPr>
      </w:pPr>
    </w:p>
    <w:tbl>
      <w:tblPr>
        <w:tblW w:w="10092" w:type="dxa"/>
        <w:tblInd w:w="-10" w:type="dxa"/>
        <w:tblCellMar>
          <w:left w:w="0" w:type="dxa"/>
          <w:right w:w="0" w:type="dxa"/>
        </w:tblCellMar>
        <w:tblLook w:val="04A0" w:firstRow="1" w:lastRow="0" w:firstColumn="1" w:lastColumn="0" w:noHBand="0" w:noVBand="1"/>
      </w:tblPr>
      <w:tblGrid>
        <w:gridCol w:w="2343"/>
        <w:gridCol w:w="7749"/>
      </w:tblGrid>
      <w:tr w:rsidR="002E53DE" w:rsidRPr="007D374E" w:rsidTr="008252DA">
        <w:trPr>
          <w:trHeight w:val="60"/>
        </w:trPr>
        <w:tc>
          <w:tcPr>
            <w:tcW w:w="23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E53DE" w:rsidRPr="007D374E" w:rsidRDefault="002E53DE" w:rsidP="00FD5AAC">
            <w:pPr>
              <w:spacing w:after="0" w:line="240" w:lineRule="auto"/>
              <w:rPr>
                <w:rFonts w:ascii="Tahoma" w:hAnsi="Tahoma" w:cs="Tahoma"/>
                <w:b/>
                <w:color w:val="000000"/>
                <w:sz w:val="27"/>
                <w:szCs w:val="27"/>
              </w:rPr>
            </w:pPr>
            <w:r w:rsidRPr="007D374E">
              <w:rPr>
                <w:rFonts w:ascii="Tahoma" w:hAnsi="Tahoma" w:cs="Tahoma"/>
                <w:b/>
                <w:bCs/>
                <w:color w:val="000000"/>
                <w:sz w:val="27"/>
                <w:szCs w:val="27"/>
              </w:rPr>
              <w:t xml:space="preserve"> </w:t>
            </w:r>
            <w:r w:rsidRPr="007D374E">
              <w:rPr>
                <w:rFonts w:ascii="Tahoma" w:hAnsi="Tahoma" w:cs="Tahoma"/>
                <w:b/>
                <w:color w:val="000000"/>
                <w:sz w:val="27"/>
                <w:szCs w:val="27"/>
              </w:rPr>
              <w:t>AGENDA ITEM NO. 2.7</w:t>
            </w:r>
          </w:p>
        </w:tc>
        <w:tc>
          <w:tcPr>
            <w:tcW w:w="77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E53DE" w:rsidRPr="007D374E" w:rsidRDefault="002E53DE" w:rsidP="00FD5AAC">
            <w:pPr>
              <w:spacing w:after="0" w:line="240" w:lineRule="auto"/>
              <w:jc w:val="both"/>
              <w:rPr>
                <w:rFonts w:ascii="Tahoma" w:hAnsi="Tahoma" w:cs="Tahoma"/>
                <w:b/>
                <w:color w:val="000000"/>
                <w:sz w:val="27"/>
                <w:szCs w:val="27"/>
              </w:rPr>
            </w:pPr>
            <w:r w:rsidRPr="007D374E">
              <w:rPr>
                <w:rFonts w:ascii="Tahoma" w:hAnsi="Tahoma" w:cs="Tahoma"/>
                <w:b/>
                <w:bCs/>
                <w:color w:val="000000"/>
                <w:sz w:val="27"/>
                <w:szCs w:val="27"/>
              </w:rPr>
              <w:t xml:space="preserve">STATUS OF AADHAAR SEEDING IN THE ACCOUNTS OF MGNREGA WORKERS IN THE STATE OF HARYANA </w:t>
            </w:r>
          </w:p>
        </w:tc>
      </w:tr>
    </w:tbl>
    <w:p w:rsidR="002E53DE" w:rsidRPr="007D374E" w:rsidRDefault="002E53DE" w:rsidP="002E53DE">
      <w:pPr>
        <w:spacing w:after="0"/>
        <w:jc w:val="both"/>
        <w:rPr>
          <w:rFonts w:ascii="Tahoma" w:hAnsi="Tahoma" w:cs="Tahoma"/>
          <w:color w:val="000000"/>
          <w:sz w:val="27"/>
          <w:szCs w:val="27"/>
        </w:rPr>
      </w:pPr>
    </w:p>
    <w:p w:rsidR="002E53DE" w:rsidRPr="007D374E" w:rsidRDefault="002E53DE" w:rsidP="002E53DE">
      <w:pPr>
        <w:jc w:val="both"/>
        <w:rPr>
          <w:rFonts w:ascii="Tahoma" w:hAnsi="Tahoma" w:cs="Tahoma"/>
          <w:color w:val="000000"/>
          <w:sz w:val="27"/>
          <w:szCs w:val="27"/>
        </w:rPr>
      </w:pPr>
      <w:r w:rsidRPr="007D374E">
        <w:rPr>
          <w:rFonts w:ascii="Tahoma" w:hAnsi="Tahoma" w:cs="Tahoma"/>
          <w:color w:val="000000"/>
          <w:sz w:val="27"/>
          <w:szCs w:val="27"/>
        </w:rPr>
        <w:t xml:space="preserve">As per the report received from Rural Development Department, Haryana, as on </w:t>
      </w:r>
      <w:r w:rsidRPr="007D374E">
        <w:rPr>
          <w:rFonts w:ascii="Tahoma" w:hAnsi="Tahoma" w:cs="Tahoma"/>
          <w:sz w:val="27"/>
          <w:szCs w:val="27"/>
        </w:rPr>
        <w:t>31.</w:t>
      </w:r>
      <w:r w:rsidR="002E10F7" w:rsidRPr="007D374E">
        <w:rPr>
          <w:rFonts w:ascii="Tahoma" w:hAnsi="Tahoma" w:cs="Tahoma"/>
          <w:sz w:val="27"/>
          <w:szCs w:val="27"/>
        </w:rPr>
        <w:t>03.2021</w:t>
      </w:r>
      <w:r w:rsidRPr="007D374E">
        <w:rPr>
          <w:rFonts w:ascii="Tahoma" w:hAnsi="Tahoma" w:cs="Tahoma"/>
          <w:sz w:val="27"/>
          <w:szCs w:val="27"/>
        </w:rPr>
        <w:t>, out of 7,67,132 active MGNREGA</w:t>
      </w:r>
      <w:r w:rsidRPr="007D374E">
        <w:rPr>
          <w:rFonts w:ascii="Tahoma" w:hAnsi="Tahoma" w:cs="Tahoma"/>
          <w:color w:val="000000"/>
          <w:sz w:val="27"/>
          <w:szCs w:val="27"/>
        </w:rPr>
        <w:t xml:space="preserve"> workers in the State, 7,58,186 workers (98.83%) workers are having </w:t>
      </w:r>
      <w:proofErr w:type="spellStart"/>
      <w:r w:rsidRPr="007D374E">
        <w:rPr>
          <w:rFonts w:ascii="Tahoma" w:hAnsi="Tahoma" w:cs="Tahoma"/>
          <w:color w:val="000000"/>
          <w:sz w:val="27"/>
          <w:szCs w:val="27"/>
        </w:rPr>
        <w:t>aadhaar</w:t>
      </w:r>
      <w:proofErr w:type="spellEnd"/>
      <w:r w:rsidRPr="007D374E">
        <w:rPr>
          <w:rFonts w:ascii="Tahoma" w:hAnsi="Tahoma" w:cs="Tahoma"/>
          <w:color w:val="000000"/>
          <w:sz w:val="27"/>
          <w:szCs w:val="27"/>
        </w:rPr>
        <w:t xml:space="preserve"> whereas accounts of 4,54,574 (59.26%) active workers have been converted into Aadhaar Based Payment.</w:t>
      </w:r>
    </w:p>
    <w:p w:rsidR="002E53DE" w:rsidRPr="007D374E" w:rsidRDefault="002E53DE" w:rsidP="002E53DE">
      <w:pPr>
        <w:jc w:val="both"/>
        <w:rPr>
          <w:rFonts w:ascii="Tahoma" w:hAnsi="Tahoma" w:cs="Tahoma"/>
          <w:b/>
          <w:bCs/>
          <w:sz w:val="27"/>
          <w:szCs w:val="27"/>
        </w:rPr>
      </w:pPr>
      <w:r w:rsidRPr="007D374E">
        <w:rPr>
          <w:rFonts w:ascii="Tahoma" w:hAnsi="Tahoma" w:cs="Tahoma"/>
          <w:b/>
          <w:bCs/>
          <w:color w:val="000000"/>
          <w:sz w:val="27"/>
          <w:szCs w:val="27"/>
        </w:rPr>
        <w:t xml:space="preserve">District wise Progress is given on </w:t>
      </w:r>
      <w:r w:rsidRPr="007D374E">
        <w:rPr>
          <w:rFonts w:ascii="Tahoma" w:hAnsi="Tahoma" w:cs="Tahoma"/>
          <w:b/>
          <w:bCs/>
          <w:sz w:val="27"/>
          <w:szCs w:val="27"/>
        </w:rPr>
        <w:t>Annexure No. 5</w:t>
      </w:r>
      <w:r w:rsidRPr="007D374E">
        <w:rPr>
          <w:rFonts w:ascii="Tahoma" w:hAnsi="Tahoma" w:cs="Tahoma"/>
          <w:sz w:val="27"/>
          <w:szCs w:val="27"/>
        </w:rPr>
        <w:t xml:space="preserve"> </w:t>
      </w:r>
      <w:r w:rsidRPr="007D374E">
        <w:rPr>
          <w:rFonts w:ascii="Tahoma" w:hAnsi="Tahoma" w:cs="Tahoma"/>
          <w:b/>
          <w:bCs/>
          <w:sz w:val="27"/>
          <w:szCs w:val="27"/>
        </w:rPr>
        <w:t>(P-</w:t>
      </w:r>
      <w:r w:rsidR="002D740C" w:rsidRPr="007D374E">
        <w:rPr>
          <w:rFonts w:ascii="Tahoma" w:hAnsi="Tahoma" w:cs="Tahoma"/>
          <w:b/>
          <w:bCs/>
          <w:sz w:val="27"/>
          <w:szCs w:val="27"/>
        </w:rPr>
        <w:t>10</w:t>
      </w:r>
      <w:r w:rsidR="00631AC7">
        <w:rPr>
          <w:rFonts w:ascii="Tahoma" w:hAnsi="Tahoma" w:cs="Tahoma"/>
          <w:b/>
          <w:bCs/>
          <w:sz w:val="27"/>
          <w:szCs w:val="27"/>
        </w:rPr>
        <w:t>5</w:t>
      </w:r>
      <w:r w:rsidRPr="007D374E">
        <w:rPr>
          <w:rFonts w:ascii="Tahoma" w:hAnsi="Tahoma" w:cs="Tahoma"/>
          <w:b/>
          <w:bCs/>
          <w:sz w:val="27"/>
          <w:szCs w:val="27"/>
        </w:rPr>
        <w:t>).</w:t>
      </w:r>
    </w:p>
    <w:tbl>
      <w:tblPr>
        <w:tblW w:w="9809" w:type="dxa"/>
        <w:tblInd w:w="108" w:type="dxa"/>
        <w:tblCellMar>
          <w:left w:w="0" w:type="dxa"/>
          <w:right w:w="0" w:type="dxa"/>
        </w:tblCellMar>
        <w:tblLook w:val="04A0" w:firstRow="1" w:lastRow="0" w:firstColumn="1" w:lastColumn="0" w:noHBand="0" w:noVBand="1"/>
      </w:tblPr>
      <w:tblGrid>
        <w:gridCol w:w="1576"/>
        <w:gridCol w:w="8233"/>
      </w:tblGrid>
      <w:tr w:rsidR="002E53DE" w:rsidRPr="007D374E" w:rsidTr="005F61DA">
        <w:trPr>
          <w:trHeight w:val="750"/>
        </w:trPr>
        <w:tc>
          <w:tcPr>
            <w:tcW w:w="15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E53DE" w:rsidRPr="007D374E" w:rsidRDefault="002E53DE" w:rsidP="00FD5AAC">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ITEM NO.2.8</w:t>
            </w:r>
          </w:p>
        </w:tc>
        <w:tc>
          <w:tcPr>
            <w:tcW w:w="82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E53DE" w:rsidRPr="007D374E" w:rsidRDefault="002E53DE" w:rsidP="00FD5AAC">
            <w:pPr>
              <w:pStyle w:val="ListParagraph"/>
              <w:ind w:left="0"/>
              <w:rPr>
                <w:rFonts w:ascii="Tahoma" w:hAnsi="Tahoma" w:cs="Tahoma"/>
                <w:b/>
                <w:bCs/>
                <w:color w:val="000000"/>
                <w:sz w:val="27"/>
                <w:szCs w:val="27"/>
                <w:lang w:val="en-US" w:eastAsia="en-US"/>
              </w:rPr>
            </w:pPr>
            <w:r w:rsidRPr="007D374E">
              <w:rPr>
                <w:rFonts w:ascii="Tahoma" w:hAnsi="Tahoma" w:cs="Tahoma"/>
                <w:b/>
                <w:bCs/>
                <w:color w:val="000000"/>
                <w:sz w:val="27"/>
                <w:szCs w:val="27"/>
                <w:lang w:val="en-US" w:eastAsia="en-US"/>
              </w:rPr>
              <w:t>UIDAI ISSUES - SETTING UP OF AADHAAR ENROLMENT &amp; UPDATION CENTRES IN BANK PREMISES</w:t>
            </w:r>
          </w:p>
        </w:tc>
      </w:tr>
    </w:tbl>
    <w:p w:rsidR="002E53DE" w:rsidRPr="007D374E" w:rsidRDefault="002E53DE" w:rsidP="002E53DE">
      <w:pPr>
        <w:spacing w:after="0" w:line="240" w:lineRule="auto"/>
        <w:rPr>
          <w:rFonts w:ascii="Tahoma" w:hAnsi="Tahoma" w:cs="Tahoma"/>
          <w:color w:val="000000"/>
          <w:sz w:val="27"/>
          <w:szCs w:val="27"/>
        </w:rPr>
      </w:pPr>
    </w:p>
    <w:p w:rsidR="005F61DA" w:rsidRPr="007D374E" w:rsidRDefault="00773071" w:rsidP="005F61DA">
      <w:pPr>
        <w:jc w:val="both"/>
        <w:rPr>
          <w:rFonts w:ascii="Tahoma" w:hAnsi="Tahoma" w:cs="Tahoma"/>
          <w:color w:val="000000"/>
          <w:sz w:val="27"/>
          <w:szCs w:val="27"/>
        </w:rPr>
      </w:pPr>
      <w:r w:rsidRPr="007D374E">
        <w:rPr>
          <w:rFonts w:ascii="Tahoma" w:hAnsi="Tahoma" w:cs="Tahoma"/>
          <w:sz w:val="27"/>
          <w:szCs w:val="27"/>
        </w:rPr>
        <w:t>In sub-committee, Shri</w:t>
      </w:r>
      <w:r w:rsidR="0094787E" w:rsidRPr="007D374E">
        <w:rPr>
          <w:rFonts w:ascii="Tahoma" w:hAnsi="Tahoma" w:cs="Tahoma"/>
          <w:sz w:val="27"/>
          <w:szCs w:val="27"/>
        </w:rPr>
        <w:t xml:space="preserve"> </w:t>
      </w:r>
      <w:r w:rsidR="005F61DA" w:rsidRPr="007D374E">
        <w:rPr>
          <w:rFonts w:ascii="Tahoma" w:hAnsi="Tahoma" w:cs="Tahoma"/>
          <w:sz w:val="27"/>
          <w:szCs w:val="27"/>
        </w:rPr>
        <w:t xml:space="preserve">Gaurav Sharma from UIDAI informed that some Aadhaar Enrolment &amp; </w:t>
      </w:r>
      <w:proofErr w:type="spellStart"/>
      <w:r w:rsidR="005F61DA" w:rsidRPr="007D374E">
        <w:rPr>
          <w:rFonts w:ascii="Tahoma" w:hAnsi="Tahoma" w:cs="Tahoma"/>
          <w:sz w:val="27"/>
          <w:szCs w:val="27"/>
        </w:rPr>
        <w:t>Updation</w:t>
      </w:r>
      <w:proofErr w:type="spellEnd"/>
      <w:r w:rsidR="005F61DA" w:rsidRPr="007D374E">
        <w:rPr>
          <w:rFonts w:ascii="Tahoma" w:hAnsi="Tahoma" w:cs="Tahoma"/>
          <w:sz w:val="27"/>
          <w:szCs w:val="27"/>
        </w:rPr>
        <w:t xml:space="preserve"> </w:t>
      </w:r>
      <w:proofErr w:type="spellStart"/>
      <w:r w:rsidR="005F61DA" w:rsidRPr="007D374E">
        <w:rPr>
          <w:rFonts w:ascii="Tahoma" w:hAnsi="Tahoma" w:cs="Tahoma"/>
          <w:sz w:val="27"/>
          <w:szCs w:val="27"/>
        </w:rPr>
        <w:t>Centres</w:t>
      </w:r>
      <w:proofErr w:type="spellEnd"/>
      <w:r w:rsidR="005F61DA" w:rsidRPr="007D374E">
        <w:rPr>
          <w:rFonts w:ascii="Tahoma" w:hAnsi="Tahoma" w:cs="Tahoma"/>
          <w:sz w:val="27"/>
          <w:szCs w:val="27"/>
        </w:rPr>
        <w:t xml:space="preserve"> were not giving online appointments to residents for any </w:t>
      </w:r>
      <w:proofErr w:type="spellStart"/>
      <w:r w:rsidR="005F61DA" w:rsidRPr="007D374E">
        <w:rPr>
          <w:rFonts w:ascii="Tahoma" w:hAnsi="Tahoma" w:cs="Tahoma"/>
          <w:sz w:val="27"/>
          <w:szCs w:val="27"/>
        </w:rPr>
        <w:t>updation</w:t>
      </w:r>
      <w:proofErr w:type="spellEnd"/>
      <w:r w:rsidR="005F61DA" w:rsidRPr="007D374E">
        <w:rPr>
          <w:rFonts w:ascii="Tahoma" w:hAnsi="Tahoma" w:cs="Tahoma"/>
          <w:sz w:val="27"/>
          <w:szCs w:val="27"/>
        </w:rPr>
        <w:t xml:space="preserve">/modification in </w:t>
      </w:r>
      <w:r w:rsidR="005F61DA" w:rsidRPr="007D374E">
        <w:rPr>
          <w:rFonts w:ascii="Tahoma" w:hAnsi="Tahoma" w:cs="Tahoma"/>
          <w:color w:val="000000"/>
          <w:sz w:val="27"/>
          <w:szCs w:val="27"/>
        </w:rPr>
        <w:t xml:space="preserve">Aadhaar.  It was advised to all banks to get operational UIDAI </w:t>
      </w:r>
      <w:proofErr w:type="spellStart"/>
      <w:r w:rsidR="005F61DA" w:rsidRPr="007D374E">
        <w:rPr>
          <w:rFonts w:ascii="Tahoma" w:hAnsi="Tahoma" w:cs="Tahoma"/>
          <w:color w:val="000000"/>
          <w:sz w:val="27"/>
          <w:szCs w:val="27"/>
        </w:rPr>
        <w:t>centres</w:t>
      </w:r>
      <w:proofErr w:type="spellEnd"/>
      <w:r w:rsidR="005F61DA" w:rsidRPr="007D374E">
        <w:rPr>
          <w:rFonts w:ascii="Tahoma" w:hAnsi="Tahoma" w:cs="Tahoma"/>
          <w:color w:val="000000"/>
          <w:sz w:val="27"/>
          <w:szCs w:val="27"/>
        </w:rPr>
        <w:t xml:space="preserve"> so that in future no complaints are received in future.  He also advised banks to get AECs at installed in uncovered blocks. </w:t>
      </w:r>
    </w:p>
    <w:p w:rsidR="00196AB1" w:rsidRPr="007D374E" w:rsidRDefault="00196AB1" w:rsidP="002E53DE">
      <w:pPr>
        <w:spacing w:after="0" w:line="240" w:lineRule="auto"/>
        <w:rPr>
          <w:rFonts w:ascii="Tahoma" w:hAnsi="Tahoma" w:cs="Tahoma"/>
          <w:b/>
          <w:bCs/>
          <w:color w:val="000000"/>
          <w:sz w:val="27"/>
          <w:szCs w:val="27"/>
        </w:rPr>
      </w:pPr>
    </w:p>
    <w:tbl>
      <w:tblPr>
        <w:tblW w:w="9977" w:type="dxa"/>
        <w:tblCellMar>
          <w:left w:w="0" w:type="dxa"/>
          <w:right w:w="0" w:type="dxa"/>
        </w:tblCellMar>
        <w:tblLook w:val="04A0" w:firstRow="1" w:lastRow="0" w:firstColumn="1" w:lastColumn="0" w:noHBand="0" w:noVBand="1"/>
      </w:tblPr>
      <w:tblGrid>
        <w:gridCol w:w="2289"/>
        <w:gridCol w:w="7688"/>
      </w:tblGrid>
      <w:tr w:rsidR="002E53DE" w:rsidRPr="007D374E" w:rsidTr="00C46B47">
        <w:trPr>
          <w:trHeight w:val="49"/>
        </w:trPr>
        <w:tc>
          <w:tcPr>
            <w:tcW w:w="228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E53DE" w:rsidRPr="007D374E" w:rsidRDefault="002E53DE" w:rsidP="00FD5AAC">
            <w:pPr>
              <w:spacing w:after="0" w:line="240" w:lineRule="auto"/>
              <w:rPr>
                <w:rFonts w:ascii="Tahoma" w:hAnsi="Tahoma" w:cs="Tahoma"/>
                <w:b/>
                <w:color w:val="000000"/>
                <w:sz w:val="27"/>
                <w:szCs w:val="27"/>
              </w:rPr>
            </w:pPr>
            <w:r w:rsidRPr="007D374E">
              <w:rPr>
                <w:rFonts w:ascii="Tahoma" w:hAnsi="Tahoma" w:cs="Tahoma"/>
                <w:b/>
                <w:color w:val="000000"/>
                <w:sz w:val="27"/>
                <w:szCs w:val="27"/>
              </w:rPr>
              <w:t>AGENDA ITEM NO. 2.9</w:t>
            </w:r>
          </w:p>
        </w:tc>
        <w:tc>
          <w:tcPr>
            <w:tcW w:w="768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2E53DE" w:rsidRPr="007D374E" w:rsidRDefault="002E53DE" w:rsidP="00196AB1">
            <w:pPr>
              <w:spacing w:after="0" w:line="240" w:lineRule="auto"/>
              <w:jc w:val="both"/>
              <w:rPr>
                <w:rFonts w:ascii="Tahoma" w:hAnsi="Tahoma" w:cs="Tahoma"/>
                <w:b/>
                <w:color w:val="000000"/>
                <w:sz w:val="27"/>
                <w:szCs w:val="27"/>
              </w:rPr>
            </w:pPr>
            <w:r w:rsidRPr="007D374E">
              <w:rPr>
                <w:rFonts w:ascii="Tahoma" w:hAnsi="Tahoma" w:cs="Tahoma"/>
                <w:b/>
                <w:bCs/>
                <w:color w:val="000000"/>
                <w:sz w:val="27"/>
                <w:szCs w:val="27"/>
              </w:rPr>
              <w:t xml:space="preserve">STATUS OF MICRO ATMs AS AT </w:t>
            </w:r>
            <w:r w:rsidR="00196AB1" w:rsidRPr="007D374E">
              <w:rPr>
                <w:rFonts w:ascii="Tahoma" w:hAnsi="Tahoma" w:cs="Tahoma"/>
                <w:b/>
                <w:bCs/>
                <w:color w:val="000000"/>
                <w:sz w:val="27"/>
                <w:szCs w:val="27"/>
              </w:rPr>
              <w:t>MARCH 2021</w:t>
            </w:r>
          </w:p>
        </w:tc>
      </w:tr>
    </w:tbl>
    <w:p w:rsidR="002E53DE" w:rsidRPr="007D374E" w:rsidRDefault="002E53DE" w:rsidP="002E53DE">
      <w:pPr>
        <w:spacing w:after="0"/>
        <w:jc w:val="both"/>
        <w:rPr>
          <w:rFonts w:ascii="Tahoma" w:hAnsi="Tahoma" w:cs="Tahoma"/>
          <w:b/>
          <w:bCs/>
          <w:color w:val="000000"/>
          <w:sz w:val="27"/>
          <w:szCs w:val="27"/>
        </w:rPr>
      </w:pPr>
    </w:p>
    <w:p w:rsidR="00196AB1" w:rsidRPr="007D374E" w:rsidRDefault="00196AB1" w:rsidP="00196AB1">
      <w:pPr>
        <w:jc w:val="both"/>
        <w:rPr>
          <w:rFonts w:ascii="Tahoma" w:hAnsi="Tahoma" w:cs="Tahoma"/>
          <w:color w:val="000000"/>
          <w:sz w:val="27"/>
          <w:szCs w:val="27"/>
        </w:rPr>
      </w:pPr>
      <w:r w:rsidRPr="007D374E">
        <w:rPr>
          <w:rFonts w:ascii="Tahoma" w:hAnsi="Tahoma" w:cs="Tahoma"/>
          <w:color w:val="000000"/>
          <w:sz w:val="27"/>
          <w:szCs w:val="27"/>
        </w:rPr>
        <w:t xml:space="preserve">Upto 31.03.2021, banks have provided </w:t>
      </w:r>
      <w:r w:rsidRPr="007D374E">
        <w:rPr>
          <w:rFonts w:ascii="Tahoma" w:hAnsi="Tahoma" w:cs="Tahoma"/>
          <w:b/>
          <w:bCs/>
          <w:sz w:val="27"/>
          <w:szCs w:val="27"/>
        </w:rPr>
        <w:t xml:space="preserve">2196 Micro </w:t>
      </w:r>
      <w:r w:rsidRPr="007D374E">
        <w:rPr>
          <w:rFonts w:ascii="Tahoma" w:hAnsi="Tahoma" w:cs="Tahoma"/>
          <w:b/>
          <w:bCs/>
          <w:color w:val="000000"/>
          <w:sz w:val="27"/>
          <w:szCs w:val="27"/>
        </w:rPr>
        <w:t>ATMs</w:t>
      </w:r>
      <w:r w:rsidRPr="007D374E">
        <w:rPr>
          <w:rFonts w:ascii="Tahoma" w:hAnsi="Tahoma" w:cs="Tahoma"/>
          <w:color w:val="000000"/>
          <w:sz w:val="27"/>
          <w:szCs w:val="27"/>
        </w:rPr>
        <w:t xml:space="preserve"> to their BCAs. </w:t>
      </w:r>
      <w:r w:rsidRPr="007D374E">
        <w:rPr>
          <w:rFonts w:ascii="Tahoma" w:hAnsi="Tahoma" w:cs="Tahoma"/>
          <w:color w:val="000000"/>
          <w:sz w:val="27"/>
          <w:szCs w:val="27"/>
        </w:rPr>
        <w:br/>
        <w:t xml:space="preserve">Convener bank has also provided 631 Micro ATMs to its BCAs. Out of 2196 Micro ATMs, 1775 Micro ATMs have been provided for use in rural areas. This will enable the account holders to swipe their ATM Cards at BCA locations and they will not have to go to the far flung areas for swiping the ATM cards.  </w:t>
      </w:r>
    </w:p>
    <w:p w:rsidR="002E53DE" w:rsidRPr="007D374E" w:rsidRDefault="002E53DE" w:rsidP="002E53DE">
      <w:pPr>
        <w:spacing w:after="0" w:line="240" w:lineRule="auto"/>
        <w:jc w:val="both"/>
        <w:rPr>
          <w:rFonts w:ascii="Tahoma" w:hAnsi="Tahoma" w:cs="Tahoma"/>
          <w:b/>
          <w:bCs/>
          <w:sz w:val="27"/>
          <w:szCs w:val="27"/>
        </w:rPr>
      </w:pPr>
      <w:r w:rsidRPr="007D374E">
        <w:rPr>
          <w:rFonts w:ascii="Tahoma" w:hAnsi="Tahoma" w:cs="Tahoma"/>
          <w:b/>
          <w:bCs/>
          <w:color w:val="000000"/>
          <w:sz w:val="27"/>
          <w:szCs w:val="27"/>
        </w:rPr>
        <w:t xml:space="preserve">Bank wise/District wise status of providing of Micro ATMs is given on Annexure No.  2.1 &amp; 2.2 </w:t>
      </w:r>
      <w:r w:rsidRPr="007D374E">
        <w:rPr>
          <w:rFonts w:ascii="Tahoma" w:hAnsi="Tahoma" w:cs="Tahoma"/>
          <w:b/>
          <w:bCs/>
          <w:sz w:val="27"/>
          <w:szCs w:val="27"/>
        </w:rPr>
        <w:t>(</w:t>
      </w:r>
      <w:r w:rsidRPr="00631AC7">
        <w:rPr>
          <w:rFonts w:ascii="Tahoma" w:hAnsi="Tahoma" w:cs="Tahoma"/>
          <w:b/>
          <w:bCs/>
          <w:sz w:val="27"/>
          <w:szCs w:val="27"/>
        </w:rPr>
        <w:t>P</w:t>
      </w:r>
      <w:r w:rsidR="002D740C" w:rsidRPr="00631AC7">
        <w:rPr>
          <w:rFonts w:ascii="Tahoma" w:hAnsi="Tahoma" w:cs="Tahoma"/>
          <w:b/>
          <w:bCs/>
          <w:sz w:val="27"/>
          <w:szCs w:val="27"/>
        </w:rPr>
        <w:t>age</w:t>
      </w:r>
      <w:r w:rsidRPr="00631AC7">
        <w:rPr>
          <w:rFonts w:ascii="Tahoma" w:hAnsi="Tahoma" w:cs="Tahoma"/>
          <w:b/>
          <w:bCs/>
          <w:sz w:val="27"/>
          <w:szCs w:val="27"/>
        </w:rPr>
        <w:t xml:space="preserve"> </w:t>
      </w:r>
      <w:r w:rsidR="002D740C" w:rsidRPr="00631AC7">
        <w:rPr>
          <w:rFonts w:ascii="Tahoma" w:hAnsi="Tahoma" w:cs="Tahoma"/>
          <w:b/>
          <w:bCs/>
          <w:sz w:val="27"/>
          <w:szCs w:val="27"/>
        </w:rPr>
        <w:t>9</w:t>
      </w:r>
      <w:r w:rsidR="00631AC7">
        <w:rPr>
          <w:rFonts w:ascii="Tahoma" w:hAnsi="Tahoma" w:cs="Tahoma"/>
          <w:b/>
          <w:bCs/>
          <w:sz w:val="27"/>
          <w:szCs w:val="27"/>
        </w:rPr>
        <w:t>9-100</w:t>
      </w:r>
      <w:r w:rsidRPr="007D374E">
        <w:rPr>
          <w:rFonts w:ascii="Tahoma" w:hAnsi="Tahoma" w:cs="Tahoma"/>
          <w:b/>
          <w:bCs/>
          <w:sz w:val="27"/>
          <w:szCs w:val="27"/>
        </w:rPr>
        <w:t>).</w:t>
      </w:r>
    </w:p>
    <w:p w:rsidR="002E53DE" w:rsidRPr="007D374E" w:rsidRDefault="002E53DE" w:rsidP="002E53DE">
      <w:pPr>
        <w:spacing w:after="0" w:line="240" w:lineRule="auto"/>
        <w:jc w:val="both"/>
        <w:rPr>
          <w:rFonts w:ascii="Tahoma" w:hAnsi="Tahoma" w:cs="Tahoma"/>
          <w:b/>
          <w:bCs/>
          <w:color w:val="000000"/>
          <w:sz w:val="27"/>
          <w:szCs w:val="27"/>
        </w:rPr>
      </w:pPr>
    </w:p>
    <w:p w:rsidR="002E53DE" w:rsidRDefault="002E53DE" w:rsidP="002E53DE">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 xml:space="preserve">The house may review.  </w:t>
      </w:r>
    </w:p>
    <w:p w:rsidR="000B4ED1" w:rsidRDefault="000B4ED1" w:rsidP="002E53DE">
      <w:pPr>
        <w:spacing w:after="0" w:line="240" w:lineRule="auto"/>
        <w:jc w:val="both"/>
        <w:rPr>
          <w:rFonts w:ascii="Tahoma" w:hAnsi="Tahoma" w:cs="Tahoma"/>
          <w:b/>
          <w:bCs/>
          <w:color w:val="000000"/>
          <w:sz w:val="27"/>
          <w:szCs w:val="27"/>
        </w:rPr>
      </w:pPr>
    </w:p>
    <w:p w:rsidR="000B4ED1" w:rsidRPr="007D374E" w:rsidRDefault="000B4ED1" w:rsidP="002E53DE">
      <w:pPr>
        <w:spacing w:after="0" w:line="240" w:lineRule="auto"/>
        <w:jc w:val="both"/>
        <w:rPr>
          <w:rFonts w:ascii="Tahoma" w:hAnsi="Tahoma" w:cs="Tahoma"/>
          <w:b/>
          <w:bCs/>
          <w:color w:val="000000"/>
          <w:sz w:val="27"/>
          <w:szCs w:val="27"/>
        </w:rPr>
      </w:pPr>
    </w:p>
    <w:p w:rsidR="002E53DE" w:rsidRPr="007D374E" w:rsidRDefault="002E53DE" w:rsidP="002E53DE">
      <w:pPr>
        <w:spacing w:after="0" w:line="240" w:lineRule="auto"/>
        <w:jc w:val="both"/>
        <w:rPr>
          <w:rFonts w:ascii="Tahoma" w:hAnsi="Tahoma" w:cs="Tahoma"/>
          <w:b/>
          <w:bCs/>
          <w:color w:val="000000"/>
          <w:sz w:val="27"/>
          <w:szCs w:val="27"/>
        </w:rPr>
      </w:pPr>
    </w:p>
    <w:tbl>
      <w:tblPr>
        <w:tblW w:w="10022" w:type="dxa"/>
        <w:tblCellMar>
          <w:left w:w="0" w:type="dxa"/>
          <w:right w:w="0" w:type="dxa"/>
        </w:tblCellMar>
        <w:tblLook w:val="04A0" w:firstRow="1" w:lastRow="0" w:firstColumn="1" w:lastColumn="0" w:noHBand="0" w:noVBand="1"/>
      </w:tblPr>
      <w:tblGrid>
        <w:gridCol w:w="2211"/>
        <w:gridCol w:w="7811"/>
      </w:tblGrid>
      <w:tr w:rsidR="004C4B0C" w:rsidRPr="007D374E" w:rsidTr="0074186B">
        <w:trPr>
          <w:trHeight w:val="779"/>
        </w:trPr>
        <w:tc>
          <w:tcPr>
            <w:tcW w:w="2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C4B0C" w:rsidRPr="007D374E" w:rsidRDefault="004C4B0C" w:rsidP="00990776">
            <w:pPr>
              <w:spacing w:after="0" w:line="240" w:lineRule="auto"/>
              <w:rPr>
                <w:rFonts w:ascii="Tahoma" w:hAnsi="Tahoma" w:cs="Tahoma"/>
                <w:b/>
                <w:color w:val="000000"/>
                <w:sz w:val="27"/>
                <w:szCs w:val="27"/>
              </w:rPr>
            </w:pPr>
            <w:r w:rsidRPr="007D374E">
              <w:rPr>
                <w:rFonts w:ascii="Tahoma" w:hAnsi="Tahoma" w:cs="Tahoma"/>
                <w:b/>
                <w:color w:val="000000"/>
                <w:sz w:val="27"/>
                <w:szCs w:val="27"/>
              </w:rPr>
              <w:lastRenderedPageBreak/>
              <w:t>AGENDA ITEM NO. 2.10</w:t>
            </w:r>
          </w:p>
        </w:tc>
        <w:tc>
          <w:tcPr>
            <w:tcW w:w="78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C4B0C" w:rsidRPr="007D374E" w:rsidRDefault="004C4B0C" w:rsidP="00990776">
            <w:pPr>
              <w:spacing w:after="0" w:line="240" w:lineRule="auto"/>
              <w:jc w:val="both"/>
              <w:rPr>
                <w:rFonts w:ascii="Tahoma" w:hAnsi="Tahoma" w:cs="Tahoma"/>
                <w:b/>
                <w:color w:val="000000"/>
                <w:sz w:val="27"/>
                <w:szCs w:val="27"/>
              </w:rPr>
            </w:pPr>
            <w:r w:rsidRPr="007D374E">
              <w:rPr>
                <w:rFonts w:ascii="Tahoma" w:hAnsi="Tahoma" w:cs="Tahoma"/>
                <w:b/>
                <w:bCs/>
                <w:color w:val="000000"/>
                <w:sz w:val="27"/>
                <w:szCs w:val="27"/>
              </w:rPr>
              <w:t>STATUS OF DEPLOYMENT AND WORKING OF BCAs AS AT MARCH 2021</w:t>
            </w:r>
          </w:p>
        </w:tc>
      </w:tr>
    </w:tbl>
    <w:p w:rsidR="004C4B0C" w:rsidRPr="007D374E" w:rsidRDefault="004C4B0C" w:rsidP="004C4B0C">
      <w:pPr>
        <w:pStyle w:val="ListParagraph"/>
        <w:ind w:left="1080"/>
        <w:rPr>
          <w:rFonts w:ascii="Tahoma" w:hAnsi="Tahoma" w:cs="Tahoma"/>
          <w:b/>
          <w:bCs/>
          <w:color w:val="000000"/>
          <w:sz w:val="27"/>
          <w:szCs w:val="27"/>
        </w:rPr>
      </w:pPr>
    </w:p>
    <w:p w:rsidR="004C4B0C" w:rsidRPr="007D374E" w:rsidRDefault="004C4B0C" w:rsidP="004C4B0C">
      <w:pPr>
        <w:jc w:val="both"/>
        <w:rPr>
          <w:rFonts w:ascii="Tahoma" w:hAnsi="Tahoma" w:cs="Tahoma"/>
          <w:sz w:val="27"/>
          <w:szCs w:val="27"/>
        </w:rPr>
      </w:pPr>
      <w:r w:rsidRPr="007D374E">
        <w:rPr>
          <w:rFonts w:ascii="Tahoma" w:hAnsi="Tahoma" w:cs="Tahoma"/>
          <w:sz w:val="27"/>
          <w:szCs w:val="27"/>
        </w:rPr>
        <w:t xml:space="preserve">In Haryana at all 3244 SSAs (Sub Service Area), the banking service is being provided either by the branches or by BCAs. Out of 3244 SSAs, 1243 SSAs are covered by branches and 2001 by BCAs.   In the State of Haryana, 2744 BCAs have been appointed against the requirement of 2001 and 2744 BCAs are working.  </w:t>
      </w:r>
    </w:p>
    <w:p w:rsidR="004C4B0C" w:rsidRPr="007D374E" w:rsidRDefault="004C4B0C" w:rsidP="004C4B0C">
      <w:pPr>
        <w:spacing w:after="0" w:line="240" w:lineRule="auto"/>
        <w:jc w:val="both"/>
        <w:rPr>
          <w:rFonts w:ascii="Tahoma" w:hAnsi="Tahoma" w:cs="Tahoma"/>
          <w:b/>
          <w:bCs/>
          <w:color w:val="C00000"/>
          <w:sz w:val="27"/>
          <w:szCs w:val="27"/>
        </w:rPr>
      </w:pPr>
      <w:r w:rsidRPr="007D374E">
        <w:rPr>
          <w:rFonts w:ascii="Tahoma" w:hAnsi="Tahoma" w:cs="Tahoma"/>
          <w:b/>
          <w:bCs/>
          <w:color w:val="000000"/>
          <w:sz w:val="27"/>
          <w:szCs w:val="27"/>
        </w:rPr>
        <w:t xml:space="preserve">Bank wise status of providing of BCAs is given on Annexure No. </w:t>
      </w:r>
      <w:r w:rsidRPr="007D374E">
        <w:rPr>
          <w:rFonts w:ascii="Tahoma" w:hAnsi="Tahoma" w:cs="Tahoma"/>
          <w:b/>
          <w:bCs/>
          <w:sz w:val="27"/>
          <w:szCs w:val="27"/>
        </w:rPr>
        <w:t>6 (Page-</w:t>
      </w:r>
      <w:r w:rsidR="00631AC7">
        <w:rPr>
          <w:rFonts w:ascii="Tahoma" w:hAnsi="Tahoma" w:cs="Tahoma"/>
          <w:b/>
          <w:bCs/>
          <w:sz w:val="27"/>
          <w:szCs w:val="27"/>
        </w:rPr>
        <w:t>106</w:t>
      </w:r>
      <w:r w:rsidRPr="007D374E">
        <w:rPr>
          <w:rFonts w:ascii="Tahoma" w:hAnsi="Tahoma" w:cs="Tahoma"/>
          <w:b/>
          <w:bCs/>
          <w:sz w:val="27"/>
          <w:szCs w:val="27"/>
        </w:rPr>
        <w:t>).</w:t>
      </w:r>
    </w:p>
    <w:p w:rsidR="002E53DE" w:rsidRPr="007D374E" w:rsidRDefault="002E53DE" w:rsidP="002E53DE">
      <w:pPr>
        <w:spacing w:after="0" w:line="240" w:lineRule="auto"/>
        <w:jc w:val="both"/>
        <w:rPr>
          <w:rFonts w:ascii="Tahoma" w:hAnsi="Tahoma" w:cs="Tahoma"/>
          <w:b/>
          <w:bCs/>
          <w:color w:val="000000"/>
          <w:sz w:val="27"/>
          <w:szCs w:val="27"/>
        </w:rPr>
      </w:pPr>
    </w:p>
    <w:p w:rsidR="002E53DE" w:rsidRPr="007D374E" w:rsidRDefault="002E53DE" w:rsidP="002E53DE">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The house may discuss.</w:t>
      </w:r>
    </w:p>
    <w:p w:rsidR="002E53DE" w:rsidRPr="007D374E" w:rsidRDefault="002E53DE" w:rsidP="002E53DE">
      <w:pPr>
        <w:spacing w:after="0" w:line="240" w:lineRule="auto"/>
        <w:jc w:val="both"/>
        <w:rPr>
          <w:rFonts w:ascii="Tahoma" w:hAnsi="Tahoma" w:cs="Tahoma"/>
          <w:b/>
          <w:bCs/>
          <w:color w:val="000000"/>
          <w:sz w:val="27"/>
          <w:szCs w:val="27"/>
        </w:rPr>
      </w:pPr>
    </w:p>
    <w:tbl>
      <w:tblPr>
        <w:tblW w:w="10021" w:type="dxa"/>
        <w:tblCellMar>
          <w:left w:w="0" w:type="dxa"/>
          <w:right w:w="0" w:type="dxa"/>
        </w:tblCellMar>
        <w:tblLook w:val="04A0" w:firstRow="1" w:lastRow="0" w:firstColumn="1" w:lastColumn="0" w:noHBand="0" w:noVBand="1"/>
      </w:tblPr>
      <w:tblGrid>
        <w:gridCol w:w="2018"/>
        <w:gridCol w:w="8003"/>
      </w:tblGrid>
      <w:tr w:rsidR="002E53DE" w:rsidRPr="007D374E" w:rsidTr="00675A80">
        <w:trPr>
          <w:trHeight w:val="1931"/>
        </w:trPr>
        <w:tc>
          <w:tcPr>
            <w:tcW w:w="2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E53DE" w:rsidRPr="007D374E" w:rsidRDefault="002E53DE" w:rsidP="00FD5AAC">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AGENDA ITEM NO. 2.11</w:t>
            </w:r>
          </w:p>
        </w:tc>
        <w:tc>
          <w:tcPr>
            <w:tcW w:w="800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E53DE" w:rsidRPr="007D374E" w:rsidRDefault="002E53DE" w:rsidP="00FD5AAC">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PRAGATI MEETING : REVIEW OF SOCIAL SECURITY SCHEMES - PRADHAN MANTRI SURAKSHA BIMA YOJANA (PMSBY), PRADHAN MANTRI JEEVAN JYOTI BIMA YOJANA (PMJJBY), ATAL PENSION YOJANA (APY) &amp; NATIONAL PAYMENT SYSTEM (N</w:t>
            </w:r>
            <w:r w:rsidR="004C4B0C" w:rsidRPr="007D374E">
              <w:rPr>
                <w:rFonts w:ascii="Tahoma" w:hAnsi="Tahoma" w:cs="Tahoma"/>
                <w:b/>
                <w:bCs/>
                <w:color w:val="000000"/>
                <w:sz w:val="27"/>
                <w:szCs w:val="27"/>
              </w:rPr>
              <w:t>PS)  - PROGRESS UPTO MARCH 2021</w:t>
            </w:r>
          </w:p>
        </w:tc>
      </w:tr>
    </w:tbl>
    <w:p w:rsidR="002E53DE" w:rsidRPr="007D374E" w:rsidRDefault="002E53DE" w:rsidP="002E53DE">
      <w:pPr>
        <w:pStyle w:val="ListParagraph"/>
        <w:ind w:left="0"/>
        <w:rPr>
          <w:rFonts w:ascii="Tahoma" w:eastAsia="Calibri" w:hAnsi="Tahoma" w:cs="Tahoma"/>
          <w:b/>
          <w:bCs/>
          <w:color w:val="000000"/>
          <w:sz w:val="27"/>
          <w:szCs w:val="27"/>
        </w:rPr>
      </w:pPr>
    </w:p>
    <w:p w:rsidR="004C4B0C" w:rsidRPr="007D374E" w:rsidRDefault="004C4B0C" w:rsidP="004C4B0C">
      <w:pPr>
        <w:pStyle w:val="ListParagraph"/>
        <w:ind w:left="0"/>
        <w:rPr>
          <w:rFonts w:ascii="Tahoma" w:hAnsi="Tahoma" w:cs="Tahoma"/>
          <w:sz w:val="27"/>
          <w:szCs w:val="27"/>
          <w:lang w:val="en-US" w:eastAsia="en-US"/>
        </w:rPr>
      </w:pPr>
      <w:r w:rsidRPr="007D374E">
        <w:rPr>
          <w:rFonts w:ascii="Tahoma" w:hAnsi="Tahoma" w:cs="Tahoma"/>
          <w:sz w:val="27"/>
          <w:szCs w:val="27"/>
          <w:lang w:val="en-US" w:eastAsia="en-US"/>
        </w:rPr>
        <w:t xml:space="preserve">Reserve Bank of India vide their letter No. </w:t>
      </w:r>
      <w:proofErr w:type="gramStart"/>
      <w:r w:rsidRPr="007D374E">
        <w:rPr>
          <w:rFonts w:ascii="Tahoma" w:hAnsi="Tahoma" w:cs="Tahoma"/>
          <w:sz w:val="27"/>
          <w:szCs w:val="27"/>
          <w:lang w:val="en-US" w:eastAsia="en-US"/>
        </w:rPr>
        <w:t>FIDD.CO.LBS.No.</w:t>
      </w:r>
      <w:proofErr w:type="gramEnd"/>
      <w:r w:rsidRPr="007D374E">
        <w:rPr>
          <w:rFonts w:ascii="Tahoma" w:hAnsi="Tahoma" w:cs="Tahoma"/>
          <w:sz w:val="27"/>
          <w:szCs w:val="27"/>
          <w:lang w:val="en-US" w:eastAsia="en-US"/>
        </w:rPr>
        <w:t xml:space="preserve">2025/02.01.11/2019-20 dated April 7, 2020 has advised SLBC Convener Banks to review Social Security Schemes (PMJJBY and PMSBY) and place the status report of implementation of these scheme in SLBC meetings on quarterly basis.  The performance of various banks under these schemes is as </w:t>
      </w:r>
      <w:proofErr w:type="gramStart"/>
      <w:r w:rsidRPr="007D374E">
        <w:rPr>
          <w:rFonts w:ascii="Tahoma" w:hAnsi="Tahoma" w:cs="Tahoma"/>
          <w:sz w:val="27"/>
          <w:szCs w:val="27"/>
          <w:lang w:val="en-US" w:eastAsia="en-US"/>
        </w:rPr>
        <w:t>under:–</w:t>
      </w:r>
      <w:proofErr w:type="gramEnd"/>
    </w:p>
    <w:p w:rsidR="00416314" w:rsidRPr="000B4ED1" w:rsidRDefault="00416314" w:rsidP="002E53DE">
      <w:pPr>
        <w:pStyle w:val="ListParagraph"/>
        <w:ind w:left="0"/>
        <w:rPr>
          <w:rFonts w:ascii="Tahoma" w:eastAsia="Calibri" w:hAnsi="Tahoma" w:cs="Tahoma"/>
          <w:b/>
          <w:bCs/>
          <w:color w:val="000000"/>
          <w:sz w:val="21"/>
          <w:szCs w:val="21"/>
          <w:lang w:val="en-IN"/>
        </w:rPr>
      </w:pPr>
    </w:p>
    <w:p w:rsidR="00990776" w:rsidRPr="007D374E" w:rsidRDefault="00990776" w:rsidP="00990776">
      <w:pPr>
        <w:pStyle w:val="ListParagraph"/>
        <w:ind w:left="0"/>
        <w:rPr>
          <w:rFonts w:ascii="Tahoma" w:eastAsia="Calibri" w:hAnsi="Tahoma" w:cs="Tahoma"/>
          <w:b/>
          <w:bCs/>
          <w:color w:val="000000"/>
          <w:sz w:val="27"/>
          <w:szCs w:val="27"/>
        </w:rPr>
      </w:pPr>
      <w:r w:rsidRPr="007D374E">
        <w:rPr>
          <w:rFonts w:ascii="Tahoma" w:eastAsia="Calibri" w:hAnsi="Tahoma" w:cs="Tahoma"/>
          <w:b/>
          <w:bCs/>
          <w:color w:val="000000"/>
          <w:sz w:val="27"/>
          <w:szCs w:val="27"/>
        </w:rPr>
        <w:t>2.1</w:t>
      </w:r>
      <w:r w:rsidRPr="007D374E">
        <w:rPr>
          <w:rFonts w:ascii="Tahoma" w:eastAsia="Calibri" w:hAnsi="Tahoma" w:cs="Tahoma"/>
          <w:b/>
          <w:bCs/>
          <w:color w:val="000000"/>
          <w:sz w:val="27"/>
          <w:szCs w:val="27"/>
          <w:lang w:val="en-IN"/>
        </w:rPr>
        <w:t>1</w:t>
      </w:r>
      <w:r w:rsidRPr="007D374E">
        <w:rPr>
          <w:rFonts w:ascii="Tahoma" w:eastAsia="Calibri" w:hAnsi="Tahoma" w:cs="Tahoma"/>
          <w:b/>
          <w:bCs/>
          <w:color w:val="000000"/>
          <w:sz w:val="27"/>
          <w:szCs w:val="27"/>
        </w:rPr>
        <w:t xml:space="preserve"> (</w:t>
      </w:r>
      <w:proofErr w:type="spellStart"/>
      <w:r w:rsidRPr="007D374E">
        <w:rPr>
          <w:rFonts w:ascii="Tahoma" w:eastAsia="Calibri" w:hAnsi="Tahoma" w:cs="Tahoma"/>
          <w:b/>
          <w:bCs/>
          <w:color w:val="000000"/>
          <w:sz w:val="27"/>
          <w:szCs w:val="27"/>
        </w:rPr>
        <w:t>i</w:t>
      </w:r>
      <w:proofErr w:type="spellEnd"/>
      <w:r w:rsidRPr="007D374E">
        <w:rPr>
          <w:rFonts w:ascii="Tahoma" w:eastAsia="Calibri" w:hAnsi="Tahoma" w:cs="Tahoma"/>
          <w:b/>
          <w:bCs/>
          <w:color w:val="000000"/>
          <w:sz w:val="27"/>
          <w:szCs w:val="27"/>
        </w:rPr>
        <w:t xml:space="preserve">) Pradhan </w:t>
      </w:r>
      <w:proofErr w:type="spellStart"/>
      <w:r w:rsidRPr="007D374E">
        <w:rPr>
          <w:rFonts w:ascii="Tahoma" w:eastAsia="Calibri" w:hAnsi="Tahoma" w:cs="Tahoma"/>
          <w:b/>
          <w:bCs/>
          <w:color w:val="000000"/>
          <w:sz w:val="27"/>
          <w:szCs w:val="27"/>
        </w:rPr>
        <w:t>Mantri</w:t>
      </w:r>
      <w:proofErr w:type="spellEnd"/>
      <w:r w:rsidRPr="007D374E">
        <w:rPr>
          <w:rFonts w:ascii="Tahoma" w:eastAsia="Calibri" w:hAnsi="Tahoma" w:cs="Tahoma"/>
          <w:b/>
          <w:bCs/>
          <w:color w:val="000000"/>
          <w:sz w:val="27"/>
          <w:szCs w:val="27"/>
        </w:rPr>
        <w:t xml:space="preserve"> Suraksha </w:t>
      </w:r>
      <w:proofErr w:type="spellStart"/>
      <w:r w:rsidRPr="007D374E">
        <w:rPr>
          <w:rFonts w:ascii="Tahoma" w:eastAsia="Calibri" w:hAnsi="Tahoma" w:cs="Tahoma"/>
          <w:b/>
          <w:bCs/>
          <w:color w:val="000000"/>
          <w:sz w:val="27"/>
          <w:szCs w:val="27"/>
        </w:rPr>
        <w:t>Bima</w:t>
      </w:r>
      <w:proofErr w:type="spellEnd"/>
      <w:r w:rsidRPr="007D374E">
        <w:rPr>
          <w:rFonts w:ascii="Tahoma" w:eastAsia="Calibri" w:hAnsi="Tahoma" w:cs="Tahoma"/>
          <w:b/>
          <w:bCs/>
          <w:color w:val="000000"/>
          <w:sz w:val="27"/>
          <w:szCs w:val="27"/>
        </w:rPr>
        <w:t xml:space="preserve"> </w:t>
      </w:r>
      <w:proofErr w:type="spellStart"/>
      <w:r w:rsidRPr="007D374E">
        <w:rPr>
          <w:rFonts w:ascii="Tahoma" w:eastAsia="Calibri" w:hAnsi="Tahoma" w:cs="Tahoma"/>
          <w:b/>
          <w:bCs/>
          <w:color w:val="000000"/>
          <w:sz w:val="27"/>
          <w:szCs w:val="27"/>
        </w:rPr>
        <w:t>Yojana</w:t>
      </w:r>
      <w:proofErr w:type="spellEnd"/>
      <w:r w:rsidRPr="007D374E">
        <w:rPr>
          <w:rFonts w:ascii="Tahoma" w:eastAsia="Calibri" w:hAnsi="Tahoma" w:cs="Tahoma"/>
          <w:b/>
          <w:bCs/>
          <w:color w:val="000000"/>
          <w:sz w:val="27"/>
          <w:szCs w:val="27"/>
        </w:rPr>
        <w:t xml:space="preserve"> (PMSBY)-</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1890"/>
        <w:gridCol w:w="1890"/>
        <w:gridCol w:w="1761"/>
        <w:gridCol w:w="1659"/>
      </w:tblGrid>
      <w:tr w:rsidR="00990776" w:rsidRPr="007D374E" w:rsidTr="00990776">
        <w:tc>
          <w:tcPr>
            <w:tcW w:w="2718" w:type="dxa"/>
          </w:tcPr>
          <w:p w:rsidR="00990776" w:rsidRPr="007D374E" w:rsidRDefault="00990776" w:rsidP="00990776">
            <w:pPr>
              <w:spacing w:after="120"/>
              <w:jc w:val="both"/>
              <w:rPr>
                <w:rFonts w:ascii="Tahoma" w:hAnsi="Tahoma" w:cs="Tahoma"/>
                <w:b/>
                <w:bCs/>
                <w:sz w:val="27"/>
                <w:szCs w:val="27"/>
              </w:rPr>
            </w:pPr>
            <w:r w:rsidRPr="007D374E">
              <w:rPr>
                <w:rFonts w:ascii="Tahoma" w:hAnsi="Tahoma" w:cs="Tahoma"/>
                <w:b/>
                <w:bCs/>
                <w:sz w:val="27"/>
                <w:szCs w:val="27"/>
              </w:rPr>
              <w:t>Parameter</w:t>
            </w:r>
          </w:p>
        </w:tc>
        <w:tc>
          <w:tcPr>
            <w:tcW w:w="1890" w:type="dxa"/>
          </w:tcPr>
          <w:p w:rsidR="00990776" w:rsidRPr="007D374E" w:rsidRDefault="00990776" w:rsidP="00990776">
            <w:pPr>
              <w:spacing w:after="120"/>
              <w:jc w:val="center"/>
              <w:rPr>
                <w:rFonts w:ascii="Tahoma" w:hAnsi="Tahoma" w:cs="Tahoma"/>
                <w:b/>
                <w:bCs/>
                <w:sz w:val="27"/>
                <w:szCs w:val="27"/>
              </w:rPr>
            </w:pPr>
            <w:r w:rsidRPr="007D374E">
              <w:rPr>
                <w:rFonts w:ascii="Tahoma" w:hAnsi="Tahoma" w:cs="Tahoma"/>
                <w:b/>
                <w:bCs/>
                <w:sz w:val="27"/>
                <w:szCs w:val="27"/>
              </w:rPr>
              <w:t>Dec 2020</w:t>
            </w:r>
          </w:p>
        </w:tc>
        <w:tc>
          <w:tcPr>
            <w:tcW w:w="1890" w:type="dxa"/>
          </w:tcPr>
          <w:p w:rsidR="00990776" w:rsidRPr="007D374E" w:rsidRDefault="00990776" w:rsidP="00990776">
            <w:pPr>
              <w:spacing w:after="120"/>
              <w:jc w:val="center"/>
              <w:rPr>
                <w:rFonts w:ascii="Tahoma" w:hAnsi="Tahoma" w:cs="Tahoma"/>
                <w:b/>
                <w:bCs/>
                <w:sz w:val="27"/>
                <w:szCs w:val="27"/>
              </w:rPr>
            </w:pPr>
            <w:r w:rsidRPr="007D374E">
              <w:rPr>
                <w:rFonts w:ascii="Tahoma" w:hAnsi="Tahoma" w:cs="Tahoma"/>
                <w:b/>
                <w:bCs/>
                <w:sz w:val="27"/>
                <w:szCs w:val="27"/>
              </w:rPr>
              <w:t>Mar 2021</w:t>
            </w:r>
          </w:p>
        </w:tc>
        <w:tc>
          <w:tcPr>
            <w:tcW w:w="1761" w:type="dxa"/>
          </w:tcPr>
          <w:p w:rsidR="00990776" w:rsidRPr="007D374E" w:rsidRDefault="00990776" w:rsidP="00990776">
            <w:pPr>
              <w:spacing w:after="120"/>
              <w:jc w:val="both"/>
              <w:rPr>
                <w:rFonts w:ascii="Tahoma" w:hAnsi="Tahoma" w:cs="Tahoma"/>
                <w:b/>
                <w:bCs/>
                <w:sz w:val="27"/>
                <w:szCs w:val="27"/>
              </w:rPr>
            </w:pPr>
            <w:r w:rsidRPr="007D374E">
              <w:rPr>
                <w:rFonts w:ascii="Tahoma" w:hAnsi="Tahoma" w:cs="Tahoma"/>
                <w:b/>
                <w:bCs/>
                <w:sz w:val="27"/>
                <w:szCs w:val="27"/>
              </w:rPr>
              <w:t>Increase/</w:t>
            </w:r>
          </w:p>
          <w:p w:rsidR="00990776" w:rsidRPr="007D374E" w:rsidRDefault="00990776" w:rsidP="00990776">
            <w:pPr>
              <w:spacing w:after="120"/>
              <w:jc w:val="both"/>
              <w:rPr>
                <w:rFonts w:ascii="Tahoma" w:hAnsi="Tahoma" w:cs="Tahoma"/>
                <w:b/>
                <w:bCs/>
                <w:sz w:val="27"/>
                <w:szCs w:val="27"/>
              </w:rPr>
            </w:pPr>
            <w:r w:rsidRPr="007D374E">
              <w:rPr>
                <w:rFonts w:ascii="Tahoma" w:hAnsi="Tahoma" w:cs="Tahoma"/>
                <w:b/>
                <w:bCs/>
                <w:sz w:val="27"/>
                <w:szCs w:val="27"/>
              </w:rPr>
              <w:t>Decrease</w:t>
            </w:r>
          </w:p>
        </w:tc>
        <w:tc>
          <w:tcPr>
            <w:tcW w:w="1659" w:type="dxa"/>
          </w:tcPr>
          <w:p w:rsidR="00990776" w:rsidRPr="007D374E" w:rsidRDefault="00990776" w:rsidP="00990776">
            <w:pPr>
              <w:spacing w:line="240" w:lineRule="auto"/>
              <w:jc w:val="both"/>
              <w:rPr>
                <w:rFonts w:ascii="Tahoma" w:hAnsi="Tahoma" w:cs="Tahoma"/>
                <w:b/>
                <w:bCs/>
                <w:sz w:val="27"/>
                <w:szCs w:val="27"/>
              </w:rPr>
            </w:pPr>
            <w:r w:rsidRPr="007D374E">
              <w:rPr>
                <w:rFonts w:ascii="Tahoma" w:hAnsi="Tahoma" w:cs="Tahoma"/>
                <w:b/>
                <w:bCs/>
                <w:sz w:val="27"/>
                <w:szCs w:val="27"/>
              </w:rPr>
              <w:t>% age Change</w:t>
            </w:r>
          </w:p>
        </w:tc>
      </w:tr>
      <w:tr w:rsidR="00990776" w:rsidRPr="007D374E" w:rsidTr="00990776">
        <w:tc>
          <w:tcPr>
            <w:tcW w:w="2718" w:type="dxa"/>
          </w:tcPr>
          <w:p w:rsidR="00990776" w:rsidRPr="007D374E" w:rsidRDefault="00990776" w:rsidP="000B4ED1">
            <w:pPr>
              <w:spacing w:line="240" w:lineRule="auto"/>
              <w:jc w:val="both"/>
              <w:rPr>
                <w:rFonts w:ascii="Tahoma" w:hAnsi="Tahoma" w:cs="Tahoma"/>
                <w:sz w:val="27"/>
                <w:szCs w:val="27"/>
              </w:rPr>
            </w:pPr>
            <w:r w:rsidRPr="007D374E">
              <w:rPr>
                <w:rFonts w:ascii="Tahoma" w:hAnsi="Tahoma" w:cs="Tahoma"/>
                <w:sz w:val="27"/>
                <w:szCs w:val="27"/>
              </w:rPr>
              <w:t xml:space="preserve">No. of persons enrolled </w:t>
            </w:r>
          </w:p>
        </w:tc>
        <w:tc>
          <w:tcPr>
            <w:tcW w:w="1890" w:type="dxa"/>
          </w:tcPr>
          <w:p w:rsidR="00990776" w:rsidRPr="007D374E" w:rsidRDefault="00990776" w:rsidP="00990776">
            <w:pPr>
              <w:spacing w:line="240" w:lineRule="auto"/>
              <w:jc w:val="center"/>
              <w:rPr>
                <w:rFonts w:ascii="Tahoma" w:hAnsi="Tahoma" w:cs="Tahoma"/>
                <w:sz w:val="27"/>
                <w:szCs w:val="27"/>
              </w:rPr>
            </w:pPr>
            <w:r w:rsidRPr="007D374E">
              <w:rPr>
                <w:rFonts w:ascii="Tahoma" w:hAnsi="Tahoma" w:cs="Tahoma"/>
                <w:sz w:val="27"/>
                <w:szCs w:val="27"/>
              </w:rPr>
              <w:t>36,50,744</w:t>
            </w:r>
          </w:p>
        </w:tc>
        <w:tc>
          <w:tcPr>
            <w:tcW w:w="1890" w:type="dxa"/>
          </w:tcPr>
          <w:p w:rsidR="00990776" w:rsidRPr="007D374E" w:rsidRDefault="00990776" w:rsidP="00990776">
            <w:pPr>
              <w:spacing w:line="240" w:lineRule="auto"/>
              <w:jc w:val="center"/>
              <w:rPr>
                <w:rFonts w:ascii="Tahoma" w:hAnsi="Tahoma" w:cs="Tahoma"/>
                <w:sz w:val="27"/>
                <w:szCs w:val="27"/>
              </w:rPr>
            </w:pPr>
            <w:r w:rsidRPr="007D374E">
              <w:rPr>
                <w:rFonts w:ascii="Tahoma" w:hAnsi="Tahoma" w:cs="Tahoma"/>
                <w:sz w:val="27"/>
                <w:szCs w:val="27"/>
              </w:rPr>
              <w:t>38,29,297</w:t>
            </w:r>
          </w:p>
        </w:tc>
        <w:tc>
          <w:tcPr>
            <w:tcW w:w="1761" w:type="dxa"/>
          </w:tcPr>
          <w:p w:rsidR="00990776" w:rsidRPr="007D374E" w:rsidRDefault="00990776" w:rsidP="00990776">
            <w:pPr>
              <w:spacing w:line="240" w:lineRule="auto"/>
              <w:jc w:val="center"/>
              <w:rPr>
                <w:rFonts w:ascii="Tahoma" w:hAnsi="Tahoma" w:cs="Tahoma"/>
                <w:sz w:val="27"/>
                <w:szCs w:val="27"/>
              </w:rPr>
            </w:pPr>
            <w:r w:rsidRPr="007D374E">
              <w:rPr>
                <w:rFonts w:ascii="Tahoma" w:hAnsi="Tahoma" w:cs="Tahoma"/>
                <w:sz w:val="27"/>
                <w:szCs w:val="27"/>
              </w:rPr>
              <w:t>1,78,553</w:t>
            </w:r>
          </w:p>
        </w:tc>
        <w:tc>
          <w:tcPr>
            <w:tcW w:w="1659" w:type="dxa"/>
          </w:tcPr>
          <w:p w:rsidR="00990776" w:rsidRPr="007D374E" w:rsidRDefault="00990776" w:rsidP="00990776">
            <w:pPr>
              <w:spacing w:line="240" w:lineRule="auto"/>
              <w:jc w:val="center"/>
              <w:rPr>
                <w:rFonts w:ascii="Tahoma" w:hAnsi="Tahoma" w:cs="Tahoma"/>
                <w:sz w:val="27"/>
                <w:szCs w:val="27"/>
              </w:rPr>
            </w:pPr>
            <w:r w:rsidRPr="007D374E">
              <w:rPr>
                <w:rFonts w:ascii="Tahoma" w:hAnsi="Tahoma" w:cs="Tahoma"/>
                <w:sz w:val="27"/>
                <w:szCs w:val="27"/>
              </w:rPr>
              <w:t>4.89%</w:t>
            </w:r>
          </w:p>
        </w:tc>
      </w:tr>
    </w:tbl>
    <w:p w:rsidR="00990776" w:rsidRPr="007D374E" w:rsidRDefault="00990776" w:rsidP="00990776">
      <w:pPr>
        <w:spacing w:after="0"/>
        <w:jc w:val="both"/>
        <w:rPr>
          <w:rFonts w:ascii="Tahoma" w:hAnsi="Tahoma" w:cs="Tahoma"/>
          <w:b/>
          <w:bCs/>
          <w:color w:val="000000"/>
          <w:sz w:val="27"/>
          <w:szCs w:val="27"/>
        </w:rPr>
      </w:pPr>
    </w:p>
    <w:p w:rsidR="00697B27" w:rsidRPr="007D374E" w:rsidRDefault="00990776" w:rsidP="00990776">
      <w:pPr>
        <w:spacing w:after="0"/>
        <w:jc w:val="both"/>
        <w:rPr>
          <w:rFonts w:ascii="Tahoma" w:hAnsi="Tahoma" w:cs="Tahoma"/>
          <w:b/>
          <w:bCs/>
          <w:color w:val="000000"/>
          <w:sz w:val="27"/>
          <w:szCs w:val="27"/>
        </w:rPr>
      </w:pPr>
      <w:r w:rsidRPr="007D374E">
        <w:rPr>
          <w:rFonts w:ascii="Tahoma" w:hAnsi="Tahoma" w:cs="Tahoma"/>
          <w:b/>
          <w:bCs/>
          <w:color w:val="000000"/>
          <w:sz w:val="27"/>
          <w:szCs w:val="27"/>
        </w:rPr>
        <w:t xml:space="preserve">Top 3 and bottom 3 major banks in Enrolment under PMSBY are as </w:t>
      </w:r>
      <w:proofErr w:type="gramStart"/>
      <w:r w:rsidRPr="007D374E">
        <w:rPr>
          <w:rFonts w:ascii="Tahoma" w:hAnsi="Tahoma" w:cs="Tahoma"/>
          <w:b/>
          <w:bCs/>
          <w:color w:val="000000"/>
          <w:sz w:val="27"/>
          <w:szCs w:val="27"/>
        </w:rPr>
        <w:t>under:-</w:t>
      </w:r>
      <w:proofErr w:type="gramEnd"/>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058"/>
        <w:gridCol w:w="7042"/>
      </w:tblGrid>
      <w:tr w:rsidR="00990776" w:rsidRPr="007D374E" w:rsidTr="00990776">
        <w:tc>
          <w:tcPr>
            <w:tcW w:w="659" w:type="dxa"/>
          </w:tcPr>
          <w:p w:rsidR="00990776" w:rsidRPr="007D374E" w:rsidRDefault="00990776" w:rsidP="00990776">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Sr. No.</w:t>
            </w:r>
          </w:p>
        </w:tc>
        <w:tc>
          <w:tcPr>
            <w:tcW w:w="2059" w:type="dxa"/>
          </w:tcPr>
          <w:p w:rsidR="00990776" w:rsidRPr="007D374E" w:rsidRDefault="00990776" w:rsidP="00990776">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Parameter</w:t>
            </w:r>
          </w:p>
        </w:tc>
        <w:tc>
          <w:tcPr>
            <w:tcW w:w="7058" w:type="dxa"/>
          </w:tcPr>
          <w:p w:rsidR="00990776" w:rsidRPr="007D374E" w:rsidRDefault="00990776" w:rsidP="00990776">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Name of the Bank</w:t>
            </w:r>
          </w:p>
        </w:tc>
      </w:tr>
      <w:tr w:rsidR="00990776" w:rsidRPr="007D374E" w:rsidTr="00990776">
        <w:tc>
          <w:tcPr>
            <w:tcW w:w="659" w:type="dxa"/>
          </w:tcPr>
          <w:p w:rsidR="00990776" w:rsidRPr="007D374E" w:rsidRDefault="00990776" w:rsidP="00990776">
            <w:pPr>
              <w:spacing w:after="0" w:line="240" w:lineRule="auto"/>
              <w:rPr>
                <w:rFonts w:ascii="Tahoma" w:hAnsi="Tahoma" w:cs="Tahoma"/>
                <w:b/>
                <w:color w:val="000000"/>
                <w:sz w:val="27"/>
                <w:szCs w:val="27"/>
              </w:rPr>
            </w:pPr>
            <w:r w:rsidRPr="007D374E">
              <w:rPr>
                <w:rFonts w:ascii="Tahoma" w:hAnsi="Tahoma" w:cs="Tahoma"/>
                <w:b/>
                <w:color w:val="000000"/>
                <w:sz w:val="27"/>
                <w:szCs w:val="27"/>
              </w:rPr>
              <w:t>1</w:t>
            </w:r>
          </w:p>
        </w:tc>
        <w:tc>
          <w:tcPr>
            <w:tcW w:w="2059" w:type="dxa"/>
          </w:tcPr>
          <w:p w:rsidR="00990776" w:rsidRPr="007D374E" w:rsidRDefault="00990776" w:rsidP="00990776">
            <w:pPr>
              <w:spacing w:after="0"/>
              <w:rPr>
                <w:rFonts w:ascii="Tahoma" w:hAnsi="Tahoma" w:cs="Tahoma"/>
                <w:b/>
                <w:color w:val="000000"/>
                <w:sz w:val="27"/>
                <w:szCs w:val="27"/>
              </w:rPr>
            </w:pPr>
            <w:r w:rsidRPr="007D374E">
              <w:rPr>
                <w:rFonts w:ascii="Tahoma" w:hAnsi="Tahoma" w:cs="Tahoma"/>
                <w:b/>
                <w:color w:val="000000"/>
                <w:sz w:val="27"/>
                <w:szCs w:val="27"/>
              </w:rPr>
              <w:t>Top 3 Banks</w:t>
            </w:r>
          </w:p>
        </w:tc>
        <w:tc>
          <w:tcPr>
            <w:tcW w:w="7058" w:type="dxa"/>
          </w:tcPr>
          <w:p w:rsidR="00990776" w:rsidRPr="007D374E" w:rsidRDefault="00990776" w:rsidP="00990776">
            <w:pPr>
              <w:spacing w:after="0"/>
              <w:jc w:val="both"/>
              <w:rPr>
                <w:rFonts w:ascii="Tahoma" w:hAnsi="Tahoma" w:cs="Tahoma"/>
                <w:b/>
                <w:color w:val="000000"/>
                <w:sz w:val="27"/>
                <w:szCs w:val="27"/>
              </w:rPr>
            </w:pPr>
            <w:r w:rsidRPr="007D374E">
              <w:rPr>
                <w:rFonts w:ascii="Tahoma" w:hAnsi="Tahoma" w:cs="Tahoma"/>
                <w:b/>
                <w:color w:val="000000"/>
                <w:sz w:val="27"/>
                <w:szCs w:val="27"/>
              </w:rPr>
              <w:t>Convener Bank-7,85,846,</w:t>
            </w:r>
            <w:r w:rsidRPr="007D374E">
              <w:rPr>
                <w:rFonts w:ascii="Tahoma" w:hAnsi="Tahoma" w:cs="Tahoma"/>
                <w:bCs/>
                <w:color w:val="000000"/>
                <w:sz w:val="27"/>
                <w:szCs w:val="27"/>
              </w:rPr>
              <w:t xml:space="preserve"> Sarva Haryana Gramin Bank (6,59,158) &amp;</w:t>
            </w:r>
            <w:r w:rsidRPr="007D374E">
              <w:rPr>
                <w:rFonts w:ascii="Tahoma" w:hAnsi="Tahoma" w:cs="Tahoma"/>
                <w:b/>
                <w:color w:val="000000"/>
                <w:sz w:val="27"/>
                <w:szCs w:val="27"/>
              </w:rPr>
              <w:t xml:space="preserve"> </w:t>
            </w:r>
            <w:r w:rsidRPr="007D374E">
              <w:rPr>
                <w:rFonts w:ascii="Tahoma" w:hAnsi="Tahoma" w:cs="Tahoma"/>
                <w:bCs/>
                <w:color w:val="000000"/>
                <w:sz w:val="27"/>
                <w:szCs w:val="27"/>
              </w:rPr>
              <w:t>SBI (5,98,436)</w:t>
            </w:r>
          </w:p>
        </w:tc>
      </w:tr>
      <w:tr w:rsidR="00990776" w:rsidRPr="007D374E" w:rsidTr="00990776">
        <w:tc>
          <w:tcPr>
            <w:tcW w:w="659" w:type="dxa"/>
          </w:tcPr>
          <w:p w:rsidR="00990776" w:rsidRPr="007D374E" w:rsidRDefault="00990776" w:rsidP="00990776">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2.</w:t>
            </w:r>
          </w:p>
        </w:tc>
        <w:tc>
          <w:tcPr>
            <w:tcW w:w="2059" w:type="dxa"/>
          </w:tcPr>
          <w:p w:rsidR="00990776" w:rsidRPr="007D374E" w:rsidRDefault="00990776" w:rsidP="00990776">
            <w:pPr>
              <w:spacing w:after="0"/>
              <w:jc w:val="both"/>
              <w:rPr>
                <w:rFonts w:ascii="Tahoma" w:hAnsi="Tahoma" w:cs="Tahoma"/>
                <w:b/>
                <w:color w:val="000000"/>
                <w:sz w:val="27"/>
                <w:szCs w:val="27"/>
              </w:rPr>
            </w:pPr>
            <w:r w:rsidRPr="007D374E">
              <w:rPr>
                <w:rFonts w:ascii="Tahoma" w:hAnsi="Tahoma" w:cs="Tahoma"/>
                <w:b/>
                <w:color w:val="000000"/>
                <w:sz w:val="27"/>
                <w:szCs w:val="27"/>
              </w:rPr>
              <w:t>Bottom 3 major Banks</w:t>
            </w:r>
          </w:p>
        </w:tc>
        <w:tc>
          <w:tcPr>
            <w:tcW w:w="7058" w:type="dxa"/>
          </w:tcPr>
          <w:p w:rsidR="00990776" w:rsidRPr="007D374E" w:rsidRDefault="00990776" w:rsidP="00990776">
            <w:pPr>
              <w:spacing w:after="0"/>
              <w:jc w:val="both"/>
              <w:rPr>
                <w:rFonts w:ascii="Tahoma" w:hAnsi="Tahoma" w:cs="Tahoma"/>
                <w:color w:val="000000"/>
                <w:sz w:val="27"/>
                <w:szCs w:val="27"/>
              </w:rPr>
            </w:pPr>
            <w:r w:rsidRPr="007D374E">
              <w:rPr>
                <w:rFonts w:ascii="Tahoma" w:hAnsi="Tahoma" w:cs="Tahoma"/>
                <w:color w:val="000000"/>
                <w:sz w:val="27"/>
                <w:szCs w:val="27"/>
              </w:rPr>
              <w:t xml:space="preserve">Yes Bank (1,275), J&amp;K Bank (1,474) &amp; Federal Bank (4,346) </w:t>
            </w:r>
          </w:p>
        </w:tc>
      </w:tr>
    </w:tbl>
    <w:p w:rsidR="00990776" w:rsidRPr="007D374E" w:rsidRDefault="00990776" w:rsidP="00990776">
      <w:pPr>
        <w:spacing w:after="0"/>
        <w:jc w:val="both"/>
        <w:rPr>
          <w:rFonts w:ascii="Tahoma" w:hAnsi="Tahoma" w:cs="Tahoma"/>
          <w:b/>
          <w:bCs/>
          <w:color w:val="000000"/>
          <w:sz w:val="27"/>
          <w:szCs w:val="27"/>
        </w:rPr>
      </w:pPr>
    </w:p>
    <w:p w:rsidR="00990776" w:rsidRPr="007D374E" w:rsidRDefault="00990776" w:rsidP="00990776">
      <w:pPr>
        <w:spacing w:after="0"/>
        <w:jc w:val="both"/>
        <w:rPr>
          <w:rFonts w:ascii="Tahoma" w:hAnsi="Tahoma" w:cs="Tahoma"/>
          <w:b/>
          <w:bCs/>
          <w:color w:val="FF0000"/>
          <w:sz w:val="27"/>
          <w:szCs w:val="27"/>
        </w:rPr>
      </w:pPr>
      <w:r w:rsidRPr="007D374E">
        <w:rPr>
          <w:rFonts w:ascii="Tahoma" w:hAnsi="Tahoma" w:cs="Tahoma"/>
          <w:b/>
          <w:bCs/>
          <w:color w:val="000000"/>
          <w:sz w:val="27"/>
          <w:szCs w:val="27"/>
        </w:rPr>
        <w:lastRenderedPageBreak/>
        <w:t>Bank wise Progress is given on Annexure No</w:t>
      </w:r>
      <w:r w:rsidRPr="007D374E">
        <w:rPr>
          <w:rFonts w:ascii="Tahoma" w:hAnsi="Tahoma" w:cs="Tahoma"/>
          <w:b/>
          <w:bCs/>
          <w:sz w:val="27"/>
          <w:szCs w:val="27"/>
        </w:rPr>
        <w:t xml:space="preserve">. </w:t>
      </w:r>
      <w:proofErr w:type="gramStart"/>
      <w:r w:rsidRPr="00631AC7">
        <w:rPr>
          <w:rFonts w:ascii="Tahoma" w:hAnsi="Tahoma" w:cs="Tahoma"/>
          <w:b/>
          <w:bCs/>
          <w:sz w:val="27"/>
          <w:szCs w:val="27"/>
        </w:rPr>
        <w:t>7  (</w:t>
      </w:r>
      <w:proofErr w:type="gramEnd"/>
      <w:r w:rsidRPr="00631AC7">
        <w:rPr>
          <w:rFonts w:ascii="Tahoma" w:hAnsi="Tahoma" w:cs="Tahoma"/>
          <w:b/>
          <w:bCs/>
          <w:sz w:val="27"/>
          <w:szCs w:val="27"/>
        </w:rPr>
        <w:t>P</w:t>
      </w:r>
      <w:r w:rsidR="00631AC7" w:rsidRPr="00631AC7">
        <w:rPr>
          <w:rFonts w:ascii="Tahoma" w:hAnsi="Tahoma" w:cs="Tahoma"/>
          <w:b/>
          <w:bCs/>
          <w:sz w:val="27"/>
          <w:szCs w:val="27"/>
        </w:rPr>
        <w:t>age 107</w:t>
      </w:r>
      <w:r w:rsidRPr="00631AC7">
        <w:rPr>
          <w:rFonts w:ascii="Tahoma" w:hAnsi="Tahoma" w:cs="Tahoma"/>
          <w:b/>
          <w:bCs/>
          <w:sz w:val="27"/>
          <w:szCs w:val="27"/>
        </w:rPr>
        <w:t>).</w:t>
      </w:r>
    </w:p>
    <w:p w:rsidR="00990776" w:rsidRPr="007D374E" w:rsidRDefault="00990776" w:rsidP="00990776">
      <w:pPr>
        <w:spacing w:after="0" w:line="240" w:lineRule="auto"/>
        <w:rPr>
          <w:rFonts w:ascii="Tahoma" w:hAnsi="Tahoma" w:cs="Tahoma"/>
          <w:b/>
          <w:bCs/>
          <w:color w:val="000000"/>
          <w:sz w:val="27"/>
          <w:szCs w:val="27"/>
        </w:rPr>
      </w:pPr>
    </w:p>
    <w:p w:rsidR="00990776" w:rsidRPr="007D374E" w:rsidRDefault="00990776" w:rsidP="00990776">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The house may discuss.</w:t>
      </w:r>
    </w:p>
    <w:p w:rsidR="00990776" w:rsidRDefault="00990776" w:rsidP="00990776">
      <w:pPr>
        <w:spacing w:after="0" w:line="240" w:lineRule="auto"/>
        <w:jc w:val="right"/>
        <w:rPr>
          <w:rFonts w:ascii="Tahoma" w:hAnsi="Tahoma" w:cs="Tahoma"/>
          <w:b/>
          <w:bCs/>
          <w:color w:val="000000"/>
          <w:sz w:val="27"/>
          <w:szCs w:val="27"/>
        </w:rPr>
      </w:pPr>
    </w:p>
    <w:p w:rsidR="00990776" w:rsidRPr="007D374E" w:rsidRDefault="00990776" w:rsidP="00990776">
      <w:pPr>
        <w:pStyle w:val="ListParagraph"/>
        <w:spacing w:line="276" w:lineRule="auto"/>
        <w:ind w:left="0"/>
        <w:rPr>
          <w:rFonts w:ascii="Tahoma" w:eastAsia="Calibri" w:hAnsi="Tahoma" w:cs="Tahoma"/>
          <w:color w:val="000000"/>
          <w:sz w:val="27"/>
          <w:szCs w:val="27"/>
        </w:rPr>
      </w:pPr>
      <w:r w:rsidRPr="007D374E">
        <w:rPr>
          <w:rFonts w:ascii="Tahoma" w:eastAsia="Calibri" w:hAnsi="Tahoma" w:cs="Tahoma"/>
          <w:b/>
          <w:bCs/>
          <w:color w:val="000000"/>
          <w:sz w:val="27"/>
          <w:szCs w:val="27"/>
        </w:rPr>
        <w:t>2.1</w:t>
      </w:r>
      <w:r w:rsidRPr="007D374E">
        <w:rPr>
          <w:rFonts w:ascii="Tahoma" w:eastAsia="Calibri" w:hAnsi="Tahoma" w:cs="Tahoma"/>
          <w:b/>
          <w:bCs/>
          <w:color w:val="000000"/>
          <w:sz w:val="27"/>
          <w:szCs w:val="27"/>
          <w:lang w:val="en-IN"/>
        </w:rPr>
        <w:t>1</w:t>
      </w:r>
      <w:r w:rsidRPr="007D374E">
        <w:rPr>
          <w:rFonts w:ascii="Tahoma" w:eastAsia="Calibri" w:hAnsi="Tahoma" w:cs="Tahoma"/>
          <w:b/>
          <w:bCs/>
          <w:color w:val="000000"/>
          <w:sz w:val="27"/>
          <w:szCs w:val="27"/>
        </w:rPr>
        <w:t xml:space="preserve"> (</w:t>
      </w:r>
      <w:proofErr w:type="spellStart"/>
      <w:r w:rsidRPr="007D374E">
        <w:rPr>
          <w:rFonts w:ascii="Tahoma" w:eastAsia="Calibri" w:hAnsi="Tahoma" w:cs="Tahoma"/>
          <w:b/>
          <w:bCs/>
          <w:color w:val="000000"/>
          <w:sz w:val="27"/>
          <w:szCs w:val="27"/>
          <w:lang w:val="en-US"/>
        </w:rPr>
        <w:t>i</w:t>
      </w:r>
      <w:r w:rsidRPr="007D374E">
        <w:rPr>
          <w:rFonts w:ascii="Tahoma" w:eastAsia="Calibri" w:hAnsi="Tahoma" w:cs="Tahoma"/>
          <w:b/>
          <w:bCs/>
          <w:color w:val="000000"/>
          <w:sz w:val="27"/>
          <w:szCs w:val="27"/>
        </w:rPr>
        <w:t>i</w:t>
      </w:r>
      <w:proofErr w:type="spellEnd"/>
      <w:r w:rsidRPr="007D374E">
        <w:rPr>
          <w:rFonts w:ascii="Tahoma" w:eastAsia="Calibri" w:hAnsi="Tahoma" w:cs="Tahoma"/>
          <w:b/>
          <w:bCs/>
          <w:color w:val="000000"/>
          <w:sz w:val="27"/>
          <w:szCs w:val="27"/>
        </w:rPr>
        <w:t xml:space="preserve">) Pradhan </w:t>
      </w:r>
      <w:proofErr w:type="spellStart"/>
      <w:r w:rsidRPr="007D374E">
        <w:rPr>
          <w:rFonts w:ascii="Tahoma" w:eastAsia="Calibri" w:hAnsi="Tahoma" w:cs="Tahoma"/>
          <w:b/>
          <w:bCs/>
          <w:color w:val="000000"/>
          <w:sz w:val="27"/>
          <w:szCs w:val="27"/>
        </w:rPr>
        <w:t>Mantri</w:t>
      </w:r>
      <w:proofErr w:type="spellEnd"/>
      <w:r w:rsidRPr="007D374E">
        <w:rPr>
          <w:rFonts w:ascii="Tahoma" w:eastAsia="Calibri" w:hAnsi="Tahoma" w:cs="Tahoma"/>
          <w:b/>
          <w:bCs/>
          <w:color w:val="000000"/>
          <w:sz w:val="27"/>
          <w:szCs w:val="27"/>
        </w:rPr>
        <w:t xml:space="preserve"> </w:t>
      </w:r>
      <w:proofErr w:type="spellStart"/>
      <w:r w:rsidRPr="007D374E">
        <w:rPr>
          <w:rFonts w:ascii="Tahoma" w:eastAsia="Calibri" w:hAnsi="Tahoma" w:cs="Tahoma"/>
          <w:b/>
          <w:bCs/>
          <w:color w:val="000000"/>
          <w:sz w:val="27"/>
          <w:szCs w:val="27"/>
        </w:rPr>
        <w:t>Jeevan</w:t>
      </w:r>
      <w:proofErr w:type="spellEnd"/>
      <w:r w:rsidRPr="007D374E">
        <w:rPr>
          <w:rFonts w:ascii="Tahoma" w:eastAsia="Calibri" w:hAnsi="Tahoma" w:cs="Tahoma"/>
          <w:b/>
          <w:bCs/>
          <w:color w:val="000000"/>
          <w:sz w:val="27"/>
          <w:szCs w:val="27"/>
        </w:rPr>
        <w:t xml:space="preserve"> </w:t>
      </w:r>
      <w:proofErr w:type="spellStart"/>
      <w:r w:rsidRPr="007D374E">
        <w:rPr>
          <w:rFonts w:ascii="Tahoma" w:eastAsia="Calibri" w:hAnsi="Tahoma" w:cs="Tahoma"/>
          <w:b/>
          <w:bCs/>
          <w:color w:val="000000"/>
          <w:sz w:val="27"/>
          <w:szCs w:val="27"/>
        </w:rPr>
        <w:t>Jyoti</w:t>
      </w:r>
      <w:proofErr w:type="spellEnd"/>
      <w:r w:rsidRPr="007D374E">
        <w:rPr>
          <w:rFonts w:ascii="Tahoma" w:eastAsia="Calibri" w:hAnsi="Tahoma" w:cs="Tahoma"/>
          <w:b/>
          <w:bCs/>
          <w:color w:val="000000"/>
          <w:sz w:val="27"/>
          <w:szCs w:val="27"/>
        </w:rPr>
        <w:t xml:space="preserve"> </w:t>
      </w:r>
      <w:proofErr w:type="spellStart"/>
      <w:r w:rsidRPr="007D374E">
        <w:rPr>
          <w:rFonts w:ascii="Tahoma" w:eastAsia="Calibri" w:hAnsi="Tahoma" w:cs="Tahoma"/>
          <w:b/>
          <w:bCs/>
          <w:color w:val="000000"/>
          <w:sz w:val="27"/>
          <w:szCs w:val="27"/>
        </w:rPr>
        <w:t>Bima</w:t>
      </w:r>
      <w:proofErr w:type="spellEnd"/>
      <w:r w:rsidRPr="007D374E">
        <w:rPr>
          <w:rFonts w:ascii="Tahoma" w:eastAsia="Calibri" w:hAnsi="Tahoma" w:cs="Tahoma"/>
          <w:b/>
          <w:bCs/>
          <w:color w:val="000000"/>
          <w:sz w:val="27"/>
          <w:szCs w:val="27"/>
        </w:rPr>
        <w:t xml:space="preserve"> </w:t>
      </w:r>
      <w:proofErr w:type="spellStart"/>
      <w:r w:rsidRPr="007D374E">
        <w:rPr>
          <w:rFonts w:ascii="Tahoma" w:eastAsia="Calibri" w:hAnsi="Tahoma" w:cs="Tahoma"/>
          <w:b/>
          <w:bCs/>
          <w:color w:val="000000"/>
          <w:sz w:val="27"/>
          <w:szCs w:val="27"/>
        </w:rPr>
        <w:t>Yojana</w:t>
      </w:r>
      <w:proofErr w:type="spellEnd"/>
      <w:r w:rsidRPr="007D374E">
        <w:rPr>
          <w:rFonts w:ascii="Tahoma" w:eastAsia="Calibri" w:hAnsi="Tahoma" w:cs="Tahoma"/>
          <w:b/>
          <w:bCs/>
          <w:color w:val="000000"/>
          <w:sz w:val="27"/>
          <w:szCs w:val="27"/>
        </w:rPr>
        <w:t xml:space="preserve"> (PMJJBY)-</w:t>
      </w:r>
      <w:r w:rsidRPr="007D374E">
        <w:rPr>
          <w:rFonts w:ascii="Tahoma" w:eastAsia="Calibri" w:hAnsi="Tahoma" w:cs="Tahoma"/>
          <w:color w:val="000000"/>
          <w:sz w:val="27"/>
          <w:szCs w:val="27"/>
        </w:rPr>
        <w:t xml:space="preserve"> </w:t>
      </w:r>
    </w:p>
    <w:p w:rsidR="00990776" w:rsidRPr="007D374E" w:rsidRDefault="00990776" w:rsidP="00990776">
      <w:pPr>
        <w:pStyle w:val="ListParagraph"/>
        <w:ind w:left="0"/>
        <w:rPr>
          <w:rFonts w:ascii="Tahoma" w:eastAsia="Calibri" w:hAnsi="Tahoma" w:cs="Tahoma"/>
          <w:b/>
          <w:bCs/>
          <w:color w:val="000000"/>
          <w:sz w:val="27"/>
          <w:szCs w:val="27"/>
        </w:rPr>
      </w:pPr>
    </w:p>
    <w:tbl>
      <w:tblPr>
        <w:tblW w:w="96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4"/>
        <w:gridCol w:w="1785"/>
        <w:gridCol w:w="1785"/>
        <w:gridCol w:w="1556"/>
        <w:gridCol w:w="1401"/>
      </w:tblGrid>
      <w:tr w:rsidR="00990776" w:rsidRPr="007D374E" w:rsidTr="00990776">
        <w:tc>
          <w:tcPr>
            <w:tcW w:w="3201" w:type="dxa"/>
            <w:tcBorders>
              <w:bottom w:val="single" w:sz="4" w:space="0" w:color="000000"/>
            </w:tcBorders>
          </w:tcPr>
          <w:p w:rsidR="00990776" w:rsidRPr="007D374E" w:rsidRDefault="00990776" w:rsidP="00990776">
            <w:pPr>
              <w:jc w:val="both"/>
              <w:rPr>
                <w:rFonts w:ascii="Tahoma" w:hAnsi="Tahoma" w:cs="Tahoma"/>
                <w:b/>
                <w:bCs/>
                <w:sz w:val="27"/>
                <w:szCs w:val="27"/>
              </w:rPr>
            </w:pPr>
            <w:r w:rsidRPr="007D374E">
              <w:rPr>
                <w:rFonts w:ascii="Tahoma" w:hAnsi="Tahoma" w:cs="Tahoma"/>
                <w:b/>
                <w:bCs/>
                <w:sz w:val="27"/>
                <w:szCs w:val="27"/>
              </w:rPr>
              <w:t>Parameter</w:t>
            </w:r>
          </w:p>
        </w:tc>
        <w:tc>
          <w:tcPr>
            <w:tcW w:w="1801" w:type="dxa"/>
            <w:tcBorders>
              <w:bottom w:val="single" w:sz="4" w:space="0" w:color="000000"/>
            </w:tcBorders>
          </w:tcPr>
          <w:p w:rsidR="00990776" w:rsidRPr="007D374E" w:rsidRDefault="00990776" w:rsidP="00990776">
            <w:pPr>
              <w:jc w:val="both"/>
              <w:rPr>
                <w:rFonts w:ascii="Tahoma" w:hAnsi="Tahoma" w:cs="Tahoma"/>
                <w:b/>
                <w:bCs/>
                <w:sz w:val="27"/>
                <w:szCs w:val="27"/>
              </w:rPr>
            </w:pPr>
            <w:r w:rsidRPr="007D374E">
              <w:rPr>
                <w:rFonts w:ascii="Tahoma" w:hAnsi="Tahoma" w:cs="Tahoma"/>
                <w:b/>
                <w:bCs/>
                <w:sz w:val="27"/>
                <w:szCs w:val="27"/>
              </w:rPr>
              <w:t>Dec 2020</w:t>
            </w:r>
          </w:p>
        </w:tc>
        <w:tc>
          <w:tcPr>
            <w:tcW w:w="1801" w:type="dxa"/>
            <w:tcBorders>
              <w:bottom w:val="single" w:sz="4" w:space="0" w:color="000000"/>
            </w:tcBorders>
          </w:tcPr>
          <w:p w:rsidR="00990776" w:rsidRPr="007D374E" w:rsidRDefault="00990776" w:rsidP="00990776">
            <w:pPr>
              <w:jc w:val="center"/>
              <w:rPr>
                <w:rFonts w:ascii="Tahoma" w:hAnsi="Tahoma" w:cs="Tahoma"/>
                <w:b/>
                <w:bCs/>
                <w:sz w:val="27"/>
                <w:szCs w:val="27"/>
              </w:rPr>
            </w:pPr>
            <w:r w:rsidRPr="007D374E">
              <w:rPr>
                <w:rFonts w:ascii="Tahoma" w:hAnsi="Tahoma" w:cs="Tahoma"/>
                <w:b/>
                <w:bCs/>
                <w:sz w:val="27"/>
                <w:szCs w:val="27"/>
              </w:rPr>
              <w:t>Mar 2021</w:t>
            </w:r>
          </w:p>
        </w:tc>
        <w:tc>
          <w:tcPr>
            <w:tcW w:w="1545" w:type="dxa"/>
            <w:tcBorders>
              <w:bottom w:val="single" w:sz="4" w:space="0" w:color="000000"/>
            </w:tcBorders>
          </w:tcPr>
          <w:p w:rsidR="00990776" w:rsidRPr="007D374E" w:rsidRDefault="00990776" w:rsidP="00990776">
            <w:pPr>
              <w:jc w:val="both"/>
              <w:rPr>
                <w:rFonts w:ascii="Tahoma" w:hAnsi="Tahoma" w:cs="Tahoma"/>
                <w:b/>
                <w:bCs/>
                <w:sz w:val="27"/>
                <w:szCs w:val="27"/>
              </w:rPr>
            </w:pPr>
            <w:r w:rsidRPr="007D374E">
              <w:rPr>
                <w:rFonts w:ascii="Tahoma" w:hAnsi="Tahoma" w:cs="Tahoma"/>
                <w:b/>
                <w:bCs/>
                <w:sz w:val="27"/>
                <w:szCs w:val="27"/>
              </w:rPr>
              <w:t>Increase/</w:t>
            </w:r>
          </w:p>
          <w:p w:rsidR="00990776" w:rsidRPr="007D374E" w:rsidRDefault="00990776" w:rsidP="00990776">
            <w:pPr>
              <w:jc w:val="both"/>
              <w:rPr>
                <w:rFonts w:ascii="Tahoma" w:hAnsi="Tahoma" w:cs="Tahoma"/>
                <w:b/>
                <w:bCs/>
                <w:sz w:val="27"/>
                <w:szCs w:val="27"/>
              </w:rPr>
            </w:pPr>
            <w:r w:rsidRPr="007D374E">
              <w:rPr>
                <w:rFonts w:ascii="Tahoma" w:hAnsi="Tahoma" w:cs="Tahoma"/>
                <w:b/>
                <w:bCs/>
                <w:sz w:val="27"/>
                <w:szCs w:val="27"/>
              </w:rPr>
              <w:t>Decrease</w:t>
            </w:r>
          </w:p>
        </w:tc>
        <w:tc>
          <w:tcPr>
            <w:tcW w:w="1313" w:type="dxa"/>
            <w:tcBorders>
              <w:bottom w:val="single" w:sz="4" w:space="0" w:color="000000"/>
            </w:tcBorders>
          </w:tcPr>
          <w:p w:rsidR="00990776" w:rsidRPr="007D374E" w:rsidRDefault="00990776" w:rsidP="00990776">
            <w:pPr>
              <w:jc w:val="both"/>
              <w:rPr>
                <w:rFonts w:ascii="Tahoma" w:hAnsi="Tahoma" w:cs="Tahoma"/>
                <w:b/>
                <w:bCs/>
                <w:sz w:val="27"/>
                <w:szCs w:val="27"/>
              </w:rPr>
            </w:pPr>
            <w:r w:rsidRPr="007D374E">
              <w:rPr>
                <w:rFonts w:ascii="Tahoma" w:hAnsi="Tahoma" w:cs="Tahoma"/>
                <w:b/>
                <w:bCs/>
                <w:sz w:val="27"/>
                <w:szCs w:val="27"/>
              </w:rPr>
              <w:t xml:space="preserve">% </w:t>
            </w:r>
            <w:proofErr w:type="spellStart"/>
            <w:r w:rsidRPr="007D374E">
              <w:rPr>
                <w:rFonts w:ascii="Tahoma" w:hAnsi="Tahoma" w:cs="Tahoma"/>
                <w:b/>
                <w:bCs/>
                <w:sz w:val="27"/>
                <w:szCs w:val="27"/>
              </w:rPr>
              <w:t>age</w:t>
            </w:r>
            <w:proofErr w:type="spellEnd"/>
            <w:r w:rsidRPr="007D374E">
              <w:rPr>
                <w:rFonts w:ascii="Tahoma" w:hAnsi="Tahoma" w:cs="Tahoma"/>
                <w:b/>
                <w:bCs/>
                <w:sz w:val="27"/>
                <w:szCs w:val="27"/>
              </w:rPr>
              <w:t xml:space="preserve"> Increase</w:t>
            </w:r>
          </w:p>
        </w:tc>
      </w:tr>
      <w:tr w:rsidR="00990776" w:rsidRPr="007D374E" w:rsidTr="00990776">
        <w:tc>
          <w:tcPr>
            <w:tcW w:w="3201" w:type="dxa"/>
            <w:tcBorders>
              <w:bottom w:val="single" w:sz="4" w:space="0" w:color="auto"/>
            </w:tcBorders>
          </w:tcPr>
          <w:p w:rsidR="00990776" w:rsidRPr="007D374E" w:rsidRDefault="00990776" w:rsidP="00990776">
            <w:pPr>
              <w:spacing w:line="240" w:lineRule="auto"/>
              <w:jc w:val="both"/>
              <w:rPr>
                <w:rFonts w:ascii="Tahoma" w:hAnsi="Tahoma" w:cs="Tahoma"/>
                <w:sz w:val="27"/>
                <w:szCs w:val="27"/>
              </w:rPr>
            </w:pPr>
            <w:r w:rsidRPr="007D374E">
              <w:rPr>
                <w:rFonts w:ascii="Tahoma" w:hAnsi="Tahoma" w:cs="Tahoma"/>
                <w:sz w:val="27"/>
                <w:szCs w:val="27"/>
              </w:rPr>
              <w:t>No. of persons enrolled under PMJJBY</w:t>
            </w:r>
          </w:p>
        </w:tc>
        <w:tc>
          <w:tcPr>
            <w:tcW w:w="1801" w:type="dxa"/>
            <w:tcBorders>
              <w:bottom w:val="single" w:sz="4" w:space="0" w:color="auto"/>
            </w:tcBorders>
          </w:tcPr>
          <w:p w:rsidR="00990776" w:rsidRPr="007D374E" w:rsidRDefault="00990776" w:rsidP="00990776">
            <w:pPr>
              <w:spacing w:line="240" w:lineRule="auto"/>
              <w:jc w:val="center"/>
              <w:rPr>
                <w:rFonts w:ascii="Tahoma" w:hAnsi="Tahoma" w:cs="Tahoma"/>
                <w:sz w:val="27"/>
                <w:szCs w:val="27"/>
              </w:rPr>
            </w:pPr>
            <w:r w:rsidRPr="007D374E">
              <w:rPr>
                <w:rFonts w:ascii="Tahoma" w:hAnsi="Tahoma" w:cs="Tahoma"/>
                <w:sz w:val="27"/>
                <w:szCs w:val="27"/>
              </w:rPr>
              <w:t>11,34,467</w:t>
            </w:r>
          </w:p>
        </w:tc>
        <w:tc>
          <w:tcPr>
            <w:tcW w:w="1801" w:type="dxa"/>
            <w:tcBorders>
              <w:bottom w:val="single" w:sz="4" w:space="0" w:color="auto"/>
            </w:tcBorders>
          </w:tcPr>
          <w:p w:rsidR="00990776" w:rsidRPr="007D374E" w:rsidRDefault="00990776" w:rsidP="00990776">
            <w:pPr>
              <w:spacing w:line="240" w:lineRule="auto"/>
              <w:jc w:val="center"/>
              <w:rPr>
                <w:rFonts w:ascii="Tahoma" w:hAnsi="Tahoma" w:cs="Tahoma"/>
                <w:sz w:val="27"/>
                <w:szCs w:val="27"/>
              </w:rPr>
            </w:pPr>
            <w:r w:rsidRPr="007D374E">
              <w:rPr>
                <w:rFonts w:ascii="Tahoma" w:hAnsi="Tahoma" w:cs="Tahoma"/>
                <w:sz w:val="27"/>
                <w:szCs w:val="27"/>
              </w:rPr>
              <w:t>12,06,579</w:t>
            </w:r>
          </w:p>
        </w:tc>
        <w:tc>
          <w:tcPr>
            <w:tcW w:w="1545" w:type="dxa"/>
            <w:tcBorders>
              <w:bottom w:val="single" w:sz="4" w:space="0" w:color="auto"/>
            </w:tcBorders>
          </w:tcPr>
          <w:p w:rsidR="00990776" w:rsidRPr="007D374E" w:rsidRDefault="00990776" w:rsidP="00990776">
            <w:pPr>
              <w:spacing w:line="240" w:lineRule="auto"/>
              <w:jc w:val="center"/>
              <w:rPr>
                <w:rFonts w:ascii="Tahoma" w:hAnsi="Tahoma" w:cs="Tahoma"/>
                <w:sz w:val="27"/>
                <w:szCs w:val="27"/>
              </w:rPr>
            </w:pPr>
            <w:r w:rsidRPr="007D374E">
              <w:rPr>
                <w:rFonts w:ascii="Tahoma" w:hAnsi="Tahoma" w:cs="Tahoma"/>
                <w:sz w:val="27"/>
                <w:szCs w:val="27"/>
              </w:rPr>
              <w:t>72,112</w:t>
            </w:r>
          </w:p>
        </w:tc>
        <w:tc>
          <w:tcPr>
            <w:tcW w:w="1313" w:type="dxa"/>
            <w:tcBorders>
              <w:bottom w:val="single" w:sz="4" w:space="0" w:color="auto"/>
            </w:tcBorders>
          </w:tcPr>
          <w:p w:rsidR="00990776" w:rsidRPr="007D374E" w:rsidRDefault="00990776" w:rsidP="00990776">
            <w:pPr>
              <w:spacing w:line="240" w:lineRule="auto"/>
              <w:jc w:val="center"/>
              <w:rPr>
                <w:rFonts w:ascii="Tahoma" w:hAnsi="Tahoma" w:cs="Tahoma"/>
                <w:sz w:val="27"/>
                <w:szCs w:val="27"/>
              </w:rPr>
            </w:pPr>
            <w:r w:rsidRPr="007D374E">
              <w:rPr>
                <w:rFonts w:ascii="Tahoma" w:hAnsi="Tahoma" w:cs="Tahoma"/>
                <w:sz w:val="27"/>
                <w:szCs w:val="27"/>
              </w:rPr>
              <w:t>6.35%</w:t>
            </w:r>
          </w:p>
        </w:tc>
      </w:tr>
    </w:tbl>
    <w:p w:rsidR="00990776" w:rsidRPr="007D374E" w:rsidRDefault="00990776" w:rsidP="00990776">
      <w:pPr>
        <w:spacing w:line="240" w:lineRule="auto"/>
        <w:jc w:val="both"/>
        <w:rPr>
          <w:rFonts w:ascii="Tahoma" w:hAnsi="Tahoma" w:cs="Tahoma"/>
          <w:b/>
          <w:bCs/>
          <w:color w:val="000000"/>
          <w:sz w:val="27"/>
          <w:szCs w:val="27"/>
        </w:rPr>
      </w:pPr>
    </w:p>
    <w:p w:rsidR="00990776" w:rsidRPr="007D374E" w:rsidRDefault="00990776" w:rsidP="00990776">
      <w:pPr>
        <w:spacing w:line="240" w:lineRule="auto"/>
        <w:jc w:val="both"/>
        <w:rPr>
          <w:rFonts w:ascii="Tahoma" w:hAnsi="Tahoma" w:cs="Tahoma"/>
          <w:b/>
          <w:bCs/>
          <w:color w:val="FF0000"/>
          <w:sz w:val="27"/>
          <w:szCs w:val="27"/>
        </w:rPr>
      </w:pPr>
      <w:r w:rsidRPr="007D374E">
        <w:rPr>
          <w:rFonts w:ascii="Tahoma" w:hAnsi="Tahoma" w:cs="Tahoma"/>
          <w:b/>
          <w:bCs/>
          <w:color w:val="000000"/>
          <w:sz w:val="27"/>
          <w:szCs w:val="27"/>
        </w:rPr>
        <w:t xml:space="preserve">Bank wise Progress is given on </w:t>
      </w:r>
      <w:proofErr w:type="spellStart"/>
      <w:r w:rsidRPr="007D374E">
        <w:rPr>
          <w:rFonts w:ascii="Tahoma" w:hAnsi="Tahoma" w:cs="Tahoma"/>
          <w:b/>
          <w:bCs/>
          <w:color w:val="000000"/>
          <w:sz w:val="27"/>
          <w:szCs w:val="27"/>
        </w:rPr>
        <w:t>Annex.No</w:t>
      </w:r>
      <w:proofErr w:type="spellEnd"/>
      <w:r w:rsidRPr="007D374E">
        <w:rPr>
          <w:rFonts w:ascii="Tahoma" w:hAnsi="Tahoma" w:cs="Tahoma"/>
          <w:b/>
          <w:bCs/>
          <w:color w:val="000000"/>
          <w:sz w:val="27"/>
          <w:szCs w:val="27"/>
        </w:rPr>
        <w:t xml:space="preserve">. </w:t>
      </w:r>
      <w:proofErr w:type="gramStart"/>
      <w:r w:rsidRPr="00631AC7">
        <w:rPr>
          <w:rFonts w:ascii="Tahoma" w:hAnsi="Tahoma" w:cs="Tahoma"/>
          <w:b/>
          <w:bCs/>
          <w:sz w:val="27"/>
          <w:szCs w:val="27"/>
        </w:rPr>
        <w:t>8  (</w:t>
      </w:r>
      <w:proofErr w:type="gramEnd"/>
      <w:r w:rsidRPr="00631AC7">
        <w:rPr>
          <w:rFonts w:ascii="Tahoma" w:hAnsi="Tahoma" w:cs="Tahoma"/>
          <w:b/>
          <w:bCs/>
          <w:sz w:val="27"/>
          <w:szCs w:val="27"/>
        </w:rPr>
        <w:t>P</w:t>
      </w:r>
      <w:r w:rsidR="00631AC7" w:rsidRPr="00631AC7">
        <w:rPr>
          <w:rFonts w:ascii="Tahoma" w:hAnsi="Tahoma" w:cs="Tahoma"/>
          <w:b/>
          <w:bCs/>
          <w:sz w:val="27"/>
          <w:szCs w:val="27"/>
        </w:rPr>
        <w:t>age 108</w:t>
      </w:r>
      <w:r w:rsidRPr="00631AC7">
        <w:rPr>
          <w:rFonts w:ascii="Tahoma" w:hAnsi="Tahoma" w:cs="Tahoma"/>
          <w:b/>
          <w:bCs/>
          <w:sz w:val="27"/>
          <w:szCs w:val="27"/>
        </w:rPr>
        <w:t>).</w:t>
      </w:r>
    </w:p>
    <w:p w:rsidR="00990776" w:rsidRPr="007D374E" w:rsidRDefault="00990776" w:rsidP="00990776">
      <w:pPr>
        <w:spacing w:after="0"/>
        <w:jc w:val="both"/>
        <w:rPr>
          <w:rFonts w:ascii="Tahoma" w:hAnsi="Tahoma" w:cs="Tahoma"/>
          <w:b/>
          <w:bCs/>
          <w:color w:val="000000"/>
          <w:sz w:val="27"/>
          <w:szCs w:val="27"/>
        </w:rPr>
      </w:pPr>
      <w:r w:rsidRPr="007D374E">
        <w:rPr>
          <w:rFonts w:ascii="Tahoma" w:hAnsi="Tahoma" w:cs="Tahoma"/>
          <w:b/>
          <w:bCs/>
          <w:color w:val="000000"/>
          <w:sz w:val="27"/>
          <w:szCs w:val="27"/>
        </w:rPr>
        <w:t xml:space="preserve">Top 3 and bottom 3 major banks with their performance in Enrolment under PMJJBY are as </w:t>
      </w:r>
      <w:proofErr w:type="gramStart"/>
      <w:r w:rsidRPr="007D374E">
        <w:rPr>
          <w:rFonts w:ascii="Tahoma" w:hAnsi="Tahoma" w:cs="Tahoma"/>
          <w:b/>
          <w:bCs/>
          <w:color w:val="000000"/>
          <w:sz w:val="27"/>
          <w:szCs w:val="27"/>
        </w:rPr>
        <w:t>under:-</w:t>
      </w:r>
      <w:proofErr w:type="gramEnd"/>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2250"/>
        <w:gridCol w:w="7110"/>
      </w:tblGrid>
      <w:tr w:rsidR="00990776" w:rsidRPr="007D374E" w:rsidTr="00990776">
        <w:tc>
          <w:tcPr>
            <w:tcW w:w="828" w:type="dxa"/>
          </w:tcPr>
          <w:p w:rsidR="00990776" w:rsidRPr="007D374E" w:rsidRDefault="00990776" w:rsidP="00990776">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S No.</w:t>
            </w:r>
          </w:p>
        </w:tc>
        <w:tc>
          <w:tcPr>
            <w:tcW w:w="2250" w:type="dxa"/>
          </w:tcPr>
          <w:p w:rsidR="00990776" w:rsidRPr="007D374E" w:rsidRDefault="00990776" w:rsidP="00990776">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Parameter</w:t>
            </w:r>
          </w:p>
        </w:tc>
        <w:tc>
          <w:tcPr>
            <w:tcW w:w="7110" w:type="dxa"/>
          </w:tcPr>
          <w:p w:rsidR="00990776" w:rsidRPr="007D374E" w:rsidRDefault="00990776" w:rsidP="00990776">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Name of the Bank</w:t>
            </w:r>
          </w:p>
        </w:tc>
      </w:tr>
      <w:tr w:rsidR="00990776" w:rsidRPr="007D374E" w:rsidTr="00990776">
        <w:tc>
          <w:tcPr>
            <w:tcW w:w="828" w:type="dxa"/>
          </w:tcPr>
          <w:p w:rsidR="00990776" w:rsidRPr="007D374E" w:rsidRDefault="00990776" w:rsidP="00990776">
            <w:pPr>
              <w:spacing w:after="0"/>
              <w:rPr>
                <w:rFonts w:ascii="Tahoma" w:hAnsi="Tahoma" w:cs="Tahoma"/>
                <w:b/>
                <w:color w:val="000000"/>
                <w:sz w:val="27"/>
                <w:szCs w:val="27"/>
              </w:rPr>
            </w:pPr>
            <w:r w:rsidRPr="007D374E">
              <w:rPr>
                <w:rFonts w:ascii="Tahoma" w:hAnsi="Tahoma" w:cs="Tahoma"/>
                <w:b/>
                <w:color w:val="000000"/>
                <w:sz w:val="27"/>
                <w:szCs w:val="27"/>
              </w:rPr>
              <w:t>1</w:t>
            </w:r>
          </w:p>
        </w:tc>
        <w:tc>
          <w:tcPr>
            <w:tcW w:w="2250" w:type="dxa"/>
          </w:tcPr>
          <w:p w:rsidR="00990776" w:rsidRPr="007D374E" w:rsidRDefault="00990776" w:rsidP="00990776">
            <w:pPr>
              <w:spacing w:after="0"/>
              <w:rPr>
                <w:rFonts w:ascii="Tahoma" w:hAnsi="Tahoma" w:cs="Tahoma"/>
                <w:b/>
                <w:color w:val="000000"/>
                <w:sz w:val="27"/>
                <w:szCs w:val="27"/>
              </w:rPr>
            </w:pPr>
            <w:r w:rsidRPr="007D374E">
              <w:rPr>
                <w:rFonts w:ascii="Tahoma" w:hAnsi="Tahoma" w:cs="Tahoma"/>
                <w:b/>
                <w:color w:val="000000"/>
                <w:sz w:val="27"/>
                <w:szCs w:val="27"/>
              </w:rPr>
              <w:t>Top 3 Banks</w:t>
            </w:r>
          </w:p>
        </w:tc>
        <w:tc>
          <w:tcPr>
            <w:tcW w:w="7110" w:type="dxa"/>
          </w:tcPr>
          <w:p w:rsidR="00990776" w:rsidRPr="007D374E" w:rsidRDefault="00990776" w:rsidP="00990776">
            <w:pPr>
              <w:spacing w:after="0"/>
              <w:jc w:val="both"/>
              <w:rPr>
                <w:rFonts w:ascii="Tahoma" w:hAnsi="Tahoma" w:cs="Tahoma"/>
                <w:bCs/>
                <w:color w:val="000000"/>
                <w:sz w:val="27"/>
                <w:szCs w:val="27"/>
              </w:rPr>
            </w:pPr>
            <w:r w:rsidRPr="007D374E">
              <w:rPr>
                <w:rFonts w:ascii="Tahoma" w:hAnsi="Tahoma" w:cs="Tahoma"/>
                <w:bCs/>
                <w:color w:val="000000"/>
                <w:sz w:val="27"/>
                <w:szCs w:val="27"/>
              </w:rPr>
              <w:t>PNB (2,14,153), SBI (2,08,009) &amp; SHGB (1,61,947)</w:t>
            </w:r>
          </w:p>
        </w:tc>
      </w:tr>
      <w:tr w:rsidR="00990776" w:rsidRPr="007D374E" w:rsidTr="00990776">
        <w:trPr>
          <w:trHeight w:val="255"/>
        </w:trPr>
        <w:tc>
          <w:tcPr>
            <w:tcW w:w="828" w:type="dxa"/>
          </w:tcPr>
          <w:p w:rsidR="00990776" w:rsidRPr="007D374E" w:rsidRDefault="00990776" w:rsidP="00990776">
            <w:pPr>
              <w:spacing w:after="0"/>
              <w:jc w:val="both"/>
              <w:rPr>
                <w:rFonts w:ascii="Tahoma" w:hAnsi="Tahoma" w:cs="Tahoma"/>
                <w:b/>
                <w:bCs/>
                <w:color w:val="000000"/>
                <w:sz w:val="27"/>
                <w:szCs w:val="27"/>
              </w:rPr>
            </w:pPr>
            <w:r w:rsidRPr="007D374E">
              <w:rPr>
                <w:rFonts w:ascii="Tahoma" w:hAnsi="Tahoma" w:cs="Tahoma"/>
                <w:b/>
                <w:bCs/>
                <w:color w:val="000000"/>
                <w:sz w:val="27"/>
                <w:szCs w:val="27"/>
              </w:rPr>
              <w:t>2.</w:t>
            </w:r>
          </w:p>
        </w:tc>
        <w:tc>
          <w:tcPr>
            <w:tcW w:w="2250" w:type="dxa"/>
          </w:tcPr>
          <w:p w:rsidR="00990776" w:rsidRPr="007D374E" w:rsidRDefault="00990776" w:rsidP="00990776">
            <w:pPr>
              <w:spacing w:after="0"/>
              <w:jc w:val="both"/>
              <w:rPr>
                <w:rFonts w:ascii="Tahoma" w:hAnsi="Tahoma" w:cs="Tahoma"/>
                <w:b/>
                <w:color w:val="000000"/>
                <w:sz w:val="27"/>
                <w:szCs w:val="27"/>
              </w:rPr>
            </w:pPr>
            <w:r w:rsidRPr="007D374E">
              <w:rPr>
                <w:rFonts w:ascii="Tahoma" w:hAnsi="Tahoma" w:cs="Tahoma"/>
                <w:b/>
                <w:color w:val="000000"/>
                <w:sz w:val="27"/>
                <w:szCs w:val="27"/>
              </w:rPr>
              <w:t>Bottom 3 major Banks</w:t>
            </w:r>
          </w:p>
        </w:tc>
        <w:tc>
          <w:tcPr>
            <w:tcW w:w="7110" w:type="dxa"/>
          </w:tcPr>
          <w:p w:rsidR="00990776" w:rsidRPr="007D374E" w:rsidRDefault="00990776" w:rsidP="00990776">
            <w:pPr>
              <w:spacing w:after="0"/>
              <w:jc w:val="both"/>
              <w:rPr>
                <w:rFonts w:ascii="Tahoma" w:hAnsi="Tahoma" w:cs="Tahoma"/>
                <w:color w:val="000000"/>
                <w:sz w:val="27"/>
                <w:szCs w:val="27"/>
              </w:rPr>
            </w:pPr>
            <w:r w:rsidRPr="007D374E">
              <w:rPr>
                <w:rFonts w:ascii="Tahoma" w:hAnsi="Tahoma" w:cs="Tahoma"/>
                <w:color w:val="000000"/>
                <w:sz w:val="27"/>
                <w:szCs w:val="27"/>
              </w:rPr>
              <w:t xml:space="preserve">J&amp;K Bank (810), Yes Bank (862) &amp;  </w:t>
            </w:r>
            <w:proofErr w:type="spellStart"/>
            <w:r w:rsidRPr="007D374E">
              <w:rPr>
                <w:rFonts w:ascii="Tahoma" w:hAnsi="Tahoma" w:cs="Tahoma"/>
                <w:color w:val="000000"/>
                <w:sz w:val="27"/>
                <w:szCs w:val="27"/>
              </w:rPr>
              <w:t>Indusind</w:t>
            </w:r>
            <w:proofErr w:type="spellEnd"/>
            <w:r w:rsidRPr="007D374E">
              <w:rPr>
                <w:rFonts w:ascii="Tahoma" w:hAnsi="Tahoma" w:cs="Tahoma"/>
                <w:color w:val="000000"/>
                <w:sz w:val="27"/>
                <w:szCs w:val="27"/>
              </w:rPr>
              <w:t xml:space="preserve"> (2,129)</w:t>
            </w:r>
          </w:p>
        </w:tc>
      </w:tr>
    </w:tbl>
    <w:p w:rsidR="007B2D86" w:rsidRPr="007D374E" w:rsidRDefault="007B2D86" w:rsidP="00990776">
      <w:pPr>
        <w:spacing w:after="0"/>
        <w:jc w:val="both"/>
        <w:rPr>
          <w:rFonts w:ascii="Tahoma" w:hAnsi="Tahoma" w:cs="Tahoma"/>
          <w:b/>
          <w:bCs/>
          <w:color w:val="000000"/>
          <w:sz w:val="27"/>
          <w:szCs w:val="27"/>
        </w:rPr>
      </w:pPr>
    </w:p>
    <w:p w:rsidR="00990776" w:rsidRPr="007D374E" w:rsidRDefault="00990776" w:rsidP="00990776">
      <w:pPr>
        <w:spacing w:after="0"/>
        <w:jc w:val="both"/>
        <w:rPr>
          <w:rFonts w:ascii="Tahoma" w:hAnsi="Tahoma" w:cs="Tahoma"/>
          <w:b/>
          <w:bCs/>
          <w:color w:val="000000"/>
          <w:sz w:val="27"/>
          <w:szCs w:val="27"/>
        </w:rPr>
      </w:pPr>
      <w:r w:rsidRPr="007D374E">
        <w:rPr>
          <w:rFonts w:ascii="Tahoma" w:hAnsi="Tahoma" w:cs="Tahoma"/>
          <w:b/>
          <w:bCs/>
          <w:color w:val="000000"/>
          <w:sz w:val="27"/>
          <w:szCs w:val="27"/>
        </w:rPr>
        <w:t xml:space="preserve">STATUS OF CLAIMS RECEIVED AND SETTLED UNDER PMSBY &amp; </w:t>
      </w:r>
      <w:proofErr w:type="gramStart"/>
      <w:r w:rsidRPr="007D374E">
        <w:rPr>
          <w:rFonts w:ascii="Tahoma" w:hAnsi="Tahoma" w:cs="Tahoma"/>
          <w:b/>
          <w:bCs/>
          <w:color w:val="000000"/>
          <w:sz w:val="27"/>
          <w:szCs w:val="27"/>
        </w:rPr>
        <w:t>PMJJBY:-</w:t>
      </w:r>
      <w:proofErr w:type="gramEnd"/>
    </w:p>
    <w:p w:rsidR="00990776" w:rsidRPr="007D374E" w:rsidRDefault="00990776" w:rsidP="00990776">
      <w:pPr>
        <w:spacing w:after="0" w:line="240" w:lineRule="auto"/>
        <w:jc w:val="both"/>
        <w:rPr>
          <w:rFonts w:ascii="Tahoma" w:hAnsi="Tahoma" w:cs="Tahoma"/>
          <w:b/>
          <w:bCs/>
          <w:color w:val="000000"/>
          <w:sz w:val="27"/>
          <w:szCs w:val="27"/>
        </w:rPr>
      </w:pPr>
    </w:p>
    <w:tbl>
      <w:tblPr>
        <w:tblW w:w="99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2610"/>
        <w:gridCol w:w="1800"/>
        <w:gridCol w:w="3240"/>
      </w:tblGrid>
      <w:tr w:rsidR="00990776" w:rsidRPr="007D374E" w:rsidTr="00990776">
        <w:tc>
          <w:tcPr>
            <w:tcW w:w="2340" w:type="dxa"/>
          </w:tcPr>
          <w:p w:rsidR="00990776" w:rsidRPr="007D374E" w:rsidRDefault="00990776" w:rsidP="00990776">
            <w:pPr>
              <w:spacing w:after="0"/>
              <w:jc w:val="both"/>
              <w:rPr>
                <w:rFonts w:ascii="Tahoma" w:hAnsi="Tahoma" w:cs="Tahoma"/>
                <w:b/>
                <w:bCs/>
                <w:sz w:val="27"/>
                <w:szCs w:val="27"/>
              </w:rPr>
            </w:pPr>
            <w:r w:rsidRPr="007D374E">
              <w:rPr>
                <w:rFonts w:ascii="Tahoma" w:hAnsi="Tahoma" w:cs="Tahoma"/>
                <w:b/>
                <w:bCs/>
                <w:sz w:val="27"/>
                <w:szCs w:val="27"/>
              </w:rPr>
              <w:t>Parameter</w:t>
            </w:r>
          </w:p>
        </w:tc>
        <w:tc>
          <w:tcPr>
            <w:tcW w:w="2610" w:type="dxa"/>
          </w:tcPr>
          <w:p w:rsidR="00990776" w:rsidRPr="007D374E" w:rsidRDefault="00990776" w:rsidP="00990776">
            <w:pPr>
              <w:spacing w:after="0"/>
              <w:jc w:val="both"/>
              <w:rPr>
                <w:rFonts w:ascii="Tahoma" w:hAnsi="Tahoma" w:cs="Tahoma"/>
                <w:b/>
                <w:bCs/>
                <w:sz w:val="27"/>
                <w:szCs w:val="27"/>
              </w:rPr>
            </w:pPr>
            <w:r w:rsidRPr="007D374E">
              <w:rPr>
                <w:rFonts w:ascii="Tahoma" w:hAnsi="Tahoma" w:cs="Tahoma"/>
                <w:b/>
                <w:bCs/>
                <w:sz w:val="27"/>
                <w:szCs w:val="27"/>
              </w:rPr>
              <w:t>Unit</w:t>
            </w:r>
          </w:p>
        </w:tc>
        <w:tc>
          <w:tcPr>
            <w:tcW w:w="1800" w:type="dxa"/>
          </w:tcPr>
          <w:p w:rsidR="00990776" w:rsidRPr="007D374E" w:rsidRDefault="00990776" w:rsidP="00990776">
            <w:pPr>
              <w:spacing w:after="0"/>
              <w:jc w:val="center"/>
              <w:rPr>
                <w:rFonts w:ascii="Tahoma" w:hAnsi="Tahoma" w:cs="Tahoma"/>
                <w:b/>
                <w:bCs/>
                <w:sz w:val="27"/>
                <w:szCs w:val="27"/>
              </w:rPr>
            </w:pPr>
            <w:r w:rsidRPr="007D374E">
              <w:rPr>
                <w:rFonts w:ascii="Tahoma" w:hAnsi="Tahoma" w:cs="Tahoma"/>
                <w:b/>
                <w:bCs/>
                <w:sz w:val="27"/>
                <w:szCs w:val="27"/>
              </w:rPr>
              <w:t>PMSBY</w:t>
            </w:r>
          </w:p>
        </w:tc>
        <w:tc>
          <w:tcPr>
            <w:tcW w:w="3240" w:type="dxa"/>
          </w:tcPr>
          <w:p w:rsidR="00990776" w:rsidRPr="007D374E" w:rsidRDefault="00990776" w:rsidP="00990776">
            <w:pPr>
              <w:spacing w:after="0"/>
              <w:jc w:val="center"/>
              <w:rPr>
                <w:rFonts w:ascii="Tahoma" w:hAnsi="Tahoma" w:cs="Tahoma"/>
                <w:b/>
                <w:bCs/>
                <w:sz w:val="27"/>
                <w:szCs w:val="27"/>
              </w:rPr>
            </w:pPr>
            <w:r w:rsidRPr="007D374E">
              <w:rPr>
                <w:rFonts w:ascii="Tahoma" w:hAnsi="Tahoma" w:cs="Tahoma"/>
                <w:b/>
                <w:bCs/>
                <w:sz w:val="27"/>
                <w:szCs w:val="27"/>
              </w:rPr>
              <w:t>PMJJBY</w:t>
            </w:r>
          </w:p>
        </w:tc>
      </w:tr>
      <w:tr w:rsidR="00990776" w:rsidRPr="007D374E" w:rsidTr="00990776">
        <w:tc>
          <w:tcPr>
            <w:tcW w:w="2340" w:type="dxa"/>
            <w:vMerge w:val="restart"/>
          </w:tcPr>
          <w:p w:rsidR="00990776" w:rsidRPr="007D374E" w:rsidRDefault="00990776" w:rsidP="00990776">
            <w:pPr>
              <w:spacing w:after="0" w:line="240" w:lineRule="auto"/>
              <w:jc w:val="both"/>
              <w:rPr>
                <w:rFonts w:ascii="Tahoma" w:hAnsi="Tahoma" w:cs="Tahoma"/>
                <w:sz w:val="27"/>
                <w:szCs w:val="27"/>
              </w:rPr>
            </w:pPr>
            <w:r w:rsidRPr="007D374E">
              <w:rPr>
                <w:rFonts w:ascii="Tahoma" w:hAnsi="Tahoma" w:cs="Tahoma"/>
                <w:sz w:val="27"/>
                <w:szCs w:val="27"/>
              </w:rPr>
              <w:t>Claims Recd.</w:t>
            </w:r>
          </w:p>
        </w:tc>
        <w:tc>
          <w:tcPr>
            <w:tcW w:w="2610" w:type="dxa"/>
          </w:tcPr>
          <w:p w:rsidR="00990776" w:rsidRPr="007D374E" w:rsidRDefault="00990776" w:rsidP="00990776">
            <w:pPr>
              <w:spacing w:after="0" w:line="240" w:lineRule="auto"/>
              <w:jc w:val="both"/>
              <w:rPr>
                <w:rFonts w:ascii="Tahoma" w:hAnsi="Tahoma" w:cs="Tahoma"/>
                <w:sz w:val="27"/>
                <w:szCs w:val="27"/>
              </w:rPr>
            </w:pPr>
            <w:r w:rsidRPr="007D374E">
              <w:rPr>
                <w:rFonts w:ascii="Tahoma" w:hAnsi="Tahoma" w:cs="Tahoma"/>
                <w:sz w:val="27"/>
                <w:szCs w:val="27"/>
              </w:rPr>
              <w:t>No.</w:t>
            </w:r>
          </w:p>
        </w:tc>
        <w:tc>
          <w:tcPr>
            <w:tcW w:w="1800" w:type="dxa"/>
          </w:tcPr>
          <w:p w:rsidR="00990776" w:rsidRPr="007D374E" w:rsidRDefault="00990776" w:rsidP="00990776">
            <w:pPr>
              <w:spacing w:after="0" w:line="240" w:lineRule="auto"/>
              <w:jc w:val="center"/>
              <w:rPr>
                <w:rFonts w:ascii="Tahoma" w:hAnsi="Tahoma" w:cs="Tahoma"/>
                <w:sz w:val="27"/>
                <w:szCs w:val="27"/>
              </w:rPr>
            </w:pPr>
            <w:r w:rsidRPr="007D374E">
              <w:rPr>
                <w:rFonts w:ascii="Tahoma" w:hAnsi="Tahoma" w:cs="Tahoma"/>
                <w:sz w:val="27"/>
                <w:szCs w:val="27"/>
              </w:rPr>
              <w:t>3632</w:t>
            </w:r>
          </w:p>
        </w:tc>
        <w:tc>
          <w:tcPr>
            <w:tcW w:w="3240" w:type="dxa"/>
          </w:tcPr>
          <w:p w:rsidR="00990776" w:rsidRPr="007D374E" w:rsidRDefault="00990776" w:rsidP="00990776">
            <w:pPr>
              <w:spacing w:after="0" w:line="240" w:lineRule="auto"/>
              <w:jc w:val="center"/>
              <w:rPr>
                <w:rFonts w:ascii="Tahoma" w:hAnsi="Tahoma" w:cs="Tahoma"/>
                <w:sz w:val="27"/>
                <w:szCs w:val="27"/>
              </w:rPr>
            </w:pPr>
            <w:r w:rsidRPr="007D374E">
              <w:rPr>
                <w:rFonts w:ascii="Tahoma" w:hAnsi="Tahoma" w:cs="Tahoma"/>
                <w:sz w:val="27"/>
                <w:szCs w:val="27"/>
              </w:rPr>
              <w:t>6202</w:t>
            </w:r>
          </w:p>
        </w:tc>
      </w:tr>
      <w:tr w:rsidR="00990776" w:rsidRPr="007D374E" w:rsidTr="00990776">
        <w:tc>
          <w:tcPr>
            <w:tcW w:w="2340" w:type="dxa"/>
            <w:vMerge/>
          </w:tcPr>
          <w:p w:rsidR="00990776" w:rsidRPr="007D374E" w:rsidRDefault="00990776" w:rsidP="00990776">
            <w:pPr>
              <w:spacing w:after="0" w:line="240" w:lineRule="auto"/>
              <w:jc w:val="both"/>
              <w:rPr>
                <w:rFonts w:ascii="Tahoma" w:hAnsi="Tahoma" w:cs="Tahoma"/>
                <w:sz w:val="27"/>
                <w:szCs w:val="27"/>
              </w:rPr>
            </w:pPr>
          </w:p>
        </w:tc>
        <w:tc>
          <w:tcPr>
            <w:tcW w:w="2610" w:type="dxa"/>
          </w:tcPr>
          <w:p w:rsidR="00990776" w:rsidRPr="007D374E" w:rsidRDefault="00990776" w:rsidP="00990776">
            <w:pPr>
              <w:spacing w:after="0" w:line="240" w:lineRule="auto"/>
              <w:jc w:val="both"/>
              <w:rPr>
                <w:rFonts w:ascii="Tahoma" w:hAnsi="Tahoma" w:cs="Tahoma"/>
                <w:sz w:val="27"/>
                <w:szCs w:val="27"/>
              </w:rPr>
            </w:pPr>
            <w:r w:rsidRPr="007D374E">
              <w:rPr>
                <w:rFonts w:ascii="Tahoma" w:hAnsi="Tahoma" w:cs="Tahoma"/>
                <w:sz w:val="27"/>
                <w:szCs w:val="27"/>
              </w:rPr>
              <w:t>Amt. (Rs. In lacs)</w:t>
            </w:r>
          </w:p>
        </w:tc>
        <w:tc>
          <w:tcPr>
            <w:tcW w:w="1800" w:type="dxa"/>
          </w:tcPr>
          <w:p w:rsidR="00990776" w:rsidRPr="007D374E" w:rsidRDefault="00990776" w:rsidP="00990776">
            <w:pPr>
              <w:spacing w:after="0" w:line="240" w:lineRule="auto"/>
              <w:jc w:val="center"/>
              <w:rPr>
                <w:rFonts w:ascii="Tahoma" w:hAnsi="Tahoma" w:cs="Tahoma"/>
                <w:sz w:val="27"/>
                <w:szCs w:val="27"/>
              </w:rPr>
            </w:pPr>
            <w:r w:rsidRPr="007D374E">
              <w:rPr>
                <w:rFonts w:ascii="Tahoma" w:hAnsi="Tahoma" w:cs="Tahoma"/>
                <w:sz w:val="27"/>
                <w:szCs w:val="27"/>
              </w:rPr>
              <w:t>7167</w:t>
            </w:r>
          </w:p>
        </w:tc>
        <w:tc>
          <w:tcPr>
            <w:tcW w:w="3240" w:type="dxa"/>
          </w:tcPr>
          <w:p w:rsidR="00990776" w:rsidRPr="007D374E" w:rsidRDefault="00990776" w:rsidP="00990776">
            <w:pPr>
              <w:spacing w:after="0" w:line="240" w:lineRule="auto"/>
              <w:jc w:val="center"/>
              <w:rPr>
                <w:rFonts w:ascii="Tahoma" w:hAnsi="Tahoma" w:cs="Tahoma"/>
                <w:sz w:val="27"/>
                <w:szCs w:val="27"/>
              </w:rPr>
            </w:pPr>
            <w:r w:rsidRPr="007D374E">
              <w:rPr>
                <w:rFonts w:ascii="Tahoma" w:hAnsi="Tahoma" w:cs="Tahoma"/>
                <w:sz w:val="27"/>
                <w:szCs w:val="27"/>
              </w:rPr>
              <w:t>12404</w:t>
            </w:r>
          </w:p>
        </w:tc>
      </w:tr>
      <w:tr w:rsidR="00990776" w:rsidRPr="007D374E" w:rsidTr="00990776">
        <w:tc>
          <w:tcPr>
            <w:tcW w:w="2340" w:type="dxa"/>
            <w:vMerge w:val="restart"/>
          </w:tcPr>
          <w:p w:rsidR="00990776" w:rsidRPr="007D374E" w:rsidRDefault="00990776" w:rsidP="00990776">
            <w:pPr>
              <w:spacing w:after="0" w:line="240" w:lineRule="auto"/>
              <w:jc w:val="both"/>
              <w:rPr>
                <w:rFonts w:ascii="Tahoma" w:hAnsi="Tahoma" w:cs="Tahoma"/>
                <w:sz w:val="27"/>
                <w:szCs w:val="27"/>
              </w:rPr>
            </w:pPr>
            <w:r w:rsidRPr="007D374E">
              <w:rPr>
                <w:rFonts w:ascii="Tahoma" w:hAnsi="Tahoma" w:cs="Tahoma"/>
                <w:sz w:val="27"/>
                <w:szCs w:val="27"/>
              </w:rPr>
              <w:t>Claims Lodged</w:t>
            </w:r>
          </w:p>
        </w:tc>
        <w:tc>
          <w:tcPr>
            <w:tcW w:w="2610" w:type="dxa"/>
          </w:tcPr>
          <w:p w:rsidR="00990776" w:rsidRPr="007D374E" w:rsidRDefault="00990776" w:rsidP="00990776">
            <w:pPr>
              <w:spacing w:after="0" w:line="240" w:lineRule="auto"/>
              <w:jc w:val="both"/>
              <w:rPr>
                <w:rFonts w:ascii="Tahoma" w:hAnsi="Tahoma" w:cs="Tahoma"/>
                <w:sz w:val="27"/>
                <w:szCs w:val="27"/>
              </w:rPr>
            </w:pPr>
            <w:r w:rsidRPr="007D374E">
              <w:rPr>
                <w:rFonts w:ascii="Tahoma" w:hAnsi="Tahoma" w:cs="Tahoma"/>
                <w:sz w:val="27"/>
                <w:szCs w:val="27"/>
              </w:rPr>
              <w:t>No.</w:t>
            </w:r>
          </w:p>
        </w:tc>
        <w:tc>
          <w:tcPr>
            <w:tcW w:w="1800" w:type="dxa"/>
          </w:tcPr>
          <w:p w:rsidR="00990776" w:rsidRPr="007D374E" w:rsidRDefault="00990776" w:rsidP="00990776">
            <w:pPr>
              <w:spacing w:after="0" w:line="240" w:lineRule="auto"/>
              <w:jc w:val="center"/>
              <w:rPr>
                <w:rFonts w:ascii="Tahoma" w:hAnsi="Tahoma" w:cs="Tahoma"/>
                <w:sz w:val="27"/>
                <w:szCs w:val="27"/>
              </w:rPr>
            </w:pPr>
            <w:r w:rsidRPr="007D374E">
              <w:rPr>
                <w:rFonts w:ascii="Tahoma" w:hAnsi="Tahoma" w:cs="Tahoma"/>
                <w:sz w:val="27"/>
                <w:szCs w:val="27"/>
              </w:rPr>
              <w:t>3632*</w:t>
            </w:r>
          </w:p>
        </w:tc>
        <w:tc>
          <w:tcPr>
            <w:tcW w:w="3240" w:type="dxa"/>
          </w:tcPr>
          <w:p w:rsidR="00990776" w:rsidRPr="007D374E" w:rsidRDefault="00990776" w:rsidP="00990776">
            <w:pPr>
              <w:spacing w:after="0" w:line="240" w:lineRule="auto"/>
              <w:jc w:val="center"/>
              <w:rPr>
                <w:rFonts w:ascii="Tahoma" w:hAnsi="Tahoma" w:cs="Tahoma"/>
                <w:sz w:val="27"/>
                <w:szCs w:val="27"/>
              </w:rPr>
            </w:pPr>
            <w:r w:rsidRPr="007D374E">
              <w:rPr>
                <w:rFonts w:ascii="Tahoma" w:hAnsi="Tahoma" w:cs="Tahoma"/>
                <w:sz w:val="27"/>
                <w:szCs w:val="27"/>
              </w:rPr>
              <w:t>6202</w:t>
            </w:r>
          </w:p>
        </w:tc>
      </w:tr>
      <w:tr w:rsidR="00990776" w:rsidRPr="007D374E" w:rsidTr="00990776">
        <w:tc>
          <w:tcPr>
            <w:tcW w:w="2340" w:type="dxa"/>
            <w:vMerge/>
          </w:tcPr>
          <w:p w:rsidR="00990776" w:rsidRPr="007D374E" w:rsidRDefault="00990776" w:rsidP="00990776">
            <w:pPr>
              <w:spacing w:after="0" w:line="240" w:lineRule="auto"/>
              <w:jc w:val="both"/>
              <w:rPr>
                <w:rFonts w:ascii="Tahoma" w:hAnsi="Tahoma" w:cs="Tahoma"/>
                <w:sz w:val="27"/>
                <w:szCs w:val="27"/>
              </w:rPr>
            </w:pPr>
          </w:p>
        </w:tc>
        <w:tc>
          <w:tcPr>
            <w:tcW w:w="2610" w:type="dxa"/>
          </w:tcPr>
          <w:p w:rsidR="00990776" w:rsidRPr="007D374E" w:rsidRDefault="00990776" w:rsidP="00990776">
            <w:pPr>
              <w:spacing w:after="0" w:line="240" w:lineRule="auto"/>
              <w:jc w:val="both"/>
              <w:rPr>
                <w:rFonts w:ascii="Tahoma" w:hAnsi="Tahoma" w:cs="Tahoma"/>
                <w:sz w:val="27"/>
                <w:szCs w:val="27"/>
              </w:rPr>
            </w:pPr>
            <w:r w:rsidRPr="007D374E">
              <w:rPr>
                <w:rFonts w:ascii="Tahoma" w:hAnsi="Tahoma" w:cs="Tahoma"/>
                <w:sz w:val="27"/>
                <w:szCs w:val="27"/>
              </w:rPr>
              <w:t>Amt. (</w:t>
            </w:r>
            <w:proofErr w:type="spellStart"/>
            <w:r w:rsidRPr="007D374E">
              <w:rPr>
                <w:rFonts w:ascii="Tahoma" w:hAnsi="Tahoma" w:cs="Tahoma"/>
                <w:sz w:val="27"/>
                <w:szCs w:val="27"/>
              </w:rPr>
              <w:t>Rs.In</w:t>
            </w:r>
            <w:proofErr w:type="spellEnd"/>
            <w:r w:rsidRPr="007D374E">
              <w:rPr>
                <w:rFonts w:ascii="Tahoma" w:hAnsi="Tahoma" w:cs="Tahoma"/>
                <w:sz w:val="27"/>
                <w:szCs w:val="27"/>
              </w:rPr>
              <w:t xml:space="preserve"> lacs)</w:t>
            </w:r>
          </w:p>
        </w:tc>
        <w:tc>
          <w:tcPr>
            <w:tcW w:w="1800" w:type="dxa"/>
          </w:tcPr>
          <w:p w:rsidR="00990776" w:rsidRPr="007D374E" w:rsidRDefault="00990776" w:rsidP="00990776">
            <w:pPr>
              <w:spacing w:after="0" w:line="240" w:lineRule="auto"/>
              <w:jc w:val="center"/>
              <w:rPr>
                <w:rFonts w:ascii="Tahoma" w:hAnsi="Tahoma" w:cs="Tahoma"/>
                <w:sz w:val="27"/>
                <w:szCs w:val="27"/>
              </w:rPr>
            </w:pPr>
            <w:r w:rsidRPr="007D374E">
              <w:rPr>
                <w:rFonts w:ascii="Tahoma" w:hAnsi="Tahoma" w:cs="Tahoma"/>
                <w:sz w:val="27"/>
                <w:szCs w:val="27"/>
              </w:rPr>
              <w:t>7167</w:t>
            </w:r>
          </w:p>
        </w:tc>
        <w:tc>
          <w:tcPr>
            <w:tcW w:w="3240" w:type="dxa"/>
          </w:tcPr>
          <w:p w:rsidR="00990776" w:rsidRPr="007D374E" w:rsidRDefault="00990776" w:rsidP="00990776">
            <w:pPr>
              <w:spacing w:after="0" w:line="240" w:lineRule="auto"/>
              <w:jc w:val="center"/>
              <w:rPr>
                <w:rFonts w:ascii="Tahoma" w:hAnsi="Tahoma" w:cs="Tahoma"/>
                <w:sz w:val="27"/>
                <w:szCs w:val="27"/>
              </w:rPr>
            </w:pPr>
            <w:r w:rsidRPr="007D374E">
              <w:rPr>
                <w:rFonts w:ascii="Tahoma" w:hAnsi="Tahoma" w:cs="Tahoma"/>
                <w:sz w:val="27"/>
                <w:szCs w:val="27"/>
              </w:rPr>
              <w:t>12404</w:t>
            </w:r>
          </w:p>
        </w:tc>
      </w:tr>
      <w:tr w:rsidR="00990776" w:rsidRPr="007D374E" w:rsidTr="00990776">
        <w:trPr>
          <w:trHeight w:val="305"/>
        </w:trPr>
        <w:tc>
          <w:tcPr>
            <w:tcW w:w="2340" w:type="dxa"/>
            <w:vMerge w:val="restart"/>
          </w:tcPr>
          <w:p w:rsidR="00990776" w:rsidRPr="007D374E" w:rsidRDefault="00990776" w:rsidP="00990776">
            <w:pPr>
              <w:spacing w:after="0" w:line="240" w:lineRule="auto"/>
              <w:jc w:val="both"/>
              <w:rPr>
                <w:rFonts w:ascii="Tahoma" w:hAnsi="Tahoma" w:cs="Tahoma"/>
                <w:color w:val="000000"/>
                <w:sz w:val="27"/>
                <w:szCs w:val="27"/>
              </w:rPr>
            </w:pPr>
            <w:r w:rsidRPr="007D374E">
              <w:rPr>
                <w:rFonts w:ascii="Tahoma" w:hAnsi="Tahoma" w:cs="Tahoma"/>
                <w:color w:val="000000"/>
                <w:sz w:val="27"/>
                <w:szCs w:val="27"/>
              </w:rPr>
              <w:t>Claims Settled</w:t>
            </w:r>
          </w:p>
        </w:tc>
        <w:tc>
          <w:tcPr>
            <w:tcW w:w="2610" w:type="dxa"/>
          </w:tcPr>
          <w:p w:rsidR="00990776" w:rsidRPr="007D374E" w:rsidRDefault="00990776" w:rsidP="00990776">
            <w:pPr>
              <w:spacing w:after="0" w:line="240" w:lineRule="auto"/>
              <w:jc w:val="both"/>
              <w:rPr>
                <w:rFonts w:ascii="Tahoma" w:hAnsi="Tahoma" w:cs="Tahoma"/>
                <w:color w:val="000000"/>
                <w:sz w:val="27"/>
                <w:szCs w:val="27"/>
              </w:rPr>
            </w:pPr>
            <w:r w:rsidRPr="007D374E">
              <w:rPr>
                <w:rFonts w:ascii="Tahoma" w:hAnsi="Tahoma" w:cs="Tahoma"/>
                <w:color w:val="000000"/>
                <w:sz w:val="27"/>
                <w:szCs w:val="27"/>
              </w:rPr>
              <w:t>No.</w:t>
            </w:r>
          </w:p>
        </w:tc>
        <w:tc>
          <w:tcPr>
            <w:tcW w:w="1800" w:type="dxa"/>
          </w:tcPr>
          <w:p w:rsidR="00990776" w:rsidRPr="007D374E" w:rsidRDefault="00990776" w:rsidP="00990776">
            <w:pPr>
              <w:spacing w:after="0" w:line="240" w:lineRule="auto"/>
              <w:jc w:val="center"/>
              <w:rPr>
                <w:rFonts w:ascii="Tahoma" w:hAnsi="Tahoma" w:cs="Tahoma"/>
                <w:sz w:val="27"/>
                <w:szCs w:val="27"/>
              </w:rPr>
            </w:pPr>
            <w:r w:rsidRPr="007D374E">
              <w:rPr>
                <w:rFonts w:ascii="Tahoma" w:hAnsi="Tahoma" w:cs="Tahoma"/>
                <w:sz w:val="27"/>
                <w:szCs w:val="27"/>
              </w:rPr>
              <w:t>3092</w:t>
            </w:r>
          </w:p>
        </w:tc>
        <w:tc>
          <w:tcPr>
            <w:tcW w:w="3240" w:type="dxa"/>
          </w:tcPr>
          <w:p w:rsidR="00990776" w:rsidRPr="007D374E" w:rsidRDefault="00990776" w:rsidP="00990776">
            <w:pPr>
              <w:spacing w:after="0" w:line="240" w:lineRule="auto"/>
              <w:jc w:val="center"/>
              <w:rPr>
                <w:rFonts w:ascii="Tahoma" w:hAnsi="Tahoma" w:cs="Tahoma"/>
                <w:sz w:val="27"/>
                <w:szCs w:val="27"/>
              </w:rPr>
            </w:pPr>
            <w:r w:rsidRPr="007D374E">
              <w:rPr>
                <w:rFonts w:ascii="Tahoma" w:hAnsi="Tahoma" w:cs="Tahoma"/>
                <w:sz w:val="27"/>
                <w:szCs w:val="27"/>
              </w:rPr>
              <w:t>5843</w:t>
            </w:r>
          </w:p>
        </w:tc>
      </w:tr>
      <w:tr w:rsidR="00990776" w:rsidRPr="007D374E" w:rsidTr="00990776">
        <w:tc>
          <w:tcPr>
            <w:tcW w:w="2340" w:type="dxa"/>
            <w:vMerge/>
          </w:tcPr>
          <w:p w:rsidR="00990776" w:rsidRPr="007D374E" w:rsidRDefault="00990776" w:rsidP="00990776">
            <w:pPr>
              <w:spacing w:after="0" w:line="240" w:lineRule="auto"/>
              <w:jc w:val="both"/>
              <w:rPr>
                <w:rFonts w:ascii="Tahoma" w:hAnsi="Tahoma" w:cs="Tahoma"/>
                <w:color w:val="000000"/>
                <w:sz w:val="27"/>
                <w:szCs w:val="27"/>
              </w:rPr>
            </w:pPr>
          </w:p>
        </w:tc>
        <w:tc>
          <w:tcPr>
            <w:tcW w:w="2610" w:type="dxa"/>
          </w:tcPr>
          <w:p w:rsidR="00990776" w:rsidRPr="007D374E" w:rsidRDefault="00990776" w:rsidP="00990776">
            <w:pPr>
              <w:spacing w:after="0" w:line="240" w:lineRule="auto"/>
              <w:jc w:val="both"/>
              <w:rPr>
                <w:rFonts w:ascii="Tahoma" w:hAnsi="Tahoma" w:cs="Tahoma"/>
                <w:color w:val="000000"/>
                <w:sz w:val="27"/>
                <w:szCs w:val="27"/>
              </w:rPr>
            </w:pPr>
            <w:r w:rsidRPr="007D374E">
              <w:rPr>
                <w:rFonts w:ascii="Tahoma" w:hAnsi="Tahoma" w:cs="Tahoma"/>
                <w:color w:val="000000"/>
                <w:sz w:val="27"/>
                <w:szCs w:val="27"/>
              </w:rPr>
              <w:t>Amt. (</w:t>
            </w:r>
            <w:proofErr w:type="spellStart"/>
            <w:r w:rsidRPr="007D374E">
              <w:rPr>
                <w:rFonts w:ascii="Tahoma" w:hAnsi="Tahoma" w:cs="Tahoma"/>
                <w:color w:val="000000"/>
                <w:sz w:val="27"/>
                <w:szCs w:val="27"/>
              </w:rPr>
              <w:t>Rs.In</w:t>
            </w:r>
            <w:proofErr w:type="spellEnd"/>
            <w:r w:rsidRPr="007D374E">
              <w:rPr>
                <w:rFonts w:ascii="Tahoma" w:hAnsi="Tahoma" w:cs="Tahoma"/>
                <w:color w:val="000000"/>
                <w:sz w:val="27"/>
                <w:szCs w:val="27"/>
              </w:rPr>
              <w:t xml:space="preserve"> lacs)</w:t>
            </w:r>
          </w:p>
        </w:tc>
        <w:tc>
          <w:tcPr>
            <w:tcW w:w="1800" w:type="dxa"/>
          </w:tcPr>
          <w:p w:rsidR="00990776" w:rsidRPr="007D374E" w:rsidRDefault="00990776" w:rsidP="00990776">
            <w:pPr>
              <w:spacing w:after="0" w:line="240" w:lineRule="auto"/>
              <w:jc w:val="center"/>
              <w:rPr>
                <w:rFonts w:ascii="Tahoma" w:hAnsi="Tahoma" w:cs="Tahoma"/>
                <w:sz w:val="27"/>
                <w:szCs w:val="27"/>
              </w:rPr>
            </w:pPr>
            <w:r w:rsidRPr="007D374E">
              <w:rPr>
                <w:rFonts w:ascii="Tahoma" w:hAnsi="Tahoma" w:cs="Tahoma"/>
                <w:sz w:val="27"/>
                <w:szCs w:val="27"/>
              </w:rPr>
              <w:t>6101</w:t>
            </w:r>
          </w:p>
        </w:tc>
        <w:tc>
          <w:tcPr>
            <w:tcW w:w="3240" w:type="dxa"/>
          </w:tcPr>
          <w:p w:rsidR="00990776" w:rsidRPr="007D374E" w:rsidRDefault="00990776" w:rsidP="00990776">
            <w:pPr>
              <w:spacing w:after="0" w:line="240" w:lineRule="auto"/>
              <w:jc w:val="center"/>
              <w:rPr>
                <w:rFonts w:ascii="Tahoma" w:hAnsi="Tahoma" w:cs="Tahoma"/>
                <w:sz w:val="27"/>
                <w:szCs w:val="27"/>
              </w:rPr>
            </w:pPr>
            <w:r w:rsidRPr="007D374E">
              <w:rPr>
                <w:rFonts w:ascii="Tahoma" w:hAnsi="Tahoma" w:cs="Tahoma"/>
                <w:sz w:val="27"/>
                <w:szCs w:val="27"/>
              </w:rPr>
              <w:t>11686</w:t>
            </w:r>
          </w:p>
        </w:tc>
      </w:tr>
      <w:tr w:rsidR="00990776" w:rsidRPr="007D374E" w:rsidTr="00990776">
        <w:tc>
          <w:tcPr>
            <w:tcW w:w="2340" w:type="dxa"/>
          </w:tcPr>
          <w:p w:rsidR="00990776" w:rsidRPr="007D374E" w:rsidRDefault="00990776" w:rsidP="00990776">
            <w:pPr>
              <w:spacing w:after="0" w:line="240" w:lineRule="auto"/>
              <w:jc w:val="both"/>
              <w:rPr>
                <w:rFonts w:ascii="Tahoma" w:hAnsi="Tahoma" w:cs="Tahoma"/>
                <w:color w:val="000000"/>
                <w:sz w:val="27"/>
                <w:szCs w:val="27"/>
              </w:rPr>
            </w:pPr>
            <w:r w:rsidRPr="007D374E">
              <w:rPr>
                <w:rFonts w:ascii="Tahoma" w:hAnsi="Tahoma" w:cs="Tahoma"/>
                <w:color w:val="000000"/>
                <w:sz w:val="27"/>
                <w:szCs w:val="27"/>
              </w:rPr>
              <w:t>Claims Rejected</w:t>
            </w:r>
          </w:p>
        </w:tc>
        <w:tc>
          <w:tcPr>
            <w:tcW w:w="2610" w:type="dxa"/>
          </w:tcPr>
          <w:p w:rsidR="00990776" w:rsidRPr="007D374E" w:rsidRDefault="00990776" w:rsidP="00990776">
            <w:pPr>
              <w:spacing w:after="0" w:line="240" w:lineRule="auto"/>
              <w:jc w:val="both"/>
              <w:rPr>
                <w:rFonts w:ascii="Tahoma" w:hAnsi="Tahoma" w:cs="Tahoma"/>
                <w:color w:val="000000"/>
                <w:sz w:val="27"/>
                <w:szCs w:val="27"/>
              </w:rPr>
            </w:pPr>
            <w:r w:rsidRPr="007D374E">
              <w:rPr>
                <w:rFonts w:ascii="Tahoma" w:hAnsi="Tahoma" w:cs="Tahoma"/>
                <w:color w:val="000000"/>
                <w:sz w:val="27"/>
                <w:szCs w:val="27"/>
              </w:rPr>
              <w:t>No.</w:t>
            </w:r>
          </w:p>
        </w:tc>
        <w:tc>
          <w:tcPr>
            <w:tcW w:w="1800" w:type="dxa"/>
          </w:tcPr>
          <w:p w:rsidR="00990776" w:rsidRPr="007D374E" w:rsidRDefault="00990776" w:rsidP="00990776">
            <w:pPr>
              <w:spacing w:after="0" w:line="240" w:lineRule="auto"/>
              <w:jc w:val="center"/>
              <w:rPr>
                <w:rFonts w:ascii="Tahoma" w:hAnsi="Tahoma" w:cs="Tahoma"/>
                <w:sz w:val="27"/>
                <w:szCs w:val="27"/>
              </w:rPr>
            </w:pPr>
            <w:r w:rsidRPr="007D374E">
              <w:rPr>
                <w:rFonts w:ascii="Tahoma" w:hAnsi="Tahoma" w:cs="Tahoma"/>
                <w:sz w:val="27"/>
                <w:szCs w:val="27"/>
              </w:rPr>
              <w:t>394</w:t>
            </w:r>
          </w:p>
        </w:tc>
        <w:tc>
          <w:tcPr>
            <w:tcW w:w="3240" w:type="dxa"/>
          </w:tcPr>
          <w:p w:rsidR="00990776" w:rsidRPr="007D374E" w:rsidRDefault="00990776" w:rsidP="00990776">
            <w:pPr>
              <w:spacing w:after="0" w:line="240" w:lineRule="auto"/>
              <w:jc w:val="center"/>
              <w:rPr>
                <w:rFonts w:ascii="Tahoma" w:hAnsi="Tahoma" w:cs="Tahoma"/>
                <w:sz w:val="27"/>
                <w:szCs w:val="27"/>
              </w:rPr>
            </w:pPr>
            <w:r w:rsidRPr="007D374E">
              <w:rPr>
                <w:rFonts w:ascii="Tahoma" w:hAnsi="Tahoma" w:cs="Tahoma"/>
                <w:sz w:val="27"/>
                <w:szCs w:val="27"/>
              </w:rPr>
              <w:t>206</w:t>
            </w:r>
          </w:p>
        </w:tc>
      </w:tr>
      <w:tr w:rsidR="00990776" w:rsidRPr="007D374E" w:rsidTr="00990776">
        <w:tc>
          <w:tcPr>
            <w:tcW w:w="2340" w:type="dxa"/>
          </w:tcPr>
          <w:p w:rsidR="00990776" w:rsidRPr="007D374E" w:rsidRDefault="00990776" w:rsidP="00990776">
            <w:pPr>
              <w:spacing w:after="0" w:line="240" w:lineRule="auto"/>
              <w:jc w:val="both"/>
              <w:rPr>
                <w:rFonts w:ascii="Tahoma" w:hAnsi="Tahoma" w:cs="Tahoma"/>
                <w:color w:val="000000"/>
                <w:sz w:val="27"/>
                <w:szCs w:val="27"/>
              </w:rPr>
            </w:pPr>
            <w:r w:rsidRPr="007D374E">
              <w:rPr>
                <w:rFonts w:ascii="Tahoma" w:hAnsi="Tahoma" w:cs="Tahoma"/>
                <w:color w:val="000000"/>
                <w:sz w:val="27"/>
                <w:szCs w:val="27"/>
              </w:rPr>
              <w:t>Claims Pending</w:t>
            </w:r>
          </w:p>
        </w:tc>
        <w:tc>
          <w:tcPr>
            <w:tcW w:w="2610" w:type="dxa"/>
          </w:tcPr>
          <w:p w:rsidR="00990776" w:rsidRPr="007D374E" w:rsidRDefault="00990776" w:rsidP="00990776">
            <w:pPr>
              <w:spacing w:after="0" w:line="240" w:lineRule="auto"/>
              <w:jc w:val="both"/>
              <w:rPr>
                <w:rFonts w:ascii="Tahoma" w:hAnsi="Tahoma" w:cs="Tahoma"/>
                <w:color w:val="000000"/>
                <w:sz w:val="27"/>
                <w:szCs w:val="27"/>
              </w:rPr>
            </w:pPr>
            <w:r w:rsidRPr="007D374E">
              <w:rPr>
                <w:rFonts w:ascii="Tahoma" w:hAnsi="Tahoma" w:cs="Tahoma"/>
                <w:color w:val="000000"/>
                <w:sz w:val="27"/>
                <w:szCs w:val="27"/>
              </w:rPr>
              <w:t>No.</w:t>
            </w:r>
          </w:p>
        </w:tc>
        <w:tc>
          <w:tcPr>
            <w:tcW w:w="1800" w:type="dxa"/>
          </w:tcPr>
          <w:p w:rsidR="00990776" w:rsidRPr="007D374E" w:rsidRDefault="00990776" w:rsidP="00990776">
            <w:pPr>
              <w:spacing w:after="0" w:line="240" w:lineRule="auto"/>
              <w:jc w:val="center"/>
              <w:rPr>
                <w:rFonts w:ascii="Tahoma" w:hAnsi="Tahoma" w:cs="Tahoma"/>
                <w:sz w:val="27"/>
                <w:szCs w:val="27"/>
              </w:rPr>
            </w:pPr>
            <w:r w:rsidRPr="007D374E">
              <w:rPr>
                <w:rFonts w:ascii="Tahoma" w:hAnsi="Tahoma" w:cs="Tahoma"/>
                <w:sz w:val="27"/>
                <w:szCs w:val="27"/>
              </w:rPr>
              <w:t>146</w:t>
            </w:r>
          </w:p>
        </w:tc>
        <w:tc>
          <w:tcPr>
            <w:tcW w:w="3240" w:type="dxa"/>
          </w:tcPr>
          <w:p w:rsidR="00990776" w:rsidRPr="007D374E" w:rsidRDefault="00990776" w:rsidP="00990776">
            <w:pPr>
              <w:spacing w:after="0" w:line="240" w:lineRule="auto"/>
              <w:jc w:val="center"/>
              <w:rPr>
                <w:rFonts w:ascii="Tahoma" w:hAnsi="Tahoma" w:cs="Tahoma"/>
                <w:sz w:val="27"/>
                <w:szCs w:val="27"/>
              </w:rPr>
            </w:pPr>
            <w:r w:rsidRPr="007D374E">
              <w:rPr>
                <w:rFonts w:ascii="Tahoma" w:hAnsi="Tahoma" w:cs="Tahoma"/>
                <w:sz w:val="27"/>
                <w:szCs w:val="27"/>
              </w:rPr>
              <w:t>153</w:t>
            </w:r>
          </w:p>
        </w:tc>
      </w:tr>
    </w:tbl>
    <w:p w:rsidR="007B2D86" w:rsidRPr="007D374E" w:rsidRDefault="007B2D86" w:rsidP="00990776">
      <w:pPr>
        <w:jc w:val="both"/>
        <w:rPr>
          <w:rFonts w:ascii="Tahoma" w:hAnsi="Tahoma" w:cs="Tahoma"/>
          <w:b/>
          <w:bCs/>
          <w:sz w:val="27"/>
          <w:szCs w:val="27"/>
        </w:rPr>
      </w:pPr>
    </w:p>
    <w:p w:rsidR="00990776" w:rsidRPr="007D374E" w:rsidRDefault="00990776" w:rsidP="00990776">
      <w:pPr>
        <w:jc w:val="both"/>
        <w:rPr>
          <w:rFonts w:ascii="Tahoma" w:hAnsi="Tahoma" w:cs="Tahoma"/>
          <w:b/>
          <w:bCs/>
          <w:sz w:val="27"/>
          <w:szCs w:val="27"/>
        </w:rPr>
      </w:pPr>
      <w:r w:rsidRPr="007D374E">
        <w:rPr>
          <w:rFonts w:ascii="Tahoma" w:hAnsi="Tahoma" w:cs="Tahoma"/>
          <w:b/>
          <w:bCs/>
          <w:sz w:val="27"/>
          <w:szCs w:val="27"/>
        </w:rPr>
        <w:t>*It includes PMSBY claims (97) for partial disability lodged.</w:t>
      </w:r>
    </w:p>
    <w:p w:rsidR="00990776" w:rsidRPr="00631AC7" w:rsidRDefault="00990776" w:rsidP="00990776">
      <w:pPr>
        <w:jc w:val="both"/>
        <w:rPr>
          <w:rFonts w:ascii="Tahoma" w:hAnsi="Tahoma" w:cs="Tahoma"/>
          <w:b/>
          <w:bCs/>
          <w:sz w:val="27"/>
          <w:szCs w:val="27"/>
        </w:rPr>
      </w:pPr>
      <w:r w:rsidRPr="007D374E">
        <w:rPr>
          <w:rFonts w:ascii="Tahoma" w:hAnsi="Tahoma" w:cs="Tahoma"/>
          <w:b/>
          <w:bCs/>
          <w:color w:val="000000"/>
          <w:sz w:val="27"/>
          <w:szCs w:val="27"/>
        </w:rPr>
        <w:t xml:space="preserve">Bank wise Progress is given on Annexure No.  </w:t>
      </w:r>
      <w:r w:rsidRPr="00631AC7">
        <w:rPr>
          <w:rFonts w:ascii="Tahoma" w:hAnsi="Tahoma" w:cs="Tahoma"/>
          <w:b/>
          <w:bCs/>
          <w:sz w:val="27"/>
          <w:szCs w:val="27"/>
        </w:rPr>
        <w:t>11 (P</w:t>
      </w:r>
      <w:r w:rsidR="00631AC7" w:rsidRPr="00631AC7">
        <w:rPr>
          <w:rFonts w:ascii="Tahoma" w:hAnsi="Tahoma" w:cs="Tahoma"/>
          <w:b/>
          <w:bCs/>
          <w:sz w:val="27"/>
          <w:szCs w:val="27"/>
        </w:rPr>
        <w:t>age</w:t>
      </w:r>
      <w:r w:rsidRPr="00631AC7">
        <w:rPr>
          <w:rFonts w:ascii="Tahoma" w:hAnsi="Tahoma" w:cs="Tahoma"/>
          <w:b/>
          <w:bCs/>
          <w:sz w:val="27"/>
          <w:szCs w:val="27"/>
        </w:rPr>
        <w:t xml:space="preserve"> </w:t>
      </w:r>
      <w:r w:rsidR="00631AC7">
        <w:rPr>
          <w:rFonts w:ascii="Tahoma" w:hAnsi="Tahoma" w:cs="Tahoma"/>
          <w:b/>
          <w:bCs/>
          <w:sz w:val="27"/>
          <w:szCs w:val="27"/>
        </w:rPr>
        <w:t>11</w:t>
      </w:r>
      <w:r w:rsidRPr="00631AC7">
        <w:rPr>
          <w:rFonts w:ascii="Tahoma" w:hAnsi="Tahoma" w:cs="Tahoma"/>
          <w:b/>
          <w:bCs/>
          <w:sz w:val="27"/>
          <w:szCs w:val="27"/>
        </w:rPr>
        <w:t>3).</w:t>
      </w:r>
    </w:p>
    <w:p w:rsidR="000B4ED1" w:rsidRDefault="000B4ED1" w:rsidP="00990776">
      <w:pPr>
        <w:spacing w:after="0"/>
        <w:jc w:val="both"/>
        <w:rPr>
          <w:rFonts w:ascii="Tahoma" w:hAnsi="Tahoma" w:cs="Tahoma"/>
          <w:b/>
          <w:bCs/>
          <w:color w:val="000000"/>
          <w:sz w:val="27"/>
          <w:szCs w:val="27"/>
        </w:rPr>
      </w:pPr>
    </w:p>
    <w:p w:rsidR="00990776" w:rsidRDefault="00990776" w:rsidP="00990776">
      <w:pPr>
        <w:spacing w:after="0"/>
        <w:jc w:val="both"/>
        <w:rPr>
          <w:rFonts w:ascii="Tahoma" w:hAnsi="Tahoma" w:cs="Tahoma"/>
          <w:b/>
          <w:bCs/>
          <w:color w:val="000000"/>
          <w:sz w:val="27"/>
          <w:szCs w:val="27"/>
        </w:rPr>
      </w:pPr>
      <w:r w:rsidRPr="007D374E">
        <w:rPr>
          <w:rFonts w:ascii="Tahoma" w:hAnsi="Tahoma" w:cs="Tahoma"/>
          <w:b/>
          <w:bCs/>
          <w:color w:val="000000"/>
          <w:sz w:val="27"/>
          <w:szCs w:val="27"/>
        </w:rPr>
        <w:lastRenderedPageBreak/>
        <w:t>BANKWISE POSITION OF PENDING CLAIMS UNDER PMSBY AS AT March 2021</w:t>
      </w:r>
      <w:r w:rsidR="007D374E">
        <w:rPr>
          <w:rFonts w:ascii="Tahoma" w:hAnsi="Tahoma" w:cs="Tahoma"/>
          <w:b/>
          <w:bCs/>
          <w:color w:val="000000"/>
          <w:sz w:val="27"/>
          <w:szCs w:val="27"/>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1258"/>
        <w:gridCol w:w="2033"/>
        <w:gridCol w:w="2994"/>
      </w:tblGrid>
      <w:tr w:rsidR="00990776" w:rsidRPr="007D374E" w:rsidTr="000B4ED1">
        <w:tc>
          <w:tcPr>
            <w:tcW w:w="3598" w:type="dxa"/>
            <w:vMerge w:val="restart"/>
          </w:tcPr>
          <w:p w:rsidR="00990776" w:rsidRPr="007D374E" w:rsidRDefault="00990776" w:rsidP="00990776">
            <w:pPr>
              <w:spacing w:after="0" w:line="240" w:lineRule="auto"/>
              <w:jc w:val="both"/>
              <w:rPr>
                <w:rFonts w:ascii="Tahoma" w:hAnsi="Tahoma" w:cs="Tahoma"/>
                <w:b/>
                <w:bCs/>
                <w:sz w:val="27"/>
                <w:szCs w:val="27"/>
              </w:rPr>
            </w:pPr>
            <w:r w:rsidRPr="007D374E">
              <w:rPr>
                <w:rFonts w:ascii="Tahoma" w:hAnsi="Tahoma" w:cs="Tahoma"/>
                <w:b/>
                <w:bCs/>
                <w:sz w:val="27"/>
                <w:szCs w:val="27"/>
              </w:rPr>
              <w:t>Name of the Bank</w:t>
            </w:r>
          </w:p>
        </w:tc>
        <w:tc>
          <w:tcPr>
            <w:tcW w:w="3291" w:type="dxa"/>
            <w:gridSpan w:val="2"/>
          </w:tcPr>
          <w:p w:rsidR="00990776" w:rsidRPr="007D374E" w:rsidRDefault="00990776" w:rsidP="00990776">
            <w:pPr>
              <w:spacing w:after="0" w:line="240" w:lineRule="auto"/>
              <w:jc w:val="center"/>
              <w:rPr>
                <w:rFonts w:ascii="Tahoma" w:hAnsi="Tahoma" w:cs="Tahoma"/>
                <w:b/>
                <w:bCs/>
                <w:sz w:val="27"/>
                <w:szCs w:val="27"/>
              </w:rPr>
            </w:pPr>
            <w:r w:rsidRPr="007D374E">
              <w:rPr>
                <w:rFonts w:ascii="Tahoma" w:hAnsi="Tahoma" w:cs="Tahoma"/>
                <w:b/>
                <w:bCs/>
                <w:sz w:val="27"/>
                <w:szCs w:val="27"/>
              </w:rPr>
              <w:t xml:space="preserve">Claims pending </w:t>
            </w:r>
          </w:p>
        </w:tc>
        <w:tc>
          <w:tcPr>
            <w:tcW w:w="2994" w:type="dxa"/>
            <w:vMerge w:val="restart"/>
          </w:tcPr>
          <w:p w:rsidR="00990776" w:rsidRPr="007D374E" w:rsidRDefault="00990776" w:rsidP="00990776">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Name of the Insurance Co.</w:t>
            </w:r>
          </w:p>
        </w:tc>
      </w:tr>
      <w:tr w:rsidR="00990776" w:rsidRPr="007D374E" w:rsidTr="000B4ED1">
        <w:tc>
          <w:tcPr>
            <w:tcW w:w="3598" w:type="dxa"/>
            <w:vMerge/>
          </w:tcPr>
          <w:p w:rsidR="00990776" w:rsidRPr="007D374E" w:rsidRDefault="00990776" w:rsidP="00990776">
            <w:pPr>
              <w:spacing w:after="0" w:line="240" w:lineRule="auto"/>
              <w:jc w:val="both"/>
              <w:rPr>
                <w:rFonts w:ascii="Tahoma" w:hAnsi="Tahoma" w:cs="Tahoma"/>
                <w:b/>
                <w:bCs/>
                <w:sz w:val="27"/>
                <w:szCs w:val="27"/>
              </w:rPr>
            </w:pPr>
          </w:p>
        </w:tc>
        <w:tc>
          <w:tcPr>
            <w:tcW w:w="1258" w:type="dxa"/>
          </w:tcPr>
          <w:p w:rsidR="00990776" w:rsidRPr="007D374E" w:rsidRDefault="00990776" w:rsidP="00990776">
            <w:pPr>
              <w:spacing w:after="0" w:line="240" w:lineRule="auto"/>
              <w:jc w:val="both"/>
              <w:rPr>
                <w:rFonts w:ascii="Tahoma" w:hAnsi="Tahoma" w:cs="Tahoma"/>
                <w:b/>
                <w:bCs/>
                <w:sz w:val="27"/>
                <w:szCs w:val="27"/>
              </w:rPr>
            </w:pPr>
            <w:r w:rsidRPr="007D374E">
              <w:rPr>
                <w:rFonts w:ascii="Tahoma" w:hAnsi="Tahoma" w:cs="Tahoma"/>
                <w:b/>
                <w:bCs/>
                <w:sz w:val="27"/>
                <w:szCs w:val="27"/>
              </w:rPr>
              <w:t>Upto 3 months</w:t>
            </w:r>
          </w:p>
        </w:tc>
        <w:tc>
          <w:tcPr>
            <w:tcW w:w="2033" w:type="dxa"/>
          </w:tcPr>
          <w:p w:rsidR="00990776" w:rsidRPr="007D374E" w:rsidRDefault="00990776" w:rsidP="00990776">
            <w:pPr>
              <w:spacing w:after="0" w:line="240" w:lineRule="auto"/>
              <w:jc w:val="both"/>
              <w:rPr>
                <w:rFonts w:ascii="Tahoma" w:hAnsi="Tahoma" w:cs="Tahoma"/>
                <w:b/>
                <w:bCs/>
                <w:sz w:val="27"/>
                <w:szCs w:val="27"/>
              </w:rPr>
            </w:pPr>
            <w:r w:rsidRPr="007D374E">
              <w:rPr>
                <w:rFonts w:ascii="Tahoma" w:hAnsi="Tahoma" w:cs="Tahoma"/>
                <w:b/>
                <w:bCs/>
                <w:sz w:val="27"/>
                <w:szCs w:val="27"/>
              </w:rPr>
              <w:t>More than 3 months</w:t>
            </w:r>
          </w:p>
        </w:tc>
        <w:tc>
          <w:tcPr>
            <w:tcW w:w="2994" w:type="dxa"/>
            <w:vMerge/>
          </w:tcPr>
          <w:p w:rsidR="00990776" w:rsidRPr="007D374E" w:rsidRDefault="00990776" w:rsidP="00990776">
            <w:pPr>
              <w:spacing w:after="0" w:line="240" w:lineRule="auto"/>
              <w:jc w:val="both"/>
              <w:rPr>
                <w:rFonts w:ascii="Tahoma" w:hAnsi="Tahoma" w:cs="Tahoma"/>
                <w:b/>
                <w:bCs/>
                <w:color w:val="000000"/>
                <w:sz w:val="27"/>
                <w:szCs w:val="27"/>
              </w:rPr>
            </w:pPr>
          </w:p>
        </w:tc>
      </w:tr>
      <w:tr w:rsidR="00990776" w:rsidRPr="007D374E" w:rsidTr="000B4ED1">
        <w:tc>
          <w:tcPr>
            <w:tcW w:w="3598" w:type="dxa"/>
          </w:tcPr>
          <w:p w:rsidR="00990776" w:rsidRPr="007D374E" w:rsidRDefault="00990776" w:rsidP="00990776">
            <w:pPr>
              <w:spacing w:after="0" w:line="240" w:lineRule="auto"/>
              <w:jc w:val="both"/>
              <w:rPr>
                <w:rFonts w:ascii="Tahoma" w:hAnsi="Tahoma" w:cs="Tahoma"/>
                <w:sz w:val="27"/>
                <w:szCs w:val="27"/>
              </w:rPr>
            </w:pPr>
            <w:r w:rsidRPr="007D374E">
              <w:rPr>
                <w:rFonts w:ascii="Tahoma" w:hAnsi="Tahoma" w:cs="Tahoma"/>
                <w:sz w:val="27"/>
                <w:szCs w:val="27"/>
              </w:rPr>
              <w:t>Canara Bank</w:t>
            </w:r>
          </w:p>
        </w:tc>
        <w:tc>
          <w:tcPr>
            <w:tcW w:w="1258" w:type="dxa"/>
          </w:tcPr>
          <w:p w:rsidR="00990776" w:rsidRPr="007D374E" w:rsidRDefault="00990776" w:rsidP="00990776">
            <w:pPr>
              <w:spacing w:after="0" w:line="240" w:lineRule="auto"/>
              <w:jc w:val="center"/>
              <w:rPr>
                <w:rFonts w:ascii="Tahoma" w:hAnsi="Tahoma" w:cs="Tahoma"/>
                <w:sz w:val="27"/>
                <w:szCs w:val="27"/>
              </w:rPr>
            </w:pPr>
            <w:r w:rsidRPr="007D374E">
              <w:rPr>
                <w:rFonts w:ascii="Tahoma" w:hAnsi="Tahoma" w:cs="Tahoma"/>
                <w:sz w:val="27"/>
                <w:szCs w:val="27"/>
              </w:rPr>
              <w:t>11</w:t>
            </w:r>
          </w:p>
        </w:tc>
        <w:tc>
          <w:tcPr>
            <w:tcW w:w="2033" w:type="dxa"/>
          </w:tcPr>
          <w:p w:rsidR="00990776" w:rsidRPr="007D374E" w:rsidRDefault="00990776" w:rsidP="00990776">
            <w:pPr>
              <w:spacing w:after="0" w:line="240" w:lineRule="auto"/>
              <w:jc w:val="center"/>
              <w:rPr>
                <w:rFonts w:ascii="Tahoma" w:hAnsi="Tahoma" w:cs="Tahoma"/>
                <w:sz w:val="27"/>
                <w:szCs w:val="27"/>
              </w:rPr>
            </w:pPr>
            <w:r w:rsidRPr="007D374E">
              <w:rPr>
                <w:rFonts w:ascii="Tahoma" w:hAnsi="Tahoma" w:cs="Tahoma"/>
                <w:sz w:val="27"/>
                <w:szCs w:val="27"/>
              </w:rPr>
              <w:t>8</w:t>
            </w:r>
          </w:p>
        </w:tc>
        <w:tc>
          <w:tcPr>
            <w:tcW w:w="2994" w:type="dxa"/>
          </w:tcPr>
          <w:p w:rsidR="00990776" w:rsidRPr="007D374E" w:rsidRDefault="00990776" w:rsidP="00990776">
            <w:pPr>
              <w:spacing w:after="0" w:line="240" w:lineRule="auto"/>
              <w:jc w:val="both"/>
              <w:rPr>
                <w:rFonts w:ascii="Tahoma" w:hAnsi="Tahoma" w:cs="Tahoma"/>
                <w:color w:val="000000"/>
                <w:sz w:val="27"/>
                <w:szCs w:val="27"/>
              </w:rPr>
            </w:pPr>
            <w:r w:rsidRPr="007D374E">
              <w:rPr>
                <w:rFonts w:ascii="Tahoma" w:hAnsi="Tahoma" w:cs="Tahoma"/>
                <w:color w:val="000000"/>
                <w:sz w:val="27"/>
                <w:szCs w:val="27"/>
              </w:rPr>
              <w:t>United India Insurance Co.</w:t>
            </w:r>
          </w:p>
        </w:tc>
      </w:tr>
      <w:tr w:rsidR="00990776" w:rsidRPr="007D374E" w:rsidTr="000B4ED1">
        <w:trPr>
          <w:trHeight w:val="377"/>
        </w:trPr>
        <w:tc>
          <w:tcPr>
            <w:tcW w:w="3598" w:type="dxa"/>
          </w:tcPr>
          <w:p w:rsidR="00990776" w:rsidRPr="007D374E" w:rsidRDefault="00990776" w:rsidP="00990776">
            <w:pPr>
              <w:spacing w:after="0" w:line="240" w:lineRule="auto"/>
              <w:jc w:val="both"/>
              <w:rPr>
                <w:rFonts w:ascii="Tahoma" w:hAnsi="Tahoma" w:cs="Tahoma"/>
                <w:sz w:val="27"/>
                <w:szCs w:val="27"/>
              </w:rPr>
            </w:pPr>
            <w:r w:rsidRPr="007D374E">
              <w:rPr>
                <w:rFonts w:ascii="Tahoma" w:hAnsi="Tahoma" w:cs="Tahoma"/>
                <w:sz w:val="27"/>
                <w:szCs w:val="27"/>
              </w:rPr>
              <w:t>Punjab National Bank</w:t>
            </w:r>
          </w:p>
        </w:tc>
        <w:tc>
          <w:tcPr>
            <w:tcW w:w="1258" w:type="dxa"/>
          </w:tcPr>
          <w:p w:rsidR="00990776" w:rsidRPr="007D374E" w:rsidRDefault="00990776" w:rsidP="00990776">
            <w:pPr>
              <w:spacing w:after="0" w:line="240" w:lineRule="auto"/>
              <w:jc w:val="center"/>
              <w:rPr>
                <w:rFonts w:ascii="Tahoma" w:hAnsi="Tahoma" w:cs="Tahoma"/>
                <w:sz w:val="27"/>
                <w:szCs w:val="27"/>
              </w:rPr>
            </w:pPr>
            <w:r w:rsidRPr="007D374E">
              <w:rPr>
                <w:rFonts w:ascii="Tahoma" w:hAnsi="Tahoma" w:cs="Tahoma"/>
                <w:sz w:val="27"/>
                <w:szCs w:val="27"/>
              </w:rPr>
              <w:t>13</w:t>
            </w:r>
          </w:p>
        </w:tc>
        <w:tc>
          <w:tcPr>
            <w:tcW w:w="2033" w:type="dxa"/>
          </w:tcPr>
          <w:p w:rsidR="00990776" w:rsidRPr="007D374E" w:rsidRDefault="00990776" w:rsidP="00990776">
            <w:pPr>
              <w:spacing w:after="0" w:line="240" w:lineRule="auto"/>
              <w:jc w:val="center"/>
              <w:rPr>
                <w:rFonts w:ascii="Tahoma" w:hAnsi="Tahoma" w:cs="Tahoma"/>
                <w:sz w:val="27"/>
                <w:szCs w:val="27"/>
              </w:rPr>
            </w:pPr>
            <w:r w:rsidRPr="007D374E">
              <w:rPr>
                <w:rFonts w:ascii="Tahoma" w:hAnsi="Tahoma" w:cs="Tahoma"/>
                <w:sz w:val="27"/>
                <w:szCs w:val="27"/>
              </w:rPr>
              <w:t>50</w:t>
            </w:r>
          </w:p>
        </w:tc>
        <w:tc>
          <w:tcPr>
            <w:tcW w:w="2994" w:type="dxa"/>
          </w:tcPr>
          <w:p w:rsidR="00990776" w:rsidRPr="007D374E" w:rsidRDefault="00990776" w:rsidP="00990776">
            <w:pPr>
              <w:spacing w:after="0" w:line="240" w:lineRule="auto"/>
              <w:jc w:val="both"/>
              <w:rPr>
                <w:rFonts w:ascii="Tahoma" w:hAnsi="Tahoma" w:cs="Tahoma"/>
                <w:color w:val="000000"/>
                <w:sz w:val="27"/>
                <w:szCs w:val="27"/>
              </w:rPr>
            </w:pPr>
            <w:r w:rsidRPr="007D374E">
              <w:rPr>
                <w:rFonts w:ascii="Tahoma" w:hAnsi="Tahoma" w:cs="Tahoma"/>
                <w:color w:val="000000"/>
                <w:sz w:val="27"/>
                <w:szCs w:val="27"/>
              </w:rPr>
              <w:t>OIC</w:t>
            </w:r>
          </w:p>
        </w:tc>
      </w:tr>
      <w:tr w:rsidR="00990776" w:rsidRPr="007D374E" w:rsidTr="000B4ED1">
        <w:trPr>
          <w:trHeight w:val="377"/>
        </w:trPr>
        <w:tc>
          <w:tcPr>
            <w:tcW w:w="3598" w:type="dxa"/>
          </w:tcPr>
          <w:p w:rsidR="00990776" w:rsidRPr="007D374E" w:rsidRDefault="00990776" w:rsidP="00990776">
            <w:pPr>
              <w:spacing w:after="0" w:line="240" w:lineRule="auto"/>
              <w:jc w:val="both"/>
              <w:rPr>
                <w:rFonts w:ascii="Tahoma" w:hAnsi="Tahoma" w:cs="Tahoma"/>
                <w:sz w:val="27"/>
                <w:szCs w:val="27"/>
              </w:rPr>
            </w:pPr>
            <w:r w:rsidRPr="007D374E">
              <w:rPr>
                <w:rFonts w:ascii="Tahoma" w:hAnsi="Tahoma" w:cs="Tahoma"/>
                <w:sz w:val="27"/>
                <w:szCs w:val="27"/>
              </w:rPr>
              <w:t>BOI</w:t>
            </w:r>
          </w:p>
        </w:tc>
        <w:tc>
          <w:tcPr>
            <w:tcW w:w="1258" w:type="dxa"/>
          </w:tcPr>
          <w:p w:rsidR="00990776" w:rsidRPr="007D374E" w:rsidRDefault="00990776" w:rsidP="00990776">
            <w:pPr>
              <w:spacing w:after="0" w:line="240" w:lineRule="auto"/>
              <w:jc w:val="center"/>
              <w:rPr>
                <w:rFonts w:ascii="Tahoma" w:hAnsi="Tahoma" w:cs="Tahoma"/>
                <w:sz w:val="27"/>
                <w:szCs w:val="27"/>
              </w:rPr>
            </w:pPr>
            <w:r w:rsidRPr="007D374E">
              <w:rPr>
                <w:rFonts w:ascii="Tahoma" w:hAnsi="Tahoma" w:cs="Tahoma"/>
                <w:sz w:val="27"/>
                <w:szCs w:val="27"/>
              </w:rPr>
              <w:t>2</w:t>
            </w:r>
          </w:p>
        </w:tc>
        <w:tc>
          <w:tcPr>
            <w:tcW w:w="2033" w:type="dxa"/>
          </w:tcPr>
          <w:p w:rsidR="00990776" w:rsidRPr="007D374E" w:rsidRDefault="00990776" w:rsidP="00990776">
            <w:pPr>
              <w:spacing w:after="0" w:line="240" w:lineRule="auto"/>
              <w:jc w:val="center"/>
              <w:rPr>
                <w:rFonts w:ascii="Tahoma" w:hAnsi="Tahoma" w:cs="Tahoma"/>
                <w:sz w:val="27"/>
                <w:szCs w:val="27"/>
              </w:rPr>
            </w:pPr>
            <w:r w:rsidRPr="007D374E">
              <w:rPr>
                <w:rFonts w:ascii="Tahoma" w:hAnsi="Tahoma" w:cs="Tahoma"/>
                <w:sz w:val="27"/>
                <w:szCs w:val="27"/>
              </w:rPr>
              <w:t>-</w:t>
            </w:r>
          </w:p>
        </w:tc>
        <w:tc>
          <w:tcPr>
            <w:tcW w:w="2994" w:type="dxa"/>
          </w:tcPr>
          <w:p w:rsidR="00990776" w:rsidRPr="007D374E" w:rsidRDefault="00990776" w:rsidP="00990776">
            <w:pPr>
              <w:spacing w:after="0" w:line="240" w:lineRule="auto"/>
              <w:jc w:val="both"/>
              <w:rPr>
                <w:rFonts w:ascii="Tahoma" w:hAnsi="Tahoma" w:cs="Tahoma"/>
                <w:color w:val="000000"/>
                <w:sz w:val="27"/>
                <w:szCs w:val="27"/>
              </w:rPr>
            </w:pPr>
          </w:p>
        </w:tc>
      </w:tr>
      <w:tr w:rsidR="00990776" w:rsidRPr="007D374E" w:rsidTr="000B4ED1">
        <w:trPr>
          <w:trHeight w:val="377"/>
        </w:trPr>
        <w:tc>
          <w:tcPr>
            <w:tcW w:w="3598" w:type="dxa"/>
          </w:tcPr>
          <w:p w:rsidR="00990776" w:rsidRPr="007D374E" w:rsidRDefault="00990776" w:rsidP="00990776">
            <w:pPr>
              <w:spacing w:after="0" w:line="240" w:lineRule="auto"/>
              <w:jc w:val="both"/>
              <w:rPr>
                <w:rFonts w:ascii="Tahoma" w:hAnsi="Tahoma" w:cs="Tahoma"/>
                <w:sz w:val="27"/>
                <w:szCs w:val="27"/>
              </w:rPr>
            </w:pPr>
            <w:r w:rsidRPr="007D374E">
              <w:rPr>
                <w:rFonts w:ascii="Tahoma" w:hAnsi="Tahoma" w:cs="Tahoma"/>
                <w:sz w:val="27"/>
                <w:szCs w:val="27"/>
              </w:rPr>
              <w:t>IOB</w:t>
            </w:r>
          </w:p>
        </w:tc>
        <w:tc>
          <w:tcPr>
            <w:tcW w:w="1258" w:type="dxa"/>
          </w:tcPr>
          <w:p w:rsidR="00990776" w:rsidRPr="007D374E" w:rsidRDefault="00990776" w:rsidP="00990776">
            <w:pPr>
              <w:spacing w:after="0" w:line="240" w:lineRule="auto"/>
              <w:jc w:val="center"/>
              <w:rPr>
                <w:rFonts w:ascii="Tahoma" w:hAnsi="Tahoma" w:cs="Tahoma"/>
                <w:sz w:val="27"/>
                <w:szCs w:val="27"/>
              </w:rPr>
            </w:pPr>
            <w:r w:rsidRPr="007D374E">
              <w:rPr>
                <w:rFonts w:ascii="Tahoma" w:hAnsi="Tahoma" w:cs="Tahoma"/>
                <w:sz w:val="27"/>
                <w:szCs w:val="27"/>
              </w:rPr>
              <w:t>1</w:t>
            </w:r>
          </w:p>
        </w:tc>
        <w:tc>
          <w:tcPr>
            <w:tcW w:w="2033" w:type="dxa"/>
          </w:tcPr>
          <w:p w:rsidR="00990776" w:rsidRPr="007D374E" w:rsidRDefault="00990776" w:rsidP="00990776">
            <w:pPr>
              <w:spacing w:after="0" w:line="240" w:lineRule="auto"/>
              <w:jc w:val="center"/>
              <w:rPr>
                <w:rFonts w:ascii="Tahoma" w:hAnsi="Tahoma" w:cs="Tahoma"/>
                <w:sz w:val="27"/>
                <w:szCs w:val="27"/>
              </w:rPr>
            </w:pPr>
            <w:r w:rsidRPr="007D374E">
              <w:rPr>
                <w:rFonts w:ascii="Tahoma" w:hAnsi="Tahoma" w:cs="Tahoma"/>
                <w:sz w:val="27"/>
                <w:szCs w:val="27"/>
              </w:rPr>
              <w:t>-</w:t>
            </w:r>
          </w:p>
        </w:tc>
        <w:tc>
          <w:tcPr>
            <w:tcW w:w="2994" w:type="dxa"/>
          </w:tcPr>
          <w:p w:rsidR="00990776" w:rsidRPr="007D374E" w:rsidRDefault="00990776" w:rsidP="00990776">
            <w:pPr>
              <w:spacing w:after="0" w:line="240" w:lineRule="auto"/>
              <w:jc w:val="both"/>
              <w:rPr>
                <w:rFonts w:ascii="Tahoma" w:hAnsi="Tahoma" w:cs="Tahoma"/>
                <w:color w:val="000000"/>
                <w:sz w:val="27"/>
                <w:szCs w:val="27"/>
              </w:rPr>
            </w:pPr>
          </w:p>
        </w:tc>
      </w:tr>
      <w:tr w:rsidR="00990776" w:rsidRPr="007D374E" w:rsidTr="000B4ED1">
        <w:trPr>
          <w:trHeight w:val="377"/>
        </w:trPr>
        <w:tc>
          <w:tcPr>
            <w:tcW w:w="3598" w:type="dxa"/>
          </w:tcPr>
          <w:p w:rsidR="00990776" w:rsidRPr="007D374E" w:rsidRDefault="00990776" w:rsidP="00990776">
            <w:pPr>
              <w:spacing w:after="0" w:line="240" w:lineRule="auto"/>
              <w:jc w:val="both"/>
              <w:rPr>
                <w:rFonts w:ascii="Tahoma" w:hAnsi="Tahoma" w:cs="Tahoma"/>
                <w:sz w:val="27"/>
                <w:szCs w:val="27"/>
              </w:rPr>
            </w:pPr>
            <w:r w:rsidRPr="007D374E">
              <w:rPr>
                <w:rFonts w:ascii="Tahoma" w:hAnsi="Tahoma" w:cs="Tahoma"/>
                <w:sz w:val="27"/>
                <w:szCs w:val="27"/>
              </w:rPr>
              <w:t>Federal Bank</w:t>
            </w:r>
          </w:p>
        </w:tc>
        <w:tc>
          <w:tcPr>
            <w:tcW w:w="1258" w:type="dxa"/>
          </w:tcPr>
          <w:p w:rsidR="00990776" w:rsidRPr="007D374E" w:rsidRDefault="00990776" w:rsidP="00990776">
            <w:pPr>
              <w:spacing w:after="0" w:line="240" w:lineRule="auto"/>
              <w:jc w:val="center"/>
              <w:rPr>
                <w:rFonts w:ascii="Tahoma" w:hAnsi="Tahoma" w:cs="Tahoma"/>
                <w:sz w:val="27"/>
                <w:szCs w:val="27"/>
              </w:rPr>
            </w:pPr>
            <w:r w:rsidRPr="007D374E">
              <w:rPr>
                <w:rFonts w:ascii="Tahoma" w:hAnsi="Tahoma" w:cs="Tahoma"/>
                <w:sz w:val="27"/>
                <w:szCs w:val="27"/>
              </w:rPr>
              <w:t>2</w:t>
            </w:r>
          </w:p>
        </w:tc>
        <w:tc>
          <w:tcPr>
            <w:tcW w:w="2033" w:type="dxa"/>
          </w:tcPr>
          <w:p w:rsidR="00990776" w:rsidRPr="007D374E" w:rsidRDefault="00990776" w:rsidP="00990776">
            <w:pPr>
              <w:spacing w:after="0" w:line="240" w:lineRule="auto"/>
              <w:jc w:val="center"/>
              <w:rPr>
                <w:rFonts w:ascii="Tahoma" w:hAnsi="Tahoma" w:cs="Tahoma"/>
                <w:sz w:val="27"/>
                <w:szCs w:val="27"/>
              </w:rPr>
            </w:pPr>
            <w:r w:rsidRPr="007D374E">
              <w:rPr>
                <w:rFonts w:ascii="Tahoma" w:hAnsi="Tahoma" w:cs="Tahoma"/>
                <w:sz w:val="27"/>
                <w:szCs w:val="27"/>
              </w:rPr>
              <w:t>-</w:t>
            </w:r>
          </w:p>
        </w:tc>
        <w:tc>
          <w:tcPr>
            <w:tcW w:w="2994" w:type="dxa"/>
          </w:tcPr>
          <w:p w:rsidR="00990776" w:rsidRPr="007D374E" w:rsidRDefault="00990776" w:rsidP="00990776">
            <w:pPr>
              <w:spacing w:after="0" w:line="240" w:lineRule="auto"/>
              <w:jc w:val="both"/>
              <w:rPr>
                <w:rFonts w:ascii="Tahoma" w:hAnsi="Tahoma" w:cs="Tahoma"/>
                <w:color w:val="000000"/>
                <w:sz w:val="27"/>
                <w:szCs w:val="27"/>
              </w:rPr>
            </w:pPr>
          </w:p>
        </w:tc>
      </w:tr>
      <w:tr w:rsidR="00990776" w:rsidRPr="007D374E" w:rsidTr="000B4ED1">
        <w:trPr>
          <w:trHeight w:val="377"/>
        </w:trPr>
        <w:tc>
          <w:tcPr>
            <w:tcW w:w="3598" w:type="dxa"/>
          </w:tcPr>
          <w:p w:rsidR="00990776" w:rsidRPr="007D374E" w:rsidRDefault="00990776" w:rsidP="00990776">
            <w:pPr>
              <w:spacing w:after="0" w:line="240" w:lineRule="auto"/>
              <w:jc w:val="both"/>
              <w:rPr>
                <w:rFonts w:ascii="Tahoma" w:hAnsi="Tahoma" w:cs="Tahoma"/>
                <w:sz w:val="27"/>
                <w:szCs w:val="27"/>
              </w:rPr>
            </w:pPr>
            <w:proofErr w:type="spellStart"/>
            <w:r w:rsidRPr="007D374E">
              <w:rPr>
                <w:rFonts w:ascii="Tahoma" w:hAnsi="Tahoma" w:cs="Tahoma"/>
                <w:sz w:val="27"/>
                <w:szCs w:val="27"/>
              </w:rPr>
              <w:t>Uco</w:t>
            </w:r>
            <w:proofErr w:type="spellEnd"/>
            <w:r w:rsidRPr="007D374E">
              <w:rPr>
                <w:rFonts w:ascii="Tahoma" w:hAnsi="Tahoma" w:cs="Tahoma"/>
                <w:sz w:val="27"/>
                <w:szCs w:val="27"/>
              </w:rPr>
              <w:t xml:space="preserve"> Bank</w:t>
            </w:r>
          </w:p>
        </w:tc>
        <w:tc>
          <w:tcPr>
            <w:tcW w:w="1258" w:type="dxa"/>
          </w:tcPr>
          <w:p w:rsidR="00990776" w:rsidRPr="007D374E" w:rsidRDefault="00990776" w:rsidP="00990776">
            <w:pPr>
              <w:spacing w:after="0" w:line="240" w:lineRule="auto"/>
              <w:jc w:val="center"/>
              <w:rPr>
                <w:rFonts w:ascii="Tahoma" w:hAnsi="Tahoma" w:cs="Tahoma"/>
                <w:sz w:val="27"/>
                <w:szCs w:val="27"/>
              </w:rPr>
            </w:pPr>
            <w:r w:rsidRPr="007D374E">
              <w:rPr>
                <w:rFonts w:ascii="Tahoma" w:hAnsi="Tahoma" w:cs="Tahoma"/>
                <w:sz w:val="27"/>
                <w:szCs w:val="27"/>
              </w:rPr>
              <w:t>6</w:t>
            </w:r>
          </w:p>
        </w:tc>
        <w:tc>
          <w:tcPr>
            <w:tcW w:w="2033" w:type="dxa"/>
          </w:tcPr>
          <w:p w:rsidR="00990776" w:rsidRPr="007D374E" w:rsidRDefault="00990776" w:rsidP="00990776">
            <w:pPr>
              <w:spacing w:after="0" w:line="240" w:lineRule="auto"/>
              <w:jc w:val="center"/>
              <w:rPr>
                <w:rFonts w:ascii="Tahoma" w:hAnsi="Tahoma" w:cs="Tahoma"/>
                <w:sz w:val="27"/>
                <w:szCs w:val="27"/>
              </w:rPr>
            </w:pPr>
            <w:r w:rsidRPr="007D374E">
              <w:rPr>
                <w:rFonts w:ascii="Tahoma" w:hAnsi="Tahoma" w:cs="Tahoma"/>
                <w:sz w:val="27"/>
                <w:szCs w:val="27"/>
              </w:rPr>
              <w:t>-</w:t>
            </w:r>
          </w:p>
        </w:tc>
        <w:tc>
          <w:tcPr>
            <w:tcW w:w="2994" w:type="dxa"/>
          </w:tcPr>
          <w:p w:rsidR="00990776" w:rsidRPr="007D374E" w:rsidRDefault="00990776" w:rsidP="00990776">
            <w:pPr>
              <w:spacing w:after="0" w:line="240" w:lineRule="auto"/>
              <w:jc w:val="both"/>
              <w:rPr>
                <w:rFonts w:ascii="Tahoma" w:hAnsi="Tahoma" w:cs="Tahoma"/>
                <w:color w:val="000000"/>
                <w:sz w:val="27"/>
                <w:szCs w:val="27"/>
              </w:rPr>
            </w:pPr>
          </w:p>
        </w:tc>
      </w:tr>
      <w:tr w:rsidR="00990776" w:rsidRPr="007D374E" w:rsidTr="000B4ED1">
        <w:tc>
          <w:tcPr>
            <w:tcW w:w="3598" w:type="dxa"/>
          </w:tcPr>
          <w:p w:rsidR="00990776" w:rsidRPr="007D374E" w:rsidRDefault="00990776" w:rsidP="00990776">
            <w:pPr>
              <w:spacing w:after="0" w:line="240" w:lineRule="auto"/>
              <w:jc w:val="both"/>
              <w:rPr>
                <w:rFonts w:ascii="Tahoma" w:hAnsi="Tahoma" w:cs="Tahoma"/>
                <w:color w:val="000000"/>
                <w:sz w:val="27"/>
                <w:szCs w:val="27"/>
              </w:rPr>
            </w:pPr>
            <w:r w:rsidRPr="007D374E">
              <w:rPr>
                <w:rFonts w:ascii="Tahoma" w:hAnsi="Tahoma" w:cs="Tahoma"/>
                <w:color w:val="000000"/>
                <w:sz w:val="27"/>
                <w:szCs w:val="27"/>
              </w:rPr>
              <w:t>SBI</w:t>
            </w:r>
          </w:p>
        </w:tc>
        <w:tc>
          <w:tcPr>
            <w:tcW w:w="1258" w:type="dxa"/>
          </w:tcPr>
          <w:p w:rsidR="00990776" w:rsidRPr="007D374E" w:rsidRDefault="00990776" w:rsidP="00990776">
            <w:pPr>
              <w:spacing w:after="0" w:line="240" w:lineRule="auto"/>
              <w:jc w:val="center"/>
              <w:rPr>
                <w:rFonts w:ascii="Tahoma" w:hAnsi="Tahoma" w:cs="Tahoma"/>
                <w:color w:val="000000"/>
                <w:sz w:val="27"/>
                <w:szCs w:val="27"/>
              </w:rPr>
            </w:pPr>
            <w:r w:rsidRPr="007D374E">
              <w:rPr>
                <w:rFonts w:ascii="Tahoma" w:hAnsi="Tahoma" w:cs="Tahoma"/>
                <w:color w:val="000000"/>
                <w:sz w:val="27"/>
                <w:szCs w:val="27"/>
              </w:rPr>
              <w:t>3</w:t>
            </w:r>
          </w:p>
        </w:tc>
        <w:tc>
          <w:tcPr>
            <w:tcW w:w="2033" w:type="dxa"/>
          </w:tcPr>
          <w:p w:rsidR="00990776" w:rsidRPr="007D374E" w:rsidRDefault="00990776" w:rsidP="00990776">
            <w:pPr>
              <w:spacing w:after="0" w:line="240" w:lineRule="auto"/>
              <w:jc w:val="center"/>
              <w:rPr>
                <w:rFonts w:ascii="Tahoma" w:hAnsi="Tahoma" w:cs="Tahoma"/>
                <w:color w:val="000000"/>
                <w:sz w:val="27"/>
                <w:szCs w:val="27"/>
              </w:rPr>
            </w:pPr>
            <w:r w:rsidRPr="007D374E">
              <w:rPr>
                <w:rFonts w:ascii="Tahoma" w:hAnsi="Tahoma" w:cs="Tahoma"/>
                <w:color w:val="000000"/>
                <w:sz w:val="27"/>
                <w:szCs w:val="27"/>
              </w:rPr>
              <w:t>-</w:t>
            </w:r>
          </w:p>
        </w:tc>
        <w:tc>
          <w:tcPr>
            <w:tcW w:w="2994" w:type="dxa"/>
          </w:tcPr>
          <w:p w:rsidR="00990776" w:rsidRPr="007D374E" w:rsidRDefault="00990776" w:rsidP="00990776">
            <w:pPr>
              <w:spacing w:after="0" w:line="240" w:lineRule="auto"/>
              <w:jc w:val="both"/>
              <w:rPr>
                <w:rFonts w:ascii="Tahoma" w:hAnsi="Tahoma" w:cs="Tahoma"/>
                <w:color w:val="000000"/>
                <w:sz w:val="27"/>
                <w:szCs w:val="27"/>
              </w:rPr>
            </w:pPr>
            <w:r w:rsidRPr="007D374E">
              <w:rPr>
                <w:rFonts w:ascii="Tahoma" w:hAnsi="Tahoma" w:cs="Tahoma"/>
                <w:color w:val="000000"/>
                <w:sz w:val="27"/>
                <w:szCs w:val="27"/>
              </w:rPr>
              <w:t>NICL</w:t>
            </w:r>
          </w:p>
        </w:tc>
      </w:tr>
      <w:tr w:rsidR="00990776" w:rsidRPr="007D374E" w:rsidTr="000B4ED1">
        <w:tc>
          <w:tcPr>
            <w:tcW w:w="3598" w:type="dxa"/>
          </w:tcPr>
          <w:p w:rsidR="00990776" w:rsidRPr="007D374E" w:rsidRDefault="00990776" w:rsidP="00990776">
            <w:pPr>
              <w:spacing w:after="0" w:line="240" w:lineRule="auto"/>
              <w:jc w:val="both"/>
              <w:rPr>
                <w:rFonts w:ascii="Tahoma" w:hAnsi="Tahoma" w:cs="Tahoma"/>
                <w:color w:val="000000"/>
                <w:sz w:val="27"/>
                <w:szCs w:val="27"/>
              </w:rPr>
            </w:pPr>
            <w:r w:rsidRPr="007D374E">
              <w:rPr>
                <w:rFonts w:ascii="Tahoma" w:hAnsi="Tahoma" w:cs="Tahoma"/>
                <w:color w:val="000000"/>
                <w:sz w:val="27"/>
                <w:szCs w:val="27"/>
              </w:rPr>
              <w:t>IDBI Bank</w:t>
            </w:r>
          </w:p>
        </w:tc>
        <w:tc>
          <w:tcPr>
            <w:tcW w:w="1258" w:type="dxa"/>
          </w:tcPr>
          <w:p w:rsidR="00990776" w:rsidRPr="007D374E" w:rsidRDefault="00990776" w:rsidP="00990776">
            <w:pPr>
              <w:spacing w:after="0" w:line="240" w:lineRule="auto"/>
              <w:jc w:val="center"/>
              <w:rPr>
                <w:rFonts w:ascii="Tahoma" w:hAnsi="Tahoma" w:cs="Tahoma"/>
                <w:color w:val="000000"/>
                <w:sz w:val="27"/>
                <w:szCs w:val="27"/>
              </w:rPr>
            </w:pPr>
            <w:r w:rsidRPr="007D374E">
              <w:rPr>
                <w:rFonts w:ascii="Tahoma" w:hAnsi="Tahoma" w:cs="Tahoma"/>
                <w:color w:val="000000"/>
                <w:sz w:val="27"/>
                <w:szCs w:val="27"/>
              </w:rPr>
              <w:t>2</w:t>
            </w:r>
          </w:p>
        </w:tc>
        <w:tc>
          <w:tcPr>
            <w:tcW w:w="2033" w:type="dxa"/>
          </w:tcPr>
          <w:p w:rsidR="00990776" w:rsidRPr="007D374E" w:rsidRDefault="00990776" w:rsidP="00990776">
            <w:pPr>
              <w:spacing w:after="0" w:line="240" w:lineRule="auto"/>
              <w:jc w:val="center"/>
              <w:rPr>
                <w:rFonts w:ascii="Tahoma" w:hAnsi="Tahoma" w:cs="Tahoma"/>
                <w:color w:val="000000"/>
                <w:sz w:val="27"/>
                <w:szCs w:val="27"/>
              </w:rPr>
            </w:pPr>
            <w:r w:rsidRPr="007D374E">
              <w:rPr>
                <w:rFonts w:ascii="Tahoma" w:hAnsi="Tahoma" w:cs="Tahoma"/>
                <w:color w:val="000000"/>
                <w:sz w:val="27"/>
                <w:szCs w:val="27"/>
              </w:rPr>
              <w:t>-</w:t>
            </w:r>
          </w:p>
        </w:tc>
        <w:tc>
          <w:tcPr>
            <w:tcW w:w="2994" w:type="dxa"/>
          </w:tcPr>
          <w:p w:rsidR="00990776" w:rsidRPr="007D374E" w:rsidRDefault="00990776" w:rsidP="00990776">
            <w:pPr>
              <w:spacing w:after="0" w:line="240" w:lineRule="auto"/>
              <w:jc w:val="both"/>
              <w:rPr>
                <w:rFonts w:ascii="Tahoma" w:hAnsi="Tahoma" w:cs="Tahoma"/>
                <w:bCs/>
                <w:color w:val="000000"/>
                <w:sz w:val="27"/>
                <w:szCs w:val="27"/>
              </w:rPr>
            </w:pPr>
          </w:p>
        </w:tc>
      </w:tr>
      <w:tr w:rsidR="00990776" w:rsidRPr="007D374E" w:rsidTr="000B4ED1">
        <w:tc>
          <w:tcPr>
            <w:tcW w:w="3598" w:type="dxa"/>
          </w:tcPr>
          <w:p w:rsidR="00990776" w:rsidRPr="007D374E" w:rsidRDefault="00990776" w:rsidP="00990776">
            <w:pPr>
              <w:spacing w:after="0" w:line="240" w:lineRule="auto"/>
              <w:jc w:val="both"/>
              <w:rPr>
                <w:rFonts w:ascii="Tahoma" w:hAnsi="Tahoma" w:cs="Tahoma"/>
                <w:color w:val="000000"/>
                <w:sz w:val="27"/>
                <w:szCs w:val="27"/>
              </w:rPr>
            </w:pPr>
            <w:r w:rsidRPr="007D374E">
              <w:rPr>
                <w:rFonts w:ascii="Tahoma" w:hAnsi="Tahoma" w:cs="Tahoma"/>
                <w:color w:val="000000"/>
                <w:sz w:val="27"/>
                <w:szCs w:val="27"/>
              </w:rPr>
              <w:t>HDFC</w:t>
            </w:r>
          </w:p>
        </w:tc>
        <w:tc>
          <w:tcPr>
            <w:tcW w:w="1258" w:type="dxa"/>
          </w:tcPr>
          <w:p w:rsidR="00990776" w:rsidRPr="007D374E" w:rsidRDefault="00990776" w:rsidP="00990776">
            <w:pPr>
              <w:spacing w:after="0" w:line="240" w:lineRule="auto"/>
              <w:jc w:val="center"/>
              <w:rPr>
                <w:rFonts w:ascii="Tahoma" w:hAnsi="Tahoma" w:cs="Tahoma"/>
                <w:color w:val="000000"/>
                <w:sz w:val="27"/>
                <w:szCs w:val="27"/>
              </w:rPr>
            </w:pPr>
            <w:r w:rsidRPr="007D374E">
              <w:rPr>
                <w:rFonts w:ascii="Tahoma" w:hAnsi="Tahoma" w:cs="Tahoma"/>
                <w:color w:val="000000"/>
                <w:sz w:val="27"/>
                <w:szCs w:val="27"/>
              </w:rPr>
              <w:t>6</w:t>
            </w:r>
          </w:p>
        </w:tc>
        <w:tc>
          <w:tcPr>
            <w:tcW w:w="2033" w:type="dxa"/>
          </w:tcPr>
          <w:p w:rsidR="00990776" w:rsidRPr="007D374E" w:rsidRDefault="00990776" w:rsidP="00990776">
            <w:pPr>
              <w:spacing w:after="0" w:line="240" w:lineRule="auto"/>
              <w:jc w:val="center"/>
              <w:rPr>
                <w:rFonts w:ascii="Tahoma" w:hAnsi="Tahoma" w:cs="Tahoma"/>
                <w:color w:val="000000"/>
                <w:sz w:val="27"/>
                <w:szCs w:val="27"/>
              </w:rPr>
            </w:pPr>
            <w:r w:rsidRPr="007D374E">
              <w:rPr>
                <w:rFonts w:ascii="Tahoma" w:hAnsi="Tahoma" w:cs="Tahoma"/>
                <w:color w:val="000000"/>
                <w:sz w:val="27"/>
                <w:szCs w:val="27"/>
              </w:rPr>
              <w:t>20</w:t>
            </w:r>
          </w:p>
        </w:tc>
        <w:tc>
          <w:tcPr>
            <w:tcW w:w="2994" w:type="dxa"/>
          </w:tcPr>
          <w:p w:rsidR="00990776" w:rsidRPr="007D374E" w:rsidRDefault="00990776" w:rsidP="00990776">
            <w:pPr>
              <w:spacing w:after="0" w:line="240" w:lineRule="auto"/>
              <w:jc w:val="both"/>
              <w:rPr>
                <w:rFonts w:ascii="Tahoma" w:hAnsi="Tahoma" w:cs="Tahoma"/>
                <w:bCs/>
                <w:color w:val="000000"/>
                <w:sz w:val="27"/>
                <w:szCs w:val="27"/>
              </w:rPr>
            </w:pPr>
          </w:p>
        </w:tc>
      </w:tr>
      <w:tr w:rsidR="00990776" w:rsidRPr="007D374E" w:rsidTr="000B4ED1">
        <w:trPr>
          <w:trHeight w:val="287"/>
        </w:trPr>
        <w:tc>
          <w:tcPr>
            <w:tcW w:w="3598" w:type="dxa"/>
          </w:tcPr>
          <w:p w:rsidR="00990776" w:rsidRPr="007D374E" w:rsidRDefault="00990776" w:rsidP="00990776">
            <w:pPr>
              <w:spacing w:after="0" w:line="240" w:lineRule="auto"/>
              <w:jc w:val="both"/>
              <w:rPr>
                <w:rFonts w:ascii="Tahoma" w:hAnsi="Tahoma" w:cs="Tahoma"/>
                <w:color w:val="000000"/>
                <w:sz w:val="27"/>
                <w:szCs w:val="27"/>
              </w:rPr>
            </w:pPr>
            <w:r w:rsidRPr="007D374E">
              <w:rPr>
                <w:rFonts w:ascii="Tahoma" w:hAnsi="Tahoma" w:cs="Tahoma"/>
                <w:color w:val="000000"/>
                <w:sz w:val="27"/>
                <w:szCs w:val="27"/>
              </w:rPr>
              <w:t>Sarva Haryana Gramin Bank</w:t>
            </w:r>
          </w:p>
        </w:tc>
        <w:tc>
          <w:tcPr>
            <w:tcW w:w="1258" w:type="dxa"/>
          </w:tcPr>
          <w:p w:rsidR="00990776" w:rsidRPr="007D374E" w:rsidRDefault="00990776" w:rsidP="00990776">
            <w:pPr>
              <w:spacing w:after="0" w:line="240" w:lineRule="auto"/>
              <w:jc w:val="center"/>
              <w:rPr>
                <w:rFonts w:ascii="Tahoma" w:hAnsi="Tahoma" w:cs="Tahoma"/>
                <w:color w:val="000000"/>
                <w:sz w:val="27"/>
                <w:szCs w:val="27"/>
              </w:rPr>
            </w:pPr>
            <w:r w:rsidRPr="007D374E">
              <w:rPr>
                <w:rFonts w:ascii="Tahoma" w:hAnsi="Tahoma" w:cs="Tahoma"/>
                <w:color w:val="000000"/>
                <w:sz w:val="27"/>
                <w:szCs w:val="27"/>
              </w:rPr>
              <w:t>18</w:t>
            </w:r>
          </w:p>
        </w:tc>
        <w:tc>
          <w:tcPr>
            <w:tcW w:w="2033" w:type="dxa"/>
          </w:tcPr>
          <w:p w:rsidR="00990776" w:rsidRPr="007D374E" w:rsidRDefault="00990776" w:rsidP="00990776">
            <w:pPr>
              <w:spacing w:after="0" w:line="240" w:lineRule="auto"/>
              <w:jc w:val="center"/>
              <w:rPr>
                <w:rFonts w:ascii="Tahoma" w:hAnsi="Tahoma" w:cs="Tahoma"/>
                <w:color w:val="000000"/>
                <w:sz w:val="27"/>
                <w:szCs w:val="27"/>
              </w:rPr>
            </w:pPr>
            <w:r w:rsidRPr="007D374E">
              <w:rPr>
                <w:rFonts w:ascii="Tahoma" w:hAnsi="Tahoma" w:cs="Tahoma"/>
                <w:color w:val="000000"/>
                <w:sz w:val="27"/>
                <w:szCs w:val="27"/>
              </w:rPr>
              <w:t>3</w:t>
            </w:r>
          </w:p>
        </w:tc>
        <w:tc>
          <w:tcPr>
            <w:tcW w:w="2994" w:type="dxa"/>
          </w:tcPr>
          <w:p w:rsidR="00990776" w:rsidRPr="007D374E" w:rsidRDefault="00990776" w:rsidP="00990776">
            <w:pPr>
              <w:spacing w:after="0" w:line="240" w:lineRule="auto"/>
              <w:jc w:val="both"/>
              <w:rPr>
                <w:rFonts w:ascii="Tahoma" w:hAnsi="Tahoma" w:cs="Tahoma"/>
                <w:bCs/>
                <w:color w:val="000000"/>
                <w:sz w:val="27"/>
                <w:szCs w:val="27"/>
              </w:rPr>
            </w:pPr>
            <w:r w:rsidRPr="007D374E">
              <w:rPr>
                <w:rFonts w:ascii="Tahoma" w:hAnsi="Tahoma" w:cs="Tahoma"/>
                <w:color w:val="000000"/>
                <w:sz w:val="27"/>
                <w:szCs w:val="27"/>
              </w:rPr>
              <w:t>OIC</w:t>
            </w:r>
          </w:p>
        </w:tc>
      </w:tr>
      <w:tr w:rsidR="00990776" w:rsidRPr="007D374E" w:rsidTr="000B4ED1">
        <w:tc>
          <w:tcPr>
            <w:tcW w:w="3598" w:type="dxa"/>
          </w:tcPr>
          <w:p w:rsidR="00990776" w:rsidRPr="007D374E" w:rsidRDefault="00990776" w:rsidP="00990776">
            <w:pPr>
              <w:spacing w:after="0" w:line="240" w:lineRule="auto"/>
              <w:jc w:val="both"/>
              <w:rPr>
                <w:rFonts w:ascii="Tahoma" w:hAnsi="Tahoma" w:cs="Tahoma"/>
                <w:color w:val="000000"/>
                <w:sz w:val="27"/>
                <w:szCs w:val="27"/>
              </w:rPr>
            </w:pPr>
            <w:proofErr w:type="spellStart"/>
            <w:r w:rsidRPr="007D374E">
              <w:rPr>
                <w:rFonts w:ascii="Tahoma" w:hAnsi="Tahoma" w:cs="Tahoma"/>
                <w:color w:val="000000"/>
                <w:sz w:val="27"/>
                <w:szCs w:val="27"/>
              </w:rPr>
              <w:t>Harco</w:t>
            </w:r>
            <w:proofErr w:type="spellEnd"/>
            <w:r w:rsidRPr="007D374E">
              <w:rPr>
                <w:rFonts w:ascii="Tahoma" w:hAnsi="Tahoma" w:cs="Tahoma"/>
                <w:color w:val="000000"/>
                <w:sz w:val="27"/>
                <w:szCs w:val="27"/>
              </w:rPr>
              <w:t xml:space="preserve">  Bank</w:t>
            </w:r>
          </w:p>
        </w:tc>
        <w:tc>
          <w:tcPr>
            <w:tcW w:w="1258" w:type="dxa"/>
          </w:tcPr>
          <w:p w:rsidR="00990776" w:rsidRPr="007D374E" w:rsidRDefault="00990776" w:rsidP="00990776">
            <w:pPr>
              <w:spacing w:after="0" w:line="240" w:lineRule="auto"/>
              <w:jc w:val="center"/>
              <w:rPr>
                <w:rFonts w:ascii="Tahoma" w:hAnsi="Tahoma" w:cs="Tahoma"/>
                <w:color w:val="000000"/>
                <w:sz w:val="27"/>
                <w:szCs w:val="27"/>
              </w:rPr>
            </w:pPr>
            <w:r w:rsidRPr="007D374E">
              <w:rPr>
                <w:rFonts w:ascii="Tahoma" w:hAnsi="Tahoma" w:cs="Tahoma"/>
                <w:color w:val="000000"/>
                <w:sz w:val="27"/>
                <w:szCs w:val="27"/>
              </w:rPr>
              <w:t>0</w:t>
            </w:r>
          </w:p>
        </w:tc>
        <w:tc>
          <w:tcPr>
            <w:tcW w:w="2033" w:type="dxa"/>
          </w:tcPr>
          <w:p w:rsidR="00990776" w:rsidRPr="007D374E" w:rsidRDefault="00990776" w:rsidP="00990776">
            <w:pPr>
              <w:spacing w:after="0" w:line="240" w:lineRule="auto"/>
              <w:jc w:val="center"/>
              <w:rPr>
                <w:rFonts w:ascii="Tahoma" w:hAnsi="Tahoma" w:cs="Tahoma"/>
                <w:color w:val="000000"/>
                <w:sz w:val="27"/>
                <w:szCs w:val="27"/>
              </w:rPr>
            </w:pPr>
            <w:r w:rsidRPr="007D374E">
              <w:rPr>
                <w:rFonts w:ascii="Tahoma" w:hAnsi="Tahoma" w:cs="Tahoma"/>
                <w:color w:val="000000"/>
                <w:sz w:val="27"/>
                <w:szCs w:val="27"/>
              </w:rPr>
              <w:t>1</w:t>
            </w:r>
          </w:p>
        </w:tc>
        <w:tc>
          <w:tcPr>
            <w:tcW w:w="2994" w:type="dxa"/>
          </w:tcPr>
          <w:p w:rsidR="00990776" w:rsidRPr="007D374E" w:rsidRDefault="00990776" w:rsidP="00990776">
            <w:pPr>
              <w:spacing w:after="0" w:line="240" w:lineRule="auto"/>
              <w:jc w:val="both"/>
              <w:rPr>
                <w:rFonts w:ascii="Tahoma" w:hAnsi="Tahoma" w:cs="Tahoma"/>
                <w:b/>
                <w:bCs/>
                <w:color w:val="000000"/>
                <w:sz w:val="27"/>
                <w:szCs w:val="27"/>
              </w:rPr>
            </w:pPr>
            <w:r w:rsidRPr="007D374E">
              <w:rPr>
                <w:rFonts w:ascii="Tahoma" w:hAnsi="Tahoma" w:cs="Tahoma"/>
                <w:color w:val="000000"/>
                <w:sz w:val="27"/>
                <w:szCs w:val="27"/>
              </w:rPr>
              <w:t>NICL</w:t>
            </w:r>
          </w:p>
        </w:tc>
      </w:tr>
      <w:tr w:rsidR="00990776" w:rsidRPr="007D374E" w:rsidTr="000B4ED1">
        <w:tc>
          <w:tcPr>
            <w:tcW w:w="3598" w:type="dxa"/>
          </w:tcPr>
          <w:p w:rsidR="00990776" w:rsidRPr="007D374E" w:rsidRDefault="00990776" w:rsidP="00990776">
            <w:pPr>
              <w:spacing w:after="0" w:line="240" w:lineRule="auto"/>
              <w:jc w:val="both"/>
              <w:rPr>
                <w:rFonts w:ascii="Tahoma" w:hAnsi="Tahoma" w:cs="Tahoma"/>
                <w:color w:val="000000"/>
                <w:sz w:val="27"/>
                <w:szCs w:val="27"/>
              </w:rPr>
            </w:pPr>
            <w:r w:rsidRPr="007D374E">
              <w:rPr>
                <w:rFonts w:ascii="Tahoma" w:hAnsi="Tahoma" w:cs="Tahoma"/>
                <w:b/>
                <w:bCs/>
                <w:color w:val="000000"/>
                <w:sz w:val="27"/>
                <w:szCs w:val="27"/>
              </w:rPr>
              <w:t>Total</w:t>
            </w:r>
          </w:p>
        </w:tc>
        <w:tc>
          <w:tcPr>
            <w:tcW w:w="1258" w:type="dxa"/>
          </w:tcPr>
          <w:p w:rsidR="00990776" w:rsidRPr="007D374E" w:rsidRDefault="00990776" w:rsidP="00990776">
            <w:pPr>
              <w:spacing w:after="0" w:line="240" w:lineRule="auto"/>
              <w:jc w:val="center"/>
              <w:rPr>
                <w:rFonts w:ascii="Tahoma" w:hAnsi="Tahoma" w:cs="Tahoma"/>
                <w:b/>
                <w:bCs/>
                <w:color w:val="000000"/>
                <w:sz w:val="27"/>
                <w:szCs w:val="27"/>
              </w:rPr>
            </w:pPr>
            <w:r w:rsidRPr="007D374E">
              <w:rPr>
                <w:rFonts w:ascii="Tahoma" w:hAnsi="Tahoma" w:cs="Tahoma"/>
                <w:b/>
                <w:bCs/>
                <w:color w:val="000000"/>
                <w:sz w:val="27"/>
                <w:szCs w:val="27"/>
              </w:rPr>
              <w:t>64</w:t>
            </w:r>
          </w:p>
        </w:tc>
        <w:tc>
          <w:tcPr>
            <w:tcW w:w="2033" w:type="dxa"/>
          </w:tcPr>
          <w:p w:rsidR="00990776" w:rsidRPr="007D374E" w:rsidRDefault="00990776" w:rsidP="00990776">
            <w:pPr>
              <w:spacing w:after="0" w:line="240" w:lineRule="auto"/>
              <w:jc w:val="center"/>
              <w:rPr>
                <w:rFonts w:ascii="Tahoma" w:hAnsi="Tahoma" w:cs="Tahoma"/>
                <w:b/>
                <w:bCs/>
                <w:color w:val="000000"/>
                <w:sz w:val="27"/>
                <w:szCs w:val="27"/>
              </w:rPr>
            </w:pPr>
            <w:r w:rsidRPr="007D374E">
              <w:rPr>
                <w:rFonts w:ascii="Tahoma" w:hAnsi="Tahoma" w:cs="Tahoma"/>
                <w:b/>
                <w:bCs/>
                <w:color w:val="000000"/>
                <w:sz w:val="27"/>
                <w:szCs w:val="27"/>
              </w:rPr>
              <w:t>82</w:t>
            </w:r>
          </w:p>
        </w:tc>
        <w:tc>
          <w:tcPr>
            <w:tcW w:w="2994" w:type="dxa"/>
          </w:tcPr>
          <w:p w:rsidR="00990776" w:rsidRPr="007D374E" w:rsidRDefault="00990776" w:rsidP="00990776">
            <w:pPr>
              <w:tabs>
                <w:tab w:val="center" w:pos="1251"/>
              </w:tabs>
              <w:spacing w:after="0" w:line="240" w:lineRule="auto"/>
              <w:jc w:val="both"/>
              <w:rPr>
                <w:rFonts w:ascii="Tahoma" w:hAnsi="Tahoma" w:cs="Tahoma"/>
                <w:b/>
                <w:bCs/>
                <w:color w:val="000000"/>
                <w:sz w:val="27"/>
                <w:szCs w:val="27"/>
              </w:rPr>
            </w:pPr>
          </w:p>
        </w:tc>
      </w:tr>
    </w:tbl>
    <w:p w:rsidR="007B2D86" w:rsidRPr="007D374E" w:rsidRDefault="007B2D86" w:rsidP="00990776">
      <w:pPr>
        <w:spacing w:after="0"/>
        <w:jc w:val="both"/>
        <w:rPr>
          <w:rFonts w:ascii="Tahoma" w:hAnsi="Tahoma" w:cs="Tahoma"/>
          <w:b/>
          <w:bCs/>
          <w:color w:val="000000"/>
          <w:sz w:val="27"/>
          <w:szCs w:val="27"/>
        </w:rPr>
      </w:pPr>
    </w:p>
    <w:p w:rsidR="00990776" w:rsidRPr="007D374E" w:rsidRDefault="00990776" w:rsidP="00990776">
      <w:pPr>
        <w:spacing w:after="0"/>
        <w:jc w:val="both"/>
        <w:rPr>
          <w:rFonts w:ascii="Tahoma" w:hAnsi="Tahoma" w:cs="Tahoma"/>
          <w:b/>
          <w:bCs/>
          <w:color w:val="000000"/>
          <w:sz w:val="27"/>
          <w:szCs w:val="27"/>
        </w:rPr>
      </w:pPr>
      <w:r w:rsidRPr="007D374E">
        <w:rPr>
          <w:rFonts w:ascii="Tahoma" w:hAnsi="Tahoma" w:cs="Tahoma"/>
          <w:b/>
          <w:bCs/>
          <w:color w:val="000000"/>
          <w:sz w:val="27"/>
          <w:szCs w:val="27"/>
        </w:rPr>
        <w:t>BANKWISE POSITION OF PENDING CLAIMS UNDER PMJJBY AS AT March 2021</w:t>
      </w:r>
    </w:p>
    <w:p w:rsidR="00990776" w:rsidRPr="007D374E" w:rsidRDefault="00990776" w:rsidP="00990776">
      <w:pPr>
        <w:spacing w:after="0"/>
        <w:jc w:val="both"/>
        <w:rPr>
          <w:rFonts w:ascii="Tahoma" w:hAnsi="Tahoma" w:cs="Tahoma"/>
          <w:b/>
          <w:bCs/>
          <w:color w:val="000000"/>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9"/>
        <w:gridCol w:w="1259"/>
        <w:gridCol w:w="2032"/>
        <w:gridCol w:w="2993"/>
      </w:tblGrid>
      <w:tr w:rsidR="00990776" w:rsidRPr="007D374E" w:rsidTr="00990776">
        <w:tc>
          <w:tcPr>
            <w:tcW w:w="3708" w:type="dxa"/>
            <w:vMerge w:val="restart"/>
          </w:tcPr>
          <w:p w:rsidR="00990776" w:rsidRPr="007D374E" w:rsidRDefault="00990776" w:rsidP="00990776">
            <w:pPr>
              <w:spacing w:after="0" w:line="240" w:lineRule="auto"/>
              <w:jc w:val="both"/>
              <w:rPr>
                <w:rFonts w:ascii="Tahoma" w:hAnsi="Tahoma" w:cs="Tahoma"/>
                <w:b/>
                <w:bCs/>
                <w:sz w:val="27"/>
                <w:szCs w:val="27"/>
              </w:rPr>
            </w:pPr>
            <w:r w:rsidRPr="007D374E">
              <w:rPr>
                <w:rFonts w:ascii="Tahoma" w:hAnsi="Tahoma" w:cs="Tahoma"/>
                <w:b/>
                <w:bCs/>
                <w:sz w:val="27"/>
                <w:szCs w:val="27"/>
              </w:rPr>
              <w:t>Name of the Bank</w:t>
            </w:r>
          </w:p>
        </w:tc>
        <w:tc>
          <w:tcPr>
            <w:tcW w:w="3330" w:type="dxa"/>
            <w:gridSpan w:val="2"/>
          </w:tcPr>
          <w:p w:rsidR="00990776" w:rsidRPr="007D374E" w:rsidRDefault="00990776" w:rsidP="00990776">
            <w:pPr>
              <w:spacing w:after="0" w:line="240" w:lineRule="auto"/>
              <w:jc w:val="center"/>
              <w:rPr>
                <w:rFonts w:ascii="Tahoma" w:hAnsi="Tahoma" w:cs="Tahoma"/>
                <w:b/>
                <w:bCs/>
                <w:sz w:val="27"/>
                <w:szCs w:val="27"/>
              </w:rPr>
            </w:pPr>
            <w:r w:rsidRPr="007D374E">
              <w:rPr>
                <w:rFonts w:ascii="Tahoma" w:hAnsi="Tahoma" w:cs="Tahoma"/>
                <w:b/>
                <w:bCs/>
                <w:sz w:val="27"/>
                <w:szCs w:val="27"/>
              </w:rPr>
              <w:t xml:space="preserve">Claims pending </w:t>
            </w:r>
          </w:p>
        </w:tc>
        <w:tc>
          <w:tcPr>
            <w:tcW w:w="3060" w:type="dxa"/>
            <w:vMerge w:val="restart"/>
          </w:tcPr>
          <w:p w:rsidR="00990776" w:rsidRPr="007D374E" w:rsidRDefault="00990776" w:rsidP="00990776">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Name of the Insurance Co.</w:t>
            </w:r>
          </w:p>
        </w:tc>
      </w:tr>
      <w:tr w:rsidR="00990776" w:rsidRPr="007D374E" w:rsidTr="00990776">
        <w:tc>
          <w:tcPr>
            <w:tcW w:w="3708" w:type="dxa"/>
            <w:vMerge/>
          </w:tcPr>
          <w:p w:rsidR="00990776" w:rsidRPr="007D374E" w:rsidRDefault="00990776" w:rsidP="00990776">
            <w:pPr>
              <w:spacing w:after="0" w:line="240" w:lineRule="auto"/>
              <w:jc w:val="both"/>
              <w:rPr>
                <w:rFonts w:ascii="Tahoma" w:hAnsi="Tahoma" w:cs="Tahoma"/>
                <w:b/>
                <w:bCs/>
                <w:sz w:val="27"/>
                <w:szCs w:val="27"/>
              </w:rPr>
            </w:pPr>
          </w:p>
        </w:tc>
        <w:tc>
          <w:tcPr>
            <w:tcW w:w="1260" w:type="dxa"/>
          </w:tcPr>
          <w:p w:rsidR="00990776" w:rsidRPr="007D374E" w:rsidRDefault="00990776" w:rsidP="00990776">
            <w:pPr>
              <w:spacing w:after="0" w:line="240" w:lineRule="auto"/>
              <w:jc w:val="both"/>
              <w:rPr>
                <w:rFonts w:ascii="Tahoma" w:hAnsi="Tahoma" w:cs="Tahoma"/>
                <w:b/>
                <w:bCs/>
                <w:sz w:val="27"/>
                <w:szCs w:val="27"/>
              </w:rPr>
            </w:pPr>
            <w:r w:rsidRPr="007D374E">
              <w:rPr>
                <w:rFonts w:ascii="Tahoma" w:hAnsi="Tahoma" w:cs="Tahoma"/>
                <w:b/>
                <w:bCs/>
                <w:sz w:val="27"/>
                <w:szCs w:val="27"/>
              </w:rPr>
              <w:t>Upto 3 months</w:t>
            </w:r>
          </w:p>
        </w:tc>
        <w:tc>
          <w:tcPr>
            <w:tcW w:w="2070" w:type="dxa"/>
          </w:tcPr>
          <w:p w:rsidR="00990776" w:rsidRPr="007D374E" w:rsidRDefault="00990776" w:rsidP="00990776">
            <w:pPr>
              <w:spacing w:after="0" w:line="240" w:lineRule="auto"/>
              <w:jc w:val="both"/>
              <w:rPr>
                <w:rFonts w:ascii="Tahoma" w:hAnsi="Tahoma" w:cs="Tahoma"/>
                <w:b/>
                <w:bCs/>
                <w:sz w:val="27"/>
                <w:szCs w:val="27"/>
              </w:rPr>
            </w:pPr>
            <w:r w:rsidRPr="007D374E">
              <w:rPr>
                <w:rFonts w:ascii="Tahoma" w:hAnsi="Tahoma" w:cs="Tahoma"/>
                <w:b/>
                <w:bCs/>
                <w:sz w:val="27"/>
                <w:szCs w:val="27"/>
              </w:rPr>
              <w:t>More than 3 months</w:t>
            </w:r>
          </w:p>
        </w:tc>
        <w:tc>
          <w:tcPr>
            <w:tcW w:w="3060" w:type="dxa"/>
            <w:vMerge/>
          </w:tcPr>
          <w:p w:rsidR="00990776" w:rsidRPr="007D374E" w:rsidRDefault="00990776" w:rsidP="00990776">
            <w:pPr>
              <w:spacing w:after="0" w:line="240" w:lineRule="auto"/>
              <w:jc w:val="both"/>
              <w:rPr>
                <w:rFonts w:ascii="Tahoma" w:hAnsi="Tahoma" w:cs="Tahoma"/>
                <w:b/>
                <w:bCs/>
                <w:color w:val="000000"/>
                <w:sz w:val="27"/>
                <w:szCs w:val="27"/>
              </w:rPr>
            </w:pPr>
          </w:p>
        </w:tc>
      </w:tr>
      <w:tr w:rsidR="00990776" w:rsidRPr="007D374E" w:rsidTr="00990776">
        <w:tc>
          <w:tcPr>
            <w:tcW w:w="3708" w:type="dxa"/>
          </w:tcPr>
          <w:p w:rsidR="00990776" w:rsidRPr="007D374E" w:rsidRDefault="00990776" w:rsidP="00990776">
            <w:pPr>
              <w:spacing w:after="0" w:line="240" w:lineRule="auto"/>
              <w:jc w:val="both"/>
              <w:rPr>
                <w:rFonts w:ascii="Tahoma" w:hAnsi="Tahoma" w:cs="Tahoma"/>
                <w:sz w:val="27"/>
                <w:szCs w:val="27"/>
              </w:rPr>
            </w:pPr>
            <w:r w:rsidRPr="007D374E">
              <w:rPr>
                <w:rFonts w:ascii="Tahoma" w:hAnsi="Tahoma" w:cs="Tahoma"/>
                <w:sz w:val="27"/>
                <w:szCs w:val="27"/>
              </w:rPr>
              <w:t>Bank of India</w:t>
            </w:r>
          </w:p>
        </w:tc>
        <w:tc>
          <w:tcPr>
            <w:tcW w:w="1260" w:type="dxa"/>
          </w:tcPr>
          <w:p w:rsidR="00990776" w:rsidRPr="007D374E" w:rsidRDefault="00990776" w:rsidP="00990776">
            <w:pPr>
              <w:spacing w:after="0" w:line="240" w:lineRule="auto"/>
              <w:jc w:val="center"/>
              <w:rPr>
                <w:rFonts w:ascii="Tahoma" w:hAnsi="Tahoma" w:cs="Tahoma"/>
                <w:sz w:val="27"/>
                <w:szCs w:val="27"/>
              </w:rPr>
            </w:pPr>
            <w:r w:rsidRPr="007D374E">
              <w:rPr>
                <w:rFonts w:ascii="Tahoma" w:hAnsi="Tahoma" w:cs="Tahoma"/>
                <w:sz w:val="27"/>
                <w:szCs w:val="27"/>
              </w:rPr>
              <w:t>2</w:t>
            </w:r>
          </w:p>
        </w:tc>
        <w:tc>
          <w:tcPr>
            <w:tcW w:w="2070" w:type="dxa"/>
          </w:tcPr>
          <w:p w:rsidR="00990776" w:rsidRPr="007D374E" w:rsidRDefault="00990776" w:rsidP="00990776">
            <w:pPr>
              <w:spacing w:after="0" w:line="240" w:lineRule="auto"/>
              <w:jc w:val="center"/>
              <w:rPr>
                <w:rFonts w:ascii="Tahoma" w:hAnsi="Tahoma" w:cs="Tahoma"/>
                <w:sz w:val="27"/>
                <w:szCs w:val="27"/>
              </w:rPr>
            </w:pPr>
            <w:r w:rsidRPr="007D374E">
              <w:rPr>
                <w:rFonts w:ascii="Tahoma" w:hAnsi="Tahoma" w:cs="Tahoma"/>
                <w:sz w:val="27"/>
                <w:szCs w:val="27"/>
              </w:rPr>
              <w:t>-</w:t>
            </w:r>
          </w:p>
        </w:tc>
        <w:tc>
          <w:tcPr>
            <w:tcW w:w="3060" w:type="dxa"/>
          </w:tcPr>
          <w:p w:rsidR="00990776" w:rsidRPr="007D374E" w:rsidRDefault="00990776" w:rsidP="00990776">
            <w:pPr>
              <w:spacing w:after="0" w:line="240" w:lineRule="auto"/>
              <w:jc w:val="both"/>
              <w:rPr>
                <w:rFonts w:ascii="Tahoma" w:hAnsi="Tahoma" w:cs="Tahoma"/>
                <w:color w:val="000000"/>
                <w:sz w:val="27"/>
                <w:szCs w:val="27"/>
              </w:rPr>
            </w:pPr>
          </w:p>
        </w:tc>
      </w:tr>
      <w:tr w:rsidR="00990776" w:rsidRPr="007D374E" w:rsidTr="00990776">
        <w:tc>
          <w:tcPr>
            <w:tcW w:w="3708" w:type="dxa"/>
          </w:tcPr>
          <w:p w:rsidR="00990776" w:rsidRPr="007D374E" w:rsidRDefault="00990776" w:rsidP="00990776">
            <w:pPr>
              <w:spacing w:after="0" w:line="240" w:lineRule="auto"/>
              <w:jc w:val="both"/>
              <w:rPr>
                <w:rFonts w:ascii="Tahoma" w:hAnsi="Tahoma" w:cs="Tahoma"/>
                <w:sz w:val="27"/>
                <w:szCs w:val="27"/>
              </w:rPr>
            </w:pPr>
            <w:r w:rsidRPr="007D374E">
              <w:rPr>
                <w:rFonts w:ascii="Tahoma" w:hAnsi="Tahoma" w:cs="Tahoma"/>
                <w:sz w:val="27"/>
                <w:szCs w:val="27"/>
              </w:rPr>
              <w:t>Canara Bank</w:t>
            </w:r>
          </w:p>
        </w:tc>
        <w:tc>
          <w:tcPr>
            <w:tcW w:w="1260" w:type="dxa"/>
          </w:tcPr>
          <w:p w:rsidR="00990776" w:rsidRPr="007D374E" w:rsidRDefault="00990776" w:rsidP="00990776">
            <w:pPr>
              <w:spacing w:after="0" w:line="240" w:lineRule="auto"/>
              <w:jc w:val="center"/>
              <w:rPr>
                <w:rFonts w:ascii="Tahoma" w:hAnsi="Tahoma" w:cs="Tahoma"/>
                <w:sz w:val="27"/>
                <w:szCs w:val="27"/>
              </w:rPr>
            </w:pPr>
            <w:r w:rsidRPr="007D374E">
              <w:rPr>
                <w:rFonts w:ascii="Tahoma" w:hAnsi="Tahoma" w:cs="Tahoma"/>
                <w:sz w:val="27"/>
                <w:szCs w:val="27"/>
              </w:rPr>
              <w:t>13</w:t>
            </w:r>
          </w:p>
        </w:tc>
        <w:tc>
          <w:tcPr>
            <w:tcW w:w="2070" w:type="dxa"/>
          </w:tcPr>
          <w:p w:rsidR="00990776" w:rsidRPr="007D374E" w:rsidRDefault="00990776" w:rsidP="00990776">
            <w:pPr>
              <w:spacing w:after="0" w:line="240" w:lineRule="auto"/>
              <w:jc w:val="center"/>
              <w:rPr>
                <w:rFonts w:ascii="Tahoma" w:hAnsi="Tahoma" w:cs="Tahoma"/>
                <w:sz w:val="27"/>
                <w:szCs w:val="27"/>
              </w:rPr>
            </w:pPr>
            <w:r w:rsidRPr="007D374E">
              <w:rPr>
                <w:rFonts w:ascii="Tahoma" w:hAnsi="Tahoma" w:cs="Tahoma"/>
                <w:sz w:val="27"/>
                <w:szCs w:val="27"/>
              </w:rPr>
              <w:t>1</w:t>
            </w:r>
          </w:p>
        </w:tc>
        <w:tc>
          <w:tcPr>
            <w:tcW w:w="3060" w:type="dxa"/>
          </w:tcPr>
          <w:p w:rsidR="00990776" w:rsidRPr="007D374E" w:rsidRDefault="00990776" w:rsidP="00990776">
            <w:pPr>
              <w:spacing w:after="0" w:line="240" w:lineRule="auto"/>
              <w:jc w:val="both"/>
              <w:rPr>
                <w:rFonts w:ascii="Tahoma" w:hAnsi="Tahoma" w:cs="Tahoma"/>
                <w:color w:val="000000"/>
                <w:sz w:val="27"/>
                <w:szCs w:val="27"/>
              </w:rPr>
            </w:pPr>
            <w:r w:rsidRPr="007D374E">
              <w:rPr>
                <w:rFonts w:ascii="Tahoma" w:hAnsi="Tahoma" w:cs="Tahoma"/>
                <w:color w:val="000000"/>
                <w:sz w:val="27"/>
                <w:szCs w:val="27"/>
              </w:rPr>
              <w:t>United India Insurance Co.</w:t>
            </w:r>
          </w:p>
        </w:tc>
      </w:tr>
      <w:tr w:rsidR="00990776" w:rsidRPr="007D374E" w:rsidTr="00990776">
        <w:tc>
          <w:tcPr>
            <w:tcW w:w="3708" w:type="dxa"/>
          </w:tcPr>
          <w:p w:rsidR="00990776" w:rsidRPr="007D374E" w:rsidRDefault="00990776" w:rsidP="00990776">
            <w:pPr>
              <w:spacing w:after="0" w:line="240" w:lineRule="auto"/>
              <w:jc w:val="both"/>
              <w:rPr>
                <w:rFonts w:ascii="Tahoma" w:hAnsi="Tahoma" w:cs="Tahoma"/>
                <w:sz w:val="27"/>
                <w:szCs w:val="27"/>
              </w:rPr>
            </w:pPr>
            <w:r w:rsidRPr="007D374E">
              <w:rPr>
                <w:rFonts w:ascii="Tahoma" w:hAnsi="Tahoma" w:cs="Tahoma"/>
                <w:sz w:val="27"/>
                <w:szCs w:val="27"/>
              </w:rPr>
              <w:t>Indian Bank</w:t>
            </w:r>
          </w:p>
        </w:tc>
        <w:tc>
          <w:tcPr>
            <w:tcW w:w="1260" w:type="dxa"/>
          </w:tcPr>
          <w:p w:rsidR="00990776" w:rsidRPr="007D374E" w:rsidRDefault="00990776" w:rsidP="00990776">
            <w:pPr>
              <w:spacing w:after="0" w:line="240" w:lineRule="auto"/>
              <w:jc w:val="center"/>
              <w:rPr>
                <w:rFonts w:ascii="Tahoma" w:hAnsi="Tahoma" w:cs="Tahoma"/>
                <w:sz w:val="27"/>
                <w:szCs w:val="27"/>
              </w:rPr>
            </w:pPr>
            <w:r w:rsidRPr="007D374E">
              <w:rPr>
                <w:rFonts w:ascii="Tahoma" w:hAnsi="Tahoma" w:cs="Tahoma"/>
                <w:sz w:val="27"/>
                <w:szCs w:val="27"/>
              </w:rPr>
              <w:t>8</w:t>
            </w:r>
          </w:p>
        </w:tc>
        <w:tc>
          <w:tcPr>
            <w:tcW w:w="2070" w:type="dxa"/>
          </w:tcPr>
          <w:p w:rsidR="00990776" w:rsidRPr="007D374E" w:rsidRDefault="00990776" w:rsidP="00990776">
            <w:pPr>
              <w:spacing w:after="0" w:line="240" w:lineRule="auto"/>
              <w:jc w:val="center"/>
              <w:rPr>
                <w:rFonts w:ascii="Tahoma" w:hAnsi="Tahoma" w:cs="Tahoma"/>
                <w:sz w:val="27"/>
                <w:szCs w:val="27"/>
              </w:rPr>
            </w:pPr>
            <w:r w:rsidRPr="007D374E">
              <w:rPr>
                <w:rFonts w:ascii="Tahoma" w:hAnsi="Tahoma" w:cs="Tahoma"/>
                <w:sz w:val="27"/>
                <w:szCs w:val="27"/>
              </w:rPr>
              <w:t>-</w:t>
            </w:r>
          </w:p>
        </w:tc>
        <w:tc>
          <w:tcPr>
            <w:tcW w:w="3060" w:type="dxa"/>
          </w:tcPr>
          <w:p w:rsidR="00990776" w:rsidRPr="007D374E" w:rsidRDefault="00990776" w:rsidP="00990776">
            <w:pPr>
              <w:spacing w:after="0" w:line="240" w:lineRule="auto"/>
              <w:jc w:val="both"/>
              <w:rPr>
                <w:rFonts w:ascii="Tahoma" w:hAnsi="Tahoma" w:cs="Tahoma"/>
                <w:color w:val="000000"/>
                <w:sz w:val="27"/>
                <w:szCs w:val="27"/>
              </w:rPr>
            </w:pPr>
          </w:p>
        </w:tc>
      </w:tr>
      <w:tr w:rsidR="00990776" w:rsidRPr="007D374E" w:rsidTr="00990776">
        <w:trPr>
          <w:trHeight w:val="377"/>
        </w:trPr>
        <w:tc>
          <w:tcPr>
            <w:tcW w:w="3708" w:type="dxa"/>
          </w:tcPr>
          <w:p w:rsidR="00990776" w:rsidRPr="007D374E" w:rsidRDefault="00990776" w:rsidP="00990776">
            <w:pPr>
              <w:spacing w:after="0" w:line="240" w:lineRule="auto"/>
              <w:jc w:val="both"/>
              <w:rPr>
                <w:rFonts w:ascii="Tahoma" w:hAnsi="Tahoma" w:cs="Tahoma"/>
                <w:sz w:val="27"/>
                <w:szCs w:val="27"/>
              </w:rPr>
            </w:pPr>
            <w:r w:rsidRPr="007D374E">
              <w:rPr>
                <w:rFonts w:ascii="Tahoma" w:hAnsi="Tahoma" w:cs="Tahoma"/>
                <w:sz w:val="27"/>
                <w:szCs w:val="27"/>
              </w:rPr>
              <w:t>Punjab National Bank</w:t>
            </w:r>
          </w:p>
        </w:tc>
        <w:tc>
          <w:tcPr>
            <w:tcW w:w="1260" w:type="dxa"/>
          </w:tcPr>
          <w:p w:rsidR="00990776" w:rsidRPr="007D374E" w:rsidRDefault="00990776" w:rsidP="00990776">
            <w:pPr>
              <w:spacing w:after="0" w:line="240" w:lineRule="auto"/>
              <w:jc w:val="center"/>
              <w:rPr>
                <w:rFonts w:ascii="Tahoma" w:hAnsi="Tahoma" w:cs="Tahoma"/>
                <w:sz w:val="27"/>
                <w:szCs w:val="27"/>
              </w:rPr>
            </w:pPr>
            <w:r w:rsidRPr="007D374E">
              <w:rPr>
                <w:rFonts w:ascii="Tahoma" w:hAnsi="Tahoma" w:cs="Tahoma"/>
                <w:sz w:val="27"/>
                <w:szCs w:val="27"/>
              </w:rPr>
              <w:t>10</w:t>
            </w:r>
          </w:p>
        </w:tc>
        <w:tc>
          <w:tcPr>
            <w:tcW w:w="2070" w:type="dxa"/>
          </w:tcPr>
          <w:p w:rsidR="00990776" w:rsidRPr="007D374E" w:rsidRDefault="00990776" w:rsidP="00990776">
            <w:pPr>
              <w:spacing w:after="0" w:line="240" w:lineRule="auto"/>
              <w:jc w:val="center"/>
              <w:rPr>
                <w:rFonts w:ascii="Tahoma" w:hAnsi="Tahoma" w:cs="Tahoma"/>
                <w:sz w:val="27"/>
                <w:szCs w:val="27"/>
              </w:rPr>
            </w:pPr>
            <w:r w:rsidRPr="007D374E">
              <w:rPr>
                <w:rFonts w:ascii="Tahoma" w:hAnsi="Tahoma" w:cs="Tahoma"/>
                <w:sz w:val="27"/>
                <w:szCs w:val="27"/>
              </w:rPr>
              <w:t>37</w:t>
            </w:r>
          </w:p>
        </w:tc>
        <w:tc>
          <w:tcPr>
            <w:tcW w:w="3060" w:type="dxa"/>
          </w:tcPr>
          <w:p w:rsidR="00990776" w:rsidRPr="007D374E" w:rsidRDefault="00990776" w:rsidP="00990776">
            <w:pPr>
              <w:spacing w:after="0" w:line="240" w:lineRule="auto"/>
              <w:jc w:val="both"/>
              <w:rPr>
                <w:rFonts w:ascii="Tahoma" w:hAnsi="Tahoma" w:cs="Tahoma"/>
                <w:color w:val="000000"/>
                <w:sz w:val="27"/>
                <w:szCs w:val="27"/>
              </w:rPr>
            </w:pPr>
            <w:r w:rsidRPr="007D374E">
              <w:rPr>
                <w:rFonts w:ascii="Tahoma" w:hAnsi="Tahoma" w:cs="Tahoma"/>
                <w:color w:val="000000"/>
                <w:sz w:val="27"/>
                <w:szCs w:val="27"/>
              </w:rPr>
              <w:t>OIC</w:t>
            </w:r>
          </w:p>
        </w:tc>
      </w:tr>
      <w:tr w:rsidR="00990776" w:rsidRPr="007D374E" w:rsidTr="00990776">
        <w:trPr>
          <w:trHeight w:val="377"/>
        </w:trPr>
        <w:tc>
          <w:tcPr>
            <w:tcW w:w="3708" w:type="dxa"/>
          </w:tcPr>
          <w:p w:rsidR="00990776" w:rsidRPr="007D374E" w:rsidRDefault="00990776" w:rsidP="00990776">
            <w:pPr>
              <w:spacing w:after="0" w:line="240" w:lineRule="auto"/>
              <w:jc w:val="both"/>
              <w:rPr>
                <w:rFonts w:ascii="Tahoma" w:hAnsi="Tahoma" w:cs="Tahoma"/>
                <w:sz w:val="27"/>
                <w:szCs w:val="27"/>
              </w:rPr>
            </w:pPr>
            <w:r w:rsidRPr="007D374E">
              <w:rPr>
                <w:rFonts w:ascii="Tahoma" w:hAnsi="Tahoma" w:cs="Tahoma"/>
                <w:sz w:val="27"/>
                <w:szCs w:val="27"/>
              </w:rPr>
              <w:t>Axis Bank</w:t>
            </w:r>
          </w:p>
        </w:tc>
        <w:tc>
          <w:tcPr>
            <w:tcW w:w="1260" w:type="dxa"/>
          </w:tcPr>
          <w:p w:rsidR="00990776" w:rsidRPr="007D374E" w:rsidRDefault="00990776" w:rsidP="00990776">
            <w:pPr>
              <w:spacing w:after="0" w:line="240" w:lineRule="auto"/>
              <w:jc w:val="center"/>
              <w:rPr>
                <w:rFonts w:ascii="Tahoma" w:hAnsi="Tahoma" w:cs="Tahoma"/>
                <w:sz w:val="27"/>
                <w:szCs w:val="27"/>
              </w:rPr>
            </w:pPr>
            <w:r w:rsidRPr="007D374E">
              <w:rPr>
                <w:rFonts w:ascii="Tahoma" w:hAnsi="Tahoma" w:cs="Tahoma"/>
                <w:sz w:val="27"/>
                <w:szCs w:val="27"/>
              </w:rPr>
              <w:t>3</w:t>
            </w:r>
          </w:p>
        </w:tc>
        <w:tc>
          <w:tcPr>
            <w:tcW w:w="2070" w:type="dxa"/>
          </w:tcPr>
          <w:p w:rsidR="00990776" w:rsidRPr="007D374E" w:rsidRDefault="00990776" w:rsidP="00990776">
            <w:pPr>
              <w:spacing w:after="0" w:line="240" w:lineRule="auto"/>
              <w:jc w:val="center"/>
              <w:rPr>
                <w:rFonts w:ascii="Tahoma" w:hAnsi="Tahoma" w:cs="Tahoma"/>
                <w:sz w:val="27"/>
                <w:szCs w:val="27"/>
              </w:rPr>
            </w:pPr>
            <w:r w:rsidRPr="007D374E">
              <w:rPr>
                <w:rFonts w:ascii="Tahoma" w:hAnsi="Tahoma" w:cs="Tahoma"/>
                <w:sz w:val="27"/>
                <w:szCs w:val="27"/>
              </w:rPr>
              <w:t>0</w:t>
            </w:r>
          </w:p>
        </w:tc>
        <w:tc>
          <w:tcPr>
            <w:tcW w:w="3060" w:type="dxa"/>
          </w:tcPr>
          <w:p w:rsidR="00990776" w:rsidRPr="007D374E" w:rsidRDefault="00990776" w:rsidP="00990776">
            <w:pPr>
              <w:spacing w:after="0" w:line="240" w:lineRule="auto"/>
              <w:jc w:val="both"/>
              <w:rPr>
                <w:rFonts w:ascii="Tahoma" w:hAnsi="Tahoma" w:cs="Tahoma"/>
                <w:color w:val="000000"/>
                <w:sz w:val="27"/>
                <w:szCs w:val="27"/>
              </w:rPr>
            </w:pPr>
          </w:p>
        </w:tc>
      </w:tr>
      <w:tr w:rsidR="00990776" w:rsidRPr="007D374E" w:rsidTr="00990776">
        <w:tc>
          <w:tcPr>
            <w:tcW w:w="3708" w:type="dxa"/>
          </w:tcPr>
          <w:p w:rsidR="00990776" w:rsidRPr="007D374E" w:rsidRDefault="00990776" w:rsidP="00990776">
            <w:pPr>
              <w:spacing w:after="0" w:line="240" w:lineRule="auto"/>
              <w:jc w:val="both"/>
              <w:rPr>
                <w:rFonts w:ascii="Tahoma" w:hAnsi="Tahoma" w:cs="Tahoma"/>
                <w:color w:val="000000"/>
                <w:sz w:val="27"/>
                <w:szCs w:val="27"/>
              </w:rPr>
            </w:pPr>
            <w:proofErr w:type="spellStart"/>
            <w:r w:rsidRPr="007D374E">
              <w:rPr>
                <w:rFonts w:ascii="Tahoma" w:hAnsi="Tahoma" w:cs="Tahoma"/>
                <w:color w:val="000000"/>
                <w:sz w:val="27"/>
                <w:szCs w:val="27"/>
              </w:rPr>
              <w:t>IndusInd</w:t>
            </w:r>
            <w:proofErr w:type="spellEnd"/>
            <w:r w:rsidRPr="007D374E">
              <w:rPr>
                <w:rFonts w:ascii="Tahoma" w:hAnsi="Tahoma" w:cs="Tahoma"/>
                <w:color w:val="000000"/>
                <w:sz w:val="27"/>
                <w:szCs w:val="27"/>
              </w:rPr>
              <w:t xml:space="preserve"> Bank</w:t>
            </w:r>
          </w:p>
        </w:tc>
        <w:tc>
          <w:tcPr>
            <w:tcW w:w="1260" w:type="dxa"/>
          </w:tcPr>
          <w:p w:rsidR="00990776" w:rsidRPr="007D374E" w:rsidRDefault="00990776" w:rsidP="00990776">
            <w:pPr>
              <w:spacing w:after="0" w:line="240" w:lineRule="auto"/>
              <w:jc w:val="center"/>
              <w:rPr>
                <w:rFonts w:ascii="Tahoma" w:hAnsi="Tahoma" w:cs="Tahoma"/>
                <w:color w:val="000000"/>
                <w:sz w:val="27"/>
                <w:szCs w:val="27"/>
              </w:rPr>
            </w:pPr>
            <w:r w:rsidRPr="007D374E">
              <w:rPr>
                <w:rFonts w:ascii="Tahoma" w:hAnsi="Tahoma" w:cs="Tahoma"/>
                <w:color w:val="000000"/>
                <w:sz w:val="27"/>
                <w:szCs w:val="27"/>
              </w:rPr>
              <w:t>1</w:t>
            </w:r>
          </w:p>
        </w:tc>
        <w:tc>
          <w:tcPr>
            <w:tcW w:w="2070" w:type="dxa"/>
          </w:tcPr>
          <w:p w:rsidR="00990776" w:rsidRPr="007D374E" w:rsidRDefault="00990776" w:rsidP="00990776">
            <w:pPr>
              <w:spacing w:after="0" w:line="240" w:lineRule="auto"/>
              <w:jc w:val="center"/>
              <w:rPr>
                <w:rFonts w:ascii="Tahoma" w:hAnsi="Tahoma" w:cs="Tahoma"/>
                <w:color w:val="000000"/>
                <w:sz w:val="27"/>
                <w:szCs w:val="27"/>
              </w:rPr>
            </w:pPr>
            <w:r w:rsidRPr="007D374E">
              <w:rPr>
                <w:rFonts w:ascii="Tahoma" w:hAnsi="Tahoma" w:cs="Tahoma"/>
                <w:color w:val="000000"/>
                <w:sz w:val="27"/>
                <w:szCs w:val="27"/>
              </w:rPr>
              <w:t>-</w:t>
            </w:r>
          </w:p>
        </w:tc>
        <w:tc>
          <w:tcPr>
            <w:tcW w:w="3060" w:type="dxa"/>
          </w:tcPr>
          <w:p w:rsidR="00990776" w:rsidRPr="007D374E" w:rsidRDefault="00990776" w:rsidP="00990776">
            <w:pPr>
              <w:spacing w:after="0" w:line="240" w:lineRule="auto"/>
              <w:jc w:val="both"/>
              <w:rPr>
                <w:rFonts w:ascii="Tahoma" w:hAnsi="Tahoma" w:cs="Tahoma"/>
                <w:color w:val="000000"/>
                <w:sz w:val="27"/>
                <w:szCs w:val="27"/>
              </w:rPr>
            </w:pPr>
          </w:p>
        </w:tc>
      </w:tr>
      <w:tr w:rsidR="00990776" w:rsidRPr="007D374E" w:rsidTr="00990776">
        <w:tc>
          <w:tcPr>
            <w:tcW w:w="3708" w:type="dxa"/>
          </w:tcPr>
          <w:p w:rsidR="00990776" w:rsidRPr="007D374E" w:rsidRDefault="00990776" w:rsidP="00990776">
            <w:pPr>
              <w:spacing w:after="0" w:line="240" w:lineRule="auto"/>
              <w:jc w:val="both"/>
              <w:rPr>
                <w:rFonts w:ascii="Tahoma" w:hAnsi="Tahoma" w:cs="Tahoma"/>
                <w:color w:val="000000"/>
                <w:sz w:val="27"/>
                <w:szCs w:val="27"/>
              </w:rPr>
            </w:pPr>
            <w:r w:rsidRPr="007D374E">
              <w:rPr>
                <w:rFonts w:ascii="Tahoma" w:hAnsi="Tahoma" w:cs="Tahoma"/>
                <w:color w:val="000000"/>
                <w:sz w:val="27"/>
                <w:szCs w:val="27"/>
              </w:rPr>
              <w:t>IDBI Bank</w:t>
            </w:r>
          </w:p>
        </w:tc>
        <w:tc>
          <w:tcPr>
            <w:tcW w:w="1260" w:type="dxa"/>
          </w:tcPr>
          <w:p w:rsidR="00990776" w:rsidRPr="007D374E" w:rsidRDefault="00990776" w:rsidP="00990776">
            <w:pPr>
              <w:spacing w:after="0" w:line="240" w:lineRule="auto"/>
              <w:jc w:val="center"/>
              <w:rPr>
                <w:rFonts w:ascii="Tahoma" w:hAnsi="Tahoma" w:cs="Tahoma"/>
                <w:color w:val="000000"/>
                <w:sz w:val="27"/>
                <w:szCs w:val="27"/>
              </w:rPr>
            </w:pPr>
            <w:r w:rsidRPr="007D374E">
              <w:rPr>
                <w:rFonts w:ascii="Tahoma" w:hAnsi="Tahoma" w:cs="Tahoma"/>
                <w:color w:val="000000"/>
                <w:sz w:val="27"/>
                <w:szCs w:val="27"/>
              </w:rPr>
              <w:t>8</w:t>
            </w:r>
          </w:p>
        </w:tc>
        <w:tc>
          <w:tcPr>
            <w:tcW w:w="2070" w:type="dxa"/>
          </w:tcPr>
          <w:p w:rsidR="00990776" w:rsidRPr="007D374E" w:rsidRDefault="00990776" w:rsidP="00990776">
            <w:pPr>
              <w:spacing w:after="0" w:line="240" w:lineRule="auto"/>
              <w:jc w:val="center"/>
              <w:rPr>
                <w:rFonts w:ascii="Tahoma" w:hAnsi="Tahoma" w:cs="Tahoma"/>
                <w:color w:val="000000"/>
                <w:sz w:val="27"/>
                <w:szCs w:val="27"/>
              </w:rPr>
            </w:pPr>
            <w:r w:rsidRPr="007D374E">
              <w:rPr>
                <w:rFonts w:ascii="Tahoma" w:hAnsi="Tahoma" w:cs="Tahoma"/>
                <w:color w:val="000000"/>
                <w:sz w:val="27"/>
                <w:szCs w:val="27"/>
              </w:rPr>
              <w:t>-</w:t>
            </w:r>
          </w:p>
        </w:tc>
        <w:tc>
          <w:tcPr>
            <w:tcW w:w="3060" w:type="dxa"/>
          </w:tcPr>
          <w:p w:rsidR="00990776" w:rsidRPr="007D374E" w:rsidRDefault="00990776" w:rsidP="00990776">
            <w:pPr>
              <w:spacing w:after="0" w:line="240" w:lineRule="auto"/>
              <w:jc w:val="both"/>
              <w:rPr>
                <w:rFonts w:ascii="Tahoma" w:hAnsi="Tahoma" w:cs="Tahoma"/>
                <w:bCs/>
                <w:color w:val="000000"/>
                <w:sz w:val="27"/>
                <w:szCs w:val="27"/>
              </w:rPr>
            </w:pPr>
          </w:p>
        </w:tc>
      </w:tr>
      <w:tr w:rsidR="00990776" w:rsidRPr="007D374E" w:rsidTr="00990776">
        <w:tc>
          <w:tcPr>
            <w:tcW w:w="3708" w:type="dxa"/>
          </w:tcPr>
          <w:p w:rsidR="00990776" w:rsidRPr="007D374E" w:rsidRDefault="00990776" w:rsidP="00990776">
            <w:pPr>
              <w:spacing w:after="0" w:line="240" w:lineRule="auto"/>
              <w:jc w:val="both"/>
              <w:rPr>
                <w:rFonts w:ascii="Tahoma" w:hAnsi="Tahoma" w:cs="Tahoma"/>
                <w:color w:val="000000"/>
                <w:sz w:val="27"/>
                <w:szCs w:val="27"/>
              </w:rPr>
            </w:pPr>
            <w:r w:rsidRPr="007D374E">
              <w:rPr>
                <w:rFonts w:ascii="Tahoma" w:hAnsi="Tahoma" w:cs="Tahoma"/>
                <w:color w:val="000000"/>
                <w:sz w:val="27"/>
                <w:szCs w:val="27"/>
              </w:rPr>
              <w:t>HDFC Bank</w:t>
            </w:r>
          </w:p>
        </w:tc>
        <w:tc>
          <w:tcPr>
            <w:tcW w:w="1260" w:type="dxa"/>
          </w:tcPr>
          <w:p w:rsidR="00990776" w:rsidRPr="007D374E" w:rsidRDefault="00990776" w:rsidP="00990776">
            <w:pPr>
              <w:spacing w:after="0" w:line="240" w:lineRule="auto"/>
              <w:jc w:val="center"/>
              <w:rPr>
                <w:rFonts w:ascii="Tahoma" w:hAnsi="Tahoma" w:cs="Tahoma"/>
                <w:color w:val="000000"/>
                <w:sz w:val="27"/>
                <w:szCs w:val="27"/>
              </w:rPr>
            </w:pPr>
            <w:r w:rsidRPr="007D374E">
              <w:rPr>
                <w:rFonts w:ascii="Tahoma" w:hAnsi="Tahoma" w:cs="Tahoma"/>
                <w:color w:val="000000"/>
                <w:sz w:val="27"/>
                <w:szCs w:val="27"/>
              </w:rPr>
              <w:t>4</w:t>
            </w:r>
          </w:p>
        </w:tc>
        <w:tc>
          <w:tcPr>
            <w:tcW w:w="2070" w:type="dxa"/>
          </w:tcPr>
          <w:p w:rsidR="00990776" w:rsidRPr="007D374E" w:rsidRDefault="00990776" w:rsidP="00990776">
            <w:pPr>
              <w:spacing w:after="0" w:line="240" w:lineRule="auto"/>
              <w:jc w:val="center"/>
              <w:rPr>
                <w:rFonts w:ascii="Tahoma" w:hAnsi="Tahoma" w:cs="Tahoma"/>
                <w:color w:val="000000"/>
                <w:sz w:val="27"/>
                <w:szCs w:val="27"/>
              </w:rPr>
            </w:pPr>
            <w:r w:rsidRPr="007D374E">
              <w:rPr>
                <w:rFonts w:ascii="Tahoma" w:hAnsi="Tahoma" w:cs="Tahoma"/>
                <w:color w:val="000000"/>
                <w:sz w:val="27"/>
                <w:szCs w:val="27"/>
              </w:rPr>
              <w:t>4</w:t>
            </w:r>
          </w:p>
        </w:tc>
        <w:tc>
          <w:tcPr>
            <w:tcW w:w="3060" w:type="dxa"/>
          </w:tcPr>
          <w:p w:rsidR="00990776" w:rsidRPr="007D374E" w:rsidRDefault="00990776" w:rsidP="00990776">
            <w:pPr>
              <w:spacing w:after="0" w:line="240" w:lineRule="auto"/>
              <w:jc w:val="both"/>
              <w:rPr>
                <w:rFonts w:ascii="Tahoma" w:hAnsi="Tahoma" w:cs="Tahoma"/>
                <w:bCs/>
                <w:color w:val="000000"/>
                <w:sz w:val="27"/>
                <w:szCs w:val="27"/>
              </w:rPr>
            </w:pPr>
          </w:p>
        </w:tc>
      </w:tr>
      <w:tr w:rsidR="00990776" w:rsidRPr="007D374E" w:rsidTr="00990776">
        <w:trPr>
          <w:trHeight w:val="287"/>
        </w:trPr>
        <w:tc>
          <w:tcPr>
            <w:tcW w:w="3708" w:type="dxa"/>
          </w:tcPr>
          <w:p w:rsidR="00990776" w:rsidRPr="007D374E" w:rsidRDefault="00990776" w:rsidP="00990776">
            <w:pPr>
              <w:spacing w:after="0" w:line="240" w:lineRule="auto"/>
              <w:jc w:val="both"/>
              <w:rPr>
                <w:rFonts w:ascii="Tahoma" w:hAnsi="Tahoma" w:cs="Tahoma"/>
                <w:color w:val="000000"/>
                <w:sz w:val="27"/>
                <w:szCs w:val="27"/>
              </w:rPr>
            </w:pPr>
            <w:r w:rsidRPr="007D374E">
              <w:rPr>
                <w:rFonts w:ascii="Tahoma" w:hAnsi="Tahoma" w:cs="Tahoma"/>
                <w:color w:val="000000"/>
                <w:sz w:val="27"/>
                <w:szCs w:val="27"/>
              </w:rPr>
              <w:t>Sarva Haryana Gramin Bank</w:t>
            </w:r>
          </w:p>
        </w:tc>
        <w:tc>
          <w:tcPr>
            <w:tcW w:w="1260" w:type="dxa"/>
          </w:tcPr>
          <w:p w:rsidR="00990776" w:rsidRPr="007D374E" w:rsidRDefault="00990776" w:rsidP="00990776">
            <w:pPr>
              <w:spacing w:after="0" w:line="240" w:lineRule="auto"/>
              <w:jc w:val="center"/>
              <w:rPr>
                <w:rFonts w:ascii="Tahoma" w:hAnsi="Tahoma" w:cs="Tahoma"/>
                <w:color w:val="000000"/>
                <w:sz w:val="27"/>
                <w:szCs w:val="27"/>
              </w:rPr>
            </w:pPr>
            <w:r w:rsidRPr="007D374E">
              <w:rPr>
                <w:rFonts w:ascii="Tahoma" w:hAnsi="Tahoma" w:cs="Tahoma"/>
                <w:color w:val="000000"/>
                <w:sz w:val="27"/>
                <w:szCs w:val="27"/>
              </w:rPr>
              <w:t>35</w:t>
            </w:r>
          </w:p>
        </w:tc>
        <w:tc>
          <w:tcPr>
            <w:tcW w:w="2070" w:type="dxa"/>
          </w:tcPr>
          <w:p w:rsidR="00990776" w:rsidRPr="007D374E" w:rsidRDefault="00990776" w:rsidP="00990776">
            <w:pPr>
              <w:spacing w:after="0" w:line="240" w:lineRule="auto"/>
              <w:jc w:val="center"/>
              <w:rPr>
                <w:rFonts w:ascii="Tahoma" w:hAnsi="Tahoma" w:cs="Tahoma"/>
                <w:color w:val="000000"/>
                <w:sz w:val="27"/>
                <w:szCs w:val="27"/>
              </w:rPr>
            </w:pPr>
            <w:r w:rsidRPr="007D374E">
              <w:rPr>
                <w:rFonts w:ascii="Tahoma" w:hAnsi="Tahoma" w:cs="Tahoma"/>
                <w:color w:val="000000"/>
                <w:sz w:val="27"/>
                <w:szCs w:val="27"/>
              </w:rPr>
              <w:t>19</w:t>
            </w:r>
          </w:p>
        </w:tc>
        <w:tc>
          <w:tcPr>
            <w:tcW w:w="3060" w:type="dxa"/>
          </w:tcPr>
          <w:p w:rsidR="00990776" w:rsidRPr="007D374E" w:rsidRDefault="00990776" w:rsidP="00990776">
            <w:pPr>
              <w:spacing w:after="0" w:line="240" w:lineRule="auto"/>
              <w:jc w:val="both"/>
              <w:rPr>
                <w:rFonts w:ascii="Tahoma" w:hAnsi="Tahoma" w:cs="Tahoma"/>
                <w:bCs/>
                <w:color w:val="000000"/>
                <w:sz w:val="27"/>
                <w:szCs w:val="27"/>
              </w:rPr>
            </w:pPr>
            <w:r w:rsidRPr="007D374E">
              <w:rPr>
                <w:rFonts w:ascii="Tahoma" w:hAnsi="Tahoma" w:cs="Tahoma"/>
                <w:color w:val="000000"/>
                <w:sz w:val="27"/>
                <w:szCs w:val="27"/>
              </w:rPr>
              <w:t>OIC</w:t>
            </w:r>
          </w:p>
        </w:tc>
      </w:tr>
      <w:tr w:rsidR="00990776" w:rsidRPr="007D374E" w:rsidTr="00990776">
        <w:tc>
          <w:tcPr>
            <w:tcW w:w="3708" w:type="dxa"/>
          </w:tcPr>
          <w:p w:rsidR="00990776" w:rsidRPr="007D374E" w:rsidRDefault="00990776" w:rsidP="00990776">
            <w:pPr>
              <w:spacing w:after="0" w:line="240" w:lineRule="auto"/>
              <w:jc w:val="both"/>
              <w:rPr>
                <w:rFonts w:ascii="Tahoma" w:hAnsi="Tahoma" w:cs="Tahoma"/>
                <w:color w:val="000000"/>
                <w:sz w:val="27"/>
                <w:szCs w:val="27"/>
              </w:rPr>
            </w:pPr>
            <w:proofErr w:type="spellStart"/>
            <w:r w:rsidRPr="007D374E">
              <w:rPr>
                <w:rFonts w:ascii="Tahoma" w:hAnsi="Tahoma" w:cs="Tahoma"/>
                <w:color w:val="000000"/>
                <w:sz w:val="27"/>
                <w:szCs w:val="27"/>
              </w:rPr>
              <w:t>Harco</w:t>
            </w:r>
            <w:proofErr w:type="spellEnd"/>
            <w:r w:rsidRPr="007D374E">
              <w:rPr>
                <w:rFonts w:ascii="Tahoma" w:hAnsi="Tahoma" w:cs="Tahoma"/>
                <w:color w:val="000000"/>
                <w:sz w:val="27"/>
                <w:szCs w:val="27"/>
              </w:rPr>
              <w:t xml:space="preserve">  Bank</w:t>
            </w:r>
          </w:p>
        </w:tc>
        <w:tc>
          <w:tcPr>
            <w:tcW w:w="1260" w:type="dxa"/>
          </w:tcPr>
          <w:p w:rsidR="00990776" w:rsidRPr="007D374E" w:rsidRDefault="00990776" w:rsidP="00990776">
            <w:pPr>
              <w:spacing w:after="0" w:line="240" w:lineRule="auto"/>
              <w:jc w:val="center"/>
              <w:rPr>
                <w:rFonts w:ascii="Tahoma" w:hAnsi="Tahoma" w:cs="Tahoma"/>
                <w:color w:val="000000"/>
                <w:sz w:val="27"/>
                <w:szCs w:val="27"/>
              </w:rPr>
            </w:pPr>
            <w:r w:rsidRPr="007D374E">
              <w:rPr>
                <w:rFonts w:ascii="Tahoma" w:hAnsi="Tahoma" w:cs="Tahoma"/>
                <w:color w:val="000000"/>
                <w:sz w:val="27"/>
                <w:szCs w:val="27"/>
              </w:rPr>
              <w:t>7</w:t>
            </w:r>
          </w:p>
        </w:tc>
        <w:tc>
          <w:tcPr>
            <w:tcW w:w="2070" w:type="dxa"/>
          </w:tcPr>
          <w:p w:rsidR="00990776" w:rsidRPr="007D374E" w:rsidRDefault="00990776" w:rsidP="00990776">
            <w:pPr>
              <w:spacing w:after="0" w:line="240" w:lineRule="auto"/>
              <w:jc w:val="center"/>
              <w:rPr>
                <w:rFonts w:ascii="Tahoma" w:hAnsi="Tahoma" w:cs="Tahoma"/>
                <w:color w:val="000000"/>
                <w:sz w:val="27"/>
                <w:szCs w:val="27"/>
              </w:rPr>
            </w:pPr>
            <w:r w:rsidRPr="007D374E">
              <w:rPr>
                <w:rFonts w:ascii="Tahoma" w:hAnsi="Tahoma" w:cs="Tahoma"/>
                <w:color w:val="000000"/>
                <w:sz w:val="27"/>
                <w:szCs w:val="27"/>
              </w:rPr>
              <w:t>1</w:t>
            </w:r>
          </w:p>
        </w:tc>
        <w:tc>
          <w:tcPr>
            <w:tcW w:w="3060" w:type="dxa"/>
          </w:tcPr>
          <w:p w:rsidR="00990776" w:rsidRPr="007D374E" w:rsidRDefault="00990776" w:rsidP="00990776">
            <w:pPr>
              <w:spacing w:after="0" w:line="240" w:lineRule="auto"/>
              <w:jc w:val="both"/>
              <w:rPr>
                <w:rFonts w:ascii="Tahoma" w:hAnsi="Tahoma" w:cs="Tahoma"/>
                <w:b/>
                <w:bCs/>
                <w:color w:val="000000"/>
                <w:sz w:val="27"/>
                <w:szCs w:val="27"/>
              </w:rPr>
            </w:pPr>
            <w:r w:rsidRPr="007D374E">
              <w:rPr>
                <w:rFonts w:ascii="Tahoma" w:hAnsi="Tahoma" w:cs="Tahoma"/>
                <w:color w:val="000000"/>
                <w:sz w:val="27"/>
                <w:szCs w:val="27"/>
              </w:rPr>
              <w:t>NICL</w:t>
            </w:r>
          </w:p>
        </w:tc>
      </w:tr>
      <w:tr w:rsidR="00990776" w:rsidRPr="007D374E" w:rsidTr="00990776">
        <w:tc>
          <w:tcPr>
            <w:tcW w:w="3708" w:type="dxa"/>
          </w:tcPr>
          <w:p w:rsidR="00990776" w:rsidRPr="007D374E" w:rsidRDefault="00990776" w:rsidP="00990776">
            <w:pPr>
              <w:spacing w:after="0" w:line="240" w:lineRule="auto"/>
              <w:jc w:val="both"/>
              <w:rPr>
                <w:rFonts w:ascii="Tahoma" w:hAnsi="Tahoma" w:cs="Tahoma"/>
                <w:color w:val="000000"/>
                <w:sz w:val="27"/>
                <w:szCs w:val="27"/>
              </w:rPr>
            </w:pPr>
            <w:r w:rsidRPr="007D374E">
              <w:rPr>
                <w:rFonts w:ascii="Tahoma" w:hAnsi="Tahoma" w:cs="Tahoma"/>
                <w:b/>
                <w:bCs/>
                <w:color w:val="000000"/>
                <w:sz w:val="27"/>
                <w:szCs w:val="27"/>
              </w:rPr>
              <w:t>Total</w:t>
            </w:r>
          </w:p>
        </w:tc>
        <w:tc>
          <w:tcPr>
            <w:tcW w:w="1260" w:type="dxa"/>
          </w:tcPr>
          <w:p w:rsidR="00990776" w:rsidRPr="007D374E" w:rsidRDefault="00990776" w:rsidP="00990776">
            <w:pPr>
              <w:spacing w:after="0" w:line="240" w:lineRule="auto"/>
              <w:jc w:val="center"/>
              <w:rPr>
                <w:rFonts w:ascii="Tahoma" w:hAnsi="Tahoma" w:cs="Tahoma"/>
                <w:color w:val="000000"/>
                <w:sz w:val="27"/>
                <w:szCs w:val="27"/>
              </w:rPr>
            </w:pPr>
            <w:r w:rsidRPr="007D374E">
              <w:rPr>
                <w:rFonts w:ascii="Tahoma" w:hAnsi="Tahoma" w:cs="Tahoma"/>
                <w:b/>
                <w:bCs/>
                <w:color w:val="000000"/>
                <w:sz w:val="27"/>
                <w:szCs w:val="27"/>
              </w:rPr>
              <w:t>91</w:t>
            </w:r>
          </w:p>
        </w:tc>
        <w:tc>
          <w:tcPr>
            <w:tcW w:w="2070" w:type="dxa"/>
          </w:tcPr>
          <w:p w:rsidR="00990776" w:rsidRPr="007D374E" w:rsidRDefault="00990776" w:rsidP="00990776">
            <w:pPr>
              <w:spacing w:after="0" w:line="240" w:lineRule="auto"/>
              <w:jc w:val="center"/>
              <w:rPr>
                <w:rFonts w:ascii="Tahoma" w:hAnsi="Tahoma" w:cs="Tahoma"/>
                <w:b/>
                <w:bCs/>
                <w:color w:val="000000"/>
                <w:sz w:val="27"/>
                <w:szCs w:val="27"/>
              </w:rPr>
            </w:pPr>
            <w:r w:rsidRPr="007D374E">
              <w:rPr>
                <w:rFonts w:ascii="Tahoma" w:hAnsi="Tahoma" w:cs="Tahoma"/>
                <w:b/>
                <w:bCs/>
                <w:color w:val="000000"/>
                <w:sz w:val="27"/>
                <w:szCs w:val="27"/>
              </w:rPr>
              <w:t>62</w:t>
            </w:r>
          </w:p>
        </w:tc>
        <w:tc>
          <w:tcPr>
            <w:tcW w:w="3060" w:type="dxa"/>
          </w:tcPr>
          <w:p w:rsidR="00990776" w:rsidRPr="007D374E" w:rsidRDefault="00990776" w:rsidP="00990776">
            <w:pPr>
              <w:tabs>
                <w:tab w:val="center" w:pos="1251"/>
              </w:tabs>
              <w:spacing w:after="0" w:line="240" w:lineRule="auto"/>
              <w:jc w:val="both"/>
              <w:rPr>
                <w:rFonts w:ascii="Tahoma" w:hAnsi="Tahoma" w:cs="Tahoma"/>
                <w:b/>
                <w:bCs/>
                <w:color w:val="000000"/>
                <w:sz w:val="27"/>
                <w:szCs w:val="27"/>
              </w:rPr>
            </w:pPr>
          </w:p>
        </w:tc>
      </w:tr>
    </w:tbl>
    <w:p w:rsidR="00990776" w:rsidRPr="007D374E" w:rsidRDefault="00990776" w:rsidP="00990776">
      <w:pPr>
        <w:pStyle w:val="ListParagraph"/>
        <w:ind w:left="0"/>
        <w:rPr>
          <w:rFonts w:ascii="Tahoma" w:eastAsia="Calibri" w:hAnsi="Tahoma" w:cs="Tahoma"/>
          <w:b/>
          <w:bCs/>
          <w:color w:val="000000"/>
          <w:sz w:val="27"/>
          <w:szCs w:val="27"/>
          <w:lang w:val="en-US"/>
        </w:rPr>
      </w:pPr>
    </w:p>
    <w:p w:rsidR="00990776" w:rsidRPr="007D374E" w:rsidRDefault="00990776" w:rsidP="00990776">
      <w:pPr>
        <w:pStyle w:val="ListParagraph"/>
        <w:ind w:left="0"/>
        <w:rPr>
          <w:rFonts w:ascii="Tahoma" w:eastAsia="Calibri" w:hAnsi="Tahoma" w:cs="Tahoma"/>
          <w:b/>
          <w:bCs/>
          <w:color w:val="000000"/>
          <w:sz w:val="27"/>
          <w:szCs w:val="27"/>
          <w:lang w:val="en-US"/>
        </w:rPr>
      </w:pPr>
      <w:r w:rsidRPr="007D374E">
        <w:rPr>
          <w:rFonts w:ascii="Tahoma" w:eastAsia="Calibri" w:hAnsi="Tahoma" w:cs="Tahoma"/>
          <w:b/>
          <w:bCs/>
          <w:color w:val="000000"/>
          <w:sz w:val="27"/>
          <w:szCs w:val="27"/>
          <w:lang w:val="en-US"/>
        </w:rPr>
        <w:t>The representatives of Insurance Companies present in the meeting are requested to apprise the house about the reasons for pendency of claims.</w:t>
      </w:r>
    </w:p>
    <w:p w:rsidR="00990776" w:rsidRPr="007D374E" w:rsidRDefault="00990776" w:rsidP="00990776">
      <w:pPr>
        <w:pStyle w:val="ListParagraph"/>
        <w:ind w:left="0"/>
        <w:rPr>
          <w:rFonts w:ascii="Tahoma" w:eastAsia="Calibri" w:hAnsi="Tahoma" w:cs="Tahoma"/>
          <w:b/>
          <w:bCs/>
          <w:color w:val="000000"/>
          <w:sz w:val="27"/>
          <w:szCs w:val="27"/>
          <w:lang w:val="en-US"/>
        </w:rPr>
      </w:pPr>
    </w:p>
    <w:p w:rsidR="00990776" w:rsidRDefault="00990776" w:rsidP="00990776">
      <w:pPr>
        <w:pStyle w:val="ListParagraph"/>
        <w:spacing w:line="276" w:lineRule="auto"/>
        <w:ind w:left="0"/>
        <w:rPr>
          <w:rFonts w:ascii="Tahoma" w:eastAsia="Calibri" w:hAnsi="Tahoma" w:cs="Tahoma"/>
          <w:b/>
          <w:bCs/>
          <w:color w:val="000000"/>
          <w:sz w:val="27"/>
          <w:szCs w:val="27"/>
        </w:rPr>
      </w:pPr>
      <w:r w:rsidRPr="007D374E">
        <w:rPr>
          <w:rFonts w:ascii="Tahoma" w:eastAsia="Calibri" w:hAnsi="Tahoma" w:cs="Tahoma"/>
          <w:b/>
          <w:bCs/>
          <w:color w:val="000000"/>
          <w:sz w:val="27"/>
          <w:szCs w:val="27"/>
        </w:rPr>
        <w:t>The house may discuss.</w:t>
      </w:r>
    </w:p>
    <w:p w:rsidR="000B4ED1" w:rsidRPr="007D374E" w:rsidRDefault="000B4ED1" w:rsidP="00990776">
      <w:pPr>
        <w:pStyle w:val="ListParagraph"/>
        <w:spacing w:line="276" w:lineRule="auto"/>
        <w:ind w:left="0"/>
        <w:rPr>
          <w:rFonts w:ascii="Tahoma" w:eastAsia="Calibri" w:hAnsi="Tahoma" w:cs="Tahoma"/>
          <w:b/>
          <w:bCs/>
          <w:color w:val="000000"/>
          <w:sz w:val="27"/>
          <w:szCs w:val="27"/>
        </w:rPr>
      </w:pPr>
    </w:p>
    <w:p w:rsidR="00990776" w:rsidRPr="007D374E" w:rsidRDefault="00990776" w:rsidP="00990776">
      <w:pPr>
        <w:pStyle w:val="ListParagraph"/>
        <w:spacing w:line="276" w:lineRule="auto"/>
        <w:ind w:left="0"/>
        <w:rPr>
          <w:rFonts w:ascii="Tahoma" w:hAnsi="Tahoma" w:cs="Tahoma"/>
          <w:color w:val="000000"/>
          <w:sz w:val="27"/>
          <w:szCs w:val="27"/>
          <w:lang w:val="en-IN"/>
        </w:rPr>
      </w:pPr>
      <w:r w:rsidRPr="007D374E">
        <w:rPr>
          <w:rFonts w:ascii="Tahoma" w:eastAsia="Calibri" w:hAnsi="Tahoma" w:cs="Tahoma"/>
          <w:b/>
          <w:bCs/>
          <w:color w:val="000000"/>
          <w:sz w:val="27"/>
          <w:szCs w:val="27"/>
        </w:rPr>
        <w:t>2.1</w:t>
      </w:r>
      <w:r w:rsidRPr="007D374E">
        <w:rPr>
          <w:rFonts w:ascii="Tahoma" w:eastAsia="Calibri" w:hAnsi="Tahoma" w:cs="Tahoma"/>
          <w:b/>
          <w:bCs/>
          <w:color w:val="000000"/>
          <w:sz w:val="27"/>
          <w:szCs w:val="27"/>
          <w:lang w:val="en-IN"/>
        </w:rPr>
        <w:t>1</w:t>
      </w:r>
      <w:r w:rsidRPr="007D374E">
        <w:rPr>
          <w:rFonts w:ascii="Tahoma" w:eastAsia="Calibri" w:hAnsi="Tahoma" w:cs="Tahoma"/>
          <w:b/>
          <w:bCs/>
          <w:color w:val="000000"/>
          <w:sz w:val="27"/>
          <w:szCs w:val="27"/>
        </w:rPr>
        <w:t xml:space="preserve"> (iii) Atal Pension </w:t>
      </w:r>
      <w:proofErr w:type="spellStart"/>
      <w:r w:rsidRPr="007D374E">
        <w:rPr>
          <w:rFonts w:ascii="Tahoma" w:eastAsia="Calibri" w:hAnsi="Tahoma" w:cs="Tahoma"/>
          <w:b/>
          <w:bCs/>
          <w:color w:val="000000"/>
          <w:sz w:val="27"/>
          <w:szCs w:val="27"/>
        </w:rPr>
        <w:t>Yojana</w:t>
      </w:r>
      <w:proofErr w:type="spellEnd"/>
      <w:r w:rsidRPr="007D374E">
        <w:rPr>
          <w:rFonts w:ascii="Tahoma" w:eastAsia="Calibri" w:hAnsi="Tahoma" w:cs="Tahoma"/>
          <w:b/>
          <w:bCs/>
          <w:color w:val="000000"/>
          <w:sz w:val="27"/>
          <w:szCs w:val="27"/>
        </w:rPr>
        <w:t xml:space="preserve"> (APY) – </w:t>
      </w:r>
      <w:r w:rsidRPr="007D374E">
        <w:rPr>
          <w:rFonts w:ascii="Tahoma" w:hAnsi="Tahoma" w:cs="Tahoma"/>
          <w:color w:val="000000"/>
          <w:sz w:val="27"/>
          <w:szCs w:val="27"/>
        </w:rPr>
        <w:t xml:space="preserve">Up to </w:t>
      </w:r>
      <w:r w:rsidRPr="007D374E">
        <w:rPr>
          <w:rFonts w:ascii="Tahoma" w:hAnsi="Tahoma" w:cs="Tahoma"/>
          <w:b/>
          <w:bCs/>
          <w:color w:val="000000"/>
          <w:sz w:val="27"/>
          <w:szCs w:val="27"/>
          <w:lang w:val="en-US"/>
        </w:rPr>
        <w:t>March 2021</w:t>
      </w:r>
      <w:r w:rsidRPr="007D374E">
        <w:rPr>
          <w:rFonts w:ascii="Tahoma" w:hAnsi="Tahoma" w:cs="Tahoma"/>
          <w:color w:val="000000"/>
          <w:sz w:val="27"/>
          <w:szCs w:val="27"/>
        </w:rPr>
        <w:t xml:space="preserve">, banks have enrolled </w:t>
      </w:r>
      <w:r w:rsidRPr="007D374E">
        <w:rPr>
          <w:rFonts w:ascii="Tahoma" w:hAnsi="Tahoma" w:cs="Tahoma"/>
          <w:color w:val="000000"/>
          <w:sz w:val="27"/>
          <w:szCs w:val="27"/>
          <w:lang w:val="en-IN"/>
        </w:rPr>
        <w:t>as under:-</w:t>
      </w:r>
    </w:p>
    <w:p w:rsidR="00990776" w:rsidRPr="007D374E" w:rsidRDefault="00990776" w:rsidP="00990776">
      <w:pPr>
        <w:pStyle w:val="ListParagraph"/>
        <w:ind w:left="0"/>
        <w:rPr>
          <w:rFonts w:ascii="Tahoma" w:eastAsia="Calibri" w:hAnsi="Tahoma" w:cs="Tahoma"/>
          <w:b/>
          <w:bCs/>
          <w:color w:val="000000"/>
          <w:sz w:val="27"/>
          <w:szCs w:val="27"/>
        </w:rPr>
      </w:pPr>
    </w:p>
    <w:tbl>
      <w:tblPr>
        <w:tblW w:w="10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4"/>
        <w:gridCol w:w="1597"/>
        <w:gridCol w:w="1597"/>
        <w:gridCol w:w="1556"/>
        <w:gridCol w:w="1929"/>
      </w:tblGrid>
      <w:tr w:rsidR="00990776" w:rsidRPr="007D374E" w:rsidTr="00990776">
        <w:tc>
          <w:tcPr>
            <w:tcW w:w="3429" w:type="dxa"/>
          </w:tcPr>
          <w:p w:rsidR="00990776" w:rsidRPr="007D374E" w:rsidRDefault="00990776" w:rsidP="00990776">
            <w:pPr>
              <w:spacing w:line="240" w:lineRule="auto"/>
              <w:jc w:val="both"/>
              <w:rPr>
                <w:rFonts w:ascii="Tahoma" w:hAnsi="Tahoma" w:cs="Tahoma"/>
                <w:b/>
                <w:bCs/>
                <w:sz w:val="27"/>
                <w:szCs w:val="27"/>
              </w:rPr>
            </w:pPr>
            <w:r w:rsidRPr="007D374E">
              <w:rPr>
                <w:rFonts w:ascii="Tahoma" w:hAnsi="Tahoma" w:cs="Tahoma"/>
                <w:b/>
                <w:bCs/>
                <w:sz w:val="27"/>
                <w:szCs w:val="27"/>
              </w:rPr>
              <w:t>Parameter</w:t>
            </w:r>
          </w:p>
        </w:tc>
        <w:tc>
          <w:tcPr>
            <w:tcW w:w="1598" w:type="dxa"/>
          </w:tcPr>
          <w:p w:rsidR="00990776" w:rsidRPr="007D374E" w:rsidRDefault="00990776" w:rsidP="00990776">
            <w:pPr>
              <w:spacing w:line="240" w:lineRule="auto"/>
              <w:jc w:val="center"/>
              <w:rPr>
                <w:rFonts w:ascii="Tahoma" w:hAnsi="Tahoma" w:cs="Tahoma"/>
                <w:b/>
                <w:bCs/>
                <w:sz w:val="27"/>
                <w:szCs w:val="27"/>
              </w:rPr>
            </w:pPr>
            <w:r w:rsidRPr="007D374E">
              <w:rPr>
                <w:rFonts w:ascii="Tahoma" w:hAnsi="Tahoma" w:cs="Tahoma"/>
                <w:b/>
                <w:bCs/>
                <w:sz w:val="27"/>
                <w:szCs w:val="27"/>
              </w:rPr>
              <w:t>Dec 2020</w:t>
            </w:r>
          </w:p>
        </w:tc>
        <w:tc>
          <w:tcPr>
            <w:tcW w:w="1598" w:type="dxa"/>
          </w:tcPr>
          <w:p w:rsidR="00990776" w:rsidRPr="007D374E" w:rsidRDefault="00990776" w:rsidP="00990776">
            <w:pPr>
              <w:spacing w:line="240" w:lineRule="auto"/>
              <w:jc w:val="center"/>
              <w:rPr>
                <w:rFonts w:ascii="Tahoma" w:hAnsi="Tahoma" w:cs="Tahoma"/>
                <w:b/>
                <w:bCs/>
                <w:sz w:val="27"/>
                <w:szCs w:val="27"/>
              </w:rPr>
            </w:pPr>
            <w:r w:rsidRPr="007D374E">
              <w:rPr>
                <w:rFonts w:ascii="Tahoma" w:hAnsi="Tahoma" w:cs="Tahoma"/>
                <w:b/>
                <w:bCs/>
                <w:sz w:val="27"/>
                <w:szCs w:val="27"/>
              </w:rPr>
              <w:t>Mar 2021</w:t>
            </w:r>
          </w:p>
        </w:tc>
        <w:tc>
          <w:tcPr>
            <w:tcW w:w="1547" w:type="dxa"/>
          </w:tcPr>
          <w:p w:rsidR="00990776" w:rsidRPr="007D374E" w:rsidRDefault="00990776" w:rsidP="00990776">
            <w:pPr>
              <w:spacing w:line="240" w:lineRule="auto"/>
              <w:jc w:val="both"/>
              <w:rPr>
                <w:rFonts w:ascii="Tahoma" w:hAnsi="Tahoma" w:cs="Tahoma"/>
                <w:b/>
                <w:bCs/>
                <w:sz w:val="27"/>
                <w:szCs w:val="27"/>
              </w:rPr>
            </w:pPr>
            <w:r w:rsidRPr="007D374E">
              <w:rPr>
                <w:rFonts w:ascii="Tahoma" w:hAnsi="Tahoma" w:cs="Tahoma"/>
                <w:b/>
                <w:bCs/>
                <w:sz w:val="27"/>
                <w:szCs w:val="27"/>
              </w:rPr>
              <w:t>Increase/</w:t>
            </w:r>
          </w:p>
          <w:p w:rsidR="00990776" w:rsidRPr="007D374E" w:rsidRDefault="00990776" w:rsidP="00990776">
            <w:pPr>
              <w:spacing w:line="240" w:lineRule="auto"/>
              <w:jc w:val="both"/>
              <w:rPr>
                <w:rFonts w:ascii="Tahoma" w:hAnsi="Tahoma" w:cs="Tahoma"/>
                <w:b/>
                <w:bCs/>
                <w:sz w:val="27"/>
                <w:szCs w:val="27"/>
              </w:rPr>
            </w:pPr>
            <w:r w:rsidRPr="007D374E">
              <w:rPr>
                <w:rFonts w:ascii="Tahoma" w:hAnsi="Tahoma" w:cs="Tahoma"/>
                <w:b/>
                <w:bCs/>
                <w:sz w:val="27"/>
                <w:szCs w:val="27"/>
              </w:rPr>
              <w:t>Decrease</w:t>
            </w:r>
          </w:p>
        </w:tc>
        <w:tc>
          <w:tcPr>
            <w:tcW w:w="1931" w:type="dxa"/>
          </w:tcPr>
          <w:p w:rsidR="00990776" w:rsidRPr="007D374E" w:rsidRDefault="00990776" w:rsidP="00990776">
            <w:pPr>
              <w:spacing w:line="240" w:lineRule="auto"/>
              <w:jc w:val="both"/>
              <w:rPr>
                <w:rFonts w:ascii="Tahoma" w:hAnsi="Tahoma" w:cs="Tahoma"/>
                <w:b/>
                <w:bCs/>
                <w:sz w:val="27"/>
                <w:szCs w:val="27"/>
              </w:rPr>
            </w:pPr>
            <w:r w:rsidRPr="007D374E">
              <w:rPr>
                <w:rFonts w:ascii="Tahoma" w:hAnsi="Tahoma" w:cs="Tahoma"/>
                <w:b/>
                <w:bCs/>
                <w:sz w:val="27"/>
                <w:szCs w:val="27"/>
              </w:rPr>
              <w:t>%</w:t>
            </w:r>
            <w:proofErr w:type="spellStart"/>
            <w:r w:rsidRPr="007D374E">
              <w:rPr>
                <w:rFonts w:ascii="Tahoma" w:hAnsi="Tahoma" w:cs="Tahoma"/>
                <w:b/>
                <w:bCs/>
                <w:sz w:val="27"/>
                <w:szCs w:val="27"/>
              </w:rPr>
              <w:t>age</w:t>
            </w:r>
            <w:proofErr w:type="spellEnd"/>
            <w:r w:rsidRPr="007D374E">
              <w:rPr>
                <w:rFonts w:ascii="Tahoma" w:hAnsi="Tahoma" w:cs="Tahoma"/>
                <w:b/>
                <w:bCs/>
                <w:sz w:val="27"/>
                <w:szCs w:val="27"/>
              </w:rPr>
              <w:t xml:space="preserve"> Increase</w:t>
            </w:r>
          </w:p>
        </w:tc>
      </w:tr>
      <w:tr w:rsidR="00990776" w:rsidRPr="007D374E" w:rsidTr="00990776">
        <w:tc>
          <w:tcPr>
            <w:tcW w:w="3429" w:type="dxa"/>
          </w:tcPr>
          <w:p w:rsidR="00990776" w:rsidRPr="007D374E" w:rsidRDefault="00990776" w:rsidP="00990776">
            <w:pPr>
              <w:spacing w:line="240" w:lineRule="auto"/>
              <w:jc w:val="both"/>
              <w:rPr>
                <w:rFonts w:ascii="Tahoma" w:hAnsi="Tahoma" w:cs="Tahoma"/>
                <w:sz w:val="27"/>
                <w:szCs w:val="27"/>
              </w:rPr>
            </w:pPr>
            <w:r w:rsidRPr="007D374E">
              <w:rPr>
                <w:rFonts w:ascii="Tahoma" w:hAnsi="Tahoma" w:cs="Tahoma"/>
                <w:sz w:val="27"/>
                <w:szCs w:val="27"/>
              </w:rPr>
              <w:t>No. of persons enrolled under APY</w:t>
            </w:r>
          </w:p>
        </w:tc>
        <w:tc>
          <w:tcPr>
            <w:tcW w:w="1598" w:type="dxa"/>
          </w:tcPr>
          <w:p w:rsidR="00990776" w:rsidRPr="007D374E" w:rsidRDefault="00990776" w:rsidP="00990776">
            <w:pPr>
              <w:spacing w:line="240" w:lineRule="auto"/>
              <w:jc w:val="center"/>
              <w:rPr>
                <w:rFonts w:ascii="Tahoma" w:hAnsi="Tahoma" w:cs="Tahoma"/>
                <w:sz w:val="27"/>
                <w:szCs w:val="27"/>
              </w:rPr>
            </w:pPr>
            <w:r w:rsidRPr="007D374E">
              <w:rPr>
                <w:rFonts w:ascii="Tahoma" w:hAnsi="Tahoma" w:cs="Tahoma"/>
                <w:sz w:val="27"/>
                <w:szCs w:val="27"/>
              </w:rPr>
              <w:t>4,99,036</w:t>
            </w:r>
          </w:p>
        </w:tc>
        <w:tc>
          <w:tcPr>
            <w:tcW w:w="1598" w:type="dxa"/>
          </w:tcPr>
          <w:p w:rsidR="00990776" w:rsidRPr="007D374E" w:rsidRDefault="00990776" w:rsidP="00990776">
            <w:pPr>
              <w:spacing w:line="240" w:lineRule="auto"/>
              <w:jc w:val="center"/>
              <w:rPr>
                <w:rFonts w:ascii="Tahoma" w:hAnsi="Tahoma" w:cs="Tahoma"/>
                <w:sz w:val="27"/>
                <w:szCs w:val="27"/>
              </w:rPr>
            </w:pPr>
            <w:r w:rsidRPr="007D374E">
              <w:rPr>
                <w:rFonts w:ascii="Tahoma" w:hAnsi="Tahoma" w:cs="Tahoma"/>
                <w:sz w:val="27"/>
                <w:szCs w:val="27"/>
              </w:rPr>
              <w:t>5,48,089</w:t>
            </w:r>
          </w:p>
        </w:tc>
        <w:tc>
          <w:tcPr>
            <w:tcW w:w="1547" w:type="dxa"/>
          </w:tcPr>
          <w:p w:rsidR="00990776" w:rsidRPr="007D374E" w:rsidRDefault="00990776" w:rsidP="00990776">
            <w:pPr>
              <w:spacing w:line="240" w:lineRule="auto"/>
              <w:jc w:val="center"/>
              <w:rPr>
                <w:rFonts w:ascii="Tahoma" w:hAnsi="Tahoma" w:cs="Tahoma"/>
                <w:sz w:val="27"/>
                <w:szCs w:val="27"/>
              </w:rPr>
            </w:pPr>
            <w:r w:rsidRPr="007D374E">
              <w:rPr>
                <w:rFonts w:ascii="Tahoma" w:hAnsi="Tahoma" w:cs="Tahoma"/>
                <w:sz w:val="27"/>
                <w:szCs w:val="27"/>
              </w:rPr>
              <w:t>49,053</w:t>
            </w:r>
          </w:p>
        </w:tc>
        <w:tc>
          <w:tcPr>
            <w:tcW w:w="1931" w:type="dxa"/>
          </w:tcPr>
          <w:p w:rsidR="00990776" w:rsidRPr="007D374E" w:rsidRDefault="00990776" w:rsidP="00990776">
            <w:pPr>
              <w:spacing w:line="240" w:lineRule="auto"/>
              <w:jc w:val="center"/>
              <w:rPr>
                <w:rFonts w:ascii="Tahoma" w:hAnsi="Tahoma" w:cs="Tahoma"/>
                <w:sz w:val="27"/>
                <w:szCs w:val="27"/>
              </w:rPr>
            </w:pPr>
            <w:r w:rsidRPr="007D374E">
              <w:rPr>
                <w:rFonts w:ascii="Tahoma" w:hAnsi="Tahoma" w:cs="Tahoma"/>
                <w:sz w:val="27"/>
                <w:szCs w:val="27"/>
              </w:rPr>
              <w:t>9.82%</w:t>
            </w:r>
          </w:p>
        </w:tc>
      </w:tr>
    </w:tbl>
    <w:p w:rsidR="00990776" w:rsidRPr="007D374E" w:rsidRDefault="00990776" w:rsidP="00990776">
      <w:pPr>
        <w:spacing w:after="0"/>
        <w:jc w:val="both"/>
        <w:rPr>
          <w:rFonts w:ascii="Tahoma" w:hAnsi="Tahoma" w:cs="Tahoma"/>
          <w:b/>
          <w:bCs/>
          <w:color w:val="000000"/>
          <w:sz w:val="27"/>
          <w:szCs w:val="27"/>
        </w:rPr>
      </w:pPr>
      <w:r w:rsidRPr="007D374E">
        <w:rPr>
          <w:rFonts w:ascii="Tahoma" w:hAnsi="Tahoma" w:cs="Tahoma"/>
          <w:b/>
          <w:bCs/>
          <w:color w:val="000000"/>
          <w:sz w:val="27"/>
          <w:szCs w:val="27"/>
        </w:rPr>
        <w:t xml:space="preserve">Top 3 and bottom 3 major banks with their performance under </w:t>
      </w:r>
      <w:proofErr w:type="gramStart"/>
      <w:r w:rsidRPr="007D374E">
        <w:rPr>
          <w:rFonts w:ascii="Tahoma" w:hAnsi="Tahoma" w:cs="Tahoma"/>
          <w:b/>
          <w:bCs/>
          <w:color w:val="000000"/>
          <w:sz w:val="27"/>
          <w:szCs w:val="27"/>
        </w:rPr>
        <w:t>APY:-</w:t>
      </w:r>
      <w:proofErr w:type="gramEnd"/>
    </w:p>
    <w:p w:rsidR="00990776" w:rsidRPr="007D374E" w:rsidRDefault="00990776" w:rsidP="00990776">
      <w:pPr>
        <w:spacing w:after="0"/>
        <w:jc w:val="both"/>
        <w:rPr>
          <w:rFonts w:ascii="Tahoma" w:hAnsi="Tahoma" w:cs="Tahoma"/>
          <w:b/>
          <w:bCs/>
          <w:color w:val="000000"/>
          <w:sz w:val="27"/>
          <w:szCs w:val="27"/>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507"/>
        <w:gridCol w:w="7005"/>
      </w:tblGrid>
      <w:tr w:rsidR="00990776" w:rsidRPr="007D374E" w:rsidTr="00990776">
        <w:tc>
          <w:tcPr>
            <w:tcW w:w="659" w:type="dxa"/>
          </w:tcPr>
          <w:p w:rsidR="00990776" w:rsidRPr="007D374E" w:rsidRDefault="00990776" w:rsidP="00990776">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Sr. No.</w:t>
            </w:r>
          </w:p>
        </w:tc>
        <w:tc>
          <w:tcPr>
            <w:tcW w:w="2509" w:type="dxa"/>
          </w:tcPr>
          <w:p w:rsidR="00990776" w:rsidRPr="007D374E" w:rsidRDefault="00990776" w:rsidP="00990776">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Parameter</w:t>
            </w:r>
          </w:p>
        </w:tc>
        <w:tc>
          <w:tcPr>
            <w:tcW w:w="7020" w:type="dxa"/>
          </w:tcPr>
          <w:p w:rsidR="00990776" w:rsidRPr="007D374E" w:rsidRDefault="00990776" w:rsidP="00990776">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Name of the Bank</w:t>
            </w:r>
          </w:p>
        </w:tc>
      </w:tr>
      <w:tr w:rsidR="00990776" w:rsidRPr="007D374E" w:rsidTr="00990776">
        <w:tc>
          <w:tcPr>
            <w:tcW w:w="659" w:type="dxa"/>
          </w:tcPr>
          <w:p w:rsidR="00990776" w:rsidRPr="007D374E" w:rsidRDefault="00990776" w:rsidP="00990776">
            <w:pPr>
              <w:spacing w:after="0" w:line="240" w:lineRule="auto"/>
              <w:rPr>
                <w:rFonts w:ascii="Tahoma" w:hAnsi="Tahoma" w:cs="Tahoma"/>
                <w:b/>
                <w:color w:val="000000"/>
                <w:sz w:val="27"/>
                <w:szCs w:val="27"/>
              </w:rPr>
            </w:pPr>
            <w:r w:rsidRPr="007D374E">
              <w:rPr>
                <w:rFonts w:ascii="Tahoma" w:hAnsi="Tahoma" w:cs="Tahoma"/>
                <w:b/>
                <w:color w:val="000000"/>
                <w:sz w:val="27"/>
                <w:szCs w:val="27"/>
              </w:rPr>
              <w:t>1</w:t>
            </w:r>
          </w:p>
        </w:tc>
        <w:tc>
          <w:tcPr>
            <w:tcW w:w="2509" w:type="dxa"/>
          </w:tcPr>
          <w:p w:rsidR="00990776" w:rsidRPr="007D374E" w:rsidRDefault="00990776" w:rsidP="00990776">
            <w:pPr>
              <w:spacing w:after="0" w:line="240" w:lineRule="auto"/>
              <w:rPr>
                <w:rFonts w:ascii="Tahoma" w:hAnsi="Tahoma" w:cs="Tahoma"/>
                <w:b/>
                <w:color w:val="000000"/>
                <w:sz w:val="27"/>
                <w:szCs w:val="27"/>
              </w:rPr>
            </w:pPr>
            <w:r w:rsidRPr="007D374E">
              <w:rPr>
                <w:rFonts w:ascii="Tahoma" w:hAnsi="Tahoma" w:cs="Tahoma"/>
                <w:b/>
                <w:color w:val="000000"/>
                <w:sz w:val="27"/>
                <w:szCs w:val="27"/>
              </w:rPr>
              <w:t>Top 3 Banks</w:t>
            </w:r>
          </w:p>
        </w:tc>
        <w:tc>
          <w:tcPr>
            <w:tcW w:w="7020" w:type="dxa"/>
          </w:tcPr>
          <w:p w:rsidR="00990776" w:rsidRPr="007D374E" w:rsidRDefault="00990776" w:rsidP="00990776">
            <w:pPr>
              <w:spacing w:after="0" w:line="240" w:lineRule="auto"/>
              <w:jc w:val="both"/>
              <w:rPr>
                <w:rFonts w:ascii="Tahoma" w:hAnsi="Tahoma" w:cs="Tahoma"/>
                <w:bCs/>
                <w:color w:val="000000"/>
                <w:sz w:val="27"/>
                <w:szCs w:val="27"/>
              </w:rPr>
            </w:pPr>
            <w:r w:rsidRPr="007D374E">
              <w:rPr>
                <w:rFonts w:ascii="Tahoma" w:hAnsi="Tahoma" w:cs="Tahoma"/>
                <w:bCs/>
                <w:color w:val="000000"/>
                <w:sz w:val="27"/>
                <w:szCs w:val="27"/>
              </w:rPr>
              <w:t xml:space="preserve">Convener Bank - (74,555), Canara Bank (73,455) &amp; SBI (72,369) </w:t>
            </w:r>
          </w:p>
        </w:tc>
      </w:tr>
      <w:tr w:rsidR="00990776" w:rsidRPr="007D374E" w:rsidTr="00990776">
        <w:tc>
          <w:tcPr>
            <w:tcW w:w="659" w:type="dxa"/>
          </w:tcPr>
          <w:p w:rsidR="00990776" w:rsidRPr="007D374E" w:rsidRDefault="00990776" w:rsidP="00990776">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2.</w:t>
            </w:r>
          </w:p>
        </w:tc>
        <w:tc>
          <w:tcPr>
            <w:tcW w:w="2509" w:type="dxa"/>
          </w:tcPr>
          <w:p w:rsidR="00990776" w:rsidRPr="007D374E" w:rsidRDefault="00990776" w:rsidP="00990776">
            <w:pPr>
              <w:spacing w:after="0" w:line="240" w:lineRule="auto"/>
              <w:jc w:val="both"/>
              <w:rPr>
                <w:rFonts w:ascii="Tahoma" w:hAnsi="Tahoma" w:cs="Tahoma"/>
                <w:b/>
                <w:color w:val="000000"/>
                <w:sz w:val="27"/>
                <w:szCs w:val="27"/>
              </w:rPr>
            </w:pPr>
            <w:r w:rsidRPr="007D374E">
              <w:rPr>
                <w:rFonts w:ascii="Tahoma" w:hAnsi="Tahoma" w:cs="Tahoma"/>
                <w:b/>
                <w:color w:val="000000"/>
                <w:sz w:val="27"/>
                <w:szCs w:val="27"/>
              </w:rPr>
              <w:t>Bottom 3 Banks</w:t>
            </w:r>
          </w:p>
        </w:tc>
        <w:tc>
          <w:tcPr>
            <w:tcW w:w="7020" w:type="dxa"/>
          </w:tcPr>
          <w:p w:rsidR="00990776" w:rsidRPr="007D374E" w:rsidRDefault="00990776" w:rsidP="00990776">
            <w:pPr>
              <w:spacing w:after="0" w:line="240" w:lineRule="auto"/>
              <w:jc w:val="both"/>
              <w:rPr>
                <w:rFonts w:ascii="Tahoma" w:hAnsi="Tahoma" w:cs="Tahoma"/>
                <w:color w:val="000000"/>
                <w:sz w:val="27"/>
                <w:szCs w:val="27"/>
              </w:rPr>
            </w:pPr>
            <w:proofErr w:type="spellStart"/>
            <w:r w:rsidRPr="007D374E">
              <w:rPr>
                <w:rFonts w:ascii="Tahoma" w:hAnsi="Tahoma" w:cs="Tahoma"/>
                <w:color w:val="000000"/>
                <w:sz w:val="27"/>
                <w:szCs w:val="27"/>
              </w:rPr>
              <w:t>IndusInd</w:t>
            </w:r>
            <w:proofErr w:type="spellEnd"/>
            <w:r w:rsidRPr="007D374E">
              <w:rPr>
                <w:rFonts w:ascii="Tahoma" w:hAnsi="Tahoma" w:cs="Tahoma"/>
                <w:color w:val="000000"/>
                <w:sz w:val="27"/>
                <w:szCs w:val="27"/>
              </w:rPr>
              <w:t xml:space="preserve"> (18),  J&amp;K Bank (243) &amp; Federal (434)</w:t>
            </w:r>
          </w:p>
        </w:tc>
      </w:tr>
    </w:tbl>
    <w:p w:rsidR="00990776" w:rsidRPr="007D374E" w:rsidRDefault="00990776" w:rsidP="00990776">
      <w:pPr>
        <w:spacing w:after="0"/>
        <w:rPr>
          <w:rFonts w:ascii="Tahoma" w:hAnsi="Tahoma" w:cs="Tahoma"/>
          <w:b/>
          <w:bCs/>
          <w:color w:val="000000"/>
          <w:sz w:val="27"/>
          <w:szCs w:val="27"/>
        </w:rPr>
      </w:pPr>
    </w:p>
    <w:p w:rsidR="00990776" w:rsidRPr="007D374E" w:rsidRDefault="00990776" w:rsidP="00990776">
      <w:pPr>
        <w:spacing w:after="0"/>
        <w:rPr>
          <w:rFonts w:ascii="Tahoma" w:hAnsi="Tahoma" w:cs="Tahoma"/>
          <w:b/>
          <w:bCs/>
          <w:color w:val="FF0000"/>
          <w:sz w:val="27"/>
          <w:szCs w:val="27"/>
        </w:rPr>
      </w:pPr>
      <w:r w:rsidRPr="007D374E">
        <w:rPr>
          <w:rFonts w:ascii="Tahoma" w:hAnsi="Tahoma" w:cs="Tahoma"/>
          <w:b/>
          <w:bCs/>
          <w:color w:val="000000"/>
          <w:sz w:val="27"/>
          <w:szCs w:val="27"/>
        </w:rPr>
        <w:t xml:space="preserve">Bank wise Progress is given on </w:t>
      </w:r>
      <w:proofErr w:type="spellStart"/>
      <w:r w:rsidRPr="007D374E">
        <w:rPr>
          <w:rFonts w:ascii="Tahoma" w:hAnsi="Tahoma" w:cs="Tahoma"/>
          <w:b/>
          <w:bCs/>
          <w:color w:val="000000"/>
          <w:sz w:val="27"/>
          <w:szCs w:val="27"/>
        </w:rPr>
        <w:t>Annex.No</w:t>
      </w:r>
      <w:proofErr w:type="spellEnd"/>
      <w:r w:rsidRPr="007D374E">
        <w:rPr>
          <w:rFonts w:ascii="Tahoma" w:hAnsi="Tahoma" w:cs="Tahoma"/>
          <w:b/>
          <w:bCs/>
          <w:color w:val="000000"/>
          <w:sz w:val="27"/>
          <w:szCs w:val="27"/>
        </w:rPr>
        <w:t xml:space="preserve">. </w:t>
      </w:r>
      <w:r w:rsidRPr="00631AC7">
        <w:rPr>
          <w:rFonts w:ascii="Tahoma" w:hAnsi="Tahoma" w:cs="Tahoma"/>
          <w:b/>
          <w:bCs/>
          <w:sz w:val="27"/>
          <w:szCs w:val="27"/>
        </w:rPr>
        <w:t>9</w:t>
      </w:r>
      <w:proofErr w:type="gramStart"/>
      <w:r w:rsidRPr="00631AC7">
        <w:rPr>
          <w:rFonts w:ascii="Tahoma" w:hAnsi="Tahoma" w:cs="Tahoma"/>
          <w:b/>
          <w:bCs/>
          <w:sz w:val="27"/>
          <w:szCs w:val="27"/>
        </w:rPr>
        <w:t xml:space="preserve">   (</w:t>
      </w:r>
      <w:proofErr w:type="gramEnd"/>
      <w:r w:rsidRPr="00631AC7">
        <w:rPr>
          <w:rFonts w:ascii="Tahoma" w:hAnsi="Tahoma" w:cs="Tahoma"/>
          <w:b/>
          <w:bCs/>
          <w:sz w:val="27"/>
          <w:szCs w:val="27"/>
        </w:rPr>
        <w:t xml:space="preserve"> Page </w:t>
      </w:r>
      <w:r w:rsidR="00631AC7" w:rsidRPr="00631AC7">
        <w:rPr>
          <w:rFonts w:ascii="Tahoma" w:hAnsi="Tahoma" w:cs="Tahoma"/>
          <w:b/>
          <w:bCs/>
          <w:sz w:val="27"/>
          <w:szCs w:val="27"/>
        </w:rPr>
        <w:t>109</w:t>
      </w:r>
      <w:r w:rsidRPr="00631AC7">
        <w:rPr>
          <w:rFonts w:ascii="Tahoma" w:hAnsi="Tahoma" w:cs="Tahoma"/>
          <w:b/>
          <w:bCs/>
          <w:sz w:val="27"/>
          <w:szCs w:val="27"/>
        </w:rPr>
        <w:t>)</w:t>
      </w:r>
    </w:p>
    <w:p w:rsidR="00990776" w:rsidRPr="007D374E" w:rsidRDefault="00990776" w:rsidP="00990776">
      <w:pPr>
        <w:spacing w:after="0"/>
        <w:rPr>
          <w:rFonts w:ascii="Tahoma" w:hAnsi="Tahoma" w:cs="Tahoma"/>
          <w:b/>
          <w:bCs/>
          <w:color w:val="000000"/>
          <w:sz w:val="27"/>
          <w:szCs w:val="27"/>
        </w:rPr>
      </w:pPr>
    </w:p>
    <w:p w:rsidR="00990776" w:rsidRPr="007D374E" w:rsidRDefault="00990776" w:rsidP="00990776">
      <w:pPr>
        <w:spacing w:after="0"/>
        <w:rPr>
          <w:rFonts w:ascii="Tahoma" w:hAnsi="Tahoma" w:cs="Tahoma"/>
          <w:b/>
          <w:bCs/>
          <w:color w:val="FF0000"/>
          <w:sz w:val="27"/>
          <w:szCs w:val="27"/>
        </w:rPr>
      </w:pPr>
      <w:r w:rsidRPr="007D374E">
        <w:rPr>
          <w:rFonts w:ascii="Tahoma" w:hAnsi="Tahoma" w:cs="Tahoma"/>
          <w:b/>
          <w:bCs/>
          <w:color w:val="000000"/>
          <w:sz w:val="27"/>
          <w:szCs w:val="27"/>
        </w:rPr>
        <w:t>During the period 01.04.2020 to 31.03.2021, Banks have opened 1,</w:t>
      </w:r>
      <w:r w:rsidR="005D6FC8" w:rsidRPr="007D374E">
        <w:rPr>
          <w:rFonts w:ascii="Tahoma" w:hAnsi="Tahoma" w:cs="Tahoma"/>
          <w:b/>
          <w:bCs/>
          <w:color w:val="000000"/>
          <w:sz w:val="27"/>
          <w:szCs w:val="27"/>
        </w:rPr>
        <w:t>26,759</w:t>
      </w:r>
      <w:r w:rsidRPr="007D374E">
        <w:rPr>
          <w:rFonts w:ascii="Tahoma" w:hAnsi="Tahoma" w:cs="Tahoma"/>
          <w:b/>
          <w:bCs/>
          <w:color w:val="000000"/>
          <w:sz w:val="27"/>
          <w:szCs w:val="27"/>
        </w:rPr>
        <w:t xml:space="preserve"> APY accounts, as per Annexure </w:t>
      </w:r>
      <w:r w:rsidRPr="00D7472F">
        <w:rPr>
          <w:rFonts w:ascii="Tahoma" w:hAnsi="Tahoma" w:cs="Tahoma"/>
          <w:b/>
          <w:bCs/>
          <w:sz w:val="27"/>
          <w:szCs w:val="27"/>
        </w:rPr>
        <w:t xml:space="preserve">9.1 (Page </w:t>
      </w:r>
      <w:r w:rsidR="00D7472F" w:rsidRPr="00D7472F">
        <w:rPr>
          <w:rFonts w:ascii="Tahoma" w:hAnsi="Tahoma" w:cs="Tahoma"/>
          <w:b/>
          <w:bCs/>
          <w:sz w:val="27"/>
          <w:szCs w:val="27"/>
        </w:rPr>
        <w:t>110</w:t>
      </w:r>
      <w:r w:rsidRPr="00D7472F">
        <w:rPr>
          <w:rFonts w:ascii="Tahoma" w:hAnsi="Tahoma" w:cs="Tahoma"/>
          <w:b/>
          <w:bCs/>
          <w:sz w:val="27"/>
          <w:szCs w:val="27"/>
        </w:rPr>
        <w:t>).</w:t>
      </w:r>
    </w:p>
    <w:p w:rsidR="00990776" w:rsidRPr="007D374E" w:rsidRDefault="00990776" w:rsidP="00990776">
      <w:pPr>
        <w:spacing w:after="0"/>
        <w:rPr>
          <w:rFonts w:ascii="Tahoma" w:hAnsi="Tahoma" w:cs="Tahoma"/>
          <w:b/>
          <w:bCs/>
          <w:color w:val="FF0000"/>
          <w:sz w:val="27"/>
          <w:szCs w:val="27"/>
        </w:rPr>
      </w:pPr>
    </w:p>
    <w:p w:rsidR="00990776" w:rsidRPr="007D374E" w:rsidRDefault="00990776" w:rsidP="00990776">
      <w:pPr>
        <w:pStyle w:val="ListParagraph"/>
        <w:spacing w:line="276" w:lineRule="auto"/>
        <w:ind w:left="0"/>
        <w:rPr>
          <w:rFonts w:ascii="Tahoma" w:hAnsi="Tahoma" w:cs="Tahoma"/>
          <w:color w:val="000000"/>
          <w:sz w:val="27"/>
          <w:szCs w:val="27"/>
          <w:lang w:val="en-IN"/>
        </w:rPr>
      </w:pPr>
      <w:r w:rsidRPr="007D374E">
        <w:rPr>
          <w:rFonts w:ascii="Tahoma" w:eastAsia="Calibri" w:hAnsi="Tahoma" w:cs="Tahoma"/>
          <w:b/>
          <w:bCs/>
          <w:color w:val="000000"/>
          <w:sz w:val="27"/>
          <w:szCs w:val="27"/>
        </w:rPr>
        <w:t>2.1</w:t>
      </w:r>
      <w:r w:rsidRPr="007D374E">
        <w:rPr>
          <w:rFonts w:ascii="Tahoma" w:eastAsia="Calibri" w:hAnsi="Tahoma" w:cs="Tahoma"/>
          <w:b/>
          <w:bCs/>
          <w:color w:val="000000"/>
          <w:sz w:val="27"/>
          <w:szCs w:val="27"/>
          <w:lang w:val="en-IN"/>
        </w:rPr>
        <w:t>1</w:t>
      </w:r>
      <w:r w:rsidRPr="007D374E">
        <w:rPr>
          <w:rFonts w:ascii="Tahoma" w:eastAsia="Calibri" w:hAnsi="Tahoma" w:cs="Tahoma"/>
          <w:b/>
          <w:bCs/>
          <w:color w:val="000000"/>
          <w:sz w:val="27"/>
          <w:szCs w:val="27"/>
        </w:rPr>
        <w:t xml:space="preserve"> (i</w:t>
      </w:r>
      <w:r w:rsidRPr="007D374E">
        <w:rPr>
          <w:rFonts w:ascii="Tahoma" w:eastAsia="Calibri" w:hAnsi="Tahoma" w:cs="Tahoma"/>
          <w:b/>
          <w:bCs/>
          <w:color w:val="000000"/>
          <w:sz w:val="27"/>
          <w:szCs w:val="27"/>
          <w:lang w:val="en-IN"/>
        </w:rPr>
        <w:t>v</w:t>
      </w:r>
      <w:r w:rsidRPr="007D374E">
        <w:rPr>
          <w:rFonts w:ascii="Tahoma" w:eastAsia="Calibri" w:hAnsi="Tahoma" w:cs="Tahoma"/>
          <w:b/>
          <w:bCs/>
          <w:color w:val="000000"/>
          <w:sz w:val="27"/>
          <w:szCs w:val="27"/>
        </w:rPr>
        <w:t xml:space="preserve">) </w:t>
      </w:r>
      <w:r w:rsidRPr="007D374E">
        <w:rPr>
          <w:rFonts w:ascii="Tahoma" w:eastAsia="Calibri" w:hAnsi="Tahoma" w:cs="Tahoma"/>
          <w:b/>
          <w:bCs/>
          <w:color w:val="000000"/>
          <w:sz w:val="27"/>
          <w:szCs w:val="27"/>
          <w:lang w:val="en-IN"/>
        </w:rPr>
        <w:t>National Pension Scheme</w:t>
      </w:r>
      <w:r w:rsidRPr="007D374E">
        <w:rPr>
          <w:rFonts w:ascii="Tahoma" w:eastAsia="Calibri" w:hAnsi="Tahoma" w:cs="Tahoma"/>
          <w:b/>
          <w:bCs/>
          <w:color w:val="000000"/>
          <w:sz w:val="27"/>
          <w:szCs w:val="27"/>
        </w:rPr>
        <w:t xml:space="preserve"> (</w:t>
      </w:r>
      <w:r w:rsidRPr="007D374E">
        <w:rPr>
          <w:rFonts w:ascii="Tahoma" w:eastAsia="Calibri" w:hAnsi="Tahoma" w:cs="Tahoma"/>
          <w:b/>
          <w:bCs/>
          <w:color w:val="000000"/>
          <w:sz w:val="27"/>
          <w:szCs w:val="27"/>
          <w:lang w:val="en-IN"/>
        </w:rPr>
        <w:t>NPS</w:t>
      </w:r>
      <w:r w:rsidRPr="007D374E">
        <w:rPr>
          <w:rFonts w:ascii="Tahoma" w:eastAsia="Calibri" w:hAnsi="Tahoma" w:cs="Tahoma"/>
          <w:b/>
          <w:bCs/>
          <w:color w:val="000000"/>
          <w:sz w:val="27"/>
          <w:szCs w:val="27"/>
        </w:rPr>
        <w:t xml:space="preserve">) – </w:t>
      </w:r>
      <w:r w:rsidRPr="007D374E">
        <w:rPr>
          <w:rFonts w:ascii="Tahoma" w:hAnsi="Tahoma" w:cs="Tahoma"/>
          <w:color w:val="000000"/>
          <w:sz w:val="27"/>
          <w:szCs w:val="27"/>
        </w:rPr>
        <w:t xml:space="preserve">Up to </w:t>
      </w:r>
      <w:r w:rsidRPr="007D374E">
        <w:rPr>
          <w:rFonts w:ascii="Tahoma" w:hAnsi="Tahoma" w:cs="Tahoma"/>
          <w:b/>
          <w:bCs/>
          <w:color w:val="000000"/>
          <w:sz w:val="27"/>
          <w:szCs w:val="27"/>
          <w:lang w:val="en-US"/>
        </w:rPr>
        <w:t>March 2021</w:t>
      </w:r>
      <w:r w:rsidRPr="007D374E">
        <w:rPr>
          <w:rFonts w:ascii="Tahoma" w:hAnsi="Tahoma" w:cs="Tahoma"/>
          <w:color w:val="000000"/>
          <w:sz w:val="27"/>
          <w:szCs w:val="27"/>
        </w:rPr>
        <w:t xml:space="preserve">, banks have enrolled </w:t>
      </w:r>
      <w:r w:rsidRPr="007D374E">
        <w:rPr>
          <w:rFonts w:ascii="Tahoma" w:hAnsi="Tahoma" w:cs="Tahoma"/>
          <w:color w:val="000000"/>
          <w:sz w:val="27"/>
          <w:szCs w:val="27"/>
          <w:lang w:val="en-IN"/>
        </w:rPr>
        <w:t>as under:-</w:t>
      </w:r>
    </w:p>
    <w:p w:rsidR="00990776" w:rsidRPr="007D374E" w:rsidRDefault="00990776" w:rsidP="00990776">
      <w:pPr>
        <w:spacing w:after="0"/>
        <w:rPr>
          <w:rFonts w:ascii="Tahoma" w:hAnsi="Tahoma" w:cs="Tahoma"/>
          <w:b/>
          <w:bCs/>
          <w:color w:val="000000"/>
          <w:sz w:val="27"/>
          <w:szCs w:val="27"/>
        </w:rPr>
      </w:pPr>
    </w:p>
    <w:tbl>
      <w:tblPr>
        <w:tblW w:w="6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2126"/>
      </w:tblGrid>
      <w:tr w:rsidR="00990776" w:rsidRPr="007D374E" w:rsidTr="00990776">
        <w:tc>
          <w:tcPr>
            <w:tcW w:w="4106" w:type="dxa"/>
          </w:tcPr>
          <w:p w:rsidR="00990776" w:rsidRPr="007D374E" w:rsidRDefault="00990776" w:rsidP="00990776">
            <w:pPr>
              <w:spacing w:line="240" w:lineRule="auto"/>
              <w:jc w:val="both"/>
              <w:rPr>
                <w:rFonts w:ascii="Tahoma" w:hAnsi="Tahoma" w:cs="Tahoma"/>
                <w:b/>
                <w:bCs/>
                <w:sz w:val="27"/>
                <w:szCs w:val="27"/>
              </w:rPr>
            </w:pPr>
            <w:r w:rsidRPr="007D374E">
              <w:rPr>
                <w:rFonts w:ascii="Tahoma" w:hAnsi="Tahoma" w:cs="Tahoma"/>
                <w:b/>
                <w:bCs/>
                <w:sz w:val="27"/>
                <w:szCs w:val="27"/>
              </w:rPr>
              <w:t>Parameter</w:t>
            </w:r>
          </w:p>
        </w:tc>
        <w:tc>
          <w:tcPr>
            <w:tcW w:w="2126" w:type="dxa"/>
          </w:tcPr>
          <w:p w:rsidR="00990776" w:rsidRPr="007D374E" w:rsidRDefault="00990776" w:rsidP="00990776">
            <w:pPr>
              <w:spacing w:line="240" w:lineRule="auto"/>
              <w:jc w:val="center"/>
              <w:rPr>
                <w:rFonts w:ascii="Tahoma" w:hAnsi="Tahoma" w:cs="Tahoma"/>
                <w:b/>
                <w:bCs/>
                <w:sz w:val="27"/>
                <w:szCs w:val="27"/>
              </w:rPr>
            </w:pPr>
            <w:r w:rsidRPr="007D374E">
              <w:rPr>
                <w:rFonts w:ascii="Tahoma" w:hAnsi="Tahoma" w:cs="Tahoma"/>
                <w:b/>
                <w:bCs/>
                <w:sz w:val="27"/>
                <w:szCs w:val="27"/>
              </w:rPr>
              <w:t>March 2021</w:t>
            </w:r>
          </w:p>
        </w:tc>
      </w:tr>
      <w:tr w:rsidR="00990776" w:rsidRPr="007D374E" w:rsidTr="00990776">
        <w:tc>
          <w:tcPr>
            <w:tcW w:w="4106" w:type="dxa"/>
          </w:tcPr>
          <w:p w:rsidR="00990776" w:rsidRPr="007D374E" w:rsidRDefault="00990776" w:rsidP="00990776">
            <w:pPr>
              <w:spacing w:line="240" w:lineRule="auto"/>
              <w:jc w:val="both"/>
              <w:rPr>
                <w:rFonts w:ascii="Tahoma" w:hAnsi="Tahoma" w:cs="Tahoma"/>
                <w:sz w:val="27"/>
                <w:szCs w:val="27"/>
              </w:rPr>
            </w:pPr>
            <w:r w:rsidRPr="007D374E">
              <w:rPr>
                <w:rFonts w:ascii="Tahoma" w:hAnsi="Tahoma" w:cs="Tahoma"/>
                <w:sz w:val="27"/>
                <w:szCs w:val="27"/>
              </w:rPr>
              <w:t>No. of persons enrolled under NPS</w:t>
            </w:r>
          </w:p>
        </w:tc>
        <w:tc>
          <w:tcPr>
            <w:tcW w:w="2126" w:type="dxa"/>
          </w:tcPr>
          <w:p w:rsidR="00990776" w:rsidRPr="007D374E" w:rsidRDefault="00990776" w:rsidP="00990776">
            <w:pPr>
              <w:spacing w:line="240" w:lineRule="auto"/>
              <w:jc w:val="center"/>
              <w:rPr>
                <w:rFonts w:ascii="Tahoma" w:hAnsi="Tahoma" w:cs="Tahoma"/>
                <w:sz w:val="27"/>
                <w:szCs w:val="27"/>
              </w:rPr>
            </w:pPr>
            <w:r w:rsidRPr="007D374E">
              <w:rPr>
                <w:rFonts w:ascii="Tahoma" w:hAnsi="Tahoma" w:cs="Tahoma"/>
                <w:sz w:val="27"/>
                <w:szCs w:val="27"/>
              </w:rPr>
              <w:t>13,474</w:t>
            </w:r>
          </w:p>
        </w:tc>
      </w:tr>
    </w:tbl>
    <w:p w:rsidR="00990776" w:rsidRPr="007D374E" w:rsidRDefault="00990776" w:rsidP="00990776">
      <w:pPr>
        <w:spacing w:after="0"/>
        <w:rPr>
          <w:rFonts w:ascii="Tahoma" w:hAnsi="Tahoma" w:cs="Tahoma"/>
          <w:b/>
          <w:bCs/>
          <w:color w:val="000000"/>
          <w:sz w:val="27"/>
          <w:szCs w:val="27"/>
        </w:rPr>
      </w:pPr>
    </w:p>
    <w:p w:rsidR="00990776" w:rsidRPr="007D374E" w:rsidRDefault="00990776" w:rsidP="00990776">
      <w:pPr>
        <w:spacing w:after="0"/>
        <w:rPr>
          <w:rFonts w:ascii="Tahoma" w:hAnsi="Tahoma" w:cs="Tahoma"/>
          <w:b/>
          <w:bCs/>
          <w:color w:val="FF0000"/>
          <w:sz w:val="27"/>
          <w:szCs w:val="27"/>
        </w:rPr>
      </w:pPr>
      <w:r w:rsidRPr="007D374E">
        <w:rPr>
          <w:rFonts w:ascii="Tahoma" w:hAnsi="Tahoma" w:cs="Tahoma"/>
          <w:b/>
          <w:bCs/>
          <w:color w:val="000000"/>
          <w:sz w:val="27"/>
          <w:szCs w:val="27"/>
        </w:rPr>
        <w:t xml:space="preserve">Bank wise Progress is given on Annexure No. </w:t>
      </w:r>
      <w:r w:rsidR="00674565" w:rsidRPr="007D374E">
        <w:rPr>
          <w:rFonts w:ascii="Tahoma" w:hAnsi="Tahoma" w:cs="Tahoma"/>
          <w:b/>
          <w:bCs/>
          <w:color w:val="000000"/>
          <w:sz w:val="27"/>
          <w:szCs w:val="27"/>
        </w:rPr>
        <w:t>9</w:t>
      </w:r>
      <w:r w:rsidRPr="00D7472F">
        <w:rPr>
          <w:rFonts w:ascii="Tahoma" w:hAnsi="Tahoma" w:cs="Tahoma"/>
          <w:b/>
          <w:bCs/>
          <w:sz w:val="27"/>
          <w:szCs w:val="27"/>
        </w:rPr>
        <w:t xml:space="preserve">.2 (Page </w:t>
      </w:r>
      <w:r w:rsidR="00D7472F">
        <w:rPr>
          <w:rFonts w:ascii="Tahoma" w:hAnsi="Tahoma" w:cs="Tahoma"/>
          <w:b/>
          <w:bCs/>
          <w:sz w:val="27"/>
          <w:szCs w:val="27"/>
        </w:rPr>
        <w:t>11</w:t>
      </w:r>
      <w:r w:rsidRPr="00D7472F">
        <w:rPr>
          <w:rFonts w:ascii="Tahoma" w:hAnsi="Tahoma" w:cs="Tahoma"/>
          <w:b/>
          <w:bCs/>
          <w:sz w:val="27"/>
          <w:szCs w:val="27"/>
        </w:rPr>
        <w:t xml:space="preserve">1). </w:t>
      </w:r>
    </w:p>
    <w:p w:rsidR="00674565" w:rsidRPr="007D374E" w:rsidRDefault="00674565" w:rsidP="00990776">
      <w:pPr>
        <w:spacing w:after="0"/>
        <w:rPr>
          <w:rFonts w:ascii="Tahoma" w:hAnsi="Tahoma" w:cs="Tahoma"/>
          <w:b/>
          <w:bCs/>
          <w:color w:val="FF0000"/>
          <w:sz w:val="27"/>
          <w:szCs w:val="27"/>
        </w:rPr>
      </w:pPr>
    </w:p>
    <w:p w:rsidR="00674565" w:rsidRPr="007D374E" w:rsidRDefault="00674565" w:rsidP="00990776">
      <w:pPr>
        <w:spacing w:after="0"/>
        <w:rPr>
          <w:rFonts w:ascii="Tahoma" w:hAnsi="Tahoma" w:cs="Tahoma"/>
          <w:b/>
          <w:bCs/>
          <w:color w:val="000000"/>
          <w:sz w:val="27"/>
          <w:szCs w:val="27"/>
        </w:rPr>
      </w:pPr>
      <w:proofErr w:type="spellStart"/>
      <w:r w:rsidRPr="007D374E">
        <w:rPr>
          <w:rFonts w:ascii="Tahoma" w:hAnsi="Tahoma" w:cs="Tahoma"/>
          <w:b/>
          <w:bCs/>
          <w:color w:val="000000" w:themeColor="text1"/>
          <w:sz w:val="27"/>
          <w:szCs w:val="27"/>
        </w:rPr>
        <w:t>Districtwise</w:t>
      </w:r>
      <w:proofErr w:type="spellEnd"/>
      <w:r w:rsidRPr="007D374E">
        <w:rPr>
          <w:rFonts w:ascii="Tahoma" w:hAnsi="Tahoma" w:cs="Tahoma"/>
          <w:b/>
          <w:bCs/>
          <w:color w:val="000000" w:themeColor="text1"/>
          <w:sz w:val="27"/>
          <w:szCs w:val="27"/>
        </w:rPr>
        <w:t xml:space="preserve"> position under different schemes is given on Annexure 10 </w:t>
      </w:r>
      <w:r w:rsidRPr="00D7472F">
        <w:rPr>
          <w:rFonts w:ascii="Tahoma" w:hAnsi="Tahoma" w:cs="Tahoma"/>
          <w:b/>
          <w:bCs/>
          <w:sz w:val="27"/>
          <w:szCs w:val="27"/>
        </w:rPr>
        <w:t>(</w:t>
      </w:r>
      <w:proofErr w:type="gramStart"/>
      <w:r w:rsidRPr="00D7472F">
        <w:rPr>
          <w:rFonts w:ascii="Tahoma" w:hAnsi="Tahoma" w:cs="Tahoma"/>
          <w:b/>
          <w:bCs/>
          <w:sz w:val="27"/>
          <w:szCs w:val="27"/>
        </w:rPr>
        <w:t xml:space="preserve">Page  </w:t>
      </w:r>
      <w:r w:rsidR="00D7472F" w:rsidRPr="00D7472F">
        <w:rPr>
          <w:rFonts w:ascii="Tahoma" w:hAnsi="Tahoma" w:cs="Tahoma"/>
          <w:b/>
          <w:bCs/>
          <w:sz w:val="27"/>
          <w:szCs w:val="27"/>
        </w:rPr>
        <w:t>112</w:t>
      </w:r>
      <w:proofErr w:type="gramEnd"/>
      <w:r w:rsidRPr="00D7472F">
        <w:rPr>
          <w:rFonts w:ascii="Tahoma" w:hAnsi="Tahoma" w:cs="Tahoma"/>
          <w:b/>
          <w:bCs/>
          <w:sz w:val="27"/>
          <w:szCs w:val="27"/>
        </w:rPr>
        <w:t>)</w:t>
      </w:r>
    </w:p>
    <w:p w:rsidR="00990776" w:rsidRPr="007D374E" w:rsidRDefault="00990776" w:rsidP="00990776">
      <w:pPr>
        <w:spacing w:after="0"/>
        <w:rPr>
          <w:rFonts w:ascii="Tahoma" w:hAnsi="Tahoma" w:cs="Tahoma"/>
          <w:b/>
          <w:bCs/>
          <w:color w:val="000000"/>
          <w:sz w:val="27"/>
          <w:szCs w:val="27"/>
        </w:rPr>
      </w:pPr>
    </w:p>
    <w:p w:rsidR="00990776" w:rsidRDefault="00990776" w:rsidP="00990776">
      <w:pPr>
        <w:spacing w:after="0"/>
        <w:rPr>
          <w:rFonts w:ascii="Tahoma" w:hAnsi="Tahoma" w:cs="Tahoma"/>
          <w:b/>
          <w:bCs/>
          <w:color w:val="000000"/>
          <w:sz w:val="27"/>
          <w:szCs w:val="27"/>
        </w:rPr>
      </w:pPr>
      <w:r w:rsidRPr="007D374E">
        <w:rPr>
          <w:rFonts w:ascii="Tahoma" w:hAnsi="Tahoma" w:cs="Tahoma"/>
          <w:b/>
          <w:bCs/>
          <w:color w:val="000000"/>
          <w:sz w:val="27"/>
          <w:szCs w:val="27"/>
        </w:rPr>
        <w:t xml:space="preserve">The house may </w:t>
      </w:r>
      <w:proofErr w:type="gramStart"/>
      <w:r w:rsidRPr="007D374E">
        <w:rPr>
          <w:rFonts w:ascii="Tahoma" w:hAnsi="Tahoma" w:cs="Tahoma"/>
          <w:b/>
          <w:bCs/>
          <w:color w:val="000000"/>
          <w:sz w:val="27"/>
          <w:szCs w:val="27"/>
        </w:rPr>
        <w:t>review.</w:t>
      </w:r>
      <w:r w:rsidRPr="007D374E">
        <w:rPr>
          <w:rFonts w:ascii="Tahoma" w:hAnsi="Tahoma" w:cs="Tahoma"/>
          <w:b/>
          <w:bCs/>
          <w:color w:val="000000"/>
          <w:sz w:val="27"/>
          <w:szCs w:val="27"/>
        </w:rPr>
        <w:softHyphen/>
      </w:r>
      <w:proofErr w:type="gramEnd"/>
    </w:p>
    <w:p w:rsidR="007D374E" w:rsidRDefault="007D374E" w:rsidP="00990776">
      <w:pPr>
        <w:spacing w:after="0"/>
        <w:rPr>
          <w:rFonts w:ascii="Tahoma" w:hAnsi="Tahoma" w:cs="Tahoma"/>
          <w:b/>
          <w:bCs/>
          <w:color w:val="000000"/>
          <w:sz w:val="27"/>
          <w:szCs w:val="27"/>
        </w:rPr>
      </w:pPr>
    </w:p>
    <w:tbl>
      <w:tblPr>
        <w:tblW w:w="9931" w:type="dxa"/>
        <w:tblCellMar>
          <w:left w:w="0" w:type="dxa"/>
          <w:right w:w="0" w:type="dxa"/>
        </w:tblCellMar>
        <w:tblLook w:val="04A0" w:firstRow="1" w:lastRow="0" w:firstColumn="1" w:lastColumn="0" w:noHBand="0" w:noVBand="1"/>
      </w:tblPr>
      <w:tblGrid>
        <w:gridCol w:w="2258"/>
        <w:gridCol w:w="7673"/>
      </w:tblGrid>
      <w:tr w:rsidR="002E53DE" w:rsidRPr="007D374E" w:rsidTr="001F7AEE">
        <w:trPr>
          <w:trHeight w:val="552"/>
        </w:trPr>
        <w:tc>
          <w:tcPr>
            <w:tcW w:w="22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E53DE" w:rsidRPr="007D374E" w:rsidRDefault="001F7AEE" w:rsidP="001F7AEE">
            <w:pPr>
              <w:spacing w:after="0" w:line="240" w:lineRule="auto"/>
              <w:rPr>
                <w:rFonts w:ascii="Tahoma" w:hAnsi="Tahoma" w:cs="Tahoma"/>
                <w:b/>
                <w:color w:val="000000"/>
                <w:sz w:val="27"/>
                <w:szCs w:val="27"/>
              </w:rPr>
            </w:pPr>
            <w:r w:rsidRPr="007D374E">
              <w:rPr>
                <w:rFonts w:ascii="Tahoma" w:hAnsi="Tahoma" w:cs="Tahoma"/>
                <w:b/>
                <w:color w:val="000000"/>
                <w:sz w:val="27"/>
                <w:szCs w:val="27"/>
              </w:rPr>
              <w:lastRenderedPageBreak/>
              <w:t>AGENDA ITEM NO</w:t>
            </w:r>
            <w:r w:rsidR="002E53DE" w:rsidRPr="007D374E">
              <w:rPr>
                <w:rFonts w:ascii="Tahoma" w:hAnsi="Tahoma" w:cs="Tahoma"/>
                <w:b/>
                <w:color w:val="000000"/>
                <w:sz w:val="27"/>
                <w:szCs w:val="27"/>
              </w:rPr>
              <w:t xml:space="preserve"> </w:t>
            </w:r>
            <w:r w:rsidRPr="007D374E">
              <w:rPr>
                <w:rFonts w:ascii="Tahoma" w:hAnsi="Tahoma" w:cs="Tahoma"/>
                <w:b/>
                <w:color w:val="000000"/>
                <w:sz w:val="27"/>
                <w:szCs w:val="27"/>
              </w:rPr>
              <w:t>2</w:t>
            </w:r>
            <w:r w:rsidR="002E53DE" w:rsidRPr="007D374E">
              <w:rPr>
                <w:rFonts w:ascii="Tahoma" w:hAnsi="Tahoma" w:cs="Tahoma"/>
                <w:b/>
                <w:color w:val="000000"/>
                <w:sz w:val="27"/>
                <w:szCs w:val="27"/>
              </w:rPr>
              <w:t>.12 (</w:t>
            </w:r>
            <w:proofErr w:type="spellStart"/>
            <w:r w:rsidR="002E53DE" w:rsidRPr="007D374E">
              <w:rPr>
                <w:rFonts w:ascii="Tahoma" w:hAnsi="Tahoma" w:cs="Tahoma"/>
                <w:b/>
                <w:color w:val="000000"/>
                <w:sz w:val="27"/>
                <w:szCs w:val="27"/>
              </w:rPr>
              <w:t>i</w:t>
            </w:r>
            <w:proofErr w:type="spellEnd"/>
            <w:r w:rsidR="002E53DE" w:rsidRPr="007D374E">
              <w:rPr>
                <w:rFonts w:ascii="Tahoma" w:hAnsi="Tahoma" w:cs="Tahoma"/>
                <w:b/>
                <w:color w:val="000000"/>
                <w:sz w:val="27"/>
                <w:szCs w:val="27"/>
              </w:rPr>
              <w:t>)</w:t>
            </w:r>
          </w:p>
        </w:tc>
        <w:tc>
          <w:tcPr>
            <w:tcW w:w="76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E53DE" w:rsidRPr="007D374E" w:rsidRDefault="002E53DE" w:rsidP="00990776">
            <w:pPr>
              <w:spacing w:after="0" w:line="240" w:lineRule="auto"/>
              <w:jc w:val="both"/>
              <w:rPr>
                <w:rFonts w:ascii="Tahoma" w:hAnsi="Tahoma" w:cs="Tahoma"/>
                <w:b/>
                <w:color w:val="000000"/>
                <w:sz w:val="27"/>
                <w:szCs w:val="27"/>
              </w:rPr>
            </w:pPr>
            <w:r w:rsidRPr="007D374E">
              <w:rPr>
                <w:rFonts w:ascii="Tahoma" w:hAnsi="Tahoma" w:cs="Tahoma"/>
                <w:b/>
                <w:bCs/>
                <w:color w:val="000000"/>
                <w:sz w:val="27"/>
                <w:szCs w:val="27"/>
              </w:rPr>
              <w:t xml:space="preserve">PRADHAN MANTRI MUDRA YOJANA (PMMY)-PROGRESS DURING THE PERIOD ENDED </w:t>
            </w:r>
            <w:r w:rsidR="00990776" w:rsidRPr="007D374E">
              <w:rPr>
                <w:rFonts w:ascii="Tahoma" w:hAnsi="Tahoma" w:cs="Tahoma"/>
                <w:b/>
                <w:bCs/>
                <w:color w:val="000000"/>
                <w:sz w:val="27"/>
                <w:szCs w:val="27"/>
              </w:rPr>
              <w:t>MARCH 2021</w:t>
            </w:r>
            <w:r w:rsidRPr="007D374E">
              <w:rPr>
                <w:rFonts w:ascii="Tahoma" w:hAnsi="Tahoma" w:cs="Tahoma"/>
                <w:b/>
                <w:bCs/>
                <w:color w:val="000000"/>
                <w:sz w:val="27"/>
                <w:szCs w:val="27"/>
              </w:rPr>
              <w:t xml:space="preserve"> </w:t>
            </w:r>
          </w:p>
        </w:tc>
      </w:tr>
    </w:tbl>
    <w:p w:rsidR="002E53DE" w:rsidRPr="007D374E" w:rsidRDefault="002E53DE" w:rsidP="002E53DE">
      <w:pPr>
        <w:spacing w:after="0" w:line="240" w:lineRule="auto"/>
        <w:jc w:val="both"/>
        <w:rPr>
          <w:rFonts w:ascii="Tahoma" w:hAnsi="Tahoma" w:cs="Tahoma"/>
          <w:color w:val="000000"/>
          <w:sz w:val="27"/>
          <w:szCs w:val="27"/>
        </w:rPr>
      </w:pPr>
    </w:p>
    <w:p w:rsidR="002E53DE" w:rsidRPr="007D374E" w:rsidRDefault="002E53DE" w:rsidP="002E53DE">
      <w:pPr>
        <w:spacing w:after="0"/>
        <w:jc w:val="both"/>
        <w:rPr>
          <w:rFonts w:ascii="Tahoma" w:hAnsi="Tahoma" w:cs="Tahoma"/>
          <w:color w:val="000000"/>
          <w:sz w:val="27"/>
          <w:szCs w:val="27"/>
        </w:rPr>
      </w:pPr>
      <w:r w:rsidRPr="007D374E">
        <w:rPr>
          <w:rFonts w:ascii="Tahoma" w:hAnsi="Tahoma" w:cs="Tahoma"/>
          <w:b/>
          <w:bCs/>
          <w:color w:val="000000"/>
          <w:sz w:val="27"/>
          <w:szCs w:val="27"/>
        </w:rPr>
        <w:t>Institution wise comparative p</w:t>
      </w:r>
      <w:r w:rsidRPr="007D374E">
        <w:rPr>
          <w:rFonts w:ascii="Tahoma" w:hAnsi="Tahoma" w:cs="Tahoma"/>
          <w:color w:val="000000"/>
          <w:sz w:val="27"/>
          <w:szCs w:val="27"/>
        </w:rPr>
        <w:t xml:space="preserve">rogress under Pradhan </w:t>
      </w:r>
      <w:proofErr w:type="spellStart"/>
      <w:r w:rsidRPr="007D374E">
        <w:rPr>
          <w:rFonts w:ascii="Tahoma" w:hAnsi="Tahoma" w:cs="Tahoma"/>
          <w:color w:val="000000"/>
          <w:sz w:val="27"/>
          <w:szCs w:val="27"/>
        </w:rPr>
        <w:t>Mantri</w:t>
      </w:r>
      <w:proofErr w:type="spellEnd"/>
      <w:r w:rsidRPr="007D374E">
        <w:rPr>
          <w:rFonts w:ascii="Tahoma" w:hAnsi="Tahoma" w:cs="Tahoma"/>
          <w:color w:val="000000"/>
          <w:sz w:val="27"/>
          <w:szCs w:val="27"/>
        </w:rPr>
        <w:t xml:space="preserve"> Mudra </w:t>
      </w:r>
      <w:proofErr w:type="spellStart"/>
      <w:r w:rsidRPr="007D374E">
        <w:rPr>
          <w:rFonts w:ascii="Tahoma" w:hAnsi="Tahoma" w:cs="Tahoma"/>
          <w:color w:val="000000"/>
          <w:sz w:val="27"/>
          <w:szCs w:val="27"/>
        </w:rPr>
        <w:t>Yojana</w:t>
      </w:r>
      <w:proofErr w:type="spellEnd"/>
      <w:r w:rsidRPr="007D374E">
        <w:rPr>
          <w:rFonts w:ascii="Tahoma" w:hAnsi="Tahoma" w:cs="Tahoma"/>
          <w:color w:val="000000"/>
          <w:sz w:val="27"/>
          <w:szCs w:val="27"/>
        </w:rPr>
        <w:t xml:space="preserve"> (PMMY) during the period ended </w:t>
      </w:r>
      <w:r w:rsidR="000133B8" w:rsidRPr="007D374E">
        <w:rPr>
          <w:rFonts w:ascii="Tahoma" w:hAnsi="Tahoma" w:cs="Tahoma"/>
          <w:color w:val="000000"/>
          <w:sz w:val="27"/>
          <w:szCs w:val="27"/>
        </w:rPr>
        <w:t>March 2021</w:t>
      </w:r>
      <w:r w:rsidRPr="007D374E">
        <w:rPr>
          <w:rFonts w:ascii="Tahoma" w:hAnsi="Tahoma" w:cs="Tahoma"/>
          <w:color w:val="000000"/>
          <w:sz w:val="27"/>
          <w:szCs w:val="27"/>
        </w:rPr>
        <w:t xml:space="preserve"> consisting of </w:t>
      </w:r>
      <w:proofErr w:type="spellStart"/>
      <w:proofErr w:type="gramStart"/>
      <w:r w:rsidRPr="007D374E">
        <w:rPr>
          <w:rFonts w:ascii="Tahoma" w:hAnsi="Tahoma" w:cs="Tahoma"/>
          <w:color w:val="000000"/>
          <w:sz w:val="27"/>
          <w:szCs w:val="27"/>
        </w:rPr>
        <w:t>Shishu</w:t>
      </w:r>
      <w:proofErr w:type="spellEnd"/>
      <w:r w:rsidRPr="007D374E">
        <w:rPr>
          <w:rFonts w:ascii="Tahoma" w:hAnsi="Tahoma" w:cs="Tahoma"/>
          <w:color w:val="000000"/>
          <w:sz w:val="27"/>
          <w:szCs w:val="27"/>
        </w:rPr>
        <w:t>(</w:t>
      </w:r>
      <w:proofErr w:type="gramEnd"/>
      <w:r w:rsidRPr="007D374E">
        <w:rPr>
          <w:rFonts w:ascii="Tahoma" w:hAnsi="Tahoma" w:cs="Tahoma"/>
          <w:color w:val="000000"/>
          <w:sz w:val="27"/>
          <w:szCs w:val="27"/>
        </w:rPr>
        <w:t>Loans upto Rs.50000/-</w:t>
      </w:r>
      <w:r w:rsidR="0041500A" w:rsidRPr="007D374E">
        <w:rPr>
          <w:rFonts w:ascii="Tahoma" w:hAnsi="Tahoma" w:cs="Tahoma"/>
          <w:color w:val="000000"/>
          <w:sz w:val="27"/>
          <w:szCs w:val="27"/>
        </w:rPr>
        <w:t>)</w:t>
      </w:r>
      <w:r w:rsidRPr="007D374E">
        <w:rPr>
          <w:rFonts w:ascii="Tahoma" w:hAnsi="Tahoma" w:cs="Tahoma"/>
          <w:color w:val="000000"/>
          <w:sz w:val="27"/>
          <w:szCs w:val="27"/>
        </w:rPr>
        <w:t xml:space="preserve">, Kishore (Loans from Rs.50001-Rs.5.00 lacs) &amp; </w:t>
      </w:r>
      <w:proofErr w:type="spellStart"/>
      <w:r w:rsidRPr="007D374E">
        <w:rPr>
          <w:rFonts w:ascii="Tahoma" w:hAnsi="Tahoma" w:cs="Tahoma"/>
          <w:color w:val="000000"/>
          <w:sz w:val="27"/>
          <w:szCs w:val="27"/>
        </w:rPr>
        <w:t>Tarun</w:t>
      </w:r>
      <w:proofErr w:type="spellEnd"/>
      <w:r w:rsidRPr="007D374E">
        <w:rPr>
          <w:rFonts w:ascii="Tahoma" w:hAnsi="Tahoma" w:cs="Tahoma"/>
          <w:color w:val="000000"/>
          <w:sz w:val="27"/>
          <w:szCs w:val="27"/>
        </w:rPr>
        <w:t xml:space="preserve"> (Loans above Rs.5.00 lac and upto Rs.10.00 lac) segments is given below:-</w:t>
      </w:r>
    </w:p>
    <w:p w:rsidR="00990776" w:rsidRPr="007D374E" w:rsidRDefault="00990776" w:rsidP="00990776">
      <w:pPr>
        <w:spacing w:after="0"/>
        <w:jc w:val="both"/>
        <w:rPr>
          <w:rFonts w:ascii="Tahoma" w:hAnsi="Tahoma" w:cs="Tahoma"/>
          <w:color w:val="000000"/>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59"/>
        <w:gridCol w:w="2589"/>
        <w:gridCol w:w="3330"/>
      </w:tblGrid>
      <w:tr w:rsidR="00990776" w:rsidRPr="007D374E" w:rsidTr="00990776">
        <w:tc>
          <w:tcPr>
            <w:tcW w:w="4359" w:type="dxa"/>
          </w:tcPr>
          <w:p w:rsidR="00990776" w:rsidRPr="007D374E" w:rsidRDefault="00990776" w:rsidP="00990776">
            <w:pPr>
              <w:spacing w:after="0" w:line="240" w:lineRule="auto"/>
              <w:rPr>
                <w:rFonts w:ascii="Tahoma" w:hAnsi="Tahoma" w:cs="Tahoma"/>
                <w:b/>
                <w:bCs/>
                <w:color w:val="000000"/>
                <w:sz w:val="27"/>
                <w:szCs w:val="27"/>
              </w:rPr>
            </w:pPr>
            <w:r w:rsidRPr="007D374E">
              <w:rPr>
                <w:rFonts w:ascii="Tahoma" w:hAnsi="Tahoma" w:cs="Tahoma"/>
                <w:color w:val="000000"/>
                <w:sz w:val="27"/>
                <w:szCs w:val="27"/>
              </w:rPr>
              <w:t xml:space="preserve"> </w:t>
            </w:r>
            <w:r w:rsidRPr="007D374E">
              <w:rPr>
                <w:rFonts w:ascii="Tahoma" w:hAnsi="Tahoma" w:cs="Tahoma"/>
                <w:b/>
                <w:bCs/>
                <w:color w:val="000000"/>
                <w:sz w:val="27"/>
                <w:szCs w:val="27"/>
              </w:rPr>
              <w:t>Category</w:t>
            </w:r>
          </w:p>
        </w:tc>
        <w:tc>
          <w:tcPr>
            <w:tcW w:w="5919" w:type="dxa"/>
            <w:gridSpan w:val="2"/>
          </w:tcPr>
          <w:p w:rsidR="00990776" w:rsidRPr="007D374E" w:rsidRDefault="00990776" w:rsidP="00990776">
            <w:pPr>
              <w:spacing w:after="0" w:line="240" w:lineRule="auto"/>
              <w:jc w:val="center"/>
              <w:rPr>
                <w:rFonts w:ascii="Tahoma" w:hAnsi="Tahoma" w:cs="Tahoma"/>
                <w:b/>
                <w:bCs/>
                <w:color w:val="000000"/>
                <w:sz w:val="27"/>
                <w:szCs w:val="27"/>
              </w:rPr>
            </w:pPr>
            <w:r w:rsidRPr="007D374E">
              <w:rPr>
                <w:rFonts w:ascii="Tahoma" w:hAnsi="Tahoma" w:cs="Tahoma"/>
                <w:b/>
                <w:bCs/>
                <w:color w:val="000000"/>
                <w:sz w:val="27"/>
                <w:szCs w:val="27"/>
              </w:rPr>
              <w:t>Achievement March 2021</w:t>
            </w:r>
          </w:p>
        </w:tc>
      </w:tr>
      <w:tr w:rsidR="00990776" w:rsidRPr="007D374E" w:rsidTr="00990776">
        <w:tc>
          <w:tcPr>
            <w:tcW w:w="4359" w:type="dxa"/>
          </w:tcPr>
          <w:p w:rsidR="00990776" w:rsidRPr="007D374E" w:rsidRDefault="00990776" w:rsidP="00990776">
            <w:pPr>
              <w:spacing w:after="0" w:line="240" w:lineRule="auto"/>
              <w:jc w:val="both"/>
              <w:rPr>
                <w:rFonts w:ascii="Tahoma" w:hAnsi="Tahoma" w:cs="Tahoma"/>
                <w:b/>
                <w:bCs/>
                <w:color w:val="000000"/>
                <w:sz w:val="27"/>
                <w:szCs w:val="27"/>
                <w:u w:val="single"/>
              </w:rPr>
            </w:pPr>
            <w:r w:rsidRPr="007D374E">
              <w:rPr>
                <w:rFonts w:ascii="Tahoma" w:hAnsi="Tahoma" w:cs="Tahoma"/>
                <w:b/>
                <w:bCs/>
                <w:color w:val="000000"/>
                <w:sz w:val="27"/>
                <w:szCs w:val="27"/>
                <w:u w:val="single"/>
              </w:rPr>
              <w:t>SHISHU</w:t>
            </w:r>
          </w:p>
        </w:tc>
        <w:tc>
          <w:tcPr>
            <w:tcW w:w="2589" w:type="dxa"/>
          </w:tcPr>
          <w:p w:rsidR="00990776" w:rsidRPr="007D374E" w:rsidRDefault="00990776" w:rsidP="00990776">
            <w:pPr>
              <w:spacing w:after="0" w:line="240" w:lineRule="auto"/>
              <w:jc w:val="center"/>
              <w:rPr>
                <w:rFonts w:ascii="Tahoma" w:hAnsi="Tahoma" w:cs="Tahoma"/>
                <w:b/>
                <w:bCs/>
                <w:color w:val="000000"/>
                <w:sz w:val="27"/>
                <w:szCs w:val="27"/>
              </w:rPr>
            </w:pPr>
            <w:r w:rsidRPr="007D374E">
              <w:rPr>
                <w:rFonts w:ascii="Tahoma" w:hAnsi="Tahoma" w:cs="Tahoma"/>
                <w:b/>
                <w:bCs/>
                <w:color w:val="000000"/>
                <w:sz w:val="27"/>
                <w:szCs w:val="27"/>
              </w:rPr>
              <w:t>No. of A/</w:t>
            </w:r>
            <w:proofErr w:type="spellStart"/>
            <w:r w:rsidRPr="007D374E">
              <w:rPr>
                <w:rFonts w:ascii="Tahoma" w:hAnsi="Tahoma" w:cs="Tahoma"/>
                <w:b/>
                <w:bCs/>
                <w:color w:val="000000"/>
                <w:sz w:val="27"/>
                <w:szCs w:val="27"/>
              </w:rPr>
              <w:t>cs</w:t>
            </w:r>
            <w:proofErr w:type="spellEnd"/>
          </w:p>
        </w:tc>
        <w:tc>
          <w:tcPr>
            <w:tcW w:w="3330" w:type="dxa"/>
          </w:tcPr>
          <w:p w:rsidR="00990776" w:rsidRPr="007D374E" w:rsidRDefault="00990776" w:rsidP="00990776">
            <w:pPr>
              <w:spacing w:after="0" w:line="240" w:lineRule="auto"/>
              <w:jc w:val="center"/>
              <w:rPr>
                <w:rFonts w:ascii="Tahoma" w:hAnsi="Tahoma" w:cs="Tahoma"/>
                <w:b/>
                <w:bCs/>
                <w:color w:val="000000"/>
                <w:sz w:val="27"/>
                <w:szCs w:val="27"/>
              </w:rPr>
            </w:pPr>
            <w:r w:rsidRPr="007D374E">
              <w:rPr>
                <w:rFonts w:ascii="Tahoma" w:hAnsi="Tahoma" w:cs="Tahoma"/>
                <w:b/>
                <w:bCs/>
                <w:color w:val="000000"/>
                <w:sz w:val="27"/>
                <w:szCs w:val="27"/>
              </w:rPr>
              <w:t>Amt. (Rs. In lakhs)</w:t>
            </w:r>
          </w:p>
        </w:tc>
      </w:tr>
      <w:tr w:rsidR="00990776" w:rsidRPr="007D374E" w:rsidTr="00990776">
        <w:tc>
          <w:tcPr>
            <w:tcW w:w="4359" w:type="dxa"/>
          </w:tcPr>
          <w:p w:rsidR="00990776" w:rsidRPr="007D374E" w:rsidRDefault="00990776" w:rsidP="00990776">
            <w:pPr>
              <w:spacing w:after="0"/>
              <w:jc w:val="both"/>
              <w:rPr>
                <w:rFonts w:ascii="Tahoma" w:hAnsi="Tahoma" w:cs="Tahoma"/>
                <w:color w:val="000000"/>
                <w:sz w:val="27"/>
                <w:szCs w:val="27"/>
              </w:rPr>
            </w:pPr>
            <w:r w:rsidRPr="007D374E">
              <w:rPr>
                <w:rFonts w:ascii="Tahoma" w:hAnsi="Tahoma" w:cs="Tahoma"/>
                <w:color w:val="000000"/>
                <w:sz w:val="27"/>
                <w:szCs w:val="27"/>
              </w:rPr>
              <w:t>Public Sector Banks</w:t>
            </w:r>
          </w:p>
        </w:tc>
        <w:tc>
          <w:tcPr>
            <w:tcW w:w="2589" w:type="dxa"/>
          </w:tcPr>
          <w:p w:rsidR="00990776" w:rsidRPr="007D374E" w:rsidRDefault="00990776" w:rsidP="00990776">
            <w:pPr>
              <w:spacing w:after="0"/>
              <w:jc w:val="center"/>
              <w:rPr>
                <w:rFonts w:ascii="Tahoma" w:hAnsi="Tahoma" w:cs="Tahoma"/>
                <w:color w:val="000000"/>
                <w:sz w:val="27"/>
                <w:szCs w:val="27"/>
              </w:rPr>
            </w:pPr>
            <w:r w:rsidRPr="007D374E">
              <w:rPr>
                <w:rFonts w:ascii="Tahoma" w:hAnsi="Tahoma" w:cs="Tahoma"/>
                <w:color w:val="000000"/>
                <w:sz w:val="27"/>
                <w:szCs w:val="27"/>
              </w:rPr>
              <w:t>41474</w:t>
            </w:r>
          </w:p>
        </w:tc>
        <w:tc>
          <w:tcPr>
            <w:tcW w:w="3330" w:type="dxa"/>
          </w:tcPr>
          <w:p w:rsidR="00990776" w:rsidRPr="007D374E" w:rsidRDefault="00990776" w:rsidP="00990776">
            <w:pPr>
              <w:spacing w:after="0"/>
              <w:jc w:val="center"/>
              <w:rPr>
                <w:rFonts w:ascii="Tahoma" w:hAnsi="Tahoma" w:cs="Tahoma"/>
                <w:color w:val="000000"/>
                <w:sz w:val="27"/>
                <w:szCs w:val="27"/>
              </w:rPr>
            </w:pPr>
            <w:r w:rsidRPr="007D374E">
              <w:rPr>
                <w:rFonts w:ascii="Tahoma" w:hAnsi="Tahoma" w:cs="Tahoma"/>
                <w:color w:val="000000"/>
                <w:sz w:val="27"/>
                <w:szCs w:val="27"/>
              </w:rPr>
              <w:t>8299</w:t>
            </w:r>
          </w:p>
        </w:tc>
      </w:tr>
      <w:tr w:rsidR="00990776" w:rsidRPr="007D374E" w:rsidTr="00990776">
        <w:tc>
          <w:tcPr>
            <w:tcW w:w="4359" w:type="dxa"/>
          </w:tcPr>
          <w:p w:rsidR="00990776" w:rsidRPr="007D374E" w:rsidRDefault="00990776" w:rsidP="00990776">
            <w:pPr>
              <w:spacing w:after="0"/>
              <w:jc w:val="both"/>
              <w:rPr>
                <w:rFonts w:ascii="Tahoma" w:hAnsi="Tahoma" w:cs="Tahoma"/>
                <w:color w:val="000000"/>
                <w:sz w:val="27"/>
                <w:szCs w:val="27"/>
              </w:rPr>
            </w:pPr>
            <w:r w:rsidRPr="007D374E">
              <w:rPr>
                <w:rFonts w:ascii="Tahoma" w:hAnsi="Tahoma" w:cs="Tahoma"/>
                <w:color w:val="000000"/>
                <w:sz w:val="27"/>
                <w:szCs w:val="27"/>
              </w:rPr>
              <w:t>Private Sector Banks</w:t>
            </w:r>
          </w:p>
        </w:tc>
        <w:tc>
          <w:tcPr>
            <w:tcW w:w="2589" w:type="dxa"/>
          </w:tcPr>
          <w:p w:rsidR="00990776" w:rsidRPr="007D374E" w:rsidRDefault="00547B57" w:rsidP="00990776">
            <w:pPr>
              <w:spacing w:after="0"/>
              <w:jc w:val="center"/>
              <w:rPr>
                <w:rFonts w:ascii="Tahoma" w:hAnsi="Tahoma" w:cs="Tahoma"/>
                <w:color w:val="000000"/>
                <w:sz w:val="27"/>
                <w:szCs w:val="27"/>
              </w:rPr>
            </w:pPr>
            <w:r w:rsidRPr="007D374E">
              <w:rPr>
                <w:rFonts w:ascii="Tahoma" w:hAnsi="Tahoma" w:cs="Tahoma"/>
                <w:color w:val="000000"/>
                <w:sz w:val="27"/>
                <w:szCs w:val="27"/>
              </w:rPr>
              <w:t>256214</w:t>
            </w:r>
          </w:p>
        </w:tc>
        <w:tc>
          <w:tcPr>
            <w:tcW w:w="3330" w:type="dxa"/>
          </w:tcPr>
          <w:p w:rsidR="00990776" w:rsidRPr="007D374E" w:rsidRDefault="00547B57" w:rsidP="00990776">
            <w:pPr>
              <w:spacing w:after="0"/>
              <w:jc w:val="center"/>
              <w:rPr>
                <w:rFonts w:ascii="Tahoma" w:hAnsi="Tahoma" w:cs="Tahoma"/>
                <w:color w:val="000000"/>
                <w:sz w:val="27"/>
                <w:szCs w:val="27"/>
              </w:rPr>
            </w:pPr>
            <w:r w:rsidRPr="007D374E">
              <w:rPr>
                <w:rFonts w:ascii="Tahoma" w:hAnsi="Tahoma" w:cs="Tahoma"/>
                <w:color w:val="000000"/>
                <w:sz w:val="27"/>
                <w:szCs w:val="27"/>
              </w:rPr>
              <w:t>66069</w:t>
            </w:r>
          </w:p>
        </w:tc>
      </w:tr>
      <w:tr w:rsidR="00990776" w:rsidRPr="007D374E" w:rsidTr="00990776">
        <w:tc>
          <w:tcPr>
            <w:tcW w:w="4359" w:type="dxa"/>
          </w:tcPr>
          <w:p w:rsidR="00990776" w:rsidRPr="007D374E" w:rsidRDefault="00990776" w:rsidP="00990776">
            <w:pPr>
              <w:spacing w:after="0"/>
              <w:jc w:val="both"/>
              <w:rPr>
                <w:rFonts w:ascii="Tahoma" w:hAnsi="Tahoma" w:cs="Tahoma"/>
                <w:color w:val="000000"/>
                <w:sz w:val="27"/>
                <w:szCs w:val="27"/>
              </w:rPr>
            </w:pPr>
            <w:r w:rsidRPr="007D374E">
              <w:rPr>
                <w:rFonts w:ascii="Tahoma" w:hAnsi="Tahoma" w:cs="Tahoma"/>
                <w:color w:val="000000"/>
                <w:sz w:val="27"/>
                <w:szCs w:val="27"/>
              </w:rPr>
              <w:t>Sarva Haryana Gramin Bank</w:t>
            </w:r>
          </w:p>
        </w:tc>
        <w:tc>
          <w:tcPr>
            <w:tcW w:w="2589" w:type="dxa"/>
          </w:tcPr>
          <w:p w:rsidR="00990776" w:rsidRPr="007D374E" w:rsidRDefault="00990776" w:rsidP="00990776">
            <w:pPr>
              <w:spacing w:after="0"/>
              <w:jc w:val="center"/>
              <w:rPr>
                <w:rFonts w:ascii="Tahoma" w:hAnsi="Tahoma" w:cs="Tahoma"/>
                <w:color w:val="000000"/>
                <w:sz w:val="27"/>
                <w:szCs w:val="27"/>
              </w:rPr>
            </w:pPr>
            <w:r w:rsidRPr="007D374E">
              <w:rPr>
                <w:rFonts w:ascii="Tahoma" w:hAnsi="Tahoma" w:cs="Tahoma"/>
                <w:color w:val="000000"/>
                <w:sz w:val="27"/>
                <w:szCs w:val="27"/>
              </w:rPr>
              <w:t>3772</w:t>
            </w:r>
          </w:p>
        </w:tc>
        <w:tc>
          <w:tcPr>
            <w:tcW w:w="3330" w:type="dxa"/>
          </w:tcPr>
          <w:p w:rsidR="00990776" w:rsidRPr="007D374E" w:rsidRDefault="00990776" w:rsidP="00990776">
            <w:pPr>
              <w:spacing w:after="0"/>
              <w:jc w:val="center"/>
              <w:rPr>
                <w:rFonts w:ascii="Tahoma" w:hAnsi="Tahoma" w:cs="Tahoma"/>
                <w:color w:val="000000"/>
                <w:sz w:val="27"/>
                <w:szCs w:val="27"/>
              </w:rPr>
            </w:pPr>
            <w:r w:rsidRPr="007D374E">
              <w:rPr>
                <w:rFonts w:ascii="Tahoma" w:hAnsi="Tahoma" w:cs="Tahoma"/>
                <w:color w:val="000000"/>
                <w:sz w:val="27"/>
                <w:szCs w:val="27"/>
              </w:rPr>
              <w:t>1277</w:t>
            </w:r>
          </w:p>
        </w:tc>
      </w:tr>
      <w:tr w:rsidR="00990776" w:rsidRPr="007D374E" w:rsidTr="00990776">
        <w:tc>
          <w:tcPr>
            <w:tcW w:w="4359" w:type="dxa"/>
          </w:tcPr>
          <w:p w:rsidR="00990776" w:rsidRPr="007D374E" w:rsidRDefault="00990776" w:rsidP="00990776">
            <w:pPr>
              <w:spacing w:after="0"/>
              <w:jc w:val="both"/>
              <w:rPr>
                <w:rFonts w:ascii="Tahoma" w:hAnsi="Tahoma" w:cs="Tahoma"/>
                <w:b/>
                <w:bCs/>
                <w:color w:val="000000"/>
                <w:sz w:val="27"/>
                <w:szCs w:val="27"/>
              </w:rPr>
            </w:pPr>
            <w:r w:rsidRPr="007D374E">
              <w:rPr>
                <w:rFonts w:ascii="Tahoma" w:hAnsi="Tahoma" w:cs="Tahoma"/>
                <w:b/>
                <w:bCs/>
                <w:color w:val="000000"/>
                <w:sz w:val="27"/>
                <w:szCs w:val="27"/>
              </w:rPr>
              <w:t>Total</w:t>
            </w:r>
          </w:p>
        </w:tc>
        <w:tc>
          <w:tcPr>
            <w:tcW w:w="2589" w:type="dxa"/>
          </w:tcPr>
          <w:p w:rsidR="00990776" w:rsidRPr="007D374E" w:rsidRDefault="00547B57" w:rsidP="00990776">
            <w:pPr>
              <w:spacing w:after="0"/>
              <w:jc w:val="center"/>
              <w:rPr>
                <w:rFonts w:ascii="Tahoma" w:hAnsi="Tahoma" w:cs="Tahoma"/>
                <w:b/>
                <w:bCs/>
                <w:color w:val="000000"/>
                <w:sz w:val="27"/>
                <w:szCs w:val="27"/>
              </w:rPr>
            </w:pPr>
            <w:r w:rsidRPr="007D374E">
              <w:rPr>
                <w:rFonts w:ascii="Tahoma" w:hAnsi="Tahoma" w:cs="Tahoma"/>
                <w:b/>
                <w:bCs/>
                <w:color w:val="000000"/>
                <w:sz w:val="27"/>
                <w:szCs w:val="27"/>
              </w:rPr>
              <w:t>301460</w:t>
            </w:r>
          </w:p>
        </w:tc>
        <w:tc>
          <w:tcPr>
            <w:tcW w:w="3330" w:type="dxa"/>
          </w:tcPr>
          <w:p w:rsidR="00990776" w:rsidRPr="007D374E" w:rsidRDefault="00547B57" w:rsidP="00990776">
            <w:pPr>
              <w:spacing w:after="0"/>
              <w:jc w:val="center"/>
              <w:rPr>
                <w:rFonts w:ascii="Tahoma" w:hAnsi="Tahoma" w:cs="Tahoma"/>
                <w:b/>
                <w:bCs/>
                <w:color w:val="000000"/>
                <w:sz w:val="27"/>
                <w:szCs w:val="27"/>
              </w:rPr>
            </w:pPr>
            <w:r w:rsidRPr="007D374E">
              <w:rPr>
                <w:rFonts w:ascii="Tahoma" w:hAnsi="Tahoma" w:cs="Tahoma"/>
                <w:b/>
                <w:bCs/>
                <w:color w:val="000000"/>
                <w:sz w:val="27"/>
                <w:szCs w:val="27"/>
              </w:rPr>
              <w:t>75645</w:t>
            </w:r>
          </w:p>
        </w:tc>
      </w:tr>
      <w:tr w:rsidR="00990776" w:rsidRPr="007D374E" w:rsidTr="00990776">
        <w:tc>
          <w:tcPr>
            <w:tcW w:w="10278" w:type="dxa"/>
            <w:gridSpan w:val="3"/>
          </w:tcPr>
          <w:p w:rsidR="00990776" w:rsidRPr="007D374E" w:rsidRDefault="00990776" w:rsidP="00990776">
            <w:pPr>
              <w:spacing w:after="0"/>
              <w:rPr>
                <w:rFonts w:ascii="Tahoma" w:hAnsi="Tahoma" w:cs="Tahoma"/>
                <w:b/>
                <w:bCs/>
                <w:color w:val="000000"/>
                <w:sz w:val="27"/>
                <w:szCs w:val="27"/>
                <w:u w:val="single"/>
              </w:rPr>
            </w:pPr>
            <w:r w:rsidRPr="007D374E">
              <w:rPr>
                <w:rFonts w:ascii="Tahoma" w:hAnsi="Tahoma" w:cs="Tahoma"/>
                <w:b/>
                <w:bCs/>
                <w:color w:val="000000"/>
                <w:sz w:val="27"/>
                <w:szCs w:val="27"/>
                <w:u w:val="single"/>
              </w:rPr>
              <w:t>KISHORE</w:t>
            </w:r>
          </w:p>
        </w:tc>
      </w:tr>
      <w:tr w:rsidR="00990776" w:rsidRPr="007D374E" w:rsidTr="00990776">
        <w:tc>
          <w:tcPr>
            <w:tcW w:w="4359" w:type="dxa"/>
          </w:tcPr>
          <w:p w:rsidR="00990776" w:rsidRPr="007D374E" w:rsidRDefault="00990776" w:rsidP="00990776">
            <w:pPr>
              <w:spacing w:after="0"/>
              <w:jc w:val="both"/>
              <w:rPr>
                <w:rFonts w:ascii="Tahoma" w:hAnsi="Tahoma" w:cs="Tahoma"/>
                <w:color w:val="000000"/>
                <w:sz w:val="27"/>
                <w:szCs w:val="27"/>
              </w:rPr>
            </w:pPr>
            <w:r w:rsidRPr="007D374E">
              <w:rPr>
                <w:rFonts w:ascii="Tahoma" w:hAnsi="Tahoma" w:cs="Tahoma"/>
                <w:color w:val="000000"/>
                <w:sz w:val="27"/>
                <w:szCs w:val="27"/>
              </w:rPr>
              <w:t>Public Sector Banks</w:t>
            </w:r>
          </w:p>
        </w:tc>
        <w:tc>
          <w:tcPr>
            <w:tcW w:w="2589" w:type="dxa"/>
          </w:tcPr>
          <w:p w:rsidR="00990776" w:rsidRPr="007D374E" w:rsidRDefault="00990776" w:rsidP="00990776">
            <w:pPr>
              <w:spacing w:after="0"/>
              <w:jc w:val="center"/>
              <w:rPr>
                <w:rFonts w:ascii="Tahoma" w:hAnsi="Tahoma" w:cs="Tahoma"/>
                <w:color w:val="000000"/>
                <w:sz w:val="27"/>
                <w:szCs w:val="27"/>
              </w:rPr>
            </w:pPr>
            <w:r w:rsidRPr="007D374E">
              <w:rPr>
                <w:rFonts w:ascii="Tahoma" w:hAnsi="Tahoma" w:cs="Tahoma"/>
                <w:color w:val="000000"/>
                <w:sz w:val="27"/>
                <w:szCs w:val="27"/>
              </w:rPr>
              <w:t>29064</w:t>
            </w:r>
          </w:p>
        </w:tc>
        <w:tc>
          <w:tcPr>
            <w:tcW w:w="3330" w:type="dxa"/>
          </w:tcPr>
          <w:p w:rsidR="00990776" w:rsidRPr="007D374E" w:rsidRDefault="00990776" w:rsidP="00990776">
            <w:pPr>
              <w:spacing w:after="0"/>
              <w:jc w:val="center"/>
              <w:rPr>
                <w:rFonts w:ascii="Tahoma" w:hAnsi="Tahoma" w:cs="Tahoma"/>
                <w:color w:val="000000"/>
                <w:sz w:val="27"/>
                <w:szCs w:val="27"/>
              </w:rPr>
            </w:pPr>
            <w:r w:rsidRPr="007D374E">
              <w:rPr>
                <w:rFonts w:ascii="Tahoma" w:hAnsi="Tahoma" w:cs="Tahoma"/>
                <w:color w:val="000000"/>
                <w:sz w:val="27"/>
                <w:szCs w:val="27"/>
              </w:rPr>
              <w:t>64507</w:t>
            </w:r>
          </w:p>
        </w:tc>
      </w:tr>
      <w:tr w:rsidR="00990776" w:rsidRPr="007D374E" w:rsidTr="00990776">
        <w:tc>
          <w:tcPr>
            <w:tcW w:w="4359" w:type="dxa"/>
          </w:tcPr>
          <w:p w:rsidR="00990776" w:rsidRPr="007D374E" w:rsidRDefault="00990776" w:rsidP="00990776">
            <w:pPr>
              <w:spacing w:after="0"/>
              <w:jc w:val="both"/>
              <w:rPr>
                <w:rFonts w:ascii="Tahoma" w:hAnsi="Tahoma" w:cs="Tahoma"/>
                <w:color w:val="000000"/>
                <w:sz w:val="27"/>
                <w:szCs w:val="27"/>
              </w:rPr>
            </w:pPr>
            <w:r w:rsidRPr="007D374E">
              <w:rPr>
                <w:rFonts w:ascii="Tahoma" w:hAnsi="Tahoma" w:cs="Tahoma"/>
                <w:color w:val="000000"/>
                <w:sz w:val="27"/>
                <w:szCs w:val="27"/>
              </w:rPr>
              <w:t>Private Sector Banks</w:t>
            </w:r>
          </w:p>
        </w:tc>
        <w:tc>
          <w:tcPr>
            <w:tcW w:w="2589" w:type="dxa"/>
          </w:tcPr>
          <w:p w:rsidR="00990776" w:rsidRPr="007D374E" w:rsidRDefault="00547B57" w:rsidP="00990776">
            <w:pPr>
              <w:spacing w:after="0"/>
              <w:jc w:val="center"/>
              <w:rPr>
                <w:rFonts w:ascii="Tahoma" w:hAnsi="Tahoma" w:cs="Tahoma"/>
                <w:color w:val="000000"/>
                <w:sz w:val="27"/>
                <w:szCs w:val="27"/>
              </w:rPr>
            </w:pPr>
            <w:r w:rsidRPr="007D374E">
              <w:rPr>
                <w:rFonts w:ascii="Tahoma" w:hAnsi="Tahoma" w:cs="Tahoma"/>
                <w:color w:val="000000"/>
                <w:sz w:val="27"/>
                <w:szCs w:val="27"/>
              </w:rPr>
              <w:t>42160</w:t>
            </w:r>
          </w:p>
        </w:tc>
        <w:tc>
          <w:tcPr>
            <w:tcW w:w="3330" w:type="dxa"/>
          </w:tcPr>
          <w:p w:rsidR="00990776" w:rsidRPr="007D374E" w:rsidRDefault="00547B57" w:rsidP="00990776">
            <w:pPr>
              <w:spacing w:after="0"/>
              <w:jc w:val="center"/>
              <w:rPr>
                <w:rFonts w:ascii="Tahoma" w:hAnsi="Tahoma" w:cs="Tahoma"/>
                <w:color w:val="000000"/>
                <w:sz w:val="27"/>
                <w:szCs w:val="27"/>
              </w:rPr>
            </w:pPr>
            <w:r w:rsidRPr="007D374E">
              <w:rPr>
                <w:rFonts w:ascii="Tahoma" w:hAnsi="Tahoma" w:cs="Tahoma"/>
                <w:color w:val="000000"/>
                <w:sz w:val="27"/>
                <w:szCs w:val="27"/>
              </w:rPr>
              <w:t>51266</w:t>
            </w:r>
          </w:p>
        </w:tc>
      </w:tr>
      <w:tr w:rsidR="00990776" w:rsidRPr="007D374E" w:rsidTr="00990776">
        <w:tc>
          <w:tcPr>
            <w:tcW w:w="4359" w:type="dxa"/>
          </w:tcPr>
          <w:p w:rsidR="00990776" w:rsidRPr="007D374E" w:rsidRDefault="00990776" w:rsidP="00990776">
            <w:pPr>
              <w:spacing w:after="0"/>
              <w:jc w:val="both"/>
              <w:rPr>
                <w:rFonts w:ascii="Tahoma" w:hAnsi="Tahoma" w:cs="Tahoma"/>
                <w:color w:val="000000"/>
                <w:sz w:val="27"/>
                <w:szCs w:val="27"/>
              </w:rPr>
            </w:pPr>
            <w:r w:rsidRPr="007D374E">
              <w:rPr>
                <w:rFonts w:ascii="Tahoma" w:hAnsi="Tahoma" w:cs="Tahoma"/>
                <w:color w:val="000000"/>
                <w:sz w:val="27"/>
                <w:szCs w:val="27"/>
              </w:rPr>
              <w:t>Sarva Haryana Gramin Bank</w:t>
            </w:r>
          </w:p>
        </w:tc>
        <w:tc>
          <w:tcPr>
            <w:tcW w:w="2589" w:type="dxa"/>
          </w:tcPr>
          <w:p w:rsidR="00990776" w:rsidRPr="007D374E" w:rsidRDefault="00990776" w:rsidP="00990776">
            <w:pPr>
              <w:spacing w:after="0"/>
              <w:jc w:val="center"/>
              <w:rPr>
                <w:rFonts w:ascii="Tahoma" w:hAnsi="Tahoma" w:cs="Tahoma"/>
                <w:color w:val="000000"/>
                <w:sz w:val="27"/>
                <w:szCs w:val="27"/>
              </w:rPr>
            </w:pPr>
            <w:r w:rsidRPr="007D374E">
              <w:rPr>
                <w:rFonts w:ascii="Tahoma" w:hAnsi="Tahoma" w:cs="Tahoma"/>
                <w:color w:val="000000"/>
                <w:sz w:val="27"/>
                <w:szCs w:val="27"/>
              </w:rPr>
              <w:t>10923</w:t>
            </w:r>
          </w:p>
        </w:tc>
        <w:tc>
          <w:tcPr>
            <w:tcW w:w="3330" w:type="dxa"/>
          </w:tcPr>
          <w:p w:rsidR="00990776" w:rsidRPr="007D374E" w:rsidRDefault="00990776" w:rsidP="00990776">
            <w:pPr>
              <w:spacing w:after="0"/>
              <w:jc w:val="center"/>
              <w:rPr>
                <w:rFonts w:ascii="Tahoma" w:hAnsi="Tahoma" w:cs="Tahoma"/>
                <w:color w:val="000000"/>
                <w:sz w:val="27"/>
                <w:szCs w:val="27"/>
              </w:rPr>
            </w:pPr>
            <w:r w:rsidRPr="007D374E">
              <w:rPr>
                <w:rFonts w:ascii="Tahoma" w:hAnsi="Tahoma" w:cs="Tahoma"/>
                <w:color w:val="000000"/>
                <w:sz w:val="27"/>
                <w:szCs w:val="27"/>
              </w:rPr>
              <w:t>15470</w:t>
            </w:r>
          </w:p>
        </w:tc>
      </w:tr>
      <w:tr w:rsidR="00990776" w:rsidRPr="007D374E" w:rsidTr="00990776">
        <w:tc>
          <w:tcPr>
            <w:tcW w:w="4359" w:type="dxa"/>
          </w:tcPr>
          <w:p w:rsidR="00990776" w:rsidRPr="007D374E" w:rsidRDefault="00990776" w:rsidP="00990776">
            <w:pPr>
              <w:spacing w:after="0"/>
              <w:jc w:val="both"/>
              <w:rPr>
                <w:rFonts w:ascii="Tahoma" w:hAnsi="Tahoma" w:cs="Tahoma"/>
                <w:color w:val="000000"/>
                <w:sz w:val="27"/>
                <w:szCs w:val="27"/>
              </w:rPr>
            </w:pPr>
            <w:r w:rsidRPr="007D374E">
              <w:rPr>
                <w:rFonts w:ascii="Tahoma" w:hAnsi="Tahoma" w:cs="Tahoma"/>
                <w:b/>
                <w:bCs/>
                <w:color w:val="000000"/>
                <w:sz w:val="27"/>
                <w:szCs w:val="27"/>
              </w:rPr>
              <w:t>Total</w:t>
            </w:r>
          </w:p>
        </w:tc>
        <w:tc>
          <w:tcPr>
            <w:tcW w:w="2589" w:type="dxa"/>
          </w:tcPr>
          <w:p w:rsidR="00990776" w:rsidRPr="007D374E" w:rsidRDefault="00547B57" w:rsidP="00990776">
            <w:pPr>
              <w:spacing w:after="0"/>
              <w:jc w:val="center"/>
              <w:rPr>
                <w:rFonts w:ascii="Tahoma" w:hAnsi="Tahoma" w:cs="Tahoma"/>
                <w:b/>
                <w:bCs/>
                <w:color w:val="000000"/>
                <w:sz w:val="27"/>
                <w:szCs w:val="27"/>
              </w:rPr>
            </w:pPr>
            <w:r w:rsidRPr="007D374E">
              <w:rPr>
                <w:rFonts w:ascii="Tahoma" w:hAnsi="Tahoma" w:cs="Tahoma"/>
                <w:b/>
                <w:bCs/>
                <w:color w:val="000000"/>
                <w:sz w:val="27"/>
                <w:szCs w:val="27"/>
              </w:rPr>
              <w:t>82147</w:t>
            </w:r>
          </w:p>
        </w:tc>
        <w:tc>
          <w:tcPr>
            <w:tcW w:w="3330" w:type="dxa"/>
          </w:tcPr>
          <w:p w:rsidR="00990776" w:rsidRPr="007D374E" w:rsidRDefault="00547B57" w:rsidP="00990776">
            <w:pPr>
              <w:spacing w:after="0"/>
              <w:jc w:val="center"/>
              <w:rPr>
                <w:rFonts w:ascii="Tahoma" w:hAnsi="Tahoma" w:cs="Tahoma"/>
                <w:b/>
                <w:bCs/>
                <w:color w:val="000000"/>
                <w:sz w:val="27"/>
                <w:szCs w:val="27"/>
              </w:rPr>
            </w:pPr>
            <w:r w:rsidRPr="007D374E">
              <w:rPr>
                <w:rFonts w:ascii="Tahoma" w:hAnsi="Tahoma" w:cs="Tahoma"/>
                <w:b/>
                <w:bCs/>
                <w:color w:val="000000"/>
                <w:sz w:val="27"/>
                <w:szCs w:val="27"/>
              </w:rPr>
              <w:t>131243</w:t>
            </w:r>
          </w:p>
        </w:tc>
      </w:tr>
      <w:tr w:rsidR="00990776" w:rsidRPr="007D374E" w:rsidTr="00990776">
        <w:tc>
          <w:tcPr>
            <w:tcW w:w="10278" w:type="dxa"/>
            <w:gridSpan w:val="3"/>
          </w:tcPr>
          <w:p w:rsidR="00990776" w:rsidRPr="007D374E" w:rsidRDefault="00990776" w:rsidP="00990776">
            <w:pPr>
              <w:spacing w:after="0"/>
              <w:rPr>
                <w:rFonts w:ascii="Tahoma" w:hAnsi="Tahoma" w:cs="Tahoma"/>
                <w:b/>
                <w:bCs/>
                <w:color w:val="000000"/>
                <w:sz w:val="27"/>
                <w:szCs w:val="27"/>
                <w:u w:val="single"/>
              </w:rPr>
            </w:pPr>
            <w:proofErr w:type="spellStart"/>
            <w:r w:rsidRPr="007D374E">
              <w:rPr>
                <w:rFonts w:ascii="Tahoma" w:hAnsi="Tahoma" w:cs="Tahoma"/>
                <w:b/>
                <w:bCs/>
                <w:color w:val="000000"/>
                <w:sz w:val="27"/>
                <w:szCs w:val="27"/>
                <w:u w:val="single"/>
              </w:rPr>
              <w:t>Tarun</w:t>
            </w:r>
            <w:proofErr w:type="spellEnd"/>
          </w:p>
        </w:tc>
      </w:tr>
      <w:tr w:rsidR="00990776" w:rsidRPr="007D374E" w:rsidTr="00990776">
        <w:tc>
          <w:tcPr>
            <w:tcW w:w="4359" w:type="dxa"/>
          </w:tcPr>
          <w:p w:rsidR="00990776" w:rsidRPr="007D374E" w:rsidRDefault="00990776" w:rsidP="00990776">
            <w:pPr>
              <w:spacing w:after="0"/>
              <w:jc w:val="both"/>
              <w:rPr>
                <w:rFonts w:ascii="Tahoma" w:hAnsi="Tahoma" w:cs="Tahoma"/>
                <w:color w:val="000000"/>
                <w:sz w:val="27"/>
                <w:szCs w:val="27"/>
              </w:rPr>
            </w:pPr>
            <w:r w:rsidRPr="007D374E">
              <w:rPr>
                <w:rFonts w:ascii="Tahoma" w:hAnsi="Tahoma" w:cs="Tahoma"/>
                <w:color w:val="000000"/>
                <w:sz w:val="27"/>
                <w:szCs w:val="27"/>
              </w:rPr>
              <w:t>Public Sector Banks</w:t>
            </w:r>
          </w:p>
        </w:tc>
        <w:tc>
          <w:tcPr>
            <w:tcW w:w="2589" w:type="dxa"/>
          </w:tcPr>
          <w:p w:rsidR="00990776" w:rsidRPr="007D374E" w:rsidRDefault="00990776" w:rsidP="00990776">
            <w:pPr>
              <w:spacing w:after="0"/>
              <w:jc w:val="center"/>
              <w:rPr>
                <w:rFonts w:ascii="Tahoma" w:hAnsi="Tahoma" w:cs="Tahoma"/>
                <w:color w:val="000000"/>
                <w:sz w:val="27"/>
                <w:szCs w:val="27"/>
              </w:rPr>
            </w:pPr>
            <w:r w:rsidRPr="007D374E">
              <w:rPr>
                <w:rFonts w:ascii="Tahoma" w:hAnsi="Tahoma" w:cs="Tahoma"/>
                <w:color w:val="000000"/>
                <w:sz w:val="27"/>
                <w:szCs w:val="27"/>
              </w:rPr>
              <w:t>9826</w:t>
            </w:r>
          </w:p>
        </w:tc>
        <w:tc>
          <w:tcPr>
            <w:tcW w:w="3330" w:type="dxa"/>
          </w:tcPr>
          <w:p w:rsidR="00990776" w:rsidRPr="007D374E" w:rsidRDefault="00990776" w:rsidP="00990776">
            <w:pPr>
              <w:spacing w:after="0"/>
              <w:jc w:val="center"/>
              <w:rPr>
                <w:rFonts w:ascii="Tahoma" w:hAnsi="Tahoma" w:cs="Tahoma"/>
                <w:color w:val="000000"/>
                <w:sz w:val="27"/>
                <w:szCs w:val="27"/>
              </w:rPr>
            </w:pPr>
            <w:r w:rsidRPr="007D374E">
              <w:rPr>
                <w:rFonts w:ascii="Tahoma" w:hAnsi="Tahoma" w:cs="Tahoma"/>
                <w:color w:val="000000"/>
                <w:sz w:val="27"/>
                <w:szCs w:val="27"/>
              </w:rPr>
              <w:t>75122</w:t>
            </w:r>
          </w:p>
        </w:tc>
      </w:tr>
      <w:tr w:rsidR="00990776" w:rsidRPr="007D374E" w:rsidTr="00990776">
        <w:tc>
          <w:tcPr>
            <w:tcW w:w="4359" w:type="dxa"/>
          </w:tcPr>
          <w:p w:rsidR="00990776" w:rsidRPr="007D374E" w:rsidRDefault="00990776" w:rsidP="00990776">
            <w:pPr>
              <w:spacing w:after="0"/>
              <w:jc w:val="both"/>
              <w:rPr>
                <w:rFonts w:ascii="Tahoma" w:hAnsi="Tahoma" w:cs="Tahoma"/>
                <w:color w:val="000000"/>
                <w:sz w:val="27"/>
                <w:szCs w:val="27"/>
              </w:rPr>
            </w:pPr>
            <w:r w:rsidRPr="007D374E">
              <w:rPr>
                <w:rFonts w:ascii="Tahoma" w:hAnsi="Tahoma" w:cs="Tahoma"/>
                <w:color w:val="000000"/>
                <w:sz w:val="27"/>
                <w:szCs w:val="27"/>
              </w:rPr>
              <w:t>Private Sector Banks</w:t>
            </w:r>
          </w:p>
        </w:tc>
        <w:tc>
          <w:tcPr>
            <w:tcW w:w="2589" w:type="dxa"/>
          </w:tcPr>
          <w:p w:rsidR="00990776" w:rsidRPr="007D374E" w:rsidRDefault="00547B57" w:rsidP="00990776">
            <w:pPr>
              <w:spacing w:after="0"/>
              <w:jc w:val="center"/>
              <w:rPr>
                <w:rFonts w:ascii="Tahoma" w:hAnsi="Tahoma" w:cs="Tahoma"/>
                <w:color w:val="000000"/>
                <w:sz w:val="27"/>
                <w:szCs w:val="27"/>
              </w:rPr>
            </w:pPr>
            <w:r w:rsidRPr="007D374E">
              <w:rPr>
                <w:rFonts w:ascii="Tahoma" w:hAnsi="Tahoma" w:cs="Tahoma"/>
                <w:color w:val="000000"/>
                <w:sz w:val="27"/>
                <w:szCs w:val="27"/>
              </w:rPr>
              <w:t>5969</w:t>
            </w:r>
          </w:p>
        </w:tc>
        <w:tc>
          <w:tcPr>
            <w:tcW w:w="3330" w:type="dxa"/>
          </w:tcPr>
          <w:p w:rsidR="00990776" w:rsidRPr="007D374E" w:rsidRDefault="00547B57" w:rsidP="00990776">
            <w:pPr>
              <w:spacing w:after="0"/>
              <w:jc w:val="center"/>
              <w:rPr>
                <w:rFonts w:ascii="Tahoma" w:hAnsi="Tahoma" w:cs="Tahoma"/>
                <w:color w:val="000000"/>
                <w:sz w:val="27"/>
                <w:szCs w:val="27"/>
              </w:rPr>
            </w:pPr>
            <w:r w:rsidRPr="007D374E">
              <w:rPr>
                <w:rFonts w:ascii="Tahoma" w:hAnsi="Tahoma" w:cs="Tahoma"/>
                <w:color w:val="000000"/>
                <w:sz w:val="27"/>
                <w:szCs w:val="27"/>
              </w:rPr>
              <w:t>36643</w:t>
            </w:r>
          </w:p>
        </w:tc>
      </w:tr>
      <w:tr w:rsidR="00990776" w:rsidRPr="007D374E" w:rsidTr="00990776">
        <w:tc>
          <w:tcPr>
            <w:tcW w:w="4359" w:type="dxa"/>
          </w:tcPr>
          <w:p w:rsidR="00990776" w:rsidRPr="007D374E" w:rsidRDefault="00990776" w:rsidP="00990776">
            <w:pPr>
              <w:spacing w:after="0"/>
              <w:jc w:val="both"/>
              <w:rPr>
                <w:rFonts w:ascii="Tahoma" w:hAnsi="Tahoma" w:cs="Tahoma"/>
                <w:color w:val="000000"/>
                <w:sz w:val="27"/>
                <w:szCs w:val="27"/>
              </w:rPr>
            </w:pPr>
            <w:r w:rsidRPr="007D374E">
              <w:rPr>
                <w:rFonts w:ascii="Tahoma" w:hAnsi="Tahoma" w:cs="Tahoma"/>
                <w:color w:val="000000"/>
                <w:sz w:val="27"/>
                <w:szCs w:val="27"/>
              </w:rPr>
              <w:t>Sarva Haryana Gramin Bank</w:t>
            </w:r>
          </w:p>
        </w:tc>
        <w:tc>
          <w:tcPr>
            <w:tcW w:w="2589" w:type="dxa"/>
          </w:tcPr>
          <w:p w:rsidR="00990776" w:rsidRPr="007D374E" w:rsidRDefault="00990776" w:rsidP="00990776">
            <w:pPr>
              <w:spacing w:after="0"/>
              <w:jc w:val="center"/>
              <w:rPr>
                <w:rFonts w:ascii="Tahoma" w:hAnsi="Tahoma" w:cs="Tahoma"/>
                <w:color w:val="000000"/>
                <w:sz w:val="27"/>
                <w:szCs w:val="27"/>
              </w:rPr>
            </w:pPr>
            <w:r w:rsidRPr="007D374E">
              <w:rPr>
                <w:rFonts w:ascii="Tahoma" w:hAnsi="Tahoma" w:cs="Tahoma"/>
                <w:color w:val="000000"/>
                <w:sz w:val="27"/>
                <w:szCs w:val="27"/>
              </w:rPr>
              <w:t>460</w:t>
            </w:r>
          </w:p>
        </w:tc>
        <w:tc>
          <w:tcPr>
            <w:tcW w:w="3330" w:type="dxa"/>
          </w:tcPr>
          <w:p w:rsidR="00990776" w:rsidRPr="007D374E" w:rsidRDefault="00990776" w:rsidP="00990776">
            <w:pPr>
              <w:spacing w:after="0"/>
              <w:jc w:val="center"/>
              <w:rPr>
                <w:rFonts w:ascii="Tahoma" w:hAnsi="Tahoma" w:cs="Tahoma"/>
                <w:color w:val="000000"/>
                <w:sz w:val="27"/>
                <w:szCs w:val="27"/>
              </w:rPr>
            </w:pPr>
            <w:r w:rsidRPr="007D374E">
              <w:rPr>
                <w:rFonts w:ascii="Tahoma" w:hAnsi="Tahoma" w:cs="Tahoma"/>
                <w:color w:val="000000"/>
                <w:sz w:val="27"/>
                <w:szCs w:val="27"/>
              </w:rPr>
              <w:t>3523</w:t>
            </w:r>
          </w:p>
        </w:tc>
      </w:tr>
      <w:tr w:rsidR="00990776" w:rsidRPr="007D374E" w:rsidTr="00990776">
        <w:tc>
          <w:tcPr>
            <w:tcW w:w="4359" w:type="dxa"/>
          </w:tcPr>
          <w:p w:rsidR="00990776" w:rsidRPr="007D374E" w:rsidRDefault="00990776" w:rsidP="00990776">
            <w:pPr>
              <w:spacing w:after="0"/>
              <w:jc w:val="both"/>
              <w:rPr>
                <w:rFonts w:ascii="Tahoma" w:hAnsi="Tahoma" w:cs="Tahoma"/>
                <w:b/>
                <w:bCs/>
                <w:color w:val="000000"/>
                <w:sz w:val="27"/>
                <w:szCs w:val="27"/>
              </w:rPr>
            </w:pPr>
            <w:r w:rsidRPr="007D374E">
              <w:rPr>
                <w:rFonts w:ascii="Tahoma" w:hAnsi="Tahoma" w:cs="Tahoma"/>
                <w:b/>
                <w:bCs/>
                <w:color w:val="000000"/>
                <w:sz w:val="27"/>
                <w:szCs w:val="27"/>
              </w:rPr>
              <w:t xml:space="preserve">Total </w:t>
            </w:r>
          </w:p>
        </w:tc>
        <w:tc>
          <w:tcPr>
            <w:tcW w:w="2589" w:type="dxa"/>
          </w:tcPr>
          <w:p w:rsidR="00990776" w:rsidRPr="007D374E" w:rsidRDefault="00990776" w:rsidP="00547B57">
            <w:pPr>
              <w:spacing w:after="0"/>
              <w:jc w:val="center"/>
              <w:rPr>
                <w:rFonts w:ascii="Tahoma" w:hAnsi="Tahoma" w:cs="Tahoma"/>
                <w:b/>
                <w:bCs/>
                <w:color w:val="000000"/>
                <w:sz w:val="27"/>
                <w:szCs w:val="27"/>
              </w:rPr>
            </w:pPr>
            <w:r w:rsidRPr="007D374E">
              <w:rPr>
                <w:rFonts w:ascii="Tahoma" w:hAnsi="Tahoma" w:cs="Tahoma"/>
                <w:b/>
                <w:bCs/>
                <w:color w:val="000000"/>
                <w:sz w:val="27"/>
                <w:szCs w:val="27"/>
              </w:rPr>
              <w:t>16</w:t>
            </w:r>
            <w:r w:rsidR="00547B57" w:rsidRPr="007D374E">
              <w:rPr>
                <w:rFonts w:ascii="Tahoma" w:hAnsi="Tahoma" w:cs="Tahoma"/>
                <w:b/>
                <w:bCs/>
                <w:color w:val="000000"/>
                <w:sz w:val="27"/>
                <w:szCs w:val="27"/>
              </w:rPr>
              <w:t>255</w:t>
            </w:r>
          </w:p>
        </w:tc>
        <w:tc>
          <w:tcPr>
            <w:tcW w:w="3330" w:type="dxa"/>
          </w:tcPr>
          <w:p w:rsidR="00990776" w:rsidRPr="007D374E" w:rsidRDefault="00990776" w:rsidP="00547B57">
            <w:pPr>
              <w:spacing w:after="0"/>
              <w:jc w:val="center"/>
              <w:rPr>
                <w:rFonts w:ascii="Tahoma" w:hAnsi="Tahoma" w:cs="Tahoma"/>
                <w:b/>
                <w:bCs/>
                <w:color w:val="000000"/>
                <w:sz w:val="27"/>
                <w:szCs w:val="27"/>
              </w:rPr>
            </w:pPr>
            <w:r w:rsidRPr="007D374E">
              <w:rPr>
                <w:rFonts w:ascii="Tahoma" w:hAnsi="Tahoma" w:cs="Tahoma"/>
                <w:b/>
                <w:bCs/>
                <w:color w:val="000000"/>
                <w:sz w:val="27"/>
                <w:szCs w:val="27"/>
              </w:rPr>
              <w:t>11</w:t>
            </w:r>
            <w:r w:rsidR="00547B57" w:rsidRPr="007D374E">
              <w:rPr>
                <w:rFonts w:ascii="Tahoma" w:hAnsi="Tahoma" w:cs="Tahoma"/>
                <w:b/>
                <w:bCs/>
                <w:color w:val="000000"/>
                <w:sz w:val="27"/>
                <w:szCs w:val="27"/>
              </w:rPr>
              <w:t>5288</w:t>
            </w:r>
          </w:p>
        </w:tc>
      </w:tr>
      <w:tr w:rsidR="00990776" w:rsidRPr="007D374E" w:rsidTr="00990776">
        <w:tc>
          <w:tcPr>
            <w:tcW w:w="4359" w:type="dxa"/>
          </w:tcPr>
          <w:p w:rsidR="00990776" w:rsidRPr="007D374E" w:rsidRDefault="00990776" w:rsidP="00990776">
            <w:pPr>
              <w:spacing w:after="0"/>
              <w:jc w:val="both"/>
              <w:rPr>
                <w:rFonts w:ascii="Tahoma" w:hAnsi="Tahoma" w:cs="Tahoma"/>
                <w:b/>
                <w:bCs/>
                <w:color w:val="000000"/>
                <w:sz w:val="27"/>
                <w:szCs w:val="27"/>
              </w:rPr>
            </w:pPr>
            <w:r w:rsidRPr="007D374E">
              <w:rPr>
                <w:rFonts w:ascii="Tahoma" w:hAnsi="Tahoma" w:cs="Tahoma"/>
                <w:b/>
                <w:bCs/>
                <w:color w:val="000000"/>
                <w:sz w:val="27"/>
                <w:szCs w:val="27"/>
              </w:rPr>
              <w:t>Grand Total (Haryana State) (</w:t>
            </w:r>
            <w:proofErr w:type="spellStart"/>
            <w:r w:rsidRPr="007D374E">
              <w:rPr>
                <w:rFonts w:ascii="Tahoma" w:hAnsi="Tahoma" w:cs="Tahoma"/>
                <w:b/>
                <w:bCs/>
                <w:color w:val="000000"/>
                <w:sz w:val="27"/>
                <w:szCs w:val="27"/>
              </w:rPr>
              <w:t>Shishu+Kishore+Tarun</w:t>
            </w:r>
            <w:proofErr w:type="spellEnd"/>
            <w:r w:rsidRPr="007D374E">
              <w:rPr>
                <w:rFonts w:ascii="Tahoma" w:hAnsi="Tahoma" w:cs="Tahoma"/>
                <w:b/>
                <w:bCs/>
                <w:color w:val="000000"/>
                <w:sz w:val="27"/>
                <w:szCs w:val="27"/>
              </w:rPr>
              <w:t>)</w:t>
            </w:r>
          </w:p>
        </w:tc>
        <w:tc>
          <w:tcPr>
            <w:tcW w:w="2589" w:type="dxa"/>
          </w:tcPr>
          <w:p w:rsidR="00990776" w:rsidRPr="007D374E" w:rsidRDefault="00547B57" w:rsidP="00547B57">
            <w:pPr>
              <w:spacing w:after="0"/>
              <w:jc w:val="center"/>
              <w:rPr>
                <w:rFonts w:ascii="Tahoma" w:hAnsi="Tahoma" w:cs="Tahoma"/>
                <w:b/>
                <w:bCs/>
                <w:color w:val="000000"/>
                <w:sz w:val="27"/>
                <w:szCs w:val="27"/>
              </w:rPr>
            </w:pPr>
            <w:r w:rsidRPr="007D374E">
              <w:rPr>
                <w:rFonts w:ascii="Tahoma" w:hAnsi="Tahoma" w:cs="Tahoma"/>
                <w:b/>
                <w:bCs/>
                <w:color w:val="000000"/>
                <w:sz w:val="27"/>
                <w:szCs w:val="27"/>
              </w:rPr>
              <w:t>399862</w:t>
            </w:r>
          </w:p>
        </w:tc>
        <w:tc>
          <w:tcPr>
            <w:tcW w:w="3330" w:type="dxa"/>
          </w:tcPr>
          <w:p w:rsidR="00990776" w:rsidRPr="007D374E" w:rsidRDefault="00547B57" w:rsidP="00990776">
            <w:pPr>
              <w:spacing w:after="0"/>
              <w:jc w:val="center"/>
              <w:rPr>
                <w:rFonts w:ascii="Tahoma" w:hAnsi="Tahoma" w:cs="Tahoma"/>
                <w:b/>
                <w:bCs/>
                <w:color w:val="000000"/>
                <w:sz w:val="27"/>
                <w:szCs w:val="27"/>
              </w:rPr>
            </w:pPr>
            <w:r w:rsidRPr="007D374E">
              <w:rPr>
                <w:rFonts w:ascii="Tahoma" w:hAnsi="Tahoma" w:cs="Tahoma"/>
                <w:b/>
                <w:bCs/>
                <w:color w:val="000000"/>
                <w:sz w:val="27"/>
                <w:szCs w:val="27"/>
              </w:rPr>
              <w:t>322176</w:t>
            </w:r>
          </w:p>
        </w:tc>
      </w:tr>
    </w:tbl>
    <w:p w:rsidR="00F444F9" w:rsidRPr="007D374E" w:rsidRDefault="00F444F9" w:rsidP="00990776">
      <w:pPr>
        <w:spacing w:after="0"/>
        <w:jc w:val="both"/>
        <w:rPr>
          <w:rFonts w:ascii="Tahoma" w:hAnsi="Tahoma" w:cs="Tahoma"/>
          <w:b/>
          <w:bCs/>
          <w:color w:val="000000"/>
          <w:sz w:val="27"/>
          <w:szCs w:val="27"/>
          <w:u w:val="single"/>
        </w:rPr>
      </w:pPr>
    </w:p>
    <w:p w:rsidR="00990776" w:rsidRPr="007D374E" w:rsidRDefault="00990776" w:rsidP="00990776">
      <w:pPr>
        <w:spacing w:after="0"/>
        <w:jc w:val="both"/>
        <w:rPr>
          <w:rFonts w:ascii="Tahoma" w:hAnsi="Tahoma" w:cs="Tahoma"/>
          <w:b/>
          <w:bCs/>
          <w:color w:val="000000"/>
          <w:sz w:val="27"/>
          <w:szCs w:val="27"/>
        </w:rPr>
      </w:pPr>
      <w:r w:rsidRPr="007D374E">
        <w:rPr>
          <w:rFonts w:ascii="Tahoma" w:hAnsi="Tahoma" w:cs="Tahoma"/>
          <w:b/>
          <w:bCs/>
          <w:color w:val="000000"/>
          <w:sz w:val="27"/>
          <w:szCs w:val="27"/>
          <w:u w:val="single"/>
        </w:rPr>
        <w:t xml:space="preserve">Top 3 and bottom 3 major Banks </w:t>
      </w:r>
      <w:r w:rsidRPr="007D374E">
        <w:rPr>
          <w:rFonts w:ascii="Tahoma" w:hAnsi="Tahoma" w:cs="Tahoma"/>
          <w:b/>
          <w:bCs/>
          <w:color w:val="000000"/>
          <w:sz w:val="27"/>
          <w:szCs w:val="27"/>
        </w:rPr>
        <w:t xml:space="preserve">with their performance under Pradhan </w:t>
      </w:r>
      <w:proofErr w:type="spellStart"/>
      <w:r w:rsidRPr="007D374E">
        <w:rPr>
          <w:rFonts w:ascii="Tahoma" w:hAnsi="Tahoma" w:cs="Tahoma"/>
          <w:b/>
          <w:bCs/>
          <w:color w:val="000000"/>
          <w:sz w:val="27"/>
          <w:szCs w:val="27"/>
        </w:rPr>
        <w:t>Mantri</w:t>
      </w:r>
      <w:proofErr w:type="spellEnd"/>
      <w:r w:rsidRPr="007D374E">
        <w:rPr>
          <w:rFonts w:ascii="Tahoma" w:hAnsi="Tahoma" w:cs="Tahoma"/>
          <w:b/>
          <w:bCs/>
          <w:color w:val="000000"/>
          <w:sz w:val="27"/>
          <w:szCs w:val="27"/>
        </w:rPr>
        <w:t xml:space="preserve"> Mudra </w:t>
      </w:r>
      <w:proofErr w:type="spellStart"/>
      <w:r w:rsidRPr="007D374E">
        <w:rPr>
          <w:rFonts w:ascii="Tahoma" w:hAnsi="Tahoma" w:cs="Tahoma"/>
          <w:b/>
          <w:bCs/>
          <w:color w:val="000000"/>
          <w:sz w:val="27"/>
          <w:szCs w:val="27"/>
        </w:rPr>
        <w:t>Yojana</w:t>
      </w:r>
      <w:proofErr w:type="spellEnd"/>
      <w:r w:rsidRPr="007D374E">
        <w:rPr>
          <w:rFonts w:ascii="Tahoma" w:hAnsi="Tahoma" w:cs="Tahoma"/>
          <w:b/>
          <w:bCs/>
          <w:color w:val="000000"/>
          <w:sz w:val="27"/>
          <w:szCs w:val="27"/>
        </w:rPr>
        <w:t xml:space="preserve"> (PMMY) during </w:t>
      </w:r>
      <w:proofErr w:type="gramStart"/>
      <w:r w:rsidRPr="007D374E">
        <w:rPr>
          <w:rFonts w:ascii="Tahoma" w:hAnsi="Tahoma" w:cs="Tahoma"/>
          <w:b/>
          <w:bCs/>
          <w:color w:val="000000"/>
          <w:sz w:val="27"/>
          <w:szCs w:val="27"/>
        </w:rPr>
        <w:t>the  period</w:t>
      </w:r>
      <w:proofErr w:type="gramEnd"/>
      <w:r w:rsidRPr="007D374E">
        <w:rPr>
          <w:rFonts w:ascii="Tahoma" w:hAnsi="Tahoma" w:cs="Tahoma"/>
          <w:b/>
          <w:bCs/>
          <w:color w:val="000000"/>
          <w:sz w:val="27"/>
          <w:szCs w:val="27"/>
        </w:rPr>
        <w:t xml:space="preserve"> ended March 2021 are as:-</w:t>
      </w:r>
    </w:p>
    <w:p w:rsidR="00990776" w:rsidRPr="007D374E" w:rsidRDefault="00990776" w:rsidP="00990776">
      <w:pPr>
        <w:spacing w:after="0"/>
        <w:jc w:val="both"/>
        <w:rPr>
          <w:rFonts w:ascii="Tahoma" w:hAnsi="Tahoma" w:cs="Tahoma"/>
          <w:b/>
          <w:bCs/>
          <w:color w:val="000000"/>
          <w:sz w:val="19"/>
          <w:szCs w:val="19"/>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3413"/>
        <w:gridCol w:w="6099"/>
      </w:tblGrid>
      <w:tr w:rsidR="00990776" w:rsidRPr="007D374E" w:rsidTr="00990776">
        <w:tc>
          <w:tcPr>
            <w:tcW w:w="659" w:type="dxa"/>
          </w:tcPr>
          <w:p w:rsidR="00990776" w:rsidRPr="007D374E" w:rsidRDefault="00990776" w:rsidP="00990776">
            <w:pPr>
              <w:spacing w:after="0"/>
              <w:rPr>
                <w:rFonts w:ascii="Tahoma" w:hAnsi="Tahoma" w:cs="Tahoma"/>
                <w:b/>
                <w:bCs/>
                <w:color w:val="000000"/>
                <w:sz w:val="27"/>
                <w:szCs w:val="27"/>
              </w:rPr>
            </w:pPr>
            <w:r w:rsidRPr="007D374E">
              <w:rPr>
                <w:rFonts w:ascii="Tahoma" w:hAnsi="Tahoma" w:cs="Tahoma"/>
                <w:b/>
                <w:bCs/>
                <w:color w:val="000000"/>
                <w:sz w:val="27"/>
                <w:szCs w:val="27"/>
              </w:rPr>
              <w:t>Sr. No.</w:t>
            </w:r>
          </w:p>
        </w:tc>
        <w:tc>
          <w:tcPr>
            <w:tcW w:w="3418" w:type="dxa"/>
          </w:tcPr>
          <w:p w:rsidR="00990776" w:rsidRPr="007D374E" w:rsidRDefault="00990776" w:rsidP="00990776">
            <w:pPr>
              <w:spacing w:after="0"/>
              <w:rPr>
                <w:rFonts w:ascii="Tahoma" w:hAnsi="Tahoma" w:cs="Tahoma"/>
                <w:b/>
                <w:bCs/>
                <w:color w:val="000000"/>
                <w:sz w:val="27"/>
                <w:szCs w:val="27"/>
              </w:rPr>
            </w:pPr>
            <w:r w:rsidRPr="007D374E">
              <w:rPr>
                <w:rFonts w:ascii="Tahoma" w:hAnsi="Tahoma" w:cs="Tahoma"/>
                <w:b/>
                <w:bCs/>
                <w:color w:val="000000"/>
                <w:sz w:val="27"/>
                <w:szCs w:val="27"/>
              </w:rPr>
              <w:t>Parameter</w:t>
            </w:r>
          </w:p>
        </w:tc>
        <w:tc>
          <w:tcPr>
            <w:tcW w:w="6111" w:type="dxa"/>
          </w:tcPr>
          <w:p w:rsidR="00990776" w:rsidRPr="007D374E" w:rsidRDefault="00990776" w:rsidP="00990776">
            <w:pPr>
              <w:spacing w:after="0"/>
              <w:rPr>
                <w:rFonts w:ascii="Tahoma" w:hAnsi="Tahoma" w:cs="Tahoma"/>
                <w:b/>
                <w:bCs/>
                <w:color w:val="000000"/>
                <w:sz w:val="27"/>
                <w:szCs w:val="27"/>
              </w:rPr>
            </w:pPr>
            <w:r w:rsidRPr="007D374E">
              <w:rPr>
                <w:rFonts w:ascii="Tahoma" w:hAnsi="Tahoma" w:cs="Tahoma"/>
                <w:b/>
                <w:bCs/>
                <w:color w:val="000000"/>
                <w:sz w:val="27"/>
                <w:szCs w:val="27"/>
              </w:rPr>
              <w:t>Name of the Bank</w:t>
            </w:r>
          </w:p>
        </w:tc>
      </w:tr>
      <w:tr w:rsidR="00990776" w:rsidRPr="007D374E" w:rsidTr="00990776">
        <w:tc>
          <w:tcPr>
            <w:tcW w:w="659" w:type="dxa"/>
          </w:tcPr>
          <w:p w:rsidR="00990776" w:rsidRPr="007D374E" w:rsidRDefault="00990776" w:rsidP="00990776">
            <w:pPr>
              <w:spacing w:after="0" w:line="240" w:lineRule="auto"/>
              <w:rPr>
                <w:rFonts w:ascii="Tahoma" w:hAnsi="Tahoma" w:cs="Tahoma"/>
                <w:b/>
                <w:color w:val="000000"/>
                <w:sz w:val="27"/>
                <w:szCs w:val="27"/>
              </w:rPr>
            </w:pPr>
            <w:r w:rsidRPr="007D374E">
              <w:rPr>
                <w:rFonts w:ascii="Tahoma" w:hAnsi="Tahoma" w:cs="Tahoma"/>
                <w:b/>
                <w:color w:val="000000"/>
                <w:sz w:val="27"/>
                <w:szCs w:val="27"/>
              </w:rPr>
              <w:t>1</w:t>
            </w:r>
          </w:p>
        </w:tc>
        <w:tc>
          <w:tcPr>
            <w:tcW w:w="3418" w:type="dxa"/>
          </w:tcPr>
          <w:p w:rsidR="00990776" w:rsidRPr="007D374E" w:rsidRDefault="00990776" w:rsidP="00990776">
            <w:pPr>
              <w:spacing w:after="0" w:line="240" w:lineRule="auto"/>
              <w:rPr>
                <w:rFonts w:ascii="Tahoma" w:hAnsi="Tahoma" w:cs="Tahoma"/>
                <w:b/>
                <w:color w:val="000000"/>
                <w:sz w:val="27"/>
                <w:szCs w:val="27"/>
              </w:rPr>
            </w:pPr>
            <w:r w:rsidRPr="007D374E">
              <w:rPr>
                <w:rFonts w:ascii="Tahoma" w:hAnsi="Tahoma" w:cs="Tahoma"/>
                <w:b/>
                <w:color w:val="000000"/>
                <w:sz w:val="27"/>
                <w:szCs w:val="27"/>
              </w:rPr>
              <w:t>Top 3 Banks (Amount wise)</w:t>
            </w:r>
          </w:p>
        </w:tc>
        <w:tc>
          <w:tcPr>
            <w:tcW w:w="6111" w:type="dxa"/>
          </w:tcPr>
          <w:p w:rsidR="00990776" w:rsidRPr="007D374E" w:rsidRDefault="00990776" w:rsidP="00990776">
            <w:pPr>
              <w:spacing w:after="0" w:line="240" w:lineRule="auto"/>
              <w:jc w:val="both"/>
              <w:rPr>
                <w:rFonts w:ascii="Tahoma" w:hAnsi="Tahoma" w:cs="Tahoma"/>
                <w:bCs/>
                <w:sz w:val="27"/>
                <w:szCs w:val="27"/>
              </w:rPr>
            </w:pPr>
            <w:proofErr w:type="spellStart"/>
            <w:r w:rsidRPr="007D374E">
              <w:rPr>
                <w:rFonts w:ascii="Tahoma" w:hAnsi="Tahoma" w:cs="Tahoma"/>
                <w:bCs/>
                <w:sz w:val="27"/>
                <w:szCs w:val="27"/>
              </w:rPr>
              <w:t>IndusInd</w:t>
            </w:r>
            <w:proofErr w:type="spellEnd"/>
            <w:r w:rsidRPr="007D374E">
              <w:rPr>
                <w:rFonts w:ascii="Tahoma" w:hAnsi="Tahoma" w:cs="Tahoma"/>
                <w:bCs/>
                <w:sz w:val="27"/>
                <w:szCs w:val="27"/>
              </w:rPr>
              <w:t xml:space="preserve"> Bank (204849 – Rs 78467 lakhs), Convener Bank (29417 – Rs 50331 lakhs), SBI (11356 – Rs 43096 lakhs) </w:t>
            </w:r>
          </w:p>
        </w:tc>
      </w:tr>
      <w:tr w:rsidR="00990776" w:rsidRPr="007D374E" w:rsidTr="00990776">
        <w:tc>
          <w:tcPr>
            <w:tcW w:w="659" w:type="dxa"/>
          </w:tcPr>
          <w:p w:rsidR="00990776" w:rsidRPr="007D374E" w:rsidRDefault="00990776" w:rsidP="00990776">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2.</w:t>
            </w:r>
          </w:p>
        </w:tc>
        <w:tc>
          <w:tcPr>
            <w:tcW w:w="3418" w:type="dxa"/>
          </w:tcPr>
          <w:p w:rsidR="00990776" w:rsidRPr="007D374E" w:rsidRDefault="00990776" w:rsidP="00990776">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 xml:space="preserve">Bottom 3 Banks </w:t>
            </w:r>
            <w:r w:rsidRPr="007D374E">
              <w:rPr>
                <w:rFonts w:ascii="Tahoma" w:hAnsi="Tahoma" w:cs="Tahoma"/>
                <w:b/>
                <w:color w:val="000000"/>
                <w:sz w:val="27"/>
                <w:szCs w:val="27"/>
              </w:rPr>
              <w:t>(Amount-wise)</w:t>
            </w:r>
          </w:p>
        </w:tc>
        <w:tc>
          <w:tcPr>
            <w:tcW w:w="6111" w:type="dxa"/>
          </w:tcPr>
          <w:p w:rsidR="00990776" w:rsidRPr="007D374E" w:rsidRDefault="00990776" w:rsidP="00990776">
            <w:pPr>
              <w:spacing w:after="0" w:line="240" w:lineRule="auto"/>
              <w:jc w:val="both"/>
              <w:rPr>
                <w:rFonts w:ascii="Tahoma" w:hAnsi="Tahoma" w:cs="Tahoma"/>
                <w:sz w:val="27"/>
                <w:szCs w:val="27"/>
              </w:rPr>
            </w:pPr>
            <w:proofErr w:type="spellStart"/>
            <w:r w:rsidRPr="007D374E">
              <w:rPr>
                <w:rFonts w:ascii="Tahoma" w:hAnsi="Tahoma" w:cs="Tahoma"/>
                <w:bCs/>
                <w:sz w:val="27"/>
                <w:szCs w:val="27"/>
              </w:rPr>
              <w:t>BoB</w:t>
            </w:r>
            <w:proofErr w:type="spellEnd"/>
            <w:r w:rsidRPr="007D374E">
              <w:rPr>
                <w:rFonts w:ascii="Tahoma" w:hAnsi="Tahoma" w:cs="Tahoma"/>
                <w:bCs/>
                <w:sz w:val="27"/>
                <w:szCs w:val="27"/>
              </w:rPr>
              <w:t xml:space="preserve"> (157 - Rs 304 lakh), IOB (325 – Rs 313 lakhs), PSB (817 – Rs 813 lakh)</w:t>
            </w:r>
          </w:p>
        </w:tc>
      </w:tr>
    </w:tbl>
    <w:p w:rsidR="00990776" w:rsidRPr="007D374E" w:rsidRDefault="00990776" w:rsidP="00990776">
      <w:pPr>
        <w:spacing w:after="0"/>
        <w:jc w:val="both"/>
        <w:rPr>
          <w:rFonts w:ascii="Tahoma" w:hAnsi="Tahoma" w:cs="Tahoma"/>
          <w:b/>
          <w:bCs/>
          <w:color w:val="000000"/>
          <w:sz w:val="27"/>
          <w:szCs w:val="27"/>
        </w:rPr>
      </w:pPr>
    </w:p>
    <w:p w:rsidR="00990776" w:rsidRPr="007D374E" w:rsidRDefault="00990776" w:rsidP="00990776">
      <w:pPr>
        <w:spacing w:after="0"/>
        <w:jc w:val="both"/>
        <w:rPr>
          <w:rFonts w:ascii="Tahoma" w:hAnsi="Tahoma" w:cs="Tahoma"/>
          <w:b/>
          <w:bCs/>
          <w:sz w:val="27"/>
          <w:szCs w:val="27"/>
        </w:rPr>
      </w:pPr>
      <w:r w:rsidRPr="007D374E">
        <w:rPr>
          <w:rFonts w:ascii="Tahoma" w:hAnsi="Tahoma" w:cs="Tahoma"/>
          <w:b/>
          <w:bCs/>
          <w:color w:val="000000"/>
          <w:sz w:val="27"/>
          <w:szCs w:val="27"/>
        </w:rPr>
        <w:t>Bank wise details is as per Annexure No. 12.1-12.</w:t>
      </w:r>
      <w:r w:rsidR="00AA5658" w:rsidRPr="007D374E">
        <w:rPr>
          <w:rFonts w:ascii="Tahoma" w:hAnsi="Tahoma" w:cs="Tahoma"/>
          <w:b/>
          <w:bCs/>
          <w:color w:val="000000"/>
          <w:sz w:val="27"/>
          <w:szCs w:val="27"/>
        </w:rPr>
        <w:t>8</w:t>
      </w:r>
      <w:r w:rsidRPr="007D374E">
        <w:rPr>
          <w:rFonts w:ascii="Tahoma" w:hAnsi="Tahoma" w:cs="Tahoma"/>
          <w:b/>
          <w:bCs/>
          <w:color w:val="000000"/>
          <w:sz w:val="27"/>
          <w:szCs w:val="27"/>
        </w:rPr>
        <w:t xml:space="preserve"> </w:t>
      </w:r>
      <w:r w:rsidRPr="007D374E">
        <w:rPr>
          <w:rFonts w:ascii="Tahoma" w:hAnsi="Tahoma" w:cs="Tahoma"/>
          <w:b/>
          <w:bCs/>
          <w:sz w:val="27"/>
          <w:szCs w:val="27"/>
        </w:rPr>
        <w:t xml:space="preserve">(P </w:t>
      </w:r>
      <w:r w:rsidR="00D7472F">
        <w:rPr>
          <w:rFonts w:ascii="Tahoma" w:hAnsi="Tahoma" w:cs="Tahoma"/>
          <w:b/>
          <w:bCs/>
          <w:sz w:val="27"/>
          <w:szCs w:val="27"/>
        </w:rPr>
        <w:t>114-121</w:t>
      </w:r>
      <w:r w:rsidRPr="007D374E">
        <w:rPr>
          <w:rFonts w:ascii="Tahoma" w:hAnsi="Tahoma" w:cs="Tahoma"/>
          <w:b/>
          <w:bCs/>
          <w:sz w:val="27"/>
          <w:szCs w:val="27"/>
        </w:rPr>
        <w:t>).</w:t>
      </w:r>
    </w:p>
    <w:p w:rsidR="00990776" w:rsidRPr="007D374E" w:rsidRDefault="00990776" w:rsidP="00990776">
      <w:pPr>
        <w:spacing w:after="0"/>
        <w:jc w:val="both"/>
        <w:rPr>
          <w:rFonts w:ascii="Tahoma" w:hAnsi="Tahoma" w:cs="Tahoma"/>
          <w:b/>
          <w:bCs/>
          <w:color w:val="000000"/>
          <w:sz w:val="27"/>
          <w:szCs w:val="27"/>
        </w:rPr>
      </w:pPr>
      <w:r w:rsidRPr="007D374E">
        <w:rPr>
          <w:rFonts w:ascii="Tahoma" w:hAnsi="Tahoma" w:cs="Tahoma"/>
          <w:color w:val="000000"/>
          <w:sz w:val="27"/>
          <w:szCs w:val="27"/>
        </w:rPr>
        <w:lastRenderedPageBreak/>
        <w:t xml:space="preserve">Details of PMMY cases </w:t>
      </w:r>
      <w:r w:rsidRPr="007D374E">
        <w:rPr>
          <w:rFonts w:ascii="Tahoma" w:hAnsi="Tahoma" w:cs="Tahoma"/>
          <w:b/>
          <w:bCs/>
          <w:color w:val="000000"/>
          <w:sz w:val="27"/>
          <w:szCs w:val="27"/>
        </w:rPr>
        <w:t>since inception of the scheme</w:t>
      </w:r>
      <w:r w:rsidRPr="007D374E">
        <w:rPr>
          <w:rFonts w:ascii="Tahoma" w:hAnsi="Tahoma" w:cs="Tahoma"/>
          <w:color w:val="000000"/>
          <w:sz w:val="27"/>
          <w:szCs w:val="27"/>
        </w:rPr>
        <w:t xml:space="preserve"> in the State of Haryana is as </w:t>
      </w:r>
      <w:proofErr w:type="gramStart"/>
      <w:r w:rsidRPr="007D374E">
        <w:rPr>
          <w:rFonts w:ascii="Tahoma" w:hAnsi="Tahoma" w:cs="Tahoma"/>
          <w:color w:val="000000"/>
          <w:sz w:val="27"/>
          <w:szCs w:val="27"/>
        </w:rPr>
        <w:t>under:-</w:t>
      </w:r>
      <w:proofErr w:type="gramEnd"/>
      <w:r w:rsidRPr="007D374E">
        <w:rPr>
          <w:rFonts w:ascii="Tahoma" w:hAnsi="Tahoma" w:cs="Tahoma"/>
          <w:b/>
          <w:bCs/>
          <w:color w:val="000000"/>
          <w:sz w:val="27"/>
          <w:szCs w:val="27"/>
        </w:rPr>
        <w:tab/>
      </w:r>
      <w:r w:rsidRPr="007D374E">
        <w:rPr>
          <w:rFonts w:ascii="Tahoma" w:hAnsi="Tahoma" w:cs="Tahoma"/>
          <w:b/>
          <w:bCs/>
          <w:color w:val="000000"/>
          <w:sz w:val="27"/>
          <w:szCs w:val="27"/>
        </w:rPr>
        <w:tab/>
      </w:r>
      <w:r w:rsidRPr="007D374E">
        <w:rPr>
          <w:rFonts w:ascii="Tahoma" w:hAnsi="Tahoma" w:cs="Tahoma"/>
          <w:b/>
          <w:bCs/>
          <w:color w:val="000000"/>
          <w:sz w:val="27"/>
          <w:szCs w:val="27"/>
        </w:rPr>
        <w:tab/>
      </w:r>
    </w:p>
    <w:p w:rsidR="00990776" w:rsidRPr="007D374E" w:rsidRDefault="00990776" w:rsidP="00990776">
      <w:pPr>
        <w:spacing w:after="0"/>
        <w:jc w:val="both"/>
        <w:rPr>
          <w:rFonts w:ascii="Tahoma" w:hAnsi="Tahoma" w:cs="Tahoma"/>
          <w:b/>
          <w:bCs/>
          <w:color w:val="000000"/>
          <w:sz w:val="27"/>
          <w:szCs w:val="27"/>
        </w:rPr>
      </w:pPr>
      <w:r w:rsidRPr="007D374E">
        <w:rPr>
          <w:rFonts w:ascii="Tahoma" w:hAnsi="Tahoma" w:cs="Tahoma"/>
          <w:b/>
          <w:bCs/>
          <w:color w:val="000000"/>
          <w:sz w:val="27"/>
          <w:szCs w:val="27"/>
        </w:rPr>
        <w:tab/>
      </w:r>
      <w:r w:rsidRPr="007D374E">
        <w:rPr>
          <w:rFonts w:ascii="Tahoma" w:hAnsi="Tahoma" w:cs="Tahoma"/>
          <w:b/>
          <w:bCs/>
          <w:color w:val="000000"/>
          <w:sz w:val="27"/>
          <w:szCs w:val="27"/>
        </w:rPr>
        <w:tab/>
      </w:r>
      <w:r w:rsidRPr="007D374E">
        <w:rPr>
          <w:rFonts w:ascii="Tahoma" w:hAnsi="Tahoma" w:cs="Tahoma"/>
          <w:b/>
          <w:bCs/>
          <w:color w:val="000000"/>
          <w:sz w:val="27"/>
          <w:szCs w:val="27"/>
        </w:rPr>
        <w:tab/>
      </w:r>
      <w:r w:rsidRPr="007D374E">
        <w:rPr>
          <w:rFonts w:ascii="Tahoma" w:hAnsi="Tahoma" w:cs="Tahoma"/>
          <w:b/>
          <w:bCs/>
          <w:color w:val="000000"/>
          <w:sz w:val="27"/>
          <w:szCs w:val="27"/>
        </w:rPr>
        <w:tab/>
      </w:r>
      <w:r w:rsidRPr="007D374E">
        <w:rPr>
          <w:rFonts w:ascii="Tahoma" w:hAnsi="Tahoma" w:cs="Tahoma"/>
          <w:b/>
          <w:bCs/>
          <w:color w:val="000000"/>
          <w:sz w:val="27"/>
          <w:szCs w:val="27"/>
        </w:rPr>
        <w:tab/>
      </w:r>
      <w:r w:rsidRPr="007D374E">
        <w:rPr>
          <w:rFonts w:ascii="Tahoma" w:hAnsi="Tahoma" w:cs="Tahoma"/>
          <w:b/>
          <w:bCs/>
          <w:color w:val="000000"/>
          <w:sz w:val="27"/>
          <w:szCs w:val="27"/>
        </w:rPr>
        <w:tab/>
      </w:r>
      <w:r w:rsidRPr="007D374E">
        <w:rPr>
          <w:rFonts w:ascii="Tahoma" w:hAnsi="Tahoma" w:cs="Tahoma"/>
          <w:b/>
          <w:bCs/>
          <w:color w:val="000000"/>
          <w:sz w:val="27"/>
          <w:szCs w:val="27"/>
        </w:rPr>
        <w:tab/>
      </w:r>
      <w:r w:rsidRPr="007D374E">
        <w:rPr>
          <w:rFonts w:ascii="Tahoma" w:hAnsi="Tahoma" w:cs="Tahoma"/>
          <w:b/>
          <w:bCs/>
          <w:color w:val="000000"/>
          <w:sz w:val="27"/>
          <w:szCs w:val="27"/>
        </w:rPr>
        <w:tab/>
      </w:r>
    </w:p>
    <w:p w:rsidR="00990776" w:rsidRPr="007D374E" w:rsidRDefault="00990776" w:rsidP="00990776">
      <w:pPr>
        <w:spacing w:after="0"/>
        <w:jc w:val="right"/>
        <w:rPr>
          <w:rFonts w:ascii="Tahoma" w:hAnsi="Tahoma" w:cs="Tahoma"/>
          <w:color w:val="000000"/>
          <w:sz w:val="27"/>
          <w:szCs w:val="27"/>
        </w:rPr>
      </w:pPr>
      <w:r w:rsidRPr="007D374E">
        <w:rPr>
          <w:rFonts w:ascii="Tahoma" w:hAnsi="Tahoma" w:cs="Tahoma"/>
          <w:color w:val="000000"/>
          <w:sz w:val="27"/>
          <w:szCs w:val="27"/>
        </w:rPr>
        <w:t>Rs in crores</w:t>
      </w:r>
    </w:p>
    <w:tbl>
      <w:tblPr>
        <w:tblW w:w="9840" w:type="dxa"/>
        <w:tblInd w:w="-10" w:type="dxa"/>
        <w:tblLook w:val="04A0" w:firstRow="1" w:lastRow="0" w:firstColumn="1" w:lastColumn="0" w:noHBand="0" w:noVBand="1"/>
      </w:tblPr>
      <w:tblGrid>
        <w:gridCol w:w="5572"/>
        <w:gridCol w:w="2033"/>
        <w:gridCol w:w="2235"/>
      </w:tblGrid>
      <w:tr w:rsidR="00990776" w:rsidRPr="007D374E" w:rsidTr="00990776">
        <w:trPr>
          <w:trHeight w:val="500"/>
        </w:trPr>
        <w:tc>
          <w:tcPr>
            <w:tcW w:w="557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90776" w:rsidRPr="007D374E" w:rsidRDefault="00990776" w:rsidP="00990776">
            <w:pPr>
              <w:spacing w:after="0" w:line="240" w:lineRule="auto"/>
              <w:jc w:val="center"/>
              <w:rPr>
                <w:rFonts w:ascii="Tahoma" w:hAnsi="Tahoma" w:cs="Tahoma"/>
                <w:b/>
                <w:bCs/>
                <w:color w:val="000000"/>
                <w:sz w:val="27"/>
                <w:szCs w:val="27"/>
              </w:rPr>
            </w:pPr>
            <w:r w:rsidRPr="007D374E">
              <w:rPr>
                <w:rFonts w:ascii="Tahoma" w:hAnsi="Tahoma" w:cs="Tahoma"/>
                <w:b/>
                <w:bCs/>
                <w:color w:val="000000"/>
                <w:sz w:val="27"/>
                <w:szCs w:val="27"/>
              </w:rPr>
              <w:t xml:space="preserve">Year </w:t>
            </w:r>
          </w:p>
        </w:tc>
        <w:tc>
          <w:tcPr>
            <w:tcW w:w="4268" w:type="dxa"/>
            <w:gridSpan w:val="2"/>
            <w:tcBorders>
              <w:top w:val="single" w:sz="8" w:space="0" w:color="auto"/>
              <w:left w:val="nil"/>
              <w:bottom w:val="single" w:sz="8" w:space="0" w:color="auto"/>
              <w:right w:val="single" w:sz="8" w:space="0" w:color="auto"/>
            </w:tcBorders>
            <w:shd w:val="clear" w:color="auto" w:fill="auto"/>
            <w:noWrap/>
            <w:vAlign w:val="center"/>
            <w:hideMark/>
          </w:tcPr>
          <w:p w:rsidR="00990776" w:rsidRPr="007D374E" w:rsidRDefault="00990776" w:rsidP="00990776">
            <w:pPr>
              <w:spacing w:after="0" w:line="240" w:lineRule="auto"/>
              <w:jc w:val="center"/>
              <w:rPr>
                <w:rFonts w:ascii="Tahoma" w:hAnsi="Tahoma" w:cs="Tahoma"/>
                <w:b/>
                <w:bCs/>
                <w:color w:val="000000"/>
                <w:sz w:val="27"/>
                <w:szCs w:val="27"/>
              </w:rPr>
            </w:pPr>
            <w:r w:rsidRPr="007D374E">
              <w:rPr>
                <w:rFonts w:ascii="Tahoma" w:hAnsi="Tahoma" w:cs="Tahoma"/>
                <w:b/>
                <w:bCs/>
                <w:color w:val="000000"/>
                <w:sz w:val="27"/>
                <w:szCs w:val="27"/>
              </w:rPr>
              <w:t>Total</w:t>
            </w:r>
          </w:p>
        </w:tc>
      </w:tr>
      <w:tr w:rsidR="00990776" w:rsidRPr="007D374E" w:rsidTr="00990776">
        <w:trPr>
          <w:trHeight w:val="422"/>
        </w:trPr>
        <w:tc>
          <w:tcPr>
            <w:tcW w:w="5572" w:type="dxa"/>
            <w:vMerge/>
            <w:tcBorders>
              <w:top w:val="single" w:sz="8" w:space="0" w:color="auto"/>
              <w:left w:val="single" w:sz="8" w:space="0" w:color="auto"/>
              <w:bottom w:val="single" w:sz="8" w:space="0" w:color="000000"/>
              <w:right w:val="single" w:sz="8" w:space="0" w:color="auto"/>
            </w:tcBorders>
            <w:vAlign w:val="center"/>
            <w:hideMark/>
          </w:tcPr>
          <w:p w:rsidR="00990776" w:rsidRPr="007D374E" w:rsidRDefault="00990776" w:rsidP="00990776">
            <w:pPr>
              <w:spacing w:after="0" w:line="240" w:lineRule="auto"/>
              <w:jc w:val="center"/>
              <w:rPr>
                <w:rFonts w:ascii="Tahoma" w:hAnsi="Tahoma" w:cs="Tahoma"/>
                <w:b/>
                <w:bCs/>
                <w:color w:val="000000"/>
                <w:sz w:val="27"/>
                <w:szCs w:val="27"/>
              </w:rPr>
            </w:pPr>
          </w:p>
        </w:tc>
        <w:tc>
          <w:tcPr>
            <w:tcW w:w="2033" w:type="dxa"/>
            <w:tcBorders>
              <w:top w:val="nil"/>
              <w:left w:val="nil"/>
              <w:bottom w:val="single" w:sz="8" w:space="0" w:color="auto"/>
              <w:right w:val="single" w:sz="8" w:space="0" w:color="auto"/>
            </w:tcBorders>
            <w:shd w:val="clear" w:color="auto" w:fill="auto"/>
            <w:noWrap/>
            <w:vAlign w:val="center"/>
            <w:hideMark/>
          </w:tcPr>
          <w:p w:rsidR="00990776" w:rsidRPr="007D374E" w:rsidRDefault="00990776" w:rsidP="00990776">
            <w:pPr>
              <w:spacing w:after="0" w:line="240" w:lineRule="auto"/>
              <w:jc w:val="center"/>
              <w:rPr>
                <w:rFonts w:ascii="Tahoma" w:hAnsi="Tahoma" w:cs="Tahoma"/>
                <w:b/>
                <w:bCs/>
                <w:color w:val="000000"/>
                <w:sz w:val="27"/>
                <w:szCs w:val="27"/>
              </w:rPr>
            </w:pPr>
            <w:r w:rsidRPr="007D374E">
              <w:rPr>
                <w:rFonts w:ascii="Tahoma" w:hAnsi="Tahoma" w:cs="Tahoma"/>
                <w:b/>
                <w:bCs/>
                <w:color w:val="000000"/>
                <w:sz w:val="27"/>
                <w:szCs w:val="27"/>
              </w:rPr>
              <w:t>A/C</w:t>
            </w:r>
          </w:p>
        </w:tc>
        <w:tc>
          <w:tcPr>
            <w:tcW w:w="2235" w:type="dxa"/>
            <w:tcBorders>
              <w:top w:val="nil"/>
              <w:left w:val="nil"/>
              <w:bottom w:val="single" w:sz="8" w:space="0" w:color="auto"/>
              <w:right w:val="single" w:sz="8" w:space="0" w:color="auto"/>
            </w:tcBorders>
            <w:shd w:val="clear" w:color="auto" w:fill="auto"/>
            <w:noWrap/>
            <w:vAlign w:val="center"/>
            <w:hideMark/>
          </w:tcPr>
          <w:p w:rsidR="00990776" w:rsidRPr="007D374E" w:rsidRDefault="00990776" w:rsidP="00990776">
            <w:pPr>
              <w:spacing w:after="0" w:line="240" w:lineRule="auto"/>
              <w:jc w:val="center"/>
              <w:rPr>
                <w:rFonts w:ascii="Tahoma" w:hAnsi="Tahoma" w:cs="Tahoma"/>
                <w:b/>
                <w:bCs/>
                <w:color w:val="000000"/>
                <w:sz w:val="27"/>
                <w:szCs w:val="27"/>
              </w:rPr>
            </w:pPr>
            <w:r w:rsidRPr="007D374E">
              <w:rPr>
                <w:rFonts w:ascii="Tahoma" w:hAnsi="Tahoma" w:cs="Tahoma"/>
                <w:b/>
                <w:bCs/>
                <w:color w:val="000000"/>
                <w:sz w:val="27"/>
                <w:szCs w:val="27"/>
              </w:rPr>
              <w:t>Amt.</w:t>
            </w:r>
          </w:p>
        </w:tc>
      </w:tr>
      <w:tr w:rsidR="00990776" w:rsidRPr="007D374E" w:rsidTr="00990776">
        <w:trPr>
          <w:trHeight w:val="344"/>
        </w:trPr>
        <w:tc>
          <w:tcPr>
            <w:tcW w:w="5572" w:type="dxa"/>
            <w:tcBorders>
              <w:top w:val="nil"/>
              <w:left w:val="single" w:sz="8" w:space="0" w:color="auto"/>
              <w:bottom w:val="single" w:sz="12" w:space="0" w:color="auto"/>
              <w:right w:val="single" w:sz="8" w:space="0" w:color="auto"/>
            </w:tcBorders>
            <w:shd w:val="clear" w:color="auto" w:fill="auto"/>
            <w:noWrap/>
            <w:vAlign w:val="bottom"/>
            <w:hideMark/>
          </w:tcPr>
          <w:p w:rsidR="00990776" w:rsidRPr="007D374E" w:rsidRDefault="00990776" w:rsidP="00990776">
            <w:pPr>
              <w:spacing w:after="0" w:line="240" w:lineRule="auto"/>
              <w:rPr>
                <w:rFonts w:ascii="Tahoma" w:hAnsi="Tahoma" w:cs="Tahoma"/>
                <w:color w:val="000000"/>
                <w:sz w:val="27"/>
                <w:szCs w:val="27"/>
              </w:rPr>
            </w:pPr>
            <w:r w:rsidRPr="007D374E">
              <w:rPr>
                <w:rFonts w:ascii="Tahoma" w:hAnsi="Tahoma" w:cs="Tahoma"/>
                <w:color w:val="000000"/>
                <w:sz w:val="27"/>
                <w:szCs w:val="27"/>
              </w:rPr>
              <w:t>2015-16</w:t>
            </w:r>
          </w:p>
        </w:tc>
        <w:tc>
          <w:tcPr>
            <w:tcW w:w="2033" w:type="dxa"/>
            <w:tcBorders>
              <w:top w:val="nil"/>
              <w:left w:val="nil"/>
              <w:bottom w:val="single" w:sz="12" w:space="0" w:color="auto"/>
              <w:right w:val="single" w:sz="12" w:space="0" w:color="auto"/>
            </w:tcBorders>
            <w:shd w:val="clear" w:color="auto" w:fill="auto"/>
            <w:noWrap/>
            <w:vAlign w:val="bottom"/>
            <w:hideMark/>
          </w:tcPr>
          <w:p w:rsidR="00990776" w:rsidRPr="007D374E" w:rsidRDefault="00990776" w:rsidP="00990776">
            <w:pPr>
              <w:spacing w:after="0" w:line="240" w:lineRule="auto"/>
              <w:jc w:val="center"/>
              <w:rPr>
                <w:rFonts w:ascii="Tahoma" w:hAnsi="Tahoma" w:cs="Tahoma"/>
                <w:color w:val="000000"/>
                <w:sz w:val="27"/>
                <w:szCs w:val="27"/>
              </w:rPr>
            </w:pPr>
            <w:r w:rsidRPr="007D374E">
              <w:rPr>
                <w:rFonts w:ascii="Tahoma" w:hAnsi="Tahoma" w:cs="Tahoma"/>
                <w:color w:val="000000"/>
                <w:sz w:val="27"/>
                <w:szCs w:val="27"/>
              </w:rPr>
              <w:t xml:space="preserve"> 1,85,170</w:t>
            </w:r>
          </w:p>
        </w:tc>
        <w:tc>
          <w:tcPr>
            <w:tcW w:w="2235" w:type="dxa"/>
            <w:tcBorders>
              <w:top w:val="nil"/>
              <w:left w:val="nil"/>
              <w:bottom w:val="single" w:sz="12" w:space="0" w:color="auto"/>
              <w:right w:val="single" w:sz="12" w:space="0" w:color="auto"/>
            </w:tcBorders>
            <w:shd w:val="clear" w:color="auto" w:fill="auto"/>
            <w:noWrap/>
            <w:vAlign w:val="bottom"/>
            <w:hideMark/>
          </w:tcPr>
          <w:p w:rsidR="00990776" w:rsidRPr="007D374E" w:rsidRDefault="00990776" w:rsidP="00990776">
            <w:pPr>
              <w:spacing w:after="0" w:line="240" w:lineRule="auto"/>
              <w:jc w:val="center"/>
              <w:rPr>
                <w:rFonts w:ascii="Tahoma" w:hAnsi="Tahoma" w:cs="Tahoma"/>
                <w:color w:val="000000"/>
                <w:sz w:val="27"/>
                <w:szCs w:val="27"/>
              </w:rPr>
            </w:pPr>
            <w:r w:rsidRPr="007D374E">
              <w:rPr>
                <w:rFonts w:ascii="Tahoma" w:hAnsi="Tahoma" w:cs="Tahoma"/>
                <w:color w:val="000000"/>
                <w:sz w:val="27"/>
                <w:szCs w:val="27"/>
              </w:rPr>
              <w:t>1,895</w:t>
            </w:r>
          </w:p>
        </w:tc>
      </w:tr>
      <w:tr w:rsidR="00990776" w:rsidRPr="007D374E" w:rsidTr="00990776">
        <w:trPr>
          <w:trHeight w:val="359"/>
        </w:trPr>
        <w:tc>
          <w:tcPr>
            <w:tcW w:w="5572" w:type="dxa"/>
            <w:tcBorders>
              <w:top w:val="nil"/>
              <w:left w:val="single" w:sz="8" w:space="0" w:color="auto"/>
              <w:bottom w:val="single" w:sz="12" w:space="0" w:color="auto"/>
              <w:right w:val="single" w:sz="8" w:space="0" w:color="auto"/>
            </w:tcBorders>
            <w:shd w:val="clear" w:color="auto" w:fill="auto"/>
            <w:noWrap/>
            <w:vAlign w:val="bottom"/>
            <w:hideMark/>
          </w:tcPr>
          <w:p w:rsidR="00990776" w:rsidRPr="007D374E" w:rsidRDefault="00990776" w:rsidP="00990776">
            <w:pPr>
              <w:spacing w:after="0" w:line="240" w:lineRule="auto"/>
              <w:rPr>
                <w:rFonts w:ascii="Tahoma" w:hAnsi="Tahoma" w:cs="Tahoma"/>
                <w:color w:val="000000"/>
                <w:sz w:val="27"/>
                <w:szCs w:val="27"/>
              </w:rPr>
            </w:pPr>
            <w:r w:rsidRPr="007D374E">
              <w:rPr>
                <w:rFonts w:ascii="Tahoma" w:hAnsi="Tahoma" w:cs="Tahoma"/>
                <w:color w:val="000000"/>
                <w:sz w:val="27"/>
                <w:szCs w:val="27"/>
              </w:rPr>
              <w:t>2016-17</w:t>
            </w:r>
          </w:p>
        </w:tc>
        <w:tc>
          <w:tcPr>
            <w:tcW w:w="2033" w:type="dxa"/>
            <w:tcBorders>
              <w:top w:val="nil"/>
              <w:left w:val="nil"/>
              <w:bottom w:val="single" w:sz="12" w:space="0" w:color="auto"/>
              <w:right w:val="single" w:sz="12" w:space="0" w:color="auto"/>
            </w:tcBorders>
            <w:shd w:val="clear" w:color="auto" w:fill="auto"/>
            <w:noWrap/>
            <w:vAlign w:val="bottom"/>
            <w:hideMark/>
          </w:tcPr>
          <w:p w:rsidR="00990776" w:rsidRPr="007D374E" w:rsidRDefault="00990776" w:rsidP="00990776">
            <w:pPr>
              <w:spacing w:after="0" w:line="240" w:lineRule="auto"/>
              <w:jc w:val="center"/>
              <w:rPr>
                <w:rFonts w:ascii="Tahoma" w:hAnsi="Tahoma" w:cs="Tahoma"/>
                <w:color w:val="000000"/>
                <w:sz w:val="27"/>
                <w:szCs w:val="27"/>
              </w:rPr>
            </w:pPr>
            <w:r w:rsidRPr="007D374E">
              <w:rPr>
                <w:rFonts w:ascii="Tahoma" w:hAnsi="Tahoma" w:cs="Tahoma"/>
                <w:color w:val="000000"/>
                <w:sz w:val="27"/>
                <w:szCs w:val="27"/>
              </w:rPr>
              <w:t xml:space="preserve"> 1,51,426</w:t>
            </w:r>
          </w:p>
        </w:tc>
        <w:tc>
          <w:tcPr>
            <w:tcW w:w="2235" w:type="dxa"/>
            <w:tcBorders>
              <w:top w:val="nil"/>
              <w:left w:val="nil"/>
              <w:bottom w:val="single" w:sz="12" w:space="0" w:color="auto"/>
              <w:right w:val="single" w:sz="12" w:space="0" w:color="auto"/>
            </w:tcBorders>
            <w:shd w:val="clear" w:color="auto" w:fill="auto"/>
            <w:noWrap/>
            <w:vAlign w:val="bottom"/>
            <w:hideMark/>
          </w:tcPr>
          <w:p w:rsidR="00990776" w:rsidRPr="007D374E" w:rsidRDefault="00990776" w:rsidP="00990776">
            <w:pPr>
              <w:spacing w:after="0" w:line="240" w:lineRule="auto"/>
              <w:jc w:val="center"/>
              <w:rPr>
                <w:rFonts w:ascii="Tahoma" w:hAnsi="Tahoma" w:cs="Tahoma"/>
                <w:color w:val="000000"/>
                <w:sz w:val="27"/>
                <w:szCs w:val="27"/>
              </w:rPr>
            </w:pPr>
            <w:r w:rsidRPr="007D374E">
              <w:rPr>
                <w:rFonts w:ascii="Tahoma" w:hAnsi="Tahoma" w:cs="Tahoma"/>
                <w:color w:val="000000"/>
                <w:sz w:val="27"/>
                <w:szCs w:val="27"/>
              </w:rPr>
              <w:t>1,886</w:t>
            </w:r>
          </w:p>
        </w:tc>
      </w:tr>
      <w:tr w:rsidR="00990776" w:rsidRPr="007D374E" w:rsidTr="00990776">
        <w:trPr>
          <w:trHeight w:val="344"/>
        </w:trPr>
        <w:tc>
          <w:tcPr>
            <w:tcW w:w="5572" w:type="dxa"/>
            <w:tcBorders>
              <w:top w:val="nil"/>
              <w:left w:val="single" w:sz="8" w:space="0" w:color="auto"/>
              <w:bottom w:val="single" w:sz="12" w:space="0" w:color="auto"/>
              <w:right w:val="single" w:sz="8" w:space="0" w:color="auto"/>
            </w:tcBorders>
            <w:shd w:val="clear" w:color="auto" w:fill="auto"/>
            <w:noWrap/>
            <w:vAlign w:val="bottom"/>
            <w:hideMark/>
          </w:tcPr>
          <w:p w:rsidR="00990776" w:rsidRPr="007D374E" w:rsidRDefault="00990776" w:rsidP="00990776">
            <w:pPr>
              <w:spacing w:after="0" w:line="240" w:lineRule="auto"/>
              <w:rPr>
                <w:rFonts w:ascii="Tahoma" w:hAnsi="Tahoma" w:cs="Tahoma"/>
                <w:color w:val="000000"/>
                <w:sz w:val="27"/>
                <w:szCs w:val="27"/>
              </w:rPr>
            </w:pPr>
            <w:r w:rsidRPr="007D374E">
              <w:rPr>
                <w:rFonts w:ascii="Tahoma" w:hAnsi="Tahoma" w:cs="Tahoma"/>
                <w:color w:val="000000"/>
                <w:sz w:val="27"/>
                <w:szCs w:val="27"/>
              </w:rPr>
              <w:t>2017-18</w:t>
            </w:r>
          </w:p>
        </w:tc>
        <w:tc>
          <w:tcPr>
            <w:tcW w:w="2033" w:type="dxa"/>
            <w:tcBorders>
              <w:top w:val="nil"/>
              <w:left w:val="nil"/>
              <w:bottom w:val="single" w:sz="12" w:space="0" w:color="auto"/>
              <w:right w:val="single" w:sz="12" w:space="0" w:color="auto"/>
            </w:tcBorders>
            <w:shd w:val="clear" w:color="auto" w:fill="auto"/>
            <w:noWrap/>
            <w:vAlign w:val="bottom"/>
            <w:hideMark/>
          </w:tcPr>
          <w:p w:rsidR="00990776" w:rsidRPr="007D374E" w:rsidRDefault="00990776" w:rsidP="005D6FC8">
            <w:pPr>
              <w:spacing w:after="0" w:line="240" w:lineRule="auto"/>
              <w:jc w:val="center"/>
              <w:rPr>
                <w:rFonts w:ascii="Tahoma" w:hAnsi="Tahoma" w:cs="Tahoma"/>
                <w:color w:val="000000"/>
                <w:sz w:val="27"/>
                <w:szCs w:val="27"/>
              </w:rPr>
            </w:pPr>
            <w:r w:rsidRPr="007D374E">
              <w:rPr>
                <w:rFonts w:ascii="Tahoma" w:hAnsi="Tahoma" w:cs="Tahoma"/>
                <w:color w:val="000000"/>
                <w:sz w:val="27"/>
                <w:szCs w:val="27"/>
              </w:rPr>
              <w:t xml:space="preserve"> 1,8</w:t>
            </w:r>
            <w:r w:rsidR="005D6FC8" w:rsidRPr="007D374E">
              <w:rPr>
                <w:rFonts w:ascii="Tahoma" w:hAnsi="Tahoma" w:cs="Tahoma"/>
                <w:color w:val="000000"/>
                <w:sz w:val="27"/>
                <w:szCs w:val="27"/>
              </w:rPr>
              <w:t>6,623</w:t>
            </w:r>
          </w:p>
        </w:tc>
        <w:tc>
          <w:tcPr>
            <w:tcW w:w="2235" w:type="dxa"/>
            <w:tcBorders>
              <w:top w:val="nil"/>
              <w:left w:val="nil"/>
              <w:bottom w:val="single" w:sz="12" w:space="0" w:color="auto"/>
              <w:right w:val="single" w:sz="12" w:space="0" w:color="auto"/>
            </w:tcBorders>
            <w:shd w:val="clear" w:color="auto" w:fill="auto"/>
            <w:noWrap/>
            <w:vAlign w:val="bottom"/>
            <w:hideMark/>
          </w:tcPr>
          <w:p w:rsidR="00990776" w:rsidRPr="007D374E" w:rsidRDefault="00990776" w:rsidP="005D6FC8">
            <w:pPr>
              <w:spacing w:after="0" w:line="240" w:lineRule="auto"/>
              <w:jc w:val="center"/>
              <w:rPr>
                <w:rFonts w:ascii="Tahoma" w:hAnsi="Tahoma" w:cs="Tahoma"/>
                <w:color w:val="000000"/>
                <w:sz w:val="27"/>
                <w:szCs w:val="27"/>
              </w:rPr>
            </w:pPr>
            <w:r w:rsidRPr="007D374E">
              <w:rPr>
                <w:rFonts w:ascii="Tahoma" w:hAnsi="Tahoma" w:cs="Tahoma"/>
                <w:color w:val="000000"/>
                <w:sz w:val="27"/>
                <w:szCs w:val="27"/>
              </w:rPr>
              <w:t>2,</w:t>
            </w:r>
            <w:r w:rsidR="005D6FC8" w:rsidRPr="007D374E">
              <w:rPr>
                <w:rFonts w:ascii="Tahoma" w:hAnsi="Tahoma" w:cs="Tahoma"/>
                <w:color w:val="000000"/>
                <w:sz w:val="27"/>
                <w:szCs w:val="27"/>
              </w:rPr>
              <w:t>935</w:t>
            </w:r>
          </w:p>
        </w:tc>
      </w:tr>
      <w:tr w:rsidR="00990776" w:rsidRPr="007D374E" w:rsidTr="00990776">
        <w:trPr>
          <w:trHeight w:val="344"/>
        </w:trPr>
        <w:tc>
          <w:tcPr>
            <w:tcW w:w="5572" w:type="dxa"/>
            <w:tcBorders>
              <w:top w:val="nil"/>
              <w:left w:val="single" w:sz="8" w:space="0" w:color="auto"/>
              <w:bottom w:val="single" w:sz="12" w:space="0" w:color="auto"/>
              <w:right w:val="single" w:sz="8" w:space="0" w:color="auto"/>
            </w:tcBorders>
            <w:shd w:val="clear" w:color="auto" w:fill="auto"/>
            <w:noWrap/>
            <w:vAlign w:val="center"/>
            <w:hideMark/>
          </w:tcPr>
          <w:p w:rsidR="00990776" w:rsidRPr="007D374E" w:rsidRDefault="00990776" w:rsidP="00990776">
            <w:pPr>
              <w:spacing w:after="0" w:line="240" w:lineRule="auto"/>
              <w:rPr>
                <w:rFonts w:ascii="Tahoma" w:hAnsi="Tahoma" w:cs="Tahoma"/>
                <w:color w:val="000000"/>
                <w:sz w:val="27"/>
                <w:szCs w:val="27"/>
              </w:rPr>
            </w:pPr>
            <w:r w:rsidRPr="007D374E">
              <w:rPr>
                <w:rFonts w:ascii="Tahoma" w:hAnsi="Tahoma" w:cs="Tahoma"/>
                <w:color w:val="000000"/>
                <w:sz w:val="27"/>
                <w:szCs w:val="27"/>
              </w:rPr>
              <w:t xml:space="preserve">2018-19 </w:t>
            </w:r>
          </w:p>
        </w:tc>
        <w:tc>
          <w:tcPr>
            <w:tcW w:w="2033" w:type="dxa"/>
            <w:tcBorders>
              <w:top w:val="nil"/>
              <w:left w:val="nil"/>
              <w:bottom w:val="single" w:sz="12" w:space="0" w:color="auto"/>
              <w:right w:val="single" w:sz="12" w:space="0" w:color="auto"/>
            </w:tcBorders>
            <w:shd w:val="clear" w:color="auto" w:fill="auto"/>
            <w:noWrap/>
            <w:vAlign w:val="bottom"/>
            <w:hideMark/>
          </w:tcPr>
          <w:p w:rsidR="00990776" w:rsidRPr="007D374E" w:rsidRDefault="00990776" w:rsidP="005D6FC8">
            <w:pPr>
              <w:spacing w:after="0" w:line="240" w:lineRule="auto"/>
              <w:jc w:val="center"/>
              <w:rPr>
                <w:rFonts w:ascii="Tahoma" w:hAnsi="Tahoma" w:cs="Tahoma"/>
                <w:color w:val="000000"/>
                <w:sz w:val="27"/>
                <w:szCs w:val="27"/>
              </w:rPr>
            </w:pPr>
            <w:r w:rsidRPr="007D374E">
              <w:rPr>
                <w:rFonts w:ascii="Tahoma" w:hAnsi="Tahoma" w:cs="Tahoma"/>
                <w:color w:val="000000"/>
                <w:sz w:val="27"/>
                <w:szCs w:val="27"/>
              </w:rPr>
              <w:t xml:space="preserve"> 3,4</w:t>
            </w:r>
            <w:r w:rsidR="005D6FC8" w:rsidRPr="007D374E">
              <w:rPr>
                <w:rFonts w:ascii="Tahoma" w:hAnsi="Tahoma" w:cs="Tahoma"/>
                <w:color w:val="000000"/>
                <w:sz w:val="27"/>
                <w:szCs w:val="27"/>
              </w:rPr>
              <w:t>1,503</w:t>
            </w:r>
          </w:p>
        </w:tc>
        <w:tc>
          <w:tcPr>
            <w:tcW w:w="2235" w:type="dxa"/>
            <w:tcBorders>
              <w:top w:val="nil"/>
              <w:left w:val="nil"/>
              <w:bottom w:val="single" w:sz="12" w:space="0" w:color="auto"/>
              <w:right w:val="single" w:sz="12" w:space="0" w:color="auto"/>
            </w:tcBorders>
            <w:shd w:val="clear" w:color="auto" w:fill="auto"/>
            <w:noWrap/>
            <w:vAlign w:val="bottom"/>
            <w:hideMark/>
          </w:tcPr>
          <w:p w:rsidR="00990776" w:rsidRPr="007D374E" w:rsidRDefault="00990776" w:rsidP="005D6FC8">
            <w:pPr>
              <w:spacing w:after="0" w:line="240" w:lineRule="auto"/>
              <w:jc w:val="center"/>
              <w:rPr>
                <w:rFonts w:ascii="Tahoma" w:hAnsi="Tahoma" w:cs="Tahoma"/>
                <w:color w:val="000000"/>
                <w:sz w:val="27"/>
                <w:szCs w:val="27"/>
              </w:rPr>
            </w:pPr>
            <w:r w:rsidRPr="007D374E">
              <w:rPr>
                <w:rFonts w:ascii="Tahoma" w:hAnsi="Tahoma" w:cs="Tahoma"/>
                <w:color w:val="000000"/>
                <w:sz w:val="27"/>
                <w:szCs w:val="27"/>
              </w:rPr>
              <w:t>3,</w:t>
            </w:r>
            <w:r w:rsidR="005D6FC8" w:rsidRPr="007D374E">
              <w:rPr>
                <w:rFonts w:ascii="Tahoma" w:hAnsi="Tahoma" w:cs="Tahoma"/>
                <w:color w:val="000000"/>
                <w:sz w:val="27"/>
                <w:szCs w:val="27"/>
              </w:rPr>
              <w:t>575</w:t>
            </w:r>
          </w:p>
        </w:tc>
      </w:tr>
      <w:tr w:rsidR="00990776" w:rsidRPr="007D374E" w:rsidTr="00990776">
        <w:trPr>
          <w:trHeight w:val="344"/>
        </w:trPr>
        <w:tc>
          <w:tcPr>
            <w:tcW w:w="5572" w:type="dxa"/>
            <w:tcBorders>
              <w:top w:val="nil"/>
              <w:left w:val="single" w:sz="8" w:space="0" w:color="auto"/>
              <w:bottom w:val="nil"/>
              <w:right w:val="single" w:sz="8" w:space="0" w:color="auto"/>
            </w:tcBorders>
            <w:shd w:val="clear" w:color="auto" w:fill="auto"/>
            <w:noWrap/>
            <w:vAlign w:val="center"/>
            <w:hideMark/>
          </w:tcPr>
          <w:p w:rsidR="00990776" w:rsidRPr="007D374E" w:rsidRDefault="00990776" w:rsidP="00990776">
            <w:pPr>
              <w:spacing w:after="0" w:line="240" w:lineRule="auto"/>
              <w:rPr>
                <w:rFonts w:ascii="Tahoma" w:hAnsi="Tahoma" w:cs="Tahoma"/>
                <w:color w:val="000000"/>
                <w:sz w:val="27"/>
                <w:szCs w:val="27"/>
              </w:rPr>
            </w:pPr>
            <w:r w:rsidRPr="007D374E">
              <w:rPr>
                <w:rFonts w:ascii="Tahoma" w:hAnsi="Tahoma" w:cs="Tahoma"/>
                <w:color w:val="000000"/>
                <w:sz w:val="27"/>
                <w:szCs w:val="27"/>
              </w:rPr>
              <w:t xml:space="preserve">2019-20 </w:t>
            </w:r>
          </w:p>
        </w:tc>
        <w:tc>
          <w:tcPr>
            <w:tcW w:w="2033" w:type="dxa"/>
            <w:tcBorders>
              <w:top w:val="nil"/>
              <w:left w:val="nil"/>
              <w:bottom w:val="nil"/>
              <w:right w:val="single" w:sz="12" w:space="0" w:color="auto"/>
            </w:tcBorders>
            <w:shd w:val="clear" w:color="auto" w:fill="auto"/>
            <w:noWrap/>
            <w:hideMark/>
          </w:tcPr>
          <w:p w:rsidR="00990776" w:rsidRPr="007D374E" w:rsidRDefault="00990776" w:rsidP="00990776">
            <w:pPr>
              <w:spacing w:after="0"/>
              <w:jc w:val="center"/>
              <w:rPr>
                <w:rFonts w:ascii="Tahoma" w:hAnsi="Tahoma" w:cs="Tahoma"/>
                <w:color w:val="000000"/>
                <w:sz w:val="27"/>
                <w:szCs w:val="27"/>
              </w:rPr>
            </w:pPr>
            <w:r w:rsidRPr="007D374E">
              <w:rPr>
                <w:rFonts w:ascii="Tahoma" w:hAnsi="Tahoma" w:cs="Tahoma"/>
                <w:color w:val="000000"/>
                <w:sz w:val="27"/>
                <w:szCs w:val="27"/>
              </w:rPr>
              <w:t>4,20,308</w:t>
            </w:r>
          </w:p>
        </w:tc>
        <w:tc>
          <w:tcPr>
            <w:tcW w:w="2235" w:type="dxa"/>
            <w:tcBorders>
              <w:top w:val="nil"/>
              <w:left w:val="nil"/>
              <w:bottom w:val="nil"/>
              <w:right w:val="single" w:sz="12" w:space="0" w:color="auto"/>
            </w:tcBorders>
            <w:shd w:val="clear" w:color="auto" w:fill="auto"/>
            <w:noWrap/>
            <w:hideMark/>
          </w:tcPr>
          <w:p w:rsidR="00990776" w:rsidRPr="007D374E" w:rsidRDefault="00990776" w:rsidP="00990776">
            <w:pPr>
              <w:spacing w:after="0"/>
              <w:jc w:val="center"/>
              <w:rPr>
                <w:rFonts w:ascii="Tahoma" w:hAnsi="Tahoma" w:cs="Tahoma"/>
                <w:color w:val="000000"/>
                <w:sz w:val="27"/>
                <w:szCs w:val="27"/>
              </w:rPr>
            </w:pPr>
            <w:r w:rsidRPr="007D374E">
              <w:rPr>
                <w:rFonts w:ascii="Tahoma" w:hAnsi="Tahoma" w:cs="Tahoma"/>
                <w:color w:val="000000"/>
                <w:sz w:val="27"/>
                <w:szCs w:val="27"/>
              </w:rPr>
              <w:t>3,850</w:t>
            </w:r>
          </w:p>
        </w:tc>
      </w:tr>
      <w:tr w:rsidR="00990776" w:rsidRPr="007D374E" w:rsidTr="00990776">
        <w:trPr>
          <w:trHeight w:val="246"/>
        </w:trPr>
        <w:tc>
          <w:tcPr>
            <w:tcW w:w="5572" w:type="dxa"/>
            <w:tcBorders>
              <w:top w:val="single" w:sz="8" w:space="0" w:color="auto"/>
              <w:left w:val="single" w:sz="8" w:space="0" w:color="auto"/>
              <w:bottom w:val="single" w:sz="8" w:space="0" w:color="auto"/>
              <w:right w:val="single" w:sz="8" w:space="0" w:color="auto"/>
            </w:tcBorders>
            <w:shd w:val="clear" w:color="auto" w:fill="auto"/>
            <w:noWrap/>
            <w:vAlign w:val="center"/>
          </w:tcPr>
          <w:p w:rsidR="00990776" w:rsidRPr="007D374E" w:rsidRDefault="00990776" w:rsidP="00990776">
            <w:pPr>
              <w:spacing w:after="0" w:line="240" w:lineRule="auto"/>
              <w:rPr>
                <w:rFonts w:ascii="Tahoma" w:hAnsi="Tahoma" w:cs="Tahoma"/>
                <w:color w:val="000000"/>
                <w:sz w:val="27"/>
                <w:szCs w:val="27"/>
              </w:rPr>
            </w:pPr>
            <w:r w:rsidRPr="007D374E">
              <w:rPr>
                <w:rFonts w:ascii="Tahoma" w:hAnsi="Tahoma" w:cs="Tahoma"/>
                <w:color w:val="000000"/>
                <w:sz w:val="27"/>
                <w:szCs w:val="27"/>
              </w:rPr>
              <w:t>2020-21</w:t>
            </w:r>
          </w:p>
        </w:tc>
        <w:tc>
          <w:tcPr>
            <w:tcW w:w="2033" w:type="dxa"/>
            <w:tcBorders>
              <w:top w:val="single" w:sz="8" w:space="0" w:color="auto"/>
              <w:left w:val="nil"/>
              <w:bottom w:val="single" w:sz="8" w:space="0" w:color="auto"/>
              <w:right w:val="single" w:sz="8" w:space="0" w:color="auto"/>
            </w:tcBorders>
            <w:shd w:val="clear" w:color="auto" w:fill="auto"/>
            <w:noWrap/>
          </w:tcPr>
          <w:p w:rsidR="00990776" w:rsidRPr="007D374E" w:rsidRDefault="00990776" w:rsidP="00FC5E03">
            <w:pPr>
              <w:spacing w:after="0"/>
              <w:jc w:val="center"/>
              <w:rPr>
                <w:rFonts w:ascii="Tahoma" w:hAnsi="Tahoma" w:cs="Tahoma"/>
                <w:color w:val="000000"/>
                <w:sz w:val="27"/>
                <w:szCs w:val="27"/>
              </w:rPr>
            </w:pPr>
            <w:r w:rsidRPr="007D374E">
              <w:rPr>
                <w:rFonts w:ascii="Tahoma" w:hAnsi="Tahoma" w:cs="Tahoma"/>
                <w:color w:val="000000"/>
                <w:sz w:val="27"/>
                <w:szCs w:val="27"/>
              </w:rPr>
              <w:t>3,</w:t>
            </w:r>
            <w:r w:rsidR="00FC5E03" w:rsidRPr="007D374E">
              <w:rPr>
                <w:rFonts w:ascii="Tahoma" w:hAnsi="Tahoma" w:cs="Tahoma"/>
                <w:color w:val="000000"/>
                <w:sz w:val="27"/>
                <w:szCs w:val="27"/>
              </w:rPr>
              <w:t>99,862</w:t>
            </w:r>
          </w:p>
        </w:tc>
        <w:tc>
          <w:tcPr>
            <w:tcW w:w="2235" w:type="dxa"/>
            <w:tcBorders>
              <w:top w:val="single" w:sz="8" w:space="0" w:color="auto"/>
              <w:left w:val="nil"/>
              <w:bottom w:val="single" w:sz="8" w:space="0" w:color="auto"/>
              <w:right w:val="single" w:sz="8" w:space="0" w:color="auto"/>
            </w:tcBorders>
            <w:shd w:val="clear" w:color="auto" w:fill="auto"/>
            <w:noWrap/>
          </w:tcPr>
          <w:p w:rsidR="00990776" w:rsidRPr="007D374E" w:rsidRDefault="00FC5E03" w:rsidP="00FC5E03">
            <w:pPr>
              <w:spacing w:after="0"/>
              <w:jc w:val="center"/>
              <w:rPr>
                <w:rFonts w:ascii="Tahoma" w:hAnsi="Tahoma" w:cs="Tahoma"/>
                <w:color w:val="000000"/>
                <w:sz w:val="27"/>
                <w:szCs w:val="27"/>
              </w:rPr>
            </w:pPr>
            <w:r w:rsidRPr="007D374E">
              <w:rPr>
                <w:rFonts w:ascii="Tahoma" w:hAnsi="Tahoma" w:cs="Tahoma"/>
                <w:color w:val="000000"/>
                <w:sz w:val="27"/>
                <w:szCs w:val="27"/>
              </w:rPr>
              <w:t>3,222</w:t>
            </w:r>
          </w:p>
        </w:tc>
      </w:tr>
      <w:tr w:rsidR="00990776" w:rsidRPr="007D374E" w:rsidTr="00990776">
        <w:trPr>
          <w:trHeight w:val="407"/>
        </w:trPr>
        <w:tc>
          <w:tcPr>
            <w:tcW w:w="5572" w:type="dxa"/>
            <w:tcBorders>
              <w:top w:val="single" w:sz="8" w:space="0" w:color="auto"/>
              <w:left w:val="single" w:sz="8" w:space="0" w:color="auto"/>
              <w:bottom w:val="single" w:sz="8" w:space="0" w:color="auto"/>
              <w:right w:val="single" w:sz="8" w:space="0" w:color="auto"/>
            </w:tcBorders>
            <w:shd w:val="clear" w:color="auto" w:fill="auto"/>
            <w:noWrap/>
            <w:vAlign w:val="center"/>
          </w:tcPr>
          <w:p w:rsidR="00990776" w:rsidRPr="007D374E" w:rsidRDefault="00990776" w:rsidP="00990776">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Total</w:t>
            </w:r>
          </w:p>
        </w:tc>
        <w:tc>
          <w:tcPr>
            <w:tcW w:w="2033" w:type="dxa"/>
            <w:tcBorders>
              <w:top w:val="single" w:sz="8" w:space="0" w:color="auto"/>
              <w:left w:val="nil"/>
              <w:bottom w:val="single" w:sz="8" w:space="0" w:color="auto"/>
              <w:right w:val="single" w:sz="8" w:space="0" w:color="auto"/>
            </w:tcBorders>
            <w:shd w:val="clear" w:color="auto" w:fill="auto"/>
            <w:noWrap/>
            <w:vAlign w:val="center"/>
          </w:tcPr>
          <w:p w:rsidR="00990776" w:rsidRPr="007D374E" w:rsidRDefault="00990776" w:rsidP="00037901">
            <w:pPr>
              <w:spacing w:after="0" w:line="240" w:lineRule="auto"/>
              <w:jc w:val="center"/>
              <w:rPr>
                <w:rFonts w:ascii="Tahoma" w:hAnsi="Tahoma" w:cs="Tahoma"/>
                <w:b/>
                <w:bCs/>
                <w:color w:val="000000"/>
                <w:sz w:val="27"/>
                <w:szCs w:val="27"/>
              </w:rPr>
            </w:pPr>
            <w:r w:rsidRPr="007D374E">
              <w:rPr>
                <w:rFonts w:ascii="Tahoma" w:hAnsi="Tahoma" w:cs="Tahoma"/>
                <w:b/>
                <w:bCs/>
                <w:color w:val="000000"/>
                <w:sz w:val="27"/>
                <w:szCs w:val="27"/>
              </w:rPr>
              <w:t>16,</w:t>
            </w:r>
            <w:r w:rsidR="00FC5E03" w:rsidRPr="007D374E">
              <w:rPr>
                <w:rFonts w:ascii="Tahoma" w:hAnsi="Tahoma" w:cs="Tahoma"/>
                <w:b/>
                <w:bCs/>
                <w:color w:val="000000"/>
                <w:sz w:val="27"/>
                <w:szCs w:val="27"/>
              </w:rPr>
              <w:t>8</w:t>
            </w:r>
            <w:r w:rsidR="00037901" w:rsidRPr="007D374E">
              <w:rPr>
                <w:rFonts w:ascii="Tahoma" w:hAnsi="Tahoma" w:cs="Tahoma"/>
                <w:b/>
                <w:bCs/>
                <w:color w:val="000000"/>
                <w:sz w:val="27"/>
                <w:szCs w:val="27"/>
              </w:rPr>
              <w:t>4,892</w:t>
            </w:r>
          </w:p>
        </w:tc>
        <w:tc>
          <w:tcPr>
            <w:tcW w:w="2235" w:type="dxa"/>
            <w:tcBorders>
              <w:top w:val="single" w:sz="8" w:space="0" w:color="auto"/>
              <w:left w:val="nil"/>
              <w:bottom w:val="single" w:sz="8" w:space="0" w:color="auto"/>
              <w:right w:val="single" w:sz="8" w:space="0" w:color="auto"/>
            </w:tcBorders>
            <w:shd w:val="clear" w:color="auto" w:fill="auto"/>
            <w:noWrap/>
            <w:vAlign w:val="center"/>
          </w:tcPr>
          <w:p w:rsidR="00990776" w:rsidRPr="007D374E" w:rsidRDefault="00037901" w:rsidP="00037901">
            <w:pPr>
              <w:spacing w:after="0" w:line="240" w:lineRule="auto"/>
              <w:jc w:val="center"/>
              <w:rPr>
                <w:rFonts w:ascii="Tahoma" w:hAnsi="Tahoma" w:cs="Tahoma"/>
                <w:b/>
                <w:bCs/>
                <w:color w:val="000000"/>
                <w:sz w:val="27"/>
                <w:szCs w:val="27"/>
              </w:rPr>
            </w:pPr>
            <w:r w:rsidRPr="007D374E">
              <w:rPr>
                <w:rFonts w:ascii="Tahoma" w:hAnsi="Tahoma" w:cs="Tahoma"/>
                <w:b/>
                <w:bCs/>
                <w:color w:val="000000"/>
                <w:sz w:val="27"/>
                <w:szCs w:val="27"/>
              </w:rPr>
              <w:t>17,363</w:t>
            </w:r>
          </w:p>
        </w:tc>
      </w:tr>
    </w:tbl>
    <w:p w:rsidR="00990776" w:rsidRPr="007D374E" w:rsidRDefault="00990776" w:rsidP="00990776">
      <w:pPr>
        <w:jc w:val="both"/>
        <w:rPr>
          <w:rFonts w:ascii="Tahoma" w:hAnsi="Tahoma" w:cs="Tahoma"/>
          <w:b/>
          <w:bCs/>
          <w:color w:val="000000"/>
          <w:sz w:val="27"/>
          <w:szCs w:val="27"/>
        </w:rPr>
      </w:pPr>
      <w:r w:rsidRPr="007D374E">
        <w:rPr>
          <w:rFonts w:ascii="Tahoma" w:hAnsi="Tahoma" w:cs="Tahoma"/>
          <w:b/>
          <w:bCs/>
          <w:color w:val="000000"/>
          <w:sz w:val="27"/>
          <w:szCs w:val="27"/>
        </w:rPr>
        <w:t>The house may review.</w:t>
      </w:r>
    </w:p>
    <w:tbl>
      <w:tblPr>
        <w:tblW w:w="9872" w:type="dxa"/>
        <w:tblCellMar>
          <w:left w:w="0" w:type="dxa"/>
          <w:right w:w="0" w:type="dxa"/>
        </w:tblCellMar>
        <w:tblLook w:val="04A0" w:firstRow="1" w:lastRow="0" w:firstColumn="1" w:lastColumn="0" w:noHBand="0" w:noVBand="1"/>
      </w:tblPr>
      <w:tblGrid>
        <w:gridCol w:w="2265"/>
        <w:gridCol w:w="7607"/>
      </w:tblGrid>
      <w:tr w:rsidR="002E53DE" w:rsidRPr="007D374E" w:rsidTr="003335F3">
        <w:trPr>
          <w:trHeight w:val="535"/>
        </w:trPr>
        <w:tc>
          <w:tcPr>
            <w:tcW w:w="226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E53DE" w:rsidRPr="007D374E" w:rsidRDefault="002E53DE" w:rsidP="00FD5AAC">
            <w:pPr>
              <w:spacing w:after="0" w:line="240" w:lineRule="auto"/>
              <w:rPr>
                <w:rFonts w:ascii="Tahoma" w:hAnsi="Tahoma" w:cs="Tahoma"/>
                <w:b/>
                <w:color w:val="000000"/>
                <w:sz w:val="27"/>
                <w:szCs w:val="27"/>
              </w:rPr>
            </w:pPr>
            <w:r w:rsidRPr="007D374E">
              <w:rPr>
                <w:rFonts w:ascii="Tahoma" w:hAnsi="Tahoma" w:cs="Tahoma"/>
                <w:b/>
                <w:color w:val="000000"/>
                <w:sz w:val="27"/>
                <w:szCs w:val="27"/>
              </w:rPr>
              <w:t>AGENDA ITEM NO. 2.12 (ii)</w:t>
            </w:r>
          </w:p>
        </w:tc>
        <w:tc>
          <w:tcPr>
            <w:tcW w:w="760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E53DE" w:rsidRPr="007D374E" w:rsidRDefault="002E53DE" w:rsidP="006F2730">
            <w:pPr>
              <w:spacing w:after="0" w:line="240" w:lineRule="auto"/>
              <w:jc w:val="both"/>
              <w:rPr>
                <w:rFonts w:ascii="Tahoma" w:hAnsi="Tahoma" w:cs="Tahoma"/>
                <w:b/>
                <w:color w:val="000000"/>
                <w:sz w:val="27"/>
                <w:szCs w:val="27"/>
              </w:rPr>
            </w:pPr>
            <w:r w:rsidRPr="007D374E">
              <w:rPr>
                <w:rFonts w:ascii="Tahoma" w:hAnsi="Tahoma" w:cs="Tahoma"/>
                <w:b/>
                <w:bCs/>
                <w:color w:val="000000"/>
                <w:sz w:val="27"/>
                <w:szCs w:val="27"/>
              </w:rPr>
              <w:t xml:space="preserve">STATUS OF NPA IN PRADHAN MANTRI MUDRA YOJANA (PMMY) LOAN ACCOUNTS AS AT </w:t>
            </w:r>
            <w:r w:rsidR="006F2730" w:rsidRPr="007D374E">
              <w:rPr>
                <w:rFonts w:ascii="Tahoma" w:hAnsi="Tahoma" w:cs="Tahoma"/>
                <w:b/>
                <w:bCs/>
                <w:color w:val="000000"/>
                <w:sz w:val="27"/>
                <w:szCs w:val="27"/>
              </w:rPr>
              <w:t>MARCH 2021</w:t>
            </w:r>
            <w:r w:rsidRPr="007D374E">
              <w:rPr>
                <w:rFonts w:ascii="Tahoma" w:hAnsi="Tahoma" w:cs="Tahoma"/>
                <w:b/>
                <w:bCs/>
                <w:color w:val="000000"/>
                <w:sz w:val="27"/>
                <w:szCs w:val="27"/>
              </w:rPr>
              <w:t xml:space="preserve"> </w:t>
            </w:r>
          </w:p>
        </w:tc>
      </w:tr>
    </w:tbl>
    <w:p w:rsidR="002E53DE" w:rsidRPr="007D374E" w:rsidRDefault="002E53DE" w:rsidP="002E53DE">
      <w:pPr>
        <w:spacing w:after="0"/>
        <w:jc w:val="both"/>
        <w:rPr>
          <w:rFonts w:ascii="Tahoma" w:hAnsi="Tahoma" w:cs="Tahoma"/>
          <w:b/>
          <w:bCs/>
          <w:color w:val="000000"/>
          <w:sz w:val="27"/>
          <w:szCs w:val="27"/>
        </w:rPr>
      </w:pPr>
    </w:p>
    <w:p w:rsidR="002E53DE" w:rsidRPr="007D374E" w:rsidRDefault="002E53DE" w:rsidP="002E53DE">
      <w:pPr>
        <w:spacing w:after="0"/>
        <w:jc w:val="both"/>
        <w:rPr>
          <w:rFonts w:ascii="Tahoma" w:hAnsi="Tahoma" w:cs="Tahoma"/>
          <w:b/>
          <w:bCs/>
          <w:color w:val="000000"/>
          <w:sz w:val="27"/>
          <w:szCs w:val="27"/>
        </w:rPr>
      </w:pPr>
      <w:r w:rsidRPr="007D374E">
        <w:rPr>
          <w:rFonts w:ascii="Tahoma" w:hAnsi="Tahoma" w:cs="Tahoma"/>
          <w:b/>
          <w:bCs/>
          <w:color w:val="000000"/>
          <w:sz w:val="27"/>
          <w:szCs w:val="27"/>
        </w:rPr>
        <w:t xml:space="preserve">Bank wise and District wise position is given in Annexure No.13 </w:t>
      </w:r>
      <w:r w:rsidRPr="007D374E">
        <w:rPr>
          <w:rFonts w:ascii="Tahoma" w:hAnsi="Tahoma" w:cs="Tahoma"/>
          <w:b/>
          <w:bCs/>
          <w:sz w:val="27"/>
          <w:szCs w:val="27"/>
        </w:rPr>
        <w:t xml:space="preserve">(P </w:t>
      </w:r>
      <w:r w:rsidR="009F5DED" w:rsidRPr="007D374E">
        <w:rPr>
          <w:rFonts w:ascii="Tahoma" w:hAnsi="Tahoma" w:cs="Tahoma"/>
          <w:b/>
          <w:bCs/>
          <w:sz w:val="27"/>
          <w:szCs w:val="27"/>
        </w:rPr>
        <w:t>12</w:t>
      </w:r>
      <w:r w:rsidR="00113F58">
        <w:rPr>
          <w:rFonts w:ascii="Tahoma" w:hAnsi="Tahoma" w:cs="Tahoma"/>
          <w:b/>
          <w:bCs/>
          <w:sz w:val="27"/>
          <w:szCs w:val="27"/>
        </w:rPr>
        <w:t>2</w:t>
      </w:r>
      <w:r w:rsidRPr="007D374E">
        <w:rPr>
          <w:rFonts w:ascii="Tahoma" w:hAnsi="Tahoma" w:cs="Tahoma"/>
          <w:b/>
          <w:bCs/>
          <w:sz w:val="27"/>
          <w:szCs w:val="27"/>
        </w:rPr>
        <w:t>)</w:t>
      </w:r>
      <w:r w:rsidRPr="007D374E">
        <w:rPr>
          <w:rFonts w:ascii="Tahoma" w:hAnsi="Tahoma" w:cs="Tahoma"/>
          <w:b/>
          <w:bCs/>
          <w:color w:val="000000"/>
          <w:sz w:val="27"/>
          <w:szCs w:val="27"/>
        </w:rPr>
        <w:t xml:space="preserve"> for information of the house.</w:t>
      </w:r>
    </w:p>
    <w:p w:rsidR="00430BE1" w:rsidRPr="007D374E" w:rsidRDefault="00430BE1" w:rsidP="002E53DE">
      <w:pPr>
        <w:spacing w:after="0"/>
        <w:jc w:val="both"/>
        <w:rPr>
          <w:rFonts w:ascii="Tahoma" w:hAnsi="Tahoma" w:cs="Tahoma"/>
          <w:b/>
          <w:bCs/>
          <w:color w:val="000000"/>
          <w:sz w:val="27"/>
          <w:szCs w:val="27"/>
        </w:rPr>
      </w:pPr>
    </w:p>
    <w:p w:rsidR="002E53DE" w:rsidRPr="007D374E" w:rsidRDefault="002E53DE" w:rsidP="002E53DE">
      <w:pPr>
        <w:spacing w:after="0"/>
        <w:jc w:val="both"/>
        <w:rPr>
          <w:rFonts w:ascii="Tahoma" w:hAnsi="Tahoma" w:cs="Tahoma"/>
          <w:b/>
          <w:bCs/>
          <w:color w:val="000000"/>
          <w:sz w:val="27"/>
          <w:szCs w:val="27"/>
        </w:rPr>
      </w:pPr>
      <w:r w:rsidRPr="007D374E">
        <w:rPr>
          <w:rFonts w:ascii="Tahoma" w:hAnsi="Tahoma" w:cs="Tahoma"/>
          <w:b/>
          <w:bCs/>
          <w:color w:val="000000"/>
          <w:sz w:val="27"/>
          <w:szCs w:val="27"/>
        </w:rPr>
        <w:t xml:space="preserve">Institution wise position is as </w:t>
      </w:r>
      <w:proofErr w:type="gramStart"/>
      <w:r w:rsidRPr="007D374E">
        <w:rPr>
          <w:rFonts w:ascii="Tahoma" w:hAnsi="Tahoma" w:cs="Tahoma"/>
          <w:b/>
          <w:bCs/>
          <w:color w:val="000000"/>
          <w:sz w:val="27"/>
          <w:szCs w:val="27"/>
        </w:rPr>
        <w:t>under:-</w:t>
      </w:r>
      <w:proofErr w:type="gramEnd"/>
    </w:p>
    <w:p w:rsidR="006F2730" w:rsidRPr="007D374E" w:rsidRDefault="006F2730" w:rsidP="002E53DE">
      <w:pPr>
        <w:spacing w:after="0"/>
        <w:jc w:val="both"/>
        <w:rPr>
          <w:rFonts w:ascii="Tahoma" w:hAnsi="Tahoma" w:cs="Tahoma"/>
          <w:b/>
          <w:bCs/>
          <w:color w:val="000000"/>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4"/>
        <w:gridCol w:w="2538"/>
        <w:gridCol w:w="2237"/>
        <w:gridCol w:w="1674"/>
      </w:tblGrid>
      <w:tr w:rsidR="006F2730" w:rsidRPr="007D374E" w:rsidTr="006B77BC">
        <w:tc>
          <w:tcPr>
            <w:tcW w:w="3618" w:type="dxa"/>
          </w:tcPr>
          <w:p w:rsidR="006F2730" w:rsidRPr="007D374E" w:rsidRDefault="006F2730" w:rsidP="006B77BC">
            <w:pPr>
              <w:spacing w:after="0" w:line="240" w:lineRule="auto"/>
              <w:jc w:val="both"/>
              <w:rPr>
                <w:rFonts w:ascii="Tahoma" w:hAnsi="Tahoma" w:cs="Tahoma"/>
                <w:b/>
                <w:bCs/>
                <w:sz w:val="27"/>
                <w:szCs w:val="27"/>
              </w:rPr>
            </w:pPr>
            <w:r w:rsidRPr="007D374E">
              <w:rPr>
                <w:rFonts w:ascii="Tahoma" w:hAnsi="Tahoma" w:cs="Tahoma"/>
                <w:b/>
                <w:bCs/>
                <w:sz w:val="27"/>
                <w:szCs w:val="27"/>
              </w:rPr>
              <w:t>Institution</w:t>
            </w:r>
          </w:p>
        </w:tc>
        <w:tc>
          <w:tcPr>
            <w:tcW w:w="2610" w:type="dxa"/>
          </w:tcPr>
          <w:p w:rsidR="006F2730" w:rsidRPr="007D374E" w:rsidRDefault="006F2730" w:rsidP="003256E8">
            <w:pPr>
              <w:spacing w:after="0" w:line="240" w:lineRule="auto"/>
              <w:jc w:val="both"/>
              <w:rPr>
                <w:rFonts w:ascii="Tahoma" w:hAnsi="Tahoma" w:cs="Tahoma"/>
                <w:b/>
                <w:bCs/>
                <w:sz w:val="27"/>
                <w:szCs w:val="27"/>
              </w:rPr>
            </w:pPr>
            <w:r w:rsidRPr="007D374E">
              <w:rPr>
                <w:rFonts w:ascii="Tahoma" w:hAnsi="Tahoma" w:cs="Tahoma"/>
                <w:b/>
                <w:bCs/>
                <w:sz w:val="27"/>
                <w:szCs w:val="27"/>
              </w:rPr>
              <w:t>Total outstanding under the scheme as at March 2021</w:t>
            </w:r>
          </w:p>
        </w:tc>
        <w:tc>
          <w:tcPr>
            <w:tcW w:w="2340" w:type="dxa"/>
          </w:tcPr>
          <w:p w:rsidR="006F2730" w:rsidRPr="007D374E" w:rsidRDefault="006F2730" w:rsidP="006B77BC">
            <w:pPr>
              <w:spacing w:after="0" w:line="240" w:lineRule="auto"/>
              <w:jc w:val="both"/>
              <w:rPr>
                <w:rFonts w:ascii="Tahoma" w:hAnsi="Tahoma" w:cs="Tahoma"/>
                <w:b/>
                <w:bCs/>
                <w:sz w:val="27"/>
                <w:szCs w:val="27"/>
              </w:rPr>
            </w:pPr>
            <w:r w:rsidRPr="007D374E">
              <w:rPr>
                <w:rFonts w:ascii="Tahoma" w:hAnsi="Tahoma" w:cs="Tahoma"/>
                <w:b/>
                <w:bCs/>
                <w:sz w:val="27"/>
                <w:szCs w:val="27"/>
              </w:rPr>
              <w:t>NPA under the scheme as at March 2021</w:t>
            </w:r>
          </w:p>
        </w:tc>
        <w:tc>
          <w:tcPr>
            <w:tcW w:w="1728" w:type="dxa"/>
          </w:tcPr>
          <w:p w:rsidR="006F2730" w:rsidRPr="007D374E" w:rsidRDefault="006F2730" w:rsidP="006B77BC">
            <w:pPr>
              <w:spacing w:after="0" w:line="240" w:lineRule="auto"/>
              <w:jc w:val="both"/>
              <w:rPr>
                <w:rFonts w:ascii="Tahoma" w:hAnsi="Tahoma" w:cs="Tahoma"/>
                <w:b/>
                <w:bCs/>
                <w:sz w:val="27"/>
                <w:szCs w:val="27"/>
              </w:rPr>
            </w:pPr>
            <w:r w:rsidRPr="007D374E">
              <w:rPr>
                <w:rFonts w:ascii="Tahoma" w:hAnsi="Tahoma" w:cs="Tahoma"/>
                <w:b/>
                <w:bCs/>
                <w:sz w:val="27"/>
                <w:szCs w:val="27"/>
              </w:rPr>
              <w:t>%age of NPA</w:t>
            </w:r>
          </w:p>
        </w:tc>
      </w:tr>
      <w:tr w:rsidR="006F2730" w:rsidRPr="007D374E" w:rsidTr="006B77BC">
        <w:tc>
          <w:tcPr>
            <w:tcW w:w="3618" w:type="dxa"/>
          </w:tcPr>
          <w:p w:rsidR="006F2730" w:rsidRPr="007D374E" w:rsidRDefault="006F2730" w:rsidP="006B77BC">
            <w:pPr>
              <w:spacing w:after="0"/>
              <w:jc w:val="both"/>
              <w:rPr>
                <w:rFonts w:ascii="Tahoma" w:hAnsi="Tahoma" w:cs="Tahoma"/>
                <w:b/>
                <w:bCs/>
                <w:sz w:val="27"/>
                <w:szCs w:val="27"/>
              </w:rPr>
            </w:pPr>
            <w:r w:rsidRPr="007D374E">
              <w:rPr>
                <w:rFonts w:ascii="Tahoma" w:hAnsi="Tahoma" w:cs="Tahoma"/>
                <w:b/>
                <w:bCs/>
                <w:sz w:val="27"/>
                <w:szCs w:val="27"/>
              </w:rPr>
              <w:t>Public Sector Banks</w:t>
            </w:r>
          </w:p>
        </w:tc>
        <w:tc>
          <w:tcPr>
            <w:tcW w:w="2610" w:type="dxa"/>
          </w:tcPr>
          <w:p w:rsidR="006F2730" w:rsidRPr="007D374E" w:rsidRDefault="006F2730" w:rsidP="006B77BC">
            <w:pPr>
              <w:spacing w:after="0"/>
              <w:jc w:val="center"/>
              <w:rPr>
                <w:rFonts w:ascii="Tahoma" w:hAnsi="Tahoma" w:cs="Tahoma"/>
                <w:sz w:val="27"/>
                <w:szCs w:val="27"/>
              </w:rPr>
            </w:pPr>
            <w:r w:rsidRPr="007D374E">
              <w:rPr>
                <w:rFonts w:ascii="Tahoma" w:hAnsi="Tahoma" w:cs="Tahoma"/>
                <w:sz w:val="27"/>
                <w:szCs w:val="27"/>
              </w:rPr>
              <w:t>283329</w:t>
            </w:r>
          </w:p>
        </w:tc>
        <w:tc>
          <w:tcPr>
            <w:tcW w:w="2340" w:type="dxa"/>
          </w:tcPr>
          <w:p w:rsidR="006F2730" w:rsidRPr="007D374E" w:rsidRDefault="006F2730" w:rsidP="006B77BC">
            <w:pPr>
              <w:spacing w:after="0"/>
              <w:jc w:val="center"/>
              <w:rPr>
                <w:rFonts w:ascii="Tahoma" w:hAnsi="Tahoma" w:cs="Tahoma"/>
                <w:sz w:val="27"/>
                <w:szCs w:val="27"/>
              </w:rPr>
            </w:pPr>
            <w:r w:rsidRPr="007D374E">
              <w:rPr>
                <w:rFonts w:ascii="Tahoma" w:hAnsi="Tahoma" w:cs="Tahoma"/>
                <w:sz w:val="27"/>
                <w:szCs w:val="27"/>
              </w:rPr>
              <w:t>35708</w:t>
            </w:r>
          </w:p>
        </w:tc>
        <w:tc>
          <w:tcPr>
            <w:tcW w:w="1728" w:type="dxa"/>
          </w:tcPr>
          <w:p w:rsidR="006F2730" w:rsidRPr="007D374E" w:rsidRDefault="006F2730" w:rsidP="006B77BC">
            <w:pPr>
              <w:spacing w:after="0"/>
              <w:jc w:val="center"/>
              <w:rPr>
                <w:rFonts w:ascii="Tahoma" w:hAnsi="Tahoma" w:cs="Tahoma"/>
                <w:sz w:val="27"/>
                <w:szCs w:val="27"/>
              </w:rPr>
            </w:pPr>
            <w:r w:rsidRPr="007D374E">
              <w:rPr>
                <w:rFonts w:ascii="Tahoma" w:hAnsi="Tahoma" w:cs="Tahoma"/>
                <w:sz w:val="27"/>
                <w:szCs w:val="27"/>
              </w:rPr>
              <w:t>12.60%</w:t>
            </w:r>
          </w:p>
        </w:tc>
      </w:tr>
      <w:tr w:rsidR="006F2730" w:rsidRPr="007D374E" w:rsidTr="006B77BC">
        <w:tc>
          <w:tcPr>
            <w:tcW w:w="3618" w:type="dxa"/>
          </w:tcPr>
          <w:p w:rsidR="006F2730" w:rsidRPr="007D374E" w:rsidRDefault="006F2730" w:rsidP="006B77BC">
            <w:pPr>
              <w:spacing w:after="0"/>
              <w:jc w:val="both"/>
              <w:rPr>
                <w:rFonts w:ascii="Tahoma" w:hAnsi="Tahoma" w:cs="Tahoma"/>
                <w:b/>
                <w:bCs/>
                <w:sz w:val="27"/>
                <w:szCs w:val="27"/>
              </w:rPr>
            </w:pPr>
            <w:r w:rsidRPr="007D374E">
              <w:rPr>
                <w:rFonts w:ascii="Tahoma" w:hAnsi="Tahoma" w:cs="Tahoma"/>
                <w:b/>
                <w:bCs/>
                <w:sz w:val="27"/>
                <w:szCs w:val="27"/>
              </w:rPr>
              <w:t>Private Sector Banks</w:t>
            </w:r>
          </w:p>
        </w:tc>
        <w:tc>
          <w:tcPr>
            <w:tcW w:w="2610" w:type="dxa"/>
          </w:tcPr>
          <w:p w:rsidR="006F2730" w:rsidRPr="007D374E" w:rsidRDefault="000315BC" w:rsidP="006B77BC">
            <w:pPr>
              <w:spacing w:after="0"/>
              <w:jc w:val="center"/>
              <w:rPr>
                <w:rFonts w:ascii="Tahoma" w:hAnsi="Tahoma" w:cs="Tahoma"/>
                <w:sz w:val="27"/>
                <w:szCs w:val="27"/>
              </w:rPr>
            </w:pPr>
            <w:r w:rsidRPr="007D374E">
              <w:rPr>
                <w:rFonts w:ascii="Tahoma" w:hAnsi="Tahoma" w:cs="Tahoma"/>
                <w:sz w:val="27"/>
                <w:szCs w:val="27"/>
              </w:rPr>
              <w:t>244529</w:t>
            </w:r>
          </w:p>
        </w:tc>
        <w:tc>
          <w:tcPr>
            <w:tcW w:w="2340" w:type="dxa"/>
          </w:tcPr>
          <w:p w:rsidR="006F2730" w:rsidRPr="007D374E" w:rsidRDefault="000315BC" w:rsidP="006B77BC">
            <w:pPr>
              <w:spacing w:after="0"/>
              <w:jc w:val="center"/>
              <w:rPr>
                <w:rFonts w:ascii="Tahoma" w:hAnsi="Tahoma" w:cs="Tahoma"/>
                <w:sz w:val="27"/>
                <w:szCs w:val="27"/>
              </w:rPr>
            </w:pPr>
            <w:r w:rsidRPr="007D374E">
              <w:rPr>
                <w:rFonts w:ascii="Tahoma" w:hAnsi="Tahoma" w:cs="Tahoma"/>
                <w:sz w:val="27"/>
                <w:szCs w:val="27"/>
              </w:rPr>
              <w:t>7363</w:t>
            </w:r>
          </w:p>
        </w:tc>
        <w:tc>
          <w:tcPr>
            <w:tcW w:w="1728" w:type="dxa"/>
          </w:tcPr>
          <w:p w:rsidR="006F2730" w:rsidRPr="007D374E" w:rsidRDefault="000315BC" w:rsidP="006B77BC">
            <w:pPr>
              <w:spacing w:after="0"/>
              <w:jc w:val="center"/>
              <w:rPr>
                <w:rFonts w:ascii="Tahoma" w:hAnsi="Tahoma" w:cs="Tahoma"/>
                <w:sz w:val="27"/>
                <w:szCs w:val="27"/>
              </w:rPr>
            </w:pPr>
            <w:r w:rsidRPr="007D374E">
              <w:rPr>
                <w:rFonts w:ascii="Tahoma" w:hAnsi="Tahoma" w:cs="Tahoma"/>
                <w:sz w:val="27"/>
                <w:szCs w:val="27"/>
              </w:rPr>
              <w:t>3.01%</w:t>
            </w:r>
          </w:p>
        </w:tc>
      </w:tr>
      <w:tr w:rsidR="006F2730" w:rsidRPr="007D374E" w:rsidTr="006B77BC">
        <w:tc>
          <w:tcPr>
            <w:tcW w:w="3618" w:type="dxa"/>
          </w:tcPr>
          <w:p w:rsidR="006F2730" w:rsidRPr="007D374E" w:rsidRDefault="006F2730" w:rsidP="006B77BC">
            <w:pPr>
              <w:spacing w:after="0"/>
              <w:jc w:val="both"/>
              <w:rPr>
                <w:rFonts w:ascii="Tahoma" w:hAnsi="Tahoma" w:cs="Tahoma"/>
                <w:b/>
                <w:bCs/>
                <w:sz w:val="27"/>
                <w:szCs w:val="27"/>
              </w:rPr>
            </w:pPr>
            <w:r w:rsidRPr="007D374E">
              <w:rPr>
                <w:rFonts w:ascii="Tahoma" w:hAnsi="Tahoma" w:cs="Tahoma"/>
                <w:b/>
                <w:bCs/>
                <w:sz w:val="27"/>
                <w:szCs w:val="27"/>
              </w:rPr>
              <w:t>Sarva Haryana Gramin Bank (RRB)</w:t>
            </w:r>
          </w:p>
        </w:tc>
        <w:tc>
          <w:tcPr>
            <w:tcW w:w="2610" w:type="dxa"/>
          </w:tcPr>
          <w:p w:rsidR="006F2730" w:rsidRPr="007D374E" w:rsidRDefault="006F2730" w:rsidP="006B77BC">
            <w:pPr>
              <w:spacing w:after="0"/>
              <w:jc w:val="center"/>
              <w:rPr>
                <w:rFonts w:ascii="Tahoma" w:hAnsi="Tahoma" w:cs="Tahoma"/>
                <w:sz w:val="27"/>
                <w:szCs w:val="27"/>
              </w:rPr>
            </w:pPr>
            <w:r w:rsidRPr="007D374E">
              <w:rPr>
                <w:rFonts w:ascii="Tahoma" w:hAnsi="Tahoma" w:cs="Tahoma"/>
                <w:sz w:val="27"/>
                <w:szCs w:val="27"/>
              </w:rPr>
              <w:t>47950</w:t>
            </w:r>
          </w:p>
        </w:tc>
        <w:tc>
          <w:tcPr>
            <w:tcW w:w="2340" w:type="dxa"/>
          </w:tcPr>
          <w:p w:rsidR="006F2730" w:rsidRPr="007D374E" w:rsidRDefault="006F2730" w:rsidP="006B77BC">
            <w:pPr>
              <w:spacing w:after="0"/>
              <w:jc w:val="center"/>
              <w:rPr>
                <w:rFonts w:ascii="Tahoma" w:hAnsi="Tahoma" w:cs="Tahoma"/>
                <w:sz w:val="27"/>
                <w:szCs w:val="27"/>
              </w:rPr>
            </w:pPr>
            <w:r w:rsidRPr="007D374E">
              <w:rPr>
                <w:rFonts w:ascii="Tahoma" w:hAnsi="Tahoma" w:cs="Tahoma"/>
                <w:sz w:val="27"/>
                <w:szCs w:val="27"/>
              </w:rPr>
              <w:t>4496</w:t>
            </w:r>
          </w:p>
        </w:tc>
        <w:tc>
          <w:tcPr>
            <w:tcW w:w="1728" w:type="dxa"/>
          </w:tcPr>
          <w:p w:rsidR="006F2730" w:rsidRPr="007D374E" w:rsidRDefault="006F2730" w:rsidP="006B77BC">
            <w:pPr>
              <w:spacing w:after="0"/>
              <w:jc w:val="center"/>
              <w:rPr>
                <w:rFonts w:ascii="Tahoma" w:hAnsi="Tahoma" w:cs="Tahoma"/>
                <w:sz w:val="27"/>
                <w:szCs w:val="27"/>
              </w:rPr>
            </w:pPr>
            <w:r w:rsidRPr="007D374E">
              <w:rPr>
                <w:rFonts w:ascii="Tahoma" w:hAnsi="Tahoma" w:cs="Tahoma"/>
                <w:sz w:val="27"/>
                <w:szCs w:val="27"/>
              </w:rPr>
              <w:t>9.38%</w:t>
            </w:r>
          </w:p>
        </w:tc>
      </w:tr>
      <w:tr w:rsidR="006F2730" w:rsidRPr="007D374E" w:rsidTr="006B77BC">
        <w:trPr>
          <w:trHeight w:val="323"/>
        </w:trPr>
        <w:tc>
          <w:tcPr>
            <w:tcW w:w="3618" w:type="dxa"/>
          </w:tcPr>
          <w:p w:rsidR="006F2730" w:rsidRPr="007D374E" w:rsidRDefault="006F2730" w:rsidP="006B77BC">
            <w:pPr>
              <w:spacing w:after="0"/>
              <w:rPr>
                <w:rFonts w:ascii="Tahoma" w:hAnsi="Tahoma" w:cs="Tahoma"/>
                <w:b/>
                <w:bCs/>
                <w:sz w:val="27"/>
                <w:szCs w:val="27"/>
              </w:rPr>
            </w:pPr>
            <w:r w:rsidRPr="007D374E">
              <w:rPr>
                <w:rFonts w:ascii="Tahoma" w:hAnsi="Tahoma" w:cs="Tahoma"/>
                <w:b/>
                <w:bCs/>
                <w:sz w:val="27"/>
                <w:szCs w:val="27"/>
              </w:rPr>
              <w:t>Total</w:t>
            </w:r>
          </w:p>
        </w:tc>
        <w:tc>
          <w:tcPr>
            <w:tcW w:w="2610" w:type="dxa"/>
          </w:tcPr>
          <w:p w:rsidR="006F2730" w:rsidRPr="007D374E" w:rsidRDefault="000315BC" w:rsidP="006B77BC">
            <w:pPr>
              <w:spacing w:after="0"/>
              <w:jc w:val="center"/>
              <w:rPr>
                <w:rFonts w:ascii="Tahoma" w:hAnsi="Tahoma" w:cs="Tahoma"/>
                <w:b/>
                <w:bCs/>
                <w:sz w:val="27"/>
                <w:szCs w:val="27"/>
              </w:rPr>
            </w:pPr>
            <w:r w:rsidRPr="007D374E">
              <w:rPr>
                <w:rFonts w:ascii="Tahoma" w:hAnsi="Tahoma" w:cs="Tahoma"/>
                <w:b/>
                <w:bCs/>
                <w:sz w:val="27"/>
                <w:szCs w:val="27"/>
              </w:rPr>
              <w:t>575808</w:t>
            </w:r>
          </w:p>
        </w:tc>
        <w:tc>
          <w:tcPr>
            <w:tcW w:w="2340" w:type="dxa"/>
          </w:tcPr>
          <w:p w:rsidR="006F2730" w:rsidRPr="007D374E" w:rsidRDefault="000315BC" w:rsidP="006B77BC">
            <w:pPr>
              <w:spacing w:after="0"/>
              <w:jc w:val="center"/>
              <w:rPr>
                <w:rFonts w:ascii="Tahoma" w:hAnsi="Tahoma" w:cs="Tahoma"/>
                <w:b/>
                <w:bCs/>
                <w:sz w:val="27"/>
                <w:szCs w:val="27"/>
              </w:rPr>
            </w:pPr>
            <w:r w:rsidRPr="007D374E">
              <w:rPr>
                <w:rFonts w:ascii="Tahoma" w:hAnsi="Tahoma" w:cs="Tahoma"/>
                <w:b/>
                <w:bCs/>
                <w:sz w:val="27"/>
                <w:szCs w:val="27"/>
              </w:rPr>
              <w:t>47567</w:t>
            </w:r>
          </w:p>
        </w:tc>
        <w:tc>
          <w:tcPr>
            <w:tcW w:w="1728" w:type="dxa"/>
          </w:tcPr>
          <w:p w:rsidR="006F2730" w:rsidRPr="007D374E" w:rsidRDefault="000315BC" w:rsidP="006B77BC">
            <w:pPr>
              <w:spacing w:after="0"/>
              <w:jc w:val="center"/>
              <w:rPr>
                <w:rFonts w:ascii="Tahoma" w:hAnsi="Tahoma" w:cs="Tahoma"/>
                <w:b/>
                <w:bCs/>
                <w:sz w:val="27"/>
                <w:szCs w:val="27"/>
              </w:rPr>
            </w:pPr>
            <w:r w:rsidRPr="007D374E">
              <w:rPr>
                <w:rFonts w:ascii="Tahoma" w:hAnsi="Tahoma" w:cs="Tahoma"/>
                <w:b/>
                <w:bCs/>
                <w:sz w:val="27"/>
                <w:szCs w:val="27"/>
              </w:rPr>
              <w:t>8.26</w:t>
            </w:r>
            <w:r w:rsidR="006F2730" w:rsidRPr="007D374E">
              <w:rPr>
                <w:rFonts w:ascii="Tahoma" w:hAnsi="Tahoma" w:cs="Tahoma"/>
                <w:b/>
                <w:bCs/>
                <w:sz w:val="27"/>
                <w:szCs w:val="27"/>
              </w:rPr>
              <w:t>%</w:t>
            </w:r>
          </w:p>
        </w:tc>
      </w:tr>
    </w:tbl>
    <w:p w:rsidR="00430BE1" w:rsidRPr="007D374E" w:rsidRDefault="00430BE1" w:rsidP="002E53DE">
      <w:pPr>
        <w:jc w:val="both"/>
        <w:rPr>
          <w:rFonts w:ascii="Tahoma" w:hAnsi="Tahoma" w:cs="Tahoma"/>
          <w:b/>
          <w:bCs/>
          <w:color w:val="000000"/>
          <w:sz w:val="27"/>
          <w:szCs w:val="27"/>
        </w:rPr>
      </w:pPr>
    </w:p>
    <w:p w:rsidR="002E53DE" w:rsidRDefault="002E53DE" w:rsidP="002E53DE">
      <w:pPr>
        <w:jc w:val="both"/>
        <w:rPr>
          <w:rFonts w:ascii="Tahoma" w:hAnsi="Tahoma" w:cs="Tahoma"/>
          <w:b/>
          <w:bCs/>
          <w:color w:val="000000"/>
          <w:sz w:val="27"/>
          <w:szCs w:val="27"/>
        </w:rPr>
      </w:pPr>
      <w:r w:rsidRPr="007D374E">
        <w:rPr>
          <w:rFonts w:ascii="Tahoma" w:hAnsi="Tahoma" w:cs="Tahoma"/>
          <w:b/>
          <w:bCs/>
          <w:color w:val="000000"/>
          <w:sz w:val="27"/>
          <w:szCs w:val="27"/>
        </w:rPr>
        <w:t>The house may discuss.</w:t>
      </w:r>
    </w:p>
    <w:p w:rsidR="007D374E" w:rsidRPr="007D374E" w:rsidRDefault="007D374E" w:rsidP="002E53DE">
      <w:pPr>
        <w:jc w:val="both"/>
        <w:rPr>
          <w:rFonts w:ascii="Tahoma" w:hAnsi="Tahoma" w:cs="Tahoma"/>
          <w:b/>
          <w:bCs/>
          <w:color w:val="000000"/>
          <w:sz w:val="27"/>
          <w:szCs w:val="27"/>
        </w:rPr>
      </w:pPr>
    </w:p>
    <w:tbl>
      <w:tblPr>
        <w:tblW w:w="9909" w:type="dxa"/>
        <w:tblLayout w:type="fixed"/>
        <w:tblCellMar>
          <w:left w:w="0" w:type="dxa"/>
          <w:right w:w="0" w:type="dxa"/>
        </w:tblCellMar>
        <w:tblLook w:val="04A0" w:firstRow="1" w:lastRow="0" w:firstColumn="1" w:lastColumn="0" w:noHBand="0" w:noVBand="1"/>
      </w:tblPr>
      <w:tblGrid>
        <w:gridCol w:w="2427"/>
        <w:gridCol w:w="7482"/>
      </w:tblGrid>
      <w:tr w:rsidR="00985381" w:rsidRPr="007D374E" w:rsidTr="00324AE0">
        <w:trPr>
          <w:trHeight w:val="292"/>
        </w:trPr>
        <w:tc>
          <w:tcPr>
            <w:tcW w:w="242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5381" w:rsidRPr="007D374E" w:rsidRDefault="00985381" w:rsidP="006B77BC">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lastRenderedPageBreak/>
              <w:t>AGENDA ITEM NO.2.13</w:t>
            </w:r>
          </w:p>
        </w:tc>
        <w:tc>
          <w:tcPr>
            <w:tcW w:w="74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85381" w:rsidRPr="007D374E" w:rsidRDefault="00985381" w:rsidP="006B77BC">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 xml:space="preserve">PROGRESS UNDER STAND-UP INDIA SCHEME DURING THE PERIOD ENDED MARCH 2021 </w:t>
            </w:r>
          </w:p>
        </w:tc>
      </w:tr>
    </w:tbl>
    <w:p w:rsidR="00985381" w:rsidRPr="007D374E" w:rsidRDefault="00985381" w:rsidP="00985381">
      <w:pPr>
        <w:spacing w:after="0" w:line="240" w:lineRule="auto"/>
        <w:jc w:val="both"/>
        <w:rPr>
          <w:rFonts w:ascii="Tahoma" w:hAnsi="Tahoma" w:cs="Tahoma"/>
          <w:color w:val="000000"/>
          <w:sz w:val="27"/>
          <w:szCs w:val="27"/>
        </w:rPr>
      </w:pPr>
    </w:p>
    <w:p w:rsidR="00985381" w:rsidRPr="007D374E" w:rsidRDefault="00985381" w:rsidP="00985381">
      <w:pPr>
        <w:jc w:val="both"/>
        <w:rPr>
          <w:rFonts w:ascii="Tahoma" w:hAnsi="Tahoma" w:cs="Tahoma"/>
          <w:color w:val="000000"/>
          <w:sz w:val="27"/>
          <w:szCs w:val="27"/>
        </w:rPr>
      </w:pPr>
      <w:r w:rsidRPr="007D374E">
        <w:rPr>
          <w:rFonts w:ascii="Tahoma" w:hAnsi="Tahoma" w:cs="Tahoma"/>
          <w:color w:val="000000"/>
          <w:sz w:val="27"/>
          <w:szCs w:val="27"/>
        </w:rPr>
        <w:t>The Stand-Up India Scheme was launched on 5</w:t>
      </w:r>
      <w:r w:rsidRPr="007D374E">
        <w:rPr>
          <w:rFonts w:ascii="Tahoma" w:hAnsi="Tahoma" w:cs="Tahoma"/>
          <w:color w:val="000000"/>
          <w:sz w:val="27"/>
          <w:szCs w:val="27"/>
          <w:vertAlign w:val="superscript"/>
        </w:rPr>
        <w:t>th</w:t>
      </w:r>
      <w:r w:rsidRPr="007D374E">
        <w:rPr>
          <w:rFonts w:ascii="Tahoma" w:hAnsi="Tahoma" w:cs="Tahoma"/>
          <w:color w:val="000000"/>
          <w:sz w:val="27"/>
          <w:szCs w:val="27"/>
        </w:rPr>
        <w:t xml:space="preserve"> April, 2016 and aims to promote entrepreneurship among the Scheduled Caste/Scheduled Tribe and Women by facilitating bank loans of value between Rs 10 lakh to Rs 1 crore to at least one SC/ST borrower and </w:t>
      </w:r>
      <w:proofErr w:type="gramStart"/>
      <w:r w:rsidRPr="007D374E">
        <w:rPr>
          <w:rFonts w:ascii="Tahoma" w:hAnsi="Tahoma" w:cs="Tahoma"/>
          <w:color w:val="000000"/>
          <w:sz w:val="27"/>
          <w:szCs w:val="27"/>
        </w:rPr>
        <w:t>one woman</w:t>
      </w:r>
      <w:proofErr w:type="gramEnd"/>
      <w:r w:rsidRPr="007D374E">
        <w:rPr>
          <w:rFonts w:ascii="Tahoma" w:hAnsi="Tahoma" w:cs="Tahoma"/>
          <w:color w:val="000000"/>
          <w:sz w:val="27"/>
          <w:szCs w:val="27"/>
        </w:rPr>
        <w:t xml:space="preserve"> borrower per bank branch of Scheduled Commercial Banks for setting up Greenfield enterprises in trading, manufacturing and service sector.  In 2019-29, it was decided to extend the Stand Up India scheme for the entire period coinciding with the 15</w:t>
      </w:r>
      <w:r w:rsidRPr="007D374E">
        <w:rPr>
          <w:rFonts w:ascii="Tahoma" w:hAnsi="Tahoma" w:cs="Tahoma"/>
          <w:color w:val="000000"/>
          <w:sz w:val="27"/>
          <w:szCs w:val="27"/>
          <w:vertAlign w:val="superscript"/>
        </w:rPr>
        <w:t>th</w:t>
      </w:r>
      <w:r w:rsidRPr="007D374E">
        <w:rPr>
          <w:rFonts w:ascii="Tahoma" w:hAnsi="Tahoma" w:cs="Tahoma"/>
          <w:color w:val="000000"/>
          <w:sz w:val="27"/>
          <w:szCs w:val="27"/>
        </w:rPr>
        <w:t xml:space="preserve"> Finance Commission period of 2020-25.</w:t>
      </w:r>
    </w:p>
    <w:p w:rsidR="00985381" w:rsidRPr="007D374E" w:rsidRDefault="00985381" w:rsidP="00985381">
      <w:pPr>
        <w:jc w:val="both"/>
        <w:rPr>
          <w:rFonts w:ascii="Tahoma" w:hAnsi="Tahoma" w:cs="Tahoma"/>
          <w:color w:val="000000"/>
          <w:sz w:val="27"/>
          <w:szCs w:val="27"/>
        </w:rPr>
      </w:pPr>
      <w:r w:rsidRPr="007D374E">
        <w:rPr>
          <w:rFonts w:ascii="Tahoma" w:hAnsi="Tahoma" w:cs="Tahoma"/>
          <w:color w:val="000000"/>
          <w:sz w:val="27"/>
          <w:szCs w:val="27"/>
        </w:rPr>
        <w:t>Hon’ble FM as a part of Budget speech FY 2021-22, inter alia, stated as follows: “To further facilitate credit flow under the scheme of Stand Up India for SCs, STs and women, I propose to reduce the margin money requirement from 25% to 15%, and to also include loans for activities allied to agriculture”.</w:t>
      </w:r>
    </w:p>
    <w:p w:rsidR="00985381" w:rsidRPr="007D374E" w:rsidRDefault="00985381" w:rsidP="00985381">
      <w:pPr>
        <w:jc w:val="both"/>
        <w:rPr>
          <w:rFonts w:ascii="Tahoma" w:hAnsi="Tahoma" w:cs="Tahoma"/>
          <w:color w:val="000000"/>
          <w:sz w:val="27"/>
          <w:szCs w:val="27"/>
        </w:rPr>
      </w:pPr>
      <w:r w:rsidRPr="007D374E">
        <w:rPr>
          <w:rFonts w:ascii="Tahoma" w:hAnsi="Tahoma" w:cs="Tahoma"/>
          <w:b/>
          <w:bCs/>
          <w:color w:val="000000"/>
          <w:sz w:val="27"/>
          <w:szCs w:val="27"/>
        </w:rPr>
        <w:t>In this context, the following changes have since been approved in the Stand Up India Scheme</w:t>
      </w:r>
      <w:r w:rsidRPr="007D374E">
        <w:rPr>
          <w:rFonts w:ascii="Tahoma" w:hAnsi="Tahoma" w:cs="Tahoma"/>
          <w:color w:val="000000"/>
          <w:sz w:val="27"/>
          <w:szCs w:val="27"/>
        </w:rPr>
        <w:t>:</w:t>
      </w:r>
    </w:p>
    <w:p w:rsidR="00985381" w:rsidRPr="007D374E" w:rsidRDefault="00985381" w:rsidP="003023AC">
      <w:pPr>
        <w:pStyle w:val="ListParagraph"/>
        <w:numPr>
          <w:ilvl w:val="0"/>
          <w:numId w:val="30"/>
        </w:numPr>
        <w:rPr>
          <w:rFonts w:ascii="Tahoma" w:hAnsi="Tahoma" w:cs="Tahoma"/>
          <w:color w:val="000000"/>
          <w:sz w:val="27"/>
          <w:szCs w:val="27"/>
        </w:rPr>
      </w:pPr>
      <w:r w:rsidRPr="007D374E">
        <w:rPr>
          <w:rFonts w:ascii="Tahoma" w:hAnsi="Tahoma" w:cs="Tahoma"/>
          <w:color w:val="000000"/>
          <w:sz w:val="27"/>
          <w:szCs w:val="27"/>
          <w:lang w:val="en-IN"/>
        </w:rPr>
        <w:t>The extend of margin money to be brought by the borrower may be reduced from ‘25%’ to ‘upto 15%’ of the captioned cost.  However, the borrower will continue to contribute at least 10% of the project cost as own contribution.</w:t>
      </w:r>
    </w:p>
    <w:p w:rsidR="00985381" w:rsidRPr="007D374E" w:rsidRDefault="00985381" w:rsidP="003023AC">
      <w:pPr>
        <w:pStyle w:val="ListParagraph"/>
        <w:numPr>
          <w:ilvl w:val="0"/>
          <w:numId w:val="30"/>
        </w:numPr>
        <w:rPr>
          <w:rFonts w:ascii="Tahoma" w:hAnsi="Tahoma" w:cs="Tahoma"/>
          <w:color w:val="000000"/>
          <w:sz w:val="27"/>
          <w:szCs w:val="27"/>
        </w:rPr>
      </w:pPr>
      <w:r w:rsidRPr="007D374E">
        <w:rPr>
          <w:rFonts w:ascii="Tahoma" w:hAnsi="Tahoma" w:cs="Tahoma"/>
          <w:color w:val="000000"/>
          <w:sz w:val="27"/>
          <w:szCs w:val="27"/>
          <w:lang w:val="en-IN"/>
        </w:rPr>
        <w:t xml:space="preserve">Loans for enterprises in ‘Activities allied to agriculture’ e.g. </w:t>
      </w:r>
      <w:proofErr w:type="spellStart"/>
      <w:r w:rsidRPr="007D374E">
        <w:rPr>
          <w:rFonts w:ascii="Tahoma" w:hAnsi="Tahoma" w:cs="Tahoma"/>
          <w:color w:val="000000"/>
          <w:sz w:val="27"/>
          <w:szCs w:val="27"/>
          <w:lang w:val="en-IN"/>
        </w:rPr>
        <w:t>pisciculture</w:t>
      </w:r>
      <w:proofErr w:type="spellEnd"/>
      <w:r w:rsidRPr="007D374E">
        <w:rPr>
          <w:rFonts w:ascii="Tahoma" w:hAnsi="Tahoma" w:cs="Tahoma"/>
          <w:color w:val="000000"/>
          <w:sz w:val="27"/>
          <w:szCs w:val="27"/>
          <w:lang w:val="en-IN"/>
        </w:rPr>
        <w:t xml:space="preserve">, beekeeping, poultry, livestock, rearing, grading, sorting, aggregation agro industries, dairy, fishery, </w:t>
      </w:r>
      <w:proofErr w:type="spellStart"/>
      <w:r w:rsidRPr="007D374E">
        <w:rPr>
          <w:rFonts w:ascii="Tahoma" w:hAnsi="Tahoma" w:cs="Tahoma"/>
          <w:color w:val="000000"/>
          <w:sz w:val="27"/>
          <w:szCs w:val="27"/>
          <w:lang w:val="en-IN"/>
        </w:rPr>
        <w:t>agriclinic</w:t>
      </w:r>
      <w:proofErr w:type="spellEnd"/>
      <w:r w:rsidRPr="007D374E">
        <w:rPr>
          <w:rFonts w:ascii="Tahoma" w:hAnsi="Tahoma" w:cs="Tahoma"/>
          <w:color w:val="000000"/>
          <w:sz w:val="27"/>
          <w:szCs w:val="27"/>
          <w:lang w:val="en-IN"/>
        </w:rPr>
        <w:t xml:space="preserve"> and agribusiness centres, food &amp; agro-processing, etc. (excluding crop loans, land improvement such as canals, irrigation, wells) and services supporting these, shall be eligible for coverage under the Scheme.</w:t>
      </w:r>
    </w:p>
    <w:p w:rsidR="00985381" w:rsidRPr="007D374E" w:rsidRDefault="00985381" w:rsidP="00985381">
      <w:pPr>
        <w:spacing w:after="0"/>
        <w:jc w:val="both"/>
        <w:rPr>
          <w:rFonts w:ascii="Tahoma" w:hAnsi="Tahoma" w:cs="Tahoma"/>
          <w:b/>
          <w:bCs/>
          <w:color w:val="000000"/>
          <w:sz w:val="27"/>
          <w:szCs w:val="27"/>
        </w:rPr>
      </w:pPr>
    </w:p>
    <w:p w:rsidR="00985381" w:rsidRDefault="00985381" w:rsidP="00985381">
      <w:pPr>
        <w:spacing w:after="0"/>
        <w:jc w:val="both"/>
        <w:rPr>
          <w:rFonts w:ascii="Tahoma" w:hAnsi="Tahoma" w:cs="Tahoma"/>
          <w:b/>
          <w:bCs/>
          <w:color w:val="000000"/>
          <w:sz w:val="27"/>
          <w:szCs w:val="27"/>
        </w:rPr>
      </w:pPr>
      <w:r w:rsidRPr="007D374E">
        <w:rPr>
          <w:rFonts w:ascii="Tahoma" w:hAnsi="Tahoma" w:cs="Tahoma"/>
          <w:b/>
          <w:bCs/>
          <w:color w:val="000000"/>
          <w:sz w:val="27"/>
          <w:szCs w:val="27"/>
        </w:rPr>
        <w:t xml:space="preserve">Institution wise Progress under Stand Up India </w:t>
      </w:r>
      <w:proofErr w:type="spellStart"/>
      <w:r w:rsidRPr="007D374E">
        <w:rPr>
          <w:rFonts w:ascii="Tahoma" w:hAnsi="Tahoma" w:cs="Tahoma"/>
          <w:b/>
          <w:bCs/>
          <w:color w:val="000000"/>
          <w:sz w:val="27"/>
          <w:szCs w:val="27"/>
        </w:rPr>
        <w:t>Programme</w:t>
      </w:r>
      <w:proofErr w:type="spellEnd"/>
      <w:r w:rsidRPr="007D374E">
        <w:rPr>
          <w:rFonts w:ascii="Tahoma" w:hAnsi="Tahoma" w:cs="Tahoma"/>
          <w:b/>
          <w:bCs/>
          <w:color w:val="000000"/>
          <w:sz w:val="27"/>
          <w:szCs w:val="27"/>
        </w:rPr>
        <w:t xml:space="preserve"> during the period ended March 2021 is given </w:t>
      </w:r>
      <w:proofErr w:type="gramStart"/>
      <w:r w:rsidR="007D374E">
        <w:rPr>
          <w:rFonts w:ascii="Tahoma" w:hAnsi="Tahoma" w:cs="Tahoma"/>
          <w:b/>
          <w:bCs/>
          <w:color w:val="000000"/>
          <w:sz w:val="27"/>
          <w:szCs w:val="27"/>
        </w:rPr>
        <w:t>as</w:t>
      </w:r>
      <w:r w:rsidRPr="007D374E">
        <w:rPr>
          <w:rFonts w:ascii="Tahoma" w:hAnsi="Tahoma" w:cs="Tahoma"/>
          <w:b/>
          <w:bCs/>
          <w:color w:val="000000"/>
          <w:sz w:val="27"/>
          <w:szCs w:val="27"/>
        </w:rPr>
        <w:t>:-</w:t>
      </w:r>
      <w:proofErr w:type="gramEnd"/>
    </w:p>
    <w:p w:rsidR="007D374E" w:rsidRDefault="007D374E" w:rsidP="00985381">
      <w:pPr>
        <w:spacing w:after="0"/>
        <w:jc w:val="both"/>
        <w:rPr>
          <w:rFonts w:ascii="Tahoma" w:hAnsi="Tahoma" w:cs="Tahoma"/>
          <w:b/>
          <w:bCs/>
          <w:color w:val="000000"/>
          <w:sz w:val="27"/>
          <w:szCs w:val="27"/>
        </w:rPr>
      </w:pPr>
    </w:p>
    <w:p w:rsidR="007D374E" w:rsidRDefault="007D374E" w:rsidP="00985381">
      <w:pPr>
        <w:spacing w:after="0"/>
        <w:jc w:val="both"/>
        <w:rPr>
          <w:rFonts w:ascii="Tahoma" w:hAnsi="Tahoma" w:cs="Tahoma"/>
          <w:b/>
          <w:bCs/>
          <w:color w:val="000000"/>
          <w:sz w:val="27"/>
          <w:szCs w:val="27"/>
        </w:rPr>
      </w:pPr>
    </w:p>
    <w:p w:rsidR="007D374E" w:rsidRDefault="007D374E" w:rsidP="00985381">
      <w:pPr>
        <w:spacing w:after="0"/>
        <w:jc w:val="both"/>
        <w:rPr>
          <w:rFonts w:ascii="Tahoma" w:hAnsi="Tahoma" w:cs="Tahoma"/>
          <w:b/>
          <w:bCs/>
          <w:color w:val="000000"/>
          <w:sz w:val="27"/>
          <w:szCs w:val="27"/>
        </w:rPr>
      </w:pPr>
    </w:p>
    <w:p w:rsidR="007D374E" w:rsidRDefault="007D374E" w:rsidP="00985381">
      <w:pPr>
        <w:spacing w:after="0"/>
        <w:jc w:val="both"/>
        <w:rPr>
          <w:rFonts w:ascii="Tahoma" w:hAnsi="Tahoma" w:cs="Tahoma"/>
          <w:b/>
          <w:bCs/>
          <w:color w:val="000000"/>
          <w:sz w:val="27"/>
          <w:szCs w:val="27"/>
        </w:rPr>
      </w:pPr>
    </w:p>
    <w:p w:rsidR="007D374E" w:rsidRDefault="007D374E" w:rsidP="00985381">
      <w:pPr>
        <w:spacing w:after="0"/>
        <w:jc w:val="both"/>
        <w:rPr>
          <w:rFonts w:ascii="Tahoma" w:hAnsi="Tahoma" w:cs="Tahoma"/>
          <w:b/>
          <w:bCs/>
          <w:color w:val="000000"/>
          <w:sz w:val="27"/>
          <w:szCs w:val="27"/>
        </w:rPr>
      </w:pPr>
    </w:p>
    <w:p w:rsidR="007D374E" w:rsidRDefault="007D374E" w:rsidP="00985381">
      <w:pPr>
        <w:spacing w:after="0"/>
        <w:jc w:val="both"/>
        <w:rPr>
          <w:rFonts w:ascii="Tahoma" w:hAnsi="Tahoma" w:cs="Tahoma"/>
          <w:b/>
          <w:bCs/>
          <w:color w:val="000000"/>
          <w:sz w:val="27"/>
          <w:szCs w:val="27"/>
        </w:rPr>
      </w:pPr>
    </w:p>
    <w:p w:rsidR="007D374E" w:rsidRDefault="007D374E" w:rsidP="00985381">
      <w:pPr>
        <w:spacing w:after="0"/>
        <w:jc w:val="both"/>
        <w:rPr>
          <w:rFonts w:ascii="Tahoma" w:hAnsi="Tahoma" w:cs="Tahoma"/>
          <w:b/>
          <w:bCs/>
          <w:color w:val="000000"/>
          <w:sz w:val="27"/>
          <w:szCs w:val="27"/>
        </w:rPr>
      </w:pPr>
    </w:p>
    <w:p w:rsidR="007D374E" w:rsidRPr="007D374E" w:rsidRDefault="007D374E" w:rsidP="00985381">
      <w:pPr>
        <w:spacing w:after="0"/>
        <w:jc w:val="both"/>
        <w:rPr>
          <w:rFonts w:ascii="Tahoma" w:hAnsi="Tahoma" w:cs="Tahoma"/>
          <w:b/>
          <w:bCs/>
          <w:color w:val="000000"/>
          <w:sz w:val="27"/>
          <w:szCs w:val="27"/>
        </w:rPr>
      </w:pPr>
    </w:p>
    <w:p w:rsidR="00985381" w:rsidRPr="007D374E" w:rsidRDefault="00985381" w:rsidP="00985381">
      <w:pPr>
        <w:spacing w:after="0"/>
        <w:jc w:val="both"/>
        <w:rPr>
          <w:rFonts w:ascii="Tahoma" w:hAnsi="Tahoma" w:cs="Tahoma"/>
          <w:b/>
          <w:bCs/>
          <w:color w:val="000000"/>
          <w:sz w:val="27"/>
          <w:szCs w:val="27"/>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8"/>
        <w:gridCol w:w="1980"/>
        <w:gridCol w:w="2790"/>
      </w:tblGrid>
      <w:tr w:rsidR="00985381" w:rsidRPr="007D374E" w:rsidTr="006B77BC">
        <w:tc>
          <w:tcPr>
            <w:tcW w:w="5058" w:type="dxa"/>
            <w:vMerge w:val="restart"/>
          </w:tcPr>
          <w:p w:rsidR="00985381" w:rsidRPr="007D374E" w:rsidRDefault="00985381" w:rsidP="006B77BC">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lastRenderedPageBreak/>
              <w:t>Institution</w:t>
            </w:r>
          </w:p>
        </w:tc>
        <w:tc>
          <w:tcPr>
            <w:tcW w:w="4770" w:type="dxa"/>
            <w:gridSpan w:val="2"/>
          </w:tcPr>
          <w:p w:rsidR="00985381" w:rsidRPr="007D374E" w:rsidRDefault="00985381" w:rsidP="006B77BC">
            <w:pPr>
              <w:spacing w:after="0" w:line="240" w:lineRule="auto"/>
              <w:jc w:val="center"/>
              <w:rPr>
                <w:rFonts w:ascii="Tahoma" w:hAnsi="Tahoma" w:cs="Tahoma"/>
                <w:b/>
                <w:bCs/>
                <w:color w:val="000000"/>
                <w:sz w:val="27"/>
                <w:szCs w:val="27"/>
              </w:rPr>
            </w:pPr>
            <w:r w:rsidRPr="007D374E">
              <w:rPr>
                <w:rFonts w:ascii="Tahoma" w:hAnsi="Tahoma" w:cs="Tahoma"/>
                <w:b/>
                <w:bCs/>
                <w:color w:val="000000"/>
                <w:sz w:val="27"/>
                <w:szCs w:val="27"/>
              </w:rPr>
              <w:t>March 2021</w:t>
            </w:r>
          </w:p>
        </w:tc>
      </w:tr>
      <w:tr w:rsidR="00985381" w:rsidRPr="007D374E" w:rsidTr="006B77BC">
        <w:tc>
          <w:tcPr>
            <w:tcW w:w="5058" w:type="dxa"/>
            <w:vMerge/>
          </w:tcPr>
          <w:p w:rsidR="00985381" w:rsidRPr="007D374E" w:rsidRDefault="00985381" w:rsidP="006B77BC">
            <w:pPr>
              <w:spacing w:after="0" w:line="240" w:lineRule="auto"/>
              <w:jc w:val="both"/>
              <w:rPr>
                <w:rFonts w:ascii="Tahoma" w:hAnsi="Tahoma" w:cs="Tahoma"/>
                <w:b/>
                <w:bCs/>
                <w:color w:val="000000"/>
                <w:sz w:val="27"/>
                <w:szCs w:val="27"/>
              </w:rPr>
            </w:pPr>
          </w:p>
        </w:tc>
        <w:tc>
          <w:tcPr>
            <w:tcW w:w="1980" w:type="dxa"/>
          </w:tcPr>
          <w:p w:rsidR="00985381" w:rsidRPr="007D374E" w:rsidRDefault="00985381" w:rsidP="006B77BC">
            <w:pPr>
              <w:spacing w:after="0" w:line="240" w:lineRule="auto"/>
              <w:jc w:val="center"/>
              <w:rPr>
                <w:rFonts w:ascii="Tahoma" w:hAnsi="Tahoma" w:cs="Tahoma"/>
                <w:b/>
                <w:bCs/>
                <w:color w:val="000000"/>
                <w:sz w:val="27"/>
                <w:szCs w:val="27"/>
              </w:rPr>
            </w:pPr>
            <w:r w:rsidRPr="007D374E">
              <w:rPr>
                <w:rFonts w:ascii="Tahoma" w:hAnsi="Tahoma" w:cs="Tahoma"/>
                <w:b/>
                <w:bCs/>
                <w:color w:val="000000"/>
                <w:sz w:val="27"/>
                <w:szCs w:val="27"/>
              </w:rPr>
              <w:t>No. of A/</w:t>
            </w:r>
            <w:proofErr w:type="spellStart"/>
            <w:r w:rsidRPr="007D374E">
              <w:rPr>
                <w:rFonts w:ascii="Tahoma" w:hAnsi="Tahoma" w:cs="Tahoma"/>
                <w:b/>
                <w:bCs/>
                <w:color w:val="000000"/>
                <w:sz w:val="27"/>
                <w:szCs w:val="27"/>
              </w:rPr>
              <w:t>cs</w:t>
            </w:r>
            <w:proofErr w:type="spellEnd"/>
          </w:p>
        </w:tc>
        <w:tc>
          <w:tcPr>
            <w:tcW w:w="2790" w:type="dxa"/>
          </w:tcPr>
          <w:p w:rsidR="00985381" w:rsidRPr="007D374E" w:rsidRDefault="00985381" w:rsidP="006B77BC">
            <w:pPr>
              <w:spacing w:after="0" w:line="240" w:lineRule="auto"/>
              <w:jc w:val="center"/>
              <w:rPr>
                <w:rFonts w:ascii="Tahoma" w:hAnsi="Tahoma" w:cs="Tahoma"/>
                <w:b/>
                <w:bCs/>
                <w:color w:val="000000"/>
                <w:sz w:val="27"/>
                <w:szCs w:val="27"/>
              </w:rPr>
            </w:pPr>
            <w:r w:rsidRPr="007D374E">
              <w:rPr>
                <w:rFonts w:ascii="Tahoma" w:hAnsi="Tahoma" w:cs="Tahoma"/>
                <w:b/>
                <w:bCs/>
                <w:color w:val="000000"/>
                <w:sz w:val="27"/>
                <w:szCs w:val="27"/>
              </w:rPr>
              <w:t>Amt.</w:t>
            </w:r>
          </w:p>
          <w:p w:rsidR="00985381" w:rsidRPr="007D374E" w:rsidRDefault="00985381" w:rsidP="006B77BC">
            <w:pPr>
              <w:spacing w:after="0" w:line="240" w:lineRule="auto"/>
              <w:jc w:val="center"/>
              <w:rPr>
                <w:rFonts w:ascii="Tahoma" w:hAnsi="Tahoma" w:cs="Tahoma"/>
                <w:b/>
                <w:bCs/>
                <w:color w:val="000000"/>
                <w:sz w:val="27"/>
                <w:szCs w:val="27"/>
              </w:rPr>
            </w:pPr>
            <w:r w:rsidRPr="007D374E">
              <w:rPr>
                <w:rFonts w:ascii="Tahoma" w:hAnsi="Tahoma" w:cs="Tahoma"/>
                <w:b/>
                <w:bCs/>
                <w:color w:val="000000"/>
                <w:sz w:val="27"/>
                <w:szCs w:val="27"/>
              </w:rPr>
              <w:t>(Rs. in lakhs)</w:t>
            </w:r>
          </w:p>
        </w:tc>
      </w:tr>
      <w:tr w:rsidR="00985381" w:rsidRPr="007D374E" w:rsidTr="006B77BC">
        <w:tc>
          <w:tcPr>
            <w:tcW w:w="9828" w:type="dxa"/>
            <w:gridSpan w:val="3"/>
          </w:tcPr>
          <w:p w:rsidR="00985381" w:rsidRPr="007D374E" w:rsidRDefault="00985381" w:rsidP="006B77BC">
            <w:pPr>
              <w:spacing w:after="0"/>
              <w:jc w:val="both"/>
              <w:rPr>
                <w:rFonts w:ascii="Tahoma" w:hAnsi="Tahoma" w:cs="Tahoma"/>
                <w:b/>
                <w:bCs/>
                <w:sz w:val="27"/>
                <w:szCs w:val="27"/>
              </w:rPr>
            </w:pPr>
            <w:r w:rsidRPr="007D374E">
              <w:rPr>
                <w:rFonts w:ascii="Tahoma" w:hAnsi="Tahoma" w:cs="Tahoma"/>
                <w:b/>
                <w:bCs/>
                <w:sz w:val="27"/>
                <w:szCs w:val="27"/>
              </w:rPr>
              <w:t>Women</w:t>
            </w:r>
          </w:p>
        </w:tc>
      </w:tr>
      <w:tr w:rsidR="00985381" w:rsidRPr="007D374E" w:rsidTr="006B77BC">
        <w:trPr>
          <w:trHeight w:val="305"/>
        </w:trPr>
        <w:tc>
          <w:tcPr>
            <w:tcW w:w="5058" w:type="dxa"/>
          </w:tcPr>
          <w:p w:rsidR="00985381" w:rsidRPr="007D374E" w:rsidRDefault="00985381" w:rsidP="006B77BC">
            <w:pPr>
              <w:spacing w:after="0" w:line="240" w:lineRule="auto"/>
              <w:jc w:val="both"/>
              <w:rPr>
                <w:rFonts w:ascii="Tahoma" w:hAnsi="Tahoma" w:cs="Tahoma"/>
                <w:sz w:val="27"/>
                <w:szCs w:val="27"/>
              </w:rPr>
            </w:pPr>
            <w:r w:rsidRPr="007D374E">
              <w:rPr>
                <w:rFonts w:ascii="Tahoma" w:hAnsi="Tahoma" w:cs="Tahoma"/>
                <w:sz w:val="27"/>
                <w:szCs w:val="27"/>
              </w:rPr>
              <w:t>Public Sector Banks</w:t>
            </w:r>
          </w:p>
        </w:tc>
        <w:tc>
          <w:tcPr>
            <w:tcW w:w="1980" w:type="dxa"/>
          </w:tcPr>
          <w:p w:rsidR="00985381" w:rsidRPr="007D374E" w:rsidRDefault="004E6CE6" w:rsidP="006B77BC">
            <w:pPr>
              <w:spacing w:after="0" w:line="240" w:lineRule="auto"/>
              <w:jc w:val="center"/>
              <w:rPr>
                <w:rFonts w:ascii="Tahoma" w:hAnsi="Tahoma" w:cs="Tahoma"/>
                <w:color w:val="000000" w:themeColor="text1"/>
                <w:sz w:val="27"/>
                <w:szCs w:val="27"/>
              </w:rPr>
            </w:pPr>
            <w:r w:rsidRPr="007D374E">
              <w:rPr>
                <w:rFonts w:ascii="Tahoma" w:hAnsi="Tahoma" w:cs="Tahoma"/>
                <w:color w:val="000000" w:themeColor="text1"/>
                <w:sz w:val="27"/>
                <w:szCs w:val="27"/>
              </w:rPr>
              <w:t>165</w:t>
            </w:r>
          </w:p>
        </w:tc>
        <w:tc>
          <w:tcPr>
            <w:tcW w:w="2790" w:type="dxa"/>
          </w:tcPr>
          <w:p w:rsidR="00985381" w:rsidRPr="007D374E" w:rsidRDefault="004E6CE6" w:rsidP="006B77BC">
            <w:pPr>
              <w:spacing w:after="0" w:line="240" w:lineRule="auto"/>
              <w:jc w:val="center"/>
              <w:rPr>
                <w:rFonts w:ascii="Tahoma" w:hAnsi="Tahoma" w:cs="Tahoma"/>
                <w:color w:val="000000" w:themeColor="text1"/>
                <w:sz w:val="27"/>
                <w:szCs w:val="27"/>
              </w:rPr>
            </w:pPr>
            <w:r w:rsidRPr="007D374E">
              <w:rPr>
                <w:rFonts w:ascii="Tahoma" w:hAnsi="Tahoma" w:cs="Tahoma"/>
                <w:color w:val="000000" w:themeColor="text1"/>
                <w:sz w:val="27"/>
                <w:szCs w:val="27"/>
              </w:rPr>
              <w:t>3913</w:t>
            </w:r>
          </w:p>
        </w:tc>
      </w:tr>
      <w:tr w:rsidR="00985381" w:rsidRPr="007D374E" w:rsidTr="006B77BC">
        <w:tc>
          <w:tcPr>
            <w:tcW w:w="5058" w:type="dxa"/>
          </w:tcPr>
          <w:p w:rsidR="00985381" w:rsidRPr="007D374E" w:rsidRDefault="00985381" w:rsidP="006B77BC">
            <w:pPr>
              <w:spacing w:after="0" w:line="240" w:lineRule="auto"/>
              <w:jc w:val="both"/>
              <w:rPr>
                <w:rFonts w:ascii="Tahoma" w:hAnsi="Tahoma" w:cs="Tahoma"/>
                <w:sz w:val="27"/>
                <w:szCs w:val="27"/>
              </w:rPr>
            </w:pPr>
            <w:r w:rsidRPr="007D374E">
              <w:rPr>
                <w:rFonts w:ascii="Tahoma" w:hAnsi="Tahoma" w:cs="Tahoma"/>
                <w:sz w:val="27"/>
                <w:szCs w:val="27"/>
              </w:rPr>
              <w:t>Private Sector Banks</w:t>
            </w:r>
          </w:p>
        </w:tc>
        <w:tc>
          <w:tcPr>
            <w:tcW w:w="1980" w:type="dxa"/>
          </w:tcPr>
          <w:p w:rsidR="00985381" w:rsidRPr="007D374E" w:rsidRDefault="0005151E" w:rsidP="006B77BC">
            <w:pPr>
              <w:spacing w:after="0" w:line="240" w:lineRule="auto"/>
              <w:jc w:val="center"/>
              <w:rPr>
                <w:rFonts w:ascii="Tahoma" w:hAnsi="Tahoma" w:cs="Tahoma"/>
                <w:color w:val="000000" w:themeColor="text1"/>
                <w:sz w:val="27"/>
                <w:szCs w:val="27"/>
              </w:rPr>
            </w:pPr>
            <w:r w:rsidRPr="007D374E">
              <w:rPr>
                <w:rFonts w:ascii="Tahoma" w:hAnsi="Tahoma" w:cs="Tahoma"/>
                <w:color w:val="000000" w:themeColor="text1"/>
                <w:sz w:val="27"/>
                <w:szCs w:val="27"/>
              </w:rPr>
              <w:t>40</w:t>
            </w:r>
          </w:p>
        </w:tc>
        <w:tc>
          <w:tcPr>
            <w:tcW w:w="2790" w:type="dxa"/>
          </w:tcPr>
          <w:p w:rsidR="00985381" w:rsidRPr="007D374E" w:rsidRDefault="0005151E" w:rsidP="006B77BC">
            <w:pPr>
              <w:spacing w:after="0" w:line="240" w:lineRule="auto"/>
              <w:jc w:val="center"/>
              <w:rPr>
                <w:rFonts w:ascii="Tahoma" w:hAnsi="Tahoma" w:cs="Tahoma"/>
                <w:color w:val="000000" w:themeColor="text1"/>
                <w:sz w:val="27"/>
                <w:szCs w:val="27"/>
              </w:rPr>
            </w:pPr>
            <w:r w:rsidRPr="007D374E">
              <w:rPr>
                <w:rFonts w:ascii="Tahoma" w:hAnsi="Tahoma" w:cs="Tahoma"/>
                <w:color w:val="000000" w:themeColor="text1"/>
                <w:sz w:val="27"/>
                <w:szCs w:val="27"/>
              </w:rPr>
              <w:t>888</w:t>
            </w:r>
          </w:p>
        </w:tc>
      </w:tr>
      <w:tr w:rsidR="00985381" w:rsidRPr="007D374E" w:rsidTr="006B77BC">
        <w:tc>
          <w:tcPr>
            <w:tcW w:w="5058" w:type="dxa"/>
          </w:tcPr>
          <w:p w:rsidR="00985381" w:rsidRPr="007D374E" w:rsidRDefault="00985381" w:rsidP="006B77BC">
            <w:pPr>
              <w:spacing w:after="0" w:line="240" w:lineRule="auto"/>
              <w:jc w:val="both"/>
              <w:rPr>
                <w:rFonts w:ascii="Tahoma" w:hAnsi="Tahoma" w:cs="Tahoma"/>
                <w:sz w:val="27"/>
                <w:szCs w:val="27"/>
              </w:rPr>
            </w:pPr>
            <w:r w:rsidRPr="007D374E">
              <w:rPr>
                <w:rFonts w:ascii="Tahoma" w:hAnsi="Tahoma" w:cs="Tahoma"/>
                <w:sz w:val="27"/>
                <w:szCs w:val="27"/>
              </w:rPr>
              <w:t>Sarva Haryana Gramin Bank</w:t>
            </w:r>
          </w:p>
        </w:tc>
        <w:tc>
          <w:tcPr>
            <w:tcW w:w="1980" w:type="dxa"/>
          </w:tcPr>
          <w:p w:rsidR="00985381" w:rsidRPr="007D374E" w:rsidRDefault="00985381" w:rsidP="006B77BC">
            <w:pPr>
              <w:spacing w:after="0" w:line="240" w:lineRule="auto"/>
              <w:jc w:val="center"/>
              <w:rPr>
                <w:rFonts w:ascii="Tahoma" w:hAnsi="Tahoma" w:cs="Tahoma"/>
                <w:color w:val="000000" w:themeColor="text1"/>
                <w:sz w:val="27"/>
                <w:szCs w:val="27"/>
              </w:rPr>
            </w:pPr>
            <w:r w:rsidRPr="007D374E">
              <w:rPr>
                <w:rFonts w:ascii="Tahoma" w:hAnsi="Tahoma" w:cs="Tahoma"/>
                <w:color w:val="000000" w:themeColor="text1"/>
                <w:sz w:val="27"/>
                <w:szCs w:val="27"/>
              </w:rPr>
              <w:t>11</w:t>
            </w:r>
          </w:p>
        </w:tc>
        <w:tc>
          <w:tcPr>
            <w:tcW w:w="2790" w:type="dxa"/>
          </w:tcPr>
          <w:p w:rsidR="00985381" w:rsidRPr="007D374E" w:rsidRDefault="00985381" w:rsidP="006B77BC">
            <w:pPr>
              <w:spacing w:after="0" w:line="240" w:lineRule="auto"/>
              <w:jc w:val="center"/>
              <w:rPr>
                <w:rFonts w:ascii="Tahoma" w:hAnsi="Tahoma" w:cs="Tahoma"/>
                <w:color w:val="000000" w:themeColor="text1"/>
                <w:sz w:val="27"/>
                <w:szCs w:val="27"/>
              </w:rPr>
            </w:pPr>
            <w:r w:rsidRPr="007D374E">
              <w:rPr>
                <w:rFonts w:ascii="Tahoma" w:hAnsi="Tahoma" w:cs="Tahoma"/>
                <w:color w:val="000000" w:themeColor="text1"/>
                <w:sz w:val="27"/>
                <w:szCs w:val="27"/>
              </w:rPr>
              <w:t>209</w:t>
            </w:r>
          </w:p>
        </w:tc>
      </w:tr>
      <w:tr w:rsidR="00985381" w:rsidRPr="007D374E" w:rsidTr="006B77BC">
        <w:trPr>
          <w:trHeight w:val="395"/>
        </w:trPr>
        <w:tc>
          <w:tcPr>
            <w:tcW w:w="5058" w:type="dxa"/>
          </w:tcPr>
          <w:p w:rsidR="00985381" w:rsidRPr="007D374E" w:rsidRDefault="00985381" w:rsidP="006B77BC">
            <w:pPr>
              <w:spacing w:after="0" w:line="240" w:lineRule="auto"/>
              <w:jc w:val="both"/>
              <w:rPr>
                <w:rFonts w:ascii="Tahoma" w:hAnsi="Tahoma" w:cs="Tahoma"/>
                <w:b/>
                <w:bCs/>
                <w:sz w:val="27"/>
                <w:szCs w:val="27"/>
              </w:rPr>
            </w:pPr>
            <w:r w:rsidRPr="007D374E">
              <w:rPr>
                <w:rFonts w:ascii="Tahoma" w:hAnsi="Tahoma" w:cs="Tahoma"/>
                <w:b/>
                <w:bCs/>
                <w:sz w:val="27"/>
                <w:szCs w:val="27"/>
              </w:rPr>
              <w:t>Total</w:t>
            </w:r>
          </w:p>
        </w:tc>
        <w:tc>
          <w:tcPr>
            <w:tcW w:w="1980" w:type="dxa"/>
          </w:tcPr>
          <w:p w:rsidR="00985381" w:rsidRPr="007D374E" w:rsidRDefault="004E6CE6" w:rsidP="006B77BC">
            <w:pPr>
              <w:spacing w:after="0" w:line="240" w:lineRule="auto"/>
              <w:jc w:val="center"/>
              <w:rPr>
                <w:rFonts w:ascii="Tahoma" w:hAnsi="Tahoma" w:cs="Tahoma"/>
                <w:b/>
                <w:bCs/>
                <w:color w:val="000000" w:themeColor="text1"/>
                <w:sz w:val="27"/>
                <w:szCs w:val="27"/>
              </w:rPr>
            </w:pPr>
            <w:r w:rsidRPr="007D374E">
              <w:rPr>
                <w:rFonts w:ascii="Tahoma" w:hAnsi="Tahoma" w:cs="Tahoma"/>
                <w:b/>
                <w:bCs/>
                <w:color w:val="000000" w:themeColor="text1"/>
                <w:sz w:val="27"/>
                <w:szCs w:val="27"/>
              </w:rPr>
              <w:t>216</w:t>
            </w:r>
          </w:p>
        </w:tc>
        <w:tc>
          <w:tcPr>
            <w:tcW w:w="2790" w:type="dxa"/>
          </w:tcPr>
          <w:p w:rsidR="00985381" w:rsidRPr="007D374E" w:rsidRDefault="0005151E" w:rsidP="006B77BC">
            <w:pPr>
              <w:spacing w:after="0" w:line="240" w:lineRule="auto"/>
              <w:jc w:val="center"/>
              <w:rPr>
                <w:rFonts w:ascii="Tahoma" w:hAnsi="Tahoma" w:cs="Tahoma"/>
                <w:b/>
                <w:bCs/>
                <w:color w:val="000000" w:themeColor="text1"/>
                <w:sz w:val="27"/>
                <w:szCs w:val="27"/>
              </w:rPr>
            </w:pPr>
            <w:r w:rsidRPr="007D374E">
              <w:rPr>
                <w:rFonts w:ascii="Tahoma" w:hAnsi="Tahoma" w:cs="Tahoma"/>
                <w:b/>
                <w:bCs/>
                <w:color w:val="000000" w:themeColor="text1"/>
                <w:sz w:val="27"/>
                <w:szCs w:val="27"/>
              </w:rPr>
              <w:t>5010</w:t>
            </w:r>
          </w:p>
        </w:tc>
      </w:tr>
      <w:tr w:rsidR="00985381" w:rsidRPr="007D374E" w:rsidTr="006B77BC">
        <w:tc>
          <w:tcPr>
            <w:tcW w:w="9828" w:type="dxa"/>
            <w:gridSpan w:val="3"/>
          </w:tcPr>
          <w:p w:rsidR="00985381" w:rsidRPr="007D374E" w:rsidRDefault="00985381" w:rsidP="006B77BC">
            <w:pPr>
              <w:spacing w:after="0" w:line="240" w:lineRule="auto"/>
              <w:jc w:val="both"/>
              <w:rPr>
                <w:rFonts w:ascii="Tahoma" w:hAnsi="Tahoma" w:cs="Tahoma"/>
                <w:b/>
                <w:bCs/>
                <w:sz w:val="27"/>
                <w:szCs w:val="27"/>
              </w:rPr>
            </w:pPr>
            <w:r w:rsidRPr="007D374E">
              <w:rPr>
                <w:rFonts w:ascii="Tahoma" w:hAnsi="Tahoma" w:cs="Tahoma"/>
                <w:b/>
                <w:bCs/>
                <w:sz w:val="27"/>
                <w:szCs w:val="27"/>
              </w:rPr>
              <w:t>SC/ST</w:t>
            </w:r>
          </w:p>
        </w:tc>
      </w:tr>
      <w:tr w:rsidR="00985381" w:rsidRPr="007D374E" w:rsidTr="006B77BC">
        <w:tc>
          <w:tcPr>
            <w:tcW w:w="5058" w:type="dxa"/>
          </w:tcPr>
          <w:p w:rsidR="00985381" w:rsidRPr="007D374E" w:rsidRDefault="00985381" w:rsidP="006B77BC">
            <w:pPr>
              <w:spacing w:after="0" w:line="240" w:lineRule="auto"/>
              <w:jc w:val="both"/>
              <w:rPr>
                <w:rFonts w:ascii="Tahoma" w:hAnsi="Tahoma" w:cs="Tahoma"/>
                <w:sz w:val="27"/>
                <w:szCs w:val="27"/>
              </w:rPr>
            </w:pPr>
            <w:r w:rsidRPr="007D374E">
              <w:rPr>
                <w:rFonts w:ascii="Tahoma" w:hAnsi="Tahoma" w:cs="Tahoma"/>
                <w:sz w:val="27"/>
                <w:szCs w:val="27"/>
              </w:rPr>
              <w:t>Public Sector Banks</w:t>
            </w:r>
          </w:p>
        </w:tc>
        <w:tc>
          <w:tcPr>
            <w:tcW w:w="1980" w:type="dxa"/>
          </w:tcPr>
          <w:p w:rsidR="00985381" w:rsidRPr="007D374E" w:rsidRDefault="008365CF" w:rsidP="006B77BC">
            <w:pPr>
              <w:spacing w:after="0" w:line="240" w:lineRule="auto"/>
              <w:jc w:val="center"/>
              <w:rPr>
                <w:rFonts w:ascii="Tahoma" w:hAnsi="Tahoma" w:cs="Tahoma"/>
                <w:sz w:val="27"/>
                <w:szCs w:val="27"/>
              </w:rPr>
            </w:pPr>
            <w:r w:rsidRPr="007D374E">
              <w:rPr>
                <w:rFonts w:ascii="Tahoma" w:hAnsi="Tahoma" w:cs="Tahoma"/>
                <w:sz w:val="27"/>
                <w:szCs w:val="27"/>
              </w:rPr>
              <w:t>142</w:t>
            </w:r>
          </w:p>
        </w:tc>
        <w:tc>
          <w:tcPr>
            <w:tcW w:w="2790" w:type="dxa"/>
          </w:tcPr>
          <w:p w:rsidR="00985381" w:rsidRPr="007D374E" w:rsidRDefault="008365CF" w:rsidP="006B77BC">
            <w:pPr>
              <w:spacing w:after="0" w:line="240" w:lineRule="auto"/>
              <w:jc w:val="center"/>
              <w:rPr>
                <w:rFonts w:ascii="Tahoma" w:hAnsi="Tahoma" w:cs="Tahoma"/>
                <w:sz w:val="27"/>
                <w:szCs w:val="27"/>
              </w:rPr>
            </w:pPr>
            <w:r w:rsidRPr="007D374E">
              <w:rPr>
                <w:rFonts w:ascii="Tahoma" w:hAnsi="Tahoma" w:cs="Tahoma"/>
                <w:sz w:val="27"/>
                <w:szCs w:val="27"/>
              </w:rPr>
              <w:t>2733</w:t>
            </w:r>
          </w:p>
        </w:tc>
      </w:tr>
      <w:tr w:rsidR="00985381" w:rsidRPr="007D374E" w:rsidTr="006B77BC">
        <w:tc>
          <w:tcPr>
            <w:tcW w:w="5058" w:type="dxa"/>
          </w:tcPr>
          <w:p w:rsidR="00985381" w:rsidRPr="007D374E" w:rsidRDefault="00985381" w:rsidP="006B77BC">
            <w:pPr>
              <w:spacing w:after="0" w:line="240" w:lineRule="auto"/>
              <w:jc w:val="both"/>
              <w:rPr>
                <w:rFonts w:ascii="Tahoma" w:hAnsi="Tahoma" w:cs="Tahoma"/>
                <w:sz w:val="27"/>
                <w:szCs w:val="27"/>
              </w:rPr>
            </w:pPr>
            <w:r w:rsidRPr="007D374E">
              <w:rPr>
                <w:rFonts w:ascii="Tahoma" w:hAnsi="Tahoma" w:cs="Tahoma"/>
                <w:sz w:val="27"/>
                <w:szCs w:val="27"/>
              </w:rPr>
              <w:t>Private Sector Banks</w:t>
            </w:r>
          </w:p>
        </w:tc>
        <w:tc>
          <w:tcPr>
            <w:tcW w:w="1980" w:type="dxa"/>
          </w:tcPr>
          <w:p w:rsidR="00985381" w:rsidRPr="007D374E" w:rsidRDefault="00985381" w:rsidP="006B77BC">
            <w:pPr>
              <w:spacing w:after="0" w:line="240" w:lineRule="auto"/>
              <w:jc w:val="center"/>
              <w:rPr>
                <w:rFonts w:ascii="Tahoma" w:hAnsi="Tahoma" w:cs="Tahoma"/>
                <w:sz w:val="27"/>
                <w:szCs w:val="27"/>
              </w:rPr>
            </w:pPr>
            <w:r w:rsidRPr="007D374E">
              <w:rPr>
                <w:rFonts w:ascii="Tahoma" w:hAnsi="Tahoma" w:cs="Tahoma"/>
                <w:sz w:val="27"/>
                <w:szCs w:val="27"/>
              </w:rPr>
              <w:t>5</w:t>
            </w:r>
          </w:p>
        </w:tc>
        <w:tc>
          <w:tcPr>
            <w:tcW w:w="2790" w:type="dxa"/>
          </w:tcPr>
          <w:p w:rsidR="00985381" w:rsidRPr="007D374E" w:rsidRDefault="008365CF" w:rsidP="006B77BC">
            <w:pPr>
              <w:spacing w:after="0" w:line="240" w:lineRule="auto"/>
              <w:jc w:val="center"/>
              <w:rPr>
                <w:rFonts w:ascii="Tahoma" w:hAnsi="Tahoma" w:cs="Tahoma"/>
                <w:sz w:val="27"/>
                <w:szCs w:val="27"/>
              </w:rPr>
            </w:pPr>
            <w:r w:rsidRPr="007D374E">
              <w:rPr>
                <w:rFonts w:ascii="Tahoma" w:hAnsi="Tahoma" w:cs="Tahoma"/>
                <w:sz w:val="27"/>
                <w:szCs w:val="27"/>
              </w:rPr>
              <w:t>73</w:t>
            </w:r>
          </w:p>
        </w:tc>
      </w:tr>
      <w:tr w:rsidR="00985381" w:rsidRPr="007D374E" w:rsidTr="006B77BC">
        <w:tc>
          <w:tcPr>
            <w:tcW w:w="5058" w:type="dxa"/>
          </w:tcPr>
          <w:p w:rsidR="00985381" w:rsidRPr="007D374E" w:rsidRDefault="00985381" w:rsidP="006B77BC">
            <w:pPr>
              <w:spacing w:after="0" w:line="240" w:lineRule="auto"/>
              <w:jc w:val="both"/>
              <w:rPr>
                <w:rFonts w:ascii="Tahoma" w:hAnsi="Tahoma" w:cs="Tahoma"/>
                <w:sz w:val="27"/>
                <w:szCs w:val="27"/>
              </w:rPr>
            </w:pPr>
            <w:r w:rsidRPr="007D374E">
              <w:rPr>
                <w:rFonts w:ascii="Tahoma" w:hAnsi="Tahoma" w:cs="Tahoma"/>
                <w:sz w:val="27"/>
                <w:szCs w:val="27"/>
              </w:rPr>
              <w:t>Sarva Haryana Gramin Bank</w:t>
            </w:r>
          </w:p>
        </w:tc>
        <w:tc>
          <w:tcPr>
            <w:tcW w:w="1980" w:type="dxa"/>
          </w:tcPr>
          <w:p w:rsidR="00985381" w:rsidRPr="007D374E" w:rsidRDefault="00985381" w:rsidP="006B77BC">
            <w:pPr>
              <w:spacing w:after="0" w:line="240" w:lineRule="auto"/>
              <w:jc w:val="center"/>
              <w:rPr>
                <w:rFonts w:ascii="Tahoma" w:hAnsi="Tahoma" w:cs="Tahoma"/>
                <w:sz w:val="27"/>
                <w:szCs w:val="27"/>
              </w:rPr>
            </w:pPr>
            <w:r w:rsidRPr="007D374E">
              <w:rPr>
                <w:rFonts w:ascii="Tahoma" w:hAnsi="Tahoma" w:cs="Tahoma"/>
                <w:sz w:val="27"/>
                <w:szCs w:val="27"/>
              </w:rPr>
              <w:t>4</w:t>
            </w:r>
          </w:p>
        </w:tc>
        <w:tc>
          <w:tcPr>
            <w:tcW w:w="2790" w:type="dxa"/>
          </w:tcPr>
          <w:p w:rsidR="00985381" w:rsidRPr="007D374E" w:rsidRDefault="00985381" w:rsidP="006B77BC">
            <w:pPr>
              <w:spacing w:after="0" w:line="240" w:lineRule="auto"/>
              <w:jc w:val="center"/>
              <w:rPr>
                <w:rFonts w:ascii="Tahoma" w:hAnsi="Tahoma" w:cs="Tahoma"/>
                <w:sz w:val="27"/>
                <w:szCs w:val="27"/>
              </w:rPr>
            </w:pPr>
            <w:r w:rsidRPr="007D374E">
              <w:rPr>
                <w:rFonts w:ascii="Tahoma" w:hAnsi="Tahoma" w:cs="Tahoma"/>
                <w:sz w:val="27"/>
                <w:szCs w:val="27"/>
              </w:rPr>
              <w:t>101</w:t>
            </w:r>
          </w:p>
        </w:tc>
      </w:tr>
      <w:tr w:rsidR="00985381" w:rsidRPr="007D374E" w:rsidTr="006B77BC">
        <w:tc>
          <w:tcPr>
            <w:tcW w:w="5058" w:type="dxa"/>
          </w:tcPr>
          <w:p w:rsidR="00985381" w:rsidRPr="007D374E" w:rsidRDefault="00985381" w:rsidP="006B77BC">
            <w:pPr>
              <w:spacing w:after="0" w:line="240" w:lineRule="auto"/>
              <w:jc w:val="both"/>
              <w:rPr>
                <w:rFonts w:ascii="Tahoma" w:hAnsi="Tahoma" w:cs="Tahoma"/>
                <w:b/>
                <w:bCs/>
                <w:sz w:val="27"/>
                <w:szCs w:val="27"/>
              </w:rPr>
            </w:pPr>
            <w:r w:rsidRPr="007D374E">
              <w:rPr>
                <w:rFonts w:ascii="Tahoma" w:hAnsi="Tahoma" w:cs="Tahoma"/>
                <w:b/>
                <w:bCs/>
                <w:sz w:val="27"/>
                <w:szCs w:val="27"/>
              </w:rPr>
              <w:t>Total</w:t>
            </w:r>
          </w:p>
        </w:tc>
        <w:tc>
          <w:tcPr>
            <w:tcW w:w="1980" w:type="dxa"/>
          </w:tcPr>
          <w:p w:rsidR="00985381" w:rsidRPr="007D374E" w:rsidRDefault="008365CF" w:rsidP="006B77BC">
            <w:pPr>
              <w:spacing w:after="0" w:line="240" w:lineRule="auto"/>
              <w:jc w:val="center"/>
              <w:rPr>
                <w:rFonts w:ascii="Tahoma" w:hAnsi="Tahoma" w:cs="Tahoma"/>
                <w:b/>
                <w:bCs/>
                <w:sz w:val="27"/>
                <w:szCs w:val="27"/>
              </w:rPr>
            </w:pPr>
            <w:r w:rsidRPr="007D374E">
              <w:rPr>
                <w:rFonts w:ascii="Tahoma" w:hAnsi="Tahoma" w:cs="Tahoma"/>
                <w:b/>
                <w:bCs/>
                <w:sz w:val="27"/>
                <w:szCs w:val="27"/>
              </w:rPr>
              <w:t>151</w:t>
            </w:r>
          </w:p>
        </w:tc>
        <w:tc>
          <w:tcPr>
            <w:tcW w:w="2790" w:type="dxa"/>
          </w:tcPr>
          <w:p w:rsidR="00985381" w:rsidRPr="007D374E" w:rsidRDefault="008365CF" w:rsidP="006B77BC">
            <w:pPr>
              <w:spacing w:after="0" w:line="240" w:lineRule="auto"/>
              <w:jc w:val="center"/>
              <w:rPr>
                <w:rFonts w:ascii="Tahoma" w:hAnsi="Tahoma" w:cs="Tahoma"/>
                <w:b/>
                <w:bCs/>
                <w:sz w:val="27"/>
                <w:szCs w:val="27"/>
              </w:rPr>
            </w:pPr>
            <w:r w:rsidRPr="007D374E">
              <w:rPr>
                <w:rFonts w:ascii="Tahoma" w:hAnsi="Tahoma" w:cs="Tahoma"/>
                <w:b/>
                <w:bCs/>
                <w:sz w:val="27"/>
                <w:szCs w:val="27"/>
              </w:rPr>
              <w:t>2907</w:t>
            </w:r>
          </w:p>
        </w:tc>
      </w:tr>
      <w:tr w:rsidR="00985381" w:rsidRPr="007D374E" w:rsidTr="006B77BC">
        <w:tc>
          <w:tcPr>
            <w:tcW w:w="5058" w:type="dxa"/>
          </w:tcPr>
          <w:p w:rsidR="00985381" w:rsidRPr="007D374E" w:rsidRDefault="00985381" w:rsidP="006B77BC">
            <w:pPr>
              <w:spacing w:after="0" w:line="240" w:lineRule="auto"/>
              <w:jc w:val="both"/>
              <w:rPr>
                <w:rFonts w:ascii="Tahoma" w:hAnsi="Tahoma" w:cs="Tahoma"/>
                <w:sz w:val="27"/>
                <w:szCs w:val="27"/>
              </w:rPr>
            </w:pPr>
            <w:r w:rsidRPr="007D374E">
              <w:rPr>
                <w:rFonts w:ascii="Tahoma" w:hAnsi="Tahoma" w:cs="Tahoma"/>
                <w:sz w:val="27"/>
                <w:szCs w:val="27"/>
              </w:rPr>
              <w:t>Public Sector Bank</w:t>
            </w:r>
          </w:p>
        </w:tc>
        <w:tc>
          <w:tcPr>
            <w:tcW w:w="1980" w:type="dxa"/>
          </w:tcPr>
          <w:p w:rsidR="00985381" w:rsidRPr="007D374E" w:rsidRDefault="0016597B" w:rsidP="006B77BC">
            <w:pPr>
              <w:spacing w:after="0" w:line="240" w:lineRule="auto"/>
              <w:jc w:val="center"/>
              <w:rPr>
                <w:rFonts w:ascii="Tahoma" w:hAnsi="Tahoma" w:cs="Tahoma"/>
                <w:sz w:val="27"/>
                <w:szCs w:val="27"/>
              </w:rPr>
            </w:pPr>
            <w:r w:rsidRPr="007D374E">
              <w:rPr>
                <w:rFonts w:ascii="Tahoma" w:hAnsi="Tahoma" w:cs="Tahoma"/>
                <w:sz w:val="27"/>
                <w:szCs w:val="27"/>
              </w:rPr>
              <w:t>307</w:t>
            </w:r>
          </w:p>
        </w:tc>
        <w:tc>
          <w:tcPr>
            <w:tcW w:w="2790" w:type="dxa"/>
          </w:tcPr>
          <w:p w:rsidR="00985381" w:rsidRPr="007D374E" w:rsidRDefault="0016597B" w:rsidP="006B77BC">
            <w:pPr>
              <w:spacing w:after="0" w:line="240" w:lineRule="auto"/>
              <w:jc w:val="center"/>
              <w:rPr>
                <w:rFonts w:ascii="Tahoma" w:hAnsi="Tahoma" w:cs="Tahoma"/>
                <w:sz w:val="27"/>
                <w:szCs w:val="27"/>
              </w:rPr>
            </w:pPr>
            <w:r w:rsidRPr="007D374E">
              <w:rPr>
                <w:rFonts w:ascii="Tahoma" w:hAnsi="Tahoma" w:cs="Tahoma"/>
                <w:sz w:val="27"/>
                <w:szCs w:val="27"/>
              </w:rPr>
              <w:t>6646</w:t>
            </w:r>
          </w:p>
        </w:tc>
      </w:tr>
      <w:tr w:rsidR="00985381" w:rsidRPr="007D374E" w:rsidTr="006B77BC">
        <w:tc>
          <w:tcPr>
            <w:tcW w:w="5058" w:type="dxa"/>
          </w:tcPr>
          <w:p w:rsidR="00985381" w:rsidRPr="007D374E" w:rsidRDefault="00985381" w:rsidP="006B77BC">
            <w:pPr>
              <w:spacing w:after="0" w:line="240" w:lineRule="auto"/>
              <w:jc w:val="both"/>
              <w:rPr>
                <w:rFonts w:ascii="Tahoma" w:hAnsi="Tahoma" w:cs="Tahoma"/>
                <w:color w:val="000000"/>
                <w:sz w:val="27"/>
                <w:szCs w:val="27"/>
              </w:rPr>
            </w:pPr>
            <w:r w:rsidRPr="007D374E">
              <w:rPr>
                <w:rFonts w:ascii="Tahoma" w:hAnsi="Tahoma" w:cs="Tahoma"/>
                <w:color w:val="000000"/>
                <w:sz w:val="27"/>
                <w:szCs w:val="27"/>
              </w:rPr>
              <w:t>Private Sector Banks</w:t>
            </w:r>
          </w:p>
        </w:tc>
        <w:tc>
          <w:tcPr>
            <w:tcW w:w="1980" w:type="dxa"/>
          </w:tcPr>
          <w:p w:rsidR="00985381" w:rsidRPr="007D374E" w:rsidRDefault="0016597B" w:rsidP="006B77BC">
            <w:pPr>
              <w:spacing w:after="0" w:line="240" w:lineRule="auto"/>
              <w:jc w:val="center"/>
              <w:rPr>
                <w:rFonts w:ascii="Tahoma" w:hAnsi="Tahoma" w:cs="Tahoma"/>
                <w:sz w:val="27"/>
                <w:szCs w:val="27"/>
              </w:rPr>
            </w:pPr>
            <w:r w:rsidRPr="007D374E">
              <w:rPr>
                <w:rFonts w:ascii="Tahoma" w:hAnsi="Tahoma" w:cs="Tahoma"/>
                <w:sz w:val="27"/>
                <w:szCs w:val="27"/>
              </w:rPr>
              <w:t>45</w:t>
            </w:r>
          </w:p>
        </w:tc>
        <w:tc>
          <w:tcPr>
            <w:tcW w:w="2790" w:type="dxa"/>
          </w:tcPr>
          <w:p w:rsidR="00985381" w:rsidRPr="007D374E" w:rsidRDefault="0016597B" w:rsidP="006B77BC">
            <w:pPr>
              <w:spacing w:after="0" w:line="240" w:lineRule="auto"/>
              <w:jc w:val="center"/>
              <w:rPr>
                <w:rFonts w:ascii="Tahoma" w:hAnsi="Tahoma" w:cs="Tahoma"/>
                <w:sz w:val="27"/>
                <w:szCs w:val="27"/>
              </w:rPr>
            </w:pPr>
            <w:r w:rsidRPr="007D374E">
              <w:rPr>
                <w:rFonts w:ascii="Tahoma" w:hAnsi="Tahoma" w:cs="Tahoma"/>
                <w:sz w:val="27"/>
                <w:szCs w:val="27"/>
              </w:rPr>
              <w:t>961</w:t>
            </w:r>
          </w:p>
        </w:tc>
      </w:tr>
      <w:tr w:rsidR="00985381" w:rsidRPr="007D374E" w:rsidTr="006B77BC">
        <w:tc>
          <w:tcPr>
            <w:tcW w:w="5058" w:type="dxa"/>
          </w:tcPr>
          <w:p w:rsidR="00985381" w:rsidRPr="007D374E" w:rsidRDefault="00985381" w:rsidP="006B77BC">
            <w:pPr>
              <w:spacing w:after="0" w:line="240" w:lineRule="auto"/>
              <w:jc w:val="both"/>
              <w:rPr>
                <w:rFonts w:ascii="Tahoma" w:hAnsi="Tahoma" w:cs="Tahoma"/>
                <w:color w:val="000000"/>
                <w:sz w:val="27"/>
                <w:szCs w:val="27"/>
              </w:rPr>
            </w:pPr>
            <w:r w:rsidRPr="007D374E">
              <w:rPr>
                <w:rFonts w:ascii="Tahoma" w:hAnsi="Tahoma" w:cs="Tahoma"/>
                <w:color w:val="000000"/>
                <w:sz w:val="27"/>
                <w:szCs w:val="27"/>
              </w:rPr>
              <w:t>Sarva Haryana Gramin Bank</w:t>
            </w:r>
          </w:p>
        </w:tc>
        <w:tc>
          <w:tcPr>
            <w:tcW w:w="1980" w:type="dxa"/>
          </w:tcPr>
          <w:p w:rsidR="00985381" w:rsidRPr="007D374E" w:rsidRDefault="00985381" w:rsidP="006B77BC">
            <w:pPr>
              <w:spacing w:after="0" w:line="240" w:lineRule="auto"/>
              <w:jc w:val="center"/>
              <w:rPr>
                <w:rFonts w:ascii="Tahoma" w:hAnsi="Tahoma" w:cs="Tahoma"/>
                <w:sz w:val="27"/>
                <w:szCs w:val="27"/>
              </w:rPr>
            </w:pPr>
            <w:r w:rsidRPr="007D374E">
              <w:rPr>
                <w:rFonts w:ascii="Tahoma" w:hAnsi="Tahoma" w:cs="Tahoma"/>
                <w:sz w:val="27"/>
                <w:szCs w:val="27"/>
              </w:rPr>
              <w:t>15</w:t>
            </w:r>
          </w:p>
        </w:tc>
        <w:tc>
          <w:tcPr>
            <w:tcW w:w="2790" w:type="dxa"/>
          </w:tcPr>
          <w:p w:rsidR="00985381" w:rsidRPr="007D374E" w:rsidRDefault="00985381" w:rsidP="006B77BC">
            <w:pPr>
              <w:spacing w:after="0" w:line="240" w:lineRule="auto"/>
              <w:jc w:val="center"/>
              <w:rPr>
                <w:rFonts w:ascii="Tahoma" w:hAnsi="Tahoma" w:cs="Tahoma"/>
                <w:sz w:val="27"/>
                <w:szCs w:val="27"/>
              </w:rPr>
            </w:pPr>
            <w:r w:rsidRPr="007D374E">
              <w:rPr>
                <w:rFonts w:ascii="Tahoma" w:hAnsi="Tahoma" w:cs="Tahoma"/>
                <w:sz w:val="27"/>
                <w:szCs w:val="27"/>
              </w:rPr>
              <w:t>310</w:t>
            </w:r>
          </w:p>
        </w:tc>
      </w:tr>
      <w:tr w:rsidR="00985381" w:rsidRPr="007D374E" w:rsidTr="006B77BC">
        <w:tc>
          <w:tcPr>
            <w:tcW w:w="5058" w:type="dxa"/>
          </w:tcPr>
          <w:p w:rsidR="00985381" w:rsidRPr="007D374E" w:rsidRDefault="00985381" w:rsidP="006B77BC">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Grand Total (Women &amp; SC/ST)</w:t>
            </w:r>
          </w:p>
        </w:tc>
        <w:tc>
          <w:tcPr>
            <w:tcW w:w="1980" w:type="dxa"/>
          </w:tcPr>
          <w:p w:rsidR="00985381" w:rsidRPr="007D374E" w:rsidRDefault="0016597B" w:rsidP="006B77BC">
            <w:pPr>
              <w:spacing w:after="0" w:line="240" w:lineRule="auto"/>
              <w:jc w:val="center"/>
              <w:rPr>
                <w:rFonts w:ascii="Tahoma" w:hAnsi="Tahoma" w:cs="Tahoma"/>
                <w:b/>
                <w:bCs/>
                <w:sz w:val="27"/>
                <w:szCs w:val="27"/>
              </w:rPr>
            </w:pPr>
            <w:r w:rsidRPr="007D374E">
              <w:rPr>
                <w:rFonts w:ascii="Tahoma" w:hAnsi="Tahoma" w:cs="Tahoma"/>
                <w:b/>
                <w:bCs/>
                <w:sz w:val="27"/>
                <w:szCs w:val="27"/>
              </w:rPr>
              <w:t>367</w:t>
            </w:r>
          </w:p>
        </w:tc>
        <w:tc>
          <w:tcPr>
            <w:tcW w:w="2790" w:type="dxa"/>
          </w:tcPr>
          <w:p w:rsidR="00985381" w:rsidRPr="007D374E" w:rsidRDefault="0016597B" w:rsidP="006B77BC">
            <w:pPr>
              <w:spacing w:after="0" w:line="240" w:lineRule="auto"/>
              <w:jc w:val="center"/>
              <w:rPr>
                <w:rFonts w:ascii="Tahoma" w:hAnsi="Tahoma" w:cs="Tahoma"/>
                <w:b/>
                <w:bCs/>
                <w:sz w:val="27"/>
                <w:szCs w:val="27"/>
              </w:rPr>
            </w:pPr>
            <w:r w:rsidRPr="007D374E">
              <w:rPr>
                <w:rFonts w:ascii="Tahoma" w:hAnsi="Tahoma" w:cs="Tahoma"/>
                <w:b/>
                <w:bCs/>
                <w:sz w:val="27"/>
                <w:szCs w:val="27"/>
              </w:rPr>
              <w:t>7917</w:t>
            </w:r>
          </w:p>
        </w:tc>
      </w:tr>
    </w:tbl>
    <w:p w:rsidR="00985381" w:rsidRPr="007D374E" w:rsidRDefault="00985381" w:rsidP="00985381">
      <w:pPr>
        <w:spacing w:after="0"/>
        <w:jc w:val="both"/>
        <w:rPr>
          <w:rFonts w:ascii="Tahoma" w:hAnsi="Tahoma" w:cs="Tahoma"/>
          <w:b/>
          <w:bCs/>
          <w:color w:val="000000"/>
          <w:sz w:val="21"/>
          <w:szCs w:val="21"/>
        </w:rPr>
      </w:pPr>
    </w:p>
    <w:p w:rsidR="00985381" w:rsidRPr="007D374E" w:rsidRDefault="00985381" w:rsidP="00985381">
      <w:pPr>
        <w:jc w:val="both"/>
        <w:rPr>
          <w:rFonts w:ascii="Tahoma" w:hAnsi="Tahoma" w:cs="Tahoma"/>
          <w:b/>
          <w:bCs/>
          <w:color w:val="000000"/>
          <w:sz w:val="27"/>
          <w:szCs w:val="27"/>
        </w:rPr>
      </w:pPr>
      <w:r w:rsidRPr="007D374E">
        <w:rPr>
          <w:rFonts w:ascii="Tahoma" w:hAnsi="Tahoma" w:cs="Tahoma"/>
          <w:b/>
          <w:bCs/>
          <w:color w:val="000000"/>
          <w:sz w:val="27"/>
          <w:szCs w:val="27"/>
          <w:u w:val="single"/>
        </w:rPr>
        <w:t xml:space="preserve">Top 3 and bottom 3 major Banks </w:t>
      </w:r>
      <w:r w:rsidRPr="007D374E">
        <w:rPr>
          <w:rFonts w:ascii="Tahoma" w:hAnsi="Tahoma" w:cs="Tahoma"/>
          <w:b/>
          <w:bCs/>
          <w:color w:val="000000"/>
          <w:sz w:val="27"/>
          <w:szCs w:val="27"/>
        </w:rPr>
        <w:t xml:space="preserve">with their performance under Stand Up India Scheme are as </w:t>
      </w:r>
      <w:proofErr w:type="gramStart"/>
      <w:r w:rsidRPr="007D374E">
        <w:rPr>
          <w:rFonts w:ascii="Tahoma" w:hAnsi="Tahoma" w:cs="Tahoma"/>
          <w:b/>
          <w:bCs/>
          <w:color w:val="000000"/>
          <w:sz w:val="27"/>
          <w:szCs w:val="27"/>
        </w:rPr>
        <w:t>under:-</w:t>
      </w:r>
      <w:proofErr w:type="gramEnd"/>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686"/>
        <w:gridCol w:w="6826"/>
      </w:tblGrid>
      <w:tr w:rsidR="00985381" w:rsidRPr="007D374E" w:rsidTr="006B77BC">
        <w:tc>
          <w:tcPr>
            <w:tcW w:w="659" w:type="dxa"/>
          </w:tcPr>
          <w:p w:rsidR="00985381" w:rsidRPr="007D374E" w:rsidRDefault="00985381" w:rsidP="006B77BC">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Sr. No.</w:t>
            </w:r>
          </w:p>
        </w:tc>
        <w:tc>
          <w:tcPr>
            <w:tcW w:w="2689" w:type="dxa"/>
          </w:tcPr>
          <w:p w:rsidR="00985381" w:rsidRPr="007D374E" w:rsidRDefault="00985381" w:rsidP="006B77BC">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Parameter</w:t>
            </w:r>
          </w:p>
        </w:tc>
        <w:tc>
          <w:tcPr>
            <w:tcW w:w="6840" w:type="dxa"/>
          </w:tcPr>
          <w:p w:rsidR="00985381" w:rsidRPr="007D374E" w:rsidRDefault="00985381" w:rsidP="006B77BC">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Name of the Bank</w:t>
            </w:r>
          </w:p>
        </w:tc>
      </w:tr>
      <w:tr w:rsidR="00985381" w:rsidRPr="007D374E" w:rsidTr="006B77BC">
        <w:tc>
          <w:tcPr>
            <w:tcW w:w="659" w:type="dxa"/>
          </w:tcPr>
          <w:p w:rsidR="00985381" w:rsidRPr="007D374E" w:rsidRDefault="00985381" w:rsidP="006B77BC">
            <w:pPr>
              <w:spacing w:after="0"/>
              <w:rPr>
                <w:rFonts w:ascii="Tahoma" w:hAnsi="Tahoma" w:cs="Tahoma"/>
                <w:b/>
                <w:color w:val="000000"/>
                <w:sz w:val="27"/>
                <w:szCs w:val="27"/>
              </w:rPr>
            </w:pPr>
            <w:r w:rsidRPr="007D374E">
              <w:rPr>
                <w:rFonts w:ascii="Tahoma" w:hAnsi="Tahoma" w:cs="Tahoma"/>
                <w:b/>
                <w:color w:val="000000"/>
                <w:sz w:val="27"/>
                <w:szCs w:val="27"/>
              </w:rPr>
              <w:t>1</w:t>
            </w:r>
          </w:p>
        </w:tc>
        <w:tc>
          <w:tcPr>
            <w:tcW w:w="2689" w:type="dxa"/>
          </w:tcPr>
          <w:p w:rsidR="00985381" w:rsidRPr="007D374E" w:rsidRDefault="00985381" w:rsidP="006B77BC">
            <w:pPr>
              <w:spacing w:after="0"/>
              <w:rPr>
                <w:rFonts w:ascii="Tahoma" w:hAnsi="Tahoma" w:cs="Tahoma"/>
                <w:b/>
                <w:color w:val="000000"/>
                <w:sz w:val="27"/>
                <w:szCs w:val="27"/>
              </w:rPr>
            </w:pPr>
            <w:r w:rsidRPr="007D374E">
              <w:rPr>
                <w:rFonts w:ascii="Tahoma" w:hAnsi="Tahoma" w:cs="Tahoma"/>
                <w:b/>
                <w:color w:val="000000"/>
                <w:sz w:val="27"/>
                <w:szCs w:val="27"/>
              </w:rPr>
              <w:t>Top 3 Banks (account-wise)</w:t>
            </w:r>
          </w:p>
        </w:tc>
        <w:tc>
          <w:tcPr>
            <w:tcW w:w="6840" w:type="dxa"/>
          </w:tcPr>
          <w:p w:rsidR="00985381" w:rsidRPr="007D374E" w:rsidRDefault="00985381" w:rsidP="00DD3D39">
            <w:pPr>
              <w:spacing w:after="0"/>
              <w:jc w:val="both"/>
              <w:rPr>
                <w:rFonts w:ascii="Tahoma" w:hAnsi="Tahoma" w:cs="Tahoma"/>
                <w:bCs/>
                <w:color w:val="000000"/>
                <w:sz w:val="27"/>
                <w:szCs w:val="27"/>
              </w:rPr>
            </w:pPr>
            <w:r w:rsidRPr="007D374E">
              <w:rPr>
                <w:rFonts w:ascii="Tahoma" w:hAnsi="Tahoma" w:cs="Tahoma"/>
                <w:bCs/>
                <w:color w:val="000000"/>
                <w:sz w:val="27"/>
                <w:szCs w:val="27"/>
              </w:rPr>
              <w:t xml:space="preserve">Convener Bank (83 - Rs 27.57 crore) , Canara Bank (63 – Rs 12.75 crore) &amp; </w:t>
            </w:r>
            <w:proofErr w:type="spellStart"/>
            <w:r w:rsidRPr="007D374E">
              <w:rPr>
                <w:rFonts w:ascii="Tahoma" w:hAnsi="Tahoma" w:cs="Tahoma"/>
                <w:bCs/>
                <w:color w:val="000000"/>
                <w:sz w:val="27"/>
                <w:szCs w:val="27"/>
              </w:rPr>
              <w:t>BoI</w:t>
            </w:r>
            <w:proofErr w:type="spellEnd"/>
            <w:r w:rsidRPr="007D374E">
              <w:rPr>
                <w:rFonts w:ascii="Tahoma" w:hAnsi="Tahoma" w:cs="Tahoma"/>
                <w:bCs/>
                <w:color w:val="000000"/>
                <w:sz w:val="27"/>
                <w:szCs w:val="27"/>
              </w:rPr>
              <w:t xml:space="preserve"> (</w:t>
            </w:r>
            <w:r w:rsidR="00DD3D39" w:rsidRPr="007D374E">
              <w:rPr>
                <w:rFonts w:ascii="Tahoma" w:hAnsi="Tahoma" w:cs="Tahoma"/>
                <w:bCs/>
                <w:color w:val="000000"/>
                <w:sz w:val="27"/>
                <w:szCs w:val="27"/>
              </w:rPr>
              <w:t>71</w:t>
            </w:r>
            <w:r w:rsidRPr="007D374E">
              <w:rPr>
                <w:rFonts w:ascii="Tahoma" w:hAnsi="Tahoma" w:cs="Tahoma"/>
                <w:bCs/>
                <w:color w:val="000000"/>
                <w:sz w:val="27"/>
                <w:szCs w:val="27"/>
              </w:rPr>
              <w:t xml:space="preserve"> – Rs </w:t>
            </w:r>
            <w:r w:rsidR="00DD3D39" w:rsidRPr="007D374E">
              <w:rPr>
                <w:rFonts w:ascii="Tahoma" w:hAnsi="Tahoma" w:cs="Tahoma"/>
                <w:bCs/>
                <w:color w:val="000000"/>
                <w:sz w:val="27"/>
                <w:szCs w:val="27"/>
              </w:rPr>
              <w:t>10.79</w:t>
            </w:r>
            <w:r w:rsidRPr="007D374E">
              <w:rPr>
                <w:rFonts w:ascii="Tahoma" w:hAnsi="Tahoma" w:cs="Tahoma"/>
                <w:bCs/>
                <w:color w:val="000000"/>
                <w:sz w:val="27"/>
                <w:szCs w:val="27"/>
              </w:rPr>
              <w:t xml:space="preserve"> crore)</w:t>
            </w:r>
          </w:p>
        </w:tc>
      </w:tr>
      <w:tr w:rsidR="00985381" w:rsidRPr="007D374E" w:rsidTr="006B77BC">
        <w:tc>
          <w:tcPr>
            <w:tcW w:w="659" w:type="dxa"/>
          </w:tcPr>
          <w:p w:rsidR="00985381" w:rsidRPr="007D374E" w:rsidRDefault="00985381" w:rsidP="006B77BC">
            <w:pPr>
              <w:spacing w:after="0"/>
              <w:jc w:val="both"/>
              <w:rPr>
                <w:rFonts w:ascii="Tahoma" w:hAnsi="Tahoma" w:cs="Tahoma"/>
                <w:b/>
                <w:bCs/>
                <w:color w:val="000000"/>
                <w:sz w:val="27"/>
                <w:szCs w:val="27"/>
              </w:rPr>
            </w:pPr>
            <w:r w:rsidRPr="007D374E">
              <w:rPr>
                <w:rFonts w:ascii="Tahoma" w:hAnsi="Tahoma" w:cs="Tahoma"/>
                <w:b/>
                <w:bCs/>
                <w:color w:val="000000"/>
                <w:sz w:val="27"/>
                <w:szCs w:val="27"/>
              </w:rPr>
              <w:t>2.</w:t>
            </w:r>
          </w:p>
        </w:tc>
        <w:tc>
          <w:tcPr>
            <w:tcW w:w="2689" w:type="dxa"/>
          </w:tcPr>
          <w:p w:rsidR="00985381" w:rsidRPr="007D374E" w:rsidRDefault="00985381" w:rsidP="006B77BC">
            <w:pPr>
              <w:spacing w:after="0"/>
              <w:jc w:val="both"/>
              <w:rPr>
                <w:rFonts w:ascii="Tahoma" w:hAnsi="Tahoma" w:cs="Tahoma"/>
                <w:b/>
                <w:bCs/>
                <w:color w:val="000000"/>
                <w:sz w:val="27"/>
                <w:szCs w:val="27"/>
              </w:rPr>
            </w:pPr>
            <w:r w:rsidRPr="007D374E">
              <w:rPr>
                <w:rFonts w:ascii="Tahoma" w:hAnsi="Tahoma" w:cs="Tahoma"/>
                <w:b/>
                <w:bCs/>
                <w:color w:val="000000"/>
                <w:sz w:val="27"/>
                <w:szCs w:val="27"/>
              </w:rPr>
              <w:t>Bottom 3 Banks</w:t>
            </w:r>
          </w:p>
        </w:tc>
        <w:tc>
          <w:tcPr>
            <w:tcW w:w="6840" w:type="dxa"/>
          </w:tcPr>
          <w:p w:rsidR="00985381" w:rsidRPr="007D374E" w:rsidRDefault="00985381" w:rsidP="006B77BC">
            <w:pPr>
              <w:spacing w:after="0"/>
              <w:jc w:val="both"/>
              <w:rPr>
                <w:rFonts w:ascii="Tahoma" w:hAnsi="Tahoma" w:cs="Tahoma"/>
                <w:color w:val="000000"/>
                <w:sz w:val="27"/>
                <w:szCs w:val="27"/>
              </w:rPr>
            </w:pPr>
            <w:proofErr w:type="spellStart"/>
            <w:r w:rsidRPr="007D374E">
              <w:rPr>
                <w:rFonts w:ascii="Tahoma" w:hAnsi="Tahoma" w:cs="Tahoma"/>
                <w:color w:val="000000"/>
                <w:sz w:val="27"/>
                <w:szCs w:val="27"/>
              </w:rPr>
              <w:t>Uco</w:t>
            </w:r>
            <w:proofErr w:type="spellEnd"/>
            <w:r w:rsidRPr="007D374E">
              <w:rPr>
                <w:rFonts w:ascii="Tahoma" w:hAnsi="Tahoma" w:cs="Tahoma"/>
                <w:color w:val="000000"/>
                <w:sz w:val="27"/>
                <w:szCs w:val="27"/>
              </w:rPr>
              <w:t xml:space="preserve"> Bank (3 – Rs 0.40 crore),Indian Bank (4 – Rs 1.29 crore) &amp; PSB (5 – Rs 0.50 crore) </w:t>
            </w:r>
          </w:p>
        </w:tc>
      </w:tr>
    </w:tbl>
    <w:p w:rsidR="00985381" w:rsidRPr="007D374E" w:rsidRDefault="00985381" w:rsidP="00985381">
      <w:pPr>
        <w:spacing w:after="0"/>
        <w:jc w:val="both"/>
        <w:rPr>
          <w:rFonts w:ascii="Tahoma" w:hAnsi="Tahoma" w:cs="Tahoma"/>
          <w:b/>
          <w:bCs/>
          <w:color w:val="000000"/>
          <w:sz w:val="17"/>
          <w:szCs w:val="17"/>
        </w:rPr>
      </w:pPr>
    </w:p>
    <w:p w:rsidR="00985381" w:rsidRPr="007D374E" w:rsidRDefault="00985381" w:rsidP="00985381">
      <w:pPr>
        <w:spacing w:after="0"/>
        <w:jc w:val="both"/>
        <w:rPr>
          <w:rFonts w:ascii="Tahoma" w:hAnsi="Tahoma" w:cs="Tahoma"/>
          <w:b/>
          <w:bCs/>
          <w:color w:val="C00000"/>
          <w:sz w:val="27"/>
          <w:szCs w:val="27"/>
        </w:rPr>
      </w:pPr>
      <w:r w:rsidRPr="007D374E">
        <w:rPr>
          <w:rFonts w:ascii="Tahoma" w:hAnsi="Tahoma" w:cs="Tahoma"/>
          <w:b/>
          <w:bCs/>
          <w:color w:val="000000"/>
          <w:sz w:val="27"/>
          <w:szCs w:val="27"/>
        </w:rPr>
        <w:t>Bank</w:t>
      </w:r>
      <w:r w:rsidR="00AA5658" w:rsidRPr="007D374E">
        <w:rPr>
          <w:rFonts w:ascii="Tahoma" w:hAnsi="Tahoma" w:cs="Tahoma"/>
          <w:b/>
          <w:bCs/>
          <w:color w:val="000000"/>
          <w:sz w:val="27"/>
          <w:szCs w:val="27"/>
        </w:rPr>
        <w:t>/</w:t>
      </w:r>
      <w:proofErr w:type="spellStart"/>
      <w:r w:rsidR="00AA5658" w:rsidRPr="007D374E">
        <w:rPr>
          <w:rFonts w:ascii="Tahoma" w:hAnsi="Tahoma" w:cs="Tahoma"/>
          <w:b/>
          <w:bCs/>
          <w:color w:val="000000"/>
          <w:sz w:val="27"/>
          <w:szCs w:val="27"/>
        </w:rPr>
        <w:t>Districtwise</w:t>
      </w:r>
      <w:proofErr w:type="spellEnd"/>
      <w:r w:rsidRPr="007D374E">
        <w:rPr>
          <w:rFonts w:ascii="Tahoma" w:hAnsi="Tahoma" w:cs="Tahoma"/>
          <w:b/>
          <w:bCs/>
          <w:color w:val="000000"/>
          <w:sz w:val="27"/>
          <w:szCs w:val="27"/>
        </w:rPr>
        <w:t xml:space="preserve"> details are given in Annex</w:t>
      </w:r>
      <w:r w:rsidR="007D374E">
        <w:rPr>
          <w:rFonts w:ascii="Tahoma" w:hAnsi="Tahoma" w:cs="Tahoma"/>
          <w:b/>
          <w:bCs/>
          <w:color w:val="000000"/>
          <w:sz w:val="27"/>
          <w:szCs w:val="27"/>
        </w:rPr>
        <w:t xml:space="preserve"> </w:t>
      </w:r>
      <w:r w:rsidRPr="007D374E">
        <w:rPr>
          <w:rFonts w:ascii="Tahoma" w:hAnsi="Tahoma" w:cs="Tahoma"/>
          <w:b/>
          <w:bCs/>
          <w:color w:val="000000"/>
          <w:sz w:val="27"/>
          <w:szCs w:val="27"/>
        </w:rPr>
        <w:t>No. 1</w:t>
      </w:r>
      <w:r w:rsidR="00AA5658" w:rsidRPr="007D374E">
        <w:rPr>
          <w:rFonts w:ascii="Tahoma" w:hAnsi="Tahoma" w:cs="Tahoma"/>
          <w:b/>
          <w:bCs/>
          <w:color w:val="000000"/>
          <w:sz w:val="27"/>
          <w:szCs w:val="27"/>
        </w:rPr>
        <w:t>4.1</w:t>
      </w:r>
      <w:r w:rsidR="007D374E">
        <w:rPr>
          <w:rFonts w:ascii="Tahoma" w:hAnsi="Tahoma" w:cs="Tahoma"/>
          <w:b/>
          <w:bCs/>
          <w:color w:val="000000"/>
          <w:sz w:val="27"/>
          <w:szCs w:val="27"/>
        </w:rPr>
        <w:t>-</w:t>
      </w:r>
      <w:r w:rsidR="00AA5658" w:rsidRPr="007D374E">
        <w:rPr>
          <w:rFonts w:ascii="Tahoma" w:hAnsi="Tahoma" w:cs="Tahoma"/>
          <w:b/>
          <w:bCs/>
          <w:color w:val="000000"/>
          <w:sz w:val="27"/>
          <w:szCs w:val="27"/>
        </w:rPr>
        <w:t>14.2</w:t>
      </w:r>
      <w:r w:rsidRPr="007D374E">
        <w:rPr>
          <w:rFonts w:ascii="Tahoma" w:hAnsi="Tahoma" w:cs="Tahoma"/>
          <w:b/>
          <w:bCs/>
          <w:color w:val="000000"/>
          <w:sz w:val="27"/>
          <w:szCs w:val="27"/>
        </w:rPr>
        <w:t xml:space="preserve"> </w:t>
      </w:r>
      <w:r w:rsidRPr="007D374E">
        <w:rPr>
          <w:rFonts w:ascii="Tahoma" w:hAnsi="Tahoma" w:cs="Tahoma"/>
          <w:b/>
          <w:bCs/>
          <w:sz w:val="27"/>
          <w:szCs w:val="27"/>
        </w:rPr>
        <w:t xml:space="preserve">(P </w:t>
      </w:r>
      <w:r w:rsidR="00113F58">
        <w:rPr>
          <w:rFonts w:ascii="Tahoma" w:hAnsi="Tahoma" w:cs="Tahoma"/>
          <w:b/>
          <w:bCs/>
          <w:sz w:val="27"/>
          <w:szCs w:val="27"/>
        </w:rPr>
        <w:t>123-124</w:t>
      </w:r>
      <w:r w:rsidRPr="007D374E">
        <w:rPr>
          <w:rFonts w:ascii="Tahoma" w:hAnsi="Tahoma" w:cs="Tahoma"/>
          <w:b/>
          <w:bCs/>
          <w:sz w:val="27"/>
          <w:szCs w:val="27"/>
        </w:rPr>
        <w:t>).</w:t>
      </w:r>
    </w:p>
    <w:p w:rsidR="00985381" w:rsidRPr="007D374E" w:rsidRDefault="00985381" w:rsidP="00985381">
      <w:pPr>
        <w:spacing w:after="0"/>
        <w:jc w:val="both"/>
        <w:rPr>
          <w:rFonts w:ascii="Tahoma" w:hAnsi="Tahoma" w:cs="Tahoma"/>
          <w:b/>
          <w:bCs/>
          <w:color w:val="000000"/>
          <w:sz w:val="13"/>
          <w:szCs w:val="13"/>
        </w:rPr>
      </w:pPr>
    </w:p>
    <w:p w:rsidR="00985381" w:rsidRPr="007D374E" w:rsidRDefault="00985381" w:rsidP="00985381">
      <w:pPr>
        <w:spacing w:after="0"/>
        <w:jc w:val="both"/>
        <w:rPr>
          <w:rFonts w:ascii="Tahoma" w:hAnsi="Tahoma" w:cs="Tahoma"/>
          <w:b/>
          <w:bCs/>
          <w:color w:val="000000"/>
          <w:sz w:val="17"/>
          <w:szCs w:val="17"/>
        </w:rPr>
      </w:pPr>
      <w:r w:rsidRPr="007D374E">
        <w:rPr>
          <w:rFonts w:ascii="Tahoma" w:hAnsi="Tahoma" w:cs="Tahoma"/>
          <w:color w:val="000000"/>
          <w:sz w:val="27"/>
          <w:szCs w:val="27"/>
        </w:rPr>
        <w:t xml:space="preserve">Details of Stand Up India cases </w:t>
      </w:r>
      <w:r w:rsidRPr="007D374E">
        <w:rPr>
          <w:rFonts w:ascii="Tahoma" w:hAnsi="Tahoma" w:cs="Tahoma"/>
          <w:b/>
          <w:bCs/>
          <w:color w:val="000000"/>
          <w:sz w:val="27"/>
          <w:szCs w:val="27"/>
        </w:rPr>
        <w:t>since inception of the scheme</w:t>
      </w:r>
      <w:r w:rsidRPr="007D374E">
        <w:rPr>
          <w:rFonts w:ascii="Tahoma" w:hAnsi="Tahoma" w:cs="Tahoma"/>
          <w:color w:val="000000"/>
          <w:sz w:val="27"/>
          <w:szCs w:val="27"/>
        </w:rPr>
        <w:t xml:space="preserve"> in the State of Haryana is as </w:t>
      </w:r>
      <w:proofErr w:type="gramStart"/>
      <w:r w:rsidRPr="007D374E">
        <w:rPr>
          <w:rFonts w:ascii="Tahoma" w:hAnsi="Tahoma" w:cs="Tahoma"/>
          <w:color w:val="000000"/>
          <w:sz w:val="27"/>
          <w:szCs w:val="27"/>
        </w:rPr>
        <w:t>under:-</w:t>
      </w:r>
      <w:proofErr w:type="gramEnd"/>
      <w:r w:rsidRPr="007D374E">
        <w:rPr>
          <w:rFonts w:ascii="Tahoma" w:hAnsi="Tahoma" w:cs="Tahoma"/>
          <w:b/>
          <w:bCs/>
          <w:color w:val="000000"/>
          <w:sz w:val="27"/>
          <w:szCs w:val="27"/>
        </w:rPr>
        <w:tab/>
      </w:r>
    </w:p>
    <w:p w:rsidR="00985381" w:rsidRPr="007D374E" w:rsidRDefault="00985381" w:rsidP="00985381">
      <w:pPr>
        <w:spacing w:after="0"/>
        <w:jc w:val="both"/>
        <w:rPr>
          <w:rFonts w:ascii="Tahoma" w:hAnsi="Tahoma" w:cs="Tahoma"/>
          <w:b/>
          <w:bCs/>
          <w:color w:val="000000"/>
          <w:sz w:val="27"/>
          <w:szCs w:val="27"/>
        </w:rPr>
      </w:pPr>
      <w:r w:rsidRPr="007D374E">
        <w:rPr>
          <w:rFonts w:ascii="Tahoma" w:hAnsi="Tahoma" w:cs="Tahoma"/>
          <w:b/>
          <w:bCs/>
          <w:color w:val="000000"/>
          <w:sz w:val="27"/>
          <w:szCs w:val="27"/>
        </w:rPr>
        <w:tab/>
      </w:r>
      <w:r w:rsidRPr="007D374E">
        <w:rPr>
          <w:rFonts w:ascii="Tahoma" w:hAnsi="Tahoma" w:cs="Tahoma"/>
          <w:b/>
          <w:bCs/>
          <w:color w:val="000000"/>
          <w:sz w:val="27"/>
          <w:szCs w:val="27"/>
        </w:rPr>
        <w:tab/>
      </w:r>
      <w:r w:rsidRPr="007D374E">
        <w:rPr>
          <w:rFonts w:ascii="Tahoma" w:hAnsi="Tahoma" w:cs="Tahoma"/>
          <w:b/>
          <w:bCs/>
          <w:color w:val="000000"/>
          <w:sz w:val="27"/>
          <w:szCs w:val="27"/>
        </w:rPr>
        <w:tab/>
      </w:r>
      <w:r w:rsidRPr="007D374E">
        <w:rPr>
          <w:rFonts w:ascii="Tahoma" w:hAnsi="Tahoma" w:cs="Tahoma"/>
          <w:b/>
          <w:bCs/>
          <w:color w:val="000000"/>
          <w:sz w:val="27"/>
          <w:szCs w:val="27"/>
        </w:rPr>
        <w:tab/>
      </w:r>
      <w:r w:rsidRPr="007D374E">
        <w:rPr>
          <w:rFonts w:ascii="Tahoma" w:hAnsi="Tahoma" w:cs="Tahoma"/>
          <w:b/>
          <w:bCs/>
          <w:color w:val="000000"/>
          <w:sz w:val="27"/>
          <w:szCs w:val="27"/>
        </w:rPr>
        <w:tab/>
      </w:r>
      <w:r w:rsidRPr="007D374E">
        <w:rPr>
          <w:rFonts w:ascii="Tahoma" w:hAnsi="Tahoma" w:cs="Tahoma"/>
          <w:b/>
          <w:bCs/>
          <w:color w:val="000000"/>
          <w:sz w:val="27"/>
          <w:szCs w:val="27"/>
        </w:rPr>
        <w:tab/>
      </w:r>
      <w:r w:rsidRPr="007D374E">
        <w:rPr>
          <w:rFonts w:ascii="Tahoma" w:hAnsi="Tahoma" w:cs="Tahoma"/>
          <w:b/>
          <w:bCs/>
          <w:color w:val="000000"/>
          <w:sz w:val="27"/>
          <w:szCs w:val="27"/>
        </w:rPr>
        <w:tab/>
      </w:r>
      <w:r w:rsidRPr="007D374E">
        <w:rPr>
          <w:rFonts w:ascii="Tahoma" w:hAnsi="Tahoma" w:cs="Tahoma"/>
          <w:b/>
          <w:bCs/>
          <w:color w:val="000000"/>
          <w:sz w:val="27"/>
          <w:szCs w:val="27"/>
        </w:rPr>
        <w:tab/>
      </w:r>
      <w:r w:rsidRPr="007D374E">
        <w:rPr>
          <w:rFonts w:ascii="Tahoma" w:hAnsi="Tahoma" w:cs="Tahoma"/>
          <w:color w:val="000000"/>
          <w:sz w:val="27"/>
          <w:szCs w:val="27"/>
        </w:rPr>
        <w:t>(Rs in crores)</w:t>
      </w:r>
    </w:p>
    <w:tbl>
      <w:tblPr>
        <w:tblW w:w="9728" w:type="dxa"/>
        <w:tblInd w:w="-10" w:type="dxa"/>
        <w:tblLook w:val="04A0" w:firstRow="1" w:lastRow="0" w:firstColumn="1" w:lastColumn="0" w:noHBand="0" w:noVBand="1"/>
      </w:tblPr>
      <w:tblGrid>
        <w:gridCol w:w="5804"/>
        <w:gridCol w:w="1669"/>
        <w:gridCol w:w="2255"/>
      </w:tblGrid>
      <w:tr w:rsidR="00985381" w:rsidRPr="007D374E" w:rsidTr="006B77BC">
        <w:trPr>
          <w:trHeight w:val="346"/>
        </w:trPr>
        <w:tc>
          <w:tcPr>
            <w:tcW w:w="5804"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985381" w:rsidRPr="007D374E" w:rsidRDefault="00985381" w:rsidP="006B77BC">
            <w:pPr>
              <w:spacing w:after="0" w:line="240" w:lineRule="auto"/>
              <w:rPr>
                <w:rFonts w:ascii="Tahoma" w:hAnsi="Tahoma" w:cs="Tahoma"/>
                <w:b/>
                <w:bCs/>
                <w:color w:val="000000"/>
                <w:szCs w:val="22"/>
              </w:rPr>
            </w:pPr>
            <w:r w:rsidRPr="007D374E">
              <w:rPr>
                <w:rFonts w:ascii="Tahoma" w:hAnsi="Tahoma" w:cs="Tahoma"/>
                <w:b/>
                <w:bCs/>
                <w:color w:val="000000"/>
                <w:szCs w:val="22"/>
              </w:rPr>
              <w:t xml:space="preserve">Year </w:t>
            </w:r>
          </w:p>
        </w:tc>
        <w:tc>
          <w:tcPr>
            <w:tcW w:w="3924" w:type="dxa"/>
            <w:gridSpan w:val="2"/>
            <w:tcBorders>
              <w:top w:val="single" w:sz="8" w:space="0" w:color="auto"/>
              <w:left w:val="nil"/>
              <w:bottom w:val="single" w:sz="8" w:space="0" w:color="auto"/>
              <w:right w:val="single" w:sz="8" w:space="0" w:color="auto"/>
            </w:tcBorders>
            <w:shd w:val="clear" w:color="auto" w:fill="auto"/>
            <w:noWrap/>
            <w:vAlign w:val="center"/>
            <w:hideMark/>
          </w:tcPr>
          <w:p w:rsidR="00985381" w:rsidRPr="007D374E" w:rsidRDefault="00985381" w:rsidP="006B77BC">
            <w:pPr>
              <w:spacing w:after="0" w:line="240" w:lineRule="auto"/>
              <w:jc w:val="center"/>
              <w:rPr>
                <w:rFonts w:ascii="Tahoma" w:hAnsi="Tahoma" w:cs="Tahoma"/>
                <w:b/>
                <w:bCs/>
                <w:color w:val="000000"/>
                <w:szCs w:val="22"/>
              </w:rPr>
            </w:pPr>
            <w:r w:rsidRPr="007D374E">
              <w:rPr>
                <w:rFonts w:ascii="Tahoma" w:hAnsi="Tahoma" w:cs="Tahoma"/>
                <w:b/>
                <w:bCs/>
                <w:color w:val="000000"/>
                <w:szCs w:val="22"/>
              </w:rPr>
              <w:t>Total (Sanction)</w:t>
            </w:r>
          </w:p>
        </w:tc>
      </w:tr>
      <w:tr w:rsidR="00985381" w:rsidRPr="007D374E" w:rsidTr="006B77BC">
        <w:trPr>
          <w:trHeight w:val="361"/>
        </w:trPr>
        <w:tc>
          <w:tcPr>
            <w:tcW w:w="5804" w:type="dxa"/>
            <w:vMerge/>
            <w:tcBorders>
              <w:top w:val="single" w:sz="8" w:space="0" w:color="auto"/>
              <w:left w:val="single" w:sz="8" w:space="0" w:color="auto"/>
              <w:bottom w:val="single" w:sz="8" w:space="0" w:color="000000"/>
              <w:right w:val="single" w:sz="8" w:space="0" w:color="auto"/>
            </w:tcBorders>
            <w:vAlign w:val="center"/>
            <w:hideMark/>
          </w:tcPr>
          <w:p w:rsidR="00985381" w:rsidRPr="007D374E" w:rsidRDefault="00985381" w:rsidP="006B77BC">
            <w:pPr>
              <w:spacing w:after="0" w:line="240" w:lineRule="auto"/>
              <w:rPr>
                <w:rFonts w:ascii="Tahoma" w:hAnsi="Tahoma" w:cs="Tahoma"/>
                <w:b/>
                <w:bCs/>
                <w:color w:val="000000"/>
                <w:szCs w:val="22"/>
              </w:rPr>
            </w:pPr>
          </w:p>
        </w:tc>
        <w:tc>
          <w:tcPr>
            <w:tcW w:w="1669" w:type="dxa"/>
            <w:tcBorders>
              <w:top w:val="nil"/>
              <w:left w:val="nil"/>
              <w:bottom w:val="single" w:sz="8" w:space="0" w:color="auto"/>
              <w:right w:val="single" w:sz="8" w:space="0" w:color="auto"/>
            </w:tcBorders>
            <w:shd w:val="clear" w:color="auto" w:fill="auto"/>
            <w:noWrap/>
            <w:vAlign w:val="center"/>
            <w:hideMark/>
          </w:tcPr>
          <w:p w:rsidR="00985381" w:rsidRPr="007D374E" w:rsidRDefault="00985381" w:rsidP="006B77BC">
            <w:pPr>
              <w:spacing w:after="0" w:line="240" w:lineRule="auto"/>
              <w:jc w:val="center"/>
              <w:rPr>
                <w:rFonts w:ascii="Tahoma" w:hAnsi="Tahoma" w:cs="Tahoma"/>
                <w:b/>
                <w:bCs/>
                <w:color w:val="000000"/>
                <w:szCs w:val="22"/>
              </w:rPr>
            </w:pPr>
            <w:r w:rsidRPr="007D374E">
              <w:rPr>
                <w:rFonts w:ascii="Tahoma" w:hAnsi="Tahoma" w:cs="Tahoma"/>
                <w:b/>
                <w:bCs/>
                <w:color w:val="000000"/>
                <w:szCs w:val="22"/>
              </w:rPr>
              <w:t>A/C</w:t>
            </w:r>
          </w:p>
        </w:tc>
        <w:tc>
          <w:tcPr>
            <w:tcW w:w="2255" w:type="dxa"/>
            <w:tcBorders>
              <w:top w:val="nil"/>
              <w:left w:val="nil"/>
              <w:bottom w:val="single" w:sz="8" w:space="0" w:color="auto"/>
              <w:right w:val="single" w:sz="8" w:space="0" w:color="auto"/>
            </w:tcBorders>
            <w:shd w:val="clear" w:color="auto" w:fill="auto"/>
            <w:noWrap/>
            <w:vAlign w:val="center"/>
            <w:hideMark/>
          </w:tcPr>
          <w:p w:rsidR="00985381" w:rsidRPr="007D374E" w:rsidRDefault="00985381" w:rsidP="006B77BC">
            <w:pPr>
              <w:spacing w:after="0" w:line="240" w:lineRule="auto"/>
              <w:jc w:val="center"/>
              <w:rPr>
                <w:rFonts w:ascii="Tahoma" w:hAnsi="Tahoma" w:cs="Tahoma"/>
                <w:b/>
                <w:bCs/>
                <w:color w:val="000000"/>
                <w:szCs w:val="22"/>
              </w:rPr>
            </w:pPr>
            <w:r w:rsidRPr="007D374E">
              <w:rPr>
                <w:rFonts w:ascii="Tahoma" w:hAnsi="Tahoma" w:cs="Tahoma"/>
                <w:b/>
                <w:bCs/>
                <w:color w:val="000000"/>
                <w:szCs w:val="22"/>
              </w:rPr>
              <w:t>Amt.</w:t>
            </w:r>
          </w:p>
        </w:tc>
      </w:tr>
      <w:tr w:rsidR="00985381" w:rsidRPr="007D374E" w:rsidTr="006B77BC">
        <w:trPr>
          <w:trHeight w:val="346"/>
        </w:trPr>
        <w:tc>
          <w:tcPr>
            <w:tcW w:w="5804" w:type="dxa"/>
            <w:tcBorders>
              <w:top w:val="nil"/>
              <w:left w:val="single" w:sz="8" w:space="0" w:color="auto"/>
              <w:bottom w:val="single" w:sz="8" w:space="0" w:color="auto"/>
              <w:right w:val="single" w:sz="8" w:space="0" w:color="auto"/>
            </w:tcBorders>
            <w:shd w:val="clear" w:color="auto" w:fill="auto"/>
            <w:noWrap/>
            <w:vAlign w:val="center"/>
            <w:hideMark/>
          </w:tcPr>
          <w:p w:rsidR="00985381" w:rsidRPr="007D374E" w:rsidRDefault="00985381" w:rsidP="006B77BC">
            <w:pPr>
              <w:spacing w:after="0" w:line="240" w:lineRule="auto"/>
              <w:rPr>
                <w:rFonts w:ascii="Tahoma" w:hAnsi="Tahoma" w:cs="Tahoma"/>
                <w:color w:val="000000"/>
                <w:szCs w:val="22"/>
              </w:rPr>
            </w:pPr>
            <w:r w:rsidRPr="007D374E">
              <w:rPr>
                <w:rFonts w:ascii="Tahoma" w:hAnsi="Tahoma" w:cs="Tahoma"/>
                <w:color w:val="000000"/>
                <w:szCs w:val="22"/>
              </w:rPr>
              <w:t>2016-17</w:t>
            </w:r>
          </w:p>
        </w:tc>
        <w:tc>
          <w:tcPr>
            <w:tcW w:w="1669" w:type="dxa"/>
            <w:tcBorders>
              <w:top w:val="nil"/>
              <w:left w:val="nil"/>
              <w:bottom w:val="single" w:sz="8" w:space="0" w:color="auto"/>
              <w:right w:val="single" w:sz="8" w:space="0" w:color="auto"/>
            </w:tcBorders>
            <w:shd w:val="clear" w:color="auto" w:fill="auto"/>
            <w:noWrap/>
            <w:vAlign w:val="bottom"/>
            <w:hideMark/>
          </w:tcPr>
          <w:p w:rsidR="00985381" w:rsidRPr="007D374E" w:rsidRDefault="00985381" w:rsidP="006B77BC">
            <w:pPr>
              <w:spacing w:after="0" w:line="240" w:lineRule="auto"/>
              <w:jc w:val="center"/>
              <w:rPr>
                <w:rFonts w:ascii="Tahoma" w:hAnsi="Tahoma" w:cs="Tahoma"/>
                <w:color w:val="000000"/>
                <w:szCs w:val="22"/>
              </w:rPr>
            </w:pPr>
            <w:r w:rsidRPr="007D374E">
              <w:rPr>
                <w:rFonts w:ascii="Tahoma" w:hAnsi="Tahoma" w:cs="Tahoma"/>
                <w:color w:val="000000"/>
                <w:szCs w:val="22"/>
              </w:rPr>
              <w:t>1197</w:t>
            </w:r>
          </w:p>
        </w:tc>
        <w:tc>
          <w:tcPr>
            <w:tcW w:w="2255" w:type="dxa"/>
            <w:tcBorders>
              <w:top w:val="nil"/>
              <w:left w:val="nil"/>
              <w:bottom w:val="single" w:sz="8" w:space="0" w:color="auto"/>
              <w:right w:val="single" w:sz="8" w:space="0" w:color="auto"/>
            </w:tcBorders>
            <w:shd w:val="clear" w:color="auto" w:fill="auto"/>
            <w:noWrap/>
            <w:vAlign w:val="bottom"/>
            <w:hideMark/>
          </w:tcPr>
          <w:p w:rsidR="00985381" w:rsidRPr="007D374E" w:rsidRDefault="00985381" w:rsidP="006B77BC">
            <w:pPr>
              <w:spacing w:after="0" w:line="240" w:lineRule="auto"/>
              <w:jc w:val="center"/>
              <w:rPr>
                <w:rFonts w:ascii="Tahoma" w:hAnsi="Tahoma" w:cs="Tahoma"/>
                <w:color w:val="000000"/>
                <w:szCs w:val="22"/>
              </w:rPr>
            </w:pPr>
            <w:r w:rsidRPr="007D374E">
              <w:rPr>
                <w:rFonts w:ascii="Tahoma" w:hAnsi="Tahoma" w:cs="Tahoma"/>
                <w:color w:val="000000"/>
                <w:szCs w:val="22"/>
              </w:rPr>
              <w:t>237.90</w:t>
            </w:r>
          </w:p>
        </w:tc>
      </w:tr>
      <w:tr w:rsidR="00985381" w:rsidRPr="007D374E" w:rsidTr="006B77BC">
        <w:trPr>
          <w:trHeight w:val="346"/>
        </w:trPr>
        <w:tc>
          <w:tcPr>
            <w:tcW w:w="5804" w:type="dxa"/>
            <w:tcBorders>
              <w:top w:val="nil"/>
              <w:left w:val="single" w:sz="8" w:space="0" w:color="auto"/>
              <w:bottom w:val="single" w:sz="8" w:space="0" w:color="auto"/>
              <w:right w:val="single" w:sz="8" w:space="0" w:color="auto"/>
            </w:tcBorders>
            <w:shd w:val="clear" w:color="auto" w:fill="auto"/>
            <w:noWrap/>
            <w:vAlign w:val="center"/>
            <w:hideMark/>
          </w:tcPr>
          <w:p w:rsidR="00985381" w:rsidRPr="007D374E" w:rsidRDefault="00985381" w:rsidP="006B77BC">
            <w:pPr>
              <w:spacing w:after="0" w:line="240" w:lineRule="auto"/>
              <w:rPr>
                <w:rFonts w:ascii="Tahoma" w:hAnsi="Tahoma" w:cs="Tahoma"/>
                <w:color w:val="000000"/>
                <w:szCs w:val="22"/>
              </w:rPr>
            </w:pPr>
            <w:r w:rsidRPr="007D374E">
              <w:rPr>
                <w:rFonts w:ascii="Tahoma" w:hAnsi="Tahoma" w:cs="Tahoma"/>
                <w:color w:val="000000"/>
                <w:szCs w:val="22"/>
              </w:rPr>
              <w:t>2017-18</w:t>
            </w:r>
          </w:p>
        </w:tc>
        <w:tc>
          <w:tcPr>
            <w:tcW w:w="1669" w:type="dxa"/>
            <w:tcBorders>
              <w:top w:val="nil"/>
              <w:left w:val="nil"/>
              <w:bottom w:val="single" w:sz="8" w:space="0" w:color="auto"/>
              <w:right w:val="single" w:sz="8" w:space="0" w:color="auto"/>
            </w:tcBorders>
            <w:shd w:val="clear" w:color="auto" w:fill="auto"/>
            <w:noWrap/>
            <w:vAlign w:val="bottom"/>
            <w:hideMark/>
          </w:tcPr>
          <w:p w:rsidR="00985381" w:rsidRPr="007D374E" w:rsidRDefault="00985381" w:rsidP="006B77BC">
            <w:pPr>
              <w:spacing w:after="0" w:line="240" w:lineRule="auto"/>
              <w:jc w:val="center"/>
              <w:rPr>
                <w:rFonts w:ascii="Tahoma" w:hAnsi="Tahoma" w:cs="Tahoma"/>
                <w:color w:val="000000"/>
                <w:szCs w:val="22"/>
              </w:rPr>
            </w:pPr>
            <w:r w:rsidRPr="007D374E">
              <w:rPr>
                <w:rFonts w:ascii="Tahoma" w:hAnsi="Tahoma" w:cs="Tahoma"/>
                <w:color w:val="000000"/>
                <w:szCs w:val="22"/>
              </w:rPr>
              <w:t>1349</w:t>
            </w:r>
          </w:p>
        </w:tc>
        <w:tc>
          <w:tcPr>
            <w:tcW w:w="2255" w:type="dxa"/>
            <w:tcBorders>
              <w:top w:val="nil"/>
              <w:left w:val="nil"/>
              <w:bottom w:val="single" w:sz="8" w:space="0" w:color="auto"/>
              <w:right w:val="single" w:sz="8" w:space="0" w:color="auto"/>
            </w:tcBorders>
            <w:shd w:val="clear" w:color="auto" w:fill="auto"/>
            <w:noWrap/>
            <w:vAlign w:val="bottom"/>
            <w:hideMark/>
          </w:tcPr>
          <w:p w:rsidR="00985381" w:rsidRPr="007D374E" w:rsidRDefault="00985381" w:rsidP="006B77BC">
            <w:pPr>
              <w:spacing w:after="0" w:line="240" w:lineRule="auto"/>
              <w:jc w:val="center"/>
              <w:rPr>
                <w:rFonts w:ascii="Tahoma" w:hAnsi="Tahoma" w:cs="Tahoma"/>
                <w:color w:val="000000"/>
                <w:szCs w:val="22"/>
              </w:rPr>
            </w:pPr>
            <w:r w:rsidRPr="007D374E">
              <w:rPr>
                <w:rFonts w:ascii="Tahoma" w:hAnsi="Tahoma" w:cs="Tahoma"/>
                <w:color w:val="000000"/>
                <w:szCs w:val="22"/>
              </w:rPr>
              <w:t>282.41</w:t>
            </w:r>
          </w:p>
        </w:tc>
      </w:tr>
      <w:tr w:rsidR="00985381" w:rsidRPr="007D374E" w:rsidTr="006B77BC">
        <w:trPr>
          <w:trHeight w:val="346"/>
        </w:trPr>
        <w:tc>
          <w:tcPr>
            <w:tcW w:w="5804" w:type="dxa"/>
            <w:tcBorders>
              <w:top w:val="nil"/>
              <w:left w:val="single" w:sz="8" w:space="0" w:color="auto"/>
              <w:bottom w:val="single" w:sz="8" w:space="0" w:color="auto"/>
              <w:right w:val="single" w:sz="8" w:space="0" w:color="auto"/>
            </w:tcBorders>
            <w:shd w:val="clear" w:color="auto" w:fill="auto"/>
            <w:noWrap/>
            <w:vAlign w:val="center"/>
            <w:hideMark/>
          </w:tcPr>
          <w:p w:rsidR="00985381" w:rsidRPr="007D374E" w:rsidRDefault="00985381" w:rsidP="006B77BC">
            <w:pPr>
              <w:spacing w:after="0" w:line="240" w:lineRule="auto"/>
              <w:rPr>
                <w:rFonts w:ascii="Tahoma" w:hAnsi="Tahoma" w:cs="Tahoma"/>
                <w:color w:val="000000"/>
                <w:szCs w:val="22"/>
              </w:rPr>
            </w:pPr>
            <w:r w:rsidRPr="007D374E">
              <w:rPr>
                <w:rFonts w:ascii="Tahoma" w:hAnsi="Tahoma" w:cs="Tahoma"/>
                <w:color w:val="000000"/>
                <w:szCs w:val="22"/>
              </w:rPr>
              <w:t xml:space="preserve">2018-19 </w:t>
            </w:r>
          </w:p>
        </w:tc>
        <w:tc>
          <w:tcPr>
            <w:tcW w:w="1669" w:type="dxa"/>
            <w:tcBorders>
              <w:top w:val="nil"/>
              <w:left w:val="nil"/>
              <w:bottom w:val="single" w:sz="8" w:space="0" w:color="auto"/>
              <w:right w:val="single" w:sz="8" w:space="0" w:color="auto"/>
            </w:tcBorders>
            <w:shd w:val="clear" w:color="auto" w:fill="auto"/>
            <w:noWrap/>
            <w:vAlign w:val="bottom"/>
            <w:hideMark/>
          </w:tcPr>
          <w:p w:rsidR="00985381" w:rsidRPr="007D374E" w:rsidRDefault="00985381" w:rsidP="006B77BC">
            <w:pPr>
              <w:spacing w:after="0" w:line="240" w:lineRule="auto"/>
              <w:jc w:val="center"/>
              <w:rPr>
                <w:rFonts w:ascii="Tahoma" w:hAnsi="Tahoma" w:cs="Tahoma"/>
                <w:color w:val="000000"/>
                <w:szCs w:val="22"/>
              </w:rPr>
            </w:pPr>
            <w:r w:rsidRPr="007D374E">
              <w:rPr>
                <w:rFonts w:ascii="Tahoma" w:hAnsi="Tahoma" w:cs="Tahoma"/>
                <w:color w:val="000000"/>
                <w:szCs w:val="22"/>
              </w:rPr>
              <w:t>729</w:t>
            </w:r>
          </w:p>
        </w:tc>
        <w:tc>
          <w:tcPr>
            <w:tcW w:w="2255" w:type="dxa"/>
            <w:tcBorders>
              <w:top w:val="nil"/>
              <w:left w:val="nil"/>
              <w:bottom w:val="single" w:sz="8" w:space="0" w:color="auto"/>
              <w:right w:val="single" w:sz="8" w:space="0" w:color="auto"/>
            </w:tcBorders>
            <w:shd w:val="clear" w:color="auto" w:fill="auto"/>
            <w:noWrap/>
            <w:vAlign w:val="bottom"/>
            <w:hideMark/>
          </w:tcPr>
          <w:p w:rsidR="00985381" w:rsidRPr="007D374E" w:rsidRDefault="00985381" w:rsidP="006B77BC">
            <w:pPr>
              <w:spacing w:after="0" w:line="240" w:lineRule="auto"/>
              <w:jc w:val="center"/>
              <w:rPr>
                <w:rFonts w:ascii="Tahoma" w:hAnsi="Tahoma" w:cs="Tahoma"/>
                <w:color w:val="000000"/>
                <w:szCs w:val="22"/>
              </w:rPr>
            </w:pPr>
            <w:r w:rsidRPr="007D374E">
              <w:rPr>
                <w:rFonts w:ascii="Tahoma" w:hAnsi="Tahoma" w:cs="Tahoma"/>
                <w:color w:val="000000"/>
                <w:szCs w:val="22"/>
              </w:rPr>
              <w:t>140.54</w:t>
            </w:r>
          </w:p>
        </w:tc>
      </w:tr>
      <w:tr w:rsidR="00985381" w:rsidRPr="007D374E" w:rsidTr="006B77BC">
        <w:trPr>
          <w:trHeight w:val="409"/>
        </w:trPr>
        <w:tc>
          <w:tcPr>
            <w:tcW w:w="5804" w:type="dxa"/>
            <w:tcBorders>
              <w:top w:val="nil"/>
              <w:left w:val="single" w:sz="8" w:space="0" w:color="auto"/>
              <w:bottom w:val="single" w:sz="8" w:space="0" w:color="auto"/>
              <w:right w:val="single" w:sz="8" w:space="0" w:color="auto"/>
            </w:tcBorders>
            <w:shd w:val="clear" w:color="auto" w:fill="auto"/>
            <w:noWrap/>
            <w:vAlign w:val="center"/>
            <w:hideMark/>
          </w:tcPr>
          <w:p w:rsidR="00985381" w:rsidRPr="007D374E" w:rsidRDefault="00985381" w:rsidP="006B77BC">
            <w:pPr>
              <w:spacing w:after="0" w:line="240" w:lineRule="auto"/>
              <w:rPr>
                <w:rFonts w:ascii="Tahoma" w:hAnsi="Tahoma" w:cs="Tahoma"/>
                <w:color w:val="000000"/>
                <w:szCs w:val="22"/>
              </w:rPr>
            </w:pPr>
            <w:r w:rsidRPr="007D374E">
              <w:rPr>
                <w:rFonts w:ascii="Tahoma" w:hAnsi="Tahoma" w:cs="Tahoma"/>
                <w:color w:val="000000"/>
                <w:szCs w:val="22"/>
              </w:rPr>
              <w:t xml:space="preserve">2019-20 </w:t>
            </w:r>
          </w:p>
        </w:tc>
        <w:tc>
          <w:tcPr>
            <w:tcW w:w="1669" w:type="dxa"/>
            <w:tcBorders>
              <w:top w:val="nil"/>
              <w:left w:val="nil"/>
              <w:bottom w:val="single" w:sz="8" w:space="0" w:color="auto"/>
              <w:right w:val="single" w:sz="8" w:space="0" w:color="auto"/>
            </w:tcBorders>
            <w:shd w:val="clear" w:color="auto" w:fill="auto"/>
            <w:noWrap/>
            <w:vAlign w:val="bottom"/>
            <w:hideMark/>
          </w:tcPr>
          <w:p w:rsidR="00985381" w:rsidRPr="007D374E" w:rsidRDefault="00985381" w:rsidP="006B77BC">
            <w:pPr>
              <w:spacing w:after="0" w:line="240" w:lineRule="auto"/>
              <w:jc w:val="center"/>
              <w:rPr>
                <w:rFonts w:ascii="Tahoma" w:hAnsi="Tahoma" w:cs="Tahoma"/>
                <w:color w:val="000000"/>
                <w:szCs w:val="22"/>
              </w:rPr>
            </w:pPr>
            <w:r w:rsidRPr="007D374E">
              <w:rPr>
                <w:rFonts w:ascii="Tahoma" w:hAnsi="Tahoma" w:cs="Tahoma"/>
                <w:color w:val="000000"/>
                <w:szCs w:val="22"/>
              </w:rPr>
              <w:t>593</w:t>
            </w:r>
          </w:p>
        </w:tc>
        <w:tc>
          <w:tcPr>
            <w:tcW w:w="2255" w:type="dxa"/>
            <w:tcBorders>
              <w:top w:val="nil"/>
              <w:left w:val="nil"/>
              <w:bottom w:val="single" w:sz="8" w:space="0" w:color="auto"/>
              <w:right w:val="single" w:sz="8" w:space="0" w:color="auto"/>
            </w:tcBorders>
            <w:shd w:val="clear" w:color="auto" w:fill="auto"/>
            <w:noWrap/>
            <w:vAlign w:val="bottom"/>
            <w:hideMark/>
          </w:tcPr>
          <w:p w:rsidR="00985381" w:rsidRPr="007D374E" w:rsidRDefault="00985381" w:rsidP="006B77BC">
            <w:pPr>
              <w:spacing w:after="0" w:line="240" w:lineRule="auto"/>
              <w:jc w:val="center"/>
              <w:rPr>
                <w:rFonts w:ascii="Tahoma" w:hAnsi="Tahoma" w:cs="Tahoma"/>
                <w:color w:val="000000"/>
                <w:szCs w:val="22"/>
              </w:rPr>
            </w:pPr>
            <w:r w:rsidRPr="007D374E">
              <w:rPr>
                <w:rFonts w:ascii="Tahoma" w:hAnsi="Tahoma" w:cs="Tahoma"/>
                <w:color w:val="000000"/>
                <w:szCs w:val="22"/>
              </w:rPr>
              <w:t>133.74</w:t>
            </w:r>
          </w:p>
        </w:tc>
      </w:tr>
      <w:tr w:rsidR="00985381" w:rsidRPr="007D374E" w:rsidTr="006B77BC">
        <w:trPr>
          <w:trHeight w:val="394"/>
        </w:trPr>
        <w:tc>
          <w:tcPr>
            <w:tcW w:w="5804" w:type="dxa"/>
            <w:tcBorders>
              <w:top w:val="nil"/>
              <w:left w:val="single" w:sz="8" w:space="0" w:color="auto"/>
              <w:bottom w:val="single" w:sz="8" w:space="0" w:color="auto"/>
              <w:right w:val="single" w:sz="8" w:space="0" w:color="auto"/>
            </w:tcBorders>
            <w:shd w:val="clear" w:color="auto" w:fill="auto"/>
            <w:noWrap/>
            <w:vAlign w:val="center"/>
          </w:tcPr>
          <w:p w:rsidR="00985381" w:rsidRPr="007D374E" w:rsidRDefault="00985381" w:rsidP="006B77BC">
            <w:pPr>
              <w:spacing w:after="0" w:line="240" w:lineRule="auto"/>
              <w:rPr>
                <w:rFonts w:ascii="Tahoma" w:hAnsi="Tahoma" w:cs="Tahoma"/>
                <w:color w:val="000000"/>
                <w:szCs w:val="22"/>
              </w:rPr>
            </w:pPr>
            <w:r w:rsidRPr="007D374E">
              <w:rPr>
                <w:rFonts w:ascii="Tahoma" w:hAnsi="Tahoma" w:cs="Tahoma"/>
                <w:color w:val="000000"/>
                <w:szCs w:val="22"/>
              </w:rPr>
              <w:t>2020-21</w:t>
            </w:r>
          </w:p>
        </w:tc>
        <w:tc>
          <w:tcPr>
            <w:tcW w:w="1669" w:type="dxa"/>
            <w:tcBorders>
              <w:top w:val="nil"/>
              <w:left w:val="nil"/>
              <w:bottom w:val="single" w:sz="8" w:space="0" w:color="auto"/>
              <w:right w:val="single" w:sz="8" w:space="0" w:color="auto"/>
            </w:tcBorders>
            <w:shd w:val="clear" w:color="auto" w:fill="auto"/>
            <w:noWrap/>
            <w:vAlign w:val="bottom"/>
          </w:tcPr>
          <w:p w:rsidR="00985381" w:rsidRPr="007D374E" w:rsidRDefault="00A43CA7" w:rsidP="006B77BC">
            <w:pPr>
              <w:spacing w:after="0" w:line="240" w:lineRule="auto"/>
              <w:jc w:val="center"/>
              <w:rPr>
                <w:rFonts w:ascii="Tahoma" w:hAnsi="Tahoma" w:cs="Tahoma"/>
                <w:color w:val="000000"/>
                <w:szCs w:val="22"/>
              </w:rPr>
            </w:pPr>
            <w:r w:rsidRPr="007D374E">
              <w:rPr>
                <w:rFonts w:ascii="Tahoma" w:hAnsi="Tahoma" w:cs="Tahoma"/>
                <w:color w:val="000000"/>
                <w:szCs w:val="22"/>
              </w:rPr>
              <w:t>367</w:t>
            </w:r>
          </w:p>
        </w:tc>
        <w:tc>
          <w:tcPr>
            <w:tcW w:w="2255" w:type="dxa"/>
            <w:tcBorders>
              <w:top w:val="nil"/>
              <w:left w:val="nil"/>
              <w:bottom w:val="single" w:sz="8" w:space="0" w:color="auto"/>
              <w:right w:val="single" w:sz="8" w:space="0" w:color="auto"/>
            </w:tcBorders>
            <w:shd w:val="clear" w:color="auto" w:fill="auto"/>
            <w:noWrap/>
            <w:vAlign w:val="bottom"/>
          </w:tcPr>
          <w:p w:rsidR="00985381" w:rsidRPr="007D374E" w:rsidRDefault="00A43CA7" w:rsidP="006B77BC">
            <w:pPr>
              <w:spacing w:after="0" w:line="240" w:lineRule="auto"/>
              <w:jc w:val="center"/>
              <w:rPr>
                <w:rFonts w:ascii="Tahoma" w:hAnsi="Tahoma" w:cs="Tahoma"/>
                <w:color w:val="000000"/>
                <w:szCs w:val="22"/>
              </w:rPr>
            </w:pPr>
            <w:r w:rsidRPr="007D374E">
              <w:rPr>
                <w:rFonts w:ascii="Tahoma" w:hAnsi="Tahoma" w:cs="Tahoma"/>
                <w:color w:val="000000"/>
                <w:szCs w:val="22"/>
              </w:rPr>
              <w:t>79.17</w:t>
            </w:r>
          </w:p>
        </w:tc>
      </w:tr>
      <w:tr w:rsidR="00985381" w:rsidRPr="007D374E" w:rsidTr="006B77BC">
        <w:trPr>
          <w:trHeight w:val="346"/>
        </w:trPr>
        <w:tc>
          <w:tcPr>
            <w:tcW w:w="5804" w:type="dxa"/>
            <w:tcBorders>
              <w:top w:val="nil"/>
              <w:left w:val="single" w:sz="8" w:space="0" w:color="auto"/>
              <w:bottom w:val="single" w:sz="8" w:space="0" w:color="auto"/>
              <w:right w:val="single" w:sz="8" w:space="0" w:color="auto"/>
            </w:tcBorders>
            <w:shd w:val="clear" w:color="auto" w:fill="auto"/>
            <w:noWrap/>
            <w:vAlign w:val="center"/>
            <w:hideMark/>
          </w:tcPr>
          <w:p w:rsidR="00985381" w:rsidRPr="007D374E" w:rsidRDefault="00985381" w:rsidP="006B77BC">
            <w:pPr>
              <w:spacing w:after="0" w:line="240" w:lineRule="auto"/>
              <w:rPr>
                <w:rFonts w:ascii="Tahoma" w:hAnsi="Tahoma" w:cs="Tahoma"/>
                <w:b/>
                <w:bCs/>
                <w:color w:val="000000"/>
                <w:szCs w:val="22"/>
              </w:rPr>
            </w:pPr>
            <w:r w:rsidRPr="007D374E">
              <w:rPr>
                <w:rFonts w:ascii="Tahoma" w:hAnsi="Tahoma" w:cs="Tahoma"/>
                <w:b/>
                <w:bCs/>
                <w:color w:val="000000"/>
                <w:szCs w:val="22"/>
              </w:rPr>
              <w:t>Total Sanction</w:t>
            </w:r>
          </w:p>
        </w:tc>
        <w:tc>
          <w:tcPr>
            <w:tcW w:w="1669" w:type="dxa"/>
            <w:tcBorders>
              <w:top w:val="nil"/>
              <w:left w:val="nil"/>
              <w:bottom w:val="single" w:sz="8" w:space="0" w:color="auto"/>
              <w:right w:val="single" w:sz="8" w:space="0" w:color="auto"/>
            </w:tcBorders>
            <w:shd w:val="clear" w:color="auto" w:fill="auto"/>
            <w:noWrap/>
            <w:vAlign w:val="bottom"/>
            <w:hideMark/>
          </w:tcPr>
          <w:p w:rsidR="00985381" w:rsidRPr="007D374E" w:rsidRDefault="00A43CA7" w:rsidP="006B77BC">
            <w:pPr>
              <w:spacing w:after="0" w:line="240" w:lineRule="auto"/>
              <w:jc w:val="center"/>
              <w:rPr>
                <w:rFonts w:ascii="Tahoma" w:hAnsi="Tahoma" w:cs="Tahoma"/>
                <w:b/>
                <w:bCs/>
                <w:color w:val="000000"/>
                <w:szCs w:val="22"/>
              </w:rPr>
            </w:pPr>
            <w:r w:rsidRPr="007D374E">
              <w:rPr>
                <w:rFonts w:ascii="Tahoma" w:hAnsi="Tahoma" w:cs="Tahoma"/>
                <w:b/>
                <w:bCs/>
                <w:color w:val="000000"/>
                <w:szCs w:val="22"/>
              </w:rPr>
              <w:t>4235</w:t>
            </w:r>
          </w:p>
        </w:tc>
        <w:tc>
          <w:tcPr>
            <w:tcW w:w="2255" w:type="dxa"/>
            <w:tcBorders>
              <w:top w:val="nil"/>
              <w:left w:val="nil"/>
              <w:bottom w:val="single" w:sz="8" w:space="0" w:color="auto"/>
              <w:right w:val="single" w:sz="8" w:space="0" w:color="auto"/>
            </w:tcBorders>
            <w:shd w:val="clear" w:color="auto" w:fill="auto"/>
            <w:noWrap/>
            <w:vAlign w:val="bottom"/>
            <w:hideMark/>
          </w:tcPr>
          <w:p w:rsidR="00985381" w:rsidRPr="007D374E" w:rsidRDefault="00A43CA7" w:rsidP="006B77BC">
            <w:pPr>
              <w:spacing w:after="0" w:line="240" w:lineRule="auto"/>
              <w:jc w:val="center"/>
              <w:rPr>
                <w:rFonts w:ascii="Tahoma" w:hAnsi="Tahoma" w:cs="Tahoma"/>
                <w:b/>
                <w:bCs/>
                <w:color w:val="000000"/>
                <w:szCs w:val="22"/>
              </w:rPr>
            </w:pPr>
            <w:r w:rsidRPr="007D374E">
              <w:rPr>
                <w:rFonts w:ascii="Tahoma" w:hAnsi="Tahoma" w:cs="Tahoma"/>
                <w:b/>
                <w:bCs/>
                <w:color w:val="000000"/>
                <w:szCs w:val="22"/>
              </w:rPr>
              <w:t>873.76</w:t>
            </w:r>
          </w:p>
        </w:tc>
      </w:tr>
    </w:tbl>
    <w:p w:rsidR="00985381" w:rsidRPr="007D374E" w:rsidRDefault="00985381" w:rsidP="00985381">
      <w:pPr>
        <w:pStyle w:val="ListParagraph"/>
        <w:spacing w:line="276" w:lineRule="auto"/>
        <w:ind w:left="0"/>
        <w:rPr>
          <w:rFonts w:ascii="Tahoma" w:hAnsi="Tahoma" w:cs="Tahoma"/>
          <w:b/>
          <w:bCs/>
          <w:color w:val="000000"/>
          <w:sz w:val="27"/>
          <w:szCs w:val="27"/>
        </w:rPr>
      </w:pPr>
      <w:r w:rsidRPr="007D374E">
        <w:rPr>
          <w:rFonts w:ascii="Tahoma" w:hAnsi="Tahoma" w:cs="Tahoma"/>
          <w:b/>
          <w:bCs/>
          <w:color w:val="000000"/>
          <w:sz w:val="27"/>
          <w:szCs w:val="27"/>
        </w:rPr>
        <w:lastRenderedPageBreak/>
        <w:t xml:space="preserve">Controlling heads of banks are requested to sensitize </w:t>
      </w:r>
      <w:r w:rsidRPr="007D374E">
        <w:rPr>
          <w:rFonts w:ascii="Tahoma" w:hAnsi="Tahoma" w:cs="Tahoma"/>
          <w:b/>
          <w:bCs/>
          <w:color w:val="000000"/>
          <w:sz w:val="27"/>
          <w:szCs w:val="27"/>
          <w:lang w:val="en-US"/>
        </w:rPr>
        <w:t xml:space="preserve">all </w:t>
      </w:r>
      <w:r w:rsidRPr="007D374E">
        <w:rPr>
          <w:rFonts w:ascii="Tahoma" w:hAnsi="Tahoma" w:cs="Tahoma"/>
          <w:b/>
          <w:bCs/>
          <w:color w:val="000000"/>
          <w:sz w:val="27"/>
          <w:szCs w:val="27"/>
        </w:rPr>
        <w:t>branches</w:t>
      </w:r>
      <w:r w:rsidRPr="007D374E">
        <w:rPr>
          <w:rFonts w:ascii="Tahoma" w:hAnsi="Tahoma" w:cs="Tahoma"/>
          <w:b/>
          <w:bCs/>
          <w:color w:val="000000"/>
          <w:sz w:val="27"/>
          <w:szCs w:val="27"/>
          <w:lang w:val="en-US"/>
        </w:rPr>
        <w:t xml:space="preserve"> of their bank in the State about the above-said changes in the Scheme </w:t>
      </w:r>
      <w:r w:rsidRPr="007D374E">
        <w:rPr>
          <w:rFonts w:ascii="Tahoma" w:hAnsi="Tahoma" w:cs="Tahoma"/>
          <w:b/>
          <w:bCs/>
          <w:color w:val="000000"/>
          <w:sz w:val="27"/>
          <w:szCs w:val="27"/>
        </w:rPr>
        <w:t xml:space="preserve">and advise them to finance </w:t>
      </w:r>
      <w:proofErr w:type="spellStart"/>
      <w:r w:rsidRPr="007D374E">
        <w:rPr>
          <w:rFonts w:ascii="Tahoma" w:hAnsi="Tahoma" w:cs="Tahoma"/>
          <w:b/>
          <w:bCs/>
          <w:color w:val="000000"/>
          <w:sz w:val="27"/>
          <w:szCs w:val="27"/>
        </w:rPr>
        <w:t>atleast</w:t>
      </w:r>
      <w:proofErr w:type="spellEnd"/>
      <w:r w:rsidRPr="007D374E">
        <w:rPr>
          <w:rFonts w:ascii="Tahoma" w:hAnsi="Tahoma" w:cs="Tahoma"/>
          <w:b/>
          <w:bCs/>
          <w:color w:val="000000"/>
          <w:sz w:val="27"/>
          <w:szCs w:val="27"/>
        </w:rPr>
        <w:t xml:space="preserve"> one SC/ST and </w:t>
      </w:r>
      <w:r w:rsidRPr="007D374E">
        <w:rPr>
          <w:rFonts w:ascii="Tahoma" w:hAnsi="Tahoma" w:cs="Tahoma"/>
          <w:b/>
          <w:bCs/>
          <w:color w:val="000000"/>
          <w:sz w:val="27"/>
          <w:szCs w:val="27"/>
          <w:lang w:val="en-US"/>
        </w:rPr>
        <w:t xml:space="preserve">&amp; one </w:t>
      </w:r>
      <w:r w:rsidRPr="007D374E">
        <w:rPr>
          <w:rFonts w:ascii="Tahoma" w:hAnsi="Tahoma" w:cs="Tahoma"/>
          <w:b/>
          <w:bCs/>
          <w:color w:val="000000"/>
          <w:sz w:val="27"/>
          <w:szCs w:val="27"/>
        </w:rPr>
        <w:t xml:space="preserve">women beneficiary under Stand Up India Scheme </w:t>
      </w:r>
      <w:r w:rsidRPr="007D374E">
        <w:rPr>
          <w:rFonts w:ascii="Tahoma" w:hAnsi="Tahoma" w:cs="Tahoma"/>
          <w:b/>
          <w:bCs/>
          <w:color w:val="000000"/>
          <w:sz w:val="27"/>
          <w:szCs w:val="27"/>
          <w:lang w:val="en-US"/>
        </w:rPr>
        <w:t xml:space="preserve">so that significant progress could be made under the scheme </w:t>
      </w:r>
      <w:r w:rsidRPr="007D374E">
        <w:rPr>
          <w:rFonts w:ascii="Tahoma" w:hAnsi="Tahoma" w:cs="Tahoma"/>
          <w:b/>
          <w:bCs/>
          <w:color w:val="000000"/>
          <w:sz w:val="27"/>
          <w:szCs w:val="27"/>
        </w:rPr>
        <w:t>during the current financial year</w:t>
      </w:r>
      <w:r w:rsidRPr="007D374E">
        <w:rPr>
          <w:rFonts w:ascii="Tahoma" w:hAnsi="Tahoma" w:cs="Tahoma"/>
          <w:b/>
          <w:bCs/>
          <w:color w:val="000000"/>
          <w:sz w:val="27"/>
          <w:szCs w:val="27"/>
          <w:lang w:val="en-IN"/>
        </w:rPr>
        <w:t>.</w:t>
      </w:r>
    </w:p>
    <w:p w:rsidR="00985381" w:rsidRPr="007D374E" w:rsidRDefault="00985381" w:rsidP="00985381">
      <w:pPr>
        <w:pStyle w:val="ListParagraph"/>
        <w:ind w:left="0"/>
        <w:rPr>
          <w:rFonts w:ascii="Tahoma" w:hAnsi="Tahoma" w:cs="Tahoma"/>
          <w:b/>
          <w:bCs/>
          <w:color w:val="000000"/>
          <w:sz w:val="27"/>
          <w:szCs w:val="27"/>
        </w:rPr>
      </w:pPr>
    </w:p>
    <w:p w:rsidR="002E53DE" w:rsidRPr="007D374E" w:rsidRDefault="002E53DE" w:rsidP="002E53DE">
      <w:pPr>
        <w:pStyle w:val="ListParagraph"/>
        <w:spacing w:line="276" w:lineRule="auto"/>
        <w:ind w:left="0"/>
        <w:rPr>
          <w:rFonts w:ascii="Tahoma" w:hAnsi="Tahoma" w:cs="Tahoma"/>
          <w:b/>
          <w:bCs/>
          <w:color w:val="000000"/>
          <w:sz w:val="27"/>
          <w:szCs w:val="27"/>
        </w:rPr>
      </w:pPr>
      <w:r w:rsidRPr="007D374E">
        <w:rPr>
          <w:rFonts w:ascii="Tahoma" w:hAnsi="Tahoma" w:cs="Tahoma"/>
          <w:b/>
          <w:bCs/>
          <w:color w:val="000000"/>
          <w:sz w:val="27"/>
          <w:szCs w:val="27"/>
        </w:rPr>
        <w:t>The house may discuss.</w:t>
      </w:r>
    </w:p>
    <w:p w:rsidR="002E53DE" w:rsidRPr="007D374E" w:rsidRDefault="002E53DE" w:rsidP="002E53DE">
      <w:pPr>
        <w:spacing w:after="0" w:line="240" w:lineRule="auto"/>
        <w:jc w:val="both"/>
        <w:rPr>
          <w:rFonts w:ascii="Tahoma" w:hAnsi="Tahoma" w:cs="Tahoma"/>
          <w:bCs/>
          <w:color w:val="000000"/>
          <w:sz w:val="27"/>
          <w:szCs w:val="27"/>
        </w:rPr>
      </w:pPr>
    </w:p>
    <w:tbl>
      <w:tblPr>
        <w:tblW w:w="9887" w:type="dxa"/>
        <w:tblLayout w:type="fixed"/>
        <w:tblCellMar>
          <w:left w:w="0" w:type="dxa"/>
          <w:right w:w="0" w:type="dxa"/>
        </w:tblCellMar>
        <w:tblLook w:val="04A0" w:firstRow="1" w:lastRow="0" w:firstColumn="1" w:lastColumn="0" w:noHBand="0" w:noVBand="1"/>
      </w:tblPr>
      <w:tblGrid>
        <w:gridCol w:w="2013"/>
        <w:gridCol w:w="7874"/>
      </w:tblGrid>
      <w:tr w:rsidR="002E53DE" w:rsidRPr="007D374E" w:rsidTr="00C84124">
        <w:trPr>
          <w:trHeight w:val="253"/>
        </w:trPr>
        <w:tc>
          <w:tcPr>
            <w:tcW w:w="20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E53DE" w:rsidRPr="007D374E" w:rsidRDefault="002E53DE" w:rsidP="00FD5AAC">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AGENDA ITEM NO. 2.14</w:t>
            </w:r>
          </w:p>
        </w:tc>
        <w:tc>
          <w:tcPr>
            <w:tcW w:w="78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E53DE" w:rsidRPr="007D374E" w:rsidRDefault="002E53DE" w:rsidP="0028140D">
            <w:pPr>
              <w:spacing w:after="0" w:line="240" w:lineRule="auto"/>
              <w:contextualSpacing/>
              <w:jc w:val="both"/>
              <w:rPr>
                <w:rFonts w:ascii="Tahoma" w:hAnsi="Tahoma" w:cs="Tahoma"/>
                <w:b/>
                <w:bCs/>
                <w:color w:val="000000"/>
                <w:sz w:val="27"/>
                <w:szCs w:val="27"/>
              </w:rPr>
            </w:pPr>
            <w:r w:rsidRPr="007D374E">
              <w:rPr>
                <w:rFonts w:ascii="Tahoma" w:hAnsi="Tahoma" w:cs="Tahoma"/>
                <w:b/>
                <w:bCs/>
                <w:color w:val="000000"/>
                <w:sz w:val="27"/>
                <w:szCs w:val="27"/>
              </w:rPr>
              <w:t xml:space="preserve">IMPLEMENTATION OF MEASURES FOR PROMOTION &amp; PROLIFERATION OF DIGITAL PAYMENTS IN THE STATE-PROGRESS DURING THE PERIOD ENDED </w:t>
            </w:r>
            <w:r w:rsidR="0028140D" w:rsidRPr="007D374E">
              <w:rPr>
                <w:rFonts w:ascii="Tahoma" w:hAnsi="Tahoma" w:cs="Tahoma"/>
                <w:b/>
                <w:bCs/>
                <w:color w:val="000000"/>
                <w:sz w:val="27"/>
                <w:szCs w:val="27"/>
              </w:rPr>
              <w:t>MARCH 2021</w:t>
            </w:r>
            <w:r w:rsidRPr="007D374E">
              <w:rPr>
                <w:rFonts w:ascii="Tahoma" w:hAnsi="Tahoma" w:cs="Tahoma"/>
                <w:b/>
                <w:bCs/>
                <w:color w:val="000000"/>
                <w:sz w:val="27"/>
                <w:szCs w:val="27"/>
              </w:rPr>
              <w:t xml:space="preserve"> </w:t>
            </w:r>
          </w:p>
        </w:tc>
      </w:tr>
    </w:tbl>
    <w:p w:rsidR="002E53DE" w:rsidRPr="007D374E" w:rsidRDefault="002E53DE" w:rsidP="002E53DE">
      <w:pPr>
        <w:spacing w:after="0"/>
        <w:jc w:val="both"/>
        <w:rPr>
          <w:rFonts w:ascii="Tahoma" w:hAnsi="Tahoma" w:cs="Tahoma"/>
          <w:bCs/>
          <w:color w:val="000000"/>
          <w:sz w:val="27"/>
          <w:szCs w:val="27"/>
        </w:rPr>
      </w:pPr>
    </w:p>
    <w:p w:rsidR="002E53DE" w:rsidRPr="007D374E" w:rsidRDefault="002E53DE" w:rsidP="002E53DE">
      <w:pPr>
        <w:jc w:val="both"/>
        <w:rPr>
          <w:rFonts w:ascii="Tahoma" w:hAnsi="Tahoma" w:cs="Tahoma"/>
          <w:bCs/>
          <w:color w:val="000000"/>
          <w:sz w:val="27"/>
          <w:szCs w:val="27"/>
        </w:rPr>
      </w:pPr>
      <w:r w:rsidRPr="007D374E">
        <w:rPr>
          <w:rFonts w:ascii="Tahoma" w:hAnsi="Tahoma" w:cs="Tahoma"/>
          <w:bCs/>
          <w:color w:val="000000"/>
          <w:sz w:val="27"/>
          <w:szCs w:val="27"/>
        </w:rPr>
        <w:t xml:space="preserve">During the period ended </w:t>
      </w:r>
      <w:r w:rsidR="000133B8" w:rsidRPr="007D374E">
        <w:rPr>
          <w:rFonts w:ascii="Tahoma" w:hAnsi="Tahoma" w:cs="Tahoma"/>
          <w:bCs/>
          <w:color w:val="000000"/>
          <w:sz w:val="27"/>
          <w:szCs w:val="27"/>
        </w:rPr>
        <w:t>March 2021</w:t>
      </w:r>
      <w:r w:rsidRPr="007D374E">
        <w:rPr>
          <w:rFonts w:ascii="Tahoma" w:hAnsi="Tahoma" w:cs="Tahoma"/>
          <w:bCs/>
          <w:color w:val="000000"/>
          <w:sz w:val="27"/>
          <w:szCs w:val="27"/>
        </w:rPr>
        <w:t xml:space="preserve">, </w:t>
      </w:r>
      <w:r w:rsidR="0028140D" w:rsidRPr="007D374E">
        <w:rPr>
          <w:rFonts w:ascii="Tahoma" w:hAnsi="Tahoma" w:cs="Tahoma"/>
          <w:bCs/>
          <w:color w:val="000000"/>
          <w:sz w:val="27"/>
          <w:szCs w:val="27"/>
        </w:rPr>
        <w:t>75.27</w:t>
      </w:r>
      <w:r w:rsidRPr="007D374E">
        <w:rPr>
          <w:rFonts w:ascii="Tahoma" w:hAnsi="Tahoma" w:cs="Tahoma"/>
          <w:bCs/>
          <w:color w:val="000000"/>
          <w:sz w:val="27"/>
          <w:szCs w:val="27"/>
        </w:rPr>
        <w:t xml:space="preserve"> crore digital transactions have been performed by banks. </w:t>
      </w:r>
    </w:p>
    <w:p w:rsidR="002E53DE" w:rsidRPr="007D374E" w:rsidRDefault="002E53DE" w:rsidP="002E53DE">
      <w:pPr>
        <w:jc w:val="both"/>
        <w:rPr>
          <w:rFonts w:ascii="Tahoma" w:hAnsi="Tahoma" w:cs="Tahoma"/>
          <w:b/>
          <w:color w:val="C00000"/>
          <w:sz w:val="27"/>
          <w:szCs w:val="27"/>
        </w:rPr>
      </w:pPr>
      <w:r w:rsidRPr="007D374E">
        <w:rPr>
          <w:rFonts w:ascii="Tahoma" w:hAnsi="Tahoma" w:cs="Tahoma"/>
          <w:b/>
          <w:color w:val="000000"/>
          <w:sz w:val="27"/>
          <w:szCs w:val="27"/>
        </w:rPr>
        <w:t>Bank wise position is given on Annex No.</w:t>
      </w:r>
      <w:r w:rsidRPr="007D374E">
        <w:rPr>
          <w:rFonts w:ascii="Tahoma" w:hAnsi="Tahoma" w:cs="Tahoma"/>
          <w:b/>
          <w:sz w:val="27"/>
          <w:szCs w:val="27"/>
        </w:rPr>
        <w:t>15 (P</w:t>
      </w:r>
      <w:r w:rsidR="0028140D" w:rsidRPr="007D374E">
        <w:rPr>
          <w:rFonts w:ascii="Tahoma" w:hAnsi="Tahoma" w:cs="Tahoma"/>
          <w:b/>
          <w:sz w:val="27"/>
          <w:szCs w:val="27"/>
        </w:rPr>
        <w:t>age</w:t>
      </w:r>
      <w:r w:rsidRPr="007D374E">
        <w:rPr>
          <w:rFonts w:ascii="Tahoma" w:hAnsi="Tahoma" w:cs="Tahoma"/>
          <w:b/>
          <w:sz w:val="27"/>
          <w:szCs w:val="27"/>
        </w:rPr>
        <w:t xml:space="preserve"> </w:t>
      </w:r>
      <w:r w:rsidR="00714903" w:rsidRPr="007D374E">
        <w:rPr>
          <w:rFonts w:ascii="Tahoma" w:hAnsi="Tahoma" w:cs="Tahoma"/>
          <w:b/>
          <w:sz w:val="27"/>
          <w:szCs w:val="27"/>
        </w:rPr>
        <w:t>12</w:t>
      </w:r>
      <w:r w:rsidR="00D61739">
        <w:rPr>
          <w:rFonts w:ascii="Tahoma" w:hAnsi="Tahoma" w:cs="Tahoma"/>
          <w:b/>
          <w:sz w:val="27"/>
          <w:szCs w:val="27"/>
        </w:rPr>
        <w:t>5</w:t>
      </w:r>
      <w:r w:rsidRPr="007D374E">
        <w:rPr>
          <w:rFonts w:ascii="Tahoma" w:hAnsi="Tahoma" w:cs="Tahoma"/>
          <w:b/>
          <w:sz w:val="27"/>
          <w:szCs w:val="27"/>
        </w:rPr>
        <w:t>).</w:t>
      </w:r>
      <w:r w:rsidRPr="007D374E">
        <w:rPr>
          <w:rFonts w:ascii="Tahoma" w:hAnsi="Tahoma" w:cs="Tahoma"/>
          <w:b/>
          <w:color w:val="C00000"/>
          <w:sz w:val="27"/>
          <w:szCs w:val="27"/>
        </w:rPr>
        <w:t xml:space="preserve"> </w:t>
      </w:r>
    </w:p>
    <w:p w:rsidR="002E53DE" w:rsidRPr="007D374E" w:rsidRDefault="002E53DE" w:rsidP="002E53DE">
      <w:pPr>
        <w:tabs>
          <w:tab w:val="left" w:pos="8325"/>
          <w:tab w:val="right" w:pos="9360"/>
        </w:tabs>
        <w:jc w:val="both"/>
        <w:rPr>
          <w:rFonts w:ascii="Tahoma" w:hAnsi="Tahoma" w:cs="Tahoma"/>
          <w:b/>
          <w:bCs/>
          <w:color w:val="000000"/>
          <w:sz w:val="27"/>
          <w:szCs w:val="27"/>
        </w:rPr>
      </w:pPr>
      <w:r w:rsidRPr="007D374E">
        <w:rPr>
          <w:rFonts w:ascii="Tahoma" w:hAnsi="Tahoma" w:cs="Tahoma"/>
          <w:b/>
          <w:bCs/>
          <w:color w:val="000000"/>
          <w:sz w:val="27"/>
          <w:szCs w:val="27"/>
        </w:rPr>
        <w:t>The house may review.</w:t>
      </w:r>
    </w:p>
    <w:tbl>
      <w:tblPr>
        <w:tblW w:w="9917" w:type="dxa"/>
        <w:tblLayout w:type="fixed"/>
        <w:tblCellMar>
          <w:left w:w="0" w:type="dxa"/>
          <w:right w:w="0" w:type="dxa"/>
        </w:tblCellMar>
        <w:tblLook w:val="04A0" w:firstRow="1" w:lastRow="0" w:firstColumn="1" w:lastColumn="0" w:noHBand="0" w:noVBand="1"/>
      </w:tblPr>
      <w:tblGrid>
        <w:gridCol w:w="1787"/>
        <w:gridCol w:w="8130"/>
      </w:tblGrid>
      <w:tr w:rsidR="002E53DE" w:rsidRPr="007D374E" w:rsidTr="00C84124">
        <w:trPr>
          <w:trHeight w:val="283"/>
        </w:trPr>
        <w:tc>
          <w:tcPr>
            <w:tcW w:w="17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E53DE" w:rsidRPr="007D374E" w:rsidRDefault="002E53DE" w:rsidP="00FD5AAC">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AGENDA ITEM NO. 2.15</w:t>
            </w:r>
          </w:p>
        </w:tc>
        <w:tc>
          <w:tcPr>
            <w:tcW w:w="81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E53DE" w:rsidRPr="007D374E" w:rsidRDefault="002E53DE" w:rsidP="00FD5AAC">
            <w:pPr>
              <w:spacing w:after="0" w:line="240" w:lineRule="auto"/>
              <w:contextualSpacing/>
              <w:jc w:val="both"/>
              <w:rPr>
                <w:rFonts w:ascii="Tahoma" w:hAnsi="Tahoma" w:cs="Tahoma"/>
                <w:b/>
                <w:bCs/>
                <w:color w:val="000000"/>
                <w:sz w:val="27"/>
                <w:szCs w:val="27"/>
              </w:rPr>
            </w:pPr>
            <w:r w:rsidRPr="007D374E">
              <w:rPr>
                <w:rFonts w:ascii="Tahoma" w:hAnsi="Tahoma" w:cs="Tahoma"/>
                <w:b/>
                <w:bCs/>
                <w:color w:val="000000"/>
                <w:sz w:val="27"/>
                <w:szCs w:val="27"/>
              </w:rPr>
              <w:t>IDENTIFICATION OF DISTRICT KARNAL FOR 100% DIGITALIZATION</w:t>
            </w:r>
          </w:p>
        </w:tc>
      </w:tr>
    </w:tbl>
    <w:p w:rsidR="00324AE0" w:rsidRPr="007D374E" w:rsidRDefault="00324AE0" w:rsidP="0028140D">
      <w:pPr>
        <w:tabs>
          <w:tab w:val="left" w:pos="8325"/>
          <w:tab w:val="right" w:pos="9360"/>
        </w:tabs>
        <w:jc w:val="both"/>
        <w:rPr>
          <w:rFonts w:ascii="Tahoma" w:hAnsi="Tahoma" w:cs="Tahoma"/>
          <w:bCs/>
          <w:color w:val="000000"/>
          <w:sz w:val="27"/>
          <w:szCs w:val="27"/>
        </w:rPr>
      </w:pPr>
    </w:p>
    <w:p w:rsidR="0028140D" w:rsidRPr="007D374E" w:rsidRDefault="0028140D" w:rsidP="0028140D">
      <w:pPr>
        <w:tabs>
          <w:tab w:val="left" w:pos="8325"/>
          <w:tab w:val="right" w:pos="9360"/>
        </w:tabs>
        <w:jc w:val="both"/>
        <w:rPr>
          <w:rFonts w:ascii="Tahoma" w:hAnsi="Tahoma" w:cs="Tahoma"/>
          <w:bCs/>
          <w:color w:val="000000"/>
          <w:sz w:val="27"/>
          <w:szCs w:val="27"/>
        </w:rPr>
      </w:pPr>
      <w:r w:rsidRPr="007D374E">
        <w:rPr>
          <w:rFonts w:ascii="Tahoma" w:hAnsi="Tahoma" w:cs="Tahoma"/>
          <w:bCs/>
          <w:color w:val="000000"/>
          <w:sz w:val="27"/>
          <w:szCs w:val="27"/>
        </w:rPr>
        <w:t xml:space="preserve">As per Reserve Bank of India instructions, </w:t>
      </w:r>
      <w:proofErr w:type="spellStart"/>
      <w:r w:rsidRPr="007D374E">
        <w:rPr>
          <w:rFonts w:ascii="Tahoma" w:hAnsi="Tahoma" w:cs="Tahoma"/>
          <w:bCs/>
          <w:color w:val="000000"/>
          <w:sz w:val="27"/>
          <w:szCs w:val="27"/>
        </w:rPr>
        <w:t>Monitorable</w:t>
      </w:r>
      <w:proofErr w:type="spellEnd"/>
      <w:r w:rsidRPr="007D374E">
        <w:rPr>
          <w:rFonts w:ascii="Tahoma" w:hAnsi="Tahoma" w:cs="Tahoma"/>
          <w:bCs/>
          <w:color w:val="000000"/>
          <w:sz w:val="27"/>
          <w:szCs w:val="27"/>
        </w:rPr>
        <w:t xml:space="preserve"> Action Plan (MAP) was prepared circular No. RBI/2019-20/79.FIDD.CO.LBS.BC. No. 13/02.01.001/2019-20 dated 07.10.2019 to make one district 100% digitalized in Haryana State, a meeting was convened on 13.11.2020 by SLBC Haryana of all stake holders i.e. major banks operating in the State of Haryana, Department of </w:t>
      </w:r>
      <w:proofErr w:type="spellStart"/>
      <w:r w:rsidRPr="007D374E">
        <w:rPr>
          <w:rFonts w:ascii="Tahoma" w:hAnsi="Tahoma" w:cs="Tahoma"/>
          <w:bCs/>
          <w:color w:val="000000"/>
          <w:sz w:val="27"/>
          <w:szCs w:val="27"/>
        </w:rPr>
        <w:t>Hartron</w:t>
      </w:r>
      <w:proofErr w:type="spellEnd"/>
      <w:r w:rsidRPr="007D374E">
        <w:rPr>
          <w:rFonts w:ascii="Tahoma" w:hAnsi="Tahoma" w:cs="Tahoma"/>
          <w:bCs/>
          <w:color w:val="000000"/>
          <w:sz w:val="27"/>
          <w:szCs w:val="27"/>
        </w:rPr>
        <w:t>, RBI etc. to select one district in the State of Haryana for 100% digitalization within a time-frame of one year.</w:t>
      </w:r>
    </w:p>
    <w:p w:rsidR="0028140D" w:rsidRPr="007D374E" w:rsidRDefault="0028140D" w:rsidP="0028140D">
      <w:pPr>
        <w:tabs>
          <w:tab w:val="left" w:pos="8325"/>
          <w:tab w:val="right" w:pos="9360"/>
        </w:tabs>
        <w:jc w:val="both"/>
        <w:rPr>
          <w:rFonts w:ascii="Tahoma" w:hAnsi="Tahoma" w:cs="Tahoma"/>
          <w:bCs/>
          <w:color w:val="000000"/>
          <w:sz w:val="27"/>
          <w:szCs w:val="27"/>
        </w:rPr>
      </w:pPr>
      <w:r w:rsidRPr="007D374E">
        <w:rPr>
          <w:rFonts w:ascii="Tahoma" w:hAnsi="Tahoma" w:cs="Tahoma"/>
          <w:bCs/>
          <w:color w:val="000000"/>
          <w:sz w:val="27"/>
          <w:szCs w:val="27"/>
        </w:rPr>
        <w:t xml:space="preserve">After detailed deliberations, 4 districts were identified i.e. Ambala, Bhiwani, </w:t>
      </w:r>
      <w:proofErr w:type="spellStart"/>
      <w:r w:rsidRPr="007D374E">
        <w:rPr>
          <w:rFonts w:ascii="Tahoma" w:hAnsi="Tahoma" w:cs="Tahoma"/>
          <w:bCs/>
          <w:color w:val="000000"/>
          <w:sz w:val="27"/>
          <w:szCs w:val="27"/>
        </w:rPr>
        <w:t>Hisar</w:t>
      </w:r>
      <w:proofErr w:type="spellEnd"/>
      <w:r w:rsidRPr="007D374E">
        <w:rPr>
          <w:rFonts w:ascii="Tahoma" w:hAnsi="Tahoma" w:cs="Tahoma"/>
          <w:bCs/>
          <w:color w:val="000000"/>
          <w:sz w:val="27"/>
          <w:szCs w:val="27"/>
        </w:rPr>
        <w:t xml:space="preserve"> &amp; Karnal, out of which district Karnal district was selected with the approval of Government of Haryana for 100% digitalization in the State of Haryana.  As per decision of SLBC, the action plan should be got executed as per the following schedule &amp; </w:t>
      </w:r>
      <w:proofErr w:type="gramStart"/>
      <w:r w:rsidRPr="007D374E">
        <w:rPr>
          <w:rFonts w:ascii="Tahoma" w:hAnsi="Tahoma" w:cs="Tahoma"/>
          <w:bCs/>
          <w:color w:val="000000"/>
          <w:sz w:val="27"/>
          <w:szCs w:val="27"/>
        </w:rPr>
        <w:t>format:-</w:t>
      </w:r>
      <w:proofErr w:type="gramEnd"/>
    </w:p>
    <w:p w:rsidR="0028140D" w:rsidRPr="007D374E" w:rsidRDefault="0028140D" w:rsidP="0028140D">
      <w:pPr>
        <w:tabs>
          <w:tab w:val="left" w:pos="8325"/>
          <w:tab w:val="right" w:pos="9360"/>
        </w:tabs>
        <w:jc w:val="both"/>
        <w:rPr>
          <w:rFonts w:ascii="Tahoma" w:hAnsi="Tahoma" w:cs="Tahoma"/>
          <w:bCs/>
          <w:color w:val="000000"/>
          <w:sz w:val="27"/>
          <w:szCs w:val="27"/>
        </w:rPr>
      </w:pPr>
      <w:r w:rsidRPr="007D374E">
        <w:rPr>
          <w:rFonts w:ascii="Tahoma" w:hAnsi="Tahoma" w:cs="Tahoma"/>
          <w:bCs/>
          <w:color w:val="000000"/>
          <w:sz w:val="27"/>
          <w:szCs w:val="27"/>
        </w:rPr>
        <w:t>1.80% of total digitalization work should be completed by 31.12.2019.</w:t>
      </w:r>
    </w:p>
    <w:p w:rsidR="0028140D" w:rsidRPr="007D374E" w:rsidRDefault="0028140D" w:rsidP="0028140D">
      <w:pPr>
        <w:tabs>
          <w:tab w:val="left" w:pos="8325"/>
          <w:tab w:val="right" w:pos="9360"/>
        </w:tabs>
        <w:jc w:val="both"/>
        <w:rPr>
          <w:rFonts w:ascii="Tahoma" w:hAnsi="Tahoma" w:cs="Tahoma"/>
          <w:bCs/>
          <w:color w:val="000000"/>
          <w:sz w:val="27"/>
          <w:szCs w:val="27"/>
        </w:rPr>
      </w:pPr>
      <w:r w:rsidRPr="007D374E">
        <w:rPr>
          <w:rFonts w:ascii="Tahoma" w:hAnsi="Tahoma" w:cs="Tahoma"/>
          <w:bCs/>
          <w:color w:val="000000"/>
          <w:sz w:val="27"/>
          <w:szCs w:val="27"/>
        </w:rPr>
        <w:t>2.90% of total digitalization work should be completed by 31.03.2020.</w:t>
      </w:r>
    </w:p>
    <w:p w:rsidR="0028140D" w:rsidRPr="007D374E" w:rsidRDefault="0028140D" w:rsidP="0028140D">
      <w:pPr>
        <w:tabs>
          <w:tab w:val="left" w:pos="8325"/>
          <w:tab w:val="right" w:pos="9360"/>
        </w:tabs>
        <w:jc w:val="both"/>
        <w:rPr>
          <w:rFonts w:ascii="Tahoma" w:hAnsi="Tahoma" w:cs="Tahoma"/>
          <w:bCs/>
          <w:color w:val="000000"/>
          <w:sz w:val="27"/>
          <w:szCs w:val="27"/>
        </w:rPr>
      </w:pPr>
      <w:r w:rsidRPr="007D374E">
        <w:rPr>
          <w:rFonts w:ascii="Tahoma" w:hAnsi="Tahoma" w:cs="Tahoma"/>
          <w:bCs/>
          <w:color w:val="000000"/>
          <w:sz w:val="27"/>
          <w:szCs w:val="27"/>
        </w:rPr>
        <w:t>3.100% of total digitalization work should be completed by 30.06.2020.</w:t>
      </w:r>
    </w:p>
    <w:p w:rsidR="0028140D" w:rsidRPr="007D374E" w:rsidRDefault="0028140D" w:rsidP="0028140D">
      <w:pPr>
        <w:tabs>
          <w:tab w:val="left" w:pos="8325"/>
          <w:tab w:val="right" w:pos="9360"/>
        </w:tabs>
        <w:jc w:val="both"/>
        <w:rPr>
          <w:rFonts w:ascii="Tahoma" w:hAnsi="Tahoma" w:cs="Tahoma"/>
          <w:bCs/>
          <w:color w:val="000000"/>
          <w:sz w:val="27"/>
          <w:szCs w:val="27"/>
        </w:rPr>
      </w:pPr>
      <w:r w:rsidRPr="007D374E">
        <w:rPr>
          <w:rFonts w:ascii="Tahoma" w:hAnsi="Tahoma" w:cs="Tahoma"/>
          <w:bCs/>
          <w:color w:val="000000"/>
          <w:sz w:val="27"/>
          <w:szCs w:val="27"/>
        </w:rPr>
        <w:lastRenderedPageBreak/>
        <w:t>In view of Covid-19 pandemic, RBI extended the deadline upto 31.03.2021 for identified districts for 100% digitalization.</w:t>
      </w:r>
    </w:p>
    <w:p w:rsidR="0028140D" w:rsidRPr="007D374E" w:rsidRDefault="0028140D" w:rsidP="0028140D">
      <w:pPr>
        <w:tabs>
          <w:tab w:val="left" w:pos="8325"/>
          <w:tab w:val="right" w:pos="9360"/>
        </w:tabs>
        <w:jc w:val="both"/>
        <w:rPr>
          <w:rFonts w:ascii="Tahoma" w:hAnsi="Tahoma" w:cs="Tahoma"/>
          <w:bCs/>
          <w:color w:val="000000"/>
          <w:sz w:val="27"/>
          <w:szCs w:val="27"/>
        </w:rPr>
      </w:pPr>
      <w:r w:rsidRPr="007D374E">
        <w:rPr>
          <w:rFonts w:ascii="Tahoma" w:hAnsi="Tahoma" w:cs="Tahoma"/>
          <w:bCs/>
          <w:color w:val="000000"/>
          <w:sz w:val="27"/>
          <w:szCs w:val="27"/>
        </w:rPr>
        <w:t xml:space="preserve">On 20.10.2020, a meeting was convened under the chairmanship of General Manager, RBI where-in position of Karnal district was reviewed. </w:t>
      </w:r>
    </w:p>
    <w:p w:rsidR="0028140D" w:rsidRPr="007D374E" w:rsidRDefault="0028140D" w:rsidP="0028140D">
      <w:pPr>
        <w:tabs>
          <w:tab w:val="left" w:pos="8325"/>
          <w:tab w:val="right" w:pos="9360"/>
        </w:tabs>
        <w:jc w:val="both"/>
        <w:rPr>
          <w:rFonts w:ascii="Tahoma" w:hAnsi="Tahoma" w:cs="Tahoma"/>
          <w:bCs/>
          <w:color w:val="000000"/>
          <w:sz w:val="27"/>
          <w:szCs w:val="27"/>
          <w:lang w:val="x-none" w:eastAsia="x-none"/>
        </w:rPr>
      </w:pPr>
      <w:r w:rsidRPr="007D374E">
        <w:rPr>
          <w:rFonts w:ascii="Tahoma" w:hAnsi="Tahoma" w:cs="Tahoma"/>
          <w:b/>
          <w:color w:val="000000"/>
          <w:sz w:val="27"/>
          <w:szCs w:val="27"/>
        </w:rPr>
        <w:t>As per progress given on Annexure 1</w:t>
      </w:r>
      <w:r w:rsidR="00AA5658" w:rsidRPr="007D374E">
        <w:rPr>
          <w:rFonts w:ascii="Tahoma" w:hAnsi="Tahoma" w:cs="Tahoma"/>
          <w:b/>
          <w:color w:val="000000"/>
          <w:sz w:val="27"/>
          <w:szCs w:val="27"/>
        </w:rPr>
        <w:t>5.1</w:t>
      </w:r>
      <w:r w:rsidRPr="007D374E">
        <w:rPr>
          <w:rFonts w:ascii="Tahoma" w:hAnsi="Tahoma" w:cs="Tahoma"/>
          <w:b/>
          <w:color w:val="000000"/>
          <w:sz w:val="27"/>
          <w:szCs w:val="27"/>
        </w:rPr>
        <w:t xml:space="preserve"> (</w:t>
      </w:r>
      <w:r w:rsidRPr="00D61739">
        <w:rPr>
          <w:rFonts w:ascii="Tahoma" w:hAnsi="Tahoma" w:cs="Tahoma"/>
          <w:b/>
          <w:sz w:val="27"/>
          <w:szCs w:val="27"/>
        </w:rPr>
        <w:t xml:space="preserve">Page </w:t>
      </w:r>
      <w:r w:rsidR="00D61739" w:rsidRPr="00D61739">
        <w:rPr>
          <w:rFonts w:ascii="Tahoma" w:hAnsi="Tahoma" w:cs="Tahoma"/>
          <w:b/>
          <w:sz w:val="27"/>
          <w:szCs w:val="27"/>
        </w:rPr>
        <w:t>126</w:t>
      </w:r>
      <w:r w:rsidRPr="00D61739">
        <w:rPr>
          <w:rFonts w:ascii="Tahoma" w:hAnsi="Tahoma" w:cs="Tahoma"/>
          <w:b/>
          <w:sz w:val="27"/>
          <w:szCs w:val="27"/>
        </w:rPr>
        <w:t xml:space="preserve">), </w:t>
      </w:r>
      <w:r w:rsidRPr="007D374E">
        <w:rPr>
          <w:rFonts w:ascii="Tahoma" w:hAnsi="Tahoma" w:cs="Tahoma"/>
          <w:b/>
          <w:color w:val="000000"/>
          <w:sz w:val="27"/>
          <w:szCs w:val="27"/>
        </w:rPr>
        <w:t>achievement is 97%.</w:t>
      </w:r>
    </w:p>
    <w:p w:rsidR="002E53DE" w:rsidRPr="007D374E" w:rsidRDefault="002E53DE" w:rsidP="002E53DE">
      <w:pPr>
        <w:jc w:val="both"/>
        <w:rPr>
          <w:rFonts w:ascii="Tahoma" w:hAnsi="Tahoma" w:cs="Tahoma"/>
          <w:b/>
          <w:color w:val="000000"/>
          <w:sz w:val="27"/>
          <w:szCs w:val="27"/>
        </w:rPr>
      </w:pPr>
      <w:r w:rsidRPr="007D374E">
        <w:rPr>
          <w:rFonts w:ascii="Tahoma" w:hAnsi="Tahoma" w:cs="Tahoma"/>
          <w:b/>
          <w:color w:val="000000"/>
          <w:sz w:val="27"/>
          <w:szCs w:val="27"/>
        </w:rPr>
        <w:t>The house to discuss.</w:t>
      </w:r>
    </w:p>
    <w:tbl>
      <w:tblPr>
        <w:tblW w:w="10002" w:type="dxa"/>
        <w:tblInd w:w="-10" w:type="dxa"/>
        <w:tblLayout w:type="fixed"/>
        <w:tblCellMar>
          <w:left w:w="0" w:type="dxa"/>
          <w:right w:w="0" w:type="dxa"/>
        </w:tblCellMar>
        <w:tblLook w:val="04A0" w:firstRow="1" w:lastRow="0" w:firstColumn="1" w:lastColumn="0" w:noHBand="0" w:noVBand="1"/>
      </w:tblPr>
      <w:tblGrid>
        <w:gridCol w:w="1810"/>
        <w:gridCol w:w="8192"/>
      </w:tblGrid>
      <w:tr w:rsidR="002E53DE" w:rsidRPr="007D374E" w:rsidTr="00C84124">
        <w:trPr>
          <w:trHeight w:val="291"/>
        </w:trPr>
        <w:tc>
          <w:tcPr>
            <w:tcW w:w="18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E53DE" w:rsidRPr="007D374E" w:rsidRDefault="002E53DE" w:rsidP="00FD5AAC">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AGENDA ITEM NO. 2.16</w:t>
            </w:r>
          </w:p>
        </w:tc>
        <w:tc>
          <w:tcPr>
            <w:tcW w:w="81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E53DE" w:rsidRPr="007D374E" w:rsidRDefault="002E53DE" w:rsidP="00FD5AAC">
            <w:pPr>
              <w:spacing w:after="0" w:line="240" w:lineRule="auto"/>
              <w:contextualSpacing/>
              <w:jc w:val="both"/>
              <w:rPr>
                <w:rFonts w:ascii="Tahoma" w:hAnsi="Tahoma" w:cs="Tahoma"/>
                <w:b/>
                <w:bCs/>
                <w:color w:val="000000"/>
                <w:sz w:val="27"/>
                <w:szCs w:val="27"/>
              </w:rPr>
            </w:pPr>
            <w:r w:rsidRPr="007D374E">
              <w:rPr>
                <w:rFonts w:ascii="Tahoma" w:hAnsi="Tahoma" w:cs="Tahoma"/>
                <w:b/>
                <w:bCs/>
                <w:color w:val="000000"/>
                <w:sz w:val="27"/>
                <w:szCs w:val="27"/>
              </w:rPr>
              <w:t>DIGITAL PAYMENTS – NATIONAL PAYMENT CORPORATION OF INDIA</w:t>
            </w:r>
          </w:p>
        </w:tc>
      </w:tr>
    </w:tbl>
    <w:p w:rsidR="002E53DE" w:rsidRPr="007D374E" w:rsidRDefault="002E53DE" w:rsidP="002E53DE">
      <w:pPr>
        <w:jc w:val="both"/>
        <w:rPr>
          <w:rFonts w:ascii="Tahoma" w:hAnsi="Tahoma" w:cs="Tahoma"/>
          <w:bCs/>
          <w:color w:val="000000"/>
          <w:sz w:val="27"/>
          <w:szCs w:val="27"/>
        </w:rPr>
      </w:pPr>
    </w:p>
    <w:p w:rsidR="002E53DE" w:rsidRPr="007D374E" w:rsidRDefault="002E53DE" w:rsidP="002E53DE">
      <w:pPr>
        <w:jc w:val="both"/>
        <w:rPr>
          <w:rFonts w:ascii="Tahoma" w:hAnsi="Tahoma" w:cs="Tahoma"/>
          <w:bCs/>
          <w:color w:val="000000"/>
          <w:sz w:val="27"/>
          <w:szCs w:val="27"/>
        </w:rPr>
      </w:pPr>
      <w:r w:rsidRPr="007D374E">
        <w:rPr>
          <w:rFonts w:ascii="Tahoma" w:hAnsi="Tahoma" w:cs="Tahoma"/>
          <w:bCs/>
          <w:color w:val="000000"/>
          <w:sz w:val="27"/>
          <w:szCs w:val="27"/>
        </w:rPr>
        <w:t xml:space="preserve">We have been informed by NPCI that digital payments are needed to promote both financial inclusion and economic growth and desire to work together to increase digital payments adoption both among mass consumers and merchants. NPCI is working closely with state governments for increase digital transactions, by identifying projects based on current products of NPCI.  The Digital India </w:t>
      </w:r>
      <w:proofErr w:type="spellStart"/>
      <w:r w:rsidRPr="007D374E">
        <w:rPr>
          <w:rFonts w:ascii="Tahoma" w:hAnsi="Tahoma" w:cs="Tahoma"/>
          <w:bCs/>
          <w:color w:val="000000"/>
          <w:sz w:val="27"/>
          <w:szCs w:val="27"/>
        </w:rPr>
        <w:t>programme</w:t>
      </w:r>
      <w:proofErr w:type="spellEnd"/>
      <w:r w:rsidRPr="007D374E">
        <w:rPr>
          <w:rFonts w:ascii="Tahoma" w:hAnsi="Tahoma" w:cs="Tahoma"/>
          <w:bCs/>
          <w:color w:val="000000"/>
          <w:sz w:val="27"/>
          <w:szCs w:val="27"/>
        </w:rPr>
        <w:t xml:space="preserve"> is a flagship </w:t>
      </w:r>
      <w:proofErr w:type="spellStart"/>
      <w:r w:rsidRPr="007D374E">
        <w:rPr>
          <w:rFonts w:ascii="Tahoma" w:hAnsi="Tahoma" w:cs="Tahoma"/>
          <w:bCs/>
          <w:color w:val="000000"/>
          <w:sz w:val="27"/>
          <w:szCs w:val="27"/>
        </w:rPr>
        <w:t>programme</w:t>
      </w:r>
      <w:proofErr w:type="spellEnd"/>
      <w:r w:rsidRPr="007D374E">
        <w:rPr>
          <w:rFonts w:ascii="Tahoma" w:hAnsi="Tahoma" w:cs="Tahoma"/>
          <w:bCs/>
          <w:color w:val="000000"/>
          <w:sz w:val="27"/>
          <w:szCs w:val="27"/>
        </w:rPr>
        <w:t xml:space="preserve"> of the Government of India with a vision to transform India into a digitally empowered society and knowledge economy. “Faceless, Paperless, Cashless” is one of professed role of Digital India. </w:t>
      </w:r>
    </w:p>
    <w:p w:rsidR="002E53DE" w:rsidRPr="007D374E" w:rsidRDefault="002E53DE" w:rsidP="002E53DE">
      <w:pPr>
        <w:rPr>
          <w:rFonts w:ascii="Tahoma" w:hAnsi="Tahoma" w:cs="Tahoma"/>
          <w:bCs/>
          <w:color w:val="000000"/>
          <w:sz w:val="27"/>
          <w:szCs w:val="27"/>
        </w:rPr>
      </w:pPr>
      <w:r w:rsidRPr="007D374E">
        <w:rPr>
          <w:rFonts w:ascii="Tahoma" w:hAnsi="Tahoma" w:cs="Tahoma"/>
          <w:bCs/>
          <w:color w:val="000000"/>
          <w:sz w:val="27"/>
          <w:szCs w:val="27"/>
        </w:rPr>
        <w:t xml:space="preserve">All Banks are requested to promote the </w:t>
      </w:r>
      <w:proofErr w:type="gramStart"/>
      <w:r w:rsidRPr="007D374E">
        <w:rPr>
          <w:rFonts w:ascii="Tahoma" w:hAnsi="Tahoma" w:cs="Tahoma"/>
          <w:bCs/>
          <w:color w:val="000000"/>
          <w:sz w:val="27"/>
          <w:szCs w:val="27"/>
        </w:rPr>
        <w:t>following:-</w:t>
      </w:r>
      <w:proofErr w:type="gramEnd"/>
    </w:p>
    <w:p w:rsidR="002E53DE" w:rsidRPr="007D374E" w:rsidRDefault="002E53DE" w:rsidP="003023AC">
      <w:pPr>
        <w:pStyle w:val="ListParagraph"/>
        <w:numPr>
          <w:ilvl w:val="0"/>
          <w:numId w:val="18"/>
        </w:numPr>
        <w:contextualSpacing/>
        <w:rPr>
          <w:rFonts w:ascii="Tahoma" w:hAnsi="Tahoma" w:cs="Tahoma"/>
          <w:bCs/>
          <w:color w:val="000000"/>
          <w:sz w:val="27"/>
          <w:szCs w:val="27"/>
          <w:lang w:val="en-US" w:eastAsia="en-US"/>
        </w:rPr>
      </w:pPr>
      <w:r w:rsidRPr="007D374E">
        <w:rPr>
          <w:rFonts w:ascii="Tahoma" w:hAnsi="Tahoma" w:cs="Tahoma"/>
          <w:b/>
          <w:color w:val="000000"/>
          <w:sz w:val="27"/>
          <w:szCs w:val="27"/>
          <w:lang w:val="en-US" w:eastAsia="en-US"/>
        </w:rPr>
        <w:t>Processing of DBT schemes via NACH</w:t>
      </w:r>
      <w:r w:rsidRPr="007D374E">
        <w:rPr>
          <w:rFonts w:ascii="Tahoma" w:hAnsi="Tahoma" w:cs="Tahoma"/>
          <w:bCs/>
          <w:color w:val="000000"/>
          <w:sz w:val="27"/>
          <w:szCs w:val="27"/>
          <w:lang w:val="en-US" w:eastAsia="en-US"/>
        </w:rPr>
        <w:t xml:space="preserve">: NACH having country largest network of banks with direct interface. Request for support to conversion of DBT payments on NACH platform (National Automated Clearing House) for bringing better efficiency. NPCI also providing account validation facility to departments/Banks to reduce the rejections. </w:t>
      </w:r>
    </w:p>
    <w:p w:rsidR="002E53DE" w:rsidRPr="007D374E" w:rsidRDefault="002E53DE" w:rsidP="002E53DE">
      <w:pPr>
        <w:pStyle w:val="ListParagraph"/>
        <w:rPr>
          <w:rFonts w:ascii="Tahoma" w:hAnsi="Tahoma" w:cs="Tahoma"/>
          <w:bCs/>
          <w:color w:val="000000"/>
          <w:sz w:val="27"/>
          <w:szCs w:val="27"/>
          <w:lang w:val="en-US" w:eastAsia="en-US"/>
        </w:rPr>
      </w:pPr>
    </w:p>
    <w:p w:rsidR="002E53DE" w:rsidRPr="007D374E" w:rsidRDefault="002E53DE" w:rsidP="003023AC">
      <w:pPr>
        <w:pStyle w:val="ListParagraph"/>
        <w:numPr>
          <w:ilvl w:val="0"/>
          <w:numId w:val="18"/>
        </w:numPr>
        <w:spacing w:after="160" w:line="252" w:lineRule="auto"/>
        <w:contextualSpacing/>
        <w:rPr>
          <w:rFonts w:ascii="Tahoma" w:hAnsi="Tahoma" w:cs="Tahoma"/>
          <w:bCs/>
          <w:color w:val="000000"/>
          <w:sz w:val="27"/>
          <w:szCs w:val="27"/>
          <w:lang w:val="en-US" w:eastAsia="en-US"/>
        </w:rPr>
      </w:pPr>
      <w:proofErr w:type="spellStart"/>
      <w:r w:rsidRPr="007D374E">
        <w:rPr>
          <w:rFonts w:ascii="Tahoma" w:hAnsi="Tahoma" w:cs="Tahoma"/>
          <w:b/>
          <w:color w:val="000000"/>
          <w:sz w:val="27"/>
          <w:szCs w:val="27"/>
          <w:lang w:val="en-US" w:eastAsia="en-US"/>
        </w:rPr>
        <w:t>RuPay</w:t>
      </w:r>
      <w:proofErr w:type="spellEnd"/>
      <w:r w:rsidRPr="007D374E">
        <w:rPr>
          <w:rFonts w:ascii="Tahoma" w:hAnsi="Tahoma" w:cs="Tahoma"/>
          <w:b/>
          <w:color w:val="000000"/>
          <w:sz w:val="27"/>
          <w:szCs w:val="27"/>
          <w:lang w:val="en-US" w:eastAsia="en-US"/>
        </w:rPr>
        <w:t xml:space="preserve"> card mandatory for Government employees</w:t>
      </w:r>
      <w:r w:rsidRPr="007D374E">
        <w:rPr>
          <w:rFonts w:ascii="Tahoma" w:hAnsi="Tahoma" w:cs="Tahoma"/>
          <w:bCs/>
          <w:color w:val="000000"/>
          <w:sz w:val="27"/>
          <w:szCs w:val="27"/>
          <w:lang w:val="en-US" w:eastAsia="en-US"/>
        </w:rPr>
        <w:t xml:space="preserve">: </w:t>
      </w:r>
      <w:proofErr w:type="spellStart"/>
      <w:r w:rsidRPr="007D374E">
        <w:rPr>
          <w:rFonts w:ascii="Tahoma" w:hAnsi="Tahoma" w:cs="Tahoma"/>
          <w:bCs/>
          <w:color w:val="000000"/>
          <w:sz w:val="27"/>
          <w:szCs w:val="27"/>
          <w:lang w:val="en-US" w:eastAsia="en-US"/>
        </w:rPr>
        <w:t>RuPay</w:t>
      </w:r>
      <w:proofErr w:type="spellEnd"/>
      <w:r w:rsidRPr="007D374E">
        <w:rPr>
          <w:rFonts w:ascii="Tahoma" w:hAnsi="Tahoma" w:cs="Tahoma"/>
          <w:bCs/>
          <w:color w:val="000000"/>
          <w:sz w:val="27"/>
          <w:szCs w:val="27"/>
          <w:lang w:val="en-US" w:eastAsia="en-US"/>
        </w:rPr>
        <w:t xml:space="preserve"> is India’s indigenous card scheme. It was conceived to fulfil </w:t>
      </w:r>
      <w:proofErr w:type="spellStart"/>
      <w:r w:rsidRPr="007D374E">
        <w:rPr>
          <w:rFonts w:ascii="Tahoma" w:hAnsi="Tahoma" w:cs="Tahoma"/>
          <w:bCs/>
          <w:color w:val="000000"/>
          <w:sz w:val="27"/>
          <w:szCs w:val="27"/>
          <w:lang w:val="en-US" w:eastAsia="en-US"/>
        </w:rPr>
        <w:t>GoI</w:t>
      </w:r>
      <w:proofErr w:type="spellEnd"/>
      <w:r w:rsidRPr="007D374E">
        <w:rPr>
          <w:rFonts w:ascii="Tahoma" w:hAnsi="Tahoma" w:cs="Tahoma"/>
          <w:bCs/>
          <w:color w:val="000000"/>
          <w:sz w:val="27"/>
          <w:szCs w:val="27"/>
          <w:lang w:val="en-US" w:eastAsia="en-US"/>
        </w:rPr>
        <w:t xml:space="preserve"> vision to offer financial institutions in India to participate in electronic payments. It is made in India, for every Indian to take them towards a “less cash” society. Request from Banks to issuance and replace existing debit card with </w:t>
      </w:r>
      <w:proofErr w:type="spellStart"/>
      <w:r w:rsidRPr="007D374E">
        <w:rPr>
          <w:rFonts w:ascii="Tahoma" w:hAnsi="Tahoma" w:cs="Tahoma"/>
          <w:bCs/>
          <w:color w:val="000000"/>
          <w:sz w:val="27"/>
          <w:szCs w:val="27"/>
          <w:lang w:val="en-US" w:eastAsia="en-US"/>
        </w:rPr>
        <w:t>RuPay</w:t>
      </w:r>
      <w:proofErr w:type="spellEnd"/>
      <w:r w:rsidRPr="007D374E">
        <w:rPr>
          <w:rFonts w:ascii="Tahoma" w:hAnsi="Tahoma" w:cs="Tahoma"/>
          <w:bCs/>
          <w:color w:val="000000"/>
          <w:sz w:val="27"/>
          <w:szCs w:val="27"/>
          <w:lang w:val="en-US" w:eastAsia="en-US"/>
        </w:rPr>
        <w:t xml:space="preserve"> Debit card only to all government employees. </w:t>
      </w:r>
    </w:p>
    <w:p w:rsidR="002E53DE" w:rsidRPr="007D374E" w:rsidRDefault="002E53DE" w:rsidP="002E53DE">
      <w:pPr>
        <w:pStyle w:val="ListParagraph"/>
        <w:rPr>
          <w:rFonts w:ascii="Tahoma" w:hAnsi="Tahoma" w:cs="Tahoma"/>
          <w:bCs/>
          <w:color w:val="000000"/>
          <w:sz w:val="27"/>
          <w:szCs w:val="27"/>
          <w:lang w:val="en-US" w:eastAsia="en-US"/>
        </w:rPr>
      </w:pPr>
    </w:p>
    <w:p w:rsidR="002E53DE" w:rsidRPr="007D374E" w:rsidRDefault="002E53DE" w:rsidP="002E53DE">
      <w:pPr>
        <w:spacing w:line="252" w:lineRule="auto"/>
        <w:contextualSpacing/>
        <w:jc w:val="both"/>
        <w:rPr>
          <w:rFonts w:ascii="Tahoma" w:hAnsi="Tahoma" w:cs="Tahoma"/>
          <w:bCs/>
          <w:color w:val="000000"/>
          <w:sz w:val="27"/>
          <w:szCs w:val="27"/>
        </w:rPr>
      </w:pPr>
      <w:r w:rsidRPr="007D374E">
        <w:rPr>
          <w:rFonts w:ascii="Tahoma" w:hAnsi="Tahoma" w:cs="Tahoma"/>
          <w:bCs/>
          <w:color w:val="000000"/>
          <w:sz w:val="27"/>
          <w:szCs w:val="27"/>
        </w:rPr>
        <w:t xml:space="preserve">Ministry of Electronics &amp; Information Technology, </w:t>
      </w:r>
      <w:proofErr w:type="spellStart"/>
      <w:r w:rsidRPr="007D374E">
        <w:rPr>
          <w:rFonts w:ascii="Tahoma" w:hAnsi="Tahoma" w:cs="Tahoma"/>
          <w:bCs/>
          <w:color w:val="000000"/>
          <w:sz w:val="27"/>
          <w:szCs w:val="27"/>
        </w:rPr>
        <w:t>Govt</w:t>
      </w:r>
      <w:proofErr w:type="spellEnd"/>
      <w:r w:rsidRPr="007D374E">
        <w:rPr>
          <w:rFonts w:ascii="Tahoma" w:hAnsi="Tahoma" w:cs="Tahoma"/>
          <w:bCs/>
          <w:color w:val="000000"/>
          <w:sz w:val="27"/>
          <w:szCs w:val="27"/>
        </w:rPr>
        <w:t xml:space="preserve"> of India has suggested following action for promotion of Digital Payments in </w:t>
      </w:r>
      <w:proofErr w:type="gramStart"/>
      <w:r w:rsidRPr="007D374E">
        <w:rPr>
          <w:rFonts w:ascii="Tahoma" w:hAnsi="Tahoma" w:cs="Tahoma"/>
          <w:bCs/>
          <w:color w:val="000000"/>
          <w:sz w:val="27"/>
          <w:szCs w:val="27"/>
        </w:rPr>
        <w:t>States:-</w:t>
      </w:r>
      <w:proofErr w:type="gramEnd"/>
    </w:p>
    <w:p w:rsidR="002E53DE" w:rsidRPr="007D374E" w:rsidRDefault="002E53DE" w:rsidP="003023AC">
      <w:pPr>
        <w:pStyle w:val="ListParagraph"/>
        <w:numPr>
          <w:ilvl w:val="0"/>
          <w:numId w:val="22"/>
        </w:numPr>
        <w:spacing w:after="160" w:line="252" w:lineRule="auto"/>
        <w:contextualSpacing/>
        <w:rPr>
          <w:rFonts w:ascii="Tahoma" w:hAnsi="Tahoma" w:cs="Tahoma"/>
          <w:bCs/>
          <w:color w:val="000000"/>
          <w:sz w:val="27"/>
          <w:szCs w:val="27"/>
        </w:rPr>
      </w:pPr>
      <w:r w:rsidRPr="007D374E">
        <w:rPr>
          <w:rFonts w:ascii="Tahoma" w:hAnsi="Tahoma" w:cs="Tahoma"/>
          <w:bCs/>
          <w:color w:val="000000"/>
          <w:sz w:val="27"/>
          <w:szCs w:val="27"/>
          <w:lang w:val="en-IN"/>
        </w:rPr>
        <w:t>Formation of State level committee for coordination of digital payment promotional activities and enabling digital payment acceptance infrastructure in coordination with SLBC.</w:t>
      </w:r>
    </w:p>
    <w:p w:rsidR="002E53DE" w:rsidRPr="007D374E" w:rsidRDefault="002E53DE" w:rsidP="003023AC">
      <w:pPr>
        <w:pStyle w:val="ListParagraph"/>
        <w:numPr>
          <w:ilvl w:val="0"/>
          <w:numId w:val="22"/>
        </w:numPr>
        <w:spacing w:after="160" w:line="252" w:lineRule="auto"/>
        <w:contextualSpacing/>
        <w:rPr>
          <w:rFonts w:ascii="Tahoma" w:hAnsi="Tahoma" w:cs="Tahoma"/>
          <w:bCs/>
          <w:color w:val="000000"/>
          <w:sz w:val="27"/>
          <w:szCs w:val="27"/>
        </w:rPr>
      </w:pPr>
      <w:r w:rsidRPr="007D374E">
        <w:rPr>
          <w:rFonts w:ascii="Tahoma" w:hAnsi="Tahoma" w:cs="Tahoma"/>
          <w:bCs/>
          <w:color w:val="000000"/>
          <w:sz w:val="27"/>
          <w:szCs w:val="27"/>
          <w:lang w:val="en-IN"/>
        </w:rPr>
        <w:lastRenderedPageBreak/>
        <w:t xml:space="preserve">Enabling online payment systems with BHIM/UPI, dynamic UPI QR code, UPI intent, debit/credit card (including </w:t>
      </w:r>
      <w:proofErr w:type="spellStart"/>
      <w:r w:rsidRPr="007D374E">
        <w:rPr>
          <w:rFonts w:ascii="Tahoma" w:hAnsi="Tahoma" w:cs="Tahoma"/>
          <w:bCs/>
          <w:color w:val="000000"/>
          <w:sz w:val="27"/>
          <w:szCs w:val="27"/>
          <w:lang w:val="en-IN"/>
        </w:rPr>
        <w:t>RuPay</w:t>
      </w:r>
      <w:proofErr w:type="spellEnd"/>
      <w:r w:rsidRPr="007D374E">
        <w:rPr>
          <w:rFonts w:ascii="Tahoma" w:hAnsi="Tahoma" w:cs="Tahoma"/>
          <w:bCs/>
          <w:color w:val="000000"/>
          <w:sz w:val="27"/>
          <w:szCs w:val="27"/>
          <w:lang w:val="en-IN"/>
        </w:rPr>
        <w:t>) and internet banking.</w:t>
      </w:r>
    </w:p>
    <w:p w:rsidR="002E53DE" w:rsidRPr="007D374E" w:rsidRDefault="002E53DE" w:rsidP="003023AC">
      <w:pPr>
        <w:pStyle w:val="ListParagraph"/>
        <w:numPr>
          <w:ilvl w:val="0"/>
          <w:numId w:val="22"/>
        </w:numPr>
        <w:spacing w:after="160" w:line="252" w:lineRule="auto"/>
        <w:contextualSpacing/>
        <w:rPr>
          <w:rFonts w:ascii="Tahoma" w:hAnsi="Tahoma" w:cs="Tahoma"/>
          <w:bCs/>
          <w:color w:val="000000"/>
          <w:sz w:val="27"/>
          <w:szCs w:val="27"/>
        </w:rPr>
      </w:pPr>
      <w:r w:rsidRPr="007D374E">
        <w:rPr>
          <w:rFonts w:ascii="Tahoma" w:hAnsi="Tahoma" w:cs="Tahoma"/>
          <w:bCs/>
          <w:color w:val="000000"/>
          <w:sz w:val="27"/>
          <w:szCs w:val="27"/>
          <w:lang w:val="en-IN"/>
        </w:rPr>
        <w:t xml:space="preserve">Universal coverage of all </w:t>
      </w:r>
      <w:proofErr w:type="gramStart"/>
      <w:r w:rsidRPr="007D374E">
        <w:rPr>
          <w:rFonts w:ascii="Tahoma" w:hAnsi="Tahoma" w:cs="Tahoma"/>
          <w:bCs/>
          <w:color w:val="000000"/>
          <w:sz w:val="27"/>
          <w:szCs w:val="27"/>
          <w:lang w:val="en-IN"/>
        </w:rPr>
        <w:t>merchants</w:t>
      </w:r>
      <w:proofErr w:type="gramEnd"/>
      <w:r w:rsidRPr="007D374E">
        <w:rPr>
          <w:rFonts w:ascii="Tahoma" w:hAnsi="Tahoma" w:cs="Tahoma"/>
          <w:bCs/>
          <w:color w:val="000000"/>
          <w:sz w:val="27"/>
          <w:szCs w:val="27"/>
          <w:lang w:val="en-IN"/>
        </w:rPr>
        <w:t xml:space="preserve">/payment receipt </w:t>
      </w:r>
      <w:r w:rsidR="00156B33" w:rsidRPr="007D374E">
        <w:rPr>
          <w:rFonts w:ascii="Tahoma" w:hAnsi="Tahoma" w:cs="Tahoma"/>
          <w:bCs/>
          <w:color w:val="000000"/>
          <w:sz w:val="27"/>
          <w:szCs w:val="27"/>
          <w:lang w:val="en-IN"/>
        </w:rPr>
        <w:t>counters</w:t>
      </w:r>
      <w:r w:rsidRPr="007D374E">
        <w:rPr>
          <w:rFonts w:ascii="Tahoma" w:hAnsi="Tahoma" w:cs="Tahoma"/>
          <w:bCs/>
          <w:color w:val="000000"/>
          <w:sz w:val="27"/>
          <w:szCs w:val="27"/>
          <w:lang w:val="en-IN"/>
        </w:rPr>
        <w:t xml:space="preserve"> with static UPI QR code for acceptance of digital payments.</w:t>
      </w:r>
    </w:p>
    <w:p w:rsidR="002E53DE" w:rsidRPr="007D374E" w:rsidRDefault="002E53DE" w:rsidP="003023AC">
      <w:pPr>
        <w:pStyle w:val="ListParagraph"/>
        <w:numPr>
          <w:ilvl w:val="0"/>
          <w:numId w:val="22"/>
        </w:numPr>
        <w:spacing w:after="160" w:line="252" w:lineRule="auto"/>
        <w:contextualSpacing/>
        <w:rPr>
          <w:rFonts w:ascii="Tahoma" w:hAnsi="Tahoma" w:cs="Tahoma"/>
          <w:bCs/>
          <w:color w:val="000000"/>
          <w:sz w:val="27"/>
          <w:szCs w:val="27"/>
        </w:rPr>
      </w:pPr>
      <w:r w:rsidRPr="007D374E">
        <w:rPr>
          <w:rFonts w:ascii="Tahoma" w:hAnsi="Tahoma" w:cs="Tahoma"/>
          <w:bCs/>
          <w:color w:val="000000"/>
          <w:sz w:val="27"/>
          <w:szCs w:val="27"/>
          <w:lang w:val="en-IN"/>
        </w:rPr>
        <w:t xml:space="preserve">On-boarding of all bills (electricity, water, gas, telecom, DTH, school/college fees, municipal tax, after recurring bills) on Bharat Bill Payment System (BBPS).  Display of BBPS promotional content on utility bills and payment receipt counters </w:t>
      </w:r>
      <w:proofErr w:type="spellStart"/>
      <w:r w:rsidRPr="007D374E">
        <w:rPr>
          <w:rFonts w:ascii="Tahoma" w:hAnsi="Tahoma" w:cs="Tahoma"/>
          <w:bCs/>
          <w:color w:val="000000"/>
          <w:sz w:val="27"/>
          <w:szCs w:val="27"/>
          <w:lang w:val="en-IN"/>
        </w:rPr>
        <w:t>alongwith</w:t>
      </w:r>
      <w:proofErr w:type="spellEnd"/>
      <w:r w:rsidRPr="007D374E">
        <w:rPr>
          <w:rFonts w:ascii="Tahoma" w:hAnsi="Tahoma" w:cs="Tahoma"/>
          <w:bCs/>
          <w:color w:val="000000"/>
          <w:sz w:val="27"/>
          <w:szCs w:val="27"/>
          <w:lang w:val="en-IN"/>
        </w:rPr>
        <w:t xml:space="preserve"> official website and social media.</w:t>
      </w:r>
    </w:p>
    <w:p w:rsidR="002E53DE" w:rsidRPr="007D374E" w:rsidRDefault="002E53DE" w:rsidP="003023AC">
      <w:pPr>
        <w:pStyle w:val="ListParagraph"/>
        <w:numPr>
          <w:ilvl w:val="0"/>
          <w:numId w:val="22"/>
        </w:numPr>
        <w:spacing w:after="160" w:line="252" w:lineRule="auto"/>
        <w:contextualSpacing/>
        <w:rPr>
          <w:rFonts w:ascii="Tahoma" w:hAnsi="Tahoma" w:cs="Tahoma"/>
          <w:bCs/>
          <w:color w:val="000000"/>
          <w:sz w:val="27"/>
          <w:szCs w:val="27"/>
        </w:rPr>
      </w:pPr>
      <w:r w:rsidRPr="007D374E">
        <w:rPr>
          <w:rFonts w:ascii="Tahoma" w:hAnsi="Tahoma" w:cs="Tahoma"/>
          <w:bCs/>
          <w:color w:val="000000"/>
          <w:sz w:val="27"/>
          <w:szCs w:val="27"/>
          <w:lang w:val="en-IN"/>
        </w:rPr>
        <w:t>Printing of UPI QR code (preferably dynamic) on all utility bills, invoices, etc.</w:t>
      </w:r>
    </w:p>
    <w:p w:rsidR="002E53DE" w:rsidRPr="007D374E" w:rsidRDefault="002E53DE" w:rsidP="003023AC">
      <w:pPr>
        <w:pStyle w:val="ListParagraph"/>
        <w:numPr>
          <w:ilvl w:val="0"/>
          <w:numId w:val="22"/>
        </w:numPr>
        <w:spacing w:after="160" w:line="252" w:lineRule="auto"/>
        <w:contextualSpacing/>
        <w:rPr>
          <w:rFonts w:ascii="Tahoma" w:hAnsi="Tahoma" w:cs="Tahoma"/>
          <w:bCs/>
          <w:color w:val="000000"/>
          <w:sz w:val="27"/>
          <w:szCs w:val="27"/>
        </w:rPr>
      </w:pPr>
      <w:r w:rsidRPr="007D374E">
        <w:rPr>
          <w:rFonts w:ascii="Tahoma" w:hAnsi="Tahoma" w:cs="Tahoma"/>
          <w:bCs/>
          <w:color w:val="000000"/>
          <w:sz w:val="27"/>
          <w:szCs w:val="27"/>
          <w:lang w:val="en-IN"/>
        </w:rPr>
        <w:t xml:space="preserve">Enabling open loop National Common Mobility Card (NCMC) card in all public transport including metros, State Road Transport Undertakings, Urban Bus Services </w:t>
      </w:r>
      <w:proofErr w:type="spellStart"/>
      <w:r w:rsidRPr="007D374E">
        <w:rPr>
          <w:rFonts w:ascii="Tahoma" w:hAnsi="Tahoma" w:cs="Tahoma"/>
          <w:bCs/>
          <w:color w:val="000000"/>
          <w:sz w:val="27"/>
          <w:szCs w:val="27"/>
          <w:lang w:val="en-IN"/>
        </w:rPr>
        <w:t>etc</w:t>
      </w:r>
      <w:proofErr w:type="spellEnd"/>
      <w:r w:rsidRPr="007D374E">
        <w:rPr>
          <w:rFonts w:ascii="Tahoma" w:hAnsi="Tahoma" w:cs="Tahoma"/>
          <w:bCs/>
          <w:color w:val="000000"/>
          <w:sz w:val="27"/>
          <w:szCs w:val="27"/>
          <w:lang w:val="en-IN"/>
        </w:rPr>
        <w:t xml:space="preserve"> </w:t>
      </w:r>
      <w:proofErr w:type="spellStart"/>
      <w:r w:rsidRPr="007D374E">
        <w:rPr>
          <w:rFonts w:ascii="Tahoma" w:hAnsi="Tahoma" w:cs="Tahoma"/>
          <w:bCs/>
          <w:color w:val="000000"/>
          <w:sz w:val="27"/>
          <w:szCs w:val="27"/>
          <w:lang w:val="en-IN"/>
        </w:rPr>
        <w:t>alongwith</w:t>
      </w:r>
      <w:proofErr w:type="spellEnd"/>
      <w:r w:rsidRPr="007D374E">
        <w:rPr>
          <w:rFonts w:ascii="Tahoma" w:hAnsi="Tahoma" w:cs="Tahoma"/>
          <w:bCs/>
          <w:color w:val="000000"/>
          <w:sz w:val="27"/>
          <w:szCs w:val="27"/>
          <w:lang w:val="en-IN"/>
        </w:rPr>
        <w:t xml:space="preserve"> tolls, </w:t>
      </w:r>
      <w:proofErr w:type="spellStart"/>
      <w:r w:rsidRPr="007D374E">
        <w:rPr>
          <w:rFonts w:ascii="Tahoma" w:hAnsi="Tahoma" w:cs="Tahoma"/>
          <w:bCs/>
          <w:color w:val="000000"/>
          <w:sz w:val="27"/>
          <w:szCs w:val="27"/>
          <w:lang w:val="en-IN"/>
        </w:rPr>
        <w:t>parkings</w:t>
      </w:r>
      <w:proofErr w:type="spellEnd"/>
      <w:r w:rsidRPr="007D374E">
        <w:rPr>
          <w:rFonts w:ascii="Tahoma" w:hAnsi="Tahoma" w:cs="Tahoma"/>
          <w:bCs/>
          <w:color w:val="000000"/>
          <w:sz w:val="27"/>
          <w:szCs w:val="27"/>
          <w:lang w:val="en-IN"/>
        </w:rPr>
        <w:t xml:space="preserve"> and retails.</w:t>
      </w:r>
    </w:p>
    <w:p w:rsidR="002E53DE" w:rsidRPr="007D374E" w:rsidRDefault="002E53DE" w:rsidP="003023AC">
      <w:pPr>
        <w:pStyle w:val="ListParagraph"/>
        <w:numPr>
          <w:ilvl w:val="0"/>
          <w:numId w:val="22"/>
        </w:numPr>
        <w:spacing w:after="160" w:line="252" w:lineRule="auto"/>
        <w:contextualSpacing/>
        <w:rPr>
          <w:rFonts w:ascii="Tahoma" w:hAnsi="Tahoma" w:cs="Tahoma"/>
          <w:bCs/>
          <w:color w:val="000000"/>
          <w:sz w:val="27"/>
          <w:szCs w:val="27"/>
        </w:rPr>
      </w:pPr>
      <w:r w:rsidRPr="007D374E">
        <w:rPr>
          <w:rFonts w:ascii="Tahoma" w:hAnsi="Tahoma" w:cs="Tahoma"/>
          <w:bCs/>
          <w:color w:val="000000"/>
          <w:sz w:val="27"/>
          <w:szCs w:val="27"/>
          <w:lang w:val="en-IN"/>
        </w:rPr>
        <w:t xml:space="preserve">Enabling appropriate payment options in all physical payment receipt counters, such </w:t>
      </w:r>
      <w:proofErr w:type="gramStart"/>
      <w:r w:rsidRPr="007D374E">
        <w:rPr>
          <w:rFonts w:ascii="Tahoma" w:hAnsi="Tahoma" w:cs="Tahoma"/>
          <w:bCs/>
          <w:color w:val="000000"/>
          <w:sz w:val="27"/>
          <w:szCs w:val="27"/>
          <w:lang w:val="en-IN"/>
        </w:rPr>
        <w:t>as:-</w:t>
      </w:r>
      <w:proofErr w:type="gramEnd"/>
    </w:p>
    <w:p w:rsidR="007D374E" w:rsidRPr="007D374E" w:rsidRDefault="007D374E" w:rsidP="007D374E">
      <w:pPr>
        <w:pStyle w:val="ListParagraph"/>
        <w:spacing w:after="160" w:line="252" w:lineRule="auto"/>
        <w:contextualSpacing/>
        <w:rPr>
          <w:rFonts w:ascii="Tahoma" w:hAnsi="Tahoma" w:cs="Tahoma"/>
          <w:bCs/>
          <w:color w:val="000000"/>
          <w:sz w:val="27"/>
          <w:szCs w:val="27"/>
        </w:rPr>
      </w:pPr>
    </w:p>
    <w:p w:rsidR="002E53DE" w:rsidRPr="007D374E" w:rsidRDefault="002E53DE" w:rsidP="003023AC">
      <w:pPr>
        <w:pStyle w:val="ListParagraph"/>
        <w:numPr>
          <w:ilvl w:val="1"/>
          <w:numId w:val="22"/>
        </w:numPr>
        <w:spacing w:after="160" w:line="252" w:lineRule="auto"/>
        <w:contextualSpacing/>
        <w:rPr>
          <w:rFonts w:ascii="Tahoma" w:hAnsi="Tahoma" w:cs="Tahoma"/>
          <w:bCs/>
          <w:color w:val="000000"/>
          <w:sz w:val="27"/>
          <w:szCs w:val="27"/>
        </w:rPr>
      </w:pPr>
      <w:r w:rsidRPr="007D374E">
        <w:rPr>
          <w:rFonts w:ascii="Tahoma" w:hAnsi="Tahoma" w:cs="Tahoma"/>
          <w:bCs/>
          <w:color w:val="000000"/>
          <w:sz w:val="27"/>
          <w:szCs w:val="27"/>
          <w:lang w:val="en-IN"/>
        </w:rPr>
        <w:t>Prominent display of printed static UPI QAR code at the payment receipt counter to enable counter to ‘scan and pay’</w:t>
      </w:r>
    </w:p>
    <w:p w:rsidR="002E53DE" w:rsidRPr="007D374E" w:rsidRDefault="002E53DE" w:rsidP="003023AC">
      <w:pPr>
        <w:pStyle w:val="ListParagraph"/>
        <w:numPr>
          <w:ilvl w:val="1"/>
          <w:numId w:val="22"/>
        </w:numPr>
        <w:spacing w:after="160" w:line="252" w:lineRule="auto"/>
        <w:contextualSpacing/>
        <w:rPr>
          <w:rFonts w:ascii="Tahoma" w:hAnsi="Tahoma" w:cs="Tahoma"/>
          <w:bCs/>
          <w:color w:val="000000"/>
          <w:sz w:val="27"/>
          <w:szCs w:val="27"/>
        </w:rPr>
      </w:pPr>
      <w:r w:rsidRPr="007D374E">
        <w:rPr>
          <w:rFonts w:ascii="Tahoma" w:hAnsi="Tahoma" w:cs="Tahoma"/>
          <w:bCs/>
          <w:color w:val="000000"/>
          <w:sz w:val="27"/>
          <w:szCs w:val="27"/>
          <w:lang w:val="en-IN"/>
        </w:rPr>
        <w:t>Dynamic UPI QR code on a display facing the customer</w:t>
      </w:r>
    </w:p>
    <w:p w:rsidR="002E53DE" w:rsidRPr="007D374E" w:rsidRDefault="002E53DE" w:rsidP="003023AC">
      <w:pPr>
        <w:pStyle w:val="ListParagraph"/>
        <w:numPr>
          <w:ilvl w:val="1"/>
          <w:numId w:val="22"/>
        </w:numPr>
        <w:spacing w:after="160" w:line="252" w:lineRule="auto"/>
        <w:contextualSpacing/>
        <w:rPr>
          <w:rFonts w:ascii="Tahoma" w:hAnsi="Tahoma" w:cs="Tahoma"/>
          <w:bCs/>
          <w:color w:val="000000"/>
          <w:sz w:val="27"/>
          <w:szCs w:val="27"/>
        </w:rPr>
      </w:pPr>
      <w:r w:rsidRPr="007D374E">
        <w:rPr>
          <w:rFonts w:ascii="Tahoma" w:hAnsi="Tahoma" w:cs="Tahoma"/>
          <w:bCs/>
          <w:color w:val="000000"/>
          <w:sz w:val="27"/>
          <w:szCs w:val="27"/>
          <w:lang w:val="en-IN"/>
        </w:rPr>
        <w:t xml:space="preserve">NCMC complaint </w:t>
      </w:r>
      <w:proofErr w:type="spellStart"/>
      <w:r w:rsidRPr="007D374E">
        <w:rPr>
          <w:rFonts w:ascii="Tahoma" w:hAnsi="Tahoma" w:cs="Tahoma"/>
          <w:bCs/>
          <w:color w:val="000000"/>
          <w:sz w:val="27"/>
          <w:szCs w:val="27"/>
          <w:lang w:val="en-IN"/>
        </w:rPr>
        <w:t>PoS</w:t>
      </w:r>
      <w:proofErr w:type="spellEnd"/>
      <w:r w:rsidRPr="007D374E">
        <w:rPr>
          <w:rFonts w:ascii="Tahoma" w:hAnsi="Tahoma" w:cs="Tahoma"/>
          <w:bCs/>
          <w:color w:val="000000"/>
          <w:sz w:val="27"/>
          <w:szCs w:val="27"/>
          <w:lang w:val="en-IN"/>
        </w:rPr>
        <w:t xml:space="preserve"> devices which can accept payment in offline contactless mode from NCMC card issued by any Bank</w:t>
      </w:r>
    </w:p>
    <w:p w:rsidR="002E53DE" w:rsidRPr="007D374E" w:rsidRDefault="002E53DE" w:rsidP="003023AC">
      <w:pPr>
        <w:pStyle w:val="ListParagraph"/>
        <w:numPr>
          <w:ilvl w:val="1"/>
          <w:numId w:val="22"/>
        </w:numPr>
        <w:spacing w:after="160" w:line="252" w:lineRule="auto"/>
        <w:contextualSpacing/>
        <w:rPr>
          <w:rFonts w:ascii="Tahoma" w:hAnsi="Tahoma" w:cs="Tahoma"/>
          <w:bCs/>
          <w:color w:val="000000"/>
          <w:sz w:val="27"/>
          <w:szCs w:val="27"/>
        </w:rPr>
      </w:pPr>
      <w:r w:rsidRPr="007D374E">
        <w:rPr>
          <w:rFonts w:ascii="Tahoma" w:hAnsi="Tahoma" w:cs="Tahoma"/>
          <w:bCs/>
          <w:color w:val="000000"/>
          <w:sz w:val="27"/>
          <w:szCs w:val="27"/>
          <w:lang w:val="en-IN"/>
        </w:rPr>
        <w:t xml:space="preserve">Enabling payment receipt through BHIM Aadhaar </w:t>
      </w:r>
      <w:proofErr w:type="spellStart"/>
      <w:r w:rsidRPr="007D374E">
        <w:rPr>
          <w:rFonts w:ascii="Tahoma" w:hAnsi="Tahoma" w:cs="Tahoma"/>
          <w:bCs/>
          <w:color w:val="000000"/>
          <w:sz w:val="27"/>
          <w:szCs w:val="27"/>
          <w:lang w:val="en-IN"/>
        </w:rPr>
        <w:t>PoS</w:t>
      </w:r>
      <w:proofErr w:type="spellEnd"/>
      <w:r w:rsidRPr="007D374E">
        <w:rPr>
          <w:rFonts w:ascii="Tahoma" w:hAnsi="Tahoma" w:cs="Tahoma"/>
          <w:bCs/>
          <w:color w:val="000000"/>
          <w:sz w:val="27"/>
          <w:szCs w:val="27"/>
          <w:lang w:val="en-IN"/>
        </w:rPr>
        <w:t xml:space="preserve"> machines, particularly in rural/semi-urban areas.</w:t>
      </w:r>
    </w:p>
    <w:p w:rsidR="002E53DE" w:rsidRPr="007D374E" w:rsidRDefault="002E53DE" w:rsidP="003023AC">
      <w:pPr>
        <w:pStyle w:val="ListParagraph"/>
        <w:numPr>
          <w:ilvl w:val="1"/>
          <w:numId w:val="22"/>
        </w:numPr>
        <w:spacing w:after="160" w:line="252" w:lineRule="auto"/>
        <w:contextualSpacing/>
        <w:rPr>
          <w:rFonts w:ascii="Tahoma" w:hAnsi="Tahoma" w:cs="Tahoma"/>
          <w:bCs/>
          <w:color w:val="000000"/>
          <w:sz w:val="27"/>
          <w:szCs w:val="27"/>
        </w:rPr>
      </w:pPr>
      <w:r w:rsidRPr="007D374E">
        <w:rPr>
          <w:rFonts w:ascii="Tahoma" w:hAnsi="Tahoma" w:cs="Tahoma"/>
          <w:bCs/>
          <w:color w:val="000000"/>
          <w:sz w:val="27"/>
          <w:szCs w:val="27"/>
          <w:lang w:val="en-IN"/>
        </w:rPr>
        <w:t xml:space="preserve">Pull request receipt through BHIM Aadhaar </w:t>
      </w:r>
      <w:proofErr w:type="spellStart"/>
      <w:r w:rsidRPr="007D374E">
        <w:rPr>
          <w:rFonts w:ascii="Tahoma" w:hAnsi="Tahoma" w:cs="Tahoma"/>
          <w:bCs/>
          <w:color w:val="000000"/>
          <w:sz w:val="27"/>
          <w:szCs w:val="27"/>
          <w:lang w:val="en-IN"/>
        </w:rPr>
        <w:t>PoS</w:t>
      </w:r>
      <w:proofErr w:type="spellEnd"/>
      <w:r w:rsidRPr="007D374E">
        <w:rPr>
          <w:rFonts w:ascii="Tahoma" w:hAnsi="Tahoma" w:cs="Tahoma"/>
          <w:bCs/>
          <w:color w:val="000000"/>
          <w:sz w:val="27"/>
          <w:szCs w:val="27"/>
          <w:lang w:val="en-IN"/>
        </w:rPr>
        <w:t xml:space="preserve"> machines, particularly in rural/semi-urban areas.</w:t>
      </w:r>
    </w:p>
    <w:p w:rsidR="002E53DE" w:rsidRPr="007D374E" w:rsidRDefault="002E53DE" w:rsidP="003023AC">
      <w:pPr>
        <w:pStyle w:val="ListParagraph"/>
        <w:numPr>
          <w:ilvl w:val="1"/>
          <w:numId w:val="22"/>
        </w:numPr>
        <w:spacing w:after="160" w:line="252" w:lineRule="auto"/>
        <w:contextualSpacing/>
        <w:rPr>
          <w:rFonts w:ascii="Tahoma" w:hAnsi="Tahoma" w:cs="Tahoma"/>
          <w:bCs/>
          <w:color w:val="000000"/>
          <w:sz w:val="27"/>
          <w:szCs w:val="27"/>
        </w:rPr>
      </w:pPr>
      <w:r w:rsidRPr="007D374E">
        <w:rPr>
          <w:rFonts w:ascii="Tahoma" w:hAnsi="Tahoma" w:cs="Tahoma"/>
          <w:bCs/>
          <w:color w:val="000000"/>
          <w:sz w:val="27"/>
          <w:szCs w:val="27"/>
          <w:lang w:val="en-IN"/>
        </w:rPr>
        <w:t>Pull request through mobile no/Virtual Payment Address (VPA) wherein a payment request of desired amount is received on BHIM/UPI enabled App of the customer</w:t>
      </w:r>
    </w:p>
    <w:p w:rsidR="005F4170" w:rsidRPr="007D374E" w:rsidRDefault="005F4170" w:rsidP="005F4170">
      <w:pPr>
        <w:pStyle w:val="ListParagraph"/>
        <w:spacing w:after="160" w:line="252" w:lineRule="auto"/>
        <w:ind w:left="1440"/>
        <w:contextualSpacing/>
        <w:rPr>
          <w:rFonts w:ascii="Tahoma" w:hAnsi="Tahoma" w:cs="Tahoma"/>
          <w:bCs/>
          <w:color w:val="000000"/>
          <w:sz w:val="27"/>
          <w:szCs w:val="27"/>
        </w:rPr>
      </w:pPr>
    </w:p>
    <w:p w:rsidR="002E53DE" w:rsidRPr="007D374E" w:rsidRDefault="002E53DE" w:rsidP="003023AC">
      <w:pPr>
        <w:pStyle w:val="ListParagraph"/>
        <w:numPr>
          <w:ilvl w:val="0"/>
          <w:numId w:val="23"/>
        </w:numPr>
        <w:spacing w:after="160" w:line="252" w:lineRule="auto"/>
        <w:contextualSpacing/>
        <w:rPr>
          <w:rFonts w:ascii="Tahoma" w:hAnsi="Tahoma" w:cs="Tahoma"/>
          <w:bCs/>
          <w:color w:val="000000"/>
          <w:sz w:val="27"/>
          <w:szCs w:val="27"/>
        </w:rPr>
      </w:pPr>
      <w:r w:rsidRPr="007D374E">
        <w:rPr>
          <w:rFonts w:ascii="Tahoma" w:hAnsi="Tahoma" w:cs="Tahoma"/>
          <w:bCs/>
          <w:color w:val="000000"/>
          <w:sz w:val="27"/>
          <w:szCs w:val="27"/>
          <w:lang w:val="en-IN"/>
        </w:rPr>
        <w:t>Offer a visible discount on digital payment vis-à-vis cash</w:t>
      </w:r>
    </w:p>
    <w:p w:rsidR="002E53DE" w:rsidRPr="007D374E" w:rsidRDefault="002E53DE" w:rsidP="003023AC">
      <w:pPr>
        <w:pStyle w:val="ListParagraph"/>
        <w:numPr>
          <w:ilvl w:val="0"/>
          <w:numId w:val="23"/>
        </w:numPr>
        <w:spacing w:after="160" w:line="252" w:lineRule="auto"/>
        <w:contextualSpacing/>
        <w:rPr>
          <w:rFonts w:ascii="Tahoma" w:hAnsi="Tahoma" w:cs="Tahoma"/>
          <w:bCs/>
          <w:color w:val="000000"/>
          <w:sz w:val="27"/>
          <w:szCs w:val="27"/>
        </w:rPr>
      </w:pPr>
      <w:r w:rsidRPr="007D374E">
        <w:rPr>
          <w:rFonts w:ascii="Tahoma" w:hAnsi="Tahoma" w:cs="Tahoma"/>
          <w:bCs/>
          <w:color w:val="000000"/>
          <w:sz w:val="27"/>
          <w:szCs w:val="27"/>
          <w:lang w:val="en-IN"/>
        </w:rPr>
        <w:t>Organizing campaign for promotion of Digital Payments</w:t>
      </w:r>
    </w:p>
    <w:p w:rsidR="002E53DE" w:rsidRPr="007D374E" w:rsidRDefault="002E53DE" w:rsidP="003023AC">
      <w:pPr>
        <w:pStyle w:val="ListParagraph"/>
        <w:numPr>
          <w:ilvl w:val="0"/>
          <w:numId w:val="23"/>
        </w:numPr>
        <w:spacing w:after="160" w:line="252" w:lineRule="auto"/>
        <w:contextualSpacing/>
        <w:rPr>
          <w:rFonts w:ascii="Tahoma" w:hAnsi="Tahoma" w:cs="Tahoma"/>
          <w:bCs/>
          <w:color w:val="000000"/>
          <w:sz w:val="27"/>
          <w:szCs w:val="27"/>
        </w:rPr>
      </w:pPr>
      <w:r w:rsidRPr="007D374E">
        <w:rPr>
          <w:rFonts w:ascii="Tahoma" w:hAnsi="Tahoma" w:cs="Tahoma"/>
          <w:bCs/>
          <w:color w:val="000000"/>
          <w:sz w:val="27"/>
          <w:szCs w:val="27"/>
          <w:lang w:val="en-IN"/>
        </w:rPr>
        <w:t>Recognizing/awarding the initiatives for promotion of digital payment</w:t>
      </w:r>
    </w:p>
    <w:p w:rsidR="002E53DE" w:rsidRPr="007D374E" w:rsidRDefault="002E53DE" w:rsidP="003023AC">
      <w:pPr>
        <w:pStyle w:val="ListParagraph"/>
        <w:numPr>
          <w:ilvl w:val="0"/>
          <w:numId w:val="23"/>
        </w:numPr>
        <w:spacing w:after="160" w:line="252" w:lineRule="auto"/>
        <w:contextualSpacing/>
        <w:rPr>
          <w:rFonts w:ascii="Tahoma" w:hAnsi="Tahoma" w:cs="Tahoma"/>
          <w:bCs/>
          <w:color w:val="000000"/>
          <w:sz w:val="27"/>
          <w:szCs w:val="27"/>
        </w:rPr>
      </w:pPr>
      <w:r w:rsidRPr="007D374E">
        <w:rPr>
          <w:rFonts w:ascii="Tahoma" w:hAnsi="Tahoma" w:cs="Tahoma"/>
          <w:bCs/>
          <w:color w:val="000000"/>
          <w:sz w:val="27"/>
          <w:szCs w:val="27"/>
          <w:lang w:val="en-IN"/>
        </w:rPr>
        <w:t>Development of appropriate mechanism for reporting of Digital payment transactions.</w:t>
      </w:r>
    </w:p>
    <w:p w:rsidR="002E53DE" w:rsidRPr="007D374E" w:rsidRDefault="002E53DE" w:rsidP="003023AC">
      <w:pPr>
        <w:pStyle w:val="ListParagraph"/>
        <w:numPr>
          <w:ilvl w:val="0"/>
          <w:numId w:val="23"/>
        </w:numPr>
        <w:spacing w:after="160" w:line="252" w:lineRule="auto"/>
        <w:contextualSpacing/>
        <w:rPr>
          <w:rFonts w:ascii="Tahoma" w:hAnsi="Tahoma" w:cs="Tahoma"/>
          <w:bCs/>
          <w:color w:val="000000"/>
          <w:sz w:val="27"/>
          <w:szCs w:val="27"/>
        </w:rPr>
      </w:pPr>
      <w:r w:rsidRPr="007D374E">
        <w:rPr>
          <w:rFonts w:ascii="Tahoma" w:hAnsi="Tahoma" w:cs="Tahoma"/>
          <w:bCs/>
          <w:color w:val="000000"/>
          <w:sz w:val="27"/>
          <w:szCs w:val="27"/>
          <w:lang w:val="en-IN"/>
        </w:rPr>
        <w:t xml:space="preserve">Assigning target of all state departments for achieving </w:t>
      </w:r>
      <w:proofErr w:type="spellStart"/>
      <w:r w:rsidRPr="007D374E">
        <w:rPr>
          <w:rFonts w:ascii="Tahoma" w:hAnsi="Tahoma" w:cs="Tahoma"/>
          <w:bCs/>
          <w:color w:val="000000"/>
          <w:sz w:val="27"/>
          <w:szCs w:val="27"/>
          <w:lang w:val="en-IN"/>
        </w:rPr>
        <w:t>atleast</w:t>
      </w:r>
      <w:proofErr w:type="spellEnd"/>
      <w:r w:rsidRPr="007D374E">
        <w:rPr>
          <w:rFonts w:ascii="Tahoma" w:hAnsi="Tahoma" w:cs="Tahoma"/>
          <w:bCs/>
          <w:color w:val="000000"/>
          <w:sz w:val="27"/>
          <w:szCs w:val="27"/>
          <w:lang w:val="en-IN"/>
        </w:rPr>
        <w:t xml:space="preserve"> 505 payment/receipt transactions through digital payment modes.</w:t>
      </w:r>
    </w:p>
    <w:p w:rsidR="007D374E" w:rsidRDefault="007D374E" w:rsidP="007D374E">
      <w:pPr>
        <w:spacing w:line="252" w:lineRule="auto"/>
        <w:contextualSpacing/>
        <w:rPr>
          <w:rFonts w:ascii="Tahoma" w:hAnsi="Tahoma" w:cs="Tahoma"/>
          <w:bCs/>
          <w:color w:val="000000"/>
          <w:sz w:val="27"/>
          <w:szCs w:val="27"/>
        </w:rPr>
      </w:pPr>
    </w:p>
    <w:p w:rsidR="007D374E" w:rsidRPr="007D374E" w:rsidRDefault="007D374E" w:rsidP="007D374E">
      <w:pPr>
        <w:spacing w:line="252" w:lineRule="auto"/>
        <w:contextualSpacing/>
        <w:rPr>
          <w:rFonts w:ascii="Tahoma" w:hAnsi="Tahoma" w:cs="Tahoma"/>
          <w:bCs/>
          <w:color w:val="000000"/>
          <w:sz w:val="27"/>
          <w:szCs w:val="2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1"/>
        <w:gridCol w:w="8194"/>
      </w:tblGrid>
      <w:tr w:rsidR="002E53DE" w:rsidRPr="007D374E" w:rsidTr="0028140D">
        <w:trPr>
          <w:trHeight w:val="503"/>
        </w:trPr>
        <w:tc>
          <w:tcPr>
            <w:tcW w:w="1581" w:type="dxa"/>
            <w:tcBorders>
              <w:top w:val="single" w:sz="4" w:space="0" w:color="000000"/>
              <w:left w:val="single" w:sz="4" w:space="0" w:color="000000"/>
              <w:bottom w:val="single" w:sz="4" w:space="0" w:color="000000"/>
              <w:right w:val="single" w:sz="4" w:space="0" w:color="000000"/>
            </w:tcBorders>
            <w:hideMark/>
          </w:tcPr>
          <w:p w:rsidR="002E53DE" w:rsidRPr="007D374E" w:rsidRDefault="002E53DE" w:rsidP="00FD5AAC">
            <w:pPr>
              <w:pStyle w:val="PlainText"/>
              <w:jc w:val="left"/>
              <w:rPr>
                <w:rFonts w:cs="Tahoma"/>
                <w:b/>
                <w:color w:val="000000"/>
                <w:sz w:val="27"/>
                <w:szCs w:val="27"/>
                <w:lang w:val="en-US" w:eastAsia="en-US"/>
              </w:rPr>
            </w:pPr>
            <w:r w:rsidRPr="007D374E">
              <w:rPr>
                <w:rFonts w:cs="Tahoma"/>
                <w:b/>
                <w:color w:val="000000"/>
                <w:sz w:val="27"/>
                <w:szCs w:val="27"/>
                <w:lang w:val="en-US" w:eastAsia="en-US"/>
              </w:rPr>
              <w:lastRenderedPageBreak/>
              <w:t>AGENDA ITEM NO. 2.17</w:t>
            </w:r>
          </w:p>
        </w:tc>
        <w:tc>
          <w:tcPr>
            <w:tcW w:w="8194" w:type="dxa"/>
            <w:tcBorders>
              <w:top w:val="single" w:sz="4" w:space="0" w:color="000000"/>
              <w:left w:val="single" w:sz="4" w:space="0" w:color="000000"/>
              <w:bottom w:val="single" w:sz="4" w:space="0" w:color="000000"/>
              <w:right w:val="single" w:sz="4" w:space="0" w:color="000000"/>
            </w:tcBorders>
            <w:hideMark/>
          </w:tcPr>
          <w:p w:rsidR="002E53DE" w:rsidRPr="007D374E" w:rsidRDefault="002E53DE" w:rsidP="00FD5AAC">
            <w:pPr>
              <w:pStyle w:val="PlainText"/>
              <w:rPr>
                <w:rFonts w:cs="Tahoma"/>
                <w:b/>
                <w:color w:val="000000"/>
                <w:sz w:val="27"/>
                <w:szCs w:val="27"/>
                <w:lang w:val="en-US" w:eastAsia="en-US"/>
              </w:rPr>
            </w:pPr>
            <w:r w:rsidRPr="007D374E">
              <w:rPr>
                <w:rFonts w:cs="Tahoma"/>
                <w:b/>
                <w:color w:val="000000"/>
                <w:sz w:val="27"/>
                <w:szCs w:val="27"/>
                <w:lang w:val="en-US" w:eastAsia="en-US"/>
              </w:rPr>
              <w:t>TARGET ACHIEVEMENT FOR KEY PERFORMANCE INDICATORS (KPIs) IN RELATION TO TARGETED FINANCIAL INCLUSION INTERVENTION PROGRAMME (TFIIP) FOR THE SHORTLISTED ASPIRATIONAL DISTRICT WITHIN THE OVERALL ASPIRATIONAL DISTRICT PROGRAMME (ADP) OF NITI AYOG - MEWAT DISTRICT</w:t>
            </w:r>
          </w:p>
        </w:tc>
      </w:tr>
    </w:tbl>
    <w:p w:rsidR="002E53DE" w:rsidRPr="007D374E" w:rsidRDefault="002E53DE" w:rsidP="002E53DE">
      <w:pPr>
        <w:spacing w:line="252" w:lineRule="auto"/>
        <w:contextualSpacing/>
        <w:jc w:val="both"/>
        <w:rPr>
          <w:rFonts w:ascii="Tahoma" w:hAnsi="Tahoma" w:cs="Tahoma"/>
          <w:bCs/>
          <w:color w:val="000000"/>
          <w:sz w:val="27"/>
          <w:szCs w:val="27"/>
        </w:rPr>
      </w:pPr>
    </w:p>
    <w:p w:rsidR="002E53DE" w:rsidRPr="007D374E" w:rsidRDefault="002E53DE" w:rsidP="002E53DE">
      <w:pPr>
        <w:spacing w:line="252" w:lineRule="auto"/>
        <w:contextualSpacing/>
        <w:jc w:val="both"/>
        <w:rPr>
          <w:rFonts w:ascii="Tahoma" w:hAnsi="Tahoma" w:cs="Tahoma"/>
          <w:bCs/>
          <w:color w:val="000000"/>
          <w:sz w:val="27"/>
          <w:szCs w:val="27"/>
        </w:rPr>
      </w:pPr>
      <w:r w:rsidRPr="007D374E">
        <w:rPr>
          <w:rFonts w:ascii="Tahoma" w:hAnsi="Tahoma" w:cs="Tahoma"/>
          <w:bCs/>
          <w:color w:val="000000"/>
          <w:sz w:val="27"/>
          <w:szCs w:val="27"/>
        </w:rPr>
        <w:t xml:space="preserve">Department of Financial Services, Ministry of Finance, Government of India has informed that under the Chairmanship of CEO, NITI </w:t>
      </w:r>
      <w:proofErr w:type="spellStart"/>
      <w:r w:rsidRPr="007D374E">
        <w:rPr>
          <w:rFonts w:ascii="Tahoma" w:hAnsi="Tahoma" w:cs="Tahoma"/>
          <w:bCs/>
          <w:color w:val="000000"/>
          <w:sz w:val="27"/>
          <w:szCs w:val="27"/>
        </w:rPr>
        <w:t>Aayog</w:t>
      </w:r>
      <w:proofErr w:type="spellEnd"/>
      <w:r w:rsidRPr="007D374E">
        <w:rPr>
          <w:rFonts w:ascii="Tahoma" w:hAnsi="Tahoma" w:cs="Tahoma"/>
          <w:bCs/>
          <w:color w:val="000000"/>
          <w:sz w:val="27"/>
          <w:szCs w:val="27"/>
        </w:rPr>
        <w:t xml:space="preserve"> relating to Targeted Financial Inclusion Intervention </w:t>
      </w:r>
      <w:proofErr w:type="spellStart"/>
      <w:r w:rsidRPr="007D374E">
        <w:rPr>
          <w:rFonts w:ascii="Tahoma" w:hAnsi="Tahoma" w:cs="Tahoma"/>
          <w:bCs/>
          <w:color w:val="000000"/>
          <w:sz w:val="27"/>
          <w:szCs w:val="27"/>
        </w:rPr>
        <w:t>Programme</w:t>
      </w:r>
      <w:proofErr w:type="spellEnd"/>
      <w:r w:rsidRPr="007D374E">
        <w:rPr>
          <w:rFonts w:ascii="Tahoma" w:hAnsi="Tahoma" w:cs="Tahoma"/>
          <w:bCs/>
          <w:color w:val="000000"/>
          <w:sz w:val="27"/>
          <w:szCs w:val="27"/>
        </w:rPr>
        <w:t xml:space="preserve"> (TFIIP) to be implemented in 40 shortlisted Aspirational Districts (Ads) within the overall Aspirational Districts </w:t>
      </w:r>
      <w:proofErr w:type="spellStart"/>
      <w:r w:rsidRPr="007D374E">
        <w:rPr>
          <w:rFonts w:ascii="Tahoma" w:hAnsi="Tahoma" w:cs="Tahoma"/>
          <w:bCs/>
          <w:color w:val="000000"/>
          <w:sz w:val="27"/>
          <w:szCs w:val="27"/>
        </w:rPr>
        <w:t>Programmes</w:t>
      </w:r>
      <w:proofErr w:type="spellEnd"/>
      <w:r w:rsidRPr="007D374E">
        <w:rPr>
          <w:rFonts w:ascii="Tahoma" w:hAnsi="Tahoma" w:cs="Tahoma"/>
          <w:bCs/>
          <w:color w:val="000000"/>
          <w:sz w:val="27"/>
          <w:szCs w:val="27"/>
        </w:rPr>
        <w:t xml:space="preserve"> (ADP) of NITI </w:t>
      </w:r>
      <w:proofErr w:type="spellStart"/>
      <w:r w:rsidRPr="007D374E">
        <w:rPr>
          <w:rFonts w:ascii="Tahoma" w:hAnsi="Tahoma" w:cs="Tahoma"/>
          <w:bCs/>
          <w:color w:val="000000"/>
          <w:sz w:val="27"/>
          <w:szCs w:val="27"/>
        </w:rPr>
        <w:t>Ayog</w:t>
      </w:r>
      <w:proofErr w:type="spellEnd"/>
      <w:r w:rsidRPr="007D374E">
        <w:rPr>
          <w:rFonts w:ascii="Tahoma" w:hAnsi="Tahoma" w:cs="Tahoma"/>
          <w:bCs/>
          <w:color w:val="000000"/>
          <w:sz w:val="27"/>
          <w:szCs w:val="27"/>
        </w:rPr>
        <w:t xml:space="preserve">.  </w:t>
      </w:r>
    </w:p>
    <w:p w:rsidR="002E53DE" w:rsidRPr="007D374E" w:rsidRDefault="002E53DE" w:rsidP="002E53DE">
      <w:pPr>
        <w:spacing w:line="252" w:lineRule="auto"/>
        <w:contextualSpacing/>
        <w:jc w:val="both"/>
        <w:rPr>
          <w:rFonts w:ascii="Tahoma" w:hAnsi="Tahoma" w:cs="Tahoma"/>
          <w:bCs/>
          <w:color w:val="000000"/>
          <w:sz w:val="27"/>
          <w:szCs w:val="27"/>
        </w:rPr>
      </w:pPr>
    </w:p>
    <w:p w:rsidR="002E53DE" w:rsidRPr="007D374E" w:rsidRDefault="002E53DE" w:rsidP="002E53DE">
      <w:pPr>
        <w:spacing w:line="252" w:lineRule="auto"/>
        <w:contextualSpacing/>
        <w:jc w:val="both"/>
        <w:rPr>
          <w:rFonts w:ascii="Tahoma" w:hAnsi="Tahoma" w:cs="Tahoma"/>
          <w:bCs/>
          <w:color w:val="000000"/>
          <w:sz w:val="27"/>
          <w:szCs w:val="27"/>
        </w:rPr>
      </w:pPr>
      <w:r w:rsidRPr="007D374E">
        <w:rPr>
          <w:rFonts w:ascii="Tahoma" w:hAnsi="Tahoma" w:cs="Tahoma"/>
          <w:bCs/>
          <w:color w:val="000000"/>
          <w:sz w:val="27"/>
          <w:szCs w:val="27"/>
        </w:rPr>
        <w:t xml:space="preserve">TFIIP for the shortlisted 40 districts, in Haryana, </w:t>
      </w:r>
      <w:proofErr w:type="spellStart"/>
      <w:r w:rsidRPr="007D374E">
        <w:rPr>
          <w:rFonts w:ascii="Tahoma" w:hAnsi="Tahoma" w:cs="Tahoma"/>
          <w:bCs/>
          <w:color w:val="000000"/>
          <w:sz w:val="27"/>
          <w:szCs w:val="27"/>
        </w:rPr>
        <w:t>Mewat</w:t>
      </w:r>
      <w:proofErr w:type="spellEnd"/>
      <w:r w:rsidRPr="007D374E">
        <w:rPr>
          <w:rFonts w:ascii="Tahoma" w:hAnsi="Tahoma" w:cs="Tahoma"/>
          <w:bCs/>
          <w:color w:val="000000"/>
          <w:sz w:val="27"/>
          <w:szCs w:val="27"/>
        </w:rPr>
        <w:t xml:space="preserve"> (</w:t>
      </w:r>
      <w:proofErr w:type="spellStart"/>
      <w:r w:rsidRPr="007D374E">
        <w:rPr>
          <w:rFonts w:ascii="Tahoma" w:hAnsi="Tahoma" w:cs="Tahoma"/>
          <w:bCs/>
          <w:color w:val="000000"/>
          <w:sz w:val="27"/>
          <w:szCs w:val="27"/>
        </w:rPr>
        <w:t>Nuh</w:t>
      </w:r>
      <w:proofErr w:type="spellEnd"/>
      <w:r w:rsidRPr="007D374E">
        <w:rPr>
          <w:rFonts w:ascii="Tahoma" w:hAnsi="Tahoma" w:cs="Tahoma"/>
          <w:bCs/>
          <w:color w:val="000000"/>
          <w:sz w:val="27"/>
          <w:szCs w:val="27"/>
        </w:rPr>
        <w:t xml:space="preserve">) district has been identified with the following key </w:t>
      </w:r>
      <w:proofErr w:type="gramStart"/>
      <w:r w:rsidRPr="007D374E">
        <w:rPr>
          <w:rFonts w:ascii="Tahoma" w:hAnsi="Tahoma" w:cs="Tahoma"/>
          <w:bCs/>
          <w:color w:val="000000"/>
          <w:sz w:val="27"/>
          <w:szCs w:val="27"/>
        </w:rPr>
        <w:t>objectives:-</w:t>
      </w:r>
      <w:proofErr w:type="gramEnd"/>
    </w:p>
    <w:p w:rsidR="002E53DE" w:rsidRPr="007D374E" w:rsidRDefault="002E53DE" w:rsidP="002E53DE">
      <w:pPr>
        <w:spacing w:line="252" w:lineRule="auto"/>
        <w:contextualSpacing/>
        <w:jc w:val="both"/>
        <w:rPr>
          <w:rFonts w:ascii="Tahoma" w:hAnsi="Tahoma" w:cs="Tahoma"/>
          <w:bCs/>
          <w:color w:val="000000"/>
          <w:sz w:val="27"/>
          <w:szCs w:val="27"/>
        </w:rPr>
      </w:pPr>
      <w:r w:rsidRPr="007D374E">
        <w:rPr>
          <w:rFonts w:ascii="Tahoma" w:hAnsi="Tahoma" w:cs="Tahoma"/>
          <w:bCs/>
          <w:color w:val="000000"/>
          <w:sz w:val="27"/>
          <w:szCs w:val="27"/>
        </w:rPr>
        <w:tab/>
      </w:r>
    </w:p>
    <w:p w:rsidR="002E53DE" w:rsidRPr="007D374E" w:rsidRDefault="002E53DE" w:rsidP="003023AC">
      <w:pPr>
        <w:pStyle w:val="ListParagraph"/>
        <w:numPr>
          <w:ilvl w:val="0"/>
          <w:numId w:val="19"/>
        </w:numPr>
        <w:spacing w:after="160" w:line="252" w:lineRule="auto"/>
        <w:contextualSpacing/>
        <w:rPr>
          <w:rFonts w:ascii="Tahoma" w:hAnsi="Tahoma" w:cs="Tahoma"/>
          <w:bCs/>
          <w:color w:val="000000"/>
          <w:sz w:val="27"/>
          <w:szCs w:val="27"/>
        </w:rPr>
      </w:pPr>
      <w:r w:rsidRPr="007D374E">
        <w:rPr>
          <w:rFonts w:ascii="Tahoma" w:hAnsi="Tahoma" w:cs="Tahoma"/>
          <w:bCs/>
          <w:color w:val="000000"/>
          <w:sz w:val="27"/>
          <w:szCs w:val="27"/>
          <w:lang w:val="en-IN"/>
        </w:rPr>
        <w:t xml:space="preserve">Ensuring availability of </w:t>
      </w:r>
      <w:proofErr w:type="spellStart"/>
      <w:r w:rsidRPr="007D374E">
        <w:rPr>
          <w:rFonts w:ascii="Tahoma" w:hAnsi="Tahoma" w:cs="Tahoma"/>
          <w:bCs/>
          <w:color w:val="000000"/>
          <w:sz w:val="27"/>
          <w:szCs w:val="27"/>
          <w:lang w:val="en-IN"/>
        </w:rPr>
        <w:t>atleast</w:t>
      </w:r>
      <w:proofErr w:type="spellEnd"/>
      <w:r w:rsidRPr="007D374E">
        <w:rPr>
          <w:rFonts w:ascii="Tahoma" w:hAnsi="Tahoma" w:cs="Tahoma"/>
          <w:bCs/>
          <w:color w:val="000000"/>
          <w:sz w:val="27"/>
          <w:szCs w:val="27"/>
          <w:lang w:val="en-IN"/>
        </w:rPr>
        <w:t xml:space="preserve"> one banking touch point (branch/fixed point BC kiosk) within 5 km distance of every inhabited village in the district.</w:t>
      </w:r>
    </w:p>
    <w:p w:rsidR="002E53DE" w:rsidRPr="007D374E" w:rsidRDefault="002E53DE" w:rsidP="003023AC">
      <w:pPr>
        <w:pStyle w:val="ListParagraph"/>
        <w:numPr>
          <w:ilvl w:val="0"/>
          <w:numId w:val="19"/>
        </w:numPr>
        <w:spacing w:after="160" w:line="252" w:lineRule="auto"/>
        <w:contextualSpacing/>
        <w:rPr>
          <w:rFonts w:ascii="Tahoma" w:hAnsi="Tahoma" w:cs="Tahoma"/>
          <w:bCs/>
          <w:color w:val="000000"/>
          <w:sz w:val="27"/>
          <w:szCs w:val="27"/>
        </w:rPr>
      </w:pPr>
      <w:r w:rsidRPr="007D374E">
        <w:rPr>
          <w:rFonts w:ascii="Tahoma" w:hAnsi="Tahoma" w:cs="Tahoma"/>
          <w:bCs/>
          <w:color w:val="000000"/>
          <w:sz w:val="27"/>
          <w:szCs w:val="27"/>
          <w:lang w:val="en-IN"/>
        </w:rPr>
        <w:t>Enhancing coverage under the identified Key Performance Indicators (KPIs) for financial inclusion in camp/mission mod upto the benchmark level for Ads in January 2020.  KPIs relate to number of bank accounts and enrolments under PMJJBY, PMSBY and APY per lakh of population.</w:t>
      </w:r>
    </w:p>
    <w:p w:rsidR="002E53DE" w:rsidRPr="007D374E" w:rsidRDefault="002E53DE" w:rsidP="002E53DE">
      <w:pPr>
        <w:spacing w:line="252" w:lineRule="auto"/>
        <w:contextualSpacing/>
        <w:jc w:val="both"/>
        <w:rPr>
          <w:rFonts w:ascii="Tahoma" w:hAnsi="Tahoma" w:cs="Tahoma"/>
          <w:bCs/>
          <w:color w:val="000000"/>
          <w:sz w:val="27"/>
          <w:szCs w:val="27"/>
        </w:rPr>
      </w:pPr>
      <w:r w:rsidRPr="007D374E">
        <w:rPr>
          <w:rFonts w:ascii="Tahoma" w:hAnsi="Tahoma" w:cs="Tahoma"/>
          <w:bCs/>
          <w:color w:val="000000"/>
          <w:sz w:val="27"/>
          <w:szCs w:val="27"/>
        </w:rPr>
        <w:t xml:space="preserve">As per instructions received from Department of Financial Services, Ministry of Finance, </w:t>
      </w:r>
      <w:proofErr w:type="spellStart"/>
      <w:r w:rsidRPr="007D374E">
        <w:rPr>
          <w:rFonts w:ascii="Tahoma" w:hAnsi="Tahoma" w:cs="Tahoma"/>
          <w:bCs/>
          <w:color w:val="000000"/>
          <w:sz w:val="27"/>
          <w:szCs w:val="27"/>
        </w:rPr>
        <w:t>Govt</w:t>
      </w:r>
      <w:proofErr w:type="spellEnd"/>
      <w:r w:rsidRPr="007D374E">
        <w:rPr>
          <w:rFonts w:ascii="Tahoma" w:hAnsi="Tahoma" w:cs="Tahoma"/>
          <w:bCs/>
          <w:color w:val="000000"/>
          <w:sz w:val="27"/>
          <w:szCs w:val="27"/>
        </w:rPr>
        <w:t xml:space="preserve"> of India, to achieve 100% target by 22 September 2021, it is requested to organize camps and outreach programs.  </w:t>
      </w:r>
    </w:p>
    <w:p w:rsidR="002E53DE" w:rsidRPr="007D374E" w:rsidRDefault="002E53DE" w:rsidP="002E53DE">
      <w:pPr>
        <w:spacing w:line="252" w:lineRule="auto"/>
        <w:contextualSpacing/>
        <w:jc w:val="both"/>
        <w:rPr>
          <w:rFonts w:ascii="Tahoma" w:hAnsi="Tahoma" w:cs="Tahoma"/>
          <w:bCs/>
          <w:color w:val="000000"/>
          <w:sz w:val="27"/>
          <w:szCs w:val="27"/>
        </w:rPr>
      </w:pPr>
    </w:p>
    <w:p w:rsidR="002E53DE" w:rsidRPr="007D374E" w:rsidRDefault="002E53DE" w:rsidP="002E53DE">
      <w:pPr>
        <w:spacing w:line="252" w:lineRule="auto"/>
        <w:contextualSpacing/>
        <w:jc w:val="both"/>
        <w:rPr>
          <w:rFonts w:ascii="Tahoma" w:hAnsi="Tahoma" w:cs="Tahoma"/>
          <w:b/>
          <w:color w:val="000000"/>
          <w:sz w:val="27"/>
          <w:szCs w:val="27"/>
        </w:rPr>
      </w:pPr>
      <w:r w:rsidRPr="007D374E">
        <w:rPr>
          <w:rFonts w:ascii="Tahoma" w:hAnsi="Tahoma" w:cs="Tahoma"/>
          <w:b/>
          <w:color w:val="000000"/>
          <w:sz w:val="27"/>
          <w:szCs w:val="27"/>
        </w:rPr>
        <w:t xml:space="preserve">Controlling heads of all banks are requested to sensitize Branch Managers in </w:t>
      </w:r>
      <w:proofErr w:type="spellStart"/>
      <w:r w:rsidRPr="007D374E">
        <w:rPr>
          <w:rFonts w:ascii="Tahoma" w:hAnsi="Tahoma" w:cs="Tahoma"/>
          <w:b/>
          <w:color w:val="000000"/>
          <w:sz w:val="27"/>
          <w:szCs w:val="27"/>
        </w:rPr>
        <w:t>Mewat</w:t>
      </w:r>
      <w:proofErr w:type="spellEnd"/>
      <w:r w:rsidRPr="007D374E">
        <w:rPr>
          <w:rFonts w:ascii="Tahoma" w:hAnsi="Tahoma" w:cs="Tahoma"/>
          <w:b/>
          <w:color w:val="000000"/>
          <w:sz w:val="27"/>
          <w:szCs w:val="27"/>
        </w:rPr>
        <w:t xml:space="preserve"> district and ensure achievement of allocated targets by 22.09.2021. </w:t>
      </w:r>
      <w:proofErr w:type="spellStart"/>
      <w:r w:rsidRPr="007D374E">
        <w:rPr>
          <w:rFonts w:ascii="Tahoma" w:hAnsi="Tahoma" w:cs="Tahoma"/>
          <w:b/>
          <w:color w:val="000000"/>
          <w:sz w:val="27"/>
          <w:szCs w:val="27"/>
        </w:rPr>
        <w:t>Bankwise</w:t>
      </w:r>
      <w:proofErr w:type="spellEnd"/>
      <w:r w:rsidRPr="007D374E">
        <w:rPr>
          <w:rFonts w:ascii="Tahoma" w:hAnsi="Tahoma" w:cs="Tahoma"/>
          <w:b/>
          <w:color w:val="000000"/>
          <w:sz w:val="27"/>
          <w:szCs w:val="27"/>
        </w:rPr>
        <w:t xml:space="preserve"> progress is attached as per Annexure 15.</w:t>
      </w:r>
      <w:r w:rsidR="0028140D" w:rsidRPr="007D374E">
        <w:rPr>
          <w:rFonts w:ascii="Tahoma" w:hAnsi="Tahoma" w:cs="Tahoma"/>
          <w:b/>
          <w:color w:val="000000"/>
          <w:sz w:val="27"/>
          <w:szCs w:val="27"/>
        </w:rPr>
        <w:t>2</w:t>
      </w:r>
      <w:r w:rsidRPr="007D374E">
        <w:rPr>
          <w:rFonts w:ascii="Tahoma" w:hAnsi="Tahoma" w:cs="Tahoma"/>
          <w:b/>
          <w:color w:val="000000"/>
          <w:sz w:val="27"/>
          <w:szCs w:val="27"/>
        </w:rPr>
        <w:t xml:space="preserve"> (Page </w:t>
      </w:r>
      <w:r w:rsidR="00D61739">
        <w:rPr>
          <w:rFonts w:ascii="Tahoma" w:hAnsi="Tahoma" w:cs="Tahoma"/>
          <w:b/>
          <w:color w:val="000000"/>
          <w:sz w:val="27"/>
          <w:szCs w:val="27"/>
        </w:rPr>
        <w:t>127</w:t>
      </w:r>
      <w:r w:rsidRPr="007D374E">
        <w:rPr>
          <w:rFonts w:ascii="Tahoma" w:hAnsi="Tahoma" w:cs="Tahoma"/>
          <w:b/>
          <w:color w:val="000000"/>
          <w:sz w:val="27"/>
          <w:szCs w:val="27"/>
        </w:rPr>
        <w:t>).</w:t>
      </w:r>
    </w:p>
    <w:p w:rsidR="002E53DE" w:rsidRPr="007D374E" w:rsidRDefault="002E53DE" w:rsidP="002E53DE">
      <w:pPr>
        <w:spacing w:after="0"/>
        <w:jc w:val="both"/>
        <w:rPr>
          <w:rFonts w:ascii="Tahoma" w:hAnsi="Tahoma" w:cs="Tahoma"/>
          <w:b/>
          <w:bCs/>
          <w:color w:val="FF0000"/>
          <w:sz w:val="27"/>
          <w:szCs w:val="2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4"/>
        <w:gridCol w:w="7481"/>
      </w:tblGrid>
      <w:tr w:rsidR="002E53DE" w:rsidRPr="007D374E" w:rsidTr="00FD5AAC">
        <w:trPr>
          <w:trHeight w:val="503"/>
        </w:trPr>
        <w:tc>
          <w:tcPr>
            <w:tcW w:w="2340" w:type="dxa"/>
            <w:tcBorders>
              <w:top w:val="single" w:sz="4" w:space="0" w:color="000000"/>
              <w:left w:val="single" w:sz="4" w:space="0" w:color="000000"/>
              <w:bottom w:val="single" w:sz="4" w:space="0" w:color="000000"/>
              <w:right w:val="single" w:sz="4" w:space="0" w:color="000000"/>
            </w:tcBorders>
            <w:hideMark/>
          </w:tcPr>
          <w:p w:rsidR="002E53DE" w:rsidRPr="007D374E" w:rsidRDefault="002E53DE" w:rsidP="00FD5AAC">
            <w:pPr>
              <w:pStyle w:val="PlainText"/>
              <w:jc w:val="left"/>
              <w:rPr>
                <w:rFonts w:cs="Tahoma"/>
                <w:b/>
                <w:color w:val="000000"/>
                <w:sz w:val="27"/>
                <w:szCs w:val="27"/>
                <w:lang w:val="en-US" w:eastAsia="en-US"/>
              </w:rPr>
            </w:pPr>
            <w:r w:rsidRPr="007D374E">
              <w:rPr>
                <w:rFonts w:cs="Tahoma"/>
                <w:b/>
                <w:color w:val="000000"/>
                <w:sz w:val="27"/>
                <w:szCs w:val="27"/>
                <w:lang w:val="en-US" w:eastAsia="en-US"/>
              </w:rPr>
              <w:t>AGENDA ITEM NO. 2.18</w:t>
            </w:r>
          </w:p>
        </w:tc>
        <w:tc>
          <w:tcPr>
            <w:tcW w:w="7740" w:type="dxa"/>
            <w:tcBorders>
              <w:top w:val="single" w:sz="4" w:space="0" w:color="000000"/>
              <w:left w:val="single" w:sz="4" w:space="0" w:color="000000"/>
              <w:bottom w:val="single" w:sz="4" w:space="0" w:color="000000"/>
              <w:right w:val="single" w:sz="4" w:space="0" w:color="000000"/>
            </w:tcBorders>
            <w:hideMark/>
          </w:tcPr>
          <w:p w:rsidR="002E53DE" w:rsidRPr="007D374E" w:rsidRDefault="002E53DE" w:rsidP="00FD5AAC">
            <w:pPr>
              <w:pStyle w:val="PlainText"/>
              <w:rPr>
                <w:rFonts w:cs="Tahoma"/>
                <w:b/>
                <w:color w:val="000000"/>
                <w:sz w:val="27"/>
                <w:szCs w:val="27"/>
                <w:lang w:val="en-US" w:eastAsia="en-US"/>
              </w:rPr>
            </w:pPr>
            <w:r w:rsidRPr="007D374E">
              <w:rPr>
                <w:rFonts w:cs="Tahoma"/>
                <w:b/>
                <w:color w:val="000000"/>
                <w:sz w:val="27"/>
                <w:szCs w:val="27"/>
                <w:lang w:val="en-US" w:eastAsia="en-US"/>
              </w:rPr>
              <w:t>E-SHAKTI PROJECT (PHASE-II)- DIGITIZATION OF SELF HELP GROUPS (SHGs)</w:t>
            </w:r>
          </w:p>
        </w:tc>
      </w:tr>
    </w:tbl>
    <w:p w:rsidR="002E53DE" w:rsidRPr="007D374E" w:rsidRDefault="002E53DE" w:rsidP="002E53DE">
      <w:pPr>
        <w:spacing w:after="0" w:line="240" w:lineRule="auto"/>
        <w:jc w:val="both"/>
        <w:rPr>
          <w:rFonts w:ascii="Tahoma" w:hAnsi="Tahoma" w:cs="Tahoma"/>
          <w:bCs/>
          <w:color w:val="000000"/>
          <w:sz w:val="27"/>
          <w:szCs w:val="27"/>
        </w:rPr>
      </w:pPr>
    </w:p>
    <w:p w:rsidR="002E53DE" w:rsidRPr="007D374E" w:rsidRDefault="002E53DE" w:rsidP="002E53DE">
      <w:pPr>
        <w:spacing w:after="0"/>
        <w:jc w:val="both"/>
        <w:rPr>
          <w:rFonts w:ascii="Tahoma" w:hAnsi="Tahoma" w:cs="Tahoma"/>
          <w:bCs/>
          <w:color w:val="000000"/>
          <w:sz w:val="27"/>
          <w:szCs w:val="27"/>
        </w:rPr>
      </w:pPr>
      <w:r w:rsidRPr="007D374E">
        <w:rPr>
          <w:rFonts w:ascii="Tahoma" w:hAnsi="Tahoma" w:cs="Tahoma"/>
          <w:bCs/>
          <w:color w:val="000000"/>
          <w:sz w:val="27"/>
          <w:szCs w:val="27"/>
        </w:rPr>
        <w:t xml:space="preserve">Keeping in view the Government of </w:t>
      </w:r>
      <w:proofErr w:type="gramStart"/>
      <w:r w:rsidRPr="007D374E">
        <w:rPr>
          <w:rFonts w:ascii="Tahoma" w:hAnsi="Tahoma" w:cs="Tahoma"/>
          <w:bCs/>
          <w:color w:val="000000"/>
          <w:sz w:val="27"/>
          <w:szCs w:val="27"/>
        </w:rPr>
        <w:t>India‘</w:t>
      </w:r>
      <w:proofErr w:type="gramEnd"/>
      <w:r w:rsidRPr="007D374E">
        <w:rPr>
          <w:rFonts w:ascii="Tahoma" w:hAnsi="Tahoma" w:cs="Tahoma"/>
          <w:bCs/>
          <w:color w:val="000000"/>
          <w:sz w:val="27"/>
          <w:szCs w:val="27"/>
        </w:rPr>
        <w:t xml:space="preserve">s mission for creating a digital India, NABARD has launched a project for Digitization of all SHGs in the country. The Project is being implemented in 100 districts across the country and after its successful implementation in 4 more districts, now it is proposed to be implemented in 6 more districts. Currently, in E-Shakti districts, all record of SHGs viz. saving, </w:t>
      </w:r>
      <w:r w:rsidRPr="007D374E">
        <w:rPr>
          <w:rFonts w:ascii="Tahoma" w:hAnsi="Tahoma" w:cs="Tahoma"/>
          <w:bCs/>
          <w:color w:val="000000"/>
          <w:sz w:val="27"/>
          <w:szCs w:val="27"/>
        </w:rPr>
        <w:lastRenderedPageBreak/>
        <w:t>internal loaning and transactions with banks etc. is being uploaded through E-Shakti Mobile App on a real time basis.</w:t>
      </w:r>
    </w:p>
    <w:p w:rsidR="002E53DE" w:rsidRPr="007D374E" w:rsidRDefault="002E53DE" w:rsidP="002E53DE">
      <w:pPr>
        <w:spacing w:after="0" w:line="240" w:lineRule="auto"/>
        <w:jc w:val="both"/>
        <w:rPr>
          <w:rFonts w:ascii="Tahoma" w:hAnsi="Tahoma" w:cs="Tahoma"/>
          <w:sz w:val="27"/>
          <w:szCs w:val="27"/>
        </w:rPr>
      </w:pPr>
      <w:r w:rsidRPr="007D374E">
        <w:rPr>
          <w:rFonts w:ascii="Tahoma" w:hAnsi="Tahoma" w:cs="Tahoma"/>
          <w:sz w:val="27"/>
          <w:szCs w:val="27"/>
        </w:rPr>
        <w:t xml:space="preserve"> </w:t>
      </w:r>
    </w:p>
    <w:p w:rsidR="002E53DE" w:rsidRPr="007D374E" w:rsidRDefault="002E53DE" w:rsidP="002E53DE">
      <w:pPr>
        <w:shd w:val="clear" w:color="auto" w:fill="FFFFFF"/>
        <w:spacing w:after="0"/>
        <w:jc w:val="both"/>
        <w:outlineLvl w:val="3"/>
        <w:rPr>
          <w:rFonts w:ascii="Tahoma" w:hAnsi="Tahoma" w:cs="Tahoma"/>
          <w:b/>
          <w:bCs/>
          <w:sz w:val="27"/>
          <w:szCs w:val="27"/>
          <w:u w:val="single"/>
          <w:lang w:eastAsia="en-IN"/>
        </w:rPr>
      </w:pPr>
      <w:r w:rsidRPr="007D374E">
        <w:rPr>
          <w:rFonts w:ascii="Tahoma" w:hAnsi="Tahoma" w:cs="Tahoma"/>
          <w:b/>
          <w:bCs/>
          <w:sz w:val="27"/>
          <w:szCs w:val="27"/>
          <w:u w:val="single"/>
          <w:lang w:eastAsia="en-IN"/>
        </w:rPr>
        <w:t>Attributes of the project:</w:t>
      </w:r>
    </w:p>
    <w:p w:rsidR="002E53DE" w:rsidRPr="007D374E" w:rsidRDefault="002E53DE" w:rsidP="002E53DE">
      <w:pPr>
        <w:shd w:val="clear" w:color="auto" w:fill="FFFFFF"/>
        <w:spacing w:after="0"/>
        <w:jc w:val="both"/>
        <w:outlineLvl w:val="3"/>
        <w:rPr>
          <w:rFonts w:ascii="Tahoma" w:hAnsi="Tahoma" w:cs="Tahoma"/>
          <w:b/>
          <w:bCs/>
          <w:sz w:val="27"/>
          <w:szCs w:val="27"/>
          <w:u w:val="single"/>
          <w:lang w:eastAsia="en-IN"/>
        </w:rPr>
      </w:pPr>
    </w:p>
    <w:p w:rsidR="002E53DE" w:rsidRPr="007D374E" w:rsidRDefault="002E53DE" w:rsidP="003023AC">
      <w:pPr>
        <w:numPr>
          <w:ilvl w:val="0"/>
          <w:numId w:val="21"/>
        </w:numPr>
        <w:shd w:val="clear" w:color="auto" w:fill="FFFFFF"/>
        <w:spacing w:after="0" w:line="276" w:lineRule="auto"/>
        <w:ind w:left="750"/>
        <w:jc w:val="both"/>
        <w:rPr>
          <w:rFonts w:ascii="Tahoma" w:hAnsi="Tahoma" w:cs="Tahoma"/>
          <w:sz w:val="27"/>
          <w:szCs w:val="27"/>
          <w:lang w:eastAsia="en-IN"/>
        </w:rPr>
      </w:pPr>
      <w:r w:rsidRPr="007D374E">
        <w:rPr>
          <w:rFonts w:ascii="Tahoma" w:hAnsi="Tahoma" w:cs="Tahoma"/>
          <w:sz w:val="27"/>
          <w:szCs w:val="27"/>
          <w:lang w:eastAsia="en-IN"/>
        </w:rPr>
        <w:t>e-book keeping for the SHGs</w:t>
      </w:r>
    </w:p>
    <w:p w:rsidR="002E53DE" w:rsidRPr="007D374E" w:rsidRDefault="002E53DE" w:rsidP="003023AC">
      <w:pPr>
        <w:numPr>
          <w:ilvl w:val="0"/>
          <w:numId w:val="21"/>
        </w:numPr>
        <w:shd w:val="clear" w:color="auto" w:fill="FFFFFF"/>
        <w:spacing w:after="0" w:line="276" w:lineRule="auto"/>
        <w:ind w:left="750"/>
        <w:jc w:val="both"/>
        <w:rPr>
          <w:rFonts w:ascii="Tahoma" w:hAnsi="Tahoma" w:cs="Tahoma"/>
          <w:sz w:val="27"/>
          <w:szCs w:val="27"/>
          <w:lang w:eastAsia="en-IN"/>
        </w:rPr>
      </w:pPr>
      <w:r w:rsidRPr="007D374E">
        <w:rPr>
          <w:rFonts w:ascii="Tahoma" w:hAnsi="Tahoma" w:cs="Tahoma"/>
          <w:sz w:val="27"/>
          <w:szCs w:val="27"/>
          <w:lang w:eastAsia="en-IN"/>
        </w:rPr>
        <w:t>Regular updates of transactional data</w:t>
      </w:r>
    </w:p>
    <w:p w:rsidR="002E53DE" w:rsidRPr="007D374E" w:rsidRDefault="002E53DE" w:rsidP="003023AC">
      <w:pPr>
        <w:numPr>
          <w:ilvl w:val="0"/>
          <w:numId w:val="21"/>
        </w:numPr>
        <w:shd w:val="clear" w:color="auto" w:fill="FFFFFF"/>
        <w:spacing w:after="0" w:line="276" w:lineRule="auto"/>
        <w:ind w:left="750"/>
        <w:jc w:val="both"/>
        <w:rPr>
          <w:rFonts w:ascii="Tahoma" w:hAnsi="Tahoma" w:cs="Tahoma"/>
          <w:sz w:val="27"/>
          <w:szCs w:val="27"/>
          <w:lang w:eastAsia="en-IN"/>
        </w:rPr>
      </w:pPr>
      <w:r w:rsidRPr="007D374E">
        <w:rPr>
          <w:rFonts w:ascii="Tahoma" w:hAnsi="Tahoma" w:cs="Tahoma"/>
          <w:sz w:val="27"/>
          <w:szCs w:val="27"/>
          <w:lang w:eastAsia="en-IN"/>
        </w:rPr>
        <w:t>Reports generated in the formats as required by stakeholders like bankers</w:t>
      </w:r>
    </w:p>
    <w:p w:rsidR="002E53DE" w:rsidRPr="007D374E" w:rsidRDefault="002E53DE" w:rsidP="003023AC">
      <w:pPr>
        <w:numPr>
          <w:ilvl w:val="0"/>
          <w:numId w:val="21"/>
        </w:numPr>
        <w:shd w:val="clear" w:color="auto" w:fill="FFFFFF"/>
        <w:spacing w:after="0" w:line="276" w:lineRule="auto"/>
        <w:ind w:left="750"/>
        <w:jc w:val="both"/>
        <w:rPr>
          <w:rFonts w:ascii="Tahoma" w:hAnsi="Tahoma" w:cs="Tahoma"/>
          <w:sz w:val="27"/>
          <w:szCs w:val="27"/>
          <w:lang w:eastAsia="en-IN"/>
        </w:rPr>
      </w:pPr>
      <w:r w:rsidRPr="007D374E">
        <w:rPr>
          <w:rFonts w:ascii="Tahoma" w:hAnsi="Tahoma" w:cs="Tahoma"/>
          <w:sz w:val="27"/>
          <w:szCs w:val="27"/>
          <w:lang w:eastAsia="en-IN"/>
        </w:rPr>
        <w:t>Inbuilt automatic grading of SHGs based on NABARD/IBA norms</w:t>
      </w:r>
    </w:p>
    <w:p w:rsidR="002E53DE" w:rsidRPr="007D374E" w:rsidRDefault="002E53DE" w:rsidP="003023AC">
      <w:pPr>
        <w:numPr>
          <w:ilvl w:val="0"/>
          <w:numId w:val="21"/>
        </w:numPr>
        <w:shd w:val="clear" w:color="auto" w:fill="FFFFFF"/>
        <w:spacing w:after="0" w:line="276" w:lineRule="auto"/>
        <w:ind w:left="750"/>
        <w:jc w:val="both"/>
        <w:rPr>
          <w:rFonts w:ascii="Tahoma" w:hAnsi="Tahoma" w:cs="Tahoma"/>
          <w:sz w:val="27"/>
          <w:szCs w:val="27"/>
          <w:lang w:eastAsia="en-IN"/>
        </w:rPr>
      </w:pPr>
      <w:r w:rsidRPr="007D374E">
        <w:rPr>
          <w:rFonts w:ascii="Tahoma" w:hAnsi="Tahoma" w:cs="Tahoma"/>
          <w:sz w:val="27"/>
          <w:szCs w:val="27"/>
          <w:lang w:eastAsia="en-IN"/>
        </w:rPr>
        <w:t>Auto generation of Loan application for the bankers on input of resolution to borrow by SHG.</w:t>
      </w:r>
    </w:p>
    <w:p w:rsidR="002E53DE" w:rsidRPr="008C0C4B" w:rsidRDefault="002E53DE" w:rsidP="002E53DE">
      <w:pPr>
        <w:shd w:val="clear" w:color="auto" w:fill="FFFFFF"/>
        <w:spacing w:after="0" w:line="240" w:lineRule="auto"/>
        <w:ind w:left="749"/>
        <w:jc w:val="both"/>
        <w:rPr>
          <w:rFonts w:ascii="Tahoma" w:hAnsi="Tahoma" w:cs="Tahoma"/>
          <w:sz w:val="15"/>
          <w:szCs w:val="15"/>
          <w:lang w:eastAsia="en-IN"/>
        </w:rPr>
      </w:pPr>
    </w:p>
    <w:p w:rsidR="002E53DE" w:rsidRPr="007D374E" w:rsidRDefault="002E53DE" w:rsidP="002E53DE">
      <w:pPr>
        <w:spacing w:after="0"/>
        <w:jc w:val="both"/>
        <w:rPr>
          <w:rFonts w:ascii="Tahoma" w:hAnsi="Tahoma" w:cs="Tahoma"/>
          <w:b/>
          <w:bCs/>
          <w:color w:val="000000"/>
          <w:sz w:val="27"/>
          <w:szCs w:val="27"/>
        </w:rPr>
      </w:pPr>
      <w:r w:rsidRPr="007D374E">
        <w:rPr>
          <w:rFonts w:ascii="Tahoma" w:hAnsi="Tahoma" w:cs="Tahoma"/>
          <w:sz w:val="27"/>
          <w:szCs w:val="27"/>
        </w:rPr>
        <w:t xml:space="preserve">The transparent and proper maintenance of records of SHGs will help in nurturing and strengthening of SHGs and will lead to enhanced confidence among members and banks.  </w:t>
      </w:r>
      <w:r w:rsidRPr="007D374E">
        <w:rPr>
          <w:rFonts w:ascii="Tahoma" w:hAnsi="Tahoma" w:cs="Tahoma"/>
          <w:b/>
          <w:bCs/>
          <w:color w:val="000000"/>
          <w:sz w:val="27"/>
          <w:szCs w:val="27"/>
        </w:rPr>
        <w:t>Banks are requested to extend due cooperation in streamlining the system.</w:t>
      </w:r>
    </w:p>
    <w:p w:rsidR="002E53DE" w:rsidRPr="008C0C4B" w:rsidRDefault="002E53DE" w:rsidP="002E53DE">
      <w:pPr>
        <w:spacing w:after="0"/>
        <w:jc w:val="both"/>
        <w:rPr>
          <w:rFonts w:ascii="Tahoma" w:hAnsi="Tahoma" w:cs="Tahoma"/>
          <w:b/>
          <w:bCs/>
          <w:color w:val="000000"/>
          <w:sz w:val="17"/>
          <w:szCs w:val="17"/>
        </w:rPr>
      </w:pPr>
    </w:p>
    <w:p w:rsidR="002E53DE" w:rsidRPr="007D374E" w:rsidRDefault="002E53DE" w:rsidP="002E53DE">
      <w:pPr>
        <w:spacing w:after="0"/>
        <w:jc w:val="both"/>
        <w:rPr>
          <w:rFonts w:ascii="Tahoma" w:hAnsi="Tahoma" w:cs="Tahoma"/>
          <w:color w:val="000000"/>
          <w:sz w:val="27"/>
          <w:szCs w:val="27"/>
        </w:rPr>
      </w:pPr>
      <w:r w:rsidRPr="007D374E">
        <w:rPr>
          <w:rFonts w:ascii="Tahoma" w:hAnsi="Tahoma" w:cs="Tahoma"/>
          <w:color w:val="000000"/>
          <w:sz w:val="27"/>
          <w:szCs w:val="27"/>
        </w:rPr>
        <w:t>The representative from NABARD is requested to apprise the house about the latest progress under E-Shakti.</w:t>
      </w:r>
    </w:p>
    <w:p w:rsidR="006C4395" w:rsidRPr="008C0C4B" w:rsidRDefault="006C4395" w:rsidP="002E53DE">
      <w:pPr>
        <w:spacing w:after="0"/>
        <w:jc w:val="both"/>
        <w:rPr>
          <w:rFonts w:ascii="Tahoma" w:hAnsi="Tahoma" w:cs="Tahoma"/>
          <w:color w:val="000000"/>
          <w:sz w:val="19"/>
          <w:szCs w:val="19"/>
        </w:rPr>
      </w:pPr>
    </w:p>
    <w:tbl>
      <w:tblPr>
        <w:tblW w:w="0" w:type="auto"/>
        <w:tblInd w:w="108" w:type="dxa"/>
        <w:tblCellMar>
          <w:left w:w="0" w:type="dxa"/>
          <w:right w:w="0" w:type="dxa"/>
        </w:tblCellMar>
        <w:tblLook w:val="04A0" w:firstRow="1" w:lastRow="0" w:firstColumn="1" w:lastColumn="0" w:noHBand="0" w:noVBand="1"/>
      </w:tblPr>
      <w:tblGrid>
        <w:gridCol w:w="1949"/>
        <w:gridCol w:w="7816"/>
      </w:tblGrid>
      <w:tr w:rsidR="002E53DE" w:rsidRPr="007D374E" w:rsidTr="006C4395">
        <w:tc>
          <w:tcPr>
            <w:tcW w:w="194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E53DE" w:rsidRPr="007D374E" w:rsidRDefault="002E53DE" w:rsidP="00FD5AAC">
            <w:pPr>
              <w:spacing w:after="0" w:line="240" w:lineRule="auto"/>
              <w:rPr>
                <w:rFonts w:ascii="Tahoma" w:hAnsi="Tahoma" w:cs="Tahoma"/>
                <w:b/>
                <w:bCs/>
                <w:color w:val="000000"/>
                <w:sz w:val="27"/>
                <w:szCs w:val="27"/>
              </w:rPr>
            </w:pPr>
            <w:r w:rsidRPr="007D374E">
              <w:rPr>
                <w:rFonts w:ascii="Tahoma" w:hAnsi="Tahoma" w:cs="Tahoma"/>
                <w:sz w:val="27"/>
                <w:szCs w:val="27"/>
                <w:lang w:eastAsia="en-IN"/>
              </w:rPr>
              <w:t> </w:t>
            </w:r>
            <w:r w:rsidRPr="007D374E">
              <w:rPr>
                <w:rFonts w:ascii="Tahoma" w:hAnsi="Tahoma" w:cs="Tahoma"/>
                <w:b/>
                <w:bCs/>
                <w:color w:val="000000"/>
                <w:sz w:val="27"/>
                <w:szCs w:val="27"/>
              </w:rPr>
              <w:t>AGENDA ITEM NO. 2.19</w:t>
            </w:r>
          </w:p>
        </w:tc>
        <w:tc>
          <w:tcPr>
            <w:tcW w:w="781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E53DE" w:rsidRPr="007D374E" w:rsidRDefault="002E53DE" w:rsidP="00FD5AAC">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 xml:space="preserve">PROGRESS UNDER EMERGENCY CREDIT LINE GUARANTEE SCHEME (ECLGS) </w:t>
            </w:r>
          </w:p>
        </w:tc>
      </w:tr>
    </w:tbl>
    <w:p w:rsidR="008C0C4B" w:rsidRPr="008C0C4B" w:rsidRDefault="008C0C4B" w:rsidP="006C3EF3">
      <w:pPr>
        <w:spacing w:after="0" w:line="240" w:lineRule="auto"/>
        <w:jc w:val="both"/>
        <w:rPr>
          <w:rFonts w:ascii="Tahoma" w:hAnsi="Tahoma" w:cs="Tahoma"/>
          <w:bCs/>
          <w:color w:val="000000"/>
          <w:sz w:val="21"/>
          <w:szCs w:val="21"/>
        </w:rPr>
      </w:pPr>
    </w:p>
    <w:p w:rsidR="006C3EF3" w:rsidRPr="007D374E" w:rsidRDefault="006C3EF3" w:rsidP="006C3EF3">
      <w:pPr>
        <w:spacing w:after="0" w:line="240" w:lineRule="auto"/>
        <w:jc w:val="both"/>
        <w:rPr>
          <w:rFonts w:ascii="Tahoma" w:hAnsi="Tahoma" w:cs="Tahoma"/>
          <w:b/>
          <w:sz w:val="27"/>
          <w:szCs w:val="27"/>
        </w:rPr>
      </w:pPr>
      <w:r w:rsidRPr="007D374E">
        <w:rPr>
          <w:rFonts w:ascii="Tahoma" w:hAnsi="Tahoma" w:cs="Tahoma"/>
          <w:bCs/>
          <w:color w:val="000000"/>
          <w:sz w:val="27"/>
          <w:szCs w:val="27"/>
        </w:rPr>
        <w:t xml:space="preserve">As on 31.03.2021, total 1,75,312 eligible accounts were identified by banks across the State, out of which 1,12,026 consented, 1,02,463 accounts amounting to Rs 534554lakhs stand sanctioned under Emergency Credit Line Guarantee Scheme (ECLGS), out of which 65,296 loans </w:t>
      </w:r>
      <w:r w:rsidRPr="007D374E">
        <w:rPr>
          <w:rFonts w:ascii="Tahoma" w:hAnsi="Tahoma" w:cs="Tahoma"/>
          <w:bCs/>
          <w:sz w:val="27"/>
          <w:szCs w:val="27"/>
        </w:rPr>
        <w:t xml:space="preserve">amounting to Rs 421620 lakhs have been disbursed, as per </w:t>
      </w:r>
      <w:r w:rsidRPr="007D374E">
        <w:rPr>
          <w:rFonts w:ascii="Tahoma" w:hAnsi="Tahoma" w:cs="Tahoma"/>
          <w:b/>
          <w:sz w:val="27"/>
          <w:szCs w:val="27"/>
        </w:rPr>
        <w:t>Annexure 1</w:t>
      </w:r>
      <w:r w:rsidR="00840FBD" w:rsidRPr="007D374E">
        <w:rPr>
          <w:rFonts w:ascii="Tahoma" w:hAnsi="Tahoma" w:cs="Tahoma"/>
          <w:b/>
          <w:sz w:val="27"/>
          <w:szCs w:val="27"/>
        </w:rPr>
        <w:t>6</w:t>
      </w:r>
      <w:r w:rsidRPr="007D374E">
        <w:rPr>
          <w:rFonts w:ascii="Tahoma" w:hAnsi="Tahoma" w:cs="Tahoma"/>
          <w:b/>
          <w:sz w:val="27"/>
          <w:szCs w:val="27"/>
        </w:rPr>
        <w:t xml:space="preserve"> (</w:t>
      </w:r>
      <w:r w:rsidRPr="00211815">
        <w:rPr>
          <w:rFonts w:ascii="Tahoma" w:hAnsi="Tahoma" w:cs="Tahoma"/>
          <w:b/>
          <w:sz w:val="27"/>
          <w:szCs w:val="27"/>
        </w:rPr>
        <w:t>Page-</w:t>
      </w:r>
      <w:r w:rsidR="00211815" w:rsidRPr="00211815">
        <w:rPr>
          <w:rFonts w:ascii="Tahoma" w:hAnsi="Tahoma" w:cs="Tahoma"/>
          <w:b/>
          <w:sz w:val="27"/>
          <w:szCs w:val="27"/>
        </w:rPr>
        <w:t>12</w:t>
      </w:r>
      <w:r w:rsidRPr="00211815">
        <w:rPr>
          <w:rFonts w:ascii="Tahoma" w:hAnsi="Tahoma" w:cs="Tahoma"/>
          <w:b/>
          <w:sz w:val="27"/>
          <w:szCs w:val="27"/>
        </w:rPr>
        <w:t>8</w:t>
      </w:r>
      <w:r w:rsidRPr="007D374E">
        <w:rPr>
          <w:rFonts w:ascii="Tahoma" w:hAnsi="Tahoma" w:cs="Tahoma"/>
          <w:b/>
          <w:sz w:val="27"/>
          <w:szCs w:val="27"/>
        </w:rPr>
        <w:t>).</w:t>
      </w:r>
    </w:p>
    <w:p w:rsidR="006C3EF3" w:rsidRPr="007D374E" w:rsidRDefault="006C3EF3" w:rsidP="002E53DE">
      <w:pPr>
        <w:spacing w:after="0" w:line="240" w:lineRule="auto"/>
        <w:jc w:val="both"/>
        <w:rPr>
          <w:rFonts w:ascii="Tahoma" w:hAnsi="Tahoma" w:cs="Tahoma"/>
          <w:bCs/>
          <w:color w:val="000000"/>
          <w:sz w:val="27"/>
          <w:szCs w:val="27"/>
        </w:rPr>
      </w:pPr>
    </w:p>
    <w:p w:rsidR="002E53DE" w:rsidRPr="007D374E" w:rsidRDefault="002E53DE" w:rsidP="002E53DE">
      <w:pPr>
        <w:jc w:val="both"/>
        <w:rPr>
          <w:rFonts w:ascii="Tahoma" w:hAnsi="Tahoma" w:cs="Tahoma"/>
          <w:b/>
          <w:color w:val="000000"/>
          <w:sz w:val="27"/>
          <w:szCs w:val="27"/>
        </w:rPr>
      </w:pPr>
      <w:r w:rsidRPr="007D374E">
        <w:rPr>
          <w:rFonts w:ascii="Tahoma" w:hAnsi="Tahoma" w:cs="Tahoma"/>
          <w:b/>
          <w:color w:val="000000"/>
          <w:sz w:val="27"/>
          <w:szCs w:val="27"/>
        </w:rPr>
        <w:t>All banks are requested to sanction/disburse loans to all eligible and interested MSME accounts at the earliest.</w:t>
      </w:r>
    </w:p>
    <w:tbl>
      <w:tblPr>
        <w:tblW w:w="0" w:type="auto"/>
        <w:tblInd w:w="108" w:type="dxa"/>
        <w:tblCellMar>
          <w:left w:w="0" w:type="dxa"/>
          <w:right w:w="0" w:type="dxa"/>
        </w:tblCellMar>
        <w:tblLook w:val="04A0" w:firstRow="1" w:lastRow="0" w:firstColumn="1" w:lastColumn="0" w:noHBand="0" w:noVBand="1"/>
      </w:tblPr>
      <w:tblGrid>
        <w:gridCol w:w="1947"/>
        <w:gridCol w:w="7818"/>
      </w:tblGrid>
      <w:tr w:rsidR="002E53DE" w:rsidRPr="007D374E" w:rsidTr="00FD5AA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E53DE" w:rsidRPr="007D374E" w:rsidRDefault="002E53DE" w:rsidP="00FD5AAC">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AGENDA ITEM NO. 2.20</w:t>
            </w:r>
          </w:p>
        </w:tc>
        <w:tc>
          <w:tcPr>
            <w:tcW w:w="81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E53DE" w:rsidRPr="007D374E" w:rsidRDefault="002E53DE" w:rsidP="00FD5AAC">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PROGRESS UNDER MICRO UNIT DEVELOPMENT REFINANCE AGENCY (MUDRA) (SHISHU CATEGORY) &amp; DIFFERENTIAL RATE OF INTEREST</w:t>
            </w:r>
          </w:p>
        </w:tc>
      </w:tr>
    </w:tbl>
    <w:p w:rsidR="002E53DE" w:rsidRPr="008C0C4B" w:rsidRDefault="002E53DE" w:rsidP="002E53DE">
      <w:pPr>
        <w:spacing w:after="0" w:line="240" w:lineRule="auto"/>
        <w:jc w:val="both"/>
        <w:rPr>
          <w:rFonts w:ascii="Tahoma" w:hAnsi="Tahoma" w:cs="Tahoma"/>
          <w:bCs/>
          <w:color w:val="000000"/>
          <w:sz w:val="15"/>
          <w:szCs w:val="15"/>
        </w:rPr>
      </w:pPr>
    </w:p>
    <w:p w:rsidR="002E53DE" w:rsidRPr="007D374E" w:rsidRDefault="002E53DE" w:rsidP="002E53DE">
      <w:pPr>
        <w:spacing w:after="0" w:line="240" w:lineRule="auto"/>
        <w:jc w:val="both"/>
        <w:rPr>
          <w:rFonts w:ascii="Tahoma" w:hAnsi="Tahoma" w:cs="Tahoma"/>
          <w:sz w:val="27"/>
          <w:szCs w:val="27"/>
        </w:rPr>
      </w:pPr>
      <w:r w:rsidRPr="007D374E">
        <w:rPr>
          <w:rFonts w:ascii="Tahoma" w:hAnsi="Tahoma" w:cs="Tahoma"/>
          <w:bCs/>
          <w:color w:val="000000"/>
          <w:sz w:val="27"/>
          <w:szCs w:val="27"/>
        </w:rPr>
        <w:t>As per decision taken in 152</w:t>
      </w:r>
      <w:r w:rsidRPr="007D374E">
        <w:rPr>
          <w:rFonts w:ascii="Tahoma" w:hAnsi="Tahoma" w:cs="Tahoma"/>
          <w:bCs/>
          <w:color w:val="000000"/>
          <w:sz w:val="27"/>
          <w:szCs w:val="27"/>
          <w:vertAlign w:val="superscript"/>
        </w:rPr>
        <w:t>nd</w:t>
      </w:r>
      <w:r w:rsidRPr="007D374E">
        <w:rPr>
          <w:rFonts w:ascii="Tahoma" w:hAnsi="Tahoma" w:cs="Tahoma"/>
          <w:bCs/>
          <w:color w:val="000000"/>
          <w:sz w:val="27"/>
          <w:szCs w:val="27"/>
        </w:rPr>
        <w:t xml:space="preserve"> SLBC meeting held on 15.05.2020, a working group was constituted to </w:t>
      </w:r>
      <w:r w:rsidRPr="007D374E">
        <w:rPr>
          <w:rFonts w:ascii="Tahoma" w:hAnsi="Tahoma" w:cs="Tahoma"/>
          <w:sz w:val="27"/>
          <w:szCs w:val="27"/>
        </w:rPr>
        <w:t xml:space="preserve">evolve strategy and action plan for credit dispensation to MSME on cluster basis to new as well as old units. As such, a meeting of working group was held on 29.05.2020 under the chairmanship of Shri Vikas Gupta, IAS, Director-General MSME, Government of Haryana. It was decided in working group meeting </w:t>
      </w:r>
      <w:r w:rsidRPr="007D374E">
        <w:rPr>
          <w:rFonts w:ascii="Tahoma" w:hAnsi="Tahoma" w:cs="Tahoma"/>
          <w:sz w:val="27"/>
          <w:szCs w:val="27"/>
        </w:rPr>
        <w:lastRenderedPageBreak/>
        <w:t>that a portal will be developed where-in prospective borrowers eligible under Mudra (</w:t>
      </w:r>
      <w:proofErr w:type="spellStart"/>
      <w:r w:rsidRPr="007D374E">
        <w:rPr>
          <w:rFonts w:ascii="Tahoma" w:hAnsi="Tahoma" w:cs="Tahoma"/>
          <w:sz w:val="27"/>
          <w:szCs w:val="27"/>
        </w:rPr>
        <w:t>shishu</w:t>
      </w:r>
      <w:proofErr w:type="spellEnd"/>
      <w:r w:rsidRPr="007D374E">
        <w:rPr>
          <w:rFonts w:ascii="Tahoma" w:hAnsi="Tahoma" w:cs="Tahoma"/>
          <w:sz w:val="27"/>
          <w:szCs w:val="27"/>
        </w:rPr>
        <w:t xml:space="preserve">) &amp; DRI shall submit applications, which in turn will be forwarded to respective branches for disposal.  </w:t>
      </w:r>
    </w:p>
    <w:p w:rsidR="002E53DE" w:rsidRPr="008C0C4B" w:rsidRDefault="002E53DE" w:rsidP="002E53DE">
      <w:pPr>
        <w:spacing w:after="0" w:line="240" w:lineRule="auto"/>
        <w:jc w:val="both"/>
        <w:rPr>
          <w:rFonts w:ascii="Tahoma" w:hAnsi="Tahoma" w:cs="Tahoma"/>
          <w:sz w:val="17"/>
          <w:szCs w:val="17"/>
        </w:rPr>
      </w:pPr>
    </w:p>
    <w:p w:rsidR="002E53DE" w:rsidRPr="007D374E" w:rsidRDefault="002E53DE" w:rsidP="003256E8">
      <w:pPr>
        <w:jc w:val="both"/>
        <w:rPr>
          <w:rFonts w:ascii="Tahoma" w:hAnsi="Tahoma" w:cs="Tahoma"/>
          <w:b/>
          <w:bCs/>
          <w:sz w:val="27"/>
          <w:szCs w:val="27"/>
        </w:rPr>
      </w:pPr>
      <w:r w:rsidRPr="007D374E">
        <w:rPr>
          <w:rFonts w:ascii="Tahoma" w:hAnsi="Tahoma" w:cs="Tahoma"/>
          <w:sz w:val="27"/>
          <w:szCs w:val="27"/>
        </w:rPr>
        <w:t xml:space="preserve">As such, a portal </w:t>
      </w:r>
      <w:hyperlink r:id="rId8" w:history="1">
        <w:r w:rsidRPr="007D374E">
          <w:rPr>
            <w:rStyle w:val="Hyperlink"/>
            <w:rFonts w:ascii="Tahoma" w:hAnsi="Tahoma" w:cs="Tahoma"/>
            <w:sz w:val="27"/>
            <w:szCs w:val="27"/>
          </w:rPr>
          <w:t>https://atmanirbhar.haryana.gov.in/frontend/web/index.php/site/login</w:t>
        </w:r>
      </w:hyperlink>
      <w:r w:rsidRPr="007D374E">
        <w:rPr>
          <w:rFonts w:ascii="Tahoma" w:hAnsi="Tahoma" w:cs="Tahoma"/>
          <w:sz w:val="27"/>
          <w:szCs w:val="27"/>
        </w:rPr>
        <w:t xml:space="preserve"> was got developed.</w:t>
      </w:r>
      <w:r w:rsidR="00840FBD" w:rsidRPr="007D374E">
        <w:rPr>
          <w:rFonts w:ascii="Tahoma" w:hAnsi="Tahoma" w:cs="Tahoma"/>
          <w:bCs/>
          <w:color w:val="000000"/>
          <w:sz w:val="27"/>
          <w:szCs w:val="27"/>
        </w:rPr>
        <w:t xml:space="preserve"> </w:t>
      </w:r>
      <w:r w:rsidRPr="007D374E">
        <w:rPr>
          <w:rFonts w:ascii="Tahoma" w:hAnsi="Tahoma" w:cs="Tahoma"/>
          <w:sz w:val="27"/>
          <w:szCs w:val="27"/>
        </w:rPr>
        <w:t xml:space="preserve"> </w:t>
      </w:r>
      <w:proofErr w:type="spellStart"/>
      <w:r w:rsidRPr="007D374E">
        <w:rPr>
          <w:rFonts w:ascii="Tahoma" w:hAnsi="Tahoma" w:cs="Tahoma"/>
          <w:sz w:val="27"/>
          <w:szCs w:val="27"/>
        </w:rPr>
        <w:t>Bankwise</w:t>
      </w:r>
      <w:proofErr w:type="spellEnd"/>
      <w:r w:rsidRPr="007D374E">
        <w:rPr>
          <w:rFonts w:ascii="Tahoma" w:hAnsi="Tahoma" w:cs="Tahoma"/>
          <w:sz w:val="27"/>
          <w:szCs w:val="27"/>
        </w:rPr>
        <w:t xml:space="preserve"> progress is given as per </w:t>
      </w:r>
      <w:r w:rsidRPr="007D374E">
        <w:rPr>
          <w:rFonts w:ascii="Tahoma" w:hAnsi="Tahoma" w:cs="Tahoma"/>
          <w:b/>
          <w:bCs/>
          <w:sz w:val="27"/>
          <w:szCs w:val="27"/>
        </w:rPr>
        <w:t>Annexure 17.1 &amp; 17.2</w:t>
      </w:r>
      <w:r w:rsidRPr="007D374E">
        <w:rPr>
          <w:rFonts w:ascii="Tahoma" w:hAnsi="Tahoma" w:cs="Tahoma"/>
          <w:sz w:val="27"/>
          <w:szCs w:val="27"/>
        </w:rPr>
        <w:t xml:space="preserve"> </w:t>
      </w:r>
      <w:r w:rsidRPr="007D374E">
        <w:rPr>
          <w:rFonts w:ascii="Tahoma" w:hAnsi="Tahoma" w:cs="Tahoma"/>
          <w:b/>
          <w:bCs/>
          <w:sz w:val="27"/>
          <w:szCs w:val="27"/>
        </w:rPr>
        <w:t xml:space="preserve">(Page </w:t>
      </w:r>
      <w:r w:rsidR="00225247" w:rsidRPr="007D374E">
        <w:rPr>
          <w:rFonts w:ascii="Tahoma" w:hAnsi="Tahoma" w:cs="Tahoma"/>
          <w:b/>
          <w:bCs/>
          <w:sz w:val="27"/>
          <w:szCs w:val="27"/>
        </w:rPr>
        <w:t>12</w:t>
      </w:r>
      <w:r w:rsidR="00211815">
        <w:rPr>
          <w:rFonts w:ascii="Tahoma" w:hAnsi="Tahoma" w:cs="Tahoma"/>
          <w:b/>
          <w:bCs/>
          <w:sz w:val="27"/>
          <w:szCs w:val="27"/>
        </w:rPr>
        <w:t>9</w:t>
      </w:r>
      <w:r w:rsidR="00225247" w:rsidRPr="007D374E">
        <w:rPr>
          <w:rFonts w:ascii="Tahoma" w:hAnsi="Tahoma" w:cs="Tahoma"/>
          <w:b/>
          <w:bCs/>
          <w:sz w:val="27"/>
          <w:szCs w:val="27"/>
        </w:rPr>
        <w:t>-1</w:t>
      </w:r>
      <w:r w:rsidR="00211815">
        <w:rPr>
          <w:rFonts w:ascii="Tahoma" w:hAnsi="Tahoma" w:cs="Tahoma"/>
          <w:b/>
          <w:bCs/>
          <w:sz w:val="27"/>
          <w:szCs w:val="27"/>
        </w:rPr>
        <w:t>30</w:t>
      </w:r>
      <w:r w:rsidRPr="007D374E">
        <w:rPr>
          <w:rFonts w:ascii="Tahoma" w:hAnsi="Tahoma" w:cs="Tahoma"/>
          <w:b/>
          <w:bCs/>
          <w:sz w:val="27"/>
          <w:szCs w:val="27"/>
        </w:rPr>
        <w:t>).</w:t>
      </w:r>
    </w:p>
    <w:p w:rsidR="002E53DE" w:rsidRPr="007D374E" w:rsidRDefault="002E53DE" w:rsidP="002E53DE">
      <w:pPr>
        <w:jc w:val="both"/>
        <w:rPr>
          <w:rFonts w:ascii="Tahoma" w:hAnsi="Tahoma" w:cs="Tahoma"/>
          <w:b/>
          <w:bCs/>
          <w:color w:val="000000"/>
          <w:sz w:val="27"/>
          <w:szCs w:val="27"/>
        </w:rPr>
      </w:pPr>
      <w:r w:rsidRPr="007D374E">
        <w:rPr>
          <w:rFonts w:ascii="Tahoma" w:hAnsi="Tahoma" w:cs="Tahoma"/>
          <w:b/>
          <w:bCs/>
          <w:color w:val="000000"/>
          <w:sz w:val="27"/>
          <w:szCs w:val="27"/>
        </w:rPr>
        <w:t>All banks are requested to dispose of these applications on merits.</w:t>
      </w:r>
    </w:p>
    <w:tbl>
      <w:tblPr>
        <w:tblW w:w="0" w:type="auto"/>
        <w:tblInd w:w="108" w:type="dxa"/>
        <w:tblCellMar>
          <w:left w:w="0" w:type="dxa"/>
          <w:right w:w="0" w:type="dxa"/>
        </w:tblCellMar>
        <w:tblLook w:val="04A0" w:firstRow="1" w:lastRow="0" w:firstColumn="1" w:lastColumn="0" w:noHBand="0" w:noVBand="1"/>
      </w:tblPr>
      <w:tblGrid>
        <w:gridCol w:w="1948"/>
        <w:gridCol w:w="7817"/>
      </w:tblGrid>
      <w:tr w:rsidR="002E53DE" w:rsidRPr="007D374E" w:rsidTr="0041500A">
        <w:tc>
          <w:tcPr>
            <w:tcW w:w="194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E53DE" w:rsidRPr="007D374E" w:rsidRDefault="002E53DE" w:rsidP="008C0C4B">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AGENDA ITEM  2.21</w:t>
            </w:r>
          </w:p>
        </w:tc>
        <w:tc>
          <w:tcPr>
            <w:tcW w:w="78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E53DE" w:rsidRPr="007D374E" w:rsidRDefault="002E53DE" w:rsidP="00FD5AAC">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 xml:space="preserve">HARYANA MSME REVIVAL INTEREST BENEFIT SCHEME </w:t>
            </w:r>
          </w:p>
        </w:tc>
      </w:tr>
    </w:tbl>
    <w:p w:rsidR="002E53DE" w:rsidRPr="008C0C4B" w:rsidRDefault="002E53DE" w:rsidP="002E53DE">
      <w:pPr>
        <w:jc w:val="both"/>
        <w:rPr>
          <w:rFonts w:ascii="Tahoma" w:hAnsi="Tahoma" w:cs="Tahoma"/>
          <w:bCs/>
          <w:color w:val="000000"/>
          <w:sz w:val="9"/>
          <w:szCs w:val="9"/>
        </w:rPr>
      </w:pPr>
    </w:p>
    <w:p w:rsidR="00840FBD" w:rsidRPr="007D374E" w:rsidRDefault="002E53DE" w:rsidP="00840FBD">
      <w:pPr>
        <w:jc w:val="both"/>
        <w:rPr>
          <w:rFonts w:ascii="Tahoma" w:hAnsi="Tahoma" w:cs="Tahoma"/>
          <w:bCs/>
          <w:color w:val="000000"/>
          <w:sz w:val="27"/>
          <w:szCs w:val="27"/>
        </w:rPr>
      </w:pPr>
      <w:r w:rsidRPr="007D374E">
        <w:rPr>
          <w:rFonts w:ascii="Tahoma" w:hAnsi="Tahoma" w:cs="Tahoma"/>
          <w:bCs/>
          <w:color w:val="000000"/>
          <w:sz w:val="27"/>
          <w:szCs w:val="27"/>
        </w:rPr>
        <w:t>State Government had announced ‘Haryana MSME Revival Interest Benefit Scheme’ under which it is providing 100% interest benefit (maximum 8%) on term/working capital loans availed for payment of wages and/or other expenses upto a maximum of Rs 20,000 per employee. Interest benefit is limited to interest paid to bank/FI upto a period of six months.  All MSME units working in Haryana as on 15</w:t>
      </w:r>
      <w:r w:rsidRPr="007D374E">
        <w:rPr>
          <w:rFonts w:ascii="Tahoma" w:hAnsi="Tahoma" w:cs="Tahoma"/>
          <w:bCs/>
          <w:color w:val="000000"/>
          <w:sz w:val="27"/>
          <w:szCs w:val="27"/>
          <w:vertAlign w:val="superscript"/>
        </w:rPr>
        <w:t>th</w:t>
      </w:r>
      <w:r w:rsidRPr="007D374E">
        <w:rPr>
          <w:rFonts w:ascii="Tahoma" w:hAnsi="Tahoma" w:cs="Tahoma"/>
          <w:bCs/>
          <w:color w:val="000000"/>
          <w:sz w:val="27"/>
          <w:szCs w:val="27"/>
        </w:rPr>
        <w:t xml:space="preserve"> March 2020 are eligible for the benefit under the scheme. </w:t>
      </w:r>
      <w:r w:rsidR="00840FBD" w:rsidRPr="007D374E">
        <w:rPr>
          <w:rFonts w:ascii="Tahoma" w:hAnsi="Tahoma" w:cs="Tahoma"/>
          <w:bCs/>
          <w:color w:val="000000"/>
          <w:sz w:val="27"/>
          <w:szCs w:val="27"/>
        </w:rPr>
        <w:t>All MSME units working in Haryana as on 15</w:t>
      </w:r>
      <w:r w:rsidR="00840FBD" w:rsidRPr="007D374E">
        <w:rPr>
          <w:rFonts w:ascii="Tahoma" w:hAnsi="Tahoma" w:cs="Tahoma"/>
          <w:bCs/>
          <w:color w:val="000000"/>
          <w:sz w:val="27"/>
          <w:szCs w:val="27"/>
          <w:vertAlign w:val="superscript"/>
        </w:rPr>
        <w:t>th</w:t>
      </w:r>
      <w:r w:rsidR="00840FBD" w:rsidRPr="007D374E">
        <w:rPr>
          <w:rFonts w:ascii="Tahoma" w:hAnsi="Tahoma" w:cs="Tahoma"/>
          <w:bCs/>
          <w:color w:val="000000"/>
          <w:sz w:val="27"/>
          <w:szCs w:val="27"/>
        </w:rPr>
        <w:t xml:space="preserve"> March 2020 are eligible for the benefit under the scheme.  </w:t>
      </w:r>
    </w:p>
    <w:tbl>
      <w:tblPr>
        <w:tblW w:w="0" w:type="auto"/>
        <w:tblInd w:w="108" w:type="dxa"/>
        <w:tblCellMar>
          <w:left w:w="0" w:type="dxa"/>
          <w:right w:w="0" w:type="dxa"/>
        </w:tblCellMar>
        <w:tblLook w:val="04A0" w:firstRow="1" w:lastRow="0" w:firstColumn="1" w:lastColumn="0" w:noHBand="0" w:noVBand="1"/>
      </w:tblPr>
      <w:tblGrid>
        <w:gridCol w:w="1950"/>
        <w:gridCol w:w="7815"/>
      </w:tblGrid>
      <w:tr w:rsidR="002E53DE" w:rsidRPr="007D374E" w:rsidTr="00840FBD">
        <w:tc>
          <w:tcPr>
            <w:tcW w:w="19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E53DE" w:rsidRPr="007D374E" w:rsidRDefault="002E53DE" w:rsidP="008C0C4B">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AGENDA ITEM 2.22</w:t>
            </w:r>
          </w:p>
        </w:tc>
        <w:tc>
          <w:tcPr>
            <w:tcW w:w="781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E53DE" w:rsidRPr="007D374E" w:rsidRDefault="002E53DE" w:rsidP="00FD5AAC">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 xml:space="preserve">PM Street Vendor’s </w:t>
            </w:r>
            <w:proofErr w:type="spellStart"/>
            <w:r w:rsidRPr="007D374E">
              <w:rPr>
                <w:rFonts w:ascii="Tahoma" w:hAnsi="Tahoma" w:cs="Tahoma"/>
                <w:b/>
                <w:bCs/>
                <w:color w:val="000000"/>
                <w:sz w:val="27"/>
                <w:szCs w:val="27"/>
              </w:rPr>
              <w:t>Atma</w:t>
            </w:r>
            <w:proofErr w:type="spellEnd"/>
            <w:r w:rsidRPr="007D374E">
              <w:rPr>
                <w:rFonts w:ascii="Tahoma" w:hAnsi="Tahoma" w:cs="Tahoma"/>
                <w:b/>
                <w:bCs/>
                <w:color w:val="000000"/>
                <w:sz w:val="27"/>
                <w:szCs w:val="27"/>
              </w:rPr>
              <w:t xml:space="preserve"> </w:t>
            </w:r>
            <w:proofErr w:type="spellStart"/>
            <w:r w:rsidRPr="007D374E">
              <w:rPr>
                <w:rFonts w:ascii="Tahoma" w:hAnsi="Tahoma" w:cs="Tahoma"/>
                <w:b/>
                <w:bCs/>
                <w:color w:val="000000"/>
                <w:sz w:val="27"/>
                <w:szCs w:val="27"/>
              </w:rPr>
              <w:t>Nirbhar</w:t>
            </w:r>
            <w:proofErr w:type="spellEnd"/>
            <w:r w:rsidRPr="007D374E">
              <w:rPr>
                <w:rFonts w:ascii="Tahoma" w:hAnsi="Tahoma" w:cs="Tahoma"/>
                <w:b/>
                <w:bCs/>
                <w:color w:val="000000"/>
                <w:sz w:val="27"/>
                <w:szCs w:val="27"/>
              </w:rPr>
              <w:t xml:space="preserve"> </w:t>
            </w:r>
            <w:proofErr w:type="spellStart"/>
            <w:r w:rsidRPr="007D374E">
              <w:rPr>
                <w:rFonts w:ascii="Tahoma" w:hAnsi="Tahoma" w:cs="Tahoma"/>
                <w:b/>
                <w:bCs/>
                <w:color w:val="000000"/>
                <w:sz w:val="27"/>
                <w:szCs w:val="27"/>
              </w:rPr>
              <w:t>Nidhi</w:t>
            </w:r>
            <w:proofErr w:type="spellEnd"/>
            <w:r w:rsidRPr="007D374E">
              <w:rPr>
                <w:rFonts w:ascii="Tahoma" w:hAnsi="Tahoma" w:cs="Tahoma"/>
                <w:b/>
                <w:bCs/>
                <w:color w:val="000000"/>
                <w:sz w:val="27"/>
                <w:szCs w:val="27"/>
              </w:rPr>
              <w:t xml:space="preserve"> (PM </w:t>
            </w:r>
            <w:proofErr w:type="spellStart"/>
            <w:r w:rsidRPr="007D374E">
              <w:rPr>
                <w:rFonts w:ascii="Tahoma" w:hAnsi="Tahoma" w:cs="Tahoma"/>
                <w:b/>
                <w:bCs/>
                <w:color w:val="000000"/>
                <w:sz w:val="27"/>
                <w:szCs w:val="27"/>
              </w:rPr>
              <w:t>SVANidhi</w:t>
            </w:r>
            <w:proofErr w:type="spellEnd"/>
            <w:r w:rsidRPr="007D374E">
              <w:rPr>
                <w:rFonts w:ascii="Tahoma" w:hAnsi="Tahoma" w:cs="Tahoma"/>
                <w:b/>
                <w:bCs/>
                <w:color w:val="000000"/>
                <w:sz w:val="27"/>
                <w:szCs w:val="27"/>
              </w:rPr>
              <w:t xml:space="preserve">)  </w:t>
            </w:r>
          </w:p>
        </w:tc>
      </w:tr>
    </w:tbl>
    <w:p w:rsidR="002E53DE" w:rsidRPr="008C0C4B" w:rsidRDefault="002E53DE" w:rsidP="002E53DE">
      <w:pPr>
        <w:tabs>
          <w:tab w:val="left" w:pos="8325"/>
          <w:tab w:val="right" w:pos="9360"/>
        </w:tabs>
        <w:jc w:val="both"/>
        <w:rPr>
          <w:rFonts w:ascii="Tahoma" w:hAnsi="Tahoma" w:cs="Tahoma"/>
          <w:b/>
          <w:bCs/>
          <w:color w:val="000000"/>
          <w:sz w:val="7"/>
          <w:szCs w:val="7"/>
        </w:rPr>
      </w:pPr>
    </w:p>
    <w:p w:rsidR="002E53DE" w:rsidRPr="007D374E" w:rsidRDefault="002E53DE" w:rsidP="002E53DE">
      <w:pPr>
        <w:tabs>
          <w:tab w:val="left" w:pos="8325"/>
          <w:tab w:val="right" w:pos="9360"/>
        </w:tabs>
        <w:jc w:val="both"/>
        <w:rPr>
          <w:rFonts w:ascii="Tahoma" w:hAnsi="Tahoma" w:cs="Tahoma"/>
          <w:color w:val="000000"/>
          <w:sz w:val="27"/>
          <w:szCs w:val="27"/>
        </w:rPr>
      </w:pPr>
      <w:proofErr w:type="gramStart"/>
      <w:r w:rsidRPr="007D374E">
        <w:rPr>
          <w:rFonts w:ascii="Tahoma" w:hAnsi="Tahoma" w:cs="Tahoma"/>
          <w:b/>
          <w:bCs/>
          <w:color w:val="000000"/>
          <w:sz w:val="27"/>
          <w:szCs w:val="27"/>
        </w:rPr>
        <w:t xml:space="preserve">Background </w:t>
      </w:r>
      <w:r w:rsidRPr="007D374E">
        <w:rPr>
          <w:rFonts w:ascii="Tahoma" w:hAnsi="Tahoma" w:cs="Tahoma"/>
          <w:color w:val="000000"/>
          <w:sz w:val="27"/>
          <w:szCs w:val="27"/>
        </w:rPr>
        <w:t>:</w:t>
      </w:r>
      <w:proofErr w:type="gramEnd"/>
      <w:r w:rsidRPr="007D374E">
        <w:rPr>
          <w:rFonts w:ascii="Tahoma" w:hAnsi="Tahoma" w:cs="Tahoma"/>
          <w:color w:val="000000"/>
          <w:sz w:val="27"/>
          <w:szCs w:val="27"/>
        </w:rPr>
        <w:t xml:space="preserve"> Street vendor represent a very important constituent of the urban informal economy and play a significant role in ensuring availability of the goods and services at affordable rates at the door-step of the city dwellers. They are known as vendors, hawkers, </w:t>
      </w:r>
      <w:proofErr w:type="spellStart"/>
      <w:r w:rsidRPr="007D374E">
        <w:rPr>
          <w:rFonts w:ascii="Tahoma" w:hAnsi="Tahoma" w:cs="Tahoma"/>
          <w:color w:val="000000"/>
          <w:sz w:val="27"/>
          <w:szCs w:val="27"/>
        </w:rPr>
        <w:t>thelewala</w:t>
      </w:r>
      <w:proofErr w:type="spellEnd"/>
      <w:r w:rsidRPr="007D374E">
        <w:rPr>
          <w:rFonts w:ascii="Tahoma" w:hAnsi="Tahoma" w:cs="Tahoma"/>
          <w:color w:val="000000"/>
          <w:sz w:val="27"/>
          <w:szCs w:val="27"/>
        </w:rPr>
        <w:t xml:space="preserve">, </w:t>
      </w:r>
      <w:proofErr w:type="spellStart"/>
      <w:r w:rsidRPr="007D374E">
        <w:rPr>
          <w:rFonts w:ascii="Tahoma" w:hAnsi="Tahoma" w:cs="Tahoma"/>
          <w:color w:val="000000"/>
          <w:sz w:val="27"/>
          <w:szCs w:val="27"/>
        </w:rPr>
        <w:t>rehriwala</w:t>
      </w:r>
      <w:proofErr w:type="spellEnd"/>
      <w:r w:rsidRPr="007D374E">
        <w:rPr>
          <w:rFonts w:ascii="Tahoma" w:hAnsi="Tahoma" w:cs="Tahoma"/>
          <w:color w:val="000000"/>
          <w:sz w:val="27"/>
          <w:szCs w:val="27"/>
        </w:rPr>
        <w:t xml:space="preserve">, </w:t>
      </w:r>
      <w:proofErr w:type="spellStart"/>
      <w:r w:rsidRPr="007D374E">
        <w:rPr>
          <w:rFonts w:ascii="Tahoma" w:hAnsi="Tahoma" w:cs="Tahoma"/>
          <w:color w:val="000000"/>
          <w:sz w:val="27"/>
          <w:szCs w:val="27"/>
        </w:rPr>
        <w:t>theliphadwala</w:t>
      </w:r>
      <w:proofErr w:type="spellEnd"/>
      <w:r w:rsidRPr="007D374E">
        <w:rPr>
          <w:rFonts w:ascii="Tahoma" w:hAnsi="Tahoma" w:cs="Tahoma"/>
          <w:color w:val="000000"/>
          <w:sz w:val="27"/>
          <w:szCs w:val="27"/>
        </w:rPr>
        <w:t xml:space="preserve"> etc. in different areas/contexts.  The goods supplied by them include vegetables, fruits, ready-to-eat street food, tea, </w:t>
      </w:r>
      <w:proofErr w:type="spellStart"/>
      <w:r w:rsidRPr="007D374E">
        <w:rPr>
          <w:rFonts w:ascii="Tahoma" w:hAnsi="Tahoma" w:cs="Tahoma"/>
          <w:color w:val="000000"/>
          <w:sz w:val="27"/>
          <w:szCs w:val="27"/>
        </w:rPr>
        <w:t>pakodas</w:t>
      </w:r>
      <w:proofErr w:type="spellEnd"/>
      <w:r w:rsidRPr="007D374E">
        <w:rPr>
          <w:rFonts w:ascii="Tahoma" w:hAnsi="Tahoma" w:cs="Tahoma"/>
          <w:color w:val="000000"/>
          <w:sz w:val="27"/>
          <w:szCs w:val="27"/>
        </w:rPr>
        <w:t xml:space="preserve">, breads, eggs, textile, apparel, </w:t>
      </w:r>
      <w:proofErr w:type="spellStart"/>
      <w:proofErr w:type="gramStart"/>
      <w:r w:rsidRPr="007D374E">
        <w:rPr>
          <w:rFonts w:ascii="Tahoma" w:hAnsi="Tahoma" w:cs="Tahoma"/>
          <w:color w:val="000000"/>
          <w:sz w:val="27"/>
          <w:szCs w:val="27"/>
        </w:rPr>
        <w:t>footwear,artisan</w:t>
      </w:r>
      <w:proofErr w:type="spellEnd"/>
      <w:proofErr w:type="gramEnd"/>
      <w:r w:rsidRPr="007D374E">
        <w:rPr>
          <w:rFonts w:ascii="Tahoma" w:hAnsi="Tahoma" w:cs="Tahoma"/>
          <w:color w:val="000000"/>
          <w:sz w:val="27"/>
          <w:szCs w:val="27"/>
        </w:rPr>
        <w:t xml:space="preserve"> products, books/stationery etc. </w:t>
      </w:r>
    </w:p>
    <w:p w:rsidR="002E53DE" w:rsidRPr="007D374E" w:rsidRDefault="002E53DE" w:rsidP="002E53DE">
      <w:pPr>
        <w:tabs>
          <w:tab w:val="left" w:pos="8325"/>
          <w:tab w:val="right" w:pos="9360"/>
        </w:tabs>
        <w:jc w:val="both"/>
        <w:rPr>
          <w:rFonts w:ascii="Tahoma" w:hAnsi="Tahoma" w:cs="Tahoma"/>
          <w:color w:val="000000"/>
          <w:sz w:val="27"/>
          <w:szCs w:val="27"/>
        </w:rPr>
      </w:pPr>
      <w:proofErr w:type="gramStart"/>
      <w:r w:rsidRPr="007D374E">
        <w:rPr>
          <w:rFonts w:ascii="Tahoma" w:hAnsi="Tahoma" w:cs="Tahoma"/>
          <w:b/>
          <w:bCs/>
          <w:color w:val="000000"/>
          <w:sz w:val="27"/>
          <w:szCs w:val="27"/>
        </w:rPr>
        <w:t>Objectives</w:t>
      </w:r>
      <w:r w:rsidRPr="007D374E">
        <w:rPr>
          <w:rFonts w:ascii="Tahoma" w:hAnsi="Tahoma" w:cs="Tahoma"/>
          <w:color w:val="000000"/>
          <w:sz w:val="27"/>
          <w:szCs w:val="27"/>
        </w:rPr>
        <w:t>:-</w:t>
      </w:r>
      <w:proofErr w:type="gramEnd"/>
      <w:r w:rsidRPr="007D374E">
        <w:rPr>
          <w:rFonts w:ascii="Tahoma" w:hAnsi="Tahoma" w:cs="Tahoma"/>
          <w:color w:val="000000"/>
          <w:sz w:val="27"/>
          <w:szCs w:val="27"/>
        </w:rPr>
        <w:t xml:space="preserve"> The objective of the Scheme is Central Sector scheme i.e. fully funded by Ministry of Housing and Urban Affairs with the following incentives:-</w:t>
      </w:r>
    </w:p>
    <w:p w:rsidR="002E53DE" w:rsidRPr="007D374E" w:rsidRDefault="002E53DE" w:rsidP="002E53DE">
      <w:pPr>
        <w:tabs>
          <w:tab w:val="left" w:pos="8325"/>
          <w:tab w:val="right" w:pos="9360"/>
        </w:tabs>
        <w:jc w:val="both"/>
        <w:rPr>
          <w:rFonts w:ascii="Tahoma" w:hAnsi="Tahoma" w:cs="Tahoma"/>
          <w:color w:val="000000"/>
          <w:sz w:val="27"/>
          <w:szCs w:val="27"/>
        </w:rPr>
      </w:pPr>
      <w:r w:rsidRPr="007D374E">
        <w:rPr>
          <w:rFonts w:ascii="Tahoma" w:hAnsi="Tahoma" w:cs="Tahoma"/>
          <w:color w:val="000000"/>
          <w:sz w:val="27"/>
          <w:szCs w:val="27"/>
        </w:rPr>
        <w:t xml:space="preserve">      </w:t>
      </w:r>
      <w:proofErr w:type="spellStart"/>
      <w:r w:rsidRPr="007D374E">
        <w:rPr>
          <w:rFonts w:ascii="Tahoma" w:hAnsi="Tahoma" w:cs="Tahoma"/>
          <w:color w:val="000000"/>
          <w:sz w:val="27"/>
          <w:szCs w:val="27"/>
        </w:rPr>
        <w:t>i</w:t>
      </w:r>
      <w:proofErr w:type="spellEnd"/>
      <w:r w:rsidRPr="007D374E">
        <w:rPr>
          <w:rFonts w:ascii="Tahoma" w:hAnsi="Tahoma" w:cs="Tahoma"/>
          <w:color w:val="000000"/>
          <w:sz w:val="27"/>
          <w:szCs w:val="27"/>
        </w:rPr>
        <w:t>)To facilitate working capital loan upto Rs 10,000;</w:t>
      </w:r>
    </w:p>
    <w:p w:rsidR="002E53DE" w:rsidRPr="007D374E" w:rsidRDefault="002E53DE" w:rsidP="002E53DE">
      <w:pPr>
        <w:tabs>
          <w:tab w:val="left" w:pos="8325"/>
          <w:tab w:val="right" w:pos="9360"/>
        </w:tabs>
        <w:ind w:left="360"/>
        <w:jc w:val="both"/>
        <w:rPr>
          <w:rFonts w:ascii="Tahoma" w:hAnsi="Tahoma" w:cs="Tahoma"/>
          <w:color w:val="000000"/>
          <w:sz w:val="27"/>
          <w:szCs w:val="27"/>
        </w:rPr>
      </w:pPr>
      <w:r w:rsidRPr="007D374E">
        <w:rPr>
          <w:rFonts w:ascii="Tahoma" w:hAnsi="Tahoma" w:cs="Tahoma"/>
          <w:color w:val="000000"/>
          <w:sz w:val="27"/>
          <w:szCs w:val="27"/>
        </w:rPr>
        <w:t>ii) To incentivize regular repayment; and</w:t>
      </w:r>
    </w:p>
    <w:p w:rsidR="002E53DE" w:rsidRPr="007D374E" w:rsidRDefault="002E53DE" w:rsidP="002E53DE">
      <w:pPr>
        <w:tabs>
          <w:tab w:val="left" w:pos="8325"/>
          <w:tab w:val="right" w:pos="9360"/>
        </w:tabs>
        <w:ind w:left="360"/>
        <w:jc w:val="both"/>
        <w:rPr>
          <w:rFonts w:ascii="Tahoma" w:hAnsi="Tahoma" w:cs="Tahoma"/>
          <w:color w:val="000000"/>
          <w:sz w:val="27"/>
          <w:szCs w:val="27"/>
        </w:rPr>
      </w:pPr>
      <w:r w:rsidRPr="007D374E">
        <w:rPr>
          <w:rFonts w:ascii="Tahoma" w:hAnsi="Tahoma" w:cs="Tahoma"/>
          <w:color w:val="000000"/>
          <w:sz w:val="27"/>
          <w:szCs w:val="27"/>
        </w:rPr>
        <w:t>iii) To reward digital transactions</w:t>
      </w:r>
    </w:p>
    <w:p w:rsidR="002E53DE" w:rsidRPr="007D374E" w:rsidRDefault="002E53DE" w:rsidP="002E53DE">
      <w:pPr>
        <w:tabs>
          <w:tab w:val="left" w:pos="8325"/>
          <w:tab w:val="right" w:pos="9360"/>
        </w:tabs>
        <w:jc w:val="both"/>
        <w:rPr>
          <w:rFonts w:ascii="Tahoma" w:hAnsi="Tahoma" w:cs="Tahoma"/>
          <w:color w:val="000000"/>
          <w:sz w:val="27"/>
          <w:szCs w:val="27"/>
        </w:rPr>
      </w:pPr>
      <w:proofErr w:type="gramStart"/>
      <w:r w:rsidRPr="007D374E">
        <w:rPr>
          <w:rFonts w:ascii="Tahoma" w:hAnsi="Tahoma" w:cs="Tahoma"/>
          <w:b/>
          <w:bCs/>
          <w:color w:val="000000"/>
          <w:sz w:val="27"/>
          <w:szCs w:val="27"/>
        </w:rPr>
        <w:t>Eligibility :</w:t>
      </w:r>
      <w:proofErr w:type="gramEnd"/>
      <w:r w:rsidRPr="007D374E">
        <w:rPr>
          <w:rFonts w:ascii="Tahoma" w:hAnsi="Tahoma" w:cs="Tahoma"/>
          <w:b/>
          <w:bCs/>
          <w:color w:val="000000"/>
          <w:sz w:val="27"/>
          <w:szCs w:val="27"/>
        </w:rPr>
        <w:t xml:space="preserve"> - </w:t>
      </w:r>
      <w:r w:rsidRPr="007D374E">
        <w:rPr>
          <w:rFonts w:ascii="Tahoma" w:hAnsi="Tahoma" w:cs="Tahoma"/>
          <w:color w:val="000000"/>
          <w:sz w:val="27"/>
          <w:szCs w:val="27"/>
        </w:rPr>
        <w:t xml:space="preserve">The scheme is available to all street vendors engaged in vending in urban </w:t>
      </w:r>
      <w:proofErr w:type="spellStart"/>
      <w:r w:rsidRPr="007D374E">
        <w:rPr>
          <w:rFonts w:ascii="Tahoma" w:hAnsi="Tahoma" w:cs="Tahoma"/>
          <w:color w:val="000000"/>
          <w:sz w:val="27"/>
          <w:szCs w:val="27"/>
        </w:rPr>
        <w:t>aras</w:t>
      </w:r>
      <w:proofErr w:type="spellEnd"/>
      <w:r w:rsidRPr="007D374E">
        <w:rPr>
          <w:rFonts w:ascii="Tahoma" w:hAnsi="Tahoma" w:cs="Tahoma"/>
          <w:color w:val="000000"/>
          <w:sz w:val="27"/>
          <w:szCs w:val="27"/>
        </w:rPr>
        <w:t xml:space="preserve"> as on or before March 24, 2020.  The eligible vendors will be identified </w:t>
      </w:r>
      <w:r w:rsidRPr="007D374E">
        <w:rPr>
          <w:rFonts w:ascii="Tahoma" w:hAnsi="Tahoma" w:cs="Tahoma"/>
          <w:color w:val="000000"/>
          <w:sz w:val="27"/>
          <w:szCs w:val="27"/>
        </w:rPr>
        <w:lastRenderedPageBreak/>
        <w:t>as by Urban Local Bodies. ULBs may adopt any other alternate way for identifying such vendors with a view to ensure that all eligible vendors are positively covered.</w:t>
      </w:r>
    </w:p>
    <w:p w:rsidR="002E53DE" w:rsidRPr="007D374E" w:rsidRDefault="002E53DE" w:rsidP="002E53DE">
      <w:pPr>
        <w:tabs>
          <w:tab w:val="left" w:pos="8325"/>
          <w:tab w:val="right" w:pos="9360"/>
        </w:tabs>
        <w:jc w:val="both"/>
        <w:rPr>
          <w:rFonts w:ascii="Tahoma" w:hAnsi="Tahoma" w:cs="Tahoma"/>
          <w:color w:val="000000"/>
          <w:sz w:val="27"/>
          <w:szCs w:val="27"/>
        </w:rPr>
      </w:pPr>
      <w:r w:rsidRPr="007D374E">
        <w:rPr>
          <w:rFonts w:ascii="Tahoma" w:hAnsi="Tahoma" w:cs="Tahoma"/>
          <w:b/>
          <w:bCs/>
          <w:color w:val="000000"/>
          <w:sz w:val="27"/>
          <w:szCs w:val="27"/>
        </w:rPr>
        <w:t xml:space="preserve">Brief details of the </w:t>
      </w:r>
      <w:proofErr w:type="gramStart"/>
      <w:r w:rsidRPr="007D374E">
        <w:rPr>
          <w:rFonts w:ascii="Tahoma" w:hAnsi="Tahoma" w:cs="Tahoma"/>
          <w:b/>
          <w:bCs/>
          <w:color w:val="000000"/>
          <w:sz w:val="27"/>
          <w:szCs w:val="27"/>
        </w:rPr>
        <w:t>Product :</w:t>
      </w:r>
      <w:proofErr w:type="gramEnd"/>
      <w:r w:rsidRPr="007D374E">
        <w:rPr>
          <w:rFonts w:ascii="Tahoma" w:hAnsi="Tahoma" w:cs="Tahoma"/>
          <w:b/>
          <w:bCs/>
          <w:color w:val="000000"/>
          <w:sz w:val="27"/>
          <w:szCs w:val="27"/>
        </w:rPr>
        <w:t xml:space="preserve"> - </w:t>
      </w:r>
      <w:r w:rsidRPr="007D374E">
        <w:rPr>
          <w:rFonts w:ascii="Tahoma" w:hAnsi="Tahoma" w:cs="Tahoma"/>
          <w:color w:val="000000"/>
          <w:sz w:val="27"/>
          <w:szCs w:val="27"/>
        </w:rPr>
        <w:t>Urban street vendors will be eligible to avail a working capital loan of upto Rs 10,000/- with tenure of 1 year and repaid in monthly instalments. For this loan, no collateral will be taken by the lending institutions.</w:t>
      </w:r>
    </w:p>
    <w:p w:rsidR="002E53DE" w:rsidRPr="007D374E" w:rsidRDefault="002E53DE" w:rsidP="002E53DE">
      <w:pPr>
        <w:tabs>
          <w:tab w:val="left" w:pos="8325"/>
          <w:tab w:val="right" w:pos="9360"/>
        </w:tabs>
        <w:jc w:val="both"/>
        <w:rPr>
          <w:rFonts w:ascii="Tahoma" w:hAnsi="Tahoma" w:cs="Tahoma"/>
          <w:b/>
          <w:bCs/>
          <w:color w:val="000000"/>
          <w:sz w:val="27"/>
          <w:szCs w:val="27"/>
        </w:rPr>
      </w:pPr>
      <w:r w:rsidRPr="007D374E">
        <w:rPr>
          <w:rFonts w:ascii="Tahoma" w:hAnsi="Tahoma" w:cs="Tahoma"/>
          <w:color w:val="000000"/>
          <w:sz w:val="27"/>
          <w:szCs w:val="27"/>
        </w:rPr>
        <w:t xml:space="preserve">A meeting was called by Additional Chief Secretary, Urban Local Bodies, with all stake-holders on 21.07.2020 where-in it was informed that Department of Urban Local Bodies have issued provisional Certificate of Vending to one lakh eligible and are in the process of sponsoring applications to banks for disposal. </w:t>
      </w:r>
      <w:proofErr w:type="spellStart"/>
      <w:r w:rsidRPr="007D374E">
        <w:rPr>
          <w:rFonts w:ascii="Tahoma" w:hAnsi="Tahoma" w:cs="Tahoma"/>
          <w:color w:val="000000"/>
          <w:sz w:val="27"/>
          <w:szCs w:val="27"/>
        </w:rPr>
        <w:t>Bankwise</w:t>
      </w:r>
      <w:proofErr w:type="spellEnd"/>
      <w:r w:rsidRPr="007D374E">
        <w:rPr>
          <w:rFonts w:ascii="Tahoma" w:hAnsi="Tahoma" w:cs="Tahoma"/>
          <w:color w:val="000000"/>
          <w:sz w:val="27"/>
          <w:szCs w:val="27"/>
        </w:rPr>
        <w:t xml:space="preserve">/District-wise progress is given as per </w:t>
      </w:r>
      <w:r w:rsidR="00840FBD" w:rsidRPr="007D374E">
        <w:rPr>
          <w:rFonts w:ascii="Tahoma" w:hAnsi="Tahoma" w:cs="Tahoma"/>
          <w:b/>
          <w:bCs/>
          <w:color w:val="000000"/>
          <w:sz w:val="27"/>
          <w:szCs w:val="27"/>
        </w:rPr>
        <w:t xml:space="preserve">Annex 18 </w:t>
      </w:r>
      <w:r w:rsidRPr="007D374E">
        <w:rPr>
          <w:rFonts w:ascii="Tahoma" w:hAnsi="Tahoma" w:cs="Tahoma"/>
          <w:b/>
          <w:bCs/>
          <w:sz w:val="27"/>
          <w:szCs w:val="27"/>
        </w:rPr>
        <w:t xml:space="preserve">(Page </w:t>
      </w:r>
      <w:r w:rsidR="00165AD7" w:rsidRPr="007D374E">
        <w:rPr>
          <w:rFonts w:ascii="Tahoma" w:hAnsi="Tahoma" w:cs="Tahoma"/>
          <w:b/>
          <w:bCs/>
          <w:sz w:val="27"/>
          <w:szCs w:val="27"/>
        </w:rPr>
        <w:t>131</w:t>
      </w:r>
      <w:proofErr w:type="gramStart"/>
      <w:r w:rsidRPr="007D374E">
        <w:rPr>
          <w:rFonts w:ascii="Tahoma" w:hAnsi="Tahoma" w:cs="Tahoma"/>
          <w:b/>
          <w:bCs/>
          <w:sz w:val="27"/>
          <w:szCs w:val="27"/>
        </w:rPr>
        <w:t>).</w:t>
      </w:r>
      <w:r w:rsidRPr="007D374E">
        <w:rPr>
          <w:rFonts w:ascii="Tahoma" w:hAnsi="Tahoma" w:cs="Tahoma"/>
          <w:b/>
          <w:bCs/>
          <w:color w:val="000000"/>
          <w:sz w:val="27"/>
          <w:szCs w:val="27"/>
        </w:rPr>
        <w:t>Controlling</w:t>
      </w:r>
      <w:proofErr w:type="gramEnd"/>
      <w:r w:rsidRPr="007D374E">
        <w:rPr>
          <w:rFonts w:ascii="Tahoma" w:hAnsi="Tahoma" w:cs="Tahoma"/>
          <w:b/>
          <w:bCs/>
          <w:color w:val="000000"/>
          <w:sz w:val="27"/>
          <w:szCs w:val="27"/>
        </w:rPr>
        <w:t xml:space="preserve"> Heads of all Banks are requested to start financing under the scheme.</w:t>
      </w:r>
    </w:p>
    <w:tbl>
      <w:tblPr>
        <w:tblW w:w="0" w:type="auto"/>
        <w:tblCellMar>
          <w:left w:w="0" w:type="dxa"/>
          <w:right w:w="0" w:type="dxa"/>
        </w:tblCellMar>
        <w:tblLook w:val="04A0" w:firstRow="1" w:lastRow="0" w:firstColumn="1" w:lastColumn="0" w:noHBand="0" w:noVBand="1"/>
      </w:tblPr>
      <w:tblGrid>
        <w:gridCol w:w="1444"/>
        <w:gridCol w:w="8429"/>
      </w:tblGrid>
      <w:tr w:rsidR="006C4395" w:rsidRPr="007D374E" w:rsidTr="006C4395">
        <w:tc>
          <w:tcPr>
            <w:tcW w:w="14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4395" w:rsidRPr="007D374E" w:rsidRDefault="006C4395" w:rsidP="006B77BC">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AGENDA ITEM NO. 3</w:t>
            </w:r>
          </w:p>
        </w:tc>
        <w:tc>
          <w:tcPr>
            <w:tcW w:w="84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C4395" w:rsidRPr="007D374E" w:rsidRDefault="006C4395" w:rsidP="006B77BC">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OPENING OF BRICK &amp; MORTAR BRANCHES/BANKING OUTLETS IN VILLAGES WITHOUT A BANK BRANCH OF A SCHEDULED COMMERCIAL BANK WITH POPULATION MORE THAN 5000- PROGRESS AS AT MARCH 2021</w:t>
            </w:r>
          </w:p>
        </w:tc>
      </w:tr>
    </w:tbl>
    <w:p w:rsidR="003256E8" w:rsidRDefault="003256E8" w:rsidP="006C4395">
      <w:pPr>
        <w:spacing w:after="0" w:line="240" w:lineRule="auto"/>
        <w:jc w:val="both"/>
        <w:rPr>
          <w:rFonts w:ascii="Tahoma" w:hAnsi="Tahoma" w:cs="Tahoma"/>
          <w:b/>
          <w:bCs/>
          <w:color w:val="000000"/>
          <w:sz w:val="27"/>
          <w:szCs w:val="27"/>
        </w:rPr>
      </w:pPr>
    </w:p>
    <w:p w:rsidR="006C4395" w:rsidRPr="007D374E" w:rsidRDefault="006C4395" w:rsidP="006C4395">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 xml:space="preserve">Bank wise status of opening of brick and mortar branches as on 31.03.2021 is given </w:t>
      </w:r>
      <w:proofErr w:type="gramStart"/>
      <w:r w:rsidRPr="007D374E">
        <w:rPr>
          <w:rFonts w:ascii="Tahoma" w:hAnsi="Tahoma" w:cs="Tahoma"/>
          <w:b/>
          <w:bCs/>
          <w:color w:val="000000"/>
          <w:sz w:val="27"/>
          <w:szCs w:val="27"/>
        </w:rPr>
        <w:t>below:-</w:t>
      </w:r>
      <w:proofErr w:type="gramEnd"/>
    </w:p>
    <w:tbl>
      <w:tblPr>
        <w:tblW w:w="9637" w:type="dxa"/>
        <w:tblInd w:w="93" w:type="dxa"/>
        <w:tblLayout w:type="fixed"/>
        <w:tblLook w:val="04A0" w:firstRow="1" w:lastRow="0" w:firstColumn="1" w:lastColumn="0" w:noHBand="0" w:noVBand="1"/>
      </w:tblPr>
      <w:tblGrid>
        <w:gridCol w:w="615"/>
        <w:gridCol w:w="2782"/>
        <w:gridCol w:w="1354"/>
        <w:gridCol w:w="1488"/>
        <w:gridCol w:w="1353"/>
        <w:gridCol w:w="2045"/>
      </w:tblGrid>
      <w:tr w:rsidR="006C4395" w:rsidRPr="008C0C4B" w:rsidTr="006C4395">
        <w:trPr>
          <w:trHeight w:val="1079"/>
        </w:trPr>
        <w:tc>
          <w:tcPr>
            <w:tcW w:w="615" w:type="dxa"/>
            <w:tcBorders>
              <w:top w:val="single" w:sz="4" w:space="0" w:color="auto"/>
              <w:left w:val="single" w:sz="4" w:space="0" w:color="auto"/>
              <w:bottom w:val="single" w:sz="4" w:space="0" w:color="auto"/>
              <w:right w:val="single" w:sz="4" w:space="0" w:color="auto"/>
            </w:tcBorders>
            <w:shd w:val="clear" w:color="auto" w:fill="auto"/>
            <w:noWrap/>
            <w:hideMark/>
          </w:tcPr>
          <w:p w:rsidR="006C4395" w:rsidRPr="008C0C4B" w:rsidRDefault="006C4395" w:rsidP="006B77BC">
            <w:pPr>
              <w:spacing w:after="0" w:line="240" w:lineRule="auto"/>
              <w:jc w:val="both"/>
              <w:rPr>
                <w:rFonts w:ascii="Tahoma" w:hAnsi="Tahoma" w:cs="Tahoma"/>
                <w:b/>
                <w:bCs/>
                <w:color w:val="000000"/>
                <w:szCs w:val="22"/>
              </w:rPr>
            </w:pPr>
            <w:proofErr w:type="spellStart"/>
            <w:r w:rsidRPr="008C0C4B">
              <w:rPr>
                <w:rFonts w:ascii="Tahoma" w:hAnsi="Tahoma" w:cs="Tahoma"/>
                <w:b/>
                <w:bCs/>
                <w:color w:val="000000"/>
                <w:szCs w:val="22"/>
              </w:rPr>
              <w:t>Sr</w:t>
            </w:r>
            <w:proofErr w:type="spellEnd"/>
            <w:r w:rsidRPr="008C0C4B">
              <w:rPr>
                <w:rFonts w:ascii="Tahoma" w:hAnsi="Tahoma" w:cs="Tahoma"/>
                <w:b/>
                <w:bCs/>
                <w:color w:val="000000"/>
                <w:szCs w:val="22"/>
              </w:rPr>
              <w:t xml:space="preserve"> </w:t>
            </w:r>
          </w:p>
          <w:p w:rsidR="006C4395" w:rsidRPr="008C0C4B" w:rsidRDefault="006C4395" w:rsidP="006B77BC">
            <w:pPr>
              <w:spacing w:after="0" w:line="240" w:lineRule="auto"/>
              <w:jc w:val="both"/>
              <w:rPr>
                <w:rFonts w:ascii="Tahoma" w:hAnsi="Tahoma" w:cs="Tahoma"/>
                <w:b/>
                <w:bCs/>
                <w:color w:val="000000"/>
                <w:szCs w:val="22"/>
              </w:rPr>
            </w:pPr>
            <w:r w:rsidRPr="008C0C4B">
              <w:rPr>
                <w:rFonts w:ascii="Tahoma" w:hAnsi="Tahoma" w:cs="Tahoma"/>
                <w:b/>
                <w:bCs/>
                <w:color w:val="000000"/>
                <w:szCs w:val="22"/>
              </w:rPr>
              <w:t> </w:t>
            </w:r>
          </w:p>
          <w:p w:rsidR="006C4395" w:rsidRPr="008C0C4B" w:rsidRDefault="006C4395" w:rsidP="006B77BC">
            <w:pPr>
              <w:spacing w:after="0" w:line="240" w:lineRule="auto"/>
              <w:jc w:val="both"/>
              <w:rPr>
                <w:rFonts w:ascii="Tahoma" w:hAnsi="Tahoma" w:cs="Tahoma"/>
                <w:b/>
                <w:bCs/>
                <w:color w:val="000000"/>
                <w:szCs w:val="22"/>
              </w:rPr>
            </w:pPr>
            <w:r w:rsidRPr="008C0C4B">
              <w:rPr>
                <w:rFonts w:ascii="Tahoma" w:hAnsi="Tahoma" w:cs="Tahoma"/>
                <w:b/>
                <w:bCs/>
                <w:color w:val="000000"/>
                <w:szCs w:val="22"/>
              </w:rPr>
              <w:t> </w:t>
            </w:r>
          </w:p>
        </w:tc>
        <w:tc>
          <w:tcPr>
            <w:tcW w:w="2782" w:type="dxa"/>
            <w:tcBorders>
              <w:top w:val="single" w:sz="4" w:space="0" w:color="auto"/>
              <w:left w:val="nil"/>
              <w:bottom w:val="single" w:sz="4" w:space="0" w:color="auto"/>
              <w:right w:val="single" w:sz="4" w:space="0" w:color="auto"/>
            </w:tcBorders>
            <w:shd w:val="clear" w:color="auto" w:fill="auto"/>
            <w:noWrap/>
            <w:hideMark/>
          </w:tcPr>
          <w:p w:rsidR="006C4395" w:rsidRPr="008C0C4B" w:rsidRDefault="006C4395" w:rsidP="006B77BC">
            <w:pPr>
              <w:spacing w:after="0" w:line="240" w:lineRule="auto"/>
              <w:jc w:val="both"/>
              <w:rPr>
                <w:rFonts w:ascii="Tahoma" w:hAnsi="Tahoma" w:cs="Tahoma"/>
                <w:b/>
                <w:bCs/>
                <w:color w:val="000000"/>
                <w:szCs w:val="22"/>
              </w:rPr>
            </w:pPr>
            <w:r w:rsidRPr="008C0C4B">
              <w:rPr>
                <w:rFonts w:ascii="Tahoma" w:hAnsi="Tahoma" w:cs="Tahoma"/>
                <w:b/>
                <w:bCs/>
                <w:color w:val="000000"/>
                <w:szCs w:val="22"/>
              </w:rPr>
              <w:t>Bank</w:t>
            </w:r>
          </w:p>
          <w:p w:rsidR="006C4395" w:rsidRPr="008C0C4B" w:rsidRDefault="006C4395" w:rsidP="006B77BC">
            <w:pPr>
              <w:spacing w:after="0" w:line="240" w:lineRule="auto"/>
              <w:jc w:val="both"/>
              <w:rPr>
                <w:rFonts w:ascii="Tahoma" w:hAnsi="Tahoma" w:cs="Tahoma"/>
                <w:b/>
                <w:bCs/>
                <w:color w:val="000000"/>
                <w:szCs w:val="22"/>
              </w:rPr>
            </w:pPr>
            <w:r w:rsidRPr="008C0C4B">
              <w:rPr>
                <w:rFonts w:ascii="Tahoma" w:hAnsi="Tahoma" w:cs="Tahoma"/>
                <w:b/>
                <w:bCs/>
                <w:color w:val="000000"/>
                <w:szCs w:val="22"/>
              </w:rPr>
              <w:t> </w:t>
            </w:r>
          </w:p>
          <w:p w:rsidR="006C4395" w:rsidRPr="008C0C4B" w:rsidRDefault="006C4395" w:rsidP="006B77BC">
            <w:pPr>
              <w:spacing w:after="0" w:line="240" w:lineRule="auto"/>
              <w:jc w:val="both"/>
              <w:rPr>
                <w:rFonts w:ascii="Tahoma" w:hAnsi="Tahoma" w:cs="Tahoma"/>
                <w:b/>
                <w:bCs/>
                <w:color w:val="000000"/>
                <w:szCs w:val="22"/>
              </w:rPr>
            </w:pPr>
            <w:r w:rsidRPr="008C0C4B">
              <w:rPr>
                <w:rFonts w:ascii="Tahoma" w:hAnsi="Tahoma" w:cs="Tahoma"/>
                <w:b/>
                <w:bCs/>
                <w:color w:val="000000"/>
                <w:szCs w:val="22"/>
              </w:rPr>
              <w:t> </w:t>
            </w:r>
          </w:p>
        </w:tc>
        <w:tc>
          <w:tcPr>
            <w:tcW w:w="1354" w:type="dxa"/>
            <w:tcBorders>
              <w:top w:val="single" w:sz="4" w:space="0" w:color="auto"/>
              <w:left w:val="nil"/>
              <w:bottom w:val="single" w:sz="4" w:space="0" w:color="auto"/>
              <w:right w:val="single" w:sz="4" w:space="0" w:color="auto"/>
            </w:tcBorders>
            <w:shd w:val="clear" w:color="auto" w:fill="auto"/>
            <w:noWrap/>
            <w:hideMark/>
          </w:tcPr>
          <w:p w:rsidR="006C4395" w:rsidRPr="008C0C4B" w:rsidRDefault="006C4395" w:rsidP="006B77BC">
            <w:pPr>
              <w:spacing w:after="0" w:line="240" w:lineRule="auto"/>
              <w:jc w:val="both"/>
              <w:rPr>
                <w:rFonts w:ascii="Tahoma" w:hAnsi="Tahoma" w:cs="Tahoma"/>
                <w:b/>
                <w:bCs/>
                <w:color w:val="000000"/>
                <w:szCs w:val="22"/>
              </w:rPr>
            </w:pPr>
            <w:r w:rsidRPr="008C0C4B">
              <w:rPr>
                <w:rFonts w:ascii="Tahoma" w:hAnsi="Tahoma" w:cs="Tahoma"/>
                <w:b/>
                <w:bCs/>
                <w:color w:val="000000"/>
                <w:szCs w:val="22"/>
              </w:rPr>
              <w:t xml:space="preserve">No. of villages allocated </w:t>
            </w:r>
          </w:p>
        </w:tc>
        <w:tc>
          <w:tcPr>
            <w:tcW w:w="1488" w:type="dxa"/>
            <w:tcBorders>
              <w:top w:val="single" w:sz="4" w:space="0" w:color="auto"/>
              <w:left w:val="nil"/>
              <w:bottom w:val="single" w:sz="4" w:space="0" w:color="auto"/>
              <w:right w:val="single" w:sz="4" w:space="0" w:color="auto"/>
            </w:tcBorders>
            <w:shd w:val="clear" w:color="auto" w:fill="auto"/>
            <w:noWrap/>
            <w:hideMark/>
          </w:tcPr>
          <w:p w:rsidR="006C4395" w:rsidRPr="008C0C4B" w:rsidRDefault="006C4395" w:rsidP="006B77BC">
            <w:pPr>
              <w:spacing w:after="0" w:line="240" w:lineRule="auto"/>
              <w:jc w:val="both"/>
              <w:rPr>
                <w:rFonts w:ascii="Tahoma" w:hAnsi="Tahoma" w:cs="Tahoma"/>
                <w:b/>
                <w:bCs/>
                <w:color w:val="000000"/>
                <w:szCs w:val="22"/>
              </w:rPr>
            </w:pPr>
            <w:r w:rsidRPr="008C0C4B">
              <w:rPr>
                <w:rFonts w:ascii="Tahoma" w:hAnsi="Tahoma" w:cs="Tahoma"/>
                <w:b/>
                <w:bCs/>
                <w:color w:val="000000"/>
                <w:szCs w:val="22"/>
              </w:rPr>
              <w:t>Branches/</w:t>
            </w:r>
          </w:p>
          <w:p w:rsidR="006C4395" w:rsidRPr="008C0C4B" w:rsidRDefault="006C4395" w:rsidP="006B77BC">
            <w:pPr>
              <w:spacing w:after="0" w:line="240" w:lineRule="auto"/>
              <w:jc w:val="both"/>
              <w:rPr>
                <w:rFonts w:ascii="Tahoma" w:hAnsi="Tahoma" w:cs="Tahoma"/>
                <w:b/>
                <w:bCs/>
                <w:color w:val="000000"/>
                <w:szCs w:val="22"/>
              </w:rPr>
            </w:pPr>
            <w:r w:rsidRPr="008C0C4B">
              <w:rPr>
                <w:rFonts w:ascii="Tahoma" w:hAnsi="Tahoma" w:cs="Tahoma"/>
                <w:b/>
                <w:bCs/>
                <w:color w:val="000000"/>
                <w:szCs w:val="22"/>
              </w:rPr>
              <w:t>Banking Outlets opened</w:t>
            </w:r>
          </w:p>
        </w:tc>
        <w:tc>
          <w:tcPr>
            <w:tcW w:w="1353" w:type="dxa"/>
            <w:tcBorders>
              <w:top w:val="single" w:sz="4" w:space="0" w:color="auto"/>
              <w:left w:val="nil"/>
              <w:bottom w:val="single" w:sz="4" w:space="0" w:color="auto"/>
              <w:right w:val="single" w:sz="4" w:space="0" w:color="auto"/>
            </w:tcBorders>
            <w:shd w:val="clear" w:color="auto" w:fill="auto"/>
            <w:noWrap/>
            <w:hideMark/>
          </w:tcPr>
          <w:p w:rsidR="006C4395" w:rsidRPr="008C0C4B" w:rsidRDefault="006C4395" w:rsidP="006B77BC">
            <w:pPr>
              <w:spacing w:after="0" w:line="240" w:lineRule="auto"/>
              <w:jc w:val="both"/>
              <w:rPr>
                <w:rFonts w:ascii="Tahoma" w:hAnsi="Tahoma" w:cs="Tahoma"/>
                <w:b/>
                <w:bCs/>
                <w:color w:val="000000"/>
                <w:szCs w:val="22"/>
              </w:rPr>
            </w:pPr>
            <w:r w:rsidRPr="008C0C4B">
              <w:rPr>
                <w:rFonts w:ascii="Tahoma" w:hAnsi="Tahoma" w:cs="Tahoma"/>
                <w:b/>
                <w:bCs/>
                <w:color w:val="000000"/>
                <w:szCs w:val="22"/>
              </w:rPr>
              <w:t>Branches/Banking Outlets yet to be opened</w:t>
            </w:r>
          </w:p>
        </w:tc>
        <w:tc>
          <w:tcPr>
            <w:tcW w:w="2045" w:type="dxa"/>
            <w:tcBorders>
              <w:top w:val="single" w:sz="4" w:space="0" w:color="auto"/>
              <w:left w:val="nil"/>
              <w:bottom w:val="single" w:sz="4" w:space="0" w:color="auto"/>
              <w:right w:val="single" w:sz="4" w:space="0" w:color="auto"/>
            </w:tcBorders>
            <w:shd w:val="clear" w:color="auto" w:fill="auto"/>
            <w:noWrap/>
            <w:hideMark/>
          </w:tcPr>
          <w:p w:rsidR="006C4395" w:rsidRPr="008C0C4B" w:rsidRDefault="006C4395" w:rsidP="006B77BC">
            <w:pPr>
              <w:spacing w:after="0" w:line="240" w:lineRule="auto"/>
              <w:ind w:right="868"/>
              <w:jc w:val="both"/>
              <w:rPr>
                <w:rFonts w:ascii="Tahoma" w:hAnsi="Tahoma" w:cs="Tahoma"/>
                <w:b/>
                <w:bCs/>
                <w:color w:val="000000"/>
                <w:szCs w:val="22"/>
              </w:rPr>
            </w:pPr>
            <w:r w:rsidRPr="008C0C4B">
              <w:rPr>
                <w:rFonts w:ascii="Tahoma" w:hAnsi="Tahoma" w:cs="Tahoma"/>
                <w:b/>
                <w:bCs/>
                <w:color w:val="000000"/>
                <w:szCs w:val="22"/>
              </w:rPr>
              <w:t>Latest Status conveyed by the bank</w:t>
            </w:r>
          </w:p>
        </w:tc>
      </w:tr>
      <w:tr w:rsidR="006C4395" w:rsidRPr="008C0C4B" w:rsidTr="006C4395">
        <w:trPr>
          <w:trHeight w:val="297"/>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4395" w:rsidRPr="008C0C4B" w:rsidRDefault="006C4395" w:rsidP="006B77BC">
            <w:pPr>
              <w:spacing w:after="0"/>
              <w:rPr>
                <w:rFonts w:ascii="Tahoma" w:hAnsi="Tahoma" w:cs="Tahoma"/>
                <w:color w:val="000000"/>
                <w:szCs w:val="22"/>
              </w:rPr>
            </w:pPr>
            <w:r w:rsidRPr="008C0C4B">
              <w:rPr>
                <w:rFonts w:ascii="Tahoma" w:hAnsi="Tahoma" w:cs="Tahoma"/>
                <w:color w:val="000000"/>
                <w:szCs w:val="22"/>
              </w:rPr>
              <w:t>1</w:t>
            </w:r>
          </w:p>
        </w:tc>
        <w:tc>
          <w:tcPr>
            <w:tcW w:w="2782" w:type="dxa"/>
            <w:tcBorders>
              <w:top w:val="single" w:sz="4" w:space="0" w:color="auto"/>
              <w:left w:val="nil"/>
              <w:bottom w:val="single" w:sz="4" w:space="0" w:color="auto"/>
              <w:right w:val="single" w:sz="4" w:space="0" w:color="auto"/>
            </w:tcBorders>
            <w:shd w:val="clear" w:color="auto" w:fill="auto"/>
            <w:noWrap/>
            <w:vAlign w:val="bottom"/>
            <w:hideMark/>
          </w:tcPr>
          <w:p w:rsidR="006C4395" w:rsidRPr="008C0C4B" w:rsidRDefault="006C4395" w:rsidP="006B77BC">
            <w:pPr>
              <w:spacing w:after="0"/>
              <w:rPr>
                <w:rFonts w:ascii="Tahoma" w:hAnsi="Tahoma" w:cs="Tahoma"/>
                <w:color w:val="000000"/>
                <w:szCs w:val="22"/>
              </w:rPr>
            </w:pPr>
            <w:r w:rsidRPr="008C0C4B">
              <w:rPr>
                <w:rFonts w:ascii="Tahoma" w:hAnsi="Tahoma" w:cs="Tahoma"/>
                <w:color w:val="000000"/>
                <w:szCs w:val="22"/>
              </w:rPr>
              <w:t>Indian Bank (</w:t>
            </w:r>
            <w:proofErr w:type="spellStart"/>
            <w:r w:rsidRPr="008C0C4B">
              <w:rPr>
                <w:rFonts w:ascii="Tahoma" w:hAnsi="Tahoma" w:cs="Tahoma"/>
                <w:color w:val="000000"/>
                <w:szCs w:val="22"/>
              </w:rPr>
              <w:t>eAll</w:t>
            </w:r>
            <w:proofErr w:type="spellEnd"/>
            <w:r w:rsidRPr="008C0C4B">
              <w:rPr>
                <w:rFonts w:ascii="Tahoma" w:hAnsi="Tahoma" w:cs="Tahoma"/>
                <w:color w:val="000000"/>
                <w:szCs w:val="22"/>
              </w:rPr>
              <w:t xml:space="preserve"> Bank)</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6C4395" w:rsidRPr="008C0C4B" w:rsidRDefault="006C4395" w:rsidP="006B77BC">
            <w:pPr>
              <w:spacing w:after="0"/>
              <w:jc w:val="center"/>
              <w:rPr>
                <w:rFonts w:ascii="Tahoma" w:hAnsi="Tahoma" w:cs="Tahoma"/>
                <w:color w:val="000000"/>
                <w:szCs w:val="22"/>
              </w:rPr>
            </w:pPr>
            <w:r w:rsidRPr="008C0C4B">
              <w:rPr>
                <w:rFonts w:ascii="Tahoma" w:hAnsi="Tahoma" w:cs="Tahoma"/>
                <w:color w:val="000000"/>
                <w:szCs w:val="22"/>
              </w:rPr>
              <w:t>1</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6C4395" w:rsidRPr="008C0C4B" w:rsidRDefault="006C4395" w:rsidP="006B77BC">
            <w:pPr>
              <w:spacing w:after="0"/>
              <w:jc w:val="center"/>
              <w:rPr>
                <w:rFonts w:ascii="Tahoma" w:hAnsi="Tahoma" w:cs="Tahoma"/>
                <w:color w:val="000000"/>
                <w:szCs w:val="22"/>
              </w:rPr>
            </w:pPr>
            <w:r w:rsidRPr="008C0C4B">
              <w:rPr>
                <w:rFonts w:ascii="Tahoma" w:hAnsi="Tahoma" w:cs="Tahoma"/>
                <w:color w:val="000000"/>
                <w:szCs w:val="22"/>
              </w:rPr>
              <w:t>1</w:t>
            </w:r>
          </w:p>
        </w:tc>
        <w:tc>
          <w:tcPr>
            <w:tcW w:w="1353" w:type="dxa"/>
            <w:tcBorders>
              <w:top w:val="single" w:sz="4" w:space="0" w:color="auto"/>
              <w:left w:val="nil"/>
              <w:bottom w:val="single" w:sz="4" w:space="0" w:color="auto"/>
              <w:right w:val="single" w:sz="4" w:space="0" w:color="auto"/>
            </w:tcBorders>
            <w:shd w:val="clear" w:color="auto" w:fill="auto"/>
            <w:noWrap/>
            <w:vAlign w:val="bottom"/>
            <w:hideMark/>
          </w:tcPr>
          <w:p w:rsidR="006C4395" w:rsidRPr="008C0C4B" w:rsidRDefault="006C4395" w:rsidP="006B77BC">
            <w:pPr>
              <w:spacing w:after="0"/>
              <w:jc w:val="center"/>
              <w:rPr>
                <w:rFonts w:ascii="Tahoma" w:hAnsi="Tahoma" w:cs="Tahoma"/>
                <w:color w:val="000000"/>
                <w:szCs w:val="22"/>
              </w:rPr>
            </w:pP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6C4395" w:rsidRPr="008C0C4B" w:rsidRDefault="006C4395" w:rsidP="006B77BC">
            <w:pPr>
              <w:spacing w:after="0"/>
              <w:rPr>
                <w:rFonts w:ascii="Tahoma" w:hAnsi="Tahoma" w:cs="Tahoma"/>
                <w:color w:val="000000"/>
                <w:szCs w:val="22"/>
              </w:rPr>
            </w:pPr>
          </w:p>
        </w:tc>
      </w:tr>
      <w:tr w:rsidR="006C4395" w:rsidRPr="008C0C4B" w:rsidTr="006C4395">
        <w:trPr>
          <w:trHeight w:val="297"/>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6C4395" w:rsidRPr="008C0C4B" w:rsidRDefault="006C4395" w:rsidP="006B77BC">
            <w:pPr>
              <w:spacing w:after="0"/>
              <w:rPr>
                <w:rFonts w:ascii="Tahoma" w:hAnsi="Tahoma" w:cs="Tahoma"/>
                <w:color w:val="000000"/>
                <w:szCs w:val="22"/>
              </w:rPr>
            </w:pPr>
            <w:r w:rsidRPr="008C0C4B">
              <w:rPr>
                <w:rFonts w:ascii="Tahoma" w:hAnsi="Tahoma" w:cs="Tahoma"/>
                <w:color w:val="000000"/>
                <w:szCs w:val="22"/>
              </w:rPr>
              <w:t>2</w:t>
            </w:r>
          </w:p>
        </w:tc>
        <w:tc>
          <w:tcPr>
            <w:tcW w:w="2782" w:type="dxa"/>
            <w:tcBorders>
              <w:top w:val="nil"/>
              <w:left w:val="nil"/>
              <w:bottom w:val="single" w:sz="4" w:space="0" w:color="auto"/>
              <w:right w:val="single" w:sz="4" w:space="0" w:color="auto"/>
            </w:tcBorders>
            <w:shd w:val="clear" w:color="auto" w:fill="auto"/>
            <w:noWrap/>
            <w:vAlign w:val="bottom"/>
            <w:hideMark/>
          </w:tcPr>
          <w:p w:rsidR="006C4395" w:rsidRPr="008C0C4B" w:rsidRDefault="006C4395" w:rsidP="006B77BC">
            <w:pPr>
              <w:spacing w:after="0"/>
              <w:rPr>
                <w:rFonts w:ascii="Tahoma" w:hAnsi="Tahoma" w:cs="Tahoma"/>
                <w:color w:val="000000"/>
                <w:szCs w:val="22"/>
              </w:rPr>
            </w:pPr>
            <w:proofErr w:type="spellStart"/>
            <w:r w:rsidRPr="008C0C4B">
              <w:rPr>
                <w:rFonts w:ascii="Tahoma" w:hAnsi="Tahoma" w:cs="Tahoma"/>
                <w:color w:val="000000"/>
                <w:szCs w:val="22"/>
              </w:rPr>
              <w:t>BoB</w:t>
            </w:r>
            <w:proofErr w:type="spellEnd"/>
            <w:r w:rsidRPr="008C0C4B">
              <w:rPr>
                <w:rFonts w:ascii="Tahoma" w:hAnsi="Tahoma" w:cs="Tahoma"/>
                <w:color w:val="000000"/>
                <w:szCs w:val="22"/>
              </w:rPr>
              <w:t xml:space="preserve"> (</w:t>
            </w:r>
            <w:proofErr w:type="spellStart"/>
            <w:r w:rsidRPr="008C0C4B">
              <w:rPr>
                <w:rFonts w:ascii="Tahoma" w:hAnsi="Tahoma" w:cs="Tahoma"/>
                <w:color w:val="000000"/>
                <w:szCs w:val="22"/>
              </w:rPr>
              <w:t>eAndhra</w:t>
            </w:r>
            <w:proofErr w:type="spellEnd"/>
            <w:r w:rsidRPr="008C0C4B">
              <w:rPr>
                <w:rFonts w:ascii="Tahoma" w:hAnsi="Tahoma" w:cs="Tahoma"/>
                <w:color w:val="000000"/>
                <w:szCs w:val="22"/>
              </w:rPr>
              <w:t xml:space="preserve"> Bank)</w:t>
            </w:r>
          </w:p>
        </w:tc>
        <w:tc>
          <w:tcPr>
            <w:tcW w:w="1354" w:type="dxa"/>
            <w:tcBorders>
              <w:top w:val="nil"/>
              <w:left w:val="nil"/>
              <w:bottom w:val="single" w:sz="4" w:space="0" w:color="auto"/>
              <w:right w:val="single" w:sz="4" w:space="0" w:color="auto"/>
            </w:tcBorders>
            <w:shd w:val="clear" w:color="auto" w:fill="auto"/>
            <w:noWrap/>
            <w:vAlign w:val="bottom"/>
            <w:hideMark/>
          </w:tcPr>
          <w:p w:rsidR="006C4395" w:rsidRPr="008C0C4B" w:rsidRDefault="006C4395" w:rsidP="006B77BC">
            <w:pPr>
              <w:spacing w:after="0"/>
              <w:jc w:val="center"/>
              <w:rPr>
                <w:rFonts w:ascii="Tahoma" w:hAnsi="Tahoma" w:cs="Tahoma"/>
                <w:color w:val="000000"/>
                <w:szCs w:val="22"/>
              </w:rPr>
            </w:pPr>
            <w:r w:rsidRPr="008C0C4B">
              <w:rPr>
                <w:rFonts w:ascii="Tahoma" w:hAnsi="Tahoma" w:cs="Tahoma"/>
                <w:color w:val="000000"/>
                <w:szCs w:val="22"/>
              </w:rPr>
              <w:t>1</w:t>
            </w:r>
          </w:p>
        </w:tc>
        <w:tc>
          <w:tcPr>
            <w:tcW w:w="1488" w:type="dxa"/>
            <w:tcBorders>
              <w:top w:val="nil"/>
              <w:left w:val="nil"/>
              <w:bottom w:val="single" w:sz="4" w:space="0" w:color="auto"/>
              <w:right w:val="single" w:sz="4" w:space="0" w:color="auto"/>
            </w:tcBorders>
            <w:shd w:val="clear" w:color="auto" w:fill="auto"/>
            <w:noWrap/>
            <w:vAlign w:val="bottom"/>
            <w:hideMark/>
          </w:tcPr>
          <w:p w:rsidR="006C4395" w:rsidRPr="008C0C4B" w:rsidRDefault="006C4395" w:rsidP="006B77BC">
            <w:pPr>
              <w:spacing w:after="0"/>
              <w:jc w:val="center"/>
              <w:rPr>
                <w:rFonts w:ascii="Tahoma" w:hAnsi="Tahoma" w:cs="Tahoma"/>
                <w:color w:val="000000"/>
                <w:szCs w:val="22"/>
              </w:rPr>
            </w:pPr>
            <w:r w:rsidRPr="008C0C4B">
              <w:rPr>
                <w:rFonts w:ascii="Tahoma" w:hAnsi="Tahoma" w:cs="Tahoma"/>
                <w:color w:val="000000"/>
                <w:szCs w:val="22"/>
              </w:rPr>
              <w:t>1</w:t>
            </w:r>
          </w:p>
        </w:tc>
        <w:tc>
          <w:tcPr>
            <w:tcW w:w="1353" w:type="dxa"/>
            <w:tcBorders>
              <w:top w:val="nil"/>
              <w:left w:val="nil"/>
              <w:bottom w:val="single" w:sz="4" w:space="0" w:color="auto"/>
              <w:right w:val="single" w:sz="4" w:space="0" w:color="auto"/>
            </w:tcBorders>
            <w:shd w:val="clear" w:color="auto" w:fill="auto"/>
            <w:noWrap/>
            <w:vAlign w:val="bottom"/>
            <w:hideMark/>
          </w:tcPr>
          <w:p w:rsidR="006C4395" w:rsidRPr="008C0C4B" w:rsidRDefault="006C4395" w:rsidP="006B77BC">
            <w:pPr>
              <w:spacing w:after="0"/>
              <w:jc w:val="center"/>
              <w:rPr>
                <w:rFonts w:ascii="Tahoma" w:hAnsi="Tahoma" w:cs="Tahoma"/>
                <w:color w:val="000000"/>
                <w:szCs w:val="22"/>
              </w:rPr>
            </w:pPr>
          </w:p>
        </w:tc>
        <w:tc>
          <w:tcPr>
            <w:tcW w:w="2045" w:type="dxa"/>
            <w:tcBorders>
              <w:top w:val="nil"/>
              <w:left w:val="nil"/>
              <w:bottom w:val="single" w:sz="4" w:space="0" w:color="auto"/>
              <w:right w:val="single" w:sz="4" w:space="0" w:color="auto"/>
            </w:tcBorders>
            <w:shd w:val="clear" w:color="auto" w:fill="auto"/>
            <w:noWrap/>
            <w:vAlign w:val="bottom"/>
            <w:hideMark/>
          </w:tcPr>
          <w:p w:rsidR="006C4395" w:rsidRPr="008C0C4B" w:rsidRDefault="006C4395" w:rsidP="006B77BC">
            <w:pPr>
              <w:spacing w:after="0"/>
              <w:rPr>
                <w:rFonts w:ascii="Tahoma" w:hAnsi="Tahoma" w:cs="Tahoma"/>
                <w:color w:val="000000"/>
                <w:szCs w:val="22"/>
              </w:rPr>
            </w:pPr>
          </w:p>
        </w:tc>
      </w:tr>
      <w:tr w:rsidR="006C4395" w:rsidRPr="008C0C4B" w:rsidTr="006C4395">
        <w:trPr>
          <w:trHeight w:val="297"/>
        </w:trPr>
        <w:tc>
          <w:tcPr>
            <w:tcW w:w="615" w:type="dxa"/>
            <w:tcBorders>
              <w:top w:val="nil"/>
              <w:left w:val="single" w:sz="4" w:space="0" w:color="auto"/>
              <w:bottom w:val="single" w:sz="4" w:space="0" w:color="auto"/>
              <w:right w:val="single" w:sz="4" w:space="0" w:color="auto"/>
            </w:tcBorders>
            <w:shd w:val="clear" w:color="auto" w:fill="auto"/>
            <w:noWrap/>
            <w:hideMark/>
          </w:tcPr>
          <w:p w:rsidR="006C4395" w:rsidRPr="008C0C4B" w:rsidRDefault="006C4395" w:rsidP="006B77BC">
            <w:pPr>
              <w:spacing w:after="0"/>
              <w:rPr>
                <w:rFonts w:ascii="Tahoma" w:hAnsi="Tahoma" w:cs="Tahoma"/>
                <w:color w:val="000000"/>
                <w:szCs w:val="22"/>
              </w:rPr>
            </w:pPr>
            <w:r w:rsidRPr="008C0C4B">
              <w:rPr>
                <w:rFonts w:ascii="Tahoma" w:hAnsi="Tahoma" w:cs="Tahoma"/>
                <w:color w:val="000000"/>
                <w:szCs w:val="22"/>
              </w:rPr>
              <w:t>3</w:t>
            </w:r>
          </w:p>
        </w:tc>
        <w:tc>
          <w:tcPr>
            <w:tcW w:w="2782" w:type="dxa"/>
            <w:tcBorders>
              <w:top w:val="nil"/>
              <w:left w:val="nil"/>
              <w:bottom w:val="single" w:sz="4" w:space="0" w:color="auto"/>
              <w:right w:val="single" w:sz="4" w:space="0" w:color="auto"/>
            </w:tcBorders>
            <w:shd w:val="clear" w:color="auto" w:fill="auto"/>
            <w:noWrap/>
            <w:hideMark/>
          </w:tcPr>
          <w:p w:rsidR="006C4395" w:rsidRPr="008C0C4B" w:rsidRDefault="006C4395" w:rsidP="006B77BC">
            <w:pPr>
              <w:spacing w:after="0"/>
              <w:rPr>
                <w:rFonts w:ascii="Tahoma" w:hAnsi="Tahoma" w:cs="Tahoma"/>
                <w:color w:val="000000"/>
                <w:szCs w:val="22"/>
              </w:rPr>
            </w:pPr>
            <w:r w:rsidRPr="008C0C4B">
              <w:rPr>
                <w:rFonts w:ascii="Tahoma" w:hAnsi="Tahoma" w:cs="Tahoma"/>
                <w:color w:val="000000"/>
                <w:szCs w:val="22"/>
              </w:rPr>
              <w:t>Bank of Baroda</w:t>
            </w:r>
          </w:p>
        </w:tc>
        <w:tc>
          <w:tcPr>
            <w:tcW w:w="1354" w:type="dxa"/>
            <w:tcBorders>
              <w:top w:val="nil"/>
              <w:left w:val="nil"/>
              <w:bottom w:val="single" w:sz="4" w:space="0" w:color="auto"/>
              <w:right w:val="single" w:sz="4" w:space="0" w:color="auto"/>
            </w:tcBorders>
            <w:shd w:val="clear" w:color="auto" w:fill="auto"/>
            <w:noWrap/>
            <w:hideMark/>
          </w:tcPr>
          <w:p w:rsidR="006C4395" w:rsidRPr="008C0C4B" w:rsidRDefault="006C4395" w:rsidP="006B77BC">
            <w:pPr>
              <w:spacing w:after="0"/>
              <w:jc w:val="center"/>
              <w:rPr>
                <w:rFonts w:ascii="Tahoma" w:hAnsi="Tahoma" w:cs="Tahoma"/>
                <w:color w:val="000000"/>
                <w:szCs w:val="22"/>
              </w:rPr>
            </w:pPr>
            <w:r w:rsidRPr="008C0C4B">
              <w:rPr>
                <w:rFonts w:ascii="Tahoma" w:hAnsi="Tahoma" w:cs="Tahoma"/>
                <w:color w:val="000000"/>
                <w:szCs w:val="22"/>
              </w:rPr>
              <w:t>5</w:t>
            </w:r>
          </w:p>
        </w:tc>
        <w:tc>
          <w:tcPr>
            <w:tcW w:w="1488" w:type="dxa"/>
            <w:tcBorders>
              <w:top w:val="nil"/>
              <w:left w:val="nil"/>
              <w:bottom w:val="single" w:sz="4" w:space="0" w:color="auto"/>
              <w:right w:val="single" w:sz="4" w:space="0" w:color="auto"/>
            </w:tcBorders>
            <w:shd w:val="clear" w:color="auto" w:fill="auto"/>
            <w:noWrap/>
            <w:hideMark/>
          </w:tcPr>
          <w:p w:rsidR="006C4395" w:rsidRPr="008C0C4B" w:rsidRDefault="006C4395" w:rsidP="006B77BC">
            <w:pPr>
              <w:spacing w:after="0"/>
              <w:jc w:val="center"/>
              <w:rPr>
                <w:rFonts w:ascii="Tahoma" w:hAnsi="Tahoma" w:cs="Tahoma"/>
                <w:color w:val="000000"/>
                <w:szCs w:val="22"/>
              </w:rPr>
            </w:pPr>
            <w:r w:rsidRPr="008C0C4B">
              <w:rPr>
                <w:rFonts w:ascii="Tahoma" w:hAnsi="Tahoma" w:cs="Tahoma"/>
                <w:color w:val="000000"/>
                <w:szCs w:val="22"/>
              </w:rPr>
              <w:t>5</w:t>
            </w:r>
          </w:p>
        </w:tc>
        <w:tc>
          <w:tcPr>
            <w:tcW w:w="1353" w:type="dxa"/>
            <w:tcBorders>
              <w:top w:val="nil"/>
              <w:left w:val="nil"/>
              <w:bottom w:val="single" w:sz="4" w:space="0" w:color="auto"/>
              <w:right w:val="single" w:sz="4" w:space="0" w:color="auto"/>
            </w:tcBorders>
            <w:shd w:val="clear" w:color="auto" w:fill="auto"/>
            <w:noWrap/>
            <w:hideMark/>
          </w:tcPr>
          <w:p w:rsidR="006C4395" w:rsidRPr="008C0C4B" w:rsidRDefault="006C4395" w:rsidP="006B77BC">
            <w:pPr>
              <w:spacing w:after="0"/>
              <w:jc w:val="center"/>
              <w:rPr>
                <w:rFonts w:ascii="Tahoma" w:hAnsi="Tahoma" w:cs="Tahoma"/>
                <w:b/>
                <w:bCs/>
                <w:color w:val="000000"/>
                <w:szCs w:val="22"/>
              </w:rPr>
            </w:pPr>
            <w:r w:rsidRPr="008C0C4B">
              <w:rPr>
                <w:rFonts w:ascii="Tahoma" w:hAnsi="Tahoma" w:cs="Tahoma"/>
                <w:b/>
                <w:bCs/>
                <w:color w:val="000000"/>
                <w:szCs w:val="22"/>
              </w:rPr>
              <w:t>-</w:t>
            </w:r>
          </w:p>
        </w:tc>
        <w:tc>
          <w:tcPr>
            <w:tcW w:w="2045" w:type="dxa"/>
            <w:tcBorders>
              <w:top w:val="nil"/>
              <w:left w:val="nil"/>
              <w:bottom w:val="single" w:sz="4" w:space="0" w:color="auto"/>
              <w:right w:val="single" w:sz="4" w:space="0" w:color="auto"/>
            </w:tcBorders>
            <w:shd w:val="clear" w:color="auto" w:fill="auto"/>
            <w:noWrap/>
            <w:hideMark/>
          </w:tcPr>
          <w:p w:rsidR="006C4395" w:rsidRPr="008C0C4B" w:rsidRDefault="006C4395" w:rsidP="006B77BC">
            <w:pPr>
              <w:spacing w:after="0"/>
              <w:rPr>
                <w:rFonts w:ascii="Tahoma" w:hAnsi="Tahoma" w:cs="Tahoma"/>
                <w:color w:val="000000"/>
                <w:szCs w:val="22"/>
              </w:rPr>
            </w:pPr>
          </w:p>
        </w:tc>
      </w:tr>
      <w:tr w:rsidR="006C4395" w:rsidRPr="008C0C4B" w:rsidTr="006C4395">
        <w:trPr>
          <w:trHeight w:val="297"/>
        </w:trPr>
        <w:tc>
          <w:tcPr>
            <w:tcW w:w="615" w:type="dxa"/>
            <w:tcBorders>
              <w:top w:val="nil"/>
              <w:left w:val="single" w:sz="4" w:space="0" w:color="auto"/>
              <w:bottom w:val="single" w:sz="4" w:space="0" w:color="auto"/>
              <w:right w:val="single" w:sz="4" w:space="0" w:color="auto"/>
            </w:tcBorders>
            <w:shd w:val="clear" w:color="auto" w:fill="auto"/>
            <w:noWrap/>
            <w:hideMark/>
          </w:tcPr>
          <w:p w:rsidR="006C4395" w:rsidRPr="008C0C4B" w:rsidRDefault="006C4395" w:rsidP="006B77BC">
            <w:pPr>
              <w:spacing w:after="0"/>
              <w:rPr>
                <w:rFonts w:ascii="Tahoma" w:hAnsi="Tahoma" w:cs="Tahoma"/>
                <w:color w:val="000000"/>
                <w:szCs w:val="22"/>
              </w:rPr>
            </w:pPr>
            <w:r w:rsidRPr="008C0C4B">
              <w:rPr>
                <w:rFonts w:ascii="Tahoma" w:hAnsi="Tahoma" w:cs="Tahoma"/>
                <w:color w:val="000000"/>
                <w:szCs w:val="22"/>
              </w:rPr>
              <w:t>4</w:t>
            </w:r>
          </w:p>
        </w:tc>
        <w:tc>
          <w:tcPr>
            <w:tcW w:w="2782" w:type="dxa"/>
            <w:tcBorders>
              <w:top w:val="nil"/>
              <w:left w:val="nil"/>
              <w:bottom w:val="single" w:sz="4" w:space="0" w:color="auto"/>
              <w:right w:val="single" w:sz="4" w:space="0" w:color="auto"/>
            </w:tcBorders>
            <w:shd w:val="clear" w:color="auto" w:fill="auto"/>
            <w:noWrap/>
            <w:vAlign w:val="bottom"/>
            <w:hideMark/>
          </w:tcPr>
          <w:p w:rsidR="006C4395" w:rsidRPr="008C0C4B" w:rsidRDefault="006C4395" w:rsidP="006B77BC">
            <w:pPr>
              <w:spacing w:after="0"/>
              <w:rPr>
                <w:rFonts w:ascii="Tahoma" w:hAnsi="Tahoma" w:cs="Tahoma"/>
                <w:color w:val="000000"/>
                <w:szCs w:val="22"/>
              </w:rPr>
            </w:pPr>
            <w:r w:rsidRPr="008C0C4B">
              <w:rPr>
                <w:rFonts w:ascii="Tahoma" w:hAnsi="Tahoma" w:cs="Tahoma"/>
                <w:color w:val="000000"/>
                <w:szCs w:val="22"/>
              </w:rPr>
              <w:t>Canara Bank</w:t>
            </w:r>
          </w:p>
        </w:tc>
        <w:tc>
          <w:tcPr>
            <w:tcW w:w="1354" w:type="dxa"/>
            <w:tcBorders>
              <w:top w:val="nil"/>
              <w:left w:val="nil"/>
              <w:bottom w:val="single" w:sz="4" w:space="0" w:color="auto"/>
              <w:right w:val="single" w:sz="4" w:space="0" w:color="auto"/>
            </w:tcBorders>
            <w:shd w:val="clear" w:color="auto" w:fill="auto"/>
            <w:noWrap/>
            <w:vAlign w:val="bottom"/>
            <w:hideMark/>
          </w:tcPr>
          <w:p w:rsidR="006C4395" w:rsidRPr="008C0C4B" w:rsidRDefault="006C4395" w:rsidP="006B77BC">
            <w:pPr>
              <w:spacing w:after="0"/>
              <w:jc w:val="center"/>
              <w:rPr>
                <w:rFonts w:ascii="Tahoma" w:hAnsi="Tahoma" w:cs="Tahoma"/>
                <w:color w:val="000000"/>
                <w:szCs w:val="22"/>
              </w:rPr>
            </w:pPr>
            <w:r w:rsidRPr="008C0C4B">
              <w:rPr>
                <w:rFonts w:ascii="Tahoma" w:hAnsi="Tahoma" w:cs="Tahoma"/>
                <w:color w:val="000000"/>
                <w:szCs w:val="22"/>
              </w:rPr>
              <w:t>2</w:t>
            </w:r>
          </w:p>
        </w:tc>
        <w:tc>
          <w:tcPr>
            <w:tcW w:w="1488" w:type="dxa"/>
            <w:tcBorders>
              <w:top w:val="nil"/>
              <w:left w:val="nil"/>
              <w:bottom w:val="single" w:sz="4" w:space="0" w:color="auto"/>
              <w:right w:val="single" w:sz="4" w:space="0" w:color="auto"/>
            </w:tcBorders>
            <w:shd w:val="clear" w:color="auto" w:fill="auto"/>
            <w:noWrap/>
            <w:vAlign w:val="bottom"/>
            <w:hideMark/>
          </w:tcPr>
          <w:p w:rsidR="006C4395" w:rsidRPr="008C0C4B" w:rsidRDefault="006C4395" w:rsidP="006B77BC">
            <w:pPr>
              <w:spacing w:after="0"/>
              <w:jc w:val="center"/>
              <w:rPr>
                <w:rFonts w:ascii="Tahoma" w:hAnsi="Tahoma" w:cs="Tahoma"/>
                <w:color w:val="000000"/>
                <w:szCs w:val="22"/>
              </w:rPr>
            </w:pPr>
            <w:r w:rsidRPr="008C0C4B">
              <w:rPr>
                <w:rFonts w:ascii="Tahoma" w:hAnsi="Tahoma" w:cs="Tahoma"/>
                <w:color w:val="000000"/>
                <w:szCs w:val="22"/>
              </w:rPr>
              <w:t>2</w:t>
            </w:r>
          </w:p>
        </w:tc>
        <w:tc>
          <w:tcPr>
            <w:tcW w:w="1353" w:type="dxa"/>
            <w:tcBorders>
              <w:top w:val="nil"/>
              <w:left w:val="nil"/>
              <w:bottom w:val="single" w:sz="4" w:space="0" w:color="auto"/>
              <w:right w:val="single" w:sz="4" w:space="0" w:color="auto"/>
            </w:tcBorders>
            <w:shd w:val="clear" w:color="auto" w:fill="auto"/>
            <w:noWrap/>
            <w:vAlign w:val="bottom"/>
            <w:hideMark/>
          </w:tcPr>
          <w:p w:rsidR="006C4395" w:rsidRPr="008C0C4B" w:rsidRDefault="006C4395" w:rsidP="006B77BC">
            <w:pPr>
              <w:spacing w:after="0"/>
              <w:jc w:val="center"/>
              <w:rPr>
                <w:rFonts w:ascii="Tahoma" w:hAnsi="Tahoma" w:cs="Tahoma"/>
                <w:color w:val="000000"/>
                <w:szCs w:val="22"/>
              </w:rPr>
            </w:pPr>
          </w:p>
        </w:tc>
        <w:tc>
          <w:tcPr>
            <w:tcW w:w="2045" w:type="dxa"/>
            <w:tcBorders>
              <w:top w:val="nil"/>
              <w:left w:val="nil"/>
              <w:bottom w:val="single" w:sz="4" w:space="0" w:color="auto"/>
              <w:right w:val="single" w:sz="4" w:space="0" w:color="auto"/>
            </w:tcBorders>
            <w:shd w:val="clear" w:color="auto" w:fill="auto"/>
            <w:noWrap/>
            <w:vAlign w:val="bottom"/>
            <w:hideMark/>
          </w:tcPr>
          <w:p w:rsidR="006C4395" w:rsidRPr="008C0C4B" w:rsidRDefault="006C4395" w:rsidP="006B77BC">
            <w:pPr>
              <w:spacing w:after="0"/>
              <w:rPr>
                <w:rFonts w:ascii="Tahoma" w:hAnsi="Tahoma" w:cs="Tahoma"/>
                <w:color w:val="000000"/>
                <w:szCs w:val="22"/>
              </w:rPr>
            </w:pPr>
          </w:p>
        </w:tc>
      </w:tr>
      <w:tr w:rsidR="006C4395" w:rsidRPr="008C0C4B" w:rsidTr="006C4395">
        <w:trPr>
          <w:trHeight w:val="297"/>
        </w:trPr>
        <w:tc>
          <w:tcPr>
            <w:tcW w:w="615" w:type="dxa"/>
            <w:tcBorders>
              <w:top w:val="nil"/>
              <w:left w:val="single" w:sz="4" w:space="0" w:color="auto"/>
              <w:bottom w:val="single" w:sz="4" w:space="0" w:color="auto"/>
              <w:right w:val="single" w:sz="4" w:space="0" w:color="auto"/>
            </w:tcBorders>
            <w:shd w:val="clear" w:color="auto" w:fill="auto"/>
            <w:noWrap/>
            <w:hideMark/>
          </w:tcPr>
          <w:p w:rsidR="006C4395" w:rsidRPr="008C0C4B" w:rsidRDefault="006C4395" w:rsidP="006B77BC">
            <w:pPr>
              <w:spacing w:after="0"/>
              <w:rPr>
                <w:rFonts w:ascii="Tahoma" w:hAnsi="Tahoma" w:cs="Tahoma"/>
                <w:color w:val="000000"/>
                <w:szCs w:val="22"/>
              </w:rPr>
            </w:pPr>
            <w:r w:rsidRPr="008C0C4B">
              <w:rPr>
                <w:rFonts w:ascii="Tahoma" w:hAnsi="Tahoma" w:cs="Tahoma"/>
                <w:color w:val="000000"/>
                <w:szCs w:val="22"/>
              </w:rPr>
              <w:t>5</w:t>
            </w:r>
          </w:p>
        </w:tc>
        <w:tc>
          <w:tcPr>
            <w:tcW w:w="2782" w:type="dxa"/>
            <w:tcBorders>
              <w:top w:val="nil"/>
              <w:left w:val="nil"/>
              <w:bottom w:val="single" w:sz="4" w:space="0" w:color="auto"/>
              <w:right w:val="single" w:sz="4" w:space="0" w:color="auto"/>
            </w:tcBorders>
            <w:shd w:val="clear" w:color="auto" w:fill="auto"/>
            <w:noWrap/>
            <w:hideMark/>
          </w:tcPr>
          <w:p w:rsidR="006C4395" w:rsidRPr="008C0C4B" w:rsidRDefault="006C4395" w:rsidP="006B77BC">
            <w:pPr>
              <w:spacing w:after="0"/>
              <w:rPr>
                <w:rFonts w:ascii="Tahoma" w:hAnsi="Tahoma" w:cs="Tahoma"/>
                <w:color w:val="000000"/>
                <w:szCs w:val="22"/>
              </w:rPr>
            </w:pPr>
            <w:r w:rsidRPr="008C0C4B">
              <w:rPr>
                <w:rFonts w:ascii="Tahoma" w:hAnsi="Tahoma" w:cs="Tahoma"/>
                <w:color w:val="000000"/>
                <w:szCs w:val="22"/>
              </w:rPr>
              <w:t>C B I</w:t>
            </w:r>
          </w:p>
        </w:tc>
        <w:tc>
          <w:tcPr>
            <w:tcW w:w="1354" w:type="dxa"/>
            <w:tcBorders>
              <w:top w:val="nil"/>
              <w:left w:val="nil"/>
              <w:bottom w:val="single" w:sz="4" w:space="0" w:color="auto"/>
              <w:right w:val="single" w:sz="4" w:space="0" w:color="auto"/>
            </w:tcBorders>
            <w:shd w:val="clear" w:color="auto" w:fill="auto"/>
            <w:noWrap/>
            <w:hideMark/>
          </w:tcPr>
          <w:p w:rsidR="006C4395" w:rsidRPr="008C0C4B" w:rsidRDefault="006C4395" w:rsidP="006B77BC">
            <w:pPr>
              <w:spacing w:after="0"/>
              <w:jc w:val="center"/>
              <w:rPr>
                <w:rFonts w:ascii="Tahoma" w:hAnsi="Tahoma" w:cs="Tahoma"/>
                <w:color w:val="000000"/>
                <w:szCs w:val="22"/>
              </w:rPr>
            </w:pPr>
            <w:r w:rsidRPr="008C0C4B">
              <w:rPr>
                <w:rFonts w:ascii="Tahoma" w:hAnsi="Tahoma" w:cs="Tahoma"/>
                <w:color w:val="000000"/>
                <w:szCs w:val="22"/>
              </w:rPr>
              <w:t>9</w:t>
            </w:r>
          </w:p>
        </w:tc>
        <w:tc>
          <w:tcPr>
            <w:tcW w:w="1488" w:type="dxa"/>
            <w:tcBorders>
              <w:top w:val="nil"/>
              <w:left w:val="nil"/>
              <w:bottom w:val="single" w:sz="4" w:space="0" w:color="auto"/>
              <w:right w:val="single" w:sz="4" w:space="0" w:color="auto"/>
            </w:tcBorders>
            <w:shd w:val="clear" w:color="auto" w:fill="auto"/>
            <w:noWrap/>
            <w:hideMark/>
          </w:tcPr>
          <w:p w:rsidR="006C4395" w:rsidRPr="008C0C4B" w:rsidRDefault="006C4395" w:rsidP="006B77BC">
            <w:pPr>
              <w:spacing w:after="0"/>
              <w:jc w:val="center"/>
              <w:rPr>
                <w:rFonts w:ascii="Tahoma" w:hAnsi="Tahoma" w:cs="Tahoma"/>
                <w:color w:val="000000"/>
                <w:szCs w:val="22"/>
              </w:rPr>
            </w:pPr>
            <w:r w:rsidRPr="008C0C4B">
              <w:rPr>
                <w:rFonts w:ascii="Tahoma" w:hAnsi="Tahoma" w:cs="Tahoma"/>
                <w:color w:val="000000"/>
                <w:szCs w:val="22"/>
              </w:rPr>
              <w:t>9</w:t>
            </w:r>
          </w:p>
        </w:tc>
        <w:tc>
          <w:tcPr>
            <w:tcW w:w="1353" w:type="dxa"/>
            <w:tcBorders>
              <w:top w:val="nil"/>
              <w:left w:val="nil"/>
              <w:bottom w:val="single" w:sz="4" w:space="0" w:color="auto"/>
              <w:right w:val="single" w:sz="4" w:space="0" w:color="auto"/>
            </w:tcBorders>
            <w:shd w:val="clear" w:color="auto" w:fill="auto"/>
            <w:noWrap/>
            <w:hideMark/>
          </w:tcPr>
          <w:p w:rsidR="006C4395" w:rsidRPr="008C0C4B" w:rsidRDefault="006C4395" w:rsidP="006B77BC">
            <w:pPr>
              <w:spacing w:after="0"/>
              <w:jc w:val="center"/>
              <w:rPr>
                <w:rFonts w:ascii="Tahoma" w:hAnsi="Tahoma" w:cs="Tahoma"/>
                <w:b/>
                <w:bCs/>
                <w:color w:val="000000"/>
                <w:szCs w:val="22"/>
              </w:rPr>
            </w:pPr>
            <w:r w:rsidRPr="008C0C4B">
              <w:rPr>
                <w:rFonts w:ascii="Tahoma" w:hAnsi="Tahoma" w:cs="Tahoma"/>
                <w:b/>
                <w:bCs/>
                <w:color w:val="000000"/>
                <w:szCs w:val="22"/>
              </w:rPr>
              <w:t>-</w:t>
            </w:r>
          </w:p>
        </w:tc>
        <w:tc>
          <w:tcPr>
            <w:tcW w:w="2045" w:type="dxa"/>
            <w:tcBorders>
              <w:top w:val="nil"/>
              <w:left w:val="nil"/>
              <w:bottom w:val="single" w:sz="4" w:space="0" w:color="auto"/>
              <w:right w:val="single" w:sz="4" w:space="0" w:color="auto"/>
            </w:tcBorders>
            <w:shd w:val="clear" w:color="auto" w:fill="auto"/>
            <w:noWrap/>
            <w:vAlign w:val="bottom"/>
            <w:hideMark/>
          </w:tcPr>
          <w:p w:rsidR="006C4395" w:rsidRPr="008C0C4B" w:rsidRDefault="006C4395" w:rsidP="006B77BC">
            <w:pPr>
              <w:spacing w:after="0"/>
              <w:jc w:val="both"/>
              <w:rPr>
                <w:rFonts w:ascii="Tahoma" w:hAnsi="Tahoma" w:cs="Tahoma"/>
                <w:color w:val="000000"/>
                <w:szCs w:val="22"/>
              </w:rPr>
            </w:pPr>
          </w:p>
        </w:tc>
      </w:tr>
      <w:tr w:rsidR="006C4395" w:rsidRPr="008C0C4B" w:rsidTr="006C4395">
        <w:trPr>
          <w:trHeight w:val="297"/>
        </w:trPr>
        <w:tc>
          <w:tcPr>
            <w:tcW w:w="615" w:type="dxa"/>
            <w:tcBorders>
              <w:top w:val="nil"/>
              <w:left w:val="single" w:sz="4" w:space="0" w:color="auto"/>
              <w:bottom w:val="single" w:sz="4" w:space="0" w:color="auto"/>
              <w:right w:val="single" w:sz="4" w:space="0" w:color="auto"/>
            </w:tcBorders>
            <w:shd w:val="clear" w:color="auto" w:fill="auto"/>
            <w:noWrap/>
            <w:hideMark/>
          </w:tcPr>
          <w:p w:rsidR="006C4395" w:rsidRPr="008C0C4B" w:rsidRDefault="006C4395" w:rsidP="006B77BC">
            <w:pPr>
              <w:spacing w:after="0"/>
              <w:rPr>
                <w:rFonts w:ascii="Tahoma" w:hAnsi="Tahoma" w:cs="Tahoma"/>
                <w:color w:val="000000"/>
                <w:szCs w:val="22"/>
              </w:rPr>
            </w:pPr>
            <w:r w:rsidRPr="008C0C4B">
              <w:rPr>
                <w:rFonts w:ascii="Tahoma" w:hAnsi="Tahoma" w:cs="Tahoma"/>
                <w:color w:val="000000"/>
                <w:szCs w:val="22"/>
              </w:rPr>
              <w:t>6</w:t>
            </w:r>
          </w:p>
        </w:tc>
        <w:tc>
          <w:tcPr>
            <w:tcW w:w="2782" w:type="dxa"/>
            <w:tcBorders>
              <w:top w:val="nil"/>
              <w:left w:val="nil"/>
              <w:bottom w:val="single" w:sz="4" w:space="0" w:color="auto"/>
              <w:right w:val="single" w:sz="4" w:space="0" w:color="auto"/>
            </w:tcBorders>
            <w:shd w:val="clear" w:color="auto" w:fill="auto"/>
            <w:noWrap/>
            <w:hideMark/>
          </w:tcPr>
          <w:p w:rsidR="006C4395" w:rsidRPr="008C0C4B" w:rsidRDefault="006C4395" w:rsidP="006B77BC">
            <w:pPr>
              <w:spacing w:after="0"/>
              <w:rPr>
                <w:rFonts w:ascii="Tahoma" w:hAnsi="Tahoma" w:cs="Tahoma"/>
                <w:color w:val="000000"/>
                <w:szCs w:val="22"/>
              </w:rPr>
            </w:pPr>
            <w:r w:rsidRPr="008C0C4B">
              <w:rPr>
                <w:rFonts w:ascii="Tahoma" w:hAnsi="Tahoma" w:cs="Tahoma"/>
                <w:color w:val="000000"/>
                <w:szCs w:val="22"/>
              </w:rPr>
              <w:t>UBI (</w:t>
            </w:r>
            <w:proofErr w:type="spellStart"/>
            <w:r w:rsidRPr="008C0C4B">
              <w:rPr>
                <w:rFonts w:ascii="Tahoma" w:hAnsi="Tahoma" w:cs="Tahoma"/>
                <w:color w:val="000000"/>
                <w:szCs w:val="22"/>
              </w:rPr>
              <w:t>eCorpn</w:t>
            </w:r>
            <w:proofErr w:type="spellEnd"/>
            <w:r w:rsidRPr="008C0C4B">
              <w:rPr>
                <w:rFonts w:ascii="Tahoma" w:hAnsi="Tahoma" w:cs="Tahoma"/>
                <w:color w:val="000000"/>
                <w:szCs w:val="22"/>
              </w:rPr>
              <w:t>. Bank)</w:t>
            </w:r>
          </w:p>
        </w:tc>
        <w:tc>
          <w:tcPr>
            <w:tcW w:w="1354" w:type="dxa"/>
            <w:tcBorders>
              <w:top w:val="nil"/>
              <w:left w:val="nil"/>
              <w:bottom w:val="single" w:sz="4" w:space="0" w:color="auto"/>
              <w:right w:val="single" w:sz="4" w:space="0" w:color="auto"/>
            </w:tcBorders>
            <w:shd w:val="clear" w:color="auto" w:fill="auto"/>
            <w:noWrap/>
            <w:hideMark/>
          </w:tcPr>
          <w:p w:rsidR="006C4395" w:rsidRPr="008C0C4B" w:rsidRDefault="006C4395" w:rsidP="006B77BC">
            <w:pPr>
              <w:spacing w:after="0"/>
              <w:jc w:val="center"/>
              <w:rPr>
                <w:rFonts w:ascii="Tahoma" w:hAnsi="Tahoma" w:cs="Tahoma"/>
                <w:color w:val="000000"/>
                <w:szCs w:val="22"/>
              </w:rPr>
            </w:pPr>
            <w:r w:rsidRPr="008C0C4B">
              <w:rPr>
                <w:rFonts w:ascii="Tahoma" w:hAnsi="Tahoma" w:cs="Tahoma"/>
                <w:color w:val="000000"/>
                <w:szCs w:val="22"/>
              </w:rPr>
              <w:t>1</w:t>
            </w:r>
          </w:p>
        </w:tc>
        <w:tc>
          <w:tcPr>
            <w:tcW w:w="1488" w:type="dxa"/>
            <w:tcBorders>
              <w:top w:val="nil"/>
              <w:left w:val="nil"/>
              <w:bottom w:val="single" w:sz="4" w:space="0" w:color="auto"/>
              <w:right w:val="single" w:sz="4" w:space="0" w:color="auto"/>
            </w:tcBorders>
            <w:shd w:val="clear" w:color="auto" w:fill="auto"/>
            <w:noWrap/>
            <w:hideMark/>
          </w:tcPr>
          <w:p w:rsidR="006C4395" w:rsidRPr="008C0C4B" w:rsidRDefault="006C4395" w:rsidP="006B77BC">
            <w:pPr>
              <w:spacing w:after="0"/>
              <w:jc w:val="center"/>
              <w:rPr>
                <w:rFonts w:ascii="Tahoma" w:hAnsi="Tahoma" w:cs="Tahoma"/>
                <w:color w:val="000000"/>
                <w:szCs w:val="22"/>
              </w:rPr>
            </w:pPr>
            <w:r w:rsidRPr="008C0C4B">
              <w:rPr>
                <w:rFonts w:ascii="Tahoma" w:hAnsi="Tahoma" w:cs="Tahoma"/>
                <w:color w:val="000000"/>
                <w:szCs w:val="22"/>
              </w:rPr>
              <w:t>1</w:t>
            </w:r>
          </w:p>
        </w:tc>
        <w:tc>
          <w:tcPr>
            <w:tcW w:w="1353" w:type="dxa"/>
            <w:tcBorders>
              <w:top w:val="nil"/>
              <w:left w:val="nil"/>
              <w:bottom w:val="single" w:sz="4" w:space="0" w:color="auto"/>
              <w:right w:val="single" w:sz="4" w:space="0" w:color="auto"/>
            </w:tcBorders>
            <w:shd w:val="clear" w:color="auto" w:fill="auto"/>
            <w:noWrap/>
            <w:hideMark/>
          </w:tcPr>
          <w:p w:rsidR="006C4395" w:rsidRPr="008C0C4B" w:rsidRDefault="006C4395" w:rsidP="006B77BC">
            <w:pPr>
              <w:spacing w:after="0"/>
              <w:jc w:val="center"/>
              <w:rPr>
                <w:rFonts w:ascii="Tahoma" w:hAnsi="Tahoma" w:cs="Tahoma"/>
                <w:color w:val="000000"/>
                <w:szCs w:val="22"/>
              </w:rPr>
            </w:pPr>
            <w:r w:rsidRPr="008C0C4B">
              <w:rPr>
                <w:rFonts w:ascii="Tahoma" w:hAnsi="Tahoma" w:cs="Tahoma"/>
                <w:b/>
                <w:bCs/>
                <w:color w:val="000000"/>
                <w:szCs w:val="22"/>
              </w:rPr>
              <w:t>-</w:t>
            </w:r>
          </w:p>
        </w:tc>
        <w:tc>
          <w:tcPr>
            <w:tcW w:w="2045" w:type="dxa"/>
            <w:tcBorders>
              <w:top w:val="nil"/>
              <w:left w:val="nil"/>
              <w:bottom w:val="single" w:sz="4" w:space="0" w:color="auto"/>
              <w:right w:val="single" w:sz="4" w:space="0" w:color="auto"/>
            </w:tcBorders>
            <w:shd w:val="clear" w:color="auto" w:fill="auto"/>
            <w:noWrap/>
            <w:vAlign w:val="bottom"/>
            <w:hideMark/>
          </w:tcPr>
          <w:p w:rsidR="006C4395" w:rsidRPr="008C0C4B" w:rsidRDefault="006C4395" w:rsidP="006B77BC">
            <w:pPr>
              <w:spacing w:after="0"/>
              <w:rPr>
                <w:rFonts w:ascii="Tahoma" w:hAnsi="Tahoma" w:cs="Tahoma"/>
                <w:color w:val="000000"/>
                <w:szCs w:val="22"/>
              </w:rPr>
            </w:pPr>
          </w:p>
        </w:tc>
      </w:tr>
      <w:tr w:rsidR="006C4395" w:rsidRPr="008C0C4B" w:rsidTr="006C4395">
        <w:trPr>
          <w:trHeight w:val="297"/>
        </w:trPr>
        <w:tc>
          <w:tcPr>
            <w:tcW w:w="615" w:type="dxa"/>
            <w:tcBorders>
              <w:top w:val="nil"/>
              <w:left w:val="single" w:sz="4" w:space="0" w:color="auto"/>
              <w:bottom w:val="single" w:sz="4" w:space="0" w:color="auto"/>
              <w:right w:val="single" w:sz="4" w:space="0" w:color="auto"/>
            </w:tcBorders>
            <w:shd w:val="clear" w:color="auto" w:fill="auto"/>
            <w:noWrap/>
            <w:hideMark/>
          </w:tcPr>
          <w:p w:rsidR="006C4395" w:rsidRPr="008C0C4B" w:rsidRDefault="006C4395" w:rsidP="006B77BC">
            <w:pPr>
              <w:spacing w:after="0"/>
              <w:rPr>
                <w:rFonts w:ascii="Tahoma" w:hAnsi="Tahoma" w:cs="Tahoma"/>
                <w:color w:val="000000"/>
                <w:szCs w:val="22"/>
              </w:rPr>
            </w:pPr>
            <w:r w:rsidRPr="008C0C4B">
              <w:rPr>
                <w:rFonts w:ascii="Tahoma" w:hAnsi="Tahoma" w:cs="Tahoma"/>
                <w:color w:val="000000"/>
                <w:szCs w:val="22"/>
              </w:rPr>
              <w:t>7</w:t>
            </w:r>
          </w:p>
        </w:tc>
        <w:tc>
          <w:tcPr>
            <w:tcW w:w="2782" w:type="dxa"/>
            <w:tcBorders>
              <w:top w:val="nil"/>
              <w:left w:val="nil"/>
              <w:bottom w:val="single" w:sz="4" w:space="0" w:color="auto"/>
              <w:right w:val="single" w:sz="4" w:space="0" w:color="auto"/>
            </w:tcBorders>
            <w:shd w:val="clear" w:color="auto" w:fill="auto"/>
            <w:noWrap/>
            <w:hideMark/>
          </w:tcPr>
          <w:p w:rsidR="006C4395" w:rsidRPr="008C0C4B" w:rsidRDefault="006C4395" w:rsidP="006B77BC">
            <w:pPr>
              <w:spacing w:after="0"/>
              <w:rPr>
                <w:rFonts w:ascii="Tahoma" w:hAnsi="Tahoma" w:cs="Tahoma"/>
                <w:color w:val="000000"/>
                <w:szCs w:val="22"/>
              </w:rPr>
            </w:pPr>
            <w:r w:rsidRPr="008C0C4B">
              <w:rPr>
                <w:rFonts w:ascii="Tahoma" w:hAnsi="Tahoma" w:cs="Tahoma"/>
                <w:color w:val="000000"/>
                <w:szCs w:val="22"/>
              </w:rPr>
              <w:t>IDBI Bank</w:t>
            </w:r>
          </w:p>
        </w:tc>
        <w:tc>
          <w:tcPr>
            <w:tcW w:w="1354" w:type="dxa"/>
            <w:tcBorders>
              <w:top w:val="nil"/>
              <w:left w:val="nil"/>
              <w:bottom w:val="single" w:sz="4" w:space="0" w:color="auto"/>
              <w:right w:val="single" w:sz="4" w:space="0" w:color="auto"/>
            </w:tcBorders>
            <w:shd w:val="clear" w:color="auto" w:fill="auto"/>
            <w:noWrap/>
            <w:hideMark/>
          </w:tcPr>
          <w:p w:rsidR="006C4395" w:rsidRPr="008C0C4B" w:rsidRDefault="006C4395" w:rsidP="006B77BC">
            <w:pPr>
              <w:spacing w:after="0"/>
              <w:jc w:val="center"/>
              <w:rPr>
                <w:rFonts w:ascii="Tahoma" w:hAnsi="Tahoma" w:cs="Tahoma"/>
                <w:color w:val="000000"/>
                <w:szCs w:val="22"/>
              </w:rPr>
            </w:pPr>
            <w:r w:rsidRPr="008C0C4B">
              <w:rPr>
                <w:rFonts w:ascii="Tahoma" w:hAnsi="Tahoma" w:cs="Tahoma"/>
                <w:color w:val="000000"/>
                <w:szCs w:val="22"/>
              </w:rPr>
              <w:t>1</w:t>
            </w:r>
          </w:p>
        </w:tc>
        <w:tc>
          <w:tcPr>
            <w:tcW w:w="1488" w:type="dxa"/>
            <w:tcBorders>
              <w:top w:val="nil"/>
              <w:left w:val="nil"/>
              <w:bottom w:val="single" w:sz="4" w:space="0" w:color="auto"/>
              <w:right w:val="single" w:sz="4" w:space="0" w:color="auto"/>
            </w:tcBorders>
            <w:shd w:val="clear" w:color="auto" w:fill="auto"/>
            <w:noWrap/>
            <w:hideMark/>
          </w:tcPr>
          <w:p w:rsidR="006C4395" w:rsidRPr="008C0C4B" w:rsidRDefault="006C4395" w:rsidP="006B77BC">
            <w:pPr>
              <w:spacing w:after="0"/>
              <w:jc w:val="center"/>
              <w:rPr>
                <w:rFonts w:ascii="Tahoma" w:hAnsi="Tahoma" w:cs="Tahoma"/>
                <w:color w:val="000000"/>
                <w:szCs w:val="22"/>
              </w:rPr>
            </w:pPr>
            <w:r w:rsidRPr="008C0C4B">
              <w:rPr>
                <w:rFonts w:ascii="Tahoma" w:hAnsi="Tahoma" w:cs="Tahoma"/>
                <w:color w:val="000000"/>
                <w:szCs w:val="22"/>
              </w:rPr>
              <w:t>1</w:t>
            </w:r>
          </w:p>
        </w:tc>
        <w:tc>
          <w:tcPr>
            <w:tcW w:w="1353" w:type="dxa"/>
            <w:tcBorders>
              <w:top w:val="nil"/>
              <w:left w:val="nil"/>
              <w:bottom w:val="single" w:sz="4" w:space="0" w:color="auto"/>
              <w:right w:val="single" w:sz="4" w:space="0" w:color="auto"/>
            </w:tcBorders>
            <w:shd w:val="clear" w:color="auto" w:fill="auto"/>
            <w:noWrap/>
            <w:hideMark/>
          </w:tcPr>
          <w:p w:rsidR="006C4395" w:rsidRPr="008C0C4B" w:rsidRDefault="006C4395" w:rsidP="006B77BC">
            <w:pPr>
              <w:spacing w:after="0"/>
              <w:jc w:val="center"/>
              <w:rPr>
                <w:rFonts w:ascii="Tahoma" w:hAnsi="Tahoma" w:cs="Tahoma"/>
                <w:color w:val="000000"/>
                <w:szCs w:val="22"/>
              </w:rPr>
            </w:pPr>
            <w:r w:rsidRPr="008C0C4B">
              <w:rPr>
                <w:rFonts w:ascii="Tahoma" w:hAnsi="Tahoma" w:cs="Tahoma"/>
                <w:color w:val="000000"/>
                <w:szCs w:val="22"/>
              </w:rPr>
              <w:t>-</w:t>
            </w:r>
          </w:p>
        </w:tc>
        <w:tc>
          <w:tcPr>
            <w:tcW w:w="2045" w:type="dxa"/>
            <w:tcBorders>
              <w:top w:val="nil"/>
              <w:left w:val="nil"/>
              <w:bottom w:val="single" w:sz="4" w:space="0" w:color="auto"/>
              <w:right w:val="single" w:sz="4" w:space="0" w:color="auto"/>
            </w:tcBorders>
            <w:shd w:val="clear" w:color="auto" w:fill="auto"/>
            <w:noWrap/>
            <w:hideMark/>
          </w:tcPr>
          <w:p w:rsidR="006C4395" w:rsidRPr="008C0C4B" w:rsidRDefault="006C4395" w:rsidP="006B77BC">
            <w:pPr>
              <w:spacing w:after="0"/>
              <w:jc w:val="both"/>
              <w:rPr>
                <w:rFonts w:ascii="Tahoma" w:hAnsi="Tahoma" w:cs="Tahoma"/>
                <w:color w:val="000000"/>
                <w:szCs w:val="22"/>
              </w:rPr>
            </w:pPr>
          </w:p>
        </w:tc>
      </w:tr>
      <w:tr w:rsidR="006C4395" w:rsidRPr="008C0C4B" w:rsidTr="006C4395">
        <w:trPr>
          <w:trHeight w:val="297"/>
        </w:trPr>
        <w:tc>
          <w:tcPr>
            <w:tcW w:w="615" w:type="dxa"/>
            <w:tcBorders>
              <w:top w:val="nil"/>
              <w:left w:val="single" w:sz="4" w:space="0" w:color="auto"/>
              <w:bottom w:val="single" w:sz="4" w:space="0" w:color="auto"/>
              <w:right w:val="single" w:sz="4" w:space="0" w:color="auto"/>
            </w:tcBorders>
            <w:shd w:val="clear" w:color="auto" w:fill="auto"/>
            <w:noWrap/>
            <w:hideMark/>
          </w:tcPr>
          <w:p w:rsidR="006C4395" w:rsidRPr="008C0C4B" w:rsidRDefault="006C4395" w:rsidP="006B77BC">
            <w:pPr>
              <w:spacing w:after="0"/>
              <w:rPr>
                <w:rFonts w:ascii="Tahoma" w:hAnsi="Tahoma" w:cs="Tahoma"/>
                <w:b/>
                <w:bCs/>
                <w:color w:val="000000"/>
                <w:szCs w:val="22"/>
              </w:rPr>
            </w:pPr>
            <w:r w:rsidRPr="008C0C4B">
              <w:rPr>
                <w:rFonts w:ascii="Tahoma" w:hAnsi="Tahoma" w:cs="Tahoma"/>
                <w:b/>
                <w:bCs/>
                <w:color w:val="000000"/>
                <w:szCs w:val="22"/>
              </w:rPr>
              <w:t>8</w:t>
            </w:r>
          </w:p>
        </w:tc>
        <w:tc>
          <w:tcPr>
            <w:tcW w:w="2782" w:type="dxa"/>
            <w:tcBorders>
              <w:top w:val="nil"/>
              <w:left w:val="nil"/>
              <w:bottom w:val="single" w:sz="4" w:space="0" w:color="auto"/>
              <w:right w:val="single" w:sz="4" w:space="0" w:color="auto"/>
            </w:tcBorders>
            <w:shd w:val="clear" w:color="auto" w:fill="auto"/>
            <w:noWrap/>
            <w:hideMark/>
          </w:tcPr>
          <w:p w:rsidR="006C4395" w:rsidRPr="008C0C4B" w:rsidRDefault="006C4395" w:rsidP="006B77BC">
            <w:pPr>
              <w:spacing w:after="0"/>
              <w:rPr>
                <w:rFonts w:ascii="Tahoma" w:hAnsi="Tahoma" w:cs="Tahoma"/>
                <w:b/>
                <w:bCs/>
                <w:color w:val="000000"/>
                <w:szCs w:val="22"/>
              </w:rPr>
            </w:pPr>
            <w:r w:rsidRPr="008C0C4B">
              <w:rPr>
                <w:rFonts w:ascii="Tahoma" w:hAnsi="Tahoma" w:cs="Tahoma"/>
                <w:b/>
                <w:bCs/>
                <w:color w:val="000000"/>
                <w:szCs w:val="22"/>
              </w:rPr>
              <w:t>PNB (</w:t>
            </w:r>
            <w:proofErr w:type="spellStart"/>
            <w:r w:rsidRPr="008C0C4B">
              <w:rPr>
                <w:rFonts w:ascii="Tahoma" w:hAnsi="Tahoma" w:cs="Tahoma"/>
                <w:b/>
                <w:bCs/>
                <w:color w:val="000000"/>
                <w:szCs w:val="22"/>
              </w:rPr>
              <w:t>eOBC</w:t>
            </w:r>
            <w:proofErr w:type="spellEnd"/>
            <w:r w:rsidRPr="008C0C4B">
              <w:rPr>
                <w:rFonts w:ascii="Tahoma" w:hAnsi="Tahoma" w:cs="Tahoma"/>
                <w:b/>
                <w:bCs/>
                <w:color w:val="000000"/>
                <w:szCs w:val="22"/>
              </w:rPr>
              <w:t>)</w:t>
            </w:r>
          </w:p>
        </w:tc>
        <w:tc>
          <w:tcPr>
            <w:tcW w:w="1354" w:type="dxa"/>
            <w:tcBorders>
              <w:top w:val="nil"/>
              <w:left w:val="nil"/>
              <w:bottom w:val="single" w:sz="4" w:space="0" w:color="auto"/>
              <w:right w:val="single" w:sz="4" w:space="0" w:color="auto"/>
            </w:tcBorders>
            <w:shd w:val="clear" w:color="auto" w:fill="auto"/>
            <w:noWrap/>
            <w:hideMark/>
          </w:tcPr>
          <w:p w:rsidR="006C4395" w:rsidRPr="008C0C4B" w:rsidRDefault="006C4395" w:rsidP="006B77BC">
            <w:pPr>
              <w:spacing w:after="0"/>
              <w:jc w:val="center"/>
              <w:rPr>
                <w:rFonts w:ascii="Tahoma" w:hAnsi="Tahoma" w:cs="Tahoma"/>
                <w:b/>
                <w:bCs/>
                <w:color w:val="000000"/>
                <w:szCs w:val="22"/>
              </w:rPr>
            </w:pPr>
            <w:r w:rsidRPr="008C0C4B">
              <w:rPr>
                <w:rFonts w:ascii="Tahoma" w:hAnsi="Tahoma" w:cs="Tahoma"/>
                <w:b/>
                <w:bCs/>
                <w:color w:val="000000"/>
                <w:szCs w:val="22"/>
              </w:rPr>
              <w:t>18</w:t>
            </w:r>
          </w:p>
        </w:tc>
        <w:tc>
          <w:tcPr>
            <w:tcW w:w="1488" w:type="dxa"/>
            <w:tcBorders>
              <w:top w:val="nil"/>
              <w:left w:val="nil"/>
              <w:bottom w:val="single" w:sz="4" w:space="0" w:color="auto"/>
              <w:right w:val="single" w:sz="4" w:space="0" w:color="auto"/>
            </w:tcBorders>
            <w:shd w:val="clear" w:color="auto" w:fill="auto"/>
            <w:noWrap/>
            <w:hideMark/>
          </w:tcPr>
          <w:p w:rsidR="006C4395" w:rsidRPr="008C0C4B" w:rsidRDefault="006C4395" w:rsidP="006B77BC">
            <w:pPr>
              <w:spacing w:after="0"/>
              <w:jc w:val="center"/>
              <w:rPr>
                <w:rFonts w:ascii="Tahoma" w:hAnsi="Tahoma" w:cs="Tahoma"/>
                <w:b/>
                <w:bCs/>
                <w:color w:val="000000"/>
                <w:szCs w:val="22"/>
              </w:rPr>
            </w:pPr>
            <w:r w:rsidRPr="008C0C4B">
              <w:rPr>
                <w:rFonts w:ascii="Tahoma" w:hAnsi="Tahoma" w:cs="Tahoma"/>
                <w:b/>
                <w:bCs/>
                <w:color w:val="000000"/>
                <w:szCs w:val="22"/>
              </w:rPr>
              <w:t>17</w:t>
            </w:r>
          </w:p>
        </w:tc>
        <w:tc>
          <w:tcPr>
            <w:tcW w:w="1353" w:type="dxa"/>
            <w:tcBorders>
              <w:top w:val="nil"/>
              <w:left w:val="nil"/>
              <w:bottom w:val="single" w:sz="4" w:space="0" w:color="auto"/>
              <w:right w:val="single" w:sz="4" w:space="0" w:color="auto"/>
            </w:tcBorders>
            <w:shd w:val="clear" w:color="auto" w:fill="auto"/>
            <w:noWrap/>
            <w:hideMark/>
          </w:tcPr>
          <w:p w:rsidR="006C4395" w:rsidRPr="008C0C4B" w:rsidRDefault="006C4395" w:rsidP="006B77BC">
            <w:pPr>
              <w:spacing w:after="0"/>
              <w:jc w:val="center"/>
              <w:rPr>
                <w:rFonts w:ascii="Tahoma" w:hAnsi="Tahoma" w:cs="Tahoma"/>
                <w:b/>
                <w:bCs/>
                <w:color w:val="000000"/>
                <w:szCs w:val="22"/>
              </w:rPr>
            </w:pPr>
            <w:r w:rsidRPr="008C0C4B">
              <w:rPr>
                <w:rFonts w:ascii="Tahoma" w:hAnsi="Tahoma" w:cs="Tahoma"/>
                <w:b/>
                <w:bCs/>
                <w:color w:val="000000"/>
                <w:szCs w:val="22"/>
              </w:rPr>
              <w:t>1</w:t>
            </w:r>
          </w:p>
        </w:tc>
        <w:tc>
          <w:tcPr>
            <w:tcW w:w="2045" w:type="dxa"/>
            <w:tcBorders>
              <w:top w:val="nil"/>
              <w:left w:val="nil"/>
              <w:bottom w:val="single" w:sz="4" w:space="0" w:color="auto"/>
              <w:right w:val="single" w:sz="4" w:space="0" w:color="auto"/>
            </w:tcBorders>
            <w:shd w:val="clear" w:color="auto" w:fill="auto"/>
            <w:noWrap/>
            <w:vAlign w:val="bottom"/>
            <w:hideMark/>
          </w:tcPr>
          <w:p w:rsidR="006C4395" w:rsidRPr="008C0C4B" w:rsidRDefault="006C4395" w:rsidP="006B77BC">
            <w:pPr>
              <w:spacing w:after="0"/>
              <w:jc w:val="both"/>
              <w:rPr>
                <w:rFonts w:ascii="Tahoma" w:hAnsi="Tahoma" w:cs="Tahoma"/>
                <w:b/>
                <w:bCs/>
                <w:color w:val="000000"/>
                <w:szCs w:val="22"/>
              </w:rPr>
            </w:pPr>
            <w:r w:rsidRPr="008C0C4B">
              <w:rPr>
                <w:rFonts w:ascii="Tahoma" w:hAnsi="Tahoma" w:cs="Tahoma"/>
                <w:b/>
                <w:bCs/>
                <w:color w:val="000000"/>
                <w:szCs w:val="22"/>
              </w:rPr>
              <w:t>*</w:t>
            </w:r>
          </w:p>
        </w:tc>
      </w:tr>
      <w:tr w:rsidR="006C4395" w:rsidRPr="008C0C4B" w:rsidTr="006C4395">
        <w:trPr>
          <w:trHeight w:val="297"/>
        </w:trPr>
        <w:tc>
          <w:tcPr>
            <w:tcW w:w="615" w:type="dxa"/>
            <w:tcBorders>
              <w:top w:val="nil"/>
              <w:left w:val="single" w:sz="4" w:space="0" w:color="auto"/>
              <w:bottom w:val="single" w:sz="4" w:space="0" w:color="auto"/>
              <w:right w:val="single" w:sz="4" w:space="0" w:color="auto"/>
            </w:tcBorders>
            <w:shd w:val="clear" w:color="auto" w:fill="auto"/>
            <w:noWrap/>
            <w:hideMark/>
          </w:tcPr>
          <w:p w:rsidR="006C4395" w:rsidRPr="008C0C4B" w:rsidRDefault="006C4395" w:rsidP="006B77BC">
            <w:pPr>
              <w:spacing w:after="0"/>
              <w:rPr>
                <w:rFonts w:ascii="Tahoma" w:hAnsi="Tahoma" w:cs="Tahoma"/>
                <w:color w:val="000000"/>
                <w:szCs w:val="22"/>
              </w:rPr>
            </w:pPr>
            <w:r w:rsidRPr="008C0C4B">
              <w:rPr>
                <w:rFonts w:ascii="Tahoma" w:hAnsi="Tahoma" w:cs="Tahoma"/>
                <w:color w:val="000000"/>
                <w:szCs w:val="22"/>
              </w:rPr>
              <w:t>9</w:t>
            </w:r>
          </w:p>
        </w:tc>
        <w:tc>
          <w:tcPr>
            <w:tcW w:w="2782" w:type="dxa"/>
            <w:tcBorders>
              <w:top w:val="nil"/>
              <w:left w:val="nil"/>
              <w:bottom w:val="single" w:sz="4" w:space="0" w:color="auto"/>
              <w:right w:val="single" w:sz="4" w:space="0" w:color="auto"/>
            </w:tcBorders>
            <w:shd w:val="clear" w:color="auto" w:fill="auto"/>
            <w:noWrap/>
            <w:hideMark/>
          </w:tcPr>
          <w:p w:rsidR="006C4395" w:rsidRPr="008C0C4B" w:rsidRDefault="006C4395" w:rsidP="006B77BC">
            <w:pPr>
              <w:spacing w:after="0"/>
              <w:rPr>
                <w:rFonts w:ascii="Tahoma" w:hAnsi="Tahoma" w:cs="Tahoma"/>
                <w:color w:val="000000"/>
                <w:szCs w:val="22"/>
              </w:rPr>
            </w:pPr>
            <w:r w:rsidRPr="008C0C4B">
              <w:rPr>
                <w:rFonts w:ascii="Tahoma" w:hAnsi="Tahoma" w:cs="Tahoma"/>
                <w:color w:val="000000"/>
                <w:szCs w:val="22"/>
              </w:rPr>
              <w:t>P N B</w:t>
            </w:r>
          </w:p>
        </w:tc>
        <w:tc>
          <w:tcPr>
            <w:tcW w:w="1354" w:type="dxa"/>
            <w:tcBorders>
              <w:top w:val="nil"/>
              <w:left w:val="nil"/>
              <w:bottom w:val="single" w:sz="4" w:space="0" w:color="auto"/>
              <w:right w:val="single" w:sz="4" w:space="0" w:color="auto"/>
            </w:tcBorders>
            <w:shd w:val="clear" w:color="auto" w:fill="auto"/>
            <w:noWrap/>
            <w:hideMark/>
          </w:tcPr>
          <w:p w:rsidR="006C4395" w:rsidRPr="008C0C4B" w:rsidRDefault="006C4395" w:rsidP="006B77BC">
            <w:pPr>
              <w:spacing w:after="0"/>
              <w:jc w:val="center"/>
              <w:rPr>
                <w:rFonts w:ascii="Tahoma" w:hAnsi="Tahoma" w:cs="Tahoma"/>
                <w:color w:val="000000"/>
                <w:szCs w:val="22"/>
              </w:rPr>
            </w:pPr>
            <w:r w:rsidRPr="008C0C4B">
              <w:rPr>
                <w:rFonts w:ascii="Tahoma" w:hAnsi="Tahoma" w:cs="Tahoma"/>
                <w:color w:val="000000"/>
                <w:szCs w:val="22"/>
              </w:rPr>
              <w:t>47</w:t>
            </w:r>
          </w:p>
        </w:tc>
        <w:tc>
          <w:tcPr>
            <w:tcW w:w="1488" w:type="dxa"/>
            <w:tcBorders>
              <w:top w:val="nil"/>
              <w:left w:val="nil"/>
              <w:bottom w:val="single" w:sz="4" w:space="0" w:color="auto"/>
              <w:right w:val="single" w:sz="4" w:space="0" w:color="auto"/>
            </w:tcBorders>
            <w:shd w:val="clear" w:color="auto" w:fill="auto"/>
            <w:noWrap/>
            <w:hideMark/>
          </w:tcPr>
          <w:p w:rsidR="006C4395" w:rsidRPr="008C0C4B" w:rsidRDefault="006C4395" w:rsidP="006B77BC">
            <w:pPr>
              <w:spacing w:after="0"/>
              <w:jc w:val="center"/>
              <w:rPr>
                <w:rFonts w:ascii="Tahoma" w:hAnsi="Tahoma" w:cs="Tahoma"/>
                <w:color w:val="000000"/>
                <w:szCs w:val="22"/>
              </w:rPr>
            </w:pPr>
            <w:r w:rsidRPr="008C0C4B">
              <w:rPr>
                <w:rFonts w:ascii="Tahoma" w:hAnsi="Tahoma" w:cs="Tahoma"/>
                <w:color w:val="000000"/>
                <w:szCs w:val="22"/>
              </w:rPr>
              <w:t>47</w:t>
            </w:r>
          </w:p>
        </w:tc>
        <w:tc>
          <w:tcPr>
            <w:tcW w:w="1353" w:type="dxa"/>
            <w:tcBorders>
              <w:top w:val="nil"/>
              <w:left w:val="nil"/>
              <w:bottom w:val="single" w:sz="4" w:space="0" w:color="auto"/>
              <w:right w:val="single" w:sz="4" w:space="0" w:color="auto"/>
            </w:tcBorders>
            <w:shd w:val="clear" w:color="auto" w:fill="auto"/>
            <w:noWrap/>
            <w:hideMark/>
          </w:tcPr>
          <w:p w:rsidR="006C4395" w:rsidRPr="008C0C4B" w:rsidRDefault="006C4395" w:rsidP="006B77BC">
            <w:pPr>
              <w:spacing w:after="0"/>
              <w:jc w:val="center"/>
              <w:rPr>
                <w:rFonts w:ascii="Tahoma" w:hAnsi="Tahoma" w:cs="Tahoma"/>
                <w:b/>
                <w:bCs/>
                <w:color w:val="000000"/>
                <w:szCs w:val="22"/>
              </w:rPr>
            </w:pPr>
            <w:r w:rsidRPr="008C0C4B">
              <w:rPr>
                <w:rFonts w:ascii="Tahoma" w:hAnsi="Tahoma" w:cs="Tahoma"/>
                <w:b/>
                <w:bCs/>
                <w:color w:val="000000"/>
                <w:szCs w:val="22"/>
              </w:rPr>
              <w:t>-</w:t>
            </w:r>
          </w:p>
        </w:tc>
        <w:tc>
          <w:tcPr>
            <w:tcW w:w="2045" w:type="dxa"/>
            <w:tcBorders>
              <w:top w:val="nil"/>
              <w:left w:val="nil"/>
              <w:bottom w:val="single" w:sz="4" w:space="0" w:color="auto"/>
              <w:right w:val="single" w:sz="4" w:space="0" w:color="auto"/>
            </w:tcBorders>
            <w:shd w:val="clear" w:color="auto" w:fill="auto"/>
            <w:noWrap/>
            <w:vAlign w:val="bottom"/>
            <w:hideMark/>
          </w:tcPr>
          <w:p w:rsidR="006C4395" w:rsidRPr="008C0C4B" w:rsidRDefault="006C4395" w:rsidP="006B77BC">
            <w:pPr>
              <w:spacing w:after="0"/>
              <w:jc w:val="both"/>
              <w:rPr>
                <w:rFonts w:ascii="Tahoma" w:hAnsi="Tahoma" w:cs="Tahoma"/>
                <w:color w:val="000000"/>
                <w:szCs w:val="22"/>
              </w:rPr>
            </w:pPr>
          </w:p>
        </w:tc>
      </w:tr>
      <w:tr w:rsidR="006C4395" w:rsidRPr="008C0C4B" w:rsidTr="006C4395">
        <w:trPr>
          <w:trHeight w:val="297"/>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6C4395" w:rsidRPr="008C0C4B" w:rsidRDefault="006C4395" w:rsidP="006B77BC">
            <w:pPr>
              <w:spacing w:after="0"/>
              <w:rPr>
                <w:rFonts w:ascii="Tahoma" w:hAnsi="Tahoma" w:cs="Tahoma"/>
                <w:color w:val="000000"/>
                <w:szCs w:val="22"/>
              </w:rPr>
            </w:pPr>
            <w:r w:rsidRPr="008C0C4B">
              <w:rPr>
                <w:rFonts w:ascii="Tahoma" w:hAnsi="Tahoma" w:cs="Tahoma"/>
                <w:color w:val="000000"/>
                <w:szCs w:val="22"/>
              </w:rPr>
              <w:t>10</w:t>
            </w:r>
          </w:p>
        </w:tc>
        <w:tc>
          <w:tcPr>
            <w:tcW w:w="2782" w:type="dxa"/>
            <w:tcBorders>
              <w:top w:val="nil"/>
              <w:left w:val="nil"/>
              <w:bottom w:val="single" w:sz="4" w:space="0" w:color="auto"/>
              <w:right w:val="single" w:sz="4" w:space="0" w:color="auto"/>
            </w:tcBorders>
            <w:shd w:val="clear" w:color="auto" w:fill="auto"/>
            <w:noWrap/>
            <w:vAlign w:val="bottom"/>
            <w:hideMark/>
          </w:tcPr>
          <w:p w:rsidR="006C4395" w:rsidRPr="008C0C4B" w:rsidRDefault="006C4395" w:rsidP="006B77BC">
            <w:pPr>
              <w:spacing w:after="0"/>
              <w:rPr>
                <w:rFonts w:ascii="Tahoma" w:hAnsi="Tahoma" w:cs="Tahoma"/>
                <w:color w:val="000000"/>
                <w:szCs w:val="22"/>
              </w:rPr>
            </w:pPr>
            <w:r w:rsidRPr="008C0C4B">
              <w:rPr>
                <w:rFonts w:ascii="Tahoma" w:hAnsi="Tahoma" w:cs="Tahoma"/>
                <w:color w:val="000000"/>
                <w:szCs w:val="22"/>
              </w:rPr>
              <w:t>P S B</w:t>
            </w:r>
          </w:p>
        </w:tc>
        <w:tc>
          <w:tcPr>
            <w:tcW w:w="1354" w:type="dxa"/>
            <w:tcBorders>
              <w:top w:val="nil"/>
              <w:left w:val="nil"/>
              <w:bottom w:val="single" w:sz="4" w:space="0" w:color="auto"/>
              <w:right w:val="single" w:sz="4" w:space="0" w:color="auto"/>
            </w:tcBorders>
            <w:shd w:val="clear" w:color="auto" w:fill="auto"/>
            <w:noWrap/>
            <w:vAlign w:val="bottom"/>
            <w:hideMark/>
          </w:tcPr>
          <w:p w:rsidR="006C4395" w:rsidRPr="008C0C4B" w:rsidRDefault="006C4395" w:rsidP="006B77BC">
            <w:pPr>
              <w:spacing w:after="0"/>
              <w:jc w:val="center"/>
              <w:rPr>
                <w:rFonts w:ascii="Tahoma" w:hAnsi="Tahoma" w:cs="Tahoma"/>
                <w:color w:val="000000"/>
                <w:szCs w:val="22"/>
              </w:rPr>
            </w:pPr>
            <w:r w:rsidRPr="008C0C4B">
              <w:rPr>
                <w:rFonts w:ascii="Tahoma" w:hAnsi="Tahoma" w:cs="Tahoma"/>
                <w:color w:val="000000"/>
                <w:szCs w:val="22"/>
              </w:rPr>
              <w:t>2</w:t>
            </w:r>
          </w:p>
        </w:tc>
        <w:tc>
          <w:tcPr>
            <w:tcW w:w="1488" w:type="dxa"/>
            <w:tcBorders>
              <w:top w:val="nil"/>
              <w:left w:val="nil"/>
              <w:bottom w:val="single" w:sz="4" w:space="0" w:color="auto"/>
              <w:right w:val="single" w:sz="4" w:space="0" w:color="auto"/>
            </w:tcBorders>
            <w:shd w:val="clear" w:color="auto" w:fill="auto"/>
            <w:noWrap/>
            <w:vAlign w:val="bottom"/>
            <w:hideMark/>
          </w:tcPr>
          <w:p w:rsidR="006C4395" w:rsidRPr="008C0C4B" w:rsidRDefault="006C4395" w:rsidP="006B77BC">
            <w:pPr>
              <w:spacing w:after="0"/>
              <w:jc w:val="center"/>
              <w:rPr>
                <w:rFonts w:ascii="Tahoma" w:hAnsi="Tahoma" w:cs="Tahoma"/>
                <w:color w:val="000000"/>
                <w:szCs w:val="22"/>
              </w:rPr>
            </w:pPr>
            <w:r w:rsidRPr="008C0C4B">
              <w:rPr>
                <w:rFonts w:ascii="Tahoma" w:hAnsi="Tahoma" w:cs="Tahoma"/>
                <w:color w:val="000000"/>
                <w:szCs w:val="22"/>
              </w:rPr>
              <w:t>2</w:t>
            </w:r>
          </w:p>
        </w:tc>
        <w:tc>
          <w:tcPr>
            <w:tcW w:w="1353" w:type="dxa"/>
            <w:tcBorders>
              <w:top w:val="nil"/>
              <w:left w:val="nil"/>
              <w:bottom w:val="single" w:sz="4" w:space="0" w:color="auto"/>
              <w:right w:val="single" w:sz="4" w:space="0" w:color="auto"/>
            </w:tcBorders>
            <w:shd w:val="clear" w:color="auto" w:fill="auto"/>
            <w:noWrap/>
            <w:vAlign w:val="bottom"/>
            <w:hideMark/>
          </w:tcPr>
          <w:p w:rsidR="006C4395" w:rsidRPr="008C0C4B" w:rsidRDefault="006C4395" w:rsidP="006B77BC">
            <w:pPr>
              <w:spacing w:after="0"/>
              <w:jc w:val="center"/>
              <w:rPr>
                <w:rFonts w:ascii="Tahoma" w:hAnsi="Tahoma" w:cs="Tahoma"/>
                <w:color w:val="000000"/>
                <w:szCs w:val="22"/>
              </w:rPr>
            </w:pPr>
            <w:r w:rsidRPr="008C0C4B">
              <w:rPr>
                <w:rFonts w:ascii="Tahoma" w:hAnsi="Tahoma" w:cs="Tahoma"/>
                <w:b/>
                <w:bCs/>
                <w:color w:val="000000"/>
                <w:szCs w:val="22"/>
              </w:rPr>
              <w:t>-</w:t>
            </w:r>
          </w:p>
        </w:tc>
        <w:tc>
          <w:tcPr>
            <w:tcW w:w="2045" w:type="dxa"/>
            <w:tcBorders>
              <w:top w:val="nil"/>
              <w:left w:val="nil"/>
              <w:bottom w:val="single" w:sz="4" w:space="0" w:color="auto"/>
              <w:right w:val="single" w:sz="4" w:space="0" w:color="auto"/>
            </w:tcBorders>
            <w:shd w:val="clear" w:color="auto" w:fill="auto"/>
            <w:noWrap/>
            <w:vAlign w:val="bottom"/>
            <w:hideMark/>
          </w:tcPr>
          <w:p w:rsidR="006C4395" w:rsidRPr="008C0C4B" w:rsidRDefault="006C4395" w:rsidP="006B77BC">
            <w:pPr>
              <w:spacing w:after="0"/>
              <w:rPr>
                <w:rFonts w:ascii="Tahoma" w:hAnsi="Tahoma" w:cs="Tahoma"/>
                <w:color w:val="000000"/>
                <w:szCs w:val="22"/>
              </w:rPr>
            </w:pPr>
          </w:p>
        </w:tc>
      </w:tr>
      <w:tr w:rsidR="006C4395" w:rsidRPr="008C0C4B" w:rsidTr="006C4395">
        <w:trPr>
          <w:trHeight w:val="297"/>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6C4395" w:rsidRPr="008C0C4B" w:rsidRDefault="006C4395" w:rsidP="006B77BC">
            <w:pPr>
              <w:spacing w:after="0"/>
              <w:rPr>
                <w:rFonts w:ascii="Tahoma" w:hAnsi="Tahoma" w:cs="Tahoma"/>
                <w:color w:val="000000"/>
                <w:szCs w:val="22"/>
              </w:rPr>
            </w:pPr>
            <w:r w:rsidRPr="008C0C4B">
              <w:rPr>
                <w:rFonts w:ascii="Tahoma" w:hAnsi="Tahoma" w:cs="Tahoma"/>
                <w:color w:val="000000"/>
                <w:szCs w:val="22"/>
              </w:rPr>
              <w:t>11</w:t>
            </w:r>
          </w:p>
        </w:tc>
        <w:tc>
          <w:tcPr>
            <w:tcW w:w="2782" w:type="dxa"/>
            <w:tcBorders>
              <w:top w:val="nil"/>
              <w:left w:val="nil"/>
              <w:bottom w:val="single" w:sz="4" w:space="0" w:color="auto"/>
              <w:right w:val="single" w:sz="4" w:space="0" w:color="auto"/>
            </w:tcBorders>
            <w:shd w:val="clear" w:color="auto" w:fill="auto"/>
            <w:noWrap/>
            <w:vAlign w:val="bottom"/>
            <w:hideMark/>
          </w:tcPr>
          <w:p w:rsidR="006C4395" w:rsidRPr="008C0C4B" w:rsidRDefault="006C4395" w:rsidP="006B77BC">
            <w:pPr>
              <w:spacing w:after="0"/>
              <w:rPr>
                <w:rFonts w:ascii="Tahoma" w:hAnsi="Tahoma" w:cs="Tahoma"/>
                <w:color w:val="000000"/>
                <w:szCs w:val="22"/>
              </w:rPr>
            </w:pPr>
            <w:r w:rsidRPr="008C0C4B">
              <w:rPr>
                <w:rFonts w:ascii="Tahoma" w:hAnsi="Tahoma" w:cs="Tahoma"/>
                <w:color w:val="000000"/>
                <w:szCs w:val="22"/>
              </w:rPr>
              <w:t>S B I</w:t>
            </w:r>
          </w:p>
        </w:tc>
        <w:tc>
          <w:tcPr>
            <w:tcW w:w="1354" w:type="dxa"/>
            <w:tcBorders>
              <w:top w:val="nil"/>
              <w:left w:val="nil"/>
              <w:bottom w:val="single" w:sz="4" w:space="0" w:color="auto"/>
              <w:right w:val="single" w:sz="4" w:space="0" w:color="auto"/>
            </w:tcBorders>
            <w:shd w:val="clear" w:color="auto" w:fill="auto"/>
            <w:noWrap/>
            <w:vAlign w:val="bottom"/>
            <w:hideMark/>
          </w:tcPr>
          <w:p w:rsidR="006C4395" w:rsidRPr="008C0C4B" w:rsidRDefault="006C4395" w:rsidP="006B77BC">
            <w:pPr>
              <w:spacing w:after="0"/>
              <w:jc w:val="center"/>
              <w:rPr>
                <w:rFonts w:ascii="Tahoma" w:hAnsi="Tahoma" w:cs="Tahoma"/>
                <w:color w:val="000000"/>
                <w:szCs w:val="22"/>
              </w:rPr>
            </w:pPr>
            <w:r w:rsidRPr="008C0C4B">
              <w:rPr>
                <w:rFonts w:ascii="Tahoma" w:hAnsi="Tahoma" w:cs="Tahoma"/>
                <w:color w:val="000000"/>
                <w:szCs w:val="22"/>
              </w:rPr>
              <w:t>38</w:t>
            </w:r>
          </w:p>
        </w:tc>
        <w:tc>
          <w:tcPr>
            <w:tcW w:w="1488" w:type="dxa"/>
            <w:tcBorders>
              <w:top w:val="nil"/>
              <w:left w:val="nil"/>
              <w:bottom w:val="single" w:sz="4" w:space="0" w:color="auto"/>
              <w:right w:val="single" w:sz="4" w:space="0" w:color="auto"/>
            </w:tcBorders>
            <w:shd w:val="clear" w:color="auto" w:fill="auto"/>
            <w:noWrap/>
            <w:vAlign w:val="bottom"/>
            <w:hideMark/>
          </w:tcPr>
          <w:p w:rsidR="006C4395" w:rsidRPr="008C0C4B" w:rsidRDefault="006C4395" w:rsidP="006B77BC">
            <w:pPr>
              <w:spacing w:after="0"/>
              <w:jc w:val="center"/>
              <w:rPr>
                <w:rFonts w:ascii="Tahoma" w:hAnsi="Tahoma" w:cs="Tahoma"/>
                <w:color w:val="000000"/>
                <w:szCs w:val="22"/>
              </w:rPr>
            </w:pPr>
            <w:r w:rsidRPr="008C0C4B">
              <w:rPr>
                <w:rFonts w:ascii="Tahoma" w:hAnsi="Tahoma" w:cs="Tahoma"/>
                <w:color w:val="000000"/>
                <w:szCs w:val="22"/>
              </w:rPr>
              <w:t>38</w:t>
            </w:r>
          </w:p>
        </w:tc>
        <w:tc>
          <w:tcPr>
            <w:tcW w:w="1353" w:type="dxa"/>
            <w:tcBorders>
              <w:top w:val="nil"/>
              <w:left w:val="nil"/>
              <w:bottom w:val="single" w:sz="4" w:space="0" w:color="auto"/>
              <w:right w:val="single" w:sz="4" w:space="0" w:color="auto"/>
            </w:tcBorders>
            <w:shd w:val="clear" w:color="auto" w:fill="auto"/>
            <w:noWrap/>
            <w:vAlign w:val="bottom"/>
            <w:hideMark/>
          </w:tcPr>
          <w:p w:rsidR="006C4395" w:rsidRPr="008C0C4B" w:rsidRDefault="006C4395" w:rsidP="006B77BC">
            <w:pPr>
              <w:spacing w:after="0"/>
              <w:jc w:val="center"/>
              <w:rPr>
                <w:rFonts w:ascii="Tahoma" w:hAnsi="Tahoma" w:cs="Tahoma"/>
                <w:b/>
                <w:bCs/>
                <w:color w:val="000000"/>
                <w:szCs w:val="22"/>
              </w:rPr>
            </w:pPr>
            <w:r w:rsidRPr="008C0C4B">
              <w:rPr>
                <w:rFonts w:ascii="Tahoma" w:hAnsi="Tahoma" w:cs="Tahoma"/>
                <w:b/>
                <w:bCs/>
                <w:color w:val="000000"/>
                <w:szCs w:val="22"/>
              </w:rPr>
              <w:t>-</w:t>
            </w:r>
          </w:p>
        </w:tc>
        <w:tc>
          <w:tcPr>
            <w:tcW w:w="2045" w:type="dxa"/>
            <w:tcBorders>
              <w:top w:val="nil"/>
              <w:left w:val="nil"/>
              <w:bottom w:val="single" w:sz="4" w:space="0" w:color="auto"/>
              <w:right w:val="single" w:sz="4" w:space="0" w:color="auto"/>
            </w:tcBorders>
            <w:shd w:val="clear" w:color="auto" w:fill="auto"/>
            <w:noWrap/>
            <w:vAlign w:val="bottom"/>
            <w:hideMark/>
          </w:tcPr>
          <w:p w:rsidR="006C4395" w:rsidRPr="008C0C4B" w:rsidRDefault="006C4395" w:rsidP="006B77BC">
            <w:pPr>
              <w:spacing w:after="0"/>
              <w:jc w:val="both"/>
              <w:rPr>
                <w:rFonts w:ascii="Tahoma" w:hAnsi="Tahoma" w:cs="Tahoma"/>
                <w:b/>
                <w:bCs/>
                <w:color w:val="000000"/>
                <w:szCs w:val="22"/>
              </w:rPr>
            </w:pPr>
          </w:p>
        </w:tc>
      </w:tr>
      <w:tr w:rsidR="006C4395" w:rsidRPr="008C0C4B" w:rsidTr="006C4395">
        <w:trPr>
          <w:trHeight w:val="297"/>
        </w:trPr>
        <w:tc>
          <w:tcPr>
            <w:tcW w:w="615" w:type="dxa"/>
            <w:tcBorders>
              <w:top w:val="nil"/>
              <w:left w:val="single" w:sz="4" w:space="0" w:color="auto"/>
              <w:bottom w:val="single" w:sz="4" w:space="0" w:color="auto"/>
              <w:right w:val="single" w:sz="4" w:space="0" w:color="auto"/>
            </w:tcBorders>
            <w:shd w:val="clear" w:color="auto" w:fill="auto"/>
            <w:noWrap/>
            <w:hideMark/>
          </w:tcPr>
          <w:p w:rsidR="006C4395" w:rsidRPr="008C0C4B" w:rsidRDefault="006C4395" w:rsidP="006B77BC">
            <w:pPr>
              <w:spacing w:after="0"/>
              <w:rPr>
                <w:rFonts w:ascii="Tahoma" w:hAnsi="Tahoma" w:cs="Tahoma"/>
                <w:color w:val="000000"/>
                <w:szCs w:val="22"/>
              </w:rPr>
            </w:pPr>
            <w:r w:rsidRPr="008C0C4B">
              <w:rPr>
                <w:rFonts w:ascii="Tahoma" w:hAnsi="Tahoma" w:cs="Tahoma"/>
                <w:color w:val="000000"/>
                <w:szCs w:val="22"/>
              </w:rPr>
              <w:t>12</w:t>
            </w:r>
          </w:p>
        </w:tc>
        <w:tc>
          <w:tcPr>
            <w:tcW w:w="2782" w:type="dxa"/>
            <w:tcBorders>
              <w:top w:val="nil"/>
              <w:left w:val="nil"/>
              <w:bottom w:val="single" w:sz="4" w:space="0" w:color="auto"/>
              <w:right w:val="single" w:sz="4" w:space="0" w:color="auto"/>
            </w:tcBorders>
            <w:shd w:val="clear" w:color="auto" w:fill="auto"/>
            <w:noWrap/>
            <w:hideMark/>
          </w:tcPr>
          <w:p w:rsidR="006C4395" w:rsidRPr="008C0C4B" w:rsidRDefault="006C4395" w:rsidP="006B77BC">
            <w:pPr>
              <w:spacing w:after="0"/>
              <w:rPr>
                <w:rFonts w:ascii="Tahoma" w:hAnsi="Tahoma" w:cs="Tahoma"/>
                <w:color w:val="000000"/>
                <w:szCs w:val="22"/>
              </w:rPr>
            </w:pPr>
            <w:r w:rsidRPr="008C0C4B">
              <w:rPr>
                <w:rFonts w:ascii="Tahoma" w:hAnsi="Tahoma" w:cs="Tahoma"/>
                <w:color w:val="000000"/>
                <w:szCs w:val="22"/>
              </w:rPr>
              <w:t>Canara Bank (</w:t>
            </w:r>
            <w:proofErr w:type="spellStart"/>
            <w:r w:rsidRPr="008C0C4B">
              <w:rPr>
                <w:rFonts w:ascii="Tahoma" w:hAnsi="Tahoma" w:cs="Tahoma"/>
                <w:color w:val="000000"/>
                <w:szCs w:val="22"/>
              </w:rPr>
              <w:t>eSynd</w:t>
            </w:r>
            <w:proofErr w:type="spellEnd"/>
            <w:r w:rsidRPr="008C0C4B">
              <w:rPr>
                <w:rFonts w:ascii="Tahoma" w:hAnsi="Tahoma" w:cs="Tahoma"/>
                <w:color w:val="000000"/>
                <w:szCs w:val="22"/>
              </w:rPr>
              <w:t>. Bk)</w:t>
            </w:r>
          </w:p>
        </w:tc>
        <w:tc>
          <w:tcPr>
            <w:tcW w:w="1354" w:type="dxa"/>
            <w:tcBorders>
              <w:top w:val="nil"/>
              <w:left w:val="nil"/>
              <w:bottom w:val="single" w:sz="4" w:space="0" w:color="auto"/>
              <w:right w:val="single" w:sz="4" w:space="0" w:color="auto"/>
            </w:tcBorders>
            <w:shd w:val="clear" w:color="auto" w:fill="auto"/>
            <w:noWrap/>
            <w:hideMark/>
          </w:tcPr>
          <w:p w:rsidR="006C4395" w:rsidRPr="008C0C4B" w:rsidRDefault="006C4395" w:rsidP="006B77BC">
            <w:pPr>
              <w:spacing w:after="0"/>
              <w:jc w:val="center"/>
              <w:rPr>
                <w:rFonts w:ascii="Tahoma" w:hAnsi="Tahoma" w:cs="Tahoma"/>
                <w:color w:val="000000"/>
                <w:szCs w:val="22"/>
              </w:rPr>
            </w:pPr>
            <w:r w:rsidRPr="008C0C4B">
              <w:rPr>
                <w:rFonts w:ascii="Tahoma" w:hAnsi="Tahoma" w:cs="Tahoma"/>
                <w:color w:val="000000"/>
                <w:szCs w:val="22"/>
              </w:rPr>
              <w:t>7</w:t>
            </w:r>
          </w:p>
        </w:tc>
        <w:tc>
          <w:tcPr>
            <w:tcW w:w="1488" w:type="dxa"/>
            <w:tcBorders>
              <w:top w:val="nil"/>
              <w:left w:val="nil"/>
              <w:bottom w:val="single" w:sz="4" w:space="0" w:color="auto"/>
              <w:right w:val="single" w:sz="4" w:space="0" w:color="auto"/>
            </w:tcBorders>
            <w:shd w:val="clear" w:color="auto" w:fill="auto"/>
            <w:noWrap/>
            <w:hideMark/>
          </w:tcPr>
          <w:p w:rsidR="006C4395" w:rsidRPr="008C0C4B" w:rsidRDefault="006C4395" w:rsidP="006B77BC">
            <w:pPr>
              <w:spacing w:after="0"/>
              <w:jc w:val="center"/>
              <w:rPr>
                <w:rFonts w:ascii="Tahoma" w:hAnsi="Tahoma" w:cs="Tahoma"/>
                <w:color w:val="000000"/>
                <w:szCs w:val="22"/>
              </w:rPr>
            </w:pPr>
            <w:r w:rsidRPr="008C0C4B">
              <w:rPr>
                <w:rFonts w:ascii="Tahoma" w:hAnsi="Tahoma" w:cs="Tahoma"/>
                <w:color w:val="000000"/>
                <w:szCs w:val="22"/>
              </w:rPr>
              <w:t>7</w:t>
            </w:r>
          </w:p>
        </w:tc>
        <w:tc>
          <w:tcPr>
            <w:tcW w:w="1353" w:type="dxa"/>
            <w:tcBorders>
              <w:top w:val="nil"/>
              <w:left w:val="nil"/>
              <w:bottom w:val="single" w:sz="4" w:space="0" w:color="auto"/>
              <w:right w:val="single" w:sz="4" w:space="0" w:color="auto"/>
            </w:tcBorders>
            <w:shd w:val="clear" w:color="auto" w:fill="auto"/>
            <w:noWrap/>
            <w:hideMark/>
          </w:tcPr>
          <w:p w:rsidR="006C4395" w:rsidRPr="008C0C4B" w:rsidRDefault="006C4395" w:rsidP="006B77BC">
            <w:pPr>
              <w:spacing w:after="0"/>
              <w:jc w:val="center"/>
              <w:rPr>
                <w:rFonts w:ascii="Tahoma" w:hAnsi="Tahoma" w:cs="Tahoma"/>
                <w:color w:val="000000"/>
                <w:szCs w:val="22"/>
              </w:rPr>
            </w:pPr>
            <w:r w:rsidRPr="008C0C4B">
              <w:rPr>
                <w:rFonts w:ascii="Tahoma" w:hAnsi="Tahoma" w:cs="Tahoma"/>
                <w:color w:val="000000"/>
                <w:szCs w:val="22"/>
              </w:rPr>
              <w:t>-</w:t>
            </w:r>
          </w:p>
        </w:tc>
        <w:tc>
          <w:tcPr>
            <w:tcW w:w="2045" w:type="dxa"/>
            <w:tcBorders>
              <w:top w:val="nil"/>
              <w:left w:val="nil"/>
              <w:bottom w:val="single" w:sz="4" w:space="0" w:color="auto"/>
              <w:right w:val="single" w:sz="4" w:space="0" w:color="auto"/>
            </w:tcBorders>
            <w:shd w:val="clear" w:color="auto" w:fill="auto"/>
            <w:noWrap/>
            <w:vAlign w:val="bottom"/>
            <w:hideMark/>
          </w:tcPr>
          <w:p w:rsidR="006C4395" w:rsidRPr="008C0C4B" w:rsidRDefault="006C4395" w:rsidP="006B77BC">
            <w:pPr>
              <w:spacing w:after="0"/>
              <w:jc w:val="center"/>
              <w:rPr>
                <w:rFonts w:ascii="Tahoma" w:hAnsi="Tahoma" w:cs="Tahoma"/>
                <w:color w:val="000000"/>
                <w:szCs w:val="22"/>
              </w:rPr>
            </w:pPr>
          </w:p>
        </w:tc>
      </w:tr>
      <w:tr w:rsidR="006C4395" w:rsidRPr="008C0C4B" w:rsidTr="006C4395">
        <w:trPr>
          <w:trHeight w:val="297"/>
        </w:trPr>
        <w:tc>
          <w:tcPr>
            <w:tcW w:w="615" w:type="dxa"/>
            <w:tcBorders>
              <w:top w:val="nil"/>
              <w:left w:val="single" w:sz="4" w:space="0" w:color="auto"/>
              <w:bottom w:val="single" w:sz="4" w:space="0" w:color="auto"/>
              <w:right w:val="single" w:sz="4" w:space="0" w:color="auto"/>
            </w:tcBorders>
            <w:shd w:val="clear" w:color="auto" w:fill="auto"/>
            <w:noWrap/>
            <w:hideMark/>
          </w:tcPr>
          <w:p w:rsidR="006C4395" w:rsidRPr="008C0C4B" w:rsidRDefault="006C4395" w:rsidP="006B77BC">
            <w:pPr>
              <w:spacing w:after="0"/>
              <w:rPr>
                <w:rFonts w:ascii="Tahoma" w:hAnsi="Tahoma" w:cs="Tahoma"/>
                <w:color w:val="000000"/>
                <w:szCs w:val="22"/>
              </w:rPr>
            </w:pPr>
            <w:r w:rsidRPr="008C0C4B">
              <w:rPr>
                <w:rFonts w:ascii="Tahoma" w:hAnsi="Tahoma" w:cs="Tahoma"/>
                <w:color w:val="000000"/>
                <w:szCs w:val="22"/>
              </w:rPr>
              <w:t>13</w:t>
            </w:r>
          </w:p>
        </w:tc>
        <w:tc>
          <w:tcPr>
            <w:tcW w:w="2782" w:type="dxa"/>
            <w:tcBorders>
              <w:top w:val="nil"/>
              <w:left w:val="nil"/>
              <w:bottom w:val="single" w:sz="4" w:space="0" w:color="auto"/>
              <w:right w:val="single" w:sz="4" w:space="0" w:color="auto"/>
            </w:tcBorders>
            <w:shd w:val="clear" w:color="auto" w:fill="auto"/>
            <w:noWrap/>
            <w:hideMark/>
          </w:tcPr>
          <w:p w:rsidR="006C4395" w:rsidRPr="008C0C4B" w:rsidRDefault="006C4395" w:rsidP="006B77BC">
            <w:pPr>
              <w:spacing w:after="0"/>
              <w:rPr>
                <w:rFonts w:ascii="Tahoma" w:hAnsi="Tahoma" w:cs="Tahoma"/>
                <w:color w:val="000000"/>
                <w:szCs w:val="22"/>
              </w:rPr>
            </w:pPr>
            <w:r w:rsidRPr="008C0C4B">
              <w:rPr>
                <w:rFonts w:ascii="Tahoma" w:hAnsi="Tahoma" w:cs="Tahoma"/>
                <w:color w:val="000000"/>
                <w:szCs w:val="22"/>
              </w:rPr>
              <w:t>U B I</w:t>
            </w:r>
          </w:p>
        </w:tc>
        <w:tc>
          <w:tcPr>
            <w:tcW w:w="1354" w:type="dxa"/>
            <w:tcBorders>
              <w:top w:val="nil"/>
              <w:left w:val="nil"/>
              <w:bottom w:val="single" w:sz="4" w:space="0" w:color="auto"/>
              <w:right w:val="single" w:sz="4" w:space="0" w:color="auto"/>
            </w:tcBorders>
            <w:shd w:val="clear" w:color="auto" w:fill="auto"/>
            <w:noWrap/>
            <w:hideMark/>
          </w:tcPr>
          <w:p w:rsidR="006C4395" w:rsidRPr="008C0C4B" w:rsidRDefault="006C4395" w:rsidP="006B77BC">
            <w:pPr>
              <w:spacing w:after="0"/>
              <w:jc w:val="center"/>
              <w:rPr>
                <w:rFonts w:ascii="Tahoma" w:hAnsi="Tahoma" w:cs="Tahoma"/>
                <w:color w:val="000000"/>
                <w:szCs w:val="22"/>
              </w:rPr>
            </w:pPr>
            <w:r w:rsidRPr="008C0C4B">
              <w:rPr>
                <w:rFonts w:ascii="Tahoma" w:hAnsi="Tahoma" w:cs="Tahoma"/>
                <w:color w:val="000000"/>
                <w:szCs w:val="22"/>
              </w:rPr>
              <w:t>4</w:t>
            </w:r>
          </w:p>
        </w:tc>
        <w:tc>
          <w:tcPr>
            <w:tcW w:w="1488" w:type="dxa"/>
            <w:tcBorders>
              <w:top w:val="nil"/>
              <w:left w:val="nil"/>
              <w:bottom w:val="single" w:sz="4" w:space="0" w:color="auto"/>
              <w:right w:val="single" w:sz="4" w:space="0" w:color="auto"/>
            </w:tcBorders>
            <w:shd w:val="clear" w:color="auto" w:fill="auto"/>
            <w:noWrap/>
            <w:hideMark/>
          </w:tcPr>
          <w:p w:rsidR="006C4395" w:rsidRPr="008C0C4B" w:rsidRDefault="006C4395" w:rsidP="006B77BC">
            <w:pPr>
              <w:spacing w:after="0"/>
              <w:jc w:val="center"/>
              <w:rPr>
                <w:rFonts w:ascii="Tahoma" w:hAnsi="Tahoma" w:cs="Tahoma"/>
                <w:color w:val="000000"/>
                <w:szCs w:val="22"/>
              </w:rPr>
            </w:pPr>
            <w:r w:rsidRPr="008C0C4B">
              <w:rPr>
                <w:rFonts w:ascii="Tahoma" w:hAnsi="Tahoma" w:cs="Tahoma"/>
                <w:color w:val="000000"/>
                <w:szCs w:val="22"/>
              </w:rPr>
              <w:t>4</w:t>
            </w:r>
          </w:p>
        </w:tc>
        <w:tc>
          <w:tcPr>
            <w:tcW w:w="1353" w:type="dxa"/>
            <w:tcBorders>
              <w:top w:val="nil"/>
              <w:left w:val="nil"/>
              <w:bottom w:val="single" w:sz="4" w:space="0" w:color="auto"/>
              <w:right w:val="single" w:sz="4" w:space="0" w:color="auto"/>
            </w:tcBorders>
            <w:shd w:val="clear" w:color="auto" w:fill="auto"/>
            <w:noWrap/>
            <w:hideMark/>
          </w:tcPr>
          <w:p w:rsidR="006C4395" w:rsidRPr="008C0C4B" w:rsidRDefault="006C4395" w:rsidP="006B77BC">
            <w:pPr>
              <w:spacing w:after="0"/>
              <w:jc w:val="center"/>
              <w:rPr>
                <w:rFonts w:ascii="Tahoma" w:hAnsi="Tahoma" w:cs="Tahoma"/>
                <w:color w:val="000000"/>
                <w:szCs w:val="22"/>
              </w:rPr>
            </w:pPr>
            <w:r w:rsidRPr="008C0C4B">
              <w:rPr>
                <w:rFonts w:ascii="Tahoma" w:hAnsi="Tahoma" w:cs="Tahoma"/>
                <w:b/>
                <w:bCs/>
                <w:color w:val="000000"/>
                <w:szCs w:val="22"/>
              </w:rPr>
              <w:t>-</w:t>
            </w:r>
          </w:p>
        </w:tc>
        <w:tc>
          <w:tcPr>
            <w:tcW w:w="2045" w:type="dxa"/>
            <w:tcBorders>
              <w:top w:val="nil"/>
              <w:left w:val="nil"/>
              <w:bottom w:val="single" w:sz="4" w:space="0" w:color="auto"/>
              <w:right w:val="single" w:sz="4" w:space="0" w:color="auto"/>
            </w:tcBorders>
            <w:shd w:val="clear" w:color="auto" w:fill="auto"/>
            <w:noWrap/>
            <w:vAlign w:val="bottom"/>
            <w:hideMark/>
          </w:tcPr>
          <w:p w:rsidR="006C4395" w:rsidRPr="008C0C4B" w:rsidRDefault="006C4395" w:rsidP="006B77BC">
            <w:pPr>
              <w:spacing w:after="0"/>
              <w:jc w:val="both"/>
              <w:rPr>
                <w:rFonts w:ascii="Tahoma" w:hAnsi="Tahoma" w:cs="Tahoma"/>
                <w:color w:val="000000"/>
                <w:szCs w:val="22"/>
              </w:rPr>
            </w:pPr>
          </w:p>
        </w:tc>
      </w:tr>
      <w:tr w:rsidR="006C4395" w:rsidRPr="008C0C4B" w:rsidTr="006C4395">
        <w:trPr>
          <w:trHeight w:val="297"/>
        </w:trPr>
        <w:tc>
          <w:tcPr>
            <w:tcW w:w="615" w:type="dxa"/>
            <w:tcBorders>
              <w:top w:val="nil"/>
              <w:left w:val="single" w:sz="4" w:space="0" w:color="auto"/>
              <w:bottom w:val="single" w:sz="4" w:space="0" w:color="auto"/>
              <w:right w:val="single" w:sz="4" w:space="0" w:color="auto"/>
            </w:tcBorders>
            <w:shd w:val="clear" w:color="auto" w:fill="auto"/>
            <w:noWrap/>
            <w:hideMark/>
          </w:tcPr>
          <w:p w:rsidR="006C4395" w:rsidRPr="008C0C4B" w:rsidRDefault="006C4395" w:rsidP="006B77BC">
            <w:pPr>
              <w:spacing w:after="0"/>
              <w:rPr>
                <w:rFonts w:ascii="Tahoma" w:hAnsi="Tahoma" w:cs="Tahoma"/>
                <w:color w:val="000000"/>
                <w:szCs w:val="22"/>
              </w:rPr>
            </w:pPr>
            <w:r w:rsidRPr="008C0C4B">
              <w:rPr>
                <w:rFonts w:ascii="Tahoma" w:hAnsi="Tahoma" w:cs="Tahoma"/>
                <w:color w:val="000000"/>
                <w:szCs w:val="22"/>
              </w:rPr>
              <w:t>14</w:t>
            </w:r>
          </w:p>
        </w:tc>
        <w:tc>
          <w:tcPr>
            <w:tcW w:w="2782" w:type="dxa"/>
            <w:tcBorders>
              <w:top w:val="nil"/>
              <w:left w:val="nil"/>
              <w:bottom w:val="single" w:sz="4" w:space="0" w:color="auto"/>
              <w:right w:val="single" w:sz="4" w:space="0" w:color="auto"/>
            </w:tcBorders>
            <w:shd w:val="clear" w:color="auto" w:fill="auto"/>
            <w:noWrap/>
            <w:hideMark/>
          </w:tcPr>
          <w:p w:rsidR="006C4395" w:rsidRPr="008C0C4B" w:rsidRDefault="006C4395" w:rsidP="006B77BC">
            <w:pPr>
              <w:spacing w:after="0"/>
              <w:rPr>
                <w:rFonts w:ascii="Tahoma" w:hAnsi="Tahoma" w:cs="Tahoma"/>
                <w:color w:val="000000"/>
                <w:szCs w:val="22"/>
              </w:rPr>
            </w:pPr>
            <w:r w:rsidRPr="008C0C4B">
              <w:rPr>
                <w:rFonts w:ascii="Tahoma" w:hAnsi="Tahoma" w:cs="Tahoma"/>
                <w:color w:val="000000"/>
                <w:szCs w:val="22"/>
              </w:rPr>
              <w:t>UCO Bank</w:t>
            </w:r>
          </w:p>
        </w:tc>
        <w:tc>
          <w:tcPr>
            <w:tcW w:w="1354" w:type="dxa"/>
            <w:tcBorders>
              <w:top w:val="nil"/>
              <w:left w:val="nil"/>
              <w:bottom w:val="single" w:sz="4" w:space="0" w:color="auto"/>
              <w:right w:val="single" w:sz="4" w:space="0" w:color="auto"/>
            </w:tcBorders>
            <w:shd w:val="clear" w:color="auto" w:fill="auto"/>
            <w:noWrap/>
            <w:hideMark/>
          </w:tcPr>
          <w:p w:rsidR="006C4395" w:rsidRPr="008C0C4B" w:rsidRDefault="006C4395" w:rsidP="006B77BC">
            <w:pPr>
              <w:spacing w:after="0"/>
              <w:jc w:val="center"/>
              <w:rPr>
                <w:rFonts w:ascii="Tahoma" w:hAnsi="Tahoma" w:cs="Tahoma"/>
                <w:color w:val="000000"/>
                <w:szCs w:val="22"/>
              </w:rPr>
            </w:pPr>
            <w:r w:rsidRPr="008C0C4B">
              <w:rPr>
                <w:rFonts w:ascii="Tahoma" w:hAnsi="Tahoma" w:cs="Tahoma"/>
                <w:color w:val="000000"/>
                <w:szCs w:val="22"/>
              </w:rPr>
              <w:t>1</w:t>
            </w:r>
          </w:p>
        </w:tc>
        <w:tc>
          <w:tcPr>
            <w:tcW w:w="1488" w:type="dxa"/>
            <w:tcBorders>
              <w:top w:val="nil"/>
              <w:left w:val="nil"/>
              <w:bottom w:val="single" w:sz="4" w:space="0" w:color="auto"/>
              <w:right w:val="single" w:sz="4" w:space="0" w:color="auto"/>
            </w:tcBorders>
            <w:shd w:val="clear" w:color="auto" w:fill="auto"/>
            <w:noWrap/>
            <w:hideMark/>
          </w:tcPr>
          <w:p w:rsidR="006C4395" w:rsidRPr="008C0C4B" w:rsidRDefault="006C4395" w:rsidP="006B77BC">
            <w:pPr>
              <w:spacing w:after="0"/>
              <w:jc w:val="center"/>
              <w:rPr>
                <w:rFonts w:ascii="Tahoma" w:hAnsi="Tahoma" w:cs="Tahoma"/>
                <w:color w:val="000000"/>
                <w:szCs w:val="22"/>
              </w:rPr>
            </w:pPr>
            <w:r w:rsidRPr="008C0C4B">
              <w:rPr>
                <w:rFonts w:ascii="Tahoma" w:hAnsi="Tahoma" w:cs="Tahoma"/>
                <w:color w:val="000000"/>
                <w:szCs w:val="22"/>
              </w:rPr>
              <w:t>1</w:t>
            </w:r>
          </w:p>
        </w:tc>
        <w:tc>
          <w:tcPr>
            <w:tcW w:w="1353" w:type="dxa"/>
            <w:tcBorders>
              <w:top w:val="nil"/>
              <w:left w:val="nil"/>
              <w:bottom w:val="single" w:sz="4" w:space="0" w:color="auto"/>
              <w:right w:val="single" w:sz="4" w:space="0" w:color="auto"/>
            </w:tcBorders>
            <w:shd w:val="clear" w:color="auto" w:fill="auto"/>
            <w:noWrap/>
            <w:hideMark/>
          </w:tcPr>
          <w:p w:rsidR="006C4395" w:rsidRPr="008C0C4B" w:rsidRDefault="006C4395" w:rsidP="006B77BC">
            <w:pPr>
              <w:spacing w:after="0"/>
              <w:jc w:val="center"/>
              <w:rPr>
                <w:rFonts w:ascii="Tahoma" w:hAnsi="Tahoma" w:cs="Tahoma"/>
                <w:b/>
                <w:bCs/>
                <w:color w:val="000000"/>
                <w:szCs w:val="22"/>
              </w:rPr>
            </w:pPr>
            <w:r w:rsidRPr="008C0C4B">
              <w:rPr>
                <w:rFonts w:ascii="Tahoma" w:hAnsi="Tahoma" w:cs="Tahoma"/>
                <w:b/>
                <w:bCs/>
                <w:color w:val="000000"/>
                <w:szCs w:val="22"/>
              </w:rPr>
              <w:t>-</w:t>
            </w:r>
          </w:p>
        </w:tc>
        <w:tc>
          <w:tcPr>
            <w:tcW w:w="2045" w:type="dxa"/>
            <w:tcBorders>
              <w:top w:val="nil"/>
              <w:left w:val="nil"/>
              <w:bottom w:val="single" w:sz="4" w:space="0" w:color="auto"/>
              <w:right w:val="single" w:sz="4" w:space="0" w:color="auto"/>
            </w:tcBorders>
            <w:shd w:val="clear" w:color="auto" w:fill="auto"/>
            <w:noWrap/>
            <w:vAlign w:val="bottom"/>
            <w:hideMark/>
          </w:tcPr>
          <w:p w:rsidR="006C4395" w:rsidRPr="008C0C4B" w:rsidRDefault="006C4395" w:rsidP="006B77BC">
            <w:pPr>
              <w:spacing w:after="0"/>
              <w:jc w:val="both"/>
              <w:rPr>
                <w:rFonts w:ascii="Tahoma" w:hAnsi="Tahoma" w:cs="Tahoma"/>
                <w:b/>
                <w:bCs/>
                <w:color w:val="000000"/>
                <w:szCs w:val="22"/>
              </w:rPr>
            </w:pPr>
          </w:p>
        </w:tc>
      </w:tr>
      <w:tr w:rsidR="006C4395" w:rsidRPr="008C0C4B" w:rsidTr="006C4395">
        <w:trPr>
          <w:trHeight w:val="297"/>
        </w:trPr>
        <w:tc>
          <w:tcPr>
            <w:tcW w:w="615" w:type="dxa"/>
            <w:tcBorders>
              <w:top w:val="nil"/>
              <w:left w:val="single" w:sz="4" w:space="0" w:color="auto"/>
              <w:bottom w:val="single" w:sz="4" w:space="0" w:color="auto"/>
              <w:right w:val="single" w:sz="4" w:space="0" w:color="auto"/>
            </w:tcBorders>
            <w:shd w:val="clear" w:color="auto" w:fill="auto"/>
            <w:noWrap/>
            <w:hideMark/>
          </w:tcPr>
          <w:p w:rsidR="006C4395" w:rsidRPr="008C0C4B" w:rsidRDefault="006C4395" w:rsidP="006B77BC">
            <w:pPr>
              <w:spacing w:after="0"/>
              <w:rPr>
                <w:rFonts w:ascii="Tahoma" w:hAnsi="Tahoma" w:cs="Tahoma"/>
                <w:color w:val="000000"/>
                <w:szCs w:val="22"/>
              </w:rPr>
            </w:pPr>
            <w:r w:rsidRPr="008C0C4B">
              <w:rPr>
                <w:rFonts w:ascii="Tahoma" w:hAnsi="Tahoma" w:cs="Tahoma"/>
                <w:color w:val="000000"/>
                <w:szCs w:val="22"/>
              </w:rPr>
              <w:t>15</w:t>
            </w:r>
          </w:p>
        </w:tc>
        <w:tc>
          <w:tcPr>
            <w:tcW w:w="2782" w:type="dxa"/>
            <w:tcBorders>
              <w:top w:val="nil"/>
              <w:left w:val="nil"/>
              <w:bottom w:val="single" w:sz="4" w:space="0" w:color="auto"/>
              <w:right w:val="single" w:sz="4" w:space="0" w:color="auto"/>
            </w:tcBorders>
            <w:shd w:val="clear" w:color="auto" w:fill="auto"/>
            <w:noWrap/>
            <w:hideMark/>
          </w:tcPr>
          <w:p w:rsidR="006C4395" w:rsidRPr="008C0C4B" w:rsidRDefault="006C4395" w:rsidP="006B77BC">
            <w:pPr>
              <w:spacing w:after="0"/>
              <w:rPr>
                <w:rFonts w:ascii="Tahoma" w:hAnsi="Tahoma" w:cs="Tahoma"/>
                <w:color w:val="000000"/>
                <w:szCs w:val="22"/>
              </w:rPr>
            </w:pPr>
            <w:r w:rsidRPr="008C0C4B">
              <w:rPr>
                <w:rFonts w:ascii="Tahoma" w:hAnsi="Tahoma" w:cs="Tahoma"/>
                <w:color w:val="000000"/>
                <w:szCs w:val="22"/>
              </w:rPr>
              <w:t>HDFC Bank</w:t>
            </w:r>
          </w:p>
        </w:tc>
        <w:tc>
          <w:tcPr>
            <w:tcW w:w="1354" w:type="dxa"/>
            <w:tcBorders>
              <w:top w:val="nil"/>
              <w:left w:val="nil"/>
              <w:bottom w:val="single" w:sz="4" w:space="0" w:color="auto"/>
              <w:right w:val="single" w:sz="4" w:space="0" w:color="auto"/>
            </w:tcBorders>
            <w:shd w:val="clear" w:color="auto" w:fill="auto"/>
            <w:noWrap/>
            <w:hideMark/>
          </w:tcPr>
          <w:p w:rsidR="006C4395" w:rsidRPr="008C0C4B" w:rsidRDefault="006C4395" w:rsidP="006B77BC">
            <w:pPr>
              <w:spacing w:after="0"/>
              <w:jc w:val="center"/>
              <w:rPr>
                <w:rFonts w:ascii="Tahoma" w:hAnsi="Tahoma" w:cs="Tahoma"/>
                <w:color w:val="000000"/>
                <w:szCs w:val="22"/>
              </w:rPr>
            </w:pPr>
            <w:r w:rsidRPr="008C0C4B">
              <w:rPr>
                <w:rFonts w:ascii="Tahoma" w:hAnsi="Tahoma" w:cs="Tahoma"/>
                <w:color w:val="000000"/>
                <w:szCs w:val="22"/>
              </w:rPr>
              <w:t>3</w:t>
            </w:r>
          </w:p>
        </w:tc>
        <w:tc>
          <w:tcPr>
            <w:tcW w:w="1488" w:type="dxa"/>
            <w:tcBorders>
              <w:top w:val="nil"/>
              <w:left w:val="nil"/>
              <w:bottom w:val="single" w:sz="4" w:space="0" w:color="auto"/>
              <w:right w:val="single" w:sz="4" w:space="0" w:color="auto"/>
            </w:tcBorders>
            <w:shd w:val="clear" w:color="auto" w:fill="auto"/>
            <w:noWrap/>
            <w:hideMark/>
          </w:tcPr>
          <w:p w:rsidR="006C4395" w:rsidRPr="008C0C4B" w:rsidRDefault="006C4395" w:rsidP="006B77BC">
            <w:pPr>
              <w:spacing w:after="0"/>
              <w:jc w:val="center"/>
              <w:rPr>
                <w:rFonts w:ascii="Tahoma" w:hAnsi="Tahoma" w:cs="Tahoma"/>
                <w:color w:val="000000"/>
                <w:szCs w:val="22"/>
              </w:rPr>
            </w:pPr>
            <w:r w:rsidRPr="008C0C4B">
              <w:rPr>
                <w:rFonts w:ascii="Tahoma" w:hAnsi="Tahoma" w:cs="Tahoma"/>
                <w:color w:val="000000"/>
                <w:szCs w:val="22"/>
              </w:rPr>
              <w:t>3</w:t>
            </w:r>
          </w:p>
        </w:tc>
        <w:tc>
          <w:tcPr>
            <w:tcW w:w="1353" w:type="dxa"/>
            <w:tcBorders>
              <w:top w:val="nil"/>
              <w:left w:val="nil"/>
              <w:bottom w:val="single" w:sz="4" w:space="0" w:color="auto"/>
              <w:right w:val="single" w:sz="4" w:space="0" w:color="auto"/>
            </w:tcBorders>
            <w:shd w:val="clear" w:color="auto" w:fill="auto"/>
            <w:noWrap/>
            <w:hideMark/>
          </w:tcPr>
          <w:p w:rsidR="006C4395" w:rsidRPr="008C0C4B" w:rsidRDefault="006C4395" w:rsidP="006B77BC">
            <w:pPr>
              <w:spacing w:after="0"/>
              <w:jc w:val="center"/>
              <w:rPr>
                <w:rFonts w:ascii="Tahoma" w:hAnsi="Tahoma" w:cs="Tahoma"/>
                <w:b/>
                <w:bCs/>
                <w:color w:val="000000"/>
                <w:szCs w:val="22"/>
              </w:rPr>
            </w:pPr>
            <w:r w:rsidRPr="008C0C4B">
              <w:rPr>
                <w:rFonts w:ascii="Tahoma" w:hAnsi="Tahoma" w:cs="Tahoma"/>
                <w:b/>
                <w:bCs/>
                <w:color w:val="000000"/>
                <w:szCs w:val="22"/>
              </w:rPr>
              <w:t>-</w:t>
            </w:r>
          </w:p>
        </w:tc>
        <w:tc>
          <w:tcPr>
            <w:tcW w:w="2045" w:type="dxa"/>
            <w:tcBorders>
              <w:top w:val="nil"/>
              <w:left w:val="nil"/>
              <w:bottom w:val="single" w:sz="4" w:space="0" w:color="auto"/>
              <w:right w:val="single" w:sz="4" w:space="0" w:color="auto"/>
            </w:tcBorders>
            <w:shd w:val="clear" w:color="auto" w:fill="auto"/>
            <w:noWrap/>
            <w:vAlign w:val="bottom"/>
            <w:hideMark/>
          </w:tcPr>
          <w:p w:rsidR="006C4395" w:rsidRPr="008C0C4B" w:rsidRDefault="006C4395" w:rsidP="006B77BC">
            <w:pPr>
              <w:spacing w:after="0"/>
              <w:jc w:val="both"/>
              <w:rPr>
                <w:rFonts w:ascii="Tahoma" w:hAnsi="Tahoma" w:cs="Tahoma"/>
                <w:b/>
                <w:bCs/>
                <w:color w:val="000000"/>
                <w:szCs w:val="22"/>
              </w:rPr>
            </w:pPr>
          </w:p>
        </w:tc>
      </w:tr>
      <w:tr w:rsidR="006C4395" w:rsidRPr="008C0C4B" w:rsidTr="006C4395">
        <w:trPr>
          <w:trHeight w:val="297"/>
        </w:trPr>
        <w:tc>
          <w:tcPr>
            <w:tcW w:w="615" w:type="dxa"/>
            <w:tcBorders>
              <w:top w:val="nil"/>
              <w:left w:val="single" w:sz="4" w:space="0" w:color="auto"/>
              <w:bottom w:val="single" w:sz="4" w:space="0" w:color="auto"/>
              <w:right w:val="single" w:sz="4" w:space="0" w:color="auto"/>
            </w:tcBorders>
            <w:shd w:val="clear" w:color="auto" w:fill="auto"/>
            <w:noWrap/>
            <w:hideMark/>
          </w:tcPr>
          <w:p w:rsidR="006C4395" w:rsidRPr="008C0C4B" w:rsidRDefault="006C4395" w:rsidP="006B77BC">
            <w:pPr>
              <w:spacing w:after="0"/>
              <w:rPr>
                <w:rFonts w:ascii="Tahoma" w:hAnsi="Tahoma" w:cs="Tahoma"/>
                <w:color w:val="000000"/>
                <w:szCs w:val="22"/>
              </w:rPr>
            </w:pPr>
            <w:r w:rsidRPr="008C0C4B">
              <w:rPr>
                <w:rFonts w:ascii="Tahoma" w:hAnsi="Tahoma" w:cs="Tahoma"/>
                <w:color w:val="000000"/>
                <w:szCs w:val="22"/>
              </w:rPr>
              <w:t>16</w:t>
            </w:r>
          </w:p>
        </w:tc>
        <w:tc>
          <w:tcPr>
            <w:tcW w:w="2782" w:type="dxa"/>
            <w:tcBorders>
              <w:top w:val="nil"/>
              <w:left w:val="nil"/>
              <w:bottom w:val="single" w:sz="4" w:space="0" w:color="auto"/>
              <w:right w:val="single" w:sz="4" w:space="0" w:color="auto"/>
            </w:tcBorders>
            <w:shd w:val="clear" w:color="auto" w:fill="auto"/>
            <w:noWrap/>
            <w:hideMark/>
          </w:tcPr>
          <w:p w:rsidR="006C4395" w:rsidRPr="008C0C4B" w:rsidRDefault="006C4395" w:rsidP="006B77BC">
            <w:pPr>
              <w:spacing w:after="0"/>
              <w:rPr>
                <w:rFonts w:ascii="Tahoma" w:hAnsi="Tahoma" w:cs="Tahoma"/>
                <w:color w:val="000000"/>
                <w:szCs w:val="22"/>
              </w:rPr>
            </w:pPr>
            <w:r w:rsidRPr="008C0C4B">
              <w:rPr>
                <w:rFonts w:ascii="Tahoma" w:hAnsi="Tahoma" w:cs="Tahoma"/>
                <w:color w:val="000000"/>
                <w:szCs w:val="22"/>
              </w:rPr>
              <w:t>ICICI Bank</w:t>
            </w:r>
          </w:p>
        </w:tc>
        <w:tc>
          <w:tcPr>
            <w:tcW w:w="1354" w:type="dxa"/>
            <w:tcBorders>
              <w:top w:val="nil"/>
              <w:left w:val="nil"/>
              <w:bottom w:val="single" w:sz="4" w:space="0" w:color="auto"/>
              <w:right w:val="single" w:sz="4" w:space="0" w:color="auto"/>
            </w:tcBorders>
            <w:shd w:val="clear" w:color="auto" w:fill="auto"/>
            <w:noWrap/>
            <w:hideMark/>
          </w:tcPr>
          <w:p w:rsidR="006C4395" w:rsidRPr="008C0C4B" w:rsidRDefault="006C4395" w:rsidP="006B77BC">
            <w:pPr>
              <w:spacing w:after="0"/>
              <w:jc w:val="center"/>
              <w:rPr>
                <w:rFonts w:ascii="Tahoma" w:hAnsi="Tahoma" w:cs="Tahoma"/>
                <w:color w:val="000000"/>
                <w:szCs w:val="22"/>
              </w:rPr>
            </w:pPr>
            <w:r w:rsidRPr="008C0C4B">
              <w:rPr>
                <w:rFonts w:ascii="Tahoma" w:hAnsi="Tahoma" w:cs="Tahoma"/>
                <w:color w:val="000000"/>
                <w:szCs w:val="22"/>
              </w:rPr>
              <w:t>1</w:t>
            </w:r>
          </w:p>
        </w:tc>
        <w:tc>
          <w:tcPr>
            <w:tcW w:w="1488" w:type="dxa"/>
            <w:tcBorders>
              <w:top w:val="nil"/>
              <w:left w:val="nil"/>
              <w:bottom w:val="single" w:sz="4" w:space="0" w:color="auto"/>
              <w:right w:val="single" w:sz="4" w:space="0" w:color="auto"/>
            </w:tcBorders>
            <w:shd w:val="clear" w:color="auto" w:fill="auto"/>
            <w:noWrap/>
            <w:hideMark/>
          </w:tcPr>
          <w:p w:rsidR="006C4395" w:rsidRPr="008C0C4B" w:rsidRDefault="006C4395" w:rsidP="006B77BC">
            <w:pPr>
              <w:spacing w:after="0"/>
              <w:jc w:val="center"/>
              <w:rPr>
                <w:rFonts w:ascii="Tahoma" w:hAnsi="Tahoma" w:cs="Tahoma"/>
                <w:color w:val="000000"/>
                <w:szCs w:val="22"/>
              </w:rPr>
            </w:pPr>
            <w:r w:rsidRPr="008C0C4B">
              <w:rPr>
                <w:rFonts w:ascii="Tahoma" w:hAnsi="Tahoma" w:cs="Tahoma"/>
                <w:color w:val="000000"/>
                <w:szCs w:val="22"/>
              </w:rPr>
              <w:t>1</w:t>
            </w:r>
          </w:p>
        </w:tc>
        <w:tc>
          <w:tcPr>
            <w:tcW w:w="1353" w:type="dxa"/>
            <w:tcBorders>
              <w:top w:val="nil"/>
              <w:left w:val="nil"/>
              <w:bottom w:val="single" w:sz="4" w:space="0" w:color="auto"/>
              <w:right w:val="single" w:sz="4" w:space="0" w:color="auto"/>
            </w:tcBorders>
            <w:shd w:val="clear" w:color="auto" w:fill="auto"/>
            <w:noWrap/>
            <w:hideMark/>
          </w:tcPr>
          <w:p w:rsidR="006C4395" w:rsidRPr="008C0C4B" w:rsidRDefault="006C4395" w:rsidP="006B77BC">
            <w:pPr>
              <w:spacing w:after="0"/>
              <w:jc w:val="center"/>
              <w:rPr>
                <w:rFonts w:ascii="Tahoma" w:hAnsi="Tahoma" w:cs="Tahoma"/>
                <w:color w:val="000000"/>
                <w:szCs w:val="22"/>
              </w:rPr>
            </w:pPr>
            <w:r w:rsidRPr="008C0C4B">
              <w:rPr>
                <w:rFonts w:ascii="Tahoma" w:hAnsi="Tahoma" w:cs="Tahoma"/>
                <w:color w:val="000000"/>
                <w:szCs w:val="22"/>
              </w:rPr>
              <w:t>-</w:t>
            </w:r>
          </w:p>
        </w:tc>
        <w:tc>
          <w:tcPr>
            <w:tcW w:w="2045" w:type="dxa"/>
            <w:tcBorders>
              <w:top w:val="nil"/>
              <w:left w:val="nil"/>
              <w:bottom w:val="single" w:sz="4" w:space="0" w:color="auto"/>
              <w:right w:val="single" w:sz="4" w:space="0" w:color="auto"/>
            </w:tcBorders>
            <w:shd w:val="clear" w:color="auto" w:fill="auto"/>
            <w:noWrap/>
            <w:vAlign w:val="bottom"/>
            <w:hideMark/>
          </w:tcPr>
          <w:p w:rsidR="006C4395" w:rsidRPr="008C0C4B" w:rsidRDefault="006C4395" w:rsidP="006B77BC">
            <w:pPr>
              <w:spacing w:after="0"/>
              <w:jc w:val="both"/>
              <w:rPr>
                <w:rFonts w:ascii="Tahoma" w:hAnsi="Tahoma" w:cs="Tahoma"/>
                <w:color w:val="000000"/>
                <w:szCs w:val="22"/>
              </w:rPr>
            </w:pPr>
          </w:p>
        </w:tc>
      </w:tr>
      <w:tr w:rsidR="006C4395" w:rsidRPr="008C0C4B" w:rsidTr="006C4395">
        <w:trPr>
          <w:trHeight w:val="297"/>
        </w:trPr>
        <w:tc>
          <w:tcPr>
            <w:tcW w:w="615" w:type="dxa"/>
            <w:tcBorders>
              <w:top w:val="nil"/>
              <w:left w:val="single" w:sz="4" w:space="0" w:color="auto"/>
              <w:bottom w:val="single" w:sz="4" w:space="0" w:color="auto"/>
              <w:right w:val="single" w:sz="4" w:space="0" w:color="auto"/>
            </w:tcBorders>
            <w:shd w:val="clear" w:color="auto" w:fill="auto"/>
            <w:noWrap/>
            <w:hideMark/>
          </w:tcPr>
          <w:p w:rsidR="006C4395" w:rsidRPr="008C0C4B" w:rsidRDefault="006C4395" w:rsidP="006B77BC">
            <w:pPr>
              <w:spacing w:after="0"/>
              <w:jc w:val="both"/>
              <w:rPr>
                <w:rFonts w:ascii="Tahoma" w:hAnsi="Tahoma" w:cs="Tahoma"/>
                <w:color w:val="000000"/>
                <w:szCs w:val="22"/>
              </w:rPr>
            </w:pPr>
            <w:r w:rsidRPr="008C0C4B">
              <w:rPr>
                <w:rFonts w:ascii="Tahoma" w:hAnsi="Tahoma" w:cs="Tahoma"/>
                <w:color w:val="000000"/>
                <w:szCs w:val="22"/>
              </w:rPr>
              <w:t>17</w:t>
            </w:r>
          </w:p>
        </w:tc>
        <w:tc>
          <w:tcPr>
            <w:tcW w:w="2782" w:type="dxa"/>
            <w:tcBorders>
              <w:top w:val="nil"/>
              <w:left w:val="nil"/>
              <w:bottom w:val="single" w:sz="4" w:space="0" w:color="auto"/>
              <w:right w:val="single" w:sz="4" w:space="0" w:color="auto"/>
            </w:tcBorders>
            <w:shd w:val="clear" w:color="auto" w:fill="auto"/>
            <w:noWrap/>
            <w:hideMark/>
          </w:tcPr>
          <w:p w:rsidR="006C4395" w:rsidRPr="008C0C4B" w:rsidRDefault="006C4395" w:rsidP="006B77BC">
            <w:pPr>
              <w:spacing w:after="0"/>
              <w:rPr>
                <w:rFonts w:ascii="Tahoma" w:hAnsi="Tahoma" w:cs="Tahoma"/>
                <w:color w:val="000000"/>
                <w:szCs w:val="22"/>
              </w:rPr>
            </w:pPr>
            <w:r w:rsidRPr="008C0C4B">
              <w:rPr>
                <w:rFonts w:ascii="Tahoma" w:hAnsi="Tahoma" w:cs="Tahoma"/>
                <w:color w:val="000000"/>
                <w:szCs w:val="22"/>
              </w:rPr>
              <w:t>SHGB</w:t>
            </w:r>
          </w:p>
        </w:tc>
        <w:tc>
          <w:tcPr>
            <w:tcW w:w="1354" w:type="dxa"/>
            <w:tcBorders>
              <w:top w:val="nil"/>
              <w:left w:val="nil"/>
              <w:bottom w:val="single" w:sz="4" w:space="0" w:color="auto"/>
              <w:right w:val="single" w:sz="4" w:space="0" w:color="auto"/>
            </w:tcBorders>
            <w:shd w:val="clear" w:color="auto" w:fill="auto"/>
            <w:noWrap/>
            <w:hideMark/>
          </w:tcPr>
          <w:p w:rsidR="006C4395" w:rsidRPr="008C0C4B" w:rsidRDefault="006C4395" w:rsidP="006B77BC">
            <w:pPr>
              <w:spacing w:after="0"/>
              <w:jc w:val="center"/>
              <w:rPr>
                <w:rFonts w:ascii="Tahoma" w:hAnsi="Tahoma" w:cs="Tahoma"/>
                <w:color w:val="000000"/>
                <w:szCs w:val="22"/>
              </w:rPr>
            </w:pPr>
            <w:r w:rsidRPr="008C0C4B">
              <w:rPr>
                <w:rFonts w:ascii="Tahoma" w:hAnsi="Tahoma" w:cs="Tahoma"/>
                <w:color w:val="000000"/>
                <w:szCs w:val="22"/>
              </w:rPr>
              <w:t>53</w:t>
            </w:r>
          </w:p>
        </w:tc>
        <w:tc>
          <w:tcPr>
            <w:tcW w:w="1488" w:type="dxa"/>
            <w:tcBorders>
              <w:top w:val="nil"/>
              <w:left w:val="nil"/>
              <w:bottom w:val="single" w:sz="4" w:space="0" w:color="auto"/>
              <w:right w:val="single" w:sz="4" w:space="0" w:color="auto"/>
            </w:tcBorders>
            <w:shd w:val="clear" w:color="auto" w:fill="auto"/>
            <w:noWrap/>
            <w:hideMark/>
          </w:tcPr>
          <w:p w:rsidR="006C4395" w:rsidRPr="008C0C4B" w:rsidRDefault="006C4395" w:rsidP="006B77BC">
            <w:pPr>
              <w:spacing w:after="0"/>
              <w:jc w:val="center"/>
              <w:rPr>
                <w:rFonts w:ascii="Tahoma" w:hAnsi="Tahoma" w:cs="Tahoma"/>
                <w:color w:val="000000"/>
                <w:szCs w:val="22"/>
              </w:rPr>
            </w:pPr>
            <w:r w:rsidRPr="008C0C4B">
              <w:rPr>
                <w:rFonts w:ascii="Tahoma" w:hAnsi="Tahoma" w:cs="Tahoma"/>
                <w:color w:val="000000"/>
                <w:szCs w:val="22"/>
              </w:rPr>
              <w:t>53</w:t>
            </w:r>
          </w:p>
        </w:tc>
        <w:tc>
          <w:tcPr>
            <w:tcW w:w="1353" w:type="dxa"/>
            <w:tcBorders>
              <w:top w:val="nil"/>
              <w:left w:val="nil"/>
              <w:bottom w:val="single" w:sz="4" w:space="0" w:color="auto"/>
              <w:right w:val="single" w:sz="4" w:space="0" w:color="auto"/>
            </w:tcBorders>
            <w:shd w:val="clear" w:color="auto" w:fill="auto"/>
            <w:noWrap/>
            <w:hideMark/>
          </w:tcPr>
          <w:p w:rsidR="006C4395" w:rsidRPr="008C0C4B" w:rsidRDefault="006C4395" w:rsidP="006B77BC">
            <w:pPr>
              <w:spacing w:after="0"/>
              <w:jc w:val="center"/>
              <w:rPr>
                <w:rFonts w:ascii="Tahoma" w:hAnsi="Tahoma" w:cs="Tahoma"/>
                <w:b/>
                <w:bCs/>
                <w:color w:val="000000"/>
                <w:szCs w:val="22"/>
              </w:rPr>
            </w:pPr>
            <w:r w:rsidRPr="008C0C4B">
              <w:rPr>
                <w:rFonts w:ascii="Tahoma" w:hAnsi="Tahoma" w:cs="Tahoma"/>
                <w:b/>
                <w:bCs/>
                <w:color w:val="000000"/>
                <w:szCs w:val="22"/>
              </w:rPr>
              <w:t>-</w:t>
            </w:r>
          </w:p>
        </w:tc>
        <w:tc>
          <w:tcPr>
            <w:tcW w:w="2045" w:type="dxa"/>
            <w:tcBorders>
              <w:top w:val="nil"/>
              <w:left w:val="nil"/>
              <w:bottom w:val="single" w:sz="4" w:space="0" w:color="auto"/>
              <w:right w:val="single" w:sz="4" w:space="0" w:color="auto"/>
            </w:tcBorders>
            <w:shd w:val="clear" w:color="auto" w:fill="auto"/>
            <w:noWrap/>
            <w:vAlign w:val="bottom"/>
            <w:hideMark/>
          </w:tcPr>
          <w:p w:rsidR="006C4395" w:rsidRPr="008C0C4B" w:rsidRDefault="006C4395" w:rsidP="006B77BC">
            <w:pPr>
              <w:spacing w:after="0"/>
              <w:jc w:val="both"/>
              <w:rPr>
                <w:rFonts w:ascii="Tahoma" w:hAnsi="Tahoma" w:cs="Tahoma"/>
                <w:b/>
                <w:bCs/>
                <w:color w:val="000000"/>
                <w:szCs w:val="22"/>
              </w:rPr>
            </w:pPr>
            <w:r w:rsidRPr="008C0C4B">
              <w:rPr>
                <w:rFonts w:ascii="Tahoma" w:hAnsi="Tahoma" w:cs="Tahoma"/>
                <w:b/>
                <w:bCs/>
                <w:color w:val="000000"/>
                <w:szCs w:val="22"/>
              </w:rPr>
              <w:t xml:space="preserve"> </w:t>
            </w:r>
          </w:p>
        </w:tc>
      </w:tr>
      <w:tr w:rsidR="006C4395" w:rsidRPr="008C0C4B" w:rsidTr="006C4395">
        <w:trPr>
          <w:trHeight w:val="297"/>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6C4395" w:rsidRPr="008C0C4B" w:rsidRDefault="006C4395" w:rsidP="006B77BC">
            <w:pPr>
              <w:spacing w:after="0"/>
              <w:jc w:val="center"/>
              <w:rPr>
                <w:rFonts w:ascii="Tahoma" w:hAnsi="Tahoma" w:cs="Tahoma"/>
                <w:b/>
                <w:bCs/>
                <w:color w:val="000000"/>
                <w:szCs w:val="22"/>
              </w:rPr>
            </w:pPr>
          </w:p>
        </w:tc>
        <w:tc>
          <w:tcPr>
            <w:tcW w:w="2782" w:type="dxa"/>
            <w:tcBorders>
              <w:top w:val="nil"/>
              <w:left w:val="nil"/>
              <w:bottom w:val="single" w:sz="4" w:space="0" w:color="auto"/>
              <w:right w:val="single" w:sz="4" w:space="0" w:color="auto"/>
            </w:tcBorders>
            <w:shd w:val="clear" w:color="auto" w:fill="auto"/>
            <w:noWrap/>
            <w:vAlign w:val="bottom"/>
            <w:hideMark/>
          </w:tcPr>
          <w:p w:rsidR="006C4395" w:rsidRPr="008C0C4B" w:rsidRDefault="006C4395" w:rsidP="006B77BC">
            <w:pPr>
              <w:spacing w:after="0"/>
              <w:rPr>
                <w:rFonts w:ascii="Tahoma" w:hAnsi="Tahoma" w:cs="Tahoma"/>
                <w:b/>
                <w:bCs/>
                <w:color w:val="000000"/>
                <w:szCs w:val="22"/>
              </w:rPr>
            </w:pPr>
            <w:r w:rsidRPr="008C0C4B">
              <w:rPr>
                <w:rFonts w:ascii="Tahoma" w:hAnsi="Tahoma" w:cs="Tahoma"/>
                <w:b/>
                <w:bCs/>
                <w:color w:val="000000"/>
                <w:szCs w:val="22"/>
              </w:rPr>
              <w:t>TOTAL</w:t>
            </w:r>
          </w:p>
        </w:tc>
        <w:tc>
          <w:tcPr>
            <w:tcW w:w="1354" w:type="dxa"/>
            <w:tcBorders>
              <w:top w:val="nil"/>
              <w:left w:val="nil"/>
              <w:bottom w:val="single" w:sz="4" w:space="0" w:color="auto"/>
              <w:right w:val="single" w:sz="4" w:space="0" w:color="auto"/>
            </w:tcBorders>
            <w:shd w:val="clear" w:color="auto" w:fill="auto"/>
            <w:noWrap/>
            <w:vAlign w:val="bottom"/>
            <w:hideMark/>
          </w:tcPr>
          <w:p w:rsidR="006C4395" w:rsidRPr="008C0C4B" w:rsidRDefault="006C4395" w:rsidP="006B77BC">
            <w:pPr>
              <w:spacing w:after="0"/>
              <w:jc w:val="center"/>
              <w:rPr>
                <w:rFonts w:ascii="Tahoma" w:hAnsi="Tahoma" w:cs="Tahoma"/>
                <w:b/>
                <w:bCs/>
                <w:color w:val="000000"/>
                <w:szCs w:val="22"/>
              </w:rPr>
            </w:pPr>
            <w:r w:rsidRPr="008C0C4B">
              <w:rPr>
                <w:rFonts w:ascii="Tahoma" w:hAnsi="Tahoma" w:cs="Tahoma"/>
                <w:b/>
                <w:bCs/>
                <w:color w:val="000000"/>
                <w:szCs w:val="22"/>
              </w:rPr>
              <w:t>194</w:t>
            </w:r>
          </w:p>
        </w:tc>
        <w:tc>
          <w:tcPr>
            <w:tcW w:w="1488" w:type="dxa"/>
            <w:tcBorders>
              <w:top w:val="nil"/>
              <w:left w:val="nil"/>
              <w:bottom w:val="single" w:sz="4" w:space="0" w:color="auto"/>
              <w:right w:val="single" w:sz="4" w:space="0" w:color="auto"/>
            </w:tcBorders>
            <w:shd w:val="clear" w:color="auto" w:fill="auto"/>
            <w:noWrap/>
            <w:vAlign w:val="bottom"/>
            <w:hideMark/>
          </w:tcPr>
          <w:p w:rsidR="006C4395" w:rsidRPr="008C0C4B" w:rsidRDefault="006C4395" w:rsidP="006B77BC">
            <w:pPr>
              <w:spacing w:after="0"/>
              <w:jc w:val="center"/>
              <w:rPr>
                <w:rFonts w:ascii="Tahoma" w:hAnsi="Tahoma" w:cs="Tahoma"/>
                <w:b/>
                <w:bCs/>
                <w:color w:val="000000"/>
                <w:szCs w:val="22"/>
              </w:rPr>
            </w:pPr>
            <w:r w:rsidRPr="008C0C4B">
              <w:rPr>
                <w:rFonts w:ascii="Tahoma" w:hAnsi="Tahoma" w:cs="Tahoma"/>
                <w:b/>
                <w:bCs/>
                <w:color w:val="000000"/>
                <w:szCs w:val="22"/>
              </w:rPr>
              <w:t>193</w:t>
            </w:r>
          </w:p>
        </w:tc>
        <w:tc>
          <w:tcPr>
            <w:tcW w:w="1353" w:type="dxa"/>
            <w:tcBorders>
              <w:top w:val="nil"/>
              <w:left w:val="nil"/>
              <w:bottom w:val="single" w:sz="4" w:space="0" w:color="auto"/>
              <w:right w:val="single" w:sz="4" w:space="0" w:color="auto"/>
            </w:tcBorders>
            <w:shd w:val="clear" w:color="auto" w:fill="auto"/>
            <w:noWrap/>
            <w:vAlign w:val="bottom"/>
            <w:hideMark/>
          </w:tcPr>
          <w:p w:rsidR="006C4395" w:rsidRPr="008C0C4B" w:rsidRDefault="006C4395" w:rsidP="006B77BC">
            <w:pPr>
              <w:spacing w:after="0"/>
              <w:jc w:val="center"/>
              <w:rPr>
                <w:rFonts w:ascii="Tahoma" w:hAnsi="Tahoma" w:cs="Tahoma"/>
                <w:b/>
                <w:bCs/>
                <w:color w:val="000000"/>
                <w:szCs w:val="22"/>
              </w:rPr>
            </w:pPr>
            <w:r w:rsidRPr="008C0C4B">
              <w:rPr>
                <w:rFonts w:ascii="Tahoma" w:hAnsi="Tahoma" w:cs="Tahoma"/>
                <w:b/>
                <w:bCs/>
                <w:color w:val="000000"/>
                <w:szCs w:val="22"/>
              </w:rPr>
              <w:t>1</w:t>
            </w:r>
          </w:p>
        </w:tc>
        <w:tc>
          <w:tcPr>
            <w:tcW w:w="2045" w:type="dxa"/>
            <w:tcBorders>
              <w:top w:val="nil"/>
              <w:left w:val="nil"/>
              <w:bottom w:val="single" w:sz="4" w:space="0" w:color="auto"/>
              <w:right w:val="single" w:sz="4" w:space="0" w:color="auto"/>
            </w:tcBorders>
            <w:shd w:val="clear" w:color="auto" w:fill="auto"/>
            <w:noWrap/>
            <w:vAlign w:val="bottom"/>
            <w:hideMark/>
          </w:tcPr>
          <w:p w:rsidR="006C4395" w:rsidRPr="008C0C4B" w:rsidRDefault="006C4395" w:rsidP="006B77BC">
            <w:pPr>
              <w:spacing w:after="0"/>
              <w:jc w:val="center"/>
              <w:rPr>
                <w:rFonts w:ascii="Tahoma" w:hAnsi="Tahoma" w:cs="Tahoma"/>
                <w:b/>
                <w:bCs/>
                <w:color w:val="000000"/>
                <w:szCs w:val="22"/>
              </w:rPr>
            </w:pPr>
          </w:p>
        </w:tc>
      </w:tr>
    </w:tbl>
    <w:p w:rsidR="006C4395" w:rsidRPr="007D374E" w:rsidRDefault="006C4395" w:rsidP="006C4395">
      <w:pPr>
        <w:spacing w:after="0"/>
        <w:jc w:val="both"/>
        <w:rPr>
          <w:rFonts w:ascii="Tahoma" w:hAnsi="Tahoma" w:cs="Tahoma"/>
          <w:color w:val="000000"/>
          <w:sz w:val="27"/>
          <w:szCs w:val="27"/>
        </w:rPr>
      </w:pPr>
      <w:r w:rsidRPr="007D374E">
        <w:rPr>
          <w:rFonts w:ascii="Tahoma" w:hAnsi="Tahoma" w:cs="Tahoma"/>
          <w:color w:val="000000"/>
          <w:sz w:val="27"/>
          <w:szCs w:val="27"/>
        </w:rPr>
        <w:lastRenderedPageBreak/>
        <w:t xml:space="preserve">We have been informed by Lead District Manager Panipat that in village </w:t>
      </w:r>
      <w:proofErr w:type="spellStart"/>
      <w:r w:rsidRPr="007D374E">
        <w:rPr>
          <w:rFonts w:ascii="Tahoma" w:hAnsi="Tahoma" w:cs="Tahoma"/>
          <w:color w:val="000000"/>
          <w:sz w:val="27"/>
          <w:szCs w:val="27"/>
        </w:rPr>
        <w:t>Sondhapur</w:t>
      </w:r>
      <w:proofErr w:type="spellEnd"/>
      <w:r w:rsidRPr="007D374E">
        <w:rPr>
          <w:rFonts w:ascii="Tahoma" w:hAnsi="Tahoma" w:cs="Tahoma"/>
          <w:color w:val="000000"/>
          <w:sz w:val="27"/>
          <w:szCs w:val="27"/>
        </w:rPr>
        <w:t>, BCA of SBI is functioning.  We have taken up with SBI to open Banking Outlet in the village.</w:t>
      </w:r>
    </w:p>
    <w:p w:rsidR="006C4395" w:rsidRPr="007D374E" w:rsidRDefault="006C4395" w:rsidP="006C4395">
      <w:pPr>
        <w:spacing w:after="0"/>
        <w:jc w:val="both"/>
        <w:rPr>
          <w:rFonts w:ascii="Tahoma" w:hAnsi="Tahoma" w:cs="Tahoma"/>
          <w:color w:val="000000"/>
          <w:sz w:val="27"/>
          <w:szCs w:val="27"/>
        </w:rPr>
      </w:pPr>
    </w:p>
    <w:p w:rsidR="006C4395" w:rsidRPr="007D374E" w:rsidRDefault="006C4395" w:rsidP="006C4395">
      <w:pPr>
        <w:spacing w:after="0"/>
        <w:jc w:val="both"/>
        <w:rPr>
          <w:rFonts w:ascii="Tahoma" w:hAnsi="Tahoma" w:cs="Tahoma"/>
          <w:color w:val="000000"/>
          <w:sz w:val="27"/>
          <w:szCs w:val="27"/>
        </w:rPr>
      </w:pPr>
      <w:r w:rsidRPr="007D374E">
        <w:rPr>
          <w:rFonts w:ascii="Tahoma" w:hAnsi="Tahoma" w:cs="Tahoma"/>
          <w:color w:val="000000"/>
          <w:sz w:val="27"/>
          <w:szCs w:val="27"/>
        </w:rPr>
        <w:t xml:space="preserve">In last sub-committee meeting, AGM, SBI had informed that banking outlet at village </w:t>
      </w:r>
      <w:proofErr w:type="spellStart"/>
      <w:r w:rsidRPr="007D374E">
        <w:rPr>
          <w:rFonts w:ascii="Tahoma" w:hAnsi="Tahoma" w:cs="Tahoma"/>
          <w:color w:val="000000"/>
          <w:sz w:val="27"/>
          <w:szCs w:val="27"/>
        </w:rPr>
        <w:t>Sondhapur</w:t>
      </w:r>
      <w:proofErr w:type="spellEnd"/>
      <w:r w:rsidRPr="007D374E">
        <w:rPr>
          <w:rFonts w:ascii="Tahoma" w:hAnsi="Tahoma" w:cs="Tahoma"/>
          <w:color w:val="000000"/>
          <w:sz w:val="27"/>
          <w:szCs w:val="27"/>
        </w:rPr>
        <w:t xml:space="preserve"> shall be opened soon.  </w:t>
      </w:r>
    </w:p>
    <w:p w:rsidR="006C4395" w:rsidRPr="007D374E" w:rsidRDefault="006C4395" w:rsidP="006C4395">
      <w:pPr>
        <w:spacing w:after="0"/>
        <w:jc w:val="both"/>
        <w:rPr>
          <w:rFonts w:ascii="Tahoma" w:hAnsi="Tahoma" w:cs="Tahoma"/>
          <w:color w:val="000000"/>
          <w:sz w:val="27"/>
          <w:szCs w:val="27"/>
        </w:rPr>
      </w:pPr>
    </w:p>
    <w:p w:rsidR="006C4395" w:rsidRPr="007D374E" w:rsidRDefault="006C4395" w:rsidP="006C4395">
      <w:pPr>
        <w:spacing w:after="0"/>
        <w:jc w:val="both"/>
        <w:rPr>
          <w:rFonts w:ascii="Tahoma" w:hAnsi="Tahoma" w:cs="Tahoma"/>
          <w:color w:val="000000"/>
          <w:sz w:val="27"/>
          <w:szCs w:val="27"/>
        </w:rPr>
      </w:pPr>
      <w:r w:rsidRPr="007D374E">
        <w:rPr>
          <w:rFonts w:ascii="Tahoma" w:hAnsi="Tahoma" w:cs="Tahoma"/>
          <w:color w:val="000000"/>
          <w:sz w:val="27"/>
          <w:szCs w:val="27"/>
        </w:rPr>
        <w:t xml:space="preserve">We have now been informed by SBI vide their mail dated 02.04.2021 that CSP is already operating in the area and catering to all banking services to the people in that area </w:t>
      </w:r>
      <w:proofErr w:type="spellStart"/>
      <w:r w:rsidRPr="007D374E">
        <w:rPr>
          <w:rFonts w:ascii="Tahoma" w:hAnsi="Tahoma" w:cs="Tahoma"/>
          <w:color w:val="000000"/>
          <w:sz w:val="27"/>
          <w:szCs w:val="27"/>
        </w:rPr>
        <w:t>alongwith</w:t>
      </w:r>
      <w:proofErr w:type="spellEnd"/>
      <w:r w:rsidRPr="007D374E">
        <w:rPr>
          <w:rFonts w:ascii="Tahoma" w:hAnsi="Tahoma" w:cs="Tahoma"/>
          <w:color w:val="000000"/>
          <w:sz w:val="27"/>
          <w:szCs w:val="27"/>
        </w:rPr>
        <w:t xml:space="preserve"> the ADB </w:t>
      </w:r>
      <w:proofErr w:type="spellStart"/>
      <w:r w:rsidRPr="007D374E">
        <w:rPr>
          <w:rFonts w:ascii="Tahoma" w:hAnsi="Tahoma" w:cs="Tahoma"/>
          <w:color w:val="000000"/>
          <w:sz w:val="27"/>
          <w:szCs w:val="27"/>
        </w:rPr>
        <w:t>Sondhapur</w:t>
      </w:r>
      <w:proofErr w:type="spellEnd"/>
      <w:r w:rsidRPr="007D374E">
        <w:rPr>
          <w:rFonts w:ascii="Tahoma" w:hAnsi="Tahoma" w:cs="Tahoma"/>
          <w:color w:val="000000"/>
          <w:sz w:val="27"/>
          <w:szCs w:val="27"/>
        </w:rPr>
        <w:t xml:space="preserve"> branch, Panipat.</w:t>
      </w:r>
    </w:p>
    <w:p w:rsidR="006C4395" w:rsidRPr="007D374E" w:rsidRDefault="006C4395" w:rsidP="006C4395">
      <w:pPr>
        <w:spacing w:after="0"/>
        <w:jc w:val="both"/>
        <w:rPr>
          <w:rFonts w:ascii="Tahoma" w:hAnsi="Tahoma" w:cs="Tahoma"/>
          <w:b/>
          <w:bCs/>
          <w:color w:val="000000"/>
          <w:sz w:val="27"/>
          <w:szCs w:val="27"/>
        </w:rPr>
      </w:pPr>
    </w:p>
    <w:p w:rsidR="006C4395" w:rsidRPr="007D374E" w:rsidRDefault="006C4395" w:rsidP="006C4395">
      <w:pPr>
        <w:spacing w:after="0"/>
        <w:jc w:val="both"/>
        <w:rPr>
          <w:rFonts w:ascii="Tahoma" w:hAnsi="Tahoma" w:cs="Tahoma"/>
          <w:b/>
          <w:bCs/>
          <w:color w:val="000000"/>
          <w:sz w:val="27"/>
          <w:szCs w:val="27"/>
        </w:rPr>
      </w:pPr>
      <w:r w:rsidRPr="007D374E">
        <w:rPr>
          <w:rFonts w:ascii="Tahoma" w:hAnsi="Tahoma" w:cs="Tahoma"/>
          <w:b/>
          <w:bCs/>
          <w:color w:val="000000"/>
          <w:sz w:val="27"/>
          <w:szCs w:val="27"/>
        </w:rPr>
        <w:t>The house may discuss.</w:t>
      </w:r>
    </w:p>
    <w:p w:rsidR="006C4395" w:rsidRPr="007D374E" w:rsidRDefault="006C4395" w:rsidP="006C4395">
      <w:pPr>
        <w:spacing w:after="0"/>
        <w:jc w:val="both"/>
        <w:rPr>
          <w:rFonts w:ascii="Tahoma" w:hAnsi="Tahoma" w:cs="Tahoma"/>
          <w:color w:val="000000"/>
          <w:sz w:val="27"/>
          <w:szCs w:val="2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6"/>
        <w:gridCol w:w="8109"/>
      </w:tblGrid>
      <w:tr w:rsidR="006C4395" w:rsidRPr="007D374E" w:rsidTr="006B77BC">
        <w:tc>
          <w:tcPr>
            <w:tcW w:w="1674" w:type="dxa"/>
          </w:tcPr>
          <w:p w:rsidR="006C4395" w:rsidRPr="007D374E" w:rsidRDefault="006C4395" w:rsidP="006B77BC">
            <w:pPr>
              <w:spacing w:after="0"/>
              <w:jc w:val="both"/>
              <w:rPr>
                <w:rFonts w:ascii="Tahoma" w:hAnsi="Tahoma" w:cs="Tahoma"/>
                <w:b/>
                <w:sz w:val="27"/>
                <w:szCs w:val="27"/>
              </w:rPr>
            </w:pPr>
            <w:r w:rsidRPr="007D374E">
              <w:rPr>
                <w:rFonts w:ascii="Tahoma" w:hAnsi="Tahoma" w:cs="Tahoma"/>
                <w:b/>
                <w:sz w:val="27"/>
                <w:szCs w:val="27"/>
              </w:rPr>
              <w:t>AGENDA ITEM 4.1</w:t>
            </w:r>
          </w:p>
        </w:tc>
        <w:tc>
          <w:tcPr>
            <w:tcW w:w="8288" w:type="dxa"/>
          </w:tcPr>
          <w:p w:rsidR="006C4395" w:rsidRPr="007D374E" w:rsidRDefault="006C4395" w:rsidP="006B77BC">
            <w:pPr>
              <w:spacing w:after="0"/>
              <w:jc w:val="both"/>
              <w:rPr>
                <w:rFonts w:ascii="Tahoma" w:hAnsi="Tahoma" w:cs="Tahoma"/>
                <w:b/>
                <w:sz w:val="27"/>
                <w:szCs w:val="27"/>
              </w:rPr>
            </w:pPr>
            <w:r w:rsidRPr="007D374E">
              <w:rPr>
                <w:rFonts w:ascii="Tahoma" w:hAnsi="Tahoma" w:cs="Tahoma"/>
                <w:b/>
                <w:bCs/>
                <w:sz w:val="27"/>
                <w:szCs w:val="27"/>
              </w:rPr>
              <w:t xml:space="preserve">OPENING OF FINANCIAL LITERACY CENTRES (FLCs) AT BLOCK LEVEL-PROGRESS AS AT </w:t>
            </w:r>
            <w:r w:rsidRPr="007D374E">
              <w:rPr>
                <w:rFonts w:ascii="Tahoma" w:hAnsi="Tahoma" w:cs="Tahoma"/>
                <w:b/>
                <w:bCs/>
                <w:color w:val="000000"/>
                <w:sz w:val="27"/>
                <w:szCs w:val="27"/>
              </w:rPr>
              <w:t>MARCH 2021</w:t>
            </w:r>
          </w:p>
        </w:tc>
      </w:tr>
    </w:tbl>
    <w:p w:rsidR="006C4395" w:rsidRPr="007D374E" w:rsidRDefault="006C4395" w:rsidP="006C4395">
      <w:pPr>
        <w:spacing w:after="0"/>
        <w:rPr>
          <w:rFonts w:ascii="Tahoma" w:hAnsi="Tahoma" w:cs="Tahoma"/>
          <w:sz w:val="27"/>
          <w:szCs w:val="27"/>
        </w:rPr>
      </w:pPr>
    </w:p>
    <w:p w:rsidR="006C4395" w:rsidRPr="007D374E" w:rsidRDefault="006C4395" w:rsidP="006C4395">
      <w:pPr>
        <w:spacing w:after="0"/>
        <w:jc w:val="both"/>
        <w:rPr>
          <w:rFonts w:ascii="Tahoma" w:hAnsi="Tahoma" w:cs="Tahoma"/>
          <w:sz w:val="27"/>
          <w:szCs w:val="27"/>
        </w:rPr>
      </w:pPr>
      <w:r w:rsidRPr="007D374E">
        <w:rPr>
          <w:rFonts w:ascii="Tahoma" w:hAnsi="Tahoma" w:cs="Tahoma"/>
          <w:sz w:val="27"/>
          <w:szCs w:val="27"/>
        </w:rPr>
        <w:t>Out of 125 allocated blocks in the State of Haryana, 144 FLCs (including FLCs of Cooperative Banks &amp; 10 opened by CRISIL) have been set up in 124 blocks of the State of Haryana upto March 2021.</w:t>
      </w:r>
    </w:p>
    <w:p w:rsidR="006C4395" w:rsidRPr="007D374E" w:rsidRDefault="006C4395" w:rsidP="006C4395">
      <w:pPr>
        <w:spacing w:after="0" w:line="240" w:lineRule="auto"/>
        <w:jc w:val="both"/>
        <w:rPr>
          <w:rFonts w:ascii="Tahoma" w:hAnsi="Tahoma" w:cs="Tahoma"/>
          <w:b/>
          <w:bCs/>
          <w:color w:val="000000"/>
          <w:sz w:val="27"/>
          <w:szCs w:val="27"/>
        </w:rPr>
      </w:pPr>
    </w:p>
    <w:tbl>
      <w:tblPr>
        <w:tblW w:w="10080" w:type="dxa"/>
        <w:tblInd w:w="108" w:type="dxa"/>
        <w:tblCellMar>
          <w:left w:w="0" w:type="dxa"/>
          <w:right w:w="0" w:type="dxa"/>
        </w:tblCellMar>
        <w:tblLook w:val="04A0" w:firstRow="1" w:lastRow="0" w:firstColumn="1" w:lastColumn="0" w:noHBand="0" w:noVBand="1"/>
      </w:tblPr>
      <w:tblGrid>
        <w:gridCol w:w="1710"/>
        <w:gridCol w:w="8370"/>
      </w:tblGrid>
      <w:tr w:rsidR="006C4395" w:rsidRPr="00FA6235" w:rsidTr="006B77BC">
        <w:tc>
          <w:tcPr>
            <w:tcW w:w="1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4395" w:rsidRPr="00FA6235" w:rsidRDefault="006C4395" w:rsidP="006B77BC">
            <w:pPr>
              <w:spacing w:after="0" w:line="240" w:lineRule="auto"/>
              <w:rPr>
                <w:rFonts w:ascii="Tahoma" w:hAnsi="Tahoma" w:cs="Tahoma"/>
                <w:b/>
                <w:color w:val="000000"/>
                <w:sz w:val="27"/>
                <w:szCs w:val="27"/>
              </w:rPr>
            </w:pPr>
            <w:r w:rsidRPr="00FA6235">
              <w:rPr>
                <w:rFonts w:ascii="Tahoma" w:hAnsi="Tahoma" w:cs="Tahoma"/>
                <w:b/>
                <w:color w:val="000000"/>
                <w:sz w:val="27"/>
                <w:szCs w:val="27"/>
              </w:rPr>
              <w:t>AGENDA ITEM 4.2</w:t>
            </w:r>
          </w:p>
        </w:tc>
        <w:tc>
          <w:tcPr>
            <w:tcW w:w="83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C4395" w:rsidRPr="00FA6235" w:rsidRDefault="006C4395" w:rsidP="006B77BC">
            <w:pPr>
              <w:spacing w:after="0" w:line="240" w:lineRule="auto"/>
              <w:jc w:val="both"/>
              <w:rPr>
                <w:rFonts w:ascii="Tahoma" w:eastAsia="Calibri" w:hAnsi="Tahoma" w:cs="Tahoma"/>
                <w:b/>
                <w:color w:val="000000"/>
                <w:sz w:val="27"/>
                <w:szCs w:val="27"/>
              </w:rPr>
            </w:pPr>
            <w:r w:rsidRPr="00FA6235">
              <w:rPr>
                <w:rFonts w:ascii="Tahoma" w:hAnsi="Tahoma" w:cs="Tahoma"/>
                <w:b/>
                <w:color w:val="000000"/>
                <w:sz w:val="27"/>
                <w:szCs w:val="27"/>
              </w:rPr>
              <w:t>FINANCIAL LITERACY CENTRES (FLCs) – PROGRESS DURING THE Q.E.  MARCH 2021</w:t>
            </w:r>
          </w:p>
        </w:tc>
      </w:tr>
    </w:tbl>
    <w:p w:rsidR="006C4395" w:rsidRPr="007D374E" w:rsidRDefault="006C4395" w:rsidP="006C4395">
      <w:pPr>
        <w:spacing w:after="0" w:line="240" w:lineRule="auto"/>
        <w:jc w:val="both"/>
        <w:rPr>
          <w:rFonts w:ascii="Tahoma" w:hAnsi="Tahoma" w:cs="Tahoma"/>
          <w:color w:val="000000"/>
          <w:sz w:val="27"/>
          <w:szCs w:val="27"/>
        </w:rPr>
      </w:pPr>
    </w:p>
    <w:p w:rsidR="006C4395" w:rsidRPr="007D374E" w:rsidRDefault="006C4395" w:rsidP="006C4395">
      <w:pPr>
        <w:spacing w:after="0"/>
        <w:jc w:val="both"/>
        <w:rPr>
          <w:rFonts w:ascii="Tahoma" w:hAnsi="Tahoma" w:cs="Tahoma"/>
          <w:sz w:val="27"/>
          <w:szCs w:val="27"/>
        </w:rPr>
      </w:pPr>
      <w:r w:rsidRPr="007D374E">
        <w:rPr>
          <w:rFonts w:ascii="Tahoma" w:hAnsi="Tahoma" w:cs="Tahoma"/>
          <w:sz w:val="27"/>
          <w:szCs w:val="27"/>
        </w:rPr>
        <w:t xml:space="preserve">From the progress report of FLCs during the quarter ended March 2021 it has been observed </w:t>
      </w:r>
      <w:proofErr w:type="gramStart"/>
      <w:r w:rsidRPr="007D374E">
        <w:rPr>
          <w:rFonts w:ascii="Tahoma" w:hAnsi="Tahoma" w:cs="Tahoma"/>
          <w:sz w:val="27"/>
          <w:szCs w:val="27"/>
        </w:rPr>
        <w:t>that:-</w:t>
      </w:r>
      <w:proofErr w:type="gramEnd"/>
    </w:p>
    <w:p w:rsidR="006C4395" w:rsidRPr="00922FAF" w:rsidRDefault="006C4395" w:rsidP="006C4395">
      <w:pPr>
        <w:spacing w:after="0" w:line="240" w:lineRule="auto"/>
        <w:jc w:val="both"/>
        <w:rPr>
          <w:rFonts w:ascii="Tahoma" w:hAnsi="Tahoma" w:cs="Tahoma"/>
          <w:sz w:val="13"/>
          <w:szCs w:val="13"/>
        </w:rPr>
      </w:pPr>
    </w:p>
    <w:p w:rsidR="006C4395" w:rsidRPr="007D374E" w:rsidRDefault="00DD52F9" w:rsidP="006C4395">
      <w:pPr>
        <w:pStyle w:val="ListParagraph"/>
        <w:numPr>
          <w:ilvl w:val="0"/>
          <w:numId w:val="4"/>
        </w:numPr>
        <w:spacing w:line="276" w:lineRule="auto"/>
        <w:rPr>
          <w:rFonts w:ascii="Tahoma" w:hAnsi="Tahoma" w:cs="Tahoma"/>
          <w:sz w:val="27"/>
          <w:szCs w:val="27"/>
        </w:rPr>
      </w:pPr>
      <w:r w:rsidRPr="007D374E">
        <w:rPr>
          <w:rFonts w:ascii="Tahoma" w:hAnsi="Tahoma" w:cs="Tahoma"/>
          <w:sz w:val="27"/>
          <w:szCs w:val="27"/>
          <w:lang w:val="en-US"/>
        </w:rPr>
        <w:t>505</w:t>
      </w:r>
      <w:r w:rsidR="006C4395" w:rsidRPr="007D374E">
        <w:rPr>
          <w:rFonts w:ascii="Tahoma" w:hAnsi="Tahoma" w:cs="Tahoma"/>
          <w:color w:val="C00000"/>
          <w:sz w:val="27"/>
          <w:szCs w:val="27"/>
        </w:rPr>
        <w:t xml:space="preserve"> </w:t>
      </w:r>
      <w:r w:rsidR="006C4395" w:rsidRPr="007D374E">
        <w:rPr>
          <w:rFonts w:ascii="Tahoma" w:hAnsi="Tahoma" w:cs="Tahoma"/>
          <w:sz w:val="27"/>
          <w:szCs w:val="27"/>
        </w:rPr>
        <w:t xml:space="preserve">Going Digital Camps were organized by FLCs during the quarter ended </w:t>
      </w:r>
      <w:r w:rsidR="006C4395" w:rsidRPr="007D374E">
        <w:rPr>
          <w:rFonts w:ascii="Tahoma" w:hAnsi="Tahoma" w:cs="Tahoma"/>
          <w:sz w:val="27"/>
          <w:szCs w:val="27"/>
          <w:lang w:val="en-IN"/>
        </w:rPr>
        <w:t>March 2021.</w:t>
      </w:r>
    </w:p>
    <w:p w:rsidR="006C4395" w:rsidRPr="007D374E" w:rsidRDefault="00DD52F9" w:rsidP="006C4395">
      <w:pPr>
        <w:pStyle w:val="ListParagraph"/>
        <w:numPr>
          <w:ilvl w:val="0"/>
          <w:numId w:val="4"/>
        </w:numPr>
        <w:spacing w:line="276" w:lineRule="auto"/>
        <w:rPr>
          <w:rFonts w:ascii="Tahoma" w:hAnsi="Tahoma" w:cs="Tahoma"/>
          <w:sz w:val="27"/>
          <w:szCs w:val="27"/>
        </w:rPr>
      </w:pPr>
      <w:r w:rsidRPr="007D374E">
        <w:rPr>
          <w:rFonts w:ascii="Tahoma" w:hAnsi="Tahoma" w:cs="Tahoma"/>
          <w:sz w:val="27"/>
          <w:szCs w:val="27"/>
          <w:lang w:val="en-US"/>
        </w:rPr>
        <w:t>1336</w:t>
      </w:r>
      <w:r w:rsidR="006C4395" w:rsidRPr="007D374E">
        <w:rPr>
          <w:rFonts w:ascii="Tahoma" w:hAnsi="Tahoma" w:cs="Tahoma"/>
          <w:sz w:val="27"/>
          <w:szCs w:val="27"/>
          <w:lang w:val="en-US"/>
        </w:rPr>
        <w:t xml:space="preserve"> </w:t>
      </w:r>
      <w:r w:rsidR="006C4395" w:rsidRPr="007D374E">
        <w:rPr>
          <w:rFonts w:ascii="Tahoma" w:hAnsi="Tahoma" w:cs="Tahoma"/>
          <w:sz w:val="27"/>
          <w:szCs w:val="27"/>
        </w:rPr>
        <w:t xml:space="preserve">Targets Oriented camps were organized in the State of Haryana during the quarter ended </w:t>
      </w:r>
      <w:r w:rsidR="006C4395" w:rsidRPr="007D374E">
        <w:rPr>
          <w:rFonts w:ascii="Tahoma" w:hAnsi="Tahoma" w:cs="Tahoma"/>
          <w:sz w:val="27"/>
          <w:szCs w:val="27"/>
          <w:lang w:val="en-IN"/>
        </w:rPr>
        <w:t>March 2021.</w:t>
      </w:r>
    </w:p>
    <w:p w:rsidR="006C4395" w:rsidRPr="00922FAF" w:rsidRDefault="006C4395" w:rsidP="006C4395">
      <w:pPr>
        <w:spacing w:after="0" w:line="240" w:lineRule="auto"/>
        <w:jc w:val="both"/>
        <w:rPr>
          <w:rFonts w:ascii="Tahoma" w:hAnsi="Tahoma" w:cs="Tahoma"/>
          <w:b/>
          <w:bCs/>
          <w:color w:val="000000"/>
          <w:sz w:val="17"/>
          <w:szCs w:val="17"/>
        </w:rPr>
      </w:pPr>
    </w:p>
    <w:p w:rsidR="006C4395" w:rsidRPr="007D374E" w:rsidRDefault="006C4395" w:rsidP="006C4395">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 xml:space="preserve">Controlling heads of banks are requested to ensure </w:t>
      </w:r>
      <w:proofErr w:type="gramStart"/>
      <w:r w:rsidRPr="007D374E">
        <w:rPr>
          <w:rFonts w:ascii="Tahoma" w:hAnsi="Tahoma" w:cs="Tahoma"/>
          <w:b/>
          <w:bCs/>
          <w:color w:val="000000"/>
          <w:sz w:val="27"/>
          <w:szCs w:val="27"/>
        </w:rPr>
        <w:t>that:-</w:t>
      </w:r>
      <w:proofErr w:type="gramEnd"/>
      <w:r w:rsidRPr="007D374E">
        <w:rPr>
          <w:rFonts w:ascii="Tahoma" w:hAnsi="Tahoma" w:cs="Tahoma"/>
          <w:b/>
          <w:bCs/>
          <w:color w:val="000000"/>
          <w:sz w:val="27"/>
          <w:szCs w:val="27"/>
        </w:rPr>
        <w:t xml:space="preserve"> </w:t>
      </w:r>
    </w:p>
    <w:p w:rsidR="006C4395" w:rsidRPr="00922FAF" w:rsidRDefault="006C4395" w:rsidP="006C4395">
      <w:pPr>
        <w:spacing w:after="0" w:line="240" w:lineRule="auto"/>
        <w:jc w:val="both"/>
        <w:rPr>
          <w:rFonts w:ascii="Tahoma" w:hAnsi="Tahoma" w:cs="Tahoma"/>
          <w:b/>
          <w:bCs/>
          <w:color w:val="000000"/>
          <w:sz w:val="17"/>
          <w:szCs w:val="17"/>
        </w:rPr>
      </w:pPr>
    </w:p>
    <w:p w:rsidR="006C4395" w:rsidRPr="007D374E" w:rsidRDefault="006C4395" w:rsidP="006C4395">
      <w:pPr>
        <w:numPr>
          <w:ilvl w:val="0"/>
          <w:numId w:val="5"/>
        </w:numPr>
        <w:spacing w:after="0" w:line="276" w:lineRule="auto"/>
        <w:jc w:val="both"/>
        <w:rPr>
          <w:rFonts w:ascii="Tahoma" w:hAnsi="Tahoma" w:cs="Tahoma"/>
          <w:color w:val="000000"/>
          <w:sz w:val="27"/>
          <w:szCs w:val="27"/>
        </w:rPr>
      </w:pPr>
      <w:r w:rsidRPr="007D374E">
        <w:rPr>
          <w:rFonts w:ascii="Tahoma" w:hAnsi="Tahoma" w:cs="Tahoma"/>
          <w:color w:val="000000"/>
          <w:sz w:val="27"/>
          <w:szCs w:val="27"/>
        </w:rPr>
        <w:t>All FLCs opened by their bank are functioning regularly</w:t>
      </w:r>
    </w:p>
    <w:p w:rsidR="006C4395" w:rsidRPr="007D374E" w:rsidRDefault="006C4395" w:rsidP="006C4395">
      <w:pPr>
        <w:numPr>
          <w:ilvl w:val="0"/>
          <w:numId w:val="5"/>
        </w:numPr>
        <w:spacing w:after="0" w:line="276" w:lineRule="auto"/>
        <w:jc w:val="both"/>
        <w:rPr>
          <w:rFonts w:ascii="Tahoma" w:hAnsi="Tahoma" w:cs="Tahoma"/>
          <w:color w:val="000000"/>
          <w:sz w:val="27"/>
          <w:szCs w:val="27"/>
        </w:rPr>
      </w:pPr>
      <w:r w:rsidRPr="007D374E">
        <w:rPr>
          <w:rFonts w:ascii="Tahoma" w:hAnsi="Tahoma" w:cs="Tahoma"/>
          <w:color w:val="000000"/>
          <w:sz w:val="27"/>
          <w:szCs w:val="27"/>
        </w:rPr>
        <w:t>Independent counselors are appointed in all FLCs</w:t>
      </w:r>
    </w:p>
    <w:p w:rsidR="006C4395" w:rsidRPr="007D374E" w:rsidRDefault="006C4395" w:rsidP="006C4395">
      <w:pPr>
        <w:numPr>
          <w:ilvl w:val="0"/>
          <w:numId w:val="5"/>
        </w:numPr>
        <w:spacing w:after="0" w:line="276" w:lineRule="auto"/>
        <w:jc w:val="both"/>
        <w:rPr>
          <w:rFonts w:ascii="Tahoma" w:hAnsi="Tahoma" w:cs="Tahoma"/>
          <w:color w:val="000000"/>
          <w:sz w:val="27"/>
          <w:szCs w:val="27"/>
        </w:rPr>
      </w:pPr>
      <w:r w:rsidRPr="007D374E">
        <w:rPr>
          <w:rFonts w:ascii="Tahoma" w:hAnsi="Tahoma" w:cs="Tahoma"/>
          <w:color w:val="000000"/>
          <w:sz w:val="27"/>
          <w:szCs w:val="27"/>
        </w:rPr>
        <w:t>Complete infrastructure is provided to all FLCs</w:t>
      </w:r>
    </w:p>
    <w:p w:rsidR="006C4395" w:rsidRDefault="006C4395" w:rsidP="006C4395">
      <w:pPr>
        <w:numPr>
          <w:ilvl w:val="0"/>
          <w:numId w:val="5"/>
        </w:numPr>
        <w:spacing w:after="0" w:line="276" w:lineRule="auto"/>
        <w:jc w:val="both"/>
        <w:rPr>
          <w:rFonts w:ascii="Tahoma" w:hAnsi="Tahoma" w:cs="Tahoma"/>
          <w:color w:val="000000"/>
          <w:sz w:val="27"/>
          <w:szCs w:val="27"/>
        </w:rPr>
      </w:pPr>
      <w:r w:rsidRPr="007D374E">
        <w:rPr>
          <w:rFonts w:ascii="Tahoma" w:hAnsi="Tahoma" w:cs="Tahoma"/>
          <w:color w:val="000000"/>
          <w:sz w:val="27"/>
          <w:szCs w:val="27"/>
        </w:rPr>
        <w:t>Senior Officers of their office visit the FLCs on their visit to the field/branches in the concerned area.</w:t>
      </w:r>
    </w:p>
    <w:p w:rsidR="00922FAF" w:rsidRDefault="00922FAF" w:rsidP="006C4395">
      <w:pPr>
        <w:spacing w:after="0" w:line="240" w:lineRule="auto"/>
        <w:jc w:val="both"/>
        <w:rPr>
          <w:rFonts w:ascii="Tahoma" w:hAnsi="Tahoma" w:cs="Tahoma"/>
          <w:b/>
          <w:bCs/>
          <w:color w:val="000000"/>
          <w:sz w:val="27"/>
          <w:szCs w:val="27"/>
        </w:rPr>
      </w:pPr>
    </w:p>
    <w:p w:rsidR="006C4395" w:rsidRPr="007D374E" w:rsidRDefault="006C4395" w:rsidP="006C4395">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The house may review.</w:t>
      </w:r>
    </w:p>
    <w:tbl>
      <w:tblPr>
        <w:tblW w:w="10188" w:type="dxa"/>
        <w:tblLayout w:type="fixed"/>
        <w:tblCellMar>
          <w:left w:w="0" w:type="dxa"/>
          <w:right w:w="0" w:type="dxa"/>
        </w:tblCellMar>
        <w:tblLook w:val="04A0" w:firstRow="1" w:lastRow="0" w:firstColumn="1" w:lastColumn="0" w:noHBand="0" w:noVBand="1"/>
      </w:tblPr>
      <w:tblGrid>
        <w:gridCol w:w="1835"/>
        <w:gridCol w:w="8353"/>
      </w:tblGrid>
      <w:tr w:rsidR="006C4395" w:rsidRPr="00FA6235" w:rsidTr="006B77BC">
        <w:tc>
          <w:tcPr>
            <w:tcW w:w="1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4395" w:rsidRPr="00FA6235" w:rsidRDefault="006C4395" w:rsidP="006B77BC">
            <w:pPr>
              <w:spacing w:after="0" w:line="240" w:lineRule="auto"/>
              <w:rPr>
                <w:rFonts w:ascii="Tahoma" w:hAnsi="Tahoma" w:cs="Tahoma"/>
                <w:b/>
                <w:color w:val="000000"/>
                <w:sz w:val="27"/>
                <w:szCs w:val="27"/>
              </w:rPr>
            </w:pPr>
            <w:r w:rsidRPr="00FA6235">
              <w:rPr>
                <w:rFonts w:ascii="Tahoma" w:hAnsi="Tahoma" w:cs="Tahoma"/>
                <w:b/>
                <w:color w:val="000000"/>
                <w:sz w:val="27"/>
                <w:szCs w:val="27"/>
              </w:rPr>
              <w:lastRenderedPageBreak/>
              <w:t>AGENDA ITEM 4.3</w:t>
            </w:r>
          </w:p>
        </w:tc>
        <w:tc>
          <w:tcPr>
            <w:tcW w:w="835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C4395" w:rsidRPr="00FA6235" w:rsidRDefault="006C4395" w:rsidP="006B77BC">
            <w:pPr>
              <w:spacing w:after="0" w:line="240" w:lineRule="auto"/>
              <w:jc w:val="both"/>
              <w:rPr>
                <w:rFonts w:ascii="Tahoma" w:eastAsia="Calibri" w:hAnsi="Tahoma" w:cs="Tahoma"/>
                <w:b/>
                <w:color w:val="000000"/>
                <w:sz w:val="27"/>
                <w:szCs w:val="27"/>
              </w:rPr>
            </w:pPr>
            <w:r w:rsidRPr="00FA6235">
              <w:rPr>
                <w:rFonts w:ascii="Tahoma" w:hAnsi="Tahoma" w:cs="Tahoma"/>
                <w:b/>
                <w:color w:val="000000"/>
                <w:sz w:val="27"/>
                <w:szCs w:val="27"/>
              </w:rPr>
              <w:t>FINANCIAL LITERACY–HOLDING OF ONE CAMP PER RURAL BRANCH PER MONTH- PROGRESS DURING THE QUARTER ENDED MARCH 2021</w:t>
            </w:r>
          </w:p>
        </w:tc>
      </w:tr>
    </w:tbl>
    <w:p w:rsidR="006C4395" w:rsidRPr="007D374E" w:rsidRDefault="006C4395" w:rsidP="006C4395">
      <w:pPr>
        <w:spacing w:after="0" w:line="240" w:lineRule="auto"/>
        <w:jc w:val="both"/>
        <w:rPr>
          <w:rFonts w:ascii="Tahoma" w:hAnsi="Tahoma" w:cs="Tahoma"/>
          <w:color w:val="000000"/>
          <w:sz w:val="27"/>
          <w:szCs w:val="27"/>
        </w:rPr>
      </w:pPr>
    </w:p>
    <w:p w:rsidR="006C4395" w:rsidRPr="007D374E" w:rsidRDefault="006C4395" w:rsidP="006C4395">
      <w:pPr>
        <w:spacing w:after="0"/>
        <w:jc w:val="both"/>
        <w:rPr>
          <w:rFonts w:ascii="Tahoma" w:hAnsi="Tahoma" w:cs="Tahoma"/>
          <w:color w:val="000000"/>
          <w:sz w:val="27"/>
          <w:szCs w:val="27"/>
        </w:rPr>
      </w:pPr>
      <w:r w:rsidRPr="007D374E">
        <w:rPr>
          <w:rFonts w:ascii="Tahoma" w:hAnsi="Tahoma" w:cs="Tahoma"/>
          <w:color w:val="000000"/>
          <w:sz w:val="27"/>
          <w:szCs w:val="27"/>
        </w:rPr>
        <w:t xml:space="preserve">Progress made by rural branches of banks in organizing Financial Literacy Camps during the quarter ended March 2021 is given below for information of the </w:t>
      </w:r>
      <w:proofErr w:type="gramStart"/>
      <w:r w:rsidRPr="007D374E">
        <w:rPr>
          <w:rFonts w:ascii="Tahoma" w:hAnsi="Tahoma" w:cs="Tahoma"/>
          <w:color w:val="000000"/>
          <w:sz w:val="27"/>
          <w:szCs w:val="27"/>
        </w:rPr>
        <w:t>house:-</w:t>
      </w:r>
      <w:proofErr w:type="gramEnd"/>
    </w:p>
    <w:p w:rsidR="006C4395" w:rsidRPr="007D374E" w:rsidRDefault="006C4395" w:rsidP="006C4395">
      <w:pPr>
        <w:spacing w:after="0" w:line="240" w:lineRule="auto"/>
        <w:jc w:val="both"/>
        <w:rPr>
          <w:rFonts w:ascii="Tahoma" w:hAnsi="Tahoma" w:cs="Tahoma"/>
          <w:color w:val="000000"/>
          <w:sz w:val="27"/>
          <w:szCs w:val="27"/>
        </w:rPr>
      </w:pPr>
    </w:p>
    <w:p w:rsidR="006C4395" w:rsidRPr="007D374E" w:rsidRDefault="006C4395" w:rsidP="006C4395">
      <w:pPr>
        <w:pStyle w:val="ListParagraph"/>
        <w:numPr>
          <w:ilvl w:val="0"/>
          <w:numId w:val="4"/>
        </w:numPr>
        <w:spacing w:line="276" w:lineRule="auto"/>
        <w:rPr>
          <w:rFonts w:ascii="Tahoma" w:hAnsi="Tahoma" w:cs="Tahoma"/>
          <w:b/>
          <w:bCs/>
          <w:sz w:val="27"/>
          <w:szCs w:val="27"/>
        </w:rPr>
      </w:pPr>
      <w:r w:rsidRPr="007D374E">
        <w:rPr>
          <w:rFonts w:ascii="Tahoma" w:hAnsi="Tahoma" w:cs="Tahoma"/>
          <w:sz w:val="27"/>
          <w:szCs w:val="27"/>
          <w:lang w:val="en-IN"/>
        </w:rPr>
        <w:t>R</w:t>
      </w:r>
      <w:proofErr w:type="spellStart"/>
      <w:r w:rsidRPr="007D374E">
        <w:rPr>
          <w:rFonts w:ascii="Tahoma" w:hAnsi="Tahoma" w:cs="Tahoma"/>
          <w:sz w:val="27"/>
          <w:szCs w:val="27"/>
        </w:rPr>
        <w:t>ural</w:t>
      </w:r>
      <w:proofErr w:type="spellEnd"/>
      <w:r w:rsidRPr="007D374E">
        <w:rPr>
          <w:rFonts w:ascii="Tahoma" w:hAnsi="Tahoma" w:cs="Tahoma"/>
          <w:sz w:val="27"/>
          <w:szCs w:val="27"/>
        </w:rPr>
        <w:t xml:space="preserve"> branches of banks have conducted </w:t>
      </w:r>
      <w:r w:rsidRPr="007D374E">
        <w:rPr>
          <w:rFonts w:ascii="Tahoma" w:hAnsi="Tahoma" w:cs="Tahoma"/>
          <w:sz w:val="27"/>
          <w:szCs w:val="27"/>
          <w:lang w:val="en-IN"/>
        </w:rPr>
        <w:t>3168</w:t>
      </w:r>
      <w:r w:rsidRPr="007D374E">
        <w:rPr>
          <w:rFonts w:ascii="Tahoma" w:hAnsi="Tahoma" w:cs="Tahoma"/>
          <w:sz w:val="27"/>
          <w:szCs w:val="27"/>
        </w:rPr>
        <w:t xml:space="preserve"> Financial Literacy Camps during the quarter ended </w:t>
      </w:r>
      <w:r w:rsidRPr="007D374E">
        <w:rPr>
          <w:rFonts w:ascii="Tahoma" w:hAnsi="Tahoma" w:cs="Tahoma"/>
          <w:sz w:val="27"/>
          <w:szCs w:val="27"/>
          <w:lang w:val="en-IN"/>
        </w:rPr>
        <w:t>March 2021</w:t>
      </w:r>
      <w:r w:rsidRPr="007D374E">
        <w:rPr>
          <w:rFonts w:ascii="Tahoma" w:hAnsi="Tahoma" w:cs="Tahoma"/>
          <w:sz w:val="27"/>
          <w:szCs w:val="27"/>
          <w:lang w:val="en-US"/>
        </w:rPr>
        <w:t>.</w:t>
      </w:r>
    </w:p>
    <w:p w:rsidR="006C4395" w:rsidRPr="007D374E" w:rsidRDefault="006C4395" w:rsidP="006C4395">
      <w:pPr>
        <w:pStyle w:val="ListParagraph"/>
        <w:numPr>
          <w:ilvl w:val="0"/>
          <w:numId w:val="4"/>
        </w:numPr>
        <w:spacing w:line="276" w:lineRule="auto"/>
        <w:rPr>
          <w:rFonts w:ascii="Tahoma" w:hAnsi="Tahoma" w:cs="Tahoma"/>
          <w:b/>
          <w:bCs/>
          <w:color w:val="FF0000"/>
          <w:sz w:val="27"/>
          <w:szCs w:val="27"/>
        </w:rPr>
      </w:pPr>
      <w:r w:rsidRPr="007D374E">
        <w:rPr>
          <w:rFonts w:ascii="Tahoma" w:hAnsi="Tahoma" w:cs="Tahoma"/>
          <w:sz w:val="27"/>
          <w:szCs w:val="27"/>
          <w:lang w:val="en-US"/>
        </w:rPr>
        <w:t>Out of 3168</w:t>
      </w:r>
      <w:r w:rsidRPr="007D374E">
        <w:rPr>
          <w:rFonts w:ascii="Tahoma" w:hAnsi="Tahoma" w:cs="Tahoma"/>
          <w:sz w:val="27"/>
          <w:szCs w:val="27"/>
        </w:rPr>
        <w:t xml:space="preserve"> Financial Literacy Camps </w:t>
      </w:r>
      <w:r w:rsidRPr="007D374E">
        <w:rPr>
          <w:rFonts w:ascii="Tahoma" w:hAnsi="Tahoma" w:cs="Tahoma"/>
          <w:sz w:val="27"/>
          <w:szCs w:val="27"/>
          <w:lang w:val="en-US"/>
        </w:rPr>
        <w:t xml:space="preserve">organized </w:t>
      </w:r>
      <w:r w:rsidRPr="007D374E">
        <w:rPr>
          <w:rFonts w:ascii="Tahoma" w:hAnsi="Tahoma" w:cs="Tahoma"/>
          <w:sz w:val="27"/>
          <w:szCs w:val="27"/>
        </w:rPr>
        <w:t xml:space="preserve">during the quarter ended </w:t>
      </w:r>
      <w:r w:rsidRPr="007D374E">
        <w:rPr>
          <w:rFonts w:ascii="Tahoma" w:hAnsi="Tahoma" w:cs="Tahoma"/>
          <w:sz w:val="27"/>
          <w:szCs w:val="27"/>
          <w:lang w:val="en-IN"/>
        </w:rPr>
        <w:t>March 2021</w:t>
      </w:r>
      <w:r w:rsidRPr="007D374E">
        <w:rPr>
          <w:rFonts w:ascii="Tahoma" w:hAnsi="Tahoma" w:cs="Tahoma"/>
          <w:sz w:val="27"/>
          <w:szCs w:val="27"/>
          <w:lang w:val="en-US"/>
        </w:rPr>
        <w:t xml:space="preserve">, 1391 Special Camps were organized and 1777 target specific camps were organized by rural branches of banks operating in the State of Haryana. </w:t>
      </w:r>
    </w:p>
    <w:p w:rsidR="006C4395" w:rsidRPr="007D374E" w:rsidRDefault="006C4395" w:rsidP="006C4395">
      <w:pPr>
        <w:pStyle w:val="ListParagraph"/>
        <w:rPr>
          <w:rFonts w:ascii="Tahoma" w:hAnsi="Tahoma" w:cs="Tahoma"/>
          <w:b/>
          <w:bCs/>
          <w:color w:val="000000"/>
          <w:sz w:val="27"/>
          <w:szCs w:val="27"/>
        </w:rPr>
      </w:pPr>
    </w:p>
    <w:p w:rsidR="006C4395" w:rsidRPr="007D374E" w:rsidRDefault="006C4395" w:rsidP="006C4395">
      <w:pPr>
        <w:spacing w:after="0"/>
        <w:jc w:val="both"/>
        <w:rPr>
          <w:rFonts w:ascii="Tahoma" w:hAnsi="Tahoma" w:cs="Tahoma"/>
          <w:b/>
          <w:bCs/>
          <w:color w:val="FF0000"/>
          <w:sz w:val="27"/>
          <w:szCs w:val="27"/>
        </w:rPr>
      </w:pPr>
      <w:r w:rsidRPr="007D374E">
        <w:rPr>
          <w:rFonts w:ascii="Tahoma" w:hAnsi="Tahoma" w:cs="Tahoma"/>
          <w:color w:val="000000"/>
          <w:sz w:val="27"/>
          <w:szCs w:val="27"/>
        </w:rPr>
        <w:t xml:space="preserve">The controlling heads of banks are requested to advise their rural branches to organize more and more financial literacy camps for different target groups with the assistance of Financial Literacy Counselor of their bank/area to ensure that 100% Financial Inclusion could be achieved. </w:t>
      </w:r>
      <w:r w:rsidRPr="007D374E">
        <w:rPr>
          <w:rFonts w:ascii="Tahoma" w:hAnsi="Tahoma" w:cs="Tahoma"/>
          <w:b/>
          <w:bCs/>
          <w:color w:val="000000"/>
          <w:sz w:val="27"/>
          <w:szCs w:val="27"/>
        </w:rPr>
        <w:t>Bank wise/District wise Progress is given on Annexure No. 1</w:t>
      </w:r>
      <w:r w:rsidR="00BD3E11" w:rsidRPr="007D374E">
        <w:rPr>
          <w:rFonts w:ascii="Tahoma" w:hAnsi="Tahoma" w:cs="Tahoma"/>
          <w:b/>
          <w:bCs/>
          <w:color w:val="000000"/>
          <w:sz w:val="27"/>
          <w:szCs w:val="27"/>
        </w:rPr>
        <w:t>9</w:t>
      </w:r>
      <w:r w:rsidRPr="007D374E">
        <w:rPr>
          <w:rFonts w:ascii="Tahoma" w:hAnsi="Tahoma" w:cs="Tahoma"/>
          <w:b/>
          <w:bCs/>
          <w:color w:val="000000"/>
          <w:sz w:val="27"/>
          <w:szCs w:val="27"/>
        </w:rPr>
        <w:t xml:space="preserve"> </w:t>
      </w:r>
      <w:r w:rsidRPr="007D374E">
        <w:rPr>
          <w:rFonts w:ascii="Tahoma" w:hAnsi="Tahoma" w:cs="Tahoma"/>
          <w:b/>
          <w:bCs/>
          <w:sz w:val="27"/>
          <w:szCs w:val="27"/>
        </w:rPr>
        <w:t>(</w:t>
      </w:r>
      <w:r w:rsidRPr="00B65A55">
        <w:rPr>
          <w:rFonts w:ascii="Tahoma" w:hAnsi="Tahoma" w:cs="Tahoma"/>
          <w:b/>
          <w:bCs/>
          <w:sz w:val="27"/>
          <w:szCs w:val="27"/>
        </w:rPr>
        <w:t xml:space="preserve">Page </w:t>
      </w:r>
      <w:r w:rsidR="00B65A55" w:rsidRPr="00B65A55">
        <w:rPr>
          <w:rFonts w:ascii="Tahoma" w:hAnsi="Tahoma" w:cs="Tahoma"/>
          <w:b/>
          <w:bCs/>
          <w:sz w:val="27"/>
          <w:szCs w:val="27"/>
        </w:rPr>
        <w:t>132</w:t>
      </w:r>
      <w:r w:rsidRPr="007D374E">
        <w:rPr>
          <w:rFonts w:ascii="Tahoma" w:hAnsi="Tahoma" w:cs="Tahoma"/>
          <w:b/>
          <w:bCs/>
          <w:sz w:val="27"/>
          <w:szCs w:val="27"/>
        </w:rPr>
        <w:t>).</w:t>
      </w:r>
    </w:p>
    <w:p w:rsidR="006C4395" w:rsidRPr="007D374E" w:rsidRDefault="006C4395" w:rsidP="006C4395">
      <w:pPr>
        <w:spacing w:after="0"/>
        <w:jc w:val="both"/>
        <w:rPr>
          <w:rFonts w:ascii="Tahoma" w:hAnsi="Tahoma" w:cs="Tahoma"/>
          <w:b/>
          <w:bCs/>
          <w:sz w:val="27"/>
          <w:szCs w:val="27"/>
        </w:rPr>
      </w:pPr>
    </w:p>
    <w:tbl>
      <w:tblPr>
        <w:tblW w:w="0" w:type="auto"/>
        <w:tblInd w:w="108" w:type="dxa"/>
        <w:tblCellMar>
          <w:left w:w="0" w:type="dxa"/>
          <w:right w:w="0" w:type="dxa"/>
        </w:tblCellMar>
        <w:tblLook w:val="04A0" w:firstRow="1" w:lastRow="0" w:firstColumn="1" w:lastColumn="0" w:noHBand="0" w:noVBand="1"/>
      </w:tblPr>
      <w:tblGrid>
        <w:gridCol w:w="2122"/>
        <w:gridCol w:w="7643"/>
      </w:tblGrid>
      <w:tr w:rsidR="006C4395" w:rsidRPr="00FA6235" w:rsidTr="006B77BC">
        <w:tc>
          <w:tcPr>
            <w:tcW w:w="21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4395" w:rsidRPr="00FA6235" w:rsidRDefault="006C4395" w:rsidP="006B77BC">
            <w:pPr>
              <w:spacing w:after="0" w:line="240" w:lineRule="auto"/>
              <w:jc w:val="both"/>
              <w:rPr>
                <w:rFonts w:ascii="Tahoma" w:hAnsi="Tahoma" w:cs="Tahoma"/>
                <w:b/>
                <w:bCs/>
                <w:color w:val="000000"/>
                <w:sz w:val="27"/>
                <w:szCs w:val="27"/>
              </w:rPr>
            </w:pPr>
            <w:r w:rsidRPr="00FA6235">
              <w:rPr>
                <w:rFonts w:ascii="Tahoma" w:hAnsi="Tahoma" w:cs="Tahoma"/>
                <w:b/>
                <w:bCs/>
                <w:color w:val="000000"/>
                <w:sz w:val="27"/>
                <w:szCs w:val="27"/>
              </w:rPr>
              <w:t>AGENDA ITEM NO. 5.1</w:t>
            </w:r>
          </w:p>
        </w:tc>
        <w:tc>
          <w:tcPr>
            <w:tcW w:w="792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6C4395" w:rsidRPr="00FA6235" w:rsidRDefault="006C4395" w:rsidP="006B77BC">
            <w:pPr>
              <w:spacing w:after="0" w:line="240" w:lineRule="auto"/>
              <w:jc w:val="both"/>
              <w:rPr>
                <w:rFonts w:ascii="Tahoma" w:hAnsi="Tahoma" w:cs="Tahoma"/>
                <w:b/>
                <w:bCs/>
                <w:color w:val="000000"/>
                <w:sz w:val="27"/>
                <w:szCs w:val="27"/>
              </w:rPr>
            </w:pPr>
            <w:r w:rsidRPr="00FA6235">
              <w:rPr>
                <w:rFonts w:ascii="Tahoma" w:hAnsi="Tahoma" w:cs="Tahoma"/>
                <w:b/>
                <w:bCs/>
                <w:color w:val="000000"/>
                <w:sz w:val="27"/>
                <w:szCs w:val="27"/>
              </w:rPr>
              <w:t>PROGRESS OF RURAL SELF EMPLOYMENT TRAINING INSTITUTES (RSETIs) UPTO MARCH 2021</w:t>
            </w:r>
          </w:p>
        </w:tc>
      </w:tr>
    </w:tbl>
    <w:p w:rsidR="006C4395" w:rsidRPr="007D374E" w:rsidRDefault="006C4395" w:rsidP="006C4395">
      <w:pPr>
        <w:spacing w:after="0" w:line="240" w:lineRule="auto"/>
        <w:rPr>
          <w:rFonts w:ascii="Tahoma" w:hAnsi="Tahoma" w:cs="Tahoma"/>
          <w:color w:val="000000"/>
          <w:sz w:val="27"/>
          <w:szCs w:val="27"/>
        </w:rPr>
      </w:pPr>
      <w:r w:rsidRPr="007D374E">
        <w:rPr>
          <w:rFonts w:ascii="Tahoma" w:hAnsi="Tahoma" w:cs="Tahoma"/>
          <w:b/>
          <w:bCs/>
          <w:color w:val="000000"/>
          <w:sz w:val="27"/>
          <w:szCs w:val="27"/>
        </w:rPr>
        <w:t> </w:t>
      </w:r>
    </w:p>
    <w:p w:rsidR="006C4395" w:rsidRPr="007D374E" w:rsidRDefault="006C4395" w:rsidP="006C4395">
      <w:pPr>
        <w:spacing w:after="0" w:line="240" w:lineRule="auto"/>
        <w:rPr>
          <w:rFonts w:ascii="Tahoma" w:hAnsi="Tahoma" w:cs="Tahoma"/>
          <w:color w:val="000000"/>
          <w:sz w:val="27"/>
          <w:szCs w:val="27"/>
        </w:rPr>
      </w:pPr>
      <w:r w:rsidRPr="007D374E">
        <w:rPr>
          <w:rFonts w:ascii="Tahoma" w:hAnsi="Tahoma" w:cs="Tahoma"/>
          <w:color w:val="000000"/>
          <w:sz w:val="27"/>
          <w:szCs w:val="27"/>
        </w:rPr>
        <w:t>In the State of Haryana, RSETIs are functioning in 21 districts of the state.</w:t>
      </w:r>
    </w:p>
    <w:p w:rsidR="006C4395" w:rsidRPr="007D374E" w:rsidRDefault="006C4395" w:rsidP="006C4395">
      <w:pPr>
        <w:spacing w:after="0" w:line="240" w:lineRule="auto"/>
        <w:rPr>
          <w:rFonts w:ascii="Tahoma" w:hAnsi="Tahoma" w:cs="Tahoma"/>
          <w:color w:val="000000"/>
          <w:sz w:val="27"/>
          <w:szCs w:val="27"/>
          <w:vertAlign w:val="superscript"/>
        </w:rPr>
      </w:pPr>
      <w:r w:rsidRPr="007D374E">
        <w:rPr>
          <w:rFonts w:ascii="Tahoma" w:hAnsi="Tahoma" w:cs="Tahoma"/>
          <w:color w:val="000000"/>
          <w:sz w:val="27"/>
          <w:szCs w:val="27"/>
        </w:rPr>
        <w:t> </w:t>
      </w:r>
    </w:p>
    <w:p w:rsidR="006C4395" w:rsidRPr="007D374E" w:rsidRDefault="006C4395" w:rsidP="006C4395">
      <w:pPr>
        <w:spacing w:after="0" w:line="240" w:lineRule="auto"/>
        <w:jc w:val="both"/>
        <w:rPr>
          <w:rFonts w:ascii="Tahoma" w:hAnsi="Tahoma" w:cs="Tahoma"/>
          <w:b/>
          <w:color w:val="000000"/>
          <w:sz w:val="27"/>
          <w:szCs w:val="27"/>
        </w:rPr>
      </w:pPr>
      <w:r w:rsidRPr="007D374E">
        <w:rPr>
          <w:rFonts w:ascii="Tahoma" w:hAnsi="Tahoma" w:cs="Tahoma"/>
          <w:b/>
          <w:color w:val="000000"/>
          <w:sz w:val="27"/>
          <w:szCs w:val="27"/>
        </w:rPr>
        <w:t xml:space="preserve">From the progress report of RSETIs from 01.01.2021 TO 31.03.2021, it has been observed </w:t>
      </w:r>
      <w:proofErr w:type="gramStart"/>
      <w:r w:rsidRPr="007D374E">
        <w:rPr>
          <w:rFonts w:ascii="Tahoma" w:hAnsi="Tahoma" w:cs="Tahoma"/>
          <w:b/>
          <w:color w:val="000000"/>
          <w:sz w:val="27"/>
          <w:szCs w:val="27"/>
        </w:rPr>
        <w:t>that:-</w:t>
      </w:r>
      <w:proofErr w:type="gramEnd"/>
    </w:p>
    <w:p w:rsidR="006C4395" w:rsidRPr="007D374E" w:rsidRDefault="006C4395" w:rsidP="006C4395">
      <w:pPr>
        <w:spacing w:after="0" w:line="240" w:lineRule="auto"/>
        <w:jc w:val="both"/>
        <w:rPr>
          <w:rFonts w:ascii="Tahoma" w:hAnsi="Tahoma" w:cs="Tahoma"/>
          <w:color w:val="000000"/>
          <w:sz w:val="27"/>
          <w:szCs w:val="27"/>
        </w:rPr>
      </w:pPr>
    </w:p>
    <w:p w:rsidR="006C4395" w:rsidRPr="007D374E" w:rsidRDefault="006C4395" w:rsidP="006C4395">
      <w:pPr>
        <w:pStyle w:val="ListParagraph"/>
        <w:numPr>
          <w:ilvl w:val="0"/>
          <w:numId w:val="2"/>
        </w:numPr>
        <w:spacing w:line="276" w:lineRule="auto"/>
        <w:rPr>
          <w:rFonts w:ascii="Tahoma" w:hAnsi="Tahoma" w:cs="Tahoma"/>
          <w:color w:val="000000"/>
          <w:sz w:val="27"/>
          <w:szCs w:val="27"/>
        </w:rPr>
      </w:pPr>
      <w:r w:rsidRPr="007D374E">
        <w:rPr>
          <w:rFonts w:ascii="Tahoma" w:hAnsi="Tahoma" w:cs="Tahoma"/>
          <w:sz w:val="27"/>
          <w:szCs w:val="27"/>
          <w:lang w:val="en-US"/>
        </w:rPr>
        <w:t xml:space="preserve">196 </w:t>
      </w:r>
      <w:r w:rsidRPr="007D374E">
        <w:rPr>
          <w:rFonts w:ascii="Tahoma" w:hAnsi="Tahoma" w:cs="Tahoma"/>
          <w:sz w:val="27"/>
          <w:szCs w:val="27"/>
        </w:rPr>
        <w:t xml:space="preserve">training programmes </w:t>
      </w:r>
      <w:r w:rsidRPr="007D374E">
        <w:rPr>
          <w:rFonts w:ascii="Tahoma" w:hAnsi="Tahoma" w:cs="Tahoma"/>
          <w:color w:val="000000"/>
          <w:sz w:val="27"/>
          <w:szCs w:val="27"/>
        </w:rPr>
        <w:t xml:space="preserve">of Skill Development have been organized </w:t>
      </w:r>
      <w:r w:rsidRPr="007D374E">
        <w:rPr>
          <w:rFonts w:ascii="Tahoma" w:hAnsi="Tahoma" w:cs="Tahoma"/>
          <w:color w:val="000000"/>
          <w:sz w:val="27"/>
          <w:szCs w:val="27"/>
          <w:lang w:val="en-IN"/>
        </w:rPr>
        <w:t>during the review period</w:t>
      </w:r>
      <w:r w:rsidRPr="007D374E">
        <w:rPr>
          <w:rFonts w:ascii="Tahoma" w:hAnsi="Tahoma" w:cs="Tahoma"/>
          <w:color w:val="000000"/>
          <w:sz w:val="27"/>
          <w:szCs w:val="27"/>
        </w:rPr>
        <w:t xml:space="preserve"> wherein </w:t>
      </w:r>
      <w:r w:rsidRPr="007D374E">
        <w:rPr>
          <w:rFonts w:ascii="Tahoma" w:hAnsi="Tahoma" w:cs="Tahoma"/>
          <w:color w:val="000000"/>
          <w:sz w:val="27"/>
          <w:szCs w:val="27"/>
          <w:lang w:val="en-IN"/>
        </w:rPr>
        <w:t>5,386</w:t>
      </w:r>
      <w:r w:rsidRPr="007D374E">
        <w:rPr>
          <w:rFonts w:ascii="Tahoma" w:hAnsi="Tahoma" w:cs="Tahoma"/>
          <w:color w:val="000000"/>
          <w:sz w:val="27"/>
          <w:szCs w:val="27"/>
        </w:rPr>
        <w:t xml:space="preserve"> trainees participated.</w:t>
      </w:r>
    </w:p>
    <w:p w:rsidR="006C4395" w:rsidRPr="007D374E" w:rsidRDefault="006C4395" w:rsidP="006C4395">
      <w:pPr>
        <w:pStyle w:val="ListParagraph"/>
        <w:numPr>
          <w:ilvl w:val="0"/>
          <w:numId w:val="2"/>
        </w:numPr>
        <w:spacing w:line="276" w:lineRule="auto"/>
        <w:rPr>
          <w:rFonts w:ascii="Tahoma" w:hAnsi="Tahoma" w:cs="Tahoma"/>
          <w:color w:val="000000"/>
          <w:sz w:val="27"/>
          <w:szCs w:val="27"/>
        </w:rPr>
      </w:pPr>
      <w:r w:rsidRPr="007D374E">
        <w:rPr>
          <w:rFonts w:ascii="Tahoma" w:hAnsi="Tahoma" w:cs="Tahoma"/>
          <w:sz w:val="27"/>
          <w:szCs w:val="27"/>
          <w:lang w:val="en-US"/>
        </w:rPr>
        <w:t>293</w:t>
      </w:r>
      <w:r w:rsidRPr="007D374E">
        <w:rPr>
          <w:rFonts w:ascii="Tahoma" w:hAnsi="Tahoma" w:cs="Tahoma"/>
          <w:sz w:val="27"/>
          <w:szCs w:val="27"/>
        </w:rPr>
        <w:t xml:space="preserve"> t</w:t>
      </w:r>
      <w:r w:rsidRPr="007D374E">
        <w:rPr>
          <w:rFonts w:ascii="Tahoma" w:hAnsi="Tahoma" w:cs="Tahoma"/>
          <w:color w:val="000000"/>
          <w:sz w:val="27"/>
          <w:szCs w:val="27"/>
        </w:rPr>
        <w:t xml:space="preserve">rainees have been financed by the banks to start their Enterprises, </w:t>
      </w:r>
      <w:r w:rsidRPr="007D374E">
        <w:rPr>
          <w:rFonts w:ascii="Tahoma" w:hAnsi="Tahoma" w:cs="Tahoma"/>
          <w:color w:val="000000"/>
          <w:sz w:val="27"/>
          <w:szCs w:val="27"/>
          <w:lang w:val="en-IN"/>
        </w:rPr>
        <w:t>114</w:t>
      </w:r>
      <w:r w:rsidRPr="007D374E">
        <w:rPr>
          <w:rFonts w:ascii="Tahoma" w:hAnsi="Tahoma" w:cs="Tahoma"/>
          <w:color w:val="000000"/>
          <w:sz w:val="27"/>
          <w:szCs w:val="27"/>
        </w:rPr>
        <w:t xml:space="preserve"> trainees got wage employment.</w:t>
      </w:r>
    </w:p>
    <w:p w:rsidR="006C4395" w:rsidRPr="007D374E" w:rsidRDefault="006C4395" w:rsidP="006C4395">
      <w:pPr>
        <w:pStyle w:val="ListParagraph"/>
        <w:rPr>
          <w:rFonts w:ascii="Tahoma" w:hAnsi="Tahoma" w:cs="Tahoma"/>
          <w:color w:val="000000"/>
          <w:sz w:val="27"/>
          <w:szCs w:val="27"/>
        </w:rPr>
      </w:pPr>
    </w:p>
    <w:p w:rsidR="006C4395" w:rsidRPr="007D374E" w:rsidRDefault="006C4395" w:rsidP="006C4395">
      <w:pPr>
        <w:spacing w:after="0" w:line="240" w:lineRule="auto"/>
        <w:jc w:val="both"/>
        <w:rPr>
          <w:rFonts w:ascii="Tahoma" w:hAnsi="Tahoma" w:cs="Tahoma"/>
          <w:color w:val="000000"/>
          <w:sz w:val="27"/>
          <w:szCs w:val="27"/>
        </w:rPr>
      </w:pPr>
      <w:r w:rsidRPr="007D374E">
        <w:rPr>
          <w:rFonts w:ascii="Tahoma" w:hAnsi="Tahoma" w:cs="Tahoma"/>
          <w:b/>
          <w:bCs/>
          <w:color w:val="000000"/>
          <w:sz w:val="27"/>
          <w:szCs w:val="27"/>
        </w:rPr>
        <w:t>Performance of the RSETIs functioning in the State up to March 2021 is given on Annexure No.</w:t>
      </w:r>
      <w:r w:rsidR="00BD3E11" w:rsidRPr="007D374E">
        <w:rPr>
          <w:rFonts w:ascii="Tahoma" w:hAnsi="Tahoma" w:cs="Tahoma"/>
          <w:b/>
          <w:bCs/>
          <w:color w:val="000000"/>
          <w:sz w:val="27"/>
          <w:szCs w:val="27"/>
        </w:rPr>
        <w:t>20</w:t>
      </w:r>
      <w:r w:rsidRPr="007D374E">
        <w:rPr>
          <w:rFonts w:ascii="Tahoma" w:hAnsi="Tahoma" w:cs="Tahoma"/>
          <w:b/>
          <w:bCs/>
          <w:color w:val="000000"/>
          <w:sz w:val="27"/>
          <w:szCs w:val="27"/>
        </w:rPr>
        <w:t xml:space="preserve">.1 </w:t>
      </w:r>
      <w:r w:rsidRPr="007D374E">
        <w:rPr>
          <w:rFonts w:ascii="Tahoma" w:hAnsi="Tahoma" w:cs="Tahoma"/>
          <w:b/>
          <w:bCs/>
          <w:sz w:val="27"/>
          <w:szCs w:val="27"/>
        </w:rPr>
        <w:t>(</w:t>
      </w:r>
      <w:r w:rsidRPr="00B65A55">
        <w:rPr>
          <w:rFonts w:ascii="Tahoma" w:hAnsi="Tahoma" w:cs="Tahoma"/>
          <w:b/>
          <w:bCs/>
          <w:sz w:val="27"/>
          <w:szCs w:val="27"/>
        </w:rPr>
        <w:t>Page-</w:t>
      </w:r>
      <w:r w:rsidR="00B65A55" w:rsidRPr="00B65A55">
        <w:rPr>
          <w:rFonts w:ascii="Tahoma" w:hAnsi="Tahoma" w:cs="Tahoma"/>
          <w:b/>
          <w:bCs/>
          <w:sz w:val="27"/>
          <w:szCs w:val="27"/>
        </w:rPr>
        <w:t>133</w:t>
      </w:r>
      <w:r w:rsidRPr="007D374E">
        <w:rPr>
          <w:rFonts w:ascii="Tahoma" w:hAnsi="Tahoma" w:cs="Tahoma"/>
          <w:b/>
          <w:bCs/>
          <w:sz w:val="27"/>
          <w:szCs w:val="27"/>
        </w:rPr>
        <w:t>).</w:t>
      </w:r>
      <w:r w:rsidRPr="007D374E">
        <w:rPr>
          <w:rFonts w:ascii="Tahoma" w:hAnsi="Tahoma" w:cs="Tahoma"/>
          <w:b/>
          <w:bCs/>
          <w:color w:val="000000"/>
          <w:sz w:val="27"/>
          <w:szCs w:val="27"/>
        </w:rPr>
        <w:t xml:space="preserve"> </w:t>
      </w:r>
      <w:r w:rsidRPr="007D374E">
        <w:rPr>
          <w:rFonts w:ascii="Tahoma" w:hAnsi="Tahoma" w:cs="Tahoma"/>
          <w:color w:val="000000"/>
          <w:sz w:val="27"/>
          <w:szCs w:val="27"/>
        </w:rPr>
        <w:t xml:space="preserve">         </w:t>
      </w:r>
    </w:p>
    <w:p w:rsidR="006C4395" w:rsidRPr="007D374E" w:rsidRDefault="006C4395" w:rsidP="006C4395">
      <w:pPr>
        <w:pStyle w:val="ListParagraph"/>
        <w:rPr>
          <w:rFonts w:ascii="Tahoma" w:hAnsi="Tahoma" w:cs="Tahoma"/>
          <w:color w:val="000000"/>
          <w:sz w:val="27"/>
          <w:szCs w:val="27"/>
          <w:lang w:val="en-US"/>
        </w:rPr>
      </w:pPr>
    </w:p>
    <w:p w:rsidR="006C4395" w:rsidRPr="007D374E" w:rsidRDefault="006C4395" w:rsidP="006C4395">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 xml:space="preserve">The House may review.  </w:t>
      </w:r>
    </w:p>
    <w:p w:rsidR="006C4395" w:rsidRPr="007D374E" w:rsidRDefault="006C4395" w:rsidP="006C4395">
      <w:pPr>
        <w:spacing w:after="0" w:line="240" w:lineRule="auto"/>
        <w:jc w:val="both"/>
        <w:rPr>
          <w:rFonts w:ascii="Tahoma" w:hAnsi="Tahoma" w:cs="Tahoma"/>
          <w:b/>
          <w:bCs/>
          <w:color w:val="000000"/>
          <w:sz w:val="27"/>
          <w:szCs w:val="27"/>
        </w:rPr>
      </w:pPr>
    </w:p>
    <w:p w:rsidR="006C4395" w:rsidRPr="007D374E" w:rsidRDefault="006C4395" w:rsidP="006C4395">
      <w:pPr>
        <w:spacing w:after="0" w:line="240" w:lineRule="auto"/>
        <w:jc w:val="both"/>
        <w:rPr>
          <w:rFonts w:ascii="Tahoma" w:hAnsi="Tahoma" w:cs="Tahoma"/>
          <w:b/>
          <w:bCs/>
          <w:color w:val="000000"/>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7765"/>
      </w:tblGrid>
      <w:tr w:rsidR="006C4395" w:rsidRPr="007D374E" w:rsidTr="006B77BC">
        <w:tc>
          <w:tcPr>
            <w:tcW w:w="2178" w:type="dxa"/>
            <w:tcBorders>
              <w:top w:val="single" w:sz="4" w:space="0" w:color="auto"/>
              <w:left w:val="single" w:sz="4" w:space="0" w:color="auto"/>
              <w:bottom w:val="single" w:sz="4" w:space="0" w:color="auto"/>
              <w:right w:val="single" w:sz="4" w:space="0" w:color="auto"/>
            </w:tcBorders>
            <w:hideMark/>
          </w:tcPr>
          <w:p w:rsidR="006C4395" w:rsidRPr="007D374E" w:rsidRDefault="006C4395" w:rsidP="006B77BC">
            <w:pPr>
              <w:spacing w:after="0" w:line="240" w:lineRule="auto"/>
              <w:jc w:val="both"/>
              <w:rPr>
                <w:rFonts w:ascii="Tahoma" w:hAnsi="Tahoma" w:cs="Tahoma"/>
                <w:b/>
                <w:color w:val="000000"/>
                <w:sz w:val="27"/>
                <w:szCs w:val="27"/>
                <w:lang w:val="en-IN" w:eastAsia="en-IN"/>
              </w:rPr>
            </w:pPr>
            <w:r w:rsidRPr="007D374E">
              <w:rPr>
                <w:rFonts w:ascii="Tahoma" w:hAnsi="Tahoma" w:cs="Tahoma"/>
                <w:b/>
                <w:bCs/>
                <w:color w:val="000000"/>
                <w:sz w:val="27"/>
                <w:szCs w:val="27"/>
                <w:lang w:val="en-IN" w:eastAsia="en-IN"/>
              </w:rPr>
              <w:lastRenderedPageBreak/>
              <w:t>AGENDA ITEM NO. 5.2</w:t>
            </w:r>
          </w:p>
        </w:tc>
        <w:tc>
          <w:tcPr>
            <w:tcW w:w="8100" w:type="dxa"/>
            <w:tcBorders>
              <w:top w:val="single" w:sz="4" w:space="0" w:color="auto"/>
              <w:left w:val="single" w:sz="4" w:space="0" w:color="auto"/>
              <w:bottom w:val="single" w:sz="4" w:space="0" w:color="auto"/>
              <w:right w:val="single" w:sz="4" w:space="0" w:color="auto"/>
            </w:tcBorders>
            <w:hideMark/>
          </w:tcPr>
          <w:p w:rsidR="006C4395" w:rsidRPr="007D374E" w:rsidRDefault="006C4395" w:rsidP="006B77BC">
            <w:pPr>
              <w:spacing w:after="0" w:line="240" w:lineRule="auto"/>
              <w:jc w:val="both"/>
              <w:rPr>
                <w:rFonts w:ascii="Tahoma" w:hAnsi="Tahoma" w:cs="Tahoma"/>
                <w:b/>
                <w:color w:val="000000"/>
                <w:sz w:val="27"/>
                <w:szCs w:val="27"/>
                <w:lang w:val="en-IN" w:eastAsia="en-IN"/>
              </w:rPr>
            </w:pPr>
            <w:r w:rsidRPr="007D374E">
              <w:rPr>
                <w:rFonts w:ascii="Tahoma" w:hAnsi="Tahoma" w:cs="Tahoma"/>
                <w:b/>
                <w:color w:val="000000"/>
                <w:sz w:val="27"/>
                <w:szCs w:val="27"/>
                <w:lang w:val="en-IN" w:eastAsia="en-IN"/>
              </w:rPr>
              <w:t xml:space="preserve">DISPOSAL OF LOAN APPLICATIONS SPONSORED/REFERRED BY RSETIs OPERATING IN THE STATE OF HARYANA-PROGRESS UPTO THE PERIOD ENDED MARCH 2021 </w:t>
            </w:r>
          </w:p>
        </w:tc>
      </w:tr>
    </w:tbl>
    <w:p w:rsidR="006C4395" w:rsidRPr="007D374E" w:rsidRDefault="006C4395" w:rsidP="006C4395">
      <w:pPr>
        <w:spacing w:after="0" w:line="240" w:lineRule="auto"/>
        <w:jc w:val="both"/>
        <w:rPr>
          <w:rFonts w:ascii="Tahoma" w:hAnsi="Tahoma" w:cs="Tahoma"/>
          <w:color w:val="000000"/>
          <w:sz w:val="27"/>
          <w:szCs w:val="27"/>
        </w:rPr>
      </w:pPr>
    </w:p>
    <w:p w:rsidR="006C4395" w:rsidRPr="007D374E" w:rsidRDefault="006C4395" w:rsidP="006C4395">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 xml:space="preserve">From the progress report upto the period ended March 2021, it has been observed </w:t>
      </w:r>
      <w:proofErr w:type="gramStart"/>
      <w:r w:rsidRPr="007D374E">
        <w:rPr>
          <w:rFonts w:ascii="Tahoma" w:hAnsi="Tahoma" w:cs="Tahoma"/>
          <w:b/>
          <w:bCs/>
          <w:color w:val="000000"/>
          <w:sz w:val="27"/>
          <w:szCs w:val="27"/>
        </w:rPr>
        <w:t>that:-</w:t>
      </w:r>
      <w:proofErr w:type="gramEnd"/>
    </w:p>
    <w:p w:rsidR="006C4395" w:rsidRPr="007D374E" w:rsidRDefault="006C4395" w:rsidP="006C4395">
      <w:pPr>
        <w:spacing w:after="0" w:line="240" w:lineRule="auto"/>
        <w:jc w:val="both"/>
        <w:rPr>
          <w:rFonts w:ascii="Tahoma" w:hAnsi="Tahoma" w:cs="Tahoma"/>
          <w:b/>
          <w:bCs/>
          <w:color w:val="000000"/>
          <w:sz w:val="27"/>
          <w:szCs w:val="27"/>
        </w:rPr>
      </w:pPr>
    </w:p>
    <w:p w:rsidR="006C4395" w:rsidRPr="007D374E" w:rsidRDefault="006C4395" w:rsidP="006C4395">
      <w:pPr>
        <w:pStyle w:val="ListParagraph"/>
        <w:numPr>
          <w:ilvl w:val="0"/>
          <w:numId w:val="2"/>
        </w:numPr>
        <w:rPr>
          <w:rFonts w:ascii="Tahoma" w:eastAsia="Calibri" w:hAnsi="Tahoma" w:cs="Tahoma"/>
          <w:color w:val="000000"/>
          <w:sz w:val="27"/>
          <w:szCs w:val="27"/>
        </w:rPr>
      </w:pPr>
      <w:r w:rsidRPr="007D374E">
        <w:rPr>
          <w:rFonts w:ascii="Tahoma" w:eastAsia="Calibri" w:hAnsi="Tahoma" w:cs="Tahoma"/>
          <w:color w:val="000000"/>
          <w:sz w:val="27"/>
          <w:szCs w:val="27"/>
          <w:lang w:val="en-IN"/>
        </w:rPr>
        <w:t>421</w:t>
      </w:r>
      <w:r w:rsidRPr="007D374E">
        <w:rPr>
          <w:rFonts w:ascii="Tahoma" w:eastAsia="Calibri" w:hAnsi="Tahoma" w:cs="Tahoma"/>
          <w:color w:val="000000"/>
          <w:sz w:val="27"/>
          <w:szCs w:val="27"/>
        </w:rPr>
        <w:t xml:space="preserve"> loan applications of RSETI trained candidates have been sponsored</w:t>
      </w:r>
      <w:r w:rsidRPr="007D374E">
        <w:rPr>
          <w:rFonts w:ascii="Tahoma" w:eastAsia="Calibri" w:hAnsi="Tahoma" w:cs="Tahoma"/>
          <w:color w:val="000000"/>
          <w:sz w:val="27"/>
          <w:szCs w:val="27"/>
          <w:lang w:val="en-IN"/>
        </w:rPr>
        <w:t xml:space="preserve"> and 196 applications are pending for disposal by various banks.</w:t>
      </w:r>
    </w:p>
    <w:p w:rsidR="006C4395" w:rsidRPr="007D374E" w:rsidRDefault="006C4395" w:rsidP="006C4395">
      <w:pPr>
        <w:pStyle w:val="ListParagraph"/>
        <w:rPr>
          <w:rFonts w:ascii="Tahoma" w:eastAsia="Calibri" w:hAnsi="Tahoma" w:cs="Tahoma"/>
          <w:color w:val="000000"/>
          <w:sz w:val="27"/>
          <w:szCs w:val="27"/>
        </w:rPr>
      </w:pPr>
    </w:p>
    <w:p w:rsidR="006C4395" w:rsidRPr="007D374E" w:rsidRDefault="006C4395" w:rsidP="006C4395">
      <w:pPr>
        <w:spacing w:after="0" w:line="240" w:lineRule="auto"/>
        <w:jc w:val="both"/>
        <w:rPr>
          <w:rFonts w:ascii="Tahoma" w:hAnsi="Tahoma" w:cs="Tahoma"/>
          <w:b/>
          <w:bCs/>
          <w:color w:val="FF0000"/>
          <w:sz w:val="27"/>
          <w:szCs w:val="27"/>
        </w:rPr>
      </w:pPr>
      <w:r w:rsidRPr="007D374E">
        <w:rPr>
          <w:rFonts w:ascii="Tahoma" w:hAnsi="Tahoma" w:cs="Tahoma"/>
          <w:b/>
          <w:bCs/>
          <w:color w:val="000000"/>
          <w:sz w:val="27"/>
          <w:szCs w:val="27"/>
        </w:rPr>
        <w:t xml:space="preserve">Bank wise and District wise progress along with the pendency is given on Annexure No. </w:t>
      </w:r>
      <w:r w:rsidR="00BD3E11" w:rsidRPr="007D374E">
        <w:rPr>
          <w:rFonts w:ascii="Tahoma" w:hAnsi="Tahoma" w:cs="Tahoma"/>
          <w:b/>
          <w:bCs/>
          <w:color w:val="000000"/>
          <w:sz w:val="27"/>
          <w:szCs w:val="27"/>
        </w:rPr>
        <w:t>20</w:t>
      </w:r>
      <w:r w:rsidRPr="007D374E">
        <w:rPr>
          <w:rFonts w:ascii="Tahoma" w:hAnsi="Tahoma" w:cs="Tahoma"/>
          <w:b/>
          <w:bCs/>
          <w:color w:val="000000"/>
          <w:sz w:val="27"/>
          <w:szCs w:val="27"/>
        </w:rPr>
        <w:t xml:space="preserve">.2 &amp; </w:t>
      </w:r>
      <w:r w:rsidR="00BD3E11" w:rsidRPr="007D374E">
        <w:rPr>
          <w:rFonts w:ascii="Tahoma" w:hAnsi="Tahoma" w:cs="Tahoma"/>
          <w:b/>
          <w:bCs/>
          <w:color w:val="000000"/>
          <w:sz w:val="27"/>
          <w:szCs w:val="27"/>
        </w:rPr>
        <w:t>20</w:t>
      </w:r>
      <w:r w:rsidRPr="007D374E">
        <w:rPr>
          <w:rFonts w:ascii="Tahoma" w:hAnsi="Tahoma" w:cs="Tahoma"/>
          <w:b/>
          <w:bCs/>
          <w:color w:val="000000"/>
          <w:sz w:val="27"/>
          <w:szCs w:val="27"/>
        </w:rPr>
        <w:t xml:space="preserve">.3 </w:t>
      </w:r>
      <w:r w:rsidRPr="007D374E">
        <w:rPr>
          <w:rFonts w:ascii="Tahoma" w:hAnsi="Tahoma" w:cs="Tahoma"/>
          <w:b/>
          <w:bCs/>
          <w:sz w:val="27"/>
          <w:szCs w:val="27"/>
        </w:rPr>
        <w:t>(</w:t>
      </w:r>
      <w:r w:rsidRPr="00B65A55">
        <w:rPr>
          <w:rFonts w:ascii="Tahoma" w:hAnsi="Tahoma" w:cs="Tahoma"/>
          <w:b/>
          <w:bCs/>
          <w:sz w:val="27"/>
          <w:szCs w:val="27"/>
        </w:rPr>
        <w:t>P</w:t>
      </w:r>
      <w:r w:rsidR="00B65A55" w:rsidRPr="00B65A55">
        <w:rPr>
          <w:rFonts w:ascii="Tahoma" w:hAnsi="Tahoma" w:cs="Tahoma"/>
          <w:b/>
          <w:bCs/>
          <w:sz w:val="27"/>
          <w:szCs w:val="27"/>
        </w:rPr>
        <w:t>age</w:t>
      </w:r>
      <w:r w:rsidRPr="00B65A55">
        <w:rPr>
          <w:rFonts w:ascii="Tahoma" w:hAnsi="Tahoma" w:cs="Tahoma"/>
          <w:b/>
          <w:bCs/>
          <w:sz w:val="27"/>
          <w:szCs w:val="27"/>
        </w:rPr>
        <w:t xml:space="preserve"> </w:t>
      </w:r>
      <w:r w:rsidR="00B65A55" w:rsidRPr="00B65A55">
        <w:rPr>
          <w:rFonts w:ascii="Tahoma" w:hAnsi="Tahoma" w:cs="Tahoma"/>
          <w:b/>
          <w:bCs/>
          <w:sz w:val="27"/>
          <w:szCs w:val="27"/>
        </w:rPr>
        <w:t>134-135</w:t>
      </w:r>
      <w:r w:rsidRPr="007D374E">
        <w:rPr>
          <w:rFonts w:ascii="Tahoma" w:hAnsi="Tahoma" w:cs="Tahoma"/>
          <w:b/>
          <w:bCs/>
          <w:sz w:val="27"/>
          <w:szCs w:val="27"/>
        </w:rPr>
        <w:t>).</w:t>
      </w:r>
    </w:p>
    <w:p w:rsidR="006C4395" w:rsidRPr="007D374E" w:rsidRDefault="006C4395" w:rsidP="006C4395">
      <w:pPr>
        <w:spacing w:after="0" w:line="240" w:lineRule="auto"/>
        <w:jc w:val="both"/>
        <w:rPr>
          <w:rFonts w:ascii="Tahoma" w:hAnsi="Tahoma" w:cs="Tahoma"/>
          <w:b/>
          <w:bCs/>
          <w:color w:val="000000"/>
          <w:sz w:val="27"/>
          <w:szCs w:val="27"/>
        </w:rPr>
      </w:pPr>
    </w:p>
    <w:p w:rsidR="006C4395" w:rsidRPr="007D374E" w:rsidRDefault="006C4395" w:rsidP="006C4395">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 xml:space="preserve">The following action is required from banks in this </w:t>
      </w:r>
      <w:proofErr w:type="gramStart"/>
      <w:r w:rsidRPr="007D374E">
        <w:rPr>
          <w:rFonts w:ascii="Tahoma" w:hAnsi="Tahoma" w:cs="Tahoma"/>
          <w:b/>
          <w:bCs/>
          <w:color w:val="000000"/>
          <w:sz w:val="27"/>
          <w:szCs w:val="27"/>
        </w:rPr>
        <w:t>regard:-</w:t>
      </w:r>
      <w:proofErr w:type="gramEnd"/>
    </w:p>
    <w:p w:rsidR="006C4395" w:rsidRPr="007D374E" w:rsidRDefault="006C4395" w:rsidP="006C4395">
      <w:pPr>
        <w:spacing w:after="0" w:line="240" w:lineRule="auto"/>
        <w:jc w:val="both"/>
        <w:rPr>
          <w:rFonts w:ascii="Tahoma" w:hAnsi="Tahoma" w:cs="Tahoma"/>
          <w:color w:val="000000"/>
          <w:sz w:val="27"/>
          <w:szCs w:val="27"/>
        </w:rPr>
      </w:pPr>
    </w:p>
    <w:p w:rsidR="006C4395" w:rsidRPr="007D374E" w:rsidRDefault="006C4395" w:rsidP="006C4395">
      <w:pPr>
        <w:pStyle w:val="ListParagraph"/>
        <w:numPr>
          <w:ilvl w:val="0"/>
          <w:numId w:val="3"/>
        </w:numPr>
        <w:spacing w:line="276" w:lineRule="auto"/>
        <w:rPr>
          <w:rFonts w:ascii="Tahoma" w:hAnsi="Tahoma" w:cs="Tahoma"/>
          <w:color w:val="000000"/>
          <w:sz w:val="27"/>
          <w:szCs w:val="27"/>
        </w:rPr>
      </w:pPr>
      <w:r w:rsidRPr="007D374E">
        <w:rPr>
          <w:rFonts w:ascii="Tahoma" w:hAnsi="Tahoma" w:cs="Tahoma"/>
          <w:color w:val="000000"/>
          <w:sz w:val="27"/>
          <w:szCs w:val="27"/>
        </w:rPr>
        <w:t>Loan applications of RSETI trained persons are disposed of within 15-30 days from the receipt of application at the branch.</w:t>
      </w:r>
    </w:p>
    <w:p w:rsidR="006C4395" w:rsidRPr="007D374E" w:rsidRDefault="006C4395" w:rsidP="006C4395">
      <w:pPr>
        <w:pStyle w:val="ListParagraph"/>
        <w:numPr>
          <w:ilvl w:val="0"/>
          <w:numId w:val="3"/>
        </w:numPr>
        <w:spacing w:line="276" w:lineRule="auto"/>
        <w:rPr>
          <w:rFonts w:ascii="Tahoma" w:hAnsi="Tahoma" w:cs="Tahoma"/>
          <w:color w:val="000000"/>
          <w:sz w:val="27"/>
          <w:szCs w:val="27"/>
        </w:rPr>
      </w:pPr>
      <w:r w:rsidRPr="007D374E">
        <w:rPr>
          <w:rFonts w:ascii="Tahoma" w:hAnsi="Tahoma" w:cs="Tahoma"/>
          <w:color w:val="000000"/>
          <w:sz w:val="27"/>
          <w:szCs w:val="27"/>
        </w:rPr>
        <w:t>Loan application of RSETI trained person should be rejected by the next higher authority at Controlling Office level.</w:t>
      </w:r>
    </w:p>
    <w:p w:rsidR="006C4395" w:rsidRPr="007D374E" w:rsidRDefault="006C4395" w:rsidP="006C4395">
      <w:pPr>
        <w:pStyle w:val="ListParagraph"/>
        <w:numPr>
          <w:ilvl w:val="0"/>
          <w:numId w:val="3"/>
        </w:numPr>
        <w:spacing w:line="276" w:lineRule="auto"/>
        <w:rPr>
          <w:rFonts w:ascii="Tahoma" w:hAnsi="Tahoma" w:cs="Tahoma"/>
          <w:color w:val="000000"/>
          <w:sz w:val="27"/>
          <w:szCs w:val="27"/>
        </w:rPr>
      </w:pPr>
      <w:r w:rsidRPr="007D374E">
        <w:rPr>
          <w:rFonts w:ascii="Tahoma" w:hAnsi="Tahoma" w:cs="Tahoma"/>
          <w:color w:val="000000"/>
          <w:sz w:val="27"/>
          <w:szCs w:val="27"/>
        </w:rPr>
        <w:t>Branches of different banks in the area to motivate rural masses and send them for training to RSETI functioning in their respective district.</w:t>
      </w:r>
    </w:p>
    <w:p w:rsidR="006C4395" w:rsidRPr="007D374E" w:rsidRDefault="006C4395" w:rsidP="006C4395">
      <w:pPr>
        <w:pStyle w:val="ListParagraph"/>
        <w:spacing w:line="276" w:lineRule="auto"/>
        <w:rPr>
          <w:rFonts w:ascii="Tahoma" w:hAnsi="Tahoma" w:cs="Tahoma"/>
          <w:color w:val="000000"/>
          <w:sz w:val="27"/>
          <w:szCs w:val="27"/>
        </w:rPr>
      </w:pPr>
    </w:p>
    <w:p w:rsidR="006C4395" w:rsidRPr="007D374E" w:rsidRDefault="006C4395" w:rsidP="006C4395">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Controlling heads of banks are once again requested to impart necessary instructions to their field functionaries in this regard.</w:t>
      </w:r>
    </w:p>
    <w:p w:rsidR="006C4395" w:rsidRPr="007D374E" w:rsidRDefault="006C4395" w:rsidP="006C4395">
      <w:pPr>
        <w:spacing w:after="0"/>
        <w:jc w:val="both"/>
        <w:rPr>
          <w:rFonts w:ascii="Tahoma" w:hAnsi="Tahoma" w:cs="Tahoma"/>
          <w:b/>
          <w:bCs/>
          <w:color w:val="000000"/>
          <w:sz w:val="27"/>
          <w:szCs w:val="27"/>
        </w:rPr>
      </w:pPr>
      <w:r w:rsidRPr="007D374E">
        <w:rPr>
          <w:rFonts w:ascii="Tahoma" w:hAnsi="Tahoma" w:cs="Tahoma"/>
          <w:b/>
          <w:bCs/>
          <w:color w:val="000000"/>
          <w:sz w:val="27"/>
          <w:szCs w:val="27"/>
        </w:rPr>
        <w:t xml:space="preserve">                                                                                                                                                                                                                                                    </w:t>
      </w:r>
    </w:p>
    <w:tbl>
      <w:tblPr>
        <w:tblW w:w="9869" w:type="dxa"/>
        <w:tblInd w:w="108" w:type="dxa"/>
        <w:tblLayout w:type="fixed"/>
        <w:tblCellMar>
          <w:left w:w="0" w:type="dxa"/>
          <w:right w:w="0" w:type="dxa"/>
        </w:tblCellMar>
        <w:tblLook w:val="04A0" w:firstRow="1" w:lastRow="0" w:firstColumn="1" w:lastColumn="0" w:noHBand="0" w:noVBand="1"/>
      </w:tblPr>
      <w:tblGrid>
        <w:gridCol w:w="1691"/>
        <w:gridCol w:w="8178"/>
      </w:tblGrid>
      <w:tr w:rsidR="006C4395" w:rsidRPr="007D374E" w:rsidTr="00922FAF">
        <w:trPr>
          <w:trHeight w:val="660"/>
        </w:trPr>
        <w:tc>
          <w:tcPr>
            <w:tcW w:w="16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4395" w:rsidRPr="007D374E" w:rsidRDefault="006C4395" w:rsidP="006B77BC">
            <w:pPr>
              <w:spacing w:after="0" w:line="240" w:lineRule="auto"/>
              <w:rPr>
                <w:rFonts w:ascii="Tahoma" w:hAnsi="Tahoma" w:cs="Tahoma"/>
                <w:color w:val="000000"/>
                <w:sz w:val="27"/>
                <w:szCs w:val="27"/>
              </w:rPr>
            </w:pPr>
            <w:r w:rsidRPr="007D374E">
              <w:rPr>
                <w:rFonts w:ascii="Tahoma" w:hAnsi="Tahoma" w:cs="Tahoma"/>
                <w:b/>
                <w:color w:val="000000"/>
                <w:sz w:val="27"/>
                <w:szCs w:val="27"/>
              </w:rPr>
              <w:t>AGENDA ITEM 6</w:t>
            </w:r>
          </w:p>
        </w:tc>
        <w:tc>
          <w:tcPr>
            <w:tcW w:w="817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C4395" w:rsidRPr="007D374E" w:rsidRDefault="006C4395" w:rsidP="006B77BC">
            <w:pPr>
              <w:spacing w:after="0" w:line="240" w:lineRule="auto"/>
              <w:jc w:val="both"/>
              <w:rPr>
                <w:rFonts w:ascii="Tahoma" w:eastAsia="Calibri" w:hAnsi="Tahoma" w:cs="Tahoma"/>
                <w:color w:val="000000"/>
                <w:sz w:val="27"/>
                <w:szCs w:val="27"/>
              </w:rPr>
            </w:pPr>
            <w:r w:rsidRPr="007D374E">
              <w:rPr>
                <w:rFonts w:ascii="Tahoma" w:hAnsi="Tahoma" w:cs="Tahoma"/>
                <w:b/>
                <w:bCs/>
                <w:color w:val="000000"/>
                <w:sz w:val="27"/>
                <w:szCs w:val="27"/>
              </w:rPr>
              <w:t xml:space="preserve">REVIEW OF PROJECTS SANCTIONED UNDER FINANCIAL INCLUSION FUND BY NABARD </w:t>
            </w:r>
          </w:p>
        </w:tc>
      </w:tr>
    </w:tbl>
    <w:p w:rsidR="006C4395" w:rsidRPr="007D374E" w:rsidRDefault="006C4395" w:rsidP="006C4395">
      <w:pPr>
        <w:pStyle w:val="ListParagraph"/>
        <w:spacing w:after="160" w:line="259" w:lineRule="auto"/>
        <w:ind w:left="0"/>
        <w:contextualSpacing/>
        <w:rPr>
          <w:rFonts w:ascii="Tahoma" w:hAnsi="Tahoma" w:cs="Tahoma"/>
          <w:b/>
          <w:bCs/>
          <w:color w:val="000000"/>
          <w:sz w:val="27"/>
          <w:szCs w:val="27"/>
          <w:lang w:val="en-US"/>
        </w:rPr>
      </w:pPr>
    </w:p>
    <w:p w:rsidR="006C4395" w:rsidRPr="007D374E" w:rsidRDefault="006C4395" w:rsidP="003023AC">
      <w:pPr>
        <w:pStyle w:val="ListParagraph"/>
        <w:numPr>
          <w:ilvl w:val="0"/>
          <w:numId w:val="17"/>
        </w:numPr>
        <w:spacing w:after="160" w:line="259" w:lineRule="auto"/>
        <w:contextualSpacing/>
        <w:rPr>
          <w:rFonts w:ascii="Tahoma" w:hAnsi="Tahoma" w:cs="Tahoma"/>
          <w:color w:val="000000"/>
          <w:sz w:val="27"/>
          <w:szCs w:val="27"/>
          <w:lang w:val="en-US"/>
        </w:rPr>
      </w:pPr>
      <w:r w:rsidRPr="007D374E">
        <w:rPr>
          <w:rFonts w:ascii="Tahoma" w:hAnsi="Tahoma" w:cs="Tahoma"/>
          <w:color w:val="000000"/>
          <w:sz w:val="27"/>
          <w:szCs w:val="27"/>
        </w:rPr>
        <w:t xml:space="preserve">It has been informed by NABARD, RO, Haryana, Chandigarh that </w:t>
      </w:r>
      <w:r w:rsidRPr="007D374E">
        <w:rPr>
          <w:rFonts w:ascii="Tahoma" w:hAnsi="Tahoma" w:cs="Tahoma"/>
          <w:color w:val="000000"/>
          <w:sz w:val="27"/>
          <w:szCs w:val="27"/>
          <w:lang w:val="en-US"/>
        </w:rPr>
        <w:t xml:space="preserve">4340 Financial and Digital Literacy camps by branches of Banks and FLCs–For FY 2019-20 have been sanctioned to following banks with financial support of Rs219.10 lakh.  The purpose of the camps is to spread financial literacy among Farmers, school children, senior citizen, people newly introduced under financial system, entrepreneurs, Self Help Group etc. </w:t>
      </w:r>
    </w:p>
    <w:p w:rsidR="006C4395" w:rsidRPr="007D374E" w:rsidRDefault="006C4395" w:rsidP="006C4395">
      <w:pPr>
        <w:pStyle w:val="ListParagraph"/>
        <w:ind w:left="0"/>
        <w:rPr>
          <w:rFonts w:ascii="Tahoma" w:hAnsi="Tahoma" w:cs="Tahoma"/>
          <w:color w:val="000000"/>
          <w:sz w:val="27"/>
          <w:szCs w:val="27"/>
          <w:lang w:val="en-US"/>
        </w:rPr>
      </w:pPr>
    </w:p>
    <w:p w:rsidR="006C4395" w:rsidRPr="007D374E" w:rsidRDefault="006C4395" w:rsidP="006C4395">
      <w:pPr>
        <w:pStyle w:val="ListParagraph"/>
        <w:ind w:left="0"/>
        <w:rPr>
          <w:rFonts w:ascii="Tahoma" w:hAnsi="Tahoma" w:cs="Tahoma"/>
          <w:color w:val="000000"/>
          <w:sz w:val="27"/>
          <w:szCs w:val="27"/>
          <w:lang w:val="en-US"/>
        </w:rPr>
      </w:pPr>
      <w:r w:rsidRPr="007D374E">
        <w:rPr>
          <w:rFonts w:ascii="Tahoma" w:hAnsi="Tahoma" w:cs="Tahoma"/>
          <w:b/>
          <w:bCs/>
          <w:color w:val="000000"/>
          <w:sz w:val="27"/>
          <w:szCs w:val="27"/>
          <w:lang w:val="en-US"/>
        </w:rPr>
        <w:t>The scheme is open for all Schedule commercial Bank, Small Finance Bank and Payment Banks.</w:t>
      </w:r>
      <w:r w:rsidRPr="007D374E">
        <w:rPr>
          <w:rFonts w:ascii="Tahoma" w:hAnsi="Tahoma" w:cs="Tahoma"/>
          <w:color w:val="000000"/>
          <w:sz w:val="27"/>
          <w:szCs w:val="27"/>
          <w:lang w:val="en-US"/>
        </w:rPr>
        <w:t xml:space="preserve"> Under the scheme financial support of 60% of expenditure incurred or Rs 5000/- per camp whichever is lower is available for Schedule Commercial Banks. </w:t>
      </w:r>
    </w:p>
    <w:tbl>
      <w:tblPr>
        <w:tblW w:w="9355" w:type="dxa"/>
        <w:tblLook w:val="04A0" w:firstRow="1" w:lastRow="0" w:firstColumn="1" w:lastColumn="0" w:noHBand="0" w:noVBand="1"/>
      </w:tblPr>
      <w:tblGrid>
        <w:gridCol w:w="5508"/>
        <w:gridCol w:w="1890"/>
        <w:gridCol w:w="1957"/>
      </w:tblGrid>
      <w:tr w:rsidR="006C4395" w:rsidRPr="00FA6235" w:rsidTr="006B77BC">
        <w:trPr>
          <w:trHeight w:val="660"/>
        </w:trPr>
        <w:tc>
          <w:tcPr>
            <w:tcW w:w="5508" w:type="dxa"/>
            <w:tcBorders>
              <w:top w:val="single" w:sz="4" w:space="0" w:color="auto"/>
              <w:left w:val="single" w:sz="4" w:space="0" w:color="auto"/>
              <w:bottom w:val="single" w:sz="4" w:space="0" w:color="auto"/>
              <w:right w:val="single" w:sz="4" w:space="0" w:color="auto"/>
            </w:tcBorders>
            <w:shd w:val="clear" w:color="auto" w:fill="auto"/>
            <w:noWrap/>
            <w:hideMark/>
          </w:tcPr>
          <w:p w:rsidR="006C4395" w:rsidRPr="00FA6235" w:rsidRDefault="006C4395" w:rsidP="006B77BC">
            <w:pPr>
              <w:spacing w:after="0" w:line="240" w:lineRule="auto"/>
              <w:rPr>
                <w:rFonts w:ascii="Tahoma" w:hAnsi="Tahoma" w:cs="Tahoma"/>
                <w:b/>
                <w:bCs/>
                <w:color w:val="000000"/>
                <w:szCs w:val="22"/>
                <w:lang w:eastAsia="en-IN"/>
              </w:rPr>
            </w:pPr>
            <w:r w:rsidRPr="00FA6235">
              <w:rPr>
                <w:rFonts w:ascii="Tahoma" w:hAnsi="Tahoma" w:cs="Tahoma"/>
                <w:b/>
                <w:bCs/>
                <w:color w:val="000000"/>
                <w:szCs w:val="22"/>
                <w:lang w:eastAsia="en-IN"/>
              </w:rPr>
              <w:lastRenderedPageBreak/>
              <w:t>Name of the Banks</w:t>
            </w:r>
          </w:p>
        </w:tc>
        <w:tc>
          <w:tcPr>
            <w:tcW w:w="1890" w:type="dxa"/>
            <w:tcBorders>
              <w:top w:val="single" w:sz="4" w:space="0" w:color="auto"/>
              <w:left w:val="nil"/>
              <w:bottom w:val="single" w:sz="4" w:space="0" w:color="auto"/>
              <w:right w:val="single" w:sz="4" w:space="0" w:color="auto"/>
            </w:tcBorders>
            <w:shd w:val="clear" w:color="auto" w:fill="auto"/>
            <w:hideMark/>
          </w:tcPr>
          <w:p w:rsidR="006C4395" w:rsidRPr="00FA6235" w:rsidRDefault="006C4395" w:rsidP="006B77BC">
            <w:pPr>
              <w:spacing w:after="0" w:line="240" w:lineRule="auto"/>
              <w:rPr>
                <w:rFonts w:ascii="Tahoma" w:hAnsi="Tahoma" w:cs="Tahoma"/>
                <w:b/>
                <w:bCs/>
                <w:color w:val="000000"/>
                <w:szCs w:val="22"/>
                <w:lang w:eastAsia="en-IN"/>
              </w:rPr>
            </w:pPr>
            <w:r w:rsidRPr="00FA6235">
              <w:rPr>
                <w:rFonts w:ascii="Tahoma" w:hAnsi="Tahoma" w:cs="Tahoma"/>
                <w:b/>
                <w:bCs/>
                <w:color w:val="000000"/>
                <w:szCs w:val="22"/>
                <w:lang w:eastAsia="en-IN"/>
              </w:rPr>
              <w:t>No of Camps sanctioned</w:t>
            </w:r>
          </w:p>
        </w:tc>
        <w:tc>
          <w:tcPr>
            <w:tcW w:w="1957" w:type="dxa"/>
            <w:tcBorders>
              <w:top w:val="single" w:sz="4" w:space="0" w:color="auto"/>
              <w:left w:val="nil"/>
              <w:bottom w:val="single" w:sz="4" w:space="0" w:color="auto"/>
              <w:right w:val="single" w:sz="4" w:space="0" w:color="auto"/>
            </w:tcBorders>
            <w:shd w:val="clear" w:color="auto" w:fill="auto"/>
            <w:noWrap/>
            <w:hideMark/>
          </w:tcPr>
          <w:p w:rsidR="006C4395" w:rsidRPr="00FA6235" w:rsidRDefault="006C4395" w:rsidP="006B77BC">
            <w:pPr>
              <w:spacing w:after="0" w:line="240" w:lineRule="auto"/>
              <w:rPr>
                <w:rFonts w:ascii="Tahoma" w:hAnsi="Tahoma" w:cs="Tahoma"/>
                <w:b/>
                <w:bCs/>
                <w:color w:val="000000"/>
                <w:szCs w:val="22"/>
                <w:lang w:eastAsia="en-IN"/>
              </w:rPr>
            </w:pPr>
            <w:r w:rsidRPr="00FA6235">
              <w:rPr>
                <w:rFonts w:ascii="Tahoma" w:hAnsi="Tahoma" w:cs="Tahoma"/>
                <w:b/>
                <w:bCs/>
                <w:color w:val="000000"/>
                <w:szCs w:val="22"/>
                <w:lang w:eastAsia="en-IN"/>
              </w:rPr>
              <w:t>Amount sanctioned</w:t>
            </w:r>
          </w:p>
        </w:tc>
      </w:tr>
      <w:tr w:rsidR="006C4395" w:rsidRPr="00FA6235" w:rsidTr="006B77BC">
        <w:trPr>
          <w:trHeight w:val="368"/>
        </w:trPr>
        <w:tc>
          <w:tcPr>
            <w:tcW w:w="5508" w:type="dxa"/>
            <w:tcBorders>
              <w:top w:val="single" w:sz="4" w:space="0" w:color="auto"/>
              <w:left w:val="single" w:sz="4" w:space="0" w:color="auto"/>
              <w:bottom w:val="single" w:sz="4" w:space="0" w:color="auto"/>
              <w:right w:val="single" w:sz="4" w:space="0" w:color="auto"/>
            </w:tcBorders>
            <w:shd w:val="clear" w:color="auto" w:fill="auto"/>
            <w:noWrap/>
            <w:hideMark/>
          </w:tcPr>
          <w:p w:rsidR="006C4395" w:rsidRPr="00FA6235" w:rsidRDefault="006C4395" w:rsidP="006B77BC">
            <w:pPr>
              <w:spacing w:after="0" w:line="240" w:lineRule="auto"/>
              <w:rPr>
                <w:rFonts w:ascii="Tahoma" w:hAnsi="Tahoma" w:cs="Tahoma"/>
                <w:color w:val="000000"/>
                <w:szCs w:val="22"/>
                <w:lang w:eastAsia="en-IN"/>
              </w:rPr>
            </w:pPr>
            <w:r w:rsidRPr="00FA6235">
              <w:rPr>
                <w:rFonts w:ascii="Tahoma" w:hAnsi="Tahoma" w:cs="Tahoma"/>
                <w:color w:val="000000"/>
                <w:szCs w:val="22"/>
                <w:lang w:eastAsia="en-IN"/>
              </w:rPr>
              <w:t>Fatehabad DCCB</w:t>
            </w:r>
          </w:p>
        </w:tc>
        <w:tc>
          <w:tcPr>
            <w:tcW w:w="1890" w:type="dxa"/>
            <w:tcBorders>
              <w:top w:val="single" w:sz="4" w:space="0" w:color="auto"/>
              <w:left w:val="nil"/>
              <w:bottom w:val="single" w:sz="4" w:space="0" w:color="auto"/>
              <w:right w:val="single" w:sz="4" w:space="0" w:color="auto"/>
            </w:tcBorders>
            <w:shd w:val="clear" w:color="auto" w:fill="auto"/>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100</w:t>
            </w:r>
          </w:p>
        </w:tc>
        <w:tc>
          <w:tcPr>
            <w:tcW w:w="1957" w:type="dxa"/>
            <w:tcBorders>
              <w:top w:val="single" w:sz="4" w:space="0" w:color="auto"/>
              <w:left w:val="nil"/>
              <w:bottom w:val="single" w:sz="4" w:space="0" w:color="auto"/>
              <w:right w:val="single" w:sz="4" w:space="0" w:color="auto"/>
            </w:tcBorders>
            <w:shd w:val="clear" w:color="auto" w:fill="auto"/>
            <w:noWrap/>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500000</w:t>
            </w:r>
          </w:p>
        </w:tc>
      </w:tr>
      <w:tr w:rsidR="006C4395" w:rsidRPr="00FA6235" w:rsidTr="006B77BC">
        <w:trPr>
          <w:trHeight w:val="440"/>
        </w:trPr>
        <w:tc>
          <w:tcPr>
            <w:tcW w:w="5508" w:type="dxa"/>
            <w:tcBorders>
              <w:top w:val="single" w:sz="4" w:space="0" w:color="auto"/>
              <w:left w:val="single" w:sz="4" w:space="0" w:color="auto"/>
              <w:bottom w:val="single" w:sz="4" w:space="0" w:color="auto"/>
              <w:right w:val="single" w:sz="4" w:space="0" w:color="auto"/>
            </w:tcBorders>
            <w:shd w:val="clear" w:color="auto" w:fill="auto"/>
            <w:noWrap/>
            <w:hideMark/>
          </w:tcPr>
          <w:p w:rsidR="006C4395" w:rsidRPr="00FA6235" w:rsidRDefault="006C4395" w:rsidP="006B77BC">
            <w:pPr>
              <w:spacing w:after="0" w:line="240" w:lineRule="auto"/>
              <w:rPr>
                <w:rFonts w:ascii="Tahoma" w:hAnsi="Tahoma" w:cs="Tahoma"/>
                <w:color w:val="000000"/>
                <w:szCs w:val="22"/>
                <w:lang w:eastAsia="en-IN"/>
              </w:rPr>
            </w:pPr>
            <w:r w:rsidRPr="00FA6235">
              <w:rPr>
                <w:rFonts w:ascii="Tahoma" w:hAnsi="Tahoma" w:cs="Tahoma"/>
                <w:color w:val="000000"/>
                <w:szCs w:val="22"/>
                <w:lang w:eastAsia="en-IN"/>
              </w:rPr>
              <w:t xml:space="preserve">Gurgaon DCCB in </w:t>
            </w:r>
            <w:proofErr w:type="spellStart"/>
            <w:r w:rsidRPr="00FA6235">
              <w:rPr>
                <w:rFonts w:ascii="Tahoma" w:hAnsi="Tahoma" w:cs="Tahoma"/>
                <w:color w:val="000000"/>
                <w:szCs w:val="22"/>
                <w:lang w:eastAsia="en-IN"/>
              </w:rPr>
              <w:t>Nuh</w:t>
            </w:r>
            <w:proofErr w:type="spellEnd"/>
          </w:p>
        </w:tc>
        <w:tc>
          <w:tcPr>
            <w:tcW w:w="1890" w:type="dxa"/>
            <w:tcBorders>
              <w:top w:val="single" w:sz="4" w:space="0" w:color="auto"/>
              <w:left w:val="nil"/>
              <w:bottom w:val="single" w:sz="4" w:space="0" w:color="auto"/>
              <w:right w:val="single" w:sz="4" w:space="0" w:color="auto"/>
            </w:tcBorders>
            <w:shd w:val="clear" w:color="auto" w:fill="auto"/>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100</w:t>
            </w:r>
          </w:p>
        </w:tc>
        <w:tc>
          <w:tcPr>
            <w:tcW w:w="1957" w:type="dxa"/>
            <w:tcBorders>
              <w:top w:val="single" w:sz="4" w:space="0" w:color="auto"/>
              <w:left w:val="nil"/>
              <w:bottom w:val="single" w:sz="4" w:space="0" w:color="auto"/>
              <w:right w:val="single" w:sz="4" w:space="0" w:color="auto"/>
            </w:tcBorders>
            <w:shd w:val="clear" w:color="auto" w:fill="auto"/>
            <w:noWrap/>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600000</w:t>
            </w:r>
          </w:p>
        </w:tc>
      </w:tr>
      <w:tr w:rsidR="006C4395" w:rsidRPr="00FA6235" w:rsidTr="006B77BC">
        <w:trPr>
          <w:trHeight w:val="350"/>
        </w:trPr>
        <w:tc>
          <w:tcPr>
            <w:tcW w:w="5508" w:type="dxa"/>
            <w:tcBorders>
              <w:top w:val="single" w:sz="4" w:space="0" w:color="auto"/>
              <w:left w:val="single" w:sz="4" w:space="0" w:color="auto"/>
              <w:bottom w:val="single" w:sz="4" w:space="0" w:color="auto"/>
              <w:right w:val="single" w:sz="4" w:space="0" w:color="auto"/>
            </w:tcBorders>
            <w:shd w:val="clear" w:color="auto" w:fill="auto"/>
            <w:noWrap/>
            <w:hideMark/>
          </w:tcPr>
          <w:p w:rsidR="006C4395" w:rsidRPr="00FA6235" w:rsidRDefault="006C4395" w:rsidP="006B77BC">
            <w:pPr>
              <w:spacing w:after="0" w:line="240" w:lineRule="auto"/>
              <w:rPr>
                <w:rFonts w:ascii="Tahoma" w:hAnsi="Tahoma" w:cs="Tahoma"/>
                <w:color w:val="000000"/>
                <w:szCs w:val="22"/>
                <w:lang w:eastAsia="en-IN"/>
              </w:rPr>
            </w:pPr>
            <w:r w:rsidRPr="00FA6235">
              <w:rPr>
                <w:rFonts w:ascii="Tahoma" w:hAnsi="Tahoma" w:cs="Tahoma"/>
                <w:color w:val="000000"/>
                <w:szCs w:val="22"/>
                <w:lang w:eastAsia="en-IN"/>
              </w:rPr>
              <w:t>Gurgaon DCCB</w:t>
            </w:r>
          </w:p>
        </w:tc>
        <w:tc>
          <w:tcPr>
            <w:tcW w:w="1890" w:type="dxa"/>
            <w:tcBorders>
              <w:top w:val="single" w:sz="4" w:space="0" w:color="auto"/>
              <w:left w:val="nil"/>
              <w:bottom w:val="single" w:sz="4" w:space="0" w:color="auto"/>
              <w:right w:val="single" w:sz="4" w:space="0" w:color="auto"/>
            </w:tcBorders>
            <w:shd w:val="clear" w:color="auto" w:fill="auto"/>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50</w:t>
            </w:r>
          </w:p>
        </w:tc>
        <w:tc>
          <w:tcPr>
            <w:tcW w:w="1957" w:type="dxa"/>
            <w:tcBorders>
              <w:top w:val="single" w:sz="4" w:space="0" w:color="auto"/>
              <w:left w:val="nil"/>
              <w:bottom w:val="single" w:sz="4" w:space="0" w:color="auto"/>
              <w:right w:val="single" w:sz="4" w:space="0" w:color="auto"/>
            </w:tcBorders>
            <w:shd w:val="clear" w:color="auto" w:fill="auto"/>
            <w:noWrap/>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250000</w:t>
            </w:r>
          </w:p>
        </w:tc>
      </w:tr>
      <w:tr w:rsidR="006C4395" w:rsidRPr="00FA6235" w:rsidTr="006B77BC">
        <w:trPr>
          <w:trHeight w:val="260"/>
        </w:trPr>
        <w:tc>
          <w:tcPr>
            <w:tcW w:w="5508" w:type="dxa"/>
            <w:tcBorders>
              <w:top w:val="single" w:sz="4" w:space="0" w:color="auto"/>
              <w:left w:val="single" w:sz="4" w:space="0" w:color="auto"/>
              <w:bottom w:val="single" w:sz="4" w:space="0" w:color="auto"/>
              <w:right w:val="single" w:sz="4" w:space="0" w:color="auto"/>
            </w:tcBorders>
            <w:shd w:val="clear" w:color="auto" w:fill="auto"/>
            <w:noWrap/>
            <w:hideMark/>
          </w:tcPr>
          <w:p w:rsidR="006C4395" w:rsidRPr="00FA6235" w:rsidRDefault="006C4395" w:rsidP="006B77BC">
            <w:pPr>
              <w:spacing w:after="0" w:line="240" w:lineRule="auto"/>
              <w:rPr>
                <w:rFonts w:ascii="Tahoma" w:hAnsi="Tahoma" w:cs="Tahoma"/>
                <w:color w:val="000000"/>
                <w:szCs w:val="22"/>
                <w:lang w:eastAsia="en-IN"/>
              </w:rPr>
            </w:pPr>
            <w:r w:rsidRPr="00FA6235">
              <w:rPr>
                <w:rFonts w:ascii="Tahoma" w:hAnsi="Tahoma" w:cs="Tahoma"/>
                <w:color w:val="000000"/>
                <w:szCs w:val="22"/>
                <w:lang w:eastAsia="en-IN"/>
              </w:rPr>
              <w:t>Jind DCCB</w:t>
            </w:r>
          </w:p>
        </w:tc>
        <w:tc>
          <w:tcPr>
            <w:tcW w:w="1890" w:type="dxa"/>
            <w:tcBorders>
              <w:top w:val="single" w:sz="4" w:space="0" w:color="auto"/>
              <w:left w:val="nil"/>
              <w:bottom w:val="single" w:sz="4" w:space="0" w:color="auto"/>
              <w:right w:val="single" w:sz="4" w:space="0" w:color="auto"/>
            </w:tcBorders>
            <w:shd w:val="clear" w:color="auto" w:fill="auto"/>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198</w:t>
            </w:r>
          </w:p>
        </w:tc>
        <w:tc>
          <w:tcPr>
            <w:tcW w:w="1957" w:type="dxa"/>
            <w:tcBorders>
              <w:top w:val="single" w:sz="4" w:space="0" w:color="auto"/>
              <w:left w:val="nil"/>
              <w:bottom w:val="single" w:sz="4" w:space="0" w:color="auto"/>
              <w:right w:val="single" w:sz="4" w:space="0" w:color="auto"/>
            </w:tcBorders>
            <w:shd w:val="clear" w:color="auto" w:fill="auto"/>
            <w:noWrap/>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990000</w:t>
            </w:r>
          </w:p>
        </w:tc>
      </w:tr>
      <w:tr w:rsidR="006C4395" w:rsidRPr="00FA6235" w:rsidTr="006B77BC">
        <w:trPr>
          <w:trHeight w:val="395"/>
        </w:trPr>
        <w:tc>
          <w:tcPr>
            <w:tcW w:w="5508" w:type="dxa"/>
            <w:tcBorders>
              <w:top w:val="single" w:sz="4" w:space="0" w:color="auto"/>
              <w:left w:val="single" w:sz="4" w:space="0" w:color="auto"/>
              <w:bottom w:val="single" w:sz="4" w:space="0" w:color="auto"/>
              <w:right w:val="single" w:sz="4" w:space="0" w:color="auto"/>
            </w:tcBorders>
            <w:shd w:val="clear" w:color="auto" w:fill="auto"/>
            <w:noWrap/>
            <w:hideMark/>
          </w:tcPr>
          <w:p w:rsidR="006C4395" w:rsidRPr="00FA6235" w:rsidRDefault="006C4395" w:rsidP="006B77BC">
            <w:pPr>
              <w:spacing w:after="0" w:line="240" w:lineRule="auto"/>
              <w:rPr>
                <w:rFonts w:ascii="Tahoma" w:hAnsi="Tahoma" w:cs="Tahoma"/>
                <w:color w:val="000000"/>
                <w:szCs w:val="22"/>
                <w:lang w:eastAsia="en-IN"/>
              </w:rPr>
            </w:pPr>
            <w:r w:rsidRPr="00FA6235">
              <w:rPr>
                <w:rFonts w:ascii="Tahoma" w:hAnsi="Tahoma" w:cs="Tahoma"/>
                <w:color w:val="000000"/>
                <w:szCs w:val="22"/>
                <w:lang w:eastAsia="en-IN"/>
              </w:rPr>
              <w:t>Panchkula DCCB</w:t>
            </w:r>
          </w:p>
        </w:tc>
        <w:tc>
          <w:tcPr>
            <w:tcW w:w="1890" w:type="dxa"/>
            <w:tcBorders>
              <w:top w:val="single" w:sz="4" w:space="0" w:color="auto"/>
              <w:left w:val="nil"/>
              <w:bottom w:val="single" w:sz="4" w:space="0" w:color="auto"/>
              <w:right w:val="single" w:sz="4" w:space="0" w:color="auto"/>
            </w:tcBorders>
            <w:shd w:val="clear" w:color="auto" w:fill="auto"/>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120</w:t>
            </w:r>
          </w:p>
        </w:tc>
        <w:tc>
          <w:tcPr>
            <w:tcW w:w="1957" w:type="dxa"/>
            <w:tcBorders>
              <w:top w:val="single" w:sz="4" w:space="0" w:color="auto"/>
              <w:left w:val="nil"/>
              <w:bottom w:val="single" w:sz="4" w:space="0" w:color="auto"/>
              <w:right w:val="single" w:sz="4" w:space="0" w:color="auto"/>
            </w:tcBorders>
            <w:shd w:val="clear" w:color="auto" w:fill="auto"/>
            <w:noWrap/>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600000</w:t>
            </w:r>
          </w:p>
        </w:tc>
      </w:tr>
      <w:tr w:rsidR="006C4395" w:rsidRPr="00FA6235" w:rsidTr="006B77BC">
        <w:trPr>
          <w:trHeight w:val="440"/>
        </w:trPr>
        <w:tc>
          <w:tcPr>
            <w:tcW w:w="5508" w:type="dxa"/>
            <w:tcBorders>
              <w:top w:val="single" w:sz="4" w:space="0" w:color="auto"/>
              <w:left w:val="single" w:sz="4" w:space="0" w:color="auto"/>
              <w:bottom w:val="single" w:sz="4" w:space="0" w:color="auto"/>
              <w:right w:val="single" w:sz="4" w:space="0" w:color="auto"/>
            </w:tcBorders>
            <w:shd w:val="clear" w:color="auto" w:fill="auto"/>
            <w:noWrap/>
            <w:hideMark/>
          </w:tcPr>
          <w:p w:rsidR="006C4395" w:rsidRPr="00FA6235" w:rsidRDefault="006C4395" w:rsidP="006B77BC">
            <w:pPr>
              <w:spacing w:after="0" w:line="240" w:lineRule="auto"/>
              <w:rPr>
                <w:rFonts w:ascii="Tahoma" w:hAnsi="Tahoma" w:cs="Tahoma"/>
                <w:color w:val="000000"/>
                <w:szCs w:val="22"/>
                <w:lang w:eastAsia="en-IN"/>
              </w:rPr>
            </w:pPr>
            <w:r w:rsidRPr="00FA6235">
              <w:rPr>
                <w:rFonts w:ascii="Tahoma" w:hAnsi="Tahoma" w:cs="Tahoma"/>
                <w:color w:val="000000"/>
                <w:szCs w:val="22"/>
                <w:lang w:eastAsia="en-IN"/>
              </w:rPr>
              <w:t>ROHTAK DCCB for RKC Campaign</w:t>
            </w:r>
          </w:p>
        </w:tc>
        <w:tc>
          <w:tcPr>
            <w:tcW w:w="1890" w:type="dxa"/>
            <w:tcBorders>
              <w:top w:val="single" w:sz="4" w:space="0" w:color="auto"/>
              <w:left w:val="nil"/>
              <w:bottom w:val="single" w:sz="4" w:space="0" w:color="auto"/>
              <w:right w:val="single" w:sz="4" w:space="0" w:color="auto"/>
            </w:tcBorders>
            <w:shd w:val="clear" w:color="auto" w:fill="auto"/>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30</w:t>
            </w:r>
          </w:p>
        </w:tc>
        <w:tc>
          <w:tcPr>
            <w:tcW w:w="1957" w:type="dxa"/>
            <w:tcBorders>
              <w:top w:val="single" w:sz="4" w:space="0" w:color="auto"/>
              <w:left w:val="nil"/>
              <w:bottom w:val="single" w:sz="4" w:space="0" w:color="auto"/>
              <w:right w:val="single" w:sz="4" w:space="0" w:color="auto"/>
            </w:tcBorders>
            <w:shd w:val="clear" w:color="auto" w:fill="auto"/>
            <w:noWrap/>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150000</w:t>
            </w:r>
          </w:p>
        </w:tc>
      </w:tr>
      <w:tr w:rsidR="006C4395" w:rsidRPr="00FA6235" w:rsidTr="006B77BC">
        <w:trPr>
          <w:trHeight w:val="440"/>
        </w:trPr>
        <w:tc>
          <w:tcPr>
            <w:tcW w:w="5508" w:type="dxa"/>
            <w:tcBorders>
              <w:top w:val="single" w:sz="4" w:space="0" w:color="auto"/>
              <w:left w:val="single" w:sz="4" w:space="0" w:color="auto"/>
              <w:bottom w:val="single" w:sz="4" w:space="0" w:color="auto"/>
              <w:right w:val="single" w:sz="4" w:space="0" w:color="auto"/>
            </w:tcBorders>
            <w:shd w:val="clear" w:color="auto" w:fill="auto"/>
            <w:noWrap/>
            <w:hideMark/>
          </w:tcPr>
          <w:p w:rsidR="006C4395" w:rsidRPr="00FA6235" w:rsidRDefault="006C4395" w:rsidP="006B77BC">
            <w:pPr>
              <w:spacing w:after="0" w:line="240" w:lineRule="auto"/>
              <w:rPr>
                <w:rFonts w:ascii="Tahoma" w:hAnsi="Tahoma" w:cs="Tahoma"/>
                <w:color w:val="000000"/>
                <w:szCs w:val="22"/>
                <w:lang w:eastAsia="en-IN"/>
              </w:rPr>
            </w:pPr>
            <w:r w:rsidRPr="00FA6235">
              <w:rPr>
                <w:rFonts w:ascii="Tahoma" w:hAnsi="Tahoma" w:cs="Tahoma"/>
                <w:color w:val="000000"/>
                <w:szCs w:val="22"/>
                <w:lang w:eastAsia="en-IN"/>
              </w:rPr>
              <w:t>Rohtak DCCB</w:t>
            </w:r>
          </w:p>
        </w:tc>
        <w:tc>
          <w:tcPr>
            <w:tcW w:w="1890" w:type="dxa"/>
            <w:tcBorders>
              <w:top w:val="single" w:sz="4" w:space="0" w:color="auto"/>
              <w:left w:val="nil"/>
              <w:bottom w:val="single" w:sz="4" w:space="0" w:color="auto"/>
              <w:right w:val="single" w:sz="4" w:space="0" w:color="auto"/>
            </w:tcBorders>
            <w:shd w:val="clear" w:color="auto" w:fill="auto"/>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100</w:t>
            </w:r>
          </w:p>
        </w:tc>
        <w:tc>
          <w:tcPr>
            <w:tcW w:w="1957" w:type="dxa"/>
            <w:tcBorders>
              <w:top w:val="single" w:sz="4" w:space="0" w:color="auto"/>
              <w:left w:val="nil"/>
              <w:bottom w:val="single" w:sz="4" w:space="0" w:color="auto"/>
              <w:right w:val="single" w:sz="4" w:space="0" w:color="auto"/>
            </w:tcBorders>
            <w:shd w:val="clear" w:color="auto" w:fill="auto"/>
            <w:noWrap/>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500000</w:t>
            </w:r>
          </w:p>
        </w:tc>
      </w:tr>
      <w:tr w:rsidR="006C4395" w:rsidRPr="00FA6235" w:rsidTr="006B77BC">
        <w:trPr>
          <w:trHeight w:val="440"/>
        </w:trPr>
        <w:tc>
          <w:tcPr>
            <w:tcW w:w="5508" w:type="dxa"/>
            <w:tcBorders>
              <w:top w:val="single" w:sz="4" w:space="0" w:color="auto"/>
              <w:left w:val="single" w:sz="4" w:space="0" w:color="auto"/>
              <w:bottom w:val="single" w:sz="4" w:space="0" w:color="auto"/>
              <w:right w:val="single" w:sz="4" w:space="0" w:color="auto"/>
            </w:tcBorders>
            <w:shd w:val="clear" w:color="auto" w:fill="auto"/>
            <w:noWrap/>
            <w:hideMark/>
          </w:tcPr>
          <w:p w:rsidR="006C4395" w:rsidRPr="00FA6235" w:rsidRDefault="006C4395" w:rsidP="006B77BC">
            <w:pPr>
              <w:spacing w:after="0" w:line="240" w:lineRule="auto"/>
              <w:rPr>
                <w:rFonts w:ascii="Tahoma" w:hAnsi="Tahoma" w:cs="Tahoma"/>
                <w:color w:val="000000"/>
                <w:szCs w:val="22"/>
                <w:lang w:eastAsia="en-IN"/>
              </w:rPr>
            </w:pPr>
            <w:r w:rsidRPr="00FA6235">
              <w:rPr>
                <w:rFonts w:ascii="Tahoma" w:hAnsi="Tahoma" w:cs="Tahoma"/>
                <w:color w:val="000000"/>
                <w:szCs w:val="22"/>
                <w:lang w:eastAsia="en-IN"/>
              </w:rPr>
              <w:t>Sonepat DCCB</w:t>
            </w:r>
          </w:p>
        </w:tc>
        <w:tc>
          <w:tcPr>
            <w:tcW w:w="1890" w:type="dxa"/>
            <w:tcBorders>
              <w:top w:val="single" w:sz="4" w:space="0" w:color="auto"/>
              <w:left w:val="nil"/>
              <w:bottom w:val="single" w:sz="4" w:space="0" w:color="auto"/>
              <w:right w:val="single" w:sz="4" w:space="0" w:color="auto"/>
            </w:tcBorders>
            <w:shd w:val="clear" w:color="auto" w:fill="auto"/>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88</w:t>
            </w:r>
          </w:p>
        </w:tc>
        <w:tc>
          <w:tcPr>
            <w:tcW w:w="1957" w:type="dxa"/>
            <w:tcBorders>
              <w:top w:val="single" w:sz="4" w:space="0" w:color="auto"/>
              <w:left w:val="nil"/>
              <w:bottom w:val="single" w:sz="4" w:space="0" w:color="auto"/>
              <w:right w:val="single" w:sz="4" w:space="0" w:color="auto"/>
            </w:tcBorders>
            <w:shd w:val="clear" w:color="auto" w:fill="auto"/>
            <w:noWrap/>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440000</w:t>
            </w:r>
          </w:p>
        </w:tc>
      </w:tr>
      <w:tr w:rsidR="006C4395" w:rsidRPr="00FA6235" w:rsidTr="006B77BC">
        <w:trPr>
          <w:trHeight w:val="440"/>
        </w:trPr>
        <w:tc>
          <w:tcPr>
            <w:tcW w:w="5508" w:type="dxa"/>
            <w:tcBorders>
              <w:top w:val="single" w:sz="4" w:space="0" w:color="auto"/>
              <w:left w:val="single" w:sz="4" w:space="0" w:color="auto"/>
              <w:bottom w:val="single" w:sz="4" w:space="0" w:color="auto"/>
              <w:right w:val="single" w:sz="4" w:space="0" w:color="auto"/>
            </w:tcBorders>
            <w:shd w:val="clear" w:color="auto" w:fill="auto"/>
            <w:noWrap/>
            <w:hideMark/>
          </w:tcPr>
          <w:p w:rsidR="006C4395" w:rsidRPr="00FA6235" w:rsidRDefault="006C4395" w:rsidP="006B77BC">
            <w:pPr>
              <w:spacing w:after="0" w:line="240" w:lineRule="auto"/>
              <w:rPr>
                <w:rFonts w:ascii="Tahoma" w:hAnsi="Tahoma" w:cs="Tahoma"/>
                <w:color w:val="000000"/>
                <w:szCs w:val="22"/>
                <w:lang w:eastAsia="en-IN"/>
              </w:rPr>
            </w:pPr>
            <w:r w:rsidRPr="00FA6235">
              <w:rPr>
                <w:rFonts w:ascii="Tahoma" w:hAnsi="Tahoma" w:cs="Tahoma"/>
                <w:color w:val="000000"/>
                <w:szCs w:val="22"/>
                <w:lang w:eastAsia="en-IN"/>
              </w:rPr>
              <w:t>Yamunanagar DCCB</w:t>
            </w:r>
          </w:p>
        </w:tc>
        <w:tc>
          <w:tcPr>
            <w:tcW w:w="1890" w:type="dxa"/>
            <w:tcBorders>
              <w:top w:val="single" w:sz="4" w:space="0" w:color="auto"/>
              <w:left w:val="nil"/>
              <w:bottom w:val="single" w:sz="4" w:space="0" w:color="auto"/>
              <w:right w:val="single" w:sz="4" w:space="0" w:color="auto"/>
            </w:tcBorders>
            <w:shd w:val="clear" w:color="auto" w:fill="auto"/>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150</w:t>
            </w:r>
          </w:p>
        </w:tc>
        <w:tc>
          <w:tcPr>
            <w:tcW w:w="1957" w:type="dxa"/>
            <w:tcBorders>
              <w:top w:val="single" w:sz="4" w:space="0" w:color="auto"/>
              <w:left w:val="nil"/>
              <w:bottom w:val="single" w:sz="4" w:space="0" w:color="auto"/>
              <w:right w:val="single" w:sz="4" w:space="0" w:color="auto"/>
            </w:tcBorders>
            <w:shd w:val="clear" w:color="auto" w:fill="auto"/>
            <w:noWrap/>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750000</w:t>
            </w:r>
          </w:p>
        </w:tc>
      </w:tr>
      <w:tr w:rsidR="006C4395" w:rsidRPr="00FA6235" w:rsidTr="006B77BC">
        <w:trPr>
          <w:trHeight w:val="440"/>
        </w:trPr>
        <w:tc>
          <w:tcPr>
            <w:tcW w:w="5508" w:type="dxa"/>
            <w:tcBorders>
              <w:top w:val="single" w:sz="4" w:space="0" w:color="auto"/>
              <w:left w:val="single" w:sz="4" w:space="0" w:color="auto"/>
              <w:bottom w:val="single" w:sz="4" w:space="0" w:color="auto"/>
              <w:right w:val="single" w:sz="4" w:space="0" w:color="auto"/>
            </w:tcBorders>
            <w:shd w:val="clear" w:color="auto" w:fill="auto"/>
            <w:noWrap/>
            <w:hideMark/>
          </w:tcPr>
          <w:p w:rsidR="006C4395" w:rsidRPr="00FA6235" w:rsidRDefault="006C4395" w:rsidP="006B77BC">
            <w:pPr>
              <w:spacing w:after="0" w:line="240" w:lineRule="auto"/>
              <w:rPr>
                <w:rFonts w:ascii="Tahoma" w:hAnsi="Tahoma" w:cs="Tahoma"/>
                <w:color w:val="000000"/>
                <w:szCs w:val="22"/>
                <w:lang w:eastAsia="en-IN"/>
              </w:rPr>
            </w:pPr>
            <w:r w:rsidRPr="00FA6235">
              <w:rPr>
                <w:rFonts w:ascii="Tahoma" w:hAnsi="Tahoma" w:cs="Tahoma"/>
                <w:color w:val="000000"/>
                <w:szCs w:val="22"/>
                <w:lang w:eastAsia="en-IN"/>
              </w:rPr>
              <w:t>Karnal DCCB</w:t>
            </w:r>
          </w:p>
        </w:tc>
        <w:tc>
          <w:tcPr>
            <w:tcW w:w="1890" w:type="dxa"/>
            <w:tcBorders>
              <w:top w:val="single" w:sz="4" w:space="0" w:color="auto"/>
              <w:left w:val="nil"/>
              <w:bottom w:val="single" w:sz="4" w:space="0" w:color="auto"/>
              <w:right w:val="single" w:sz="4" w:space="0" w:color="auto"/>
            </w:tcBorders>
            <w:shd w:val="clear" w:color="auto" w:fill="auto"/>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50</w:t>
            </w:r>
          </w:p>
        </w:tc>
        <w:tc>
          <w:tcPr>
            <w:tcW w:w="1957" w:type="dxa"/>
            <w:tcBorders>
              <w:top w:val="single" w:sz="4" w:space="0" w:color="auto"/>
              <w:left w:val="nil"/>
              <w:bottom w:val="single" w:sz="4" w:space="0" w:color="auto"/>
              <w:right w:val="single" w:sz="4" w:space="0" w:color="auto"/>
            </w:tcBorders>
            <w:shd w:val="clear" w:color="auto" w:fill="auto"/>
            <w:noWrap/>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250000</w:t>
            </w:r>
          </w:p>
        </w:tc>
      </w:tr>
      <w:tr w:rsidR="006C4395" w:rsidRPr="00FA6235" w:rsidTr="006B77BC">
        <w:trPr>
          <w:trHeight w:val="350"/>
        </w:trPr>
        <w:tc>
          <w:tcPr>
            <w:tcW w:w="5508" w:type="dxa"/>
            <w:tcBorders>
              <w:top w:val="single" w:sz="4" w:space="0" w:color="auto"/>
              <w:left w:val="single" w:sz="4" w:space="0" w:color="auto"/>
              <w:bottom w:val="single" w:sz="4" w:space="0" w:color="auto"/>
              <w:right w:val="single" w:sz="4" w:space="0" w:color="auto"/>
            </w:tcBorders>
            <w:shd w:val="clear" w:color="auto" w:fill="auto"/>
            <w:noWrap/>
            <w:hideMark/>
          </w:tcPr>
          <w:p w:rsidR="006C4395" w:rsidRPr="00FA6235" w:rsidRDefault="006C4395" w:rsidP="006B77BC">
            <w:pPr>
              <w:spacing w:after="0" w:line="240" w:lineRule="auto"/>
              <w:rPr>
                <w:rFonts w:ascii="Tahoma" w:hAnsi="Tahoma" w:cs="Tahoma"/>
                <w:color w:val="000000"/>
                <w:szCs w:val="22"/>
                <w:lang w:eastAsia="en-IN"/>
              </w:rPr>
            </w:pPr>
            <w:r w:rsidRPr="00FA6235">
              <w:rPr>
                <w:rFonts w:ascii="Tahoma" w:hAnsi="Tahoma" w:cs="Tahoma"/>
                <w:color w:val="000000"/>
                <w:szCs w:val="22"/>
                <w:lang w:eastAsia="en-IN"/>
              </w:rPr>
              <w:t>Kurukshetra DCCB</w:t>
            </w:r>
          </w:p>
        </w:tc>
        <w:tc>
          <w:tcPr>
            <w:tcW w:w="1890" w:type="dxa"/>
            <w:tcBorders>
              <w:top w:val="single" w:sz="4" w:space="0" w:color="auto"/>
              <w:left w:val="nil"/>
              <w:bottom w:val="single" w:sz="4" w:space="0" w:color="auto"/>
              <w:right w:val="single" w:sz="4" w:space="0" w:color="auto"/>
            </w:tcBorders>
            <w:shd w:val="clear" w:color="auto" w:fill="auto"/>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102</w:t>
            </w:r>
          </w:p>
        </w:tc>
        <w:tc>
          <w:tcPr>
            <w:tcW w:w="1957" w:type="dxa"/>
            <w:tcBorders>
              <w:top w:val="single" w:sz="4" w:space="0" w:color="auto"/>
              <w:left w:val="nil"/>
              <w:bottom w:val="single" w:sz="4" w:space="0" w:color="auto"/>
              <w:right w:val="single" w:sz="4" w:space="0" w:color="auto"/>
            </w:tcBorders>
            <w:shd w:val="clear" w:color="auto" w:fill="auto"/>
            <w:noWrap/>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510000</w:t>
            </w:r>
          </w:p>
        </w:tc>
      </w:tr>
      <w:tr w:rsidR="006C4395" w:rsidRPr="00FA6235" w:rsidTr="006B77BC">
        <w:trPr>
          <w:trHeight w:val="350"/>
        </w:trPr>
        <w:tc>
          <w:tcPr>
            <w:tcW w:w="5508" w:type="dxa"/>
            <w:tcBorders>
              <w:top w:val="single" w:sz="4" w:space="0" w:color="auto"/>
              <w:left w:val="single" w:sz="4" w:space="0" w:color="auto"/>
              <w:bottom w:val="single" w:sz="4" w:space="0" w:color="auto"/>
              <w:right w:val="single" w:sz="4" w:space="0" w:color="auto"/>
            </w:tcBorders>
            <w:shd w:val="clear" w:color="auto" w:fill="auto"/>
            <w:noWrap/>
            <w:hideMark/>
          </w:tcPr>
          <w:p w:rsidR="006C4395" w:rsidRPr="00FA6235" w:rsidRDefault="006C4395" w:rsidP="006B77BC">
            <w:pPr>
              <w:spacing w:after="0" w:line="240" w:lineRule="auto"/>
              <w:rPr>
                <w:rFonts w:ascii="Tahoma" w:hAnsi="Tahoma" w:cs="Tahoma"/>
                <w:color w:val="000000"/>
                <w:szCs w:val="22"/>
                <w:lang w:eastAsia="en-IN"/>
              </w:rPr>
            </w:pPr>
            <w:r w:rsidRPr="00FA6235">
              <w:rPr>
                <w:rFonts w:ascii="Tahoma" w:hAnsi="Tahoma" w:cs="Tahoma"/>
                <w:color w:val="000000"/>
                <w:szCs w:val="22"/>
                <w:lang w:eastAsia="en-IN"/>
              </w:rPr>
              <w:t>Sirsa DCCB</w:t>
            </w:r>
          </w:p>
        </w:tc>
        <w:tc>
          <w:tcPr>
            <w:tcW w:w="1890" w:type="dxa"/>
            <w:tcBorders>
              <w:top w:val="single" w:sz="4" w:space="0" w:color="auto"/>
              <w:left w:val="nil"/>
              <w:bottom w:val="single" w:sz="4" w:space="0" w:color="auto"/>
              <w:right w:val="single" w:sz="4" w:space="0" w:color="auto"/>
            </w:tcBorders>
            <w:shd w:val="clear" w:color="auto" w:fill="auto"/>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200</w:t>
            </w:r>
          </w:p>
        </w:tc>
        <w:tc>
          <w:tcPr>
            <w:tcW w:w="1957" w:type="dxa"/>
            <w:tcBorders>
              <w:top w:val="single" w:sz="4" w:space="0" w:color="auto"/>
              <w:left w:val="nil"/>
              <w:bottom w:val="single" w:sz="4" w:space="0" w:color="auto"/>
              <w:right w:val="single" w:sz="4" w:space="0" w:color="auto"/>
            </w:tcBorders>
            <w:shd w:val="clear" w:color="auto" w:fill="auto"/>
            <w:noWrap/>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1000000</w:t>
            </w:r>
          </w:p>
        </w:tc>
      </w:tr>
      <w:tr w:rsidR="006C4395" w:rsidRPr="00FA6235" w:rsidTr="006B77BC">
        <w:trPr>
          <w:trHeight w:val="440"/>
        </w:trPr>
        <w:tc>
          <w:tcPr>
            <w:tcW w:w="5508" w:type="dxa"/>
            <w:tcBorders>
              <w:top w:val="single" w:sz="4" w:space="0" w:color="auto"/>
              <w:left w:val="single" w:sz="4" w:space="0" w:color="auto"/>
              <w:bottom w:val="single" w:sz="4" w:space="0" w:color="auto"/>
              <w:right w:val="single" w:sz="4" w:space="0" w:color="auto"/>
            </w:tcBorders>
            <w:shd w:val="clear" w:color="auto" w:fill="auto"/>
            <w:noWrap/>
            <w:hideMark/>
          </w:tcPr>
          <w:p w:rsidR="006C4395" w:rsidRPr="00FA6235" w:rsidRDefault="006C4395" w:rsidP="006B77BC">
            <w:pPr>
              <w:spacing w:after="0" w:line="240" w:lineRule="auto"/>
              <w:rPr>
                <w:rFonts w:ascii="Tahoma" w:hAnsi="Tahoma" w:cs="Tahoma"/>
                <w:color w:val="000000"/>
                <w:szCs w:val="22"/>
                <w:lang w:eastAsia="en-IN"/>
              </w:rPr>
            </w:pPr>
            <w:r w:rsidRPr="00FA6235">
              <w:rPr>
                <w:rFonts w:ascii="Tahoma" w:hAnsi="Tahoma" w:cs="Tahoma"/>
                <w:color w:val="000000"/>
                <w:szCs w:val="22"/>
                <w:lang w:eastAsia="en-IN"/>
              </w:rPr>
              <w:t>Ambala DCCB</w:t>
            </w:r>
          </w:p>
        </w:tc>
        <w:tc>
          <w:tcPr>
            <w:tcW w:w="1890" w:type="dxa"/>
            <w:tcBorders>
              <w:top w:val="single" w:sz="4" w:space="0" w:color="auto"/>
              <w:left w:val="nil"/>
              <w:bottom w:val="single" w:sz="4" w:space="0" w:color="auto"/>
              <w:right w:val="single" w:sz="4" w:space="0" w:color="auto"/>
            </w:tcBorders>
            <w:shd w:val="clear" w:color="auto" w:fill="auto"/>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16</w:t>
            </w:r>
          </w:p>
        </w:tc>
        <w:tc>
          <w:tcPr>
            <w:tcW w:w="1957" w:type="dxa"/>
            <w:tcBorders>
              <w:top w:val="single" w:sz="4" w:space="0" w:color="auto"/>
              <w:left w:val="nil"/>
              <w:bottom w:val="single" w:sz="4" w:space="0" w:color="auto"/>
              <w:right w:val="single" w:sz="4" w:space="0" w:color="auto"/>
            </w:tcBorders>
            <w:shd w:val="clear" w:color="auto" w:fill="auto"/>
            <w:noWrap/>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80000</w:t>
            </w:r>
          </w:p>
        </w:tc>
      </w:tr>
      <w:tr w:rsidR="006C4395" w:rsidRPr="00FA6235" w:rsidTr="006B77BC">
        <w:trPr>
          <w:trHeight w:val="350"/>
        </w:trPr>
        <w:tc>
          <w:tcPr>
            <w:tcW w:w="5508" w:type="dxa"/>
            <w:tcBorders>
              <w:top w:val="single" w:sz="4" w:space="0" w:color="auto"/>
              <w:left w:val="single" w:sz="4" w:space="0" w:color="auto"/>
              <w:bottom w:val="single" w:sz="4" w:space="0" w:color="auto"/>
              <w:right w:val="single" w:sz="4" w:space="0" w:color="auto"/>
            </w:tcBorders>
            <w:shd w:val="clear" w:color="auto" w:fill="auto"/>
            <w:noWrap/>
            <w:hideMark/>
          </w:tcPr>
          <w:p w:rsidR="006C4395" w:rsidRPr="00FA6235" w:rsidRDefault="006C4395" w:rsidP="006B77BC">
            <w:pPr>
              <w:spacing w:after="0" w:line="240" w:lineRule="auto"/>
              <w:rPr>
                <w:rFonts w:ascii="Tahoma" w:hAnsi="Tahoma" w:cs="Tahoma"/>
                <w:color w:val="000000"/>
                <w:szCs w:val="22"/>
                <w:lang w:eastAsia="en-IN"/>
              </w:rPr>
            </w:pPr>
            <w:r w:rsidRPr="00FA6235">
              <w:rPr>
                <w:rFonts w:ascii="Tahoma" w:hAnsi="Tahoma" w:cs="Tahoma"/>
                <w:color w:val="000000"/>
                <w:szCs w:val="22"/>
                <w:lang w:eastAsia="en-IN"/>
              </w:rPr>
              <w:t>Jhajjar DCCB</w:t>
            </w:r>
          </w:p>
        </w:tc>
        <w:tc>
          <w:tcPr>
            <w:tcW w:w="1890" w:type="dxa"/>
            <w:tcBorders>
              <w:top w:val="single" w:sz="4" w:space="0" w:color="auto"/>
              <w:left w:val="nil"/>
              <w:bottom w:val="single" w:sz="4" w:space="0" w:color="auto"/>
              <w:right w:val="single" w:sz="4" w:space="0" w:color="auto"/>
            </w:tcBorders>
            <w:shd w:val="clear" w:color="auto" w:fill="auto"/>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50</w:t>
            </w:r>
          </w:p>
        </w:tc>
        <w:tc>
          <w:tcPr>
            <w:tcW w:w="1957" w:type="dxa"/>
            <w:tcBorders>
              <w:top w:val="single" w:sz="4" w:space="0" w:color="auto"/>
              <w:left w:val="nil"/>
              <w:bottom w:val="single" w:sz="4" w:space="0" w:color="auto"/>
              <w:right w:val="single" w:sz="4" w:space="0" w:color="auto"/>
            </w:tcBorders>
            <w:shd w:val="clear" w:color="auto" w:fill="auto"/>
            <w:noWrap/>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250000</w:t>
            </w:r>
          </w:p>
        </w:tc>
      </w:tr>
      <w:tr w:rsidR="006C4395" w:rsidRPr="00FA6235" w:rsidTr="006B77BC">
        <w:trPr>
          <w:trHeight w:val="440"/>
        </w:trPr>
        <w:tc>
          <w:tcPr>
            <w:tcW w:w="5508" w:type="dxa"/>
            <w:tcBorders>
              <w:top w:val="single" w:sz="4" w:space="0" w:color="auto"/>
              <w:left w:val="single" w:sz="4" w:space="0" w:color="auto"/>
              <w:bottom w:val="single" w:sz="4" w:space="0" w:color="auto"/>
              <w:right w:val="single" w:sz="4" w:space="0" w:color="auto"/>
            </w:tcBorders>
            <w:shd w:val="clear" w:color="auto" w:fill="auto"/>
            <w:noWrap/>
            <w:hideMark/>
          </w:tcPr>
          <w:p w:rsidR="006C4395" w:rsidRPr="00FA6235" w:rsidRDefault="006C4395" w:rsidP="006B77BC">
            <w:pPr>
              <w:spacing w:after="0" w:line="240" w:lineRule="auto"/>
              <w:rPr>
                <w:rFonts w:ascii="Tahoma" w:hAnsi="Tahoma" w:cs="Tahoma"/>
                <w:color w:val="000000"/>
                <w:szCs w:val="22"/>
                <w:lang w:eastAsia="en-IN"/>
              </w:rPr>
            </w:pPr>
            <w:r w:rsidRPr="00FA6235">
              <w:rPr>
                <w:rFonts w:ascii="Tahoma" w:hAnsi="Tahoma" w:cs="Tahoma"/>
                <w:color w:val="000000"/>
                <w:szCs w:val="22"/>
                <w:lang w:eastAsia="en-IN"/>
              </w:rPr>
              <w:t>Bhiwani DCCB</w:t>
            </w:r>
          </w:p>
        </w:tc>
        <w:tc>
          <w:tcPr>
            <w:tcW w:w="1890" w:type="dxa"/>
            <w:tcBorders>
              <w:top w:val="single" w:sz="4" w:space="0" w:color="auto"/>
              <w:left w:val="nil"/>
              <w:bottom w:val="single" w:sz="4" w:space="0" w:color="auto"/>
              <w:right w:val="single" w:sz="4" w:space="0" w:color="auto"/>
            </w:tcBorders>
            <w:shd w:val="clear" w:color="auto" w:fill="auto"/>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83</w:t>
            </w:r>
          </w:p>
        </w:tc>
        <w:tc>
          <w:tcPr>
            <w:tcW w:w="1957" w:type="dxa"/>
            <w:tcBorders>
              <w:top w:val="single" w:sz="4" w:space="0" w:color="auto"/>
              <w:left w:val="nil"/>
              <w:bottom w:val="single" w:sz="4" w:space="0" w:color="auto"/>
              <w:right w:val="single" w:sz="4" w:space="0" w:color="auto"/>
            </w:tcBorders>
            <w:shd w:val="clear" w:color="auto" w:fill="auto"/>
            <w:noWrap/>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415000</w:t>
            </w:r>
          </w:p>
        </w:tc>
      </w:tr>
      <w:tr w:rsidR="006C4395" w:rsidRPr="00FA6235" w:rsidTr="006B77BC">
        <w:trPr>
          <w:trHeight w:val="350"/>
        </w:trPr>
        <w:tc>
          <w:tcPr>
            <w:tcW w:w="5508" w:type="dxa"/>
            <w:tcBorders>
              <w:top w:val="single" w:sz="4" w:space="0" w:color="auto"/>
              <w:left w:val="single" w:sz="4" w:space="0" w:color="auto"/>
              <w:bottom w:val="single" w:sz="4" w:space="0" w:color="auto"/>
              <w:right w:val="single" w:sz="4" w:space="0" w:color="auto"/>
            </w:tcBorders>
            <w:shd w:val="clear" w:color="auto" w:fill="auto"/>
            <w:noWrap/>
            <w:hideMark/>
          </w:tcPr>
          <w:p w:rsidR="006C4395" w:rsidRPr="00FA6235" w:rsidRDefault="006C4395" w:rsidP="006B77BC">
            <w:pPr>
              <w:spacing w:after="0" w:line="240" w:lineRule="auto"/>
              <w:rPr>
                <w:rFonts w:ascii="Tahoma" w:hAnsi="Tahoma" w:cs="Tahoma"/>
                <w:color w:val="000000"/>
                <w:szCs w:val="22"/>
                <w:lang w:eastAsia="en-IN"/>
              </w:rPr>
            </w:pPr>
            <w:proofErr w:type="spellStart"/>
            <w:r w:rsidRPr="00FA6235">
              <w:rPr>
                <w:rFonts w:ascii="Tahoma" w:hAnsi="Tahoma" w:cs="Tahoma"/>
                <w:color w:val="000000"/>
                <w:szCs w:val="22"/>
                <w:lang w:eastAsia="en-IN"/>
              </w:rPr>
              <w:t>Mahendergarh</w:t>
            </w:r>
            <w:proofErr w:type="spellEnd"/>
            <w:r w:rsidRPr="00FA6235">
              <w:rPr>
                <w:rFonts w:ascii="Tahoma" w:hAnsi="Tahoma" w:cs="Tahoma"/>
                <w:color w:val="000000"/>
                <w:szCs w:val="22"/>
                <w:lang w:eastAsia="en-IN"/>
              </w:rPr>
              <w:t xml:space="preserve"> DCCB</w:t>
            </w:r>
          </w:p>
        </w:tc>
        <w:tc>
          <w:tcPr>
            <w:tcW w:w="1890" w:type="dxa"/>
            <w:tcBorders>
              <w:top w:val="single" w:sz="4" w:space="0" w:color="auto"/>
              <w:left w:val="nil"/>
              <w:bottom w:val="single" w:sz="4" w:space="0" w:color="auto"/>
              <w:right w:val="single" w:sz="4" w:space="0" w:color="auto"/>
            </w:tcBorders>
            <w:shd w:val="clear" w:color="auto" w:fill="auto"/>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110</w:t>
            </w:r>
          </w:p>
        </w:tc>
        <w:tc>
          <w:tcPr>
            <w:tcW w:w="1957" w:type="dxa"/>
            <w:tcBorders>
              <w:top w:val="single" w:sz="4" w:space="0" w:color="auto"/>
              <w:left w:val="nil"/>
              <w:bottom w:val="single" w:sz="4" w:space="0" w:color="auto"/>
              <w:right w:val="single" w:sz="4" w:space="0" w:color="auto"/>
            </w:tcBorders>
            <w:shd w:val="clear" w:color="auto" w:fill="auto"/>
            <w:noWrap/>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550000</w:t>
            </w:r>
          </w:p>
        </w:tc>
      </w:tr>
      <w:tr w:rsidR="006C4395" w:rsidRPr="00FA6235" w:rsidTr="006B77BC">
        <w:trPr>
          <w:trHeight w:val="440"/>
        </w:trPr>
        <w:tc>
          <w:tcPr>
            <w:tcW w:w="5508" w:type="dxa"/>
            <w:tcBorders>
              <w:top w:val="single" w:sz="4" w:space="0" w:color="auto"/>
              <w:left w:val="single" w:sz="4" w:space="0" w:color="auto"/>
              <w:bottom w:val="single" w:sz="4" w:space="0" w:color="auto"/>
              <w:right w:val="single" w:sz="4" w:space="0" w:color="auto"/>
            </w:tcBorders>
            <w:shd w:val="clear" w:color="auto" w:fill="auto"/>
            <w:noWrap/>
            <w:hideMark/>
          </w:tcPr>
          <w:p w:rsidR="006C4395" w:rsidRPr="00FA6235" w:rsidRDefault="006C4395" w:rsidP="006B77BC">
            <w:pPr>
              <w:spacing w:after="0" w:line="240" w:lineRule="auto"/>
              <w:rPr>
                <w:rFonts w:ascii="Tahoma" w:hAnsi="Tahoma" w:cs="Tahoma"/>
                <w:color w:val="000000"/>
                <w:szCs w:val="22"/>
                <w:lang w:eastAsia="en-IN"/>
              </w:rPr>
            </w:pPr>
            <w:r w:rsidRPr="00FA6235">
              <w:rPr>
                <w:rFonts w:ascii="Tahoma" w:hAnsi="Tahoma" w:cs="Tahoma"/>
                <w:color w:val="000000"/>
                <w:szCs w:val="22"/>
                <w:lang w:eastAsia="en-IN"/>
              </w:rPr>
              <w:t>Panipat DCCB</w:t>
            </w:r>
          </w:p>
        </w:tc>
        <w:tc>
          <w:tcPr>
            <w:tcW w:w="1890" w:type="dxa"/>
            <w:tcBorders>
              <w:top w:val="single" w:sz="4" w:space="0" w:color="auto"/>
              <w:left w:val="nil"/>
              <w:bottom w:val="single" w:sz="4" w:space="0" w:color="auto"/>
              <w:right w:val="single" w:sz="4" w:space="0" w:color="auto"/>
            </w:tcBorders>
            <w:shd w:val="clear" w:color="auto" w:fill="auto"/>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35</w:t>
            </w:r>
          </w:p>
        </w:tc>
        <w:tc>
          <w:tcPr>
            <w:tcW w:w="1957" w:type="dxa"/>
            <w:tcBorders>
              <w:top w:val="single" w:sz="4" w:space="0" w:color="auto"/>
              <w:left w:val="nil"/>
              <w:bottom w:val="single" w:sz="4" w:space="0" w:color="auto"/>
              <w:right w:val="single" w:sz="4" w:space="0" w:color="auto"/>
            </w:tcBorders>
            <w:shd w:val="clear" w:color="auto" w:fill="auto"/>
            <w:noWrap/>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175000</w:t>
            </w:r>
          </w:p>
        </w:tc>
      </w:tr>
      <w:tr w:rsidR="006C4395" w:rsidRPr="00FA6235" w:rsidTr="006B77BC">
        <w:trPr>
          <w:trHeight w:val="440"/>
        </w:trPr>
        <w:tc>
          <w:tcPr>
            <w:tcW w:w="5508" w:type="dxa"/>
            <w:tcBorders>
              <w:top w:val="single" w:sz="4" w:space="0" w:color="auto"/>
              <w:left w:val="single" w:sz="4" w:space="0" w:color="auto"/>
              <w:bottom w:val="single" w:sz="4" w:space="0" w:color="auto"/>
              <w:right w:val="single" w:sz="4" w:space="0" w:color="auto"/>
            </w:tcBorders>
            <w:shd w:val="clear" w:color="auto" w:fill="auto"/>
            <w:noWrap/>
            <w:hideMark/>
          </w:tcPr>
          <w:p w:rsidR="006C4395" w:rsidRPr="00FA6235" w:rsidRDefault="006C4395" w:rsidP="006B77BC">
            <w:pPr>
              <w:spacing w:after="0" w:line="240" w:lineRule="auto"/>
              <w:rPr>
                <w:rFonts w:ascii="Tahoma" w:hAnsi="Tahoma" w:cs="Tahoma"/>
                <w:color w:val="000000"/>
                <w:szCs w:val="22"/>
                <w:lang w:eastAsia="en-IN"/>
              </w:rPr>
            </w:pPr>
            <w:r w:rsidRPr="00FA6235">
              <w:rPr>
                <w:rFonts w:ascii="Tahoma" w:hAnsi="Tahoma" w:cs="Tahoma"/>
                <w:color w:val="000000"/>
                <w:szCs w:val="22"/>
                <w:lang w:eastAsia="en-IN"/>
              </w:rPr>
              <w:t>Rewari DCCB</w:t>
            </w:r>
          </w:p>
        </w:tc>
        <w:tc>
          <w:tcPr>
            <w:tcW w:w="1890" w:type="dxa"/>
            <w:tcBorders>
              <w:top w:val="single" w:sz="4" w:space="0" w:color="auto"/>
              <w:left w:val="nil"/>
              <w:bottom w:val="single" w:sz="4" w:space="0" w:color="auto"/>
              <w:right w:val="single" w:sz="4" w:space="0" w:color="auto"/>
            </w:tcBorders>
            <w:shd w:val="clear" w:color="auto" w:fill="auto"/>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162</w:t>
            </w:r>
          </w:p>
        </w:tc>
        <w:tc>
          <w:tcPr>
            <w:tcW w:w="1957" w:type="dxa"/>
            <w:tcBorders>
              <w:top w:val="single" w:sz="4" w:space="0" w:color="auto"/>
              <w:left w:val="nil"/>
              <w:bottom w:val="single" w:sz="4" w:space="0" w:color="auto"/>
              <w:right w:val="single" w:sz="4" w:space="0" w:color="auto"/>
            </w:tcBorders>
            <w:shd w:val="clear" w:color="auto" w:fill="auto"/>
            <w:noWrap/>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810000</w:t>
            </w:r>
          </w:p>
        </w:tc>
      </w:tr>
      <w:tr w:rsidR="006C4395" w:rsidRPr="00FA6235" w:rsidTr="006B77BC">
        <w:trPr>
          <w:trHeight w:val="530"/>
        </w:trPr>
        <w:tc>
          <w:tcPr>
            <w:tcW w:w="5508" w:type="dxa"/>
            <w:tcBorders>
              <w:top w:val="single" w:sz="4" w:space="0" w:color="auto"/>
              <w:left w:val="single" w:sz="4" w:space="0" w:color="auto"/>
              <w:bottom w:val="single" w:sz="4" w:space="0" w:color="auto"/>
              <w:right w:val="single" w:sz="4" w:space="0" w:color="auto"/>
            </w:tcBorders>
            <w:shd w:val="clear" w:color="auto" w:fill="auto"/>
            <w:noWrap/>
            <w:hideMark/>
          </w:tcPr>
          <w:p w:rsidR="006C4395" w:rsidRPr="00FA6235" w:rsidRDefault="006C4395" w:rsidP="006B77BC">
            <w:pPr>
              <w:spacing w:after="0" w:line="240" w:lineRule="auto"/>
              <w:rPr>
                <w:rFonts w:ascii="Tahoma" w:hAnsi="Tahoma" w:cs="Tahoma"/>
                <w:color w:val="000000"/>
                <w:szCs w:val="22"/>
                <w:lang w:eastAsia="en-IN"/>
              </w:rPr>
            </w:pPr>
            <w:r w:rsidRPr="00FA6235">
              <w:rPr>
                <w:rFonts w:ascii="Tahoma" w:hAnsi="Tahoma" w:cs="Tahoma"/>
                <w:color w:val="000000"/>
                <w:szCs w:val="22"/>
                <w:lang w:eastAsia="en-IN"/>
              </w:rPr>
              <w:t>SHGB in other districts</w:t>
            </w:r>
          </w:p>
        </w:tc>
        <w:tc>
          <w:tcPr>
            <w:tcW w:w="1890" w:type="dxa"/>
            <w:tcBorders>
              <w:top w:val="single" w:sz="4" w:space="0" w:color="auto"/>
              <w:left w:val="nil"/>
              <w:bottom w:val="single" w:sz="4" w:space="0" w:color="auto"/>
              <w:right w:val="single" w:sz="4" w:space="0" w:color="auto"/>
            </w:tcBorders>
            <w:shd w:val="clear" w:color="auto" w:fill="auto"/>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497</w:t>
            </w:r>
          </w:p>
        </w:tc>
        <w:tc>
          <w:tcPr>
            <w:tcW w:w="1957" w:type="dxa"/>
            <w:tcBorders>
              <w:top w:val="single" w:sz="4" w:space="0" w:color="auto"/>
              <w:left w:val="nil"/>
              <w:bottom w:val="single" w:sz="4" w:space="0" w:color="auto"/>
              <w:right w:val="single" w:sz="4" w:space="0" w:color="auto"/>
            </w:tcBorders>
            <w:shd w:val="clear" w:color="auto" w:fill="auto"/>
            <w:noWrap/>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2485000</w:t>
            </w:r>
          </w:p>
        </w:tc>
      </w:tr>
      <w:tr w:rsidR="006C4395" w:rsidRPr="00FA6235" w:rsidTr="006B77BC">
        <w:trPr>
          <w:trHeight w:val="440"/>
        </w:trPr>
        <w:tc>
          <w:tcPr>
            <w:tcW w:w="5508" w:type="dxa"/>
            <w:tcBorders>
              <w:top w:val="single" w:sz="4" w:space="0" w:color="auto"/>
              <w:left w:val="single" w:sz="4" w:space="0" w:color="auto"/>
              <w:bottom w:val="single" w:sz="4" w:space="0" w:color="auto"/>
              <w:right w:val="single" w:sz="4" w:space="0" w:color="auto"/>
            </w:tcBorders>
            <w:shd w:val="clear" w:color="auto" w:fill="auto"/>
            <w:noWrap/>
            <w:hideMark/>
          </w:tcPr>
          <w:p w:rsidR="006C4395" w:rsidRPr="00FA6235" w:rsidRDefault="006C4395" w:rsidP="006B77BC">
            <w:pPr>
              <w:spacing w:after="0" w:line="240" w:lineRule="auto"/>
              <w:rPr>
                <w:rFonts w:ascii="Tahoma" w:hAnsi="Tahoma" w:cs="Tahoma"/>
                <w:color w:val="000000"/>
                <w:szCs w:val="22"/>
                <w:lang w:eastAsia="en-IN"/>
              </w:rPr>
            </w:pPr>
            <w:r w:rsidRPr="00FA6235">
              <w:rPr>
                <w:rFonts w:ascii="Tahoma" w:hAnsi="Tahoma" w:cs="Tahoma"/>
                <w:color w:val="000000"/>
                <w:szCs w:val="22"/>
                <w:lang w:eastAsia="en-IN"/>
              </w:rPr>
              <w:t xml:space="preserve">SHGB in </w:t>
            </w:r>
            <w:proofErr w:type="spellStart"/>
            <w:r w:rsidRPr="00FA6235">
              <w:rPr>
                <w:rFonts w:ascii="Tahoma" w:hAnsi="Tahoma" w:cs="Tahoma"/>
                <w:color w:val="000000"/>
                <w:szCs w:val="22"/>
                <w:lang w:eastAsia="en-IN"/>
              </w:rPr>
              <w:t>Nuh</w:t>
            </w:r>
            <w:proofErr w:type="spellEnd"/>
          </w:p>
        </w:tc>
        <w:tc>
          <w:tcPr>
            <w:tcW w:w="1890" w:type="dxa"/>
            <w:tcBorders>
              <w:top w:val="single" w:sz="4" w:space="0" w:color="auto"/>
              <w:left w:val="nil"/>
              <w:bottom w:val="single" w:sz="4" w:space="0" w:color="auto"/>
              <w:right w:val="single" w:sz="4" w:space="0" w:color="auto"/>
            </w:tcBorders>
            <w:shd w:val="clear" w:color="auto" w:fill="auto"/>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76</w:t>
            </w:r>
          </w:p>
        </w:tc>
        <w:tc>
          <w:tcPr>
            <w:tcW w:w="1957" w:type="dxa"/>
            <w:tcBorders>
              <w:top w:val="single" w:sz="4" w:space="0" w:color="auto"/>
              <w:left w:val="nil"/>
              <w:bottom w:val="single" w:sz="4" w:space="0" w:color="auto"/>
              <w:right w:val="single" w:sz="4" w:space="0" w:color="auto"/>
            </w:tcBorders>
            <w:shd w:val="clear" w:color="auto" w:fill="auto"/>
            <w:noWrap/>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456000</w:t>
            </w:r>
          </w:p>
        </w:tc>
      </w:tr>
      <w:tr w:rsidR="006C4395" w:rsidRPr="00FA6235" w:rsidTr="006B77BC">
        <w:trPr>
          <w:trHeight w:val="530"/>
        </w:trPr>
        <w:tc>
          <w:tcPr>
            <w:tcW w:w="5508" w:type="dxa"/>
            <w:tcBorders>
              <w:top w:val="single" w:sz="4" w:space="0" w:color="auto"/>
              <w:left w:val="single" w:sz="4" w:space="0" w:color="auto"/>
              <w:bottom w:val="single" w:sz="4" w:space="0" w:color="auto"/>
              <w:right w:val="single" w:sz="4" w:space="0" w:color="auto"/>
            </w:tcBorders>
            <w:shd w:val="clear" w:color="auto" w:fill="auto"/>
            <w:noWrap/>
            <w:hideMark/>
          </w:tcPr>
          <w:p w:rsidR="006C4395" w:rsidRPr="00FA6235" w:rsidRDefault="006C4395" w:rsidP="006B77BC">
            <w:pPr>
              <w:spacing w:after="0" w:line="240" w:lineRule="auto"/>
              <w:rPr>
                <w:rFonts w:ascii="Tahoma" w:hAnsi="Tahoma" w:cs="Tahoma"/>
                <w:color w:val="000000"/>
                <w:szCs w:val="22"/>
                <w:lang w:eastAsia="en-IN"/>
              </w:rPr>
            </w:pPr>
            <w:r w:rsidRPr="00FA6235">
              <w:rPr>
                <w:rFonts w:ascii="Tahoma" w:hAnsi="Tahoma" w:cs="Tahoma"/>
                <w:color w:val="000000"/>
                <w:szCs w:val="22"/>
                <w:lang w:eastAsia="en-IN"/>
              </w:rPr>
              <w:t>SHGB Campaign NPCI</w:t>
            </w:r>
          </w:p>
        </w:tc>
        <w:tc>
          <w:tcPr>
            <w:tcW w:w="1890" w:type="dxa"/>
            <w:tcBorders>
              <w:top w:val="single" w:sz="4" w:space="0" w:color="auto"/>
              <w:left w:val="nil"/>
              <w:bottom w:val="single" w:sz="4" w:space="0" w:color="auto"/>
              <w:right w:val="single" w:sz="4" w:space="0" w:color="auto"/>
            </w:tcBorders>
            <w:shd w:val="clear" w:color="auto" w:fill="auto"/>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30</w:t>
            </w:r>
          </w:p>
        </w:tc>
        <w:tc>
          <w:tcPr>
            <w:tcW w:w="1957" w:type="dxa"/>
            <w:tcBorders>
              <w:top w:val="single" w:sz="4" w:space="0" w:color="auto"/>
              <w:left w:val="nil"/>
              <w:bottom w:val="single" w:sz="4" w:space="0" w:color="auto"/>
              <w:right w:val="single" w:sz="4" w:space="0" w:color="auto"/>
            </w:tcBorders>
            <w:shd w:val="clear" w:color="auto" w:fill="auto"/>
            <w:noWrap/>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150000</w:t>
            </w:r>
          </w:p>
        </w:tc>
      </w:tr>
      <w:tr w:rsidR="006C4395" w:rsidRPr="00FA6235" w:rsidTr="006B77BC">
        <w:trPr>
          <w:trHeight w:val="440"/>
        </w:trPr>
        <w:tc>
          <w:tcPr>
            <w:tcW w:w="5508" w:type="dxa"/>
            <w:tcBorders>
              <w:top w:val="single" w:sz="4" w:space="0" w:color="auto"/>
              <w:left w:val="single" w:sz="4" w:space="0" w:color="auto"/>
              <w:bottom w:val="single" w:sz="4" w:space="0" w:color="auto"/>
              <w:right w:val="single" w:sz="4" w:space="0" w:color="auto"/>
            </w:tcBorders>
            <w:shd w:val="clear" w:color="auto" w:fill="auto"/>
            <w:noWrap/>
            <w:hideMark/>
          </w:tcPr>
          <w:p w:rsidR="006C4395" w:rsidRPr="00FA6235" w:rsidRDefault="006C4395" w:rsidP="006B77BC">
            <w:pPr>
              <w:spacing w:after="0" w:line="240" w:lineRule="auto"/>
              <w:rPr>
                <w:rFonts w:ascii="Tahoma" w:hAnsi="Tahoma" w:cs="Tahoma"/>
                <w:color w:val="000000"/>
                <w:szCs w:val="22"/>
                <w:lang w:eastAsia="en-IN"/>
              </w:rPr>
            </w:pPr>
            <w:r w:rsidRPr="00FA6235">
              <w:rPr>
                <w:rFonts w:ascii="Tahoma" w:hAnsi="Tahoma" w:cs="Tahoma"/>
                <w:color w:val="000000"/>
                <w:szCs w:val="22"/>
                <w:lang w:eastAsia="en-IN"/>
              </w:rPr>
              <w:t>UCO Bank</w:t>
            </w:r>
          </w:p>
        </w:tc>
        <w:tc>
          <w:tcPr>
            <w:tcW w:w="1890" w:type="dxa"/>
            <w:tcBorders>
              <w:top w:val="single" w:sz="4" w:space="0" w:color="auto"/>
              <w:left w:val="nil"/>
              <w:bottom w:val="single" w:sz="4" w:space="0" w:color="auto"/>
              <w:right w:val="single" w:sz="4" w:space="0" w:color="auto"/>
            </w:tcBorders>
            <w:shd w:val="clear" w:color="auto" w:fill="auto"/>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264</w:t>
            </w:r>
          </w:p>
        </w:tc>
        <w:tc>
          <w:tcPr>
            <w:tcW w:w="1957" w:type="dxa"/>
            <w:tcBorders>
              <w:top w:val="single" w:sz="4" w:space="0" w:color="auto"/>
              <w:left w:val="nil"/>
              <w:bottom w:val="single" w:sz="4" w:space="0" w:color="auto"/>
              <w:right w:val="single" w:sz="4" w:space="0" w:color="auto"/>
            </w:tcBorders>
            <w:shd w:val="clear" w:color="auto" w:fill="auto"/>
            <w:noWrap/>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1320000</w:t>
            </w:r>
          </w:p>
        </w:tc>
      </w:tr>
      <w:tr w:rsidR="006C4395" w:rsidRPr="00FA6235" w:rsidTr="006B77BC">
        <w:trPr>
          <w:trHeight w:val="440"/>
        </w:trPr>
        <w:tc>
          <w:tcPr>
            <w:tcW w:w="5508" w:type="dxa"/>
            <w:tcBorders>
              <w:top w:val="single" w:sz="4" w:space="0" w:color="auto"/>
              <w:left w:val="single" w:sz="4" w:space="0" w:color="auto"/>
              <w:bottom w:val="single" w:sz="4" w:space="0" w:color="auto"/>
              <w:right w:val="single" w:sz="4" w:space="0" w:color="auto"/>
            </w:tcBorders>
            <w:shd w:val="clear" w:color="auto" w:fill="auto"/>
            <w:noWrap/>
            <w:hideMark/>
          </w:tcPr>
          <w:p w:rsidR="006C4395" w:rsidRPr="00FA6235" w:rsidRDefault="006C4395" w:rsidP="006B77BC">
            <w:pPr>
              <w:spacing w:after="0" w:line="240" w:lineRule="auto"/>
              <w:rPr>
                <w:rFonts w:ascii="Tahoma" w:hAnsi="Tahoma" w:cs="Tahoma"/>
                <w:color w:val="000000"/>
                <w:szCs w:val="22"/>
                <w:lang w:eastAsia="en-IN"/>
              </w:rPr>
            </w:pPr>
            <w:r w:rsidRPr="00FA6235">
              <w:rPr>
                <w:rFonts w:ascii="Tahoma" w:hAnsi="Tahoma" w:cs="Tahoma"/>
                <w:color w:val="000000"/>
                <w:szCs w:val="22"/>
                <w:lang w:eastAsia="en-IN"/>
              </w:rPr>
              <w:t>Oriental Bank of Commerce in other District</w:t>
            </w:r>
          </w:p>
        </w:tc>
        <w:tc>
          <w:tcPr>
            <w:tcW w:w="1890" w:type="dxa"/>
            <w:tcBorders>
              <w:top w:val="single" w:sz="4" w:space="0" w:color="auto"/>
              <w:left w:val="nil"/>
              <w:bottom w:val="single" w:sz="4" w:space="0" w:color="auto"/>
              <w:right w:val="single" w:sz="4" w:space="0" w:color="auto"/>
            </w:tcBorders>
            <w:shd w:val="clear" w:color="auto" w:fill="auto"/>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365</w:t>
            </w:r>
          </w:p>
        </w:tc>
        <w:tc>
          <w:tcPr>
            <w:tcW w:w="1957" w:type="dxa"/>
            <w:tcBorders>
              <w:top w:val="single" w:sz="4" w:space="0" w:color="auto"/>
              <w:left w:val="nil"/>
              <w:bottom w:val="single" w:sz="4" w:space="0" w:color="auto"/>
              <w:right w:val="single" w:sz="4" w:space="0" w:color="auto"/>
            </w:tcBorders>
            <w:shd w:val="clear" w:color="auto" w:fill="auto"/>
            <w:noWrap/>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1825000</w:t>
            </w:r>
          </w:p>
        </w:tc>
      </w:tr>
      <w:tr w:rsidR="006C4395" w:rsidRPr="00FA6235" w:rsidTr="006B77BC">
        <w:trPr>
          <w:trHeight w:val="440"/>
        </w:trPr>
        <w:tc>
          <w:tcPr>
            <w:tcW w:w="5508" w:type="dxa"/>
            <w:tcBorders>
              <w:top w:val="single" w:sz="4" w:space="0" w:color="auto"/>
              <w:left w:val="single" w:sz="4" w:space="0" w:color="auto"/>
              <w:bottom w:val="single" w:sz="4" w:space="0" w:color="auto"/>
              <w:right w:val="single" w:sz="4" w:space="0" w:color="auto"/>
            </w:tcBorders>
            <w:shd w:val="clear" w:color="auto" w:fill="auto"/>
            <w:noWrap/>
            <w:hideMark/>
          </w:tcPr>
          <w:p w:rsidR="006C4395" w:rsidRPr="00FA6235" w:rsidRDefault="006C4395" w:rsidP="006B77BC">
            <w:pPr>
              <w:spacing w:after="0" w:line="240" w:lineRule="auto"/>
              <w:rPr>
                <w:rFonts w:ascii="Tahoma" w:hAnsi="Tahoma" w:cs="Tahoma"/>
                <w:color w:val="000000"/>
                <w:szCs w:val="22"/>
                <w:lang w:eastAsia="en-IN"/>
              </w:rPr>
            </w:pPr>
            <w:r w:rsidRPr="00FA6235">
              <w:rPr>
                <w:rFonts w:ascii="Tahoma" w:hAnsi="Tahoma" w:cs="Tahoma"/>
                <w:color w:val="000000"/>
                <w:szCs w:val="22"/>
                <w:lang w:eastAsia="en-IN"/>
              </w:rPr>
              <w:t xml:space="preserve">Oriental Bank of Commerce in </w:t>
            </w:r>
            <w:proofErr w:type="spellStart"/>
            <w:r w:rsidRPr="00FA6235">
              <w:rPr>
                <w:rFonts w:ascii="Tahoma" w:hAnsi="Tahoma" w:cs="Tahoma"/>
                <w:color w:val="000000"/>
                <w:szCs w:val="22"/>
                <w:lang w:eastAsia="en-IN"/>
              </w:rPr>
              <w:t>Nuh</w:t>
            </w:r>
            <w:proofErr w:type="spellEnd"/>
          </w:p>
        </w:tc>
        <w:tc>
          <w:tcPr>
            <w:tcW w:w="1890" w:type="dxa"/>
            <w:tcBorders>
              <w:top w:val="single" w:sz="4" w:space="0" w:color="auto"/>
              <w:left w:val="nil"/>
              <w:bottom w:val="single" w:sz="4" w:space="0" w:color="auto"/>
              <w:right w:val="single" w:sz="4" w:space="0" w:color="auto"/>
            </w:tcBorders>
            <w:shd w:val="clear" w:color="auto" w:fill="auto"/>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20</w:t>
            </w:r>
          </w:p>
        </w:tc>
        <w:tc>
          <w:tcPr>
            <w:tcW w:w="1957" w:type="dxa"/>
            <w:tcBorders>
              <w:top w:val="single" w:sz="4" w:space="0" w:color="auto"/>
              <w:left w:val="nil"/>
              <w:bottom w:val="single" w:sz="4" w:space="0" w:color="auto"/>
              <w:right w:val="single" w:sz="4" w:space="0" w:color="auto"/>
            </w:tcBorders>
            <w:shd w:val="clear" w:color="auto" w:fill="auto"/>
            <w:noWrap/>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120000</w:t>
            </w:r>
          </w:p>
        </w:tc>
      </w:tr>
      <w:tr w:rsidR="006C4395" w:rsidRPr="00FA6235" w:rsidTr="006B77BC">
        <w:trPr>
          <w:trHeight w:val="350"/>
        </w:trPr>
        <w:tc>
          <w:tcPr>
            <w:tcW w:w="5508" w:type="dxa"/>
            <w:tcBorders>
              <w:top w:val="single" w:sz="4" w:space="0" w:color="auto"/>
              <w:left w:val="single" w:sz="4" w:space="0" w:color="auto"/>
              <w:bottom w:val="single" w:sz="4" w:space="0" w:color="auto"/>
              <w:right w:val="single" w:sz="4" w:space="0" w:color="auto"/>
            </w:tcBorders>
            <w:shd w:val="clear" w:color="auto" w:fill="auto"/>
            <w:noWrap/>
            <w:hideMark/>
          </w:tcPr>
          <w:p w:rsidR="006C4395" w:rsidRPr="00FA6235" w:rsidRDefault="006C4395" w:rsidP="006B77BC">
            <w:pPr>
              <w:spacing w:after="0" w:line="240" w:lineRule="auto"/>
              <w:rPr>
                <w:rFonts w:ascii="Tahoma" w:hAnsi="Tahoma" w:cs="Tahoma"/>
                <w:color w:val="000000"/>
                <w:szCs w:val="22"/>
                <w:lang w:eastAsia="en-IN"/>
              </w:rPr>
            </w:pPr>
            <w:r w:rsidRPr="00FA6235">
              <w:rPr>
                <w:rFonts w:ascii="Tahoma" w:hAnsi="Tahoma" w:cs="Tahoma"/>
                <w:color w:val="000000"/>
                <w:szCs w:val="22"/>
                <w:lang w:eastAsia="en-IN"/>
              </w:rPr>
              <w:t>India Post Payment Bank</w:t>
            </w:r>
          </w:p>
        </w:tc>
        <w:tc>
          <w:tcPr>
            <w:tcW w:w="1890" w:type="dxa"/>
            <w:tcBorders>
              <w:top w:val="single" w:sz="4" w:space="0" w:color="auto"/>
              <w:left w:val="nil"/>
              <w:bottom w:val="single" w:sz="4" w:space="0" w:color="auto"/>
              <w:right w:val="single" w:sz="4" w:space="0" w:color="auto"/>
            </w:tcBorders>
            <w:shd w:val="clear" w:color="auto" w:fill="auto"/>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266</w:t>
            </w:r>
          </w:p>
        </w:tc>
        <w:tc>
          <w:tcPr>
            <w:tcW w:w="1957" w:type="dxa"/>
            <w:tcBorders>
              <w:top w:val="single" w:sz="4" w:space="0" w:color="auto"/>
              <w:left w:val="nil"/>
              <w:bottom w:val="single" w:sz="4" w:space="0" w:color="auto"/>
              <w:right w:val="single" w:sz="4" w:space="0" w:color="auto"/>
            </w:tcBorders>
            <w:shd w:val="clear" w:color="auto" w:fill="auto"/>
            <w:noWrap/>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1330000</w:t>
            </w:r>
          </w:p>
        </w:tc>
      </w:tr>
      <w:tr w:rsidR="006C4395" w:rsidRPr="00FA6235" w:rsidTr="006B77BC">
        <w:trPr>
          <w:trHeight w:val="350"/>
        </w:trPr>
        <w:tc>
          <w:tcPr>
            <w:tcW w:w="5508" w:type="dxa"/>
            <w:tcBorders>
              <w:top w:val="single" w:sz="4" w:space="0" w:color="auto"/>
              <w:left w:val="single" w:sz="4" w:space="0" w:color="auto"/>
              <w:bottom w:val="single" w:sz="4" w:space="0" w:color="auto"/>
              <w:right w:val="single" w:sz="4" w:space="0" w:color="auto"/>
            </w:tcBorders>
            <w:shd w:val="clear" w:color="auto" w:fill="auto"/>
            <w:noWrap/>
            <w:hideMark/>
          </w:tcPr>
          <w:p w:rsidR="006C4395" w:rsidRPr="00FA6235" w:rsidRDefault="006C4395" w:rsidP="006B77BC">
            <w:pPr>
              <w:spacing w:after="0" w:line="240" w:lineRule="auto"/>
              <w:rPr>
                <w:rFonts w:ascii="Tahoma" w:hAnsi="Tahoma" w:cs="Tahoma"/>
                <w:color w:val="000000"/>
                <w:szCs w:val="22"/>
                <w:lang w:eastAsia="en-IN"/>
              </w:rPr>
            </w:pPr>
            <w:r w:rsidRPr="00FA6235">
              <w:rPr>
                <w:rFonts w:ascii="Tahoma" w:hAnsi="Tahoma" w:cs="Tahoma"/>
                <w:color w:val="000000"/>
                <w:szCs w:val="22"/>
                <w:lang w:eastAsia="en-IN"/>
              </w:rPr>
              <w:t xml:space="preserve">India Post Payment Bank in </w:t>
            </w:r>
            <w:proofErr w:type="spellStart"/>
            <w:r w:rsidRPr="00FA6235">
              <w:rPr>
                <w:rFonts w:ascii="Tahoma" w:hAnsi="Tahoma" w:cs="Tahoma"/>
                <w:color w:val="000000"/>
                <w:szCs w:val="22"/>
                <w:lang w:eastAsia="en-IN"/>
              </w:rPr>
              <w:t>Nuh</w:t>
            </w:r>
            <w:proofErr w:type="spellEnd"/>
          </w:p>
        </w:tc>
        <w:tc>
          <w:tcPr>
            <w:tcW w:w="1890" w:type="dxa"/>
            <w:tcBorders>
              <w:top w:val="single" w:sz="4" w:space="0" w:color="auto"/>
              <w:left w:val="nil"/>
              <w:bottom w:val="single" w:sz="4" w:space="0" w:color="auto"/>
              <w:right w:val="single" w:sz="4" w:space="0" w:color="auto"/>
            </w:tcBorders>
            <w:shd w:val="clear" w:color="auto" w:fill="auto"/>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14</w:t>
            </w:r>
          </w:p>
        </w:tc>
        <w:tc>
          <w:tcPr>
            <w:tcW w:w="1957" w:type="dxa"/>
            <w:tcBorders>
              <w:top w:val="single" w:sz="4" w:space="0" w:color="auto"/>
              <w:left w:val="nil"/>
              <w:bottom w:val="single" w:sz="4" w:space="0" w:color="auto"/>
              <w:right w:val="single" w:sz="4" w:space="0" w:color="auto"/>
            </w:tcBorders>
            <w:shd w:val="clear" w:color="auto" w:fill="auto"/>
            <w:noWrap/>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84000</w:t>
            </w:r>
          </w:p>
        </w:tc>
      </w:tr>
      <w:tr w:rsidR="006C4395" w:rsidRPr="00FA6235" w:rsidTr="006B77BC">
        <w:trPr>
          <w:trHeight w:val="440"/>
        </w:trPr>
        <w:tc>
          <w:tcPr>
            <w:tcW w:w="5508" w:type="dxa"/>
            <w:tcBorders>
              <w:top w:val="single" w:sz="4" w:space="0" w:color="auto"/>
              <w:left w:val="single" w:sz="4" w:space="0" w:color="auto"/>
              <w:bottom w:val="single" w:sz="4" w:space="0" w:color="auto"/>
              <w:right w:val="single" w:sz="4" w:space="0" w:color="auto"/>
            </w:tcBorders>
            <w:shd w:val="clear" w:color="auto" w:fill="auto"/>
            <w:noWrap/>
            <w:hideMark/>
          </w:tcPr>
          <w:p w:rsidR="006C4395" w:rsidRPr="00FA6235" w:rsidRDefault="006C4395" w:rsidP="006B77BC">
            <w:pPr>
              <w:spacing w:after="0" w:line="240" w:lineRule="auto"/>
              <w:rPr>
                <w:rFonts w:ascii="Tahoma" w:hAnsi="Tahoma" w:cs="Tahoma"/>
                <w:color w:val="000000"/>
                <w:szCs w:val="22"/>
                <w:lang w:eastAsia="en-IN"/>
              </w:rPr>
            </w:pPr>
            <w:r w:rsidRPr="00FA6235">
              <w:rPr>
                <w:rFonts w:ascii="Tahoma" w:hAnsi="Tahoma" w:cs="Tahoma"/>
                <w:color w:val="000000"/>
                <w:szCs w:val="22"/>
                <w:lang w:eastAsia="en-IN"/>
              </w:rPr>
              <w:t>Punjab National Bank</w:t>
            </w:r>
          </w:p>
        </w:tc>
        <w:tc>
          <w:tcPr>
            <w:tcW w:w="1890" w:type="dxa"/>
            <w:tcBorders>
              <w:top w:val="single" w:sz="4" w:space="0" w:color="auto"/>
              <w:left w:val="nil"/>
              <w:bottom w:val="single" w:sz="4" w:space="0" w:color="auto"/>
              <w:right w:val="single" w:sz="4" w:space="0" w:color="auto"/>
            </w:tcBorders>
            <w:shd w:val="clear" w:color="auto" w:fill="auto"/>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1000</w:t>
            </w:r>
          </w:p>
        </w:tc>
        <w:tc>
          <w:tcPr>
            <w:tcW w:w="1957" w:type="dxa"/>
            <w:tcBorders>
              <w:top w:val="single" w:sz="4" w:space="0" w:color="auto"/>
              <w:left w:val="nil"/>
              <w:bottom w:val="single" w:sz="4" w:space="0" w:color="auto"/>
              <w:right w:val="single" w:sz="4" w:space="0" w:color="auto"/>
            </w:tcBorders>
            <w:shd w:val="clear" w:color="auto" w:fill="auto"/>
            <w:noWrap/>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5000000</w:t>
            </w:r>
          </w:p>
        </w:tc>
      </w:tr>
      <w:tr w:rsidR="006C4395" w:rsidRPr="00FA6235" w:rsidTr="006B77BC">
        <w:trPr>
          <w:trHeight w:val="440"/>
        </w:trPr>
        <w:tc>
          <w:tcPr>
            <w:tcW w:w="5508" w:type="dxa"/>
            <w:tcBorders>
              <w:top w:val="single" w:sz="4" w:space="0" w:color="auto"/>
              <w:left w:val="single" w:sz="4" w:space="0" w:color="auto"/>
              <w:bottom w:val="single" w:sz="4" w:space="0" w:color="auto"/>
              <w:right w:val="single" w:sz="4" w:space="0" w:color="auto"/>
            </w:tcBorders>
            <w:shd w:val="clear" w:color="auto" w:fill="auto"/>
            <w:noWrap/>
            <w:hideMark/>
          </w:tcPr>
          <w:p w:rsidR="006C4395" w:rsidRPr="00FA6235" w:rsidRDefault="006C4395" w:rsidP="006B77BC">
            <w:pPr>
              <w:spacing w:after="0" w:line="240" w:lineRule="auto"/>
              <w:rPr>
                <w:rFonts w:ascii="Tahoma" w:hAnsi="Tahoma" w:cs="Tahoma"/>
                <w:color w:val="000000"/>
                <w:szCs w:val="22"/>
                <w:lang w:eastAsia="en-IN"/>
              </w:rPr>
            </w:pPr>
            <w:r w:rsidRPr="00FA6235">
              <w:rPr>
                <w:rFonts w:ascii="Tahoma" w:hAnsi="Tahoma" w:cs="Tahoma"/>
                <w:color w:val="000000"/>
                <w:szCs w:val="22"/>
                <w:lang w:eastAsia="en-IN"/>
              </w:rPr>
              <w:t>Union Bank of India</w:t>
            </w:r>
          </w:p>
        </w:tc>
        <w:tc>
          <w:tcPr>
            <w:tcW w:w="1890" w:type="dxa"/>
            <w:tcBorders>
              <w:top w:val="single" w:sz="4" w:space="0" w:color="auto"/>
              <w:left w:val="nil"/>
              <w:bottom w:val="single" w:sz="4" w:space="0" w:color="auto"/>
              <w:right w:val="single" w:sz="4" w:space="0" w:color="auto"/>
            </w:tcBorders>
            <w:shd w:val="clear" w:color="auto" w:fill="auto"/>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64</w:t>
            </w:r>
          </w:p>
        </w:tc>
        <w:tc>
          <w:tcPr>
            <w:tcW w:w="1957" w:type="dxa"/>
            <w:tcBorders>
              <w:top w:val="single" w:sz="4" w:space="0" w:color="auto"/>
              <w:left w:val="nil"/>
              <w:bottom w:val="single" w:sz="4" w:space="0" w:color="auto"/>
              <w:right w:val="single" w:sz="4" w:space="0" w:color="auto"/>
            </w:tcBorders>
            <w:shd w:val="clear" w:color="auto" w:fill="auto"/>
            <w:noWrap/>
            <w:hideMark/>
          </w:tcPr>
          <w:p w:rsidR="006C4395" w:rsidRPr="00FA6235" w:rsidRDefault="006C4395" w:rsidP="006B77BC">
            <w:pPr>
              <w:spacing w:after="0" w:line="240" w:lineRule="auto"/>
              <w:jc w:val="center"/>
              <w:rPr>
                <w:rFonts w:ascii="Tahoma" w:hAnsi="Tahoma" w:cs="Tahoma"/>
                <w:color w:val="000000"/>
                <w:szCs w:val="22"/>
                <w:lang w:eastAsia="en-IN"/>
              </w:rPr>
            </w:pPr>
            <w:r w:rsidRPr="00FA6235">
              <w:rPr>
                <w:rFonts w:ascii="Tahoma" w:hAnsi="Tahoma" w:cs="Tahoma"/>
                <w:color w:val="000000"/>
                <w:szCs w:val="22"/>
                <w:lang w:eastAsia="en-IN"/>
              </w:rPr>
              <w:t>320000</w:t>
            </w:r>
          </w:p>
        </w:tc>
      </w:tr>
      <w:tr w:rsidR="006C4395" w:rsidRPr="00FA6235" w:rsidTr="006B77BC">
        <w:trPr>
          <w:trHeight w:val="350"/>
        </w:trPr>
        <w:tc>
          <w:tcPr>
            <w:tcW w:w="5508" w:type="dxa"/>
            <w:tcBorders>
              <w:top w:val="single" w:sz="4" w:space="0" w:color="auto"/>
              <w:left w:val="single" w:sz="4" w:space="0" w:color="auto"/>
              <w:bottom w:val="single" w:sz="4" w:space="0" w:color="auto"/>
              <w:right w:val="single" w:sz="4" w:space="0" w:color="auto"/>
            </w:tcBorders>
            <w:shd w:val="clear" w:color="auto" w:fill="auto"/>
            <w:noWrap/>
            <w:hideMark/>
          </w:tcPr>
          <w:p w:rsidR="006C4395" w:rsidRPr="00FA6235" w:rsidRDefault="006C4395" w:rsidP="006B77BC">
            <w:pPr>
              <w:spacing w:after="0" w:line="240" w:lineRule="auto"/>
              <w:rPr>
                <w:rFonts w:ascii="Tahoma" w:hAnsi="Tahoma" w:cs="Tahoma"/>
                <w:color w:val="000000"/>
                <w:szCs w:val="22"/>
                <w:lang w:eastAsia="en-IN"/>
              </w:rPr>
            </w:pPr>
            <w:r w:rsidRPr="00FA6235">
              <w:rPr>
                <w:rFonts w:ascii="Tahoma" w:hAnsi="Tahoma" w:cs="Tahoma"/>
                <w:color w:val="000000"/>
                <w:szCs w:val="22"/>
                <w:lang w:eastAsia="en-IN"/>
              </w:rPr>
              <w:t> </w:t>
            </w:r>
          </w:p>
        </w:tc>
        <w:tc>
          <w:tcPr>
            <w:tcW w:w="1890" w:type="dxa"/>
            <w:tcBorders>
              <w:top w:val="single" w:sz="4" w:space="0" w:color="auto"/>
              <w:left w:val="nil"/>
              <w:bottom w:val="single" w:sz="4" w:space="0" w:color="auto"/>
              <w:right w:val="single" w:sz="4" w:space="0" w:color="auto"/>
            </w:tcBorders>
            <w:shd w:val="clear" w:color="auto" w:fill="auto"/>
            <w:hideMark/>
          </w:tcPr>
          <w:p w:rsidR="006C4395" w:rsidRPr="00FA6235" w:rsidRDefault="006C4395" w:rsidP="006B77BC">
            <w:pPr>
              <w:spacing w:after="0" w:line="240" w:lineRule="auto"/>
              <w:jc w:val="center"/>
              <w:rPr>
                <w:rFonts w:ascii="Tahoma" w:hAnsi="Tahoma" w:cs="Tahoma"/>
                <w:b/>
                <w:bCs/>
                <w:color w:val="000000"/>
                <w:szCs w:val="22"/>
                <w:lang w:eastAsia="en-IN"/>
              </w:rPr>
            </w:pPr>
            <w:r w:rsidRPr="00FA6235">
              <w:rPr>
                <w:rFonts w:ascii="Tahoma" w:hAnsi="Tahoma" w:cs="Tahoma"/>
                <w:b/>
                <w:bCs/>
                <w:color w:val="000000"/>
                <w:szCs w:val="22"/>
                <w:lang w:eastAsia="en-IN"/>
              </w:rPr>
              <w:t>4340</w:t>
            </w:r>
          </w:p>
        </w:tc>
        <w:tc>
          <w:tcPr>
            <w:tcW w:w="1957" w:type="dxa"/>
            <w:tcBorders>
              <w:top w:val="single" w:sz="4" w:space="0" w:color="auto"/>
              <w:left w:val="nil"/>
              <w:bottom w:val="single" w:sz="4" w:space="0" w:color="auto"/>
              <w:right w:val="single" w:sz="4" w:space="0" w:color="auto"/>
            </w:tcBorders>
            <w:shd w:val="clear" w:color="auto" w:fill="auto"/>
            <w:noWrap/>
            <w:hideMark/>
          </w:tcPr>
          <w:p w:rsidR="006C4395" w:rsidRPr="00FA6235" w:rsidRDefault="006C4395" w:rsidP="006B77BC">
            <w:pPr>
              <w:spacing w:after="0" w:line="240" w:lineRule="auto"/>
              <w:jc w:val="center"/>
              <w:rPr>
                <w:rFonts w:ascii="Tahoma" w:hAnsi="Tahoma" w:cs="Tahoma"/>
                <w:b/>
                <w:bCs/>
                <w:color w:val="000000"/>
                <w:szCs w:val="22"/>
                <w:lang w:eastAsia="en-IN"/>
              </w:rPr>
            </w:pPr>
            <w:r w:rsidRPr="00FA6235">
              <w:rPr>
                <w:rFonts w:ascii="Tahoma" w:hAnsi="Tahoma" w:cs="Tahoma"/>
                <w:b/>
                <w:bCs/>
                <w:color w:val="000000"/>
                <w:szCs w:val="22"/>
                <w:lang w:eastAsia="en-IN"/>
              </w:rPr>
              <w:t>21910000</w:t>
            </w:r>
          </w:p>
        </w:tc>
      </w:tr>
    </w:tbl>
    <w:p w:rsidR="006C4395" w:rsidRPr="007D374E" w:rsidRDefault="006C4395" w:rsidP="006C4395">
      <w:pPr>
        <w:pStyle w:val="ListParagraph"/>
        <w:rPr>
          <w:rFonts w:ascii="Tahoma" w:hAnsi="Tahoma" w:cs="Tahoma"/>
          <w:color w:val="000000"/>
          <w:sz w:val="27"/>
          <w:szCs w:val="27"/>
          <w:lang w:val="en-US"/>
        </w:rPr>
      </w:pPr>
    </w:p>
    <w:p w:rsidR="006C4395" w:rsidRPr="007D374E" w:rsidRDefault="006C4395" w:rsidP="006C4395">
      <w:pPr>
        <w:pStyle w:val="ListParagraph"/>
        <w:rPr>
          <w:rFonts w:ascii="Tahoma" w:hAnsi="Tahoma" w:cs="Tahoma"/>
          <w:color w:val="000000"/>
          <w:sz w:val="27"/>
          <w:szCs w:val="27"/>
          <w:lang w:val="en-US"/>
        </w:rPr>
      </w:pPr>
    </w:p>
    <w:p w:rsidR="006C4395" w:rsidRPr="007D374E" w:rsidRDefault="006C4395" w:rsidP="003023AC">
      <w:pPr>
        <w:pStyle w:val="ListParagraph"/>
        <w:numPr>
          <w:ilvl w:val="0"/>
          <w:numId w:val="17"/>
        </w:numPr>
        <w:spacing w:after="160" w:line="259" w:lineRule="auto"/>
        <w:contextualSpacing/>
        <w:rPr>
          <w:rFonts w:ascii="Tahoma" w:hAnsi="Tahoma" w:cs="Tahoma"/>
          <w:b/>
          <w:bCs/>
          <w:color w:val="000000"/>
          <w:sz w:val="27"/>
          <w:szCs w:val="27"/>
          <w:lang w:val="en-US"/>
        </w:rPr>
      </w:pPr>
      <w:r w:rsidRPr="007D374E">
        <w:rPr>
          <w:rFonts w:ascii="Tahoma" w:hAnsi="Tahoma" w:cs="Tahoma"/>
          <w:b/>
          <w:bCs/>
          <w:color w:val="000000"/>
          <w:sz w:val="27"/>
          <w:szCs w:val="27"/>
          <w:lang w:val="en-US"/>
        </w:rPr>
        <w:lastRenderedPageBreak/>
        <w:t>Other schemes available under Financial Inclusion fund for Schedule Commercial Banks are as under –</w:t>
      </w:r>
    </w:p>
    <w:p w:rsidR="006C4395" w:rsidRPr="007D374E" w:rsidRDefault="006C4395" w:rsidP="006C4395">
      <w:pPr>
        <w:pStyle w:val="ListParagraph"/>
        <w:spacing w:after="160" w:line="259" w:lineRule="auto"/>
        <w:contextualSpacing/>
        <w:rPr>
          <w:rFonts w:ascii="Tahoma" w:hAnsi="Tahoma" w:cs="Tahoma"/>
          <w:color w:val="000000"/>
          <w:sz w:val="27"/>
          <w:szCs w:val="27"/>
          <w:lang w:val="en-U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4"/>
        <w:gridCol w:w="2959"/>
        <w:gridCol w:w="4475"/>
      </w:tblGrid>
      <w:tr w:rsidR="006C4395" w:rsidRPr="00FA6235" w:rsidTr="006B77BC">
        <w:tc>
          <w:tcPr>
            <w:tcW w:w="2520" w:type="dxa"/>
          </w:tcPr>
          <w:p w:rsidR="006C4395" w:rsidRPr="00FA6235" w:rsidRDefault="006C4395" w:rsidP="006B77BC">
            <w:pPr>
              <w:pStyle w:val="ListParagraph"/>
              <w:ind w:left="0"/>
              <w:rPr>
                <w:rFonts w:ascii="Tahoma" w:hAnsi="Tahoma" w:cs="Tahoma"/>
                <w:b/>
                <w:bCs/>
                <w:color w:val="000000"/>
                <w:sz w:val="22"/>
                <w:szCs w:val="22"/>
                <w:lang w:val="en-US"/>
              </w:rPr>
            </w:pPr>
            <w:r w:rsidRPr="00FA6235">
              <w:rPr>
                <w:rFonts w:ascii="Tahoma" w:hAnsi="Tahoma" w:cs="Tahoma"/>
                <w:b/>
                <w:bCs/>
                <w:color w:val="000000"/>
                <w:sz w:val="22"/>
                <w:szCs w:val="22"/>
                <w:lang w:val="en-US"/>
              </w:rPr>
              <w:t>Scheme</w:t>
            </w:r>
          </w:p>
        </w:tc>
        <w:tc>
          <w:tcPr>
            <w:tcW w:w="2996" w:type="dxa"/>
          </w:tcPr>
          <w:p w:rsidR="006C4395" w:rsidRPr="00FA6235" w:rsidRDefault="006C4395" w:rsidP="006B77BC">
            <w:pPr>
              <w:pStyle w:val="ListParagraph"/>
              <w:ind w:left="0"/>
              <w:rPr>
                <w:rFonts w:ascii="Tahoma" w:hAnsi="Tahoma" w:cs="Tahoma"/>
                <w:b/>
                <w:bCs/>
                <w:color w:val="000000"/>
                <w:sz w:val="22"/>
                <w:szCs w:val="22"/>
                <w:lang w:val="en-US"/>
              </w:rPr>
            </w:pPr>
            <w:r w:rsidRPr="00FA6235">
              <w:rPr>
                <w:rFonts w:ascii="Tahoma" w:hAnsi="Tahoma" w:cs="Tahoma"/>
                <w:b/>
                <w:bCs/>
                <w:color w:val="000000"/>
                <w:sz w:val="22"/>
                <w:szCs w:val="22"/>
                <w:lang w:val="en-US"/>
              </w:rPr>
              <w:t>Activities</w:t>
            </w:r>
          </w:p>
        </w:tc>
        <w:tc>
          <w:tcPr>
            <w:tcW w:w="4767" w:type="dxa"/>
          </w:tcPr>
          <w:p w:rsidR="006C4395" w:rsidRPr="00FA6235" w:rsidRDefault="006C4395" w:rsidP="006B77BC">
            <w:pPr>
              <w:pStyle w:val="ListParagraph"/>
              <w:ind w:left="0"/>
              <w:rPr>
                <w:rFonts w:ascii="Tahoma" w:hAnsi="Tahoma" w:cs="Tahoma"/>
                <w:b/>
                <w:bCs/>
                <w:color w:val="000000"/>
                <w:sz w:val="22"/>
                <w:szCs w:val="22"/>
                <w:lang w:val="en-US"/>
              </w:rPr>
            </w:pPr>
            <w:r w:rsidRPr="00FA6235">
              <w:rPr>
                <w:rFonts w:ascii="Tahoma" w:hAnsi="Tahoma" w:cs="Tahoma"/>
                <w:b/>
                <w:bCs/>
                <w:color w:val="000000"/>
                <w:sz w:val="22"/>
                <w:szCs w:val="22"/>
                <w:lang w:val="en-US"/>
              </w:rPr>
              <w:t>Financial Support</w:t>
            </w:r>
          </w:p>
          <w:p w:rsidR="006C4395" w:rsidRPr="00FA6235" w:rsidRDefault="006C4395" w:rsidP="006B77BC">
            <w:pPr>
              <w:pStyle w:val="ListParagraph"/>
              <w:ind w:left="0"/>
              <w:rPr>
                <w:rFonts w:ascii="Tahoma" w:hAnsi="Tahoma" w:cs="Tahoma"/>
                <w:b/>
                <w:bCs/>
                <w:color w:val="000000"/>
                <w:sz w:val="22"/>
                <w:szCs w:val="22"/>
                <w:lang w:val="en-US"/>
              </w:rPr>
            </w:pPr>
          </w:p>
        </w:tc>
      </w:tr>
      <w:tr w:rsidR="006C4395" w:rsidRPr="00FA6235" w:rsidTr="006B77BC">
        <w:tc>
          <w:tcPr>
            <w:tcW w:w="2520" w:type="dxa"/>
          </w:tcPr>
          <w:p w:rsidR="006C4395" w:rsidRPr="00FA6235" w:rsidRDefault="006C4395" w:rsidP="006B77BC">
            <w:pPr>
              <w:pStyle w:val="ListParagraph"/>
              <w:ind w:left="0"/>
              <w:rPr>
                <w:rFonts w:ascii="Tahoma" w:hAnsi="Tahoma" w:cs="Tahoma"/>
                <w:color w:val="000000"/>
                <w:sz w:val="22"/>
                <w:szCs w:val="22"/>
                <w:lang w:val="en-US"/>
              </w:rPr>
            </w:pPr>
            <w:r w:rsidRPr="00FA6235">
              <w:rPr>
                <w:rFonts w:ascii="Tahoma" w:hAnsi="Tahoma" w:cs="Tahoma"/>
                <w:color w:val="000000"/>
                <w:sz w:val="22"/>
                <w:szCs w:val="22"/>
                <w:lang w:val="en-US"/>
              </w:rPr>
              <w:t>Reimbursement of Examination fee of BC/BF</w:t>
            </w:r>
          </w:p>
        </w:tc>
        <w:tc>
          <w:tcPr>
            <w:tcW w:w="2996" w:type="dxa"/>
          </w:tcPr>
          <w:p w:rsidR="006C4395" w:rsidRPr="00FA6235" w:rsidRDefault="006C4395" w:rsidP="006B77BC">
            <w:pPr>
              <w:pStyle w:val="ListParagraph"/>
              <w:ind w:left="0"/>
              <w:rPr>
                <w:rFonts w:ascii="Tahoma" w:hAnsi="Tahoma" w:cs="Tahoma"/>
                <w:color w:val="000000"/>
                <w:sz w:val="22"/>
                <w:szCs w:val="22"/>
                <w:lang w:val="en-US"/>
              </w:rPr>
            </w:pPr>
            <w:r w:rsidRPr="00FA6235">
              <w:rPr>
                <w:rFonts w:ascii="Tahoma" w:hAnsi="Tahoma" w:cs="Tahoma"/>
                <w:color w:val="000000"/>
                <w:sz w:val="22"/>
                <w:szCs w:val="22"/>
                <w:lang w:val="en-US"/>
              </w:rPr>
              <w:t>Passing of certification exam of IIBF</w:t>
            </w:r>
          </w:p>
        </w:tc>
        <w:tc>
          <w:tcPr>
            <w:tcW w:w="4767" w:type="dxa"/>
          </w:tcPr>
          <w:p w:rsidR="006C4395" w:rsidRPr="00FA6235" w:rsidRDefault="006C4395" w:rsidP="006B77BC">
            <w:pPr>
              <w:pStyle w:val="ListParagraph"/>
              <w:ind w:left="0"/>
              <w:rPr>
                <w:rFonts w:ascii="Tahoma" w:hAnsi="Tahoma" w:cs="Tahoma"/>
                <w:color w:val="000000"/>
                <w:sz w:val="22"/>
                <w:szCs w:val="22"/>
                <w:lang w:val="en-US"/>
              </w:rPr>
            </w:pPr>
            <w:r w:rsidRPr="00FA6235">
              <w:rPr>
                <w:rFonts w:ascii="Tahoma" w:hAnsi="Tahoma" w:cs="Tahoma"/>
                <w:color w:val="000000"/>
                <w:sz w:val="22"/>
                <w:szCs w:val="22"/>
                <w:lang w:val="en-US"/>
              </w:rPr>
              <w:t>60% of expenditure incurred or Rs 800/- per participant whichever is lower</w:t>
            </w:r>
          </w:p>
          <w:p w:rsidR="006C4395" w:rsidRPr="00FA6235" w:rsidRDefault="006C4395" w:rsidP="006B77BC">
            <w:pPr>
              <w:pStyle w:val="ListParagraph"/>
              <w:ind w:left="0"/>
              <w:rPr>
                <w:rFonts w:ascii="Tahoma" w:hAnsi="Tahoma" w:cs="Tahoma"/>
                <w:color w:val="000000"/>
                <w:sz w:val="22"/>
                <w:szCs w:val="22"/>
                <w:lang w:val="en-US"/>
              </w:rPr>
            </w:pPr>
            <w:r w:rsidRPr="00FA6235">
              <w:rPr>
                <w:rFonts w:ascii="Tahoma" w:hAnsi="Tahoma" w:cs="Tahoma"/>
                <w:color w:val="000000"/>
                <w:sz w:val="22"/>
                <w:szCs w:val="22"/>
                <w:lang w:val="en-US"/>
              </w:rPr>
              <w:t xml:space="preserve">*Support extended to OBC for 120 BC under the scheme. </w:t>
            </w:r>
          </w:p>
        </w:tc>
      </w:tr>
      <w:tr w:rsidR="006C4395" w:rsidRPr="00FA6235" w:rsidTr="006B77BC">
        <w:tc>
          <w:tcPr>
            <w:tcW w:w="2520" w:type="dxa"/>
          </w:tcPr>
          <w:p w:rsidR="006C4395" w:rsidRPr="00FA6235" w:rsidRDefault="006C4395" w:rsidP="006B77BC">
            <w:pPr>
              <w:pStyle w:val="ListParagraph"/>
              <w:ind w:left="0"/>
              <w:rPr>
                <w:rFonts w:ascii="Tahoma" w:hAnsi="Tahoma" w:cs="Tahoma"/>
                <w:color w:val="000000"/>
                <w:sz w:val="22"/>
                <w:szCs w:val="22"/>
                <w:lang w:val="en-US"/>
              </w:rPr>
            </w:pPr>
            <w:r w:rsidRPr="00FA6235">
              <w:rPr>
                <w:rFonts w:ascii="Tahoma" w:hAnsi="Tahoma" w:cs="Tahoma"/>
                <w:color w:val="000000"/>
                <w:sz w:val="22"/>
                <w:szCs w:val="22"/>
                <w:lang w:val="en-US"/>
              </w:rPr>
              <w:t xml:space="preserve">Micro ATM </w:t>
            </w:r>
          </w:p>
        </w:tc>
        <w:tc>
          <w:tcPr>
            <w:tcW w:w="2996" w:type="dxa"/>
          </w:tcPr>
          <w:p w:rsidR="006C4395" w:rsidRPr="00FA6235" w:rsidRDefault="006C4395" w:rsidP="006B77BC">
            <w:pPr>
              <w:pStyle w:val="ListParagraph"/>
              <w:ind w:left="0"/>
              <w:rPr>
                <w:rFonts w:ascii="Tahoma" w:hAnsi="Tahoma" w:cs="Tahoma"/>
                <w:color w:val="000000"/>
                <w:sz w:val="22"/>
                <w:szCs w:val="22"/>
                <w:lang w:val="en-US"/>
              </w:rPr>
            </w:pPr>
            <w:r w:rsidRPr="00FA6235">
              <w:rPr>
                <w:rFonts w:ascii="Tahoma" w:hAnsi="Tahoma" w:cs="Tahoma"/>
                <w:color w:val="000000"/>
                <w:sz w:val="22"/>
                <w:szCs w:val="22"/>
                <w:lang w:val="en-US"/>
              </w:rPr>
              <w:t>Capital expenditure</w:t>
            </w:r>
          </w:p>
        </w:tc>
        <w:tc>
          <w:tcPr>
            <w:tcW w:w="4767" w:type="dxa"/>
          </w:tcPr>
          <w:p w:rsidR="006C4395" w:rsidRPr="00FA6235" w:rsidRDefault="006C4395" w:rsidP="006B77BC">
            <w:pPr>
              <w:pStyle w:val="ListParagraph"/>
              <w:ind w:left="0"/>
              <w:rPr>
                <w:rFonts w:ascii="Tahoma" w:hAnsi="Tahoma" w:cs="Tahoma"/>
                <w:color w:val="000000"/>
                <w:sz w:val="22"/>
                <w:szCs w:val="22"/>
                <w:lang w:val="en-US"/>
              </w:rPr>
            </w:pPr>
            <w:r w:rsidRPr="00FA6235">
              <w:rPr>
                <w:rFonts w:ascii="Tahoma" w:hAnsi="Tahoma" w:cs="Tahoma"/>
                <w:color w:val="000000"/>
                <w:sz w:val="22"/>
                <w:szCs w:val="22"/>
                <w:lang w:val="en-US"/>
              </w:rPr>
              <w:t xml:space="preserve">60% of expenditure incurred or Rs 22,500/- per device whichever is lower. </w:t>
            </w:r>
          </w:p>
        </w:tc>
      </w:tr>
      <w:tr w:rsidR="006C4395" w:rsidRPr="00FA6235" w:rsidTr="006B77BC">
        <w:tc>
          <w:tcPr>
            <w:tcW w:w="2520" w:type="dxa"/>
          </w:tcPr>
          <w:p w:rsidR="006C4395" w:rsidRPr="00FA6235" w:rsidRDefault="006C4395" w:rsidP="006B77BC">
            <w:pPr>
              <w:pStyle w:val="ListParagraph"/>
              <w:ind w:left="0"/>
              <w:rPr>
                <w:rFonts w:ascii="Tahoma" w:hAnsi="Tahoma" w:cs="Tahoma"/>
                <w:color w:val="000000"/>
                <w:sz w:val="22"/>
                <w:szCs w:val="22"/>
                <w:lang w:val="en-US"/>
              </w:rPr>
            </w:pPr>
            <w:proofErr w:type="spellStart"/>
            <w:r w:rsidRPr="00FA6235">
              <w:rPr>
                <w:rFonts w:ascii="Tahoma" w:hAnsi="Tahoma" w:cs="Tahoma"/>
                <w:color w:val="000000"/>
                <w:sz w:val="22"/>
                <w:szCs w:val="22"/>
                <w:lang w:val="en-US"/>
              </w:rPr>
              <w:t>PoS</w:t>
            </w:r>
            <w:proofErr w:type="spellEnd"/>
            <w:r w:rsidRPr="00FA6235">
              <w:rPr>
                <w:rFonts w:ascii="Tahoma" w:hAnsi="Tahoma" w:cs="Tahoma"/>
                <w:color w:val="000000"/>
                <w:sz w:val="22"/>
                <w:szCs w:val="22"/>
                <w:lang w:val="en-US"/>
              </w:rPr>
              <w:t>/</w:t>
            </w:r>
            <w:proofErr w:type="spellStart"/>
            <w:r w:rsidRPr="00FA6235">
              <w:rPr>
                <w:rFonts w:ascii="Tahoma" w:hAnsi="Tahoma" w:cs="Tahoma"/>
                <w:color w:val="000000"/>
                <w:sz w:val="22"/>
                <w:szCs w:val="22"/>
                <w:lang w:val="en-US"/>
              </w:rPr>
              <w:t>mPoS</w:t>
            </w:r>
            <w:proofErr w:type="spellEnd"/>
          </w:p>
        </w:tc>
        <w:tc>
          <w:tcPr>
            <w:tcW w:w="2996" w:type="dxa"/>
          </w:tcPr>
          <w:p w:rsidR="006C4395" w:rsidRPr="00FA6235" w:rsidRDefault="006C4395" w:rsidP="006B77BC">
            <w:pPr>
              <w:pStyle w:val="ListParagraph"/>
              <w:ind w:left="0"/>
              <w:rPr>
                <w:rFonts w:ascii="Tahoma" w:hAnsi="Tahoma" w:cs="Tahoma"/>
                <w:color w:val="000000"/>
                <w:sz w:val="22"/>
                <w:szCs w:val="22"/>
                <w:lang w:val="en-US"/>
              </w:rPr>
            </w:pPr>
            <w:r w:rsidRPr="00FA6235">
              <w:rPr>
                <w:rFonts w:ascii="Tahoma" w:hAnsi="Tahoma" w:cs="Tahoma"/>
                <w:color w:val="000000"/>
                <w:sz w:val="22"/>
                <w:szCs w:val="22"/>
                <w:lang w:val="en-US"/>
              </w:rPr>
              <w:t>Capital expenditure/Operational Expenditure</w:t>
            </w:r>
          </w:p>
        </w:tc>
        <w:tc>
          <w:tcPr>
            <w:tcW w:w="4767" w:type="dxa"/>
          </w:tcPr>
          <w:p w:rsidR="006C4395" w:rsidRPr="00FA6235" w:rsidRDefault="006C4395" w:rsidP="006B77BC">
            <w:pPr>
              <w:pStyle w:val="ListParagraph"/>
              <w:ind w:left="0"/>
              <w:rPr>
                <w:rFonts w:ascii="Tahoma" w:hAnsi="Tahoma" w:cs="Tahoma"/>
                <w:color w:val="000000"/>
                <w:sz w:val="22"/>
                <w:szCs w:val="22"/>
                <w:lang w:val="en-US"/>
              </w:rPr>
            </w:pPr>
            <w:r w:rsidRPr="00FA6235">
              <w:rPr>
                <w:rFonts w:ascii="Tahoma" w:hAnsi="Tahoma" w:cs="Tahoma"/>
                <w:color w:val="000000"/>
                <w:sz w:val="22"/>
                <w:szCs w:val="22"/>
                <w:lang w:val="en-US"/>
              </w:rPr>
              <w:t xml:space="preserve">80% of expenditure incurred or Rs 6000/- per device whichever is lower. </w:t>
            </w:r>
          </w:p>
        </w:tc>
      </w:tr>
      <w:tr w:rsidR="006C4395" w:rsidRPr="00FA6235" w:rsidTr="006B77BC">
        <w:tc>
          <w:tcPr>
            <w:tcW w:w="2520" w:type="dxa"/>
          </w:tcPr>
          <w:p w:rsidR="006C4395" w:rsidRPr="00FA6235" w:rsidRDefault="006C4395" w:rsidP="006B77BC">
            <w:pPr>
              <w:pStyle w:val="ListParagraph"/>
              <w:ind w:left="0"/>
              <w:rPr>
                <w:rFonts w:ascii="Tahoma" w:hAnsi="Tahoma" w:cs="Tahoma"/>
                <w:color w:val="000000"/>
                <w:sz w:val="22"/>
                <w:szCs w:val="22"/>
                <w:lang w:val="en-US"/>
              </w:rPr>
            </w:pPr>
            <w:r w:rsidRPr="00FA6235">
              <w:rPr>
                <w:rFonts w:ascii="Tahoma" w:hAnsi="Tahoma" w:cs="Tahoma"/>
                <w:color w:val="000000"/>
                <w:sz w:val="22"/>
                <w:szCs w:val="22"/>
                <w:lang w:val="en-US"/>
              </w:rPr>
              <w:t xml:space="preserve">Dual Authentication Implementation </w:t>
            </w:r>
          </w:p>
        </w:tc>
        <w:tc>
          <w:tcPr>
            <w:tcW w:w="2996" w:type="dxa"/>
          </w:tcPr>
          <w:p w:rsidR="006C4395" w:rsidRPr="00FA6235" w:rsidRDefault="006C4395" w:rsidP="006B77BC">
            <w:pPr>
              <w:pStyle w:val="ListParagraph"/>
              <w:ind w:left="0"/>
              <w:rPr>
                <w:rFonts w:ascii="Tahoma" w:hAnsi="Tahoma" w:cs="Tahoma"/>
                <w:color w:val="000000"/>
                <w:sz w:val="22"/>
                <w:szCs w:val="22"/>
                <w:lang w:val="en-US"/>
              </w:rPr>
            </w:pPr>
            <w:r w:rsidRPr="00FA6235">
              <w:rPr>
                <w:rFonts w:ascii="Tahoma" w:hAnsi="Tahoma" w:cs="Tahoma"/>
                <w:color w:val="000000"/>
                <w:sz w:val="22"/>
                <w:szCs w:val="22"/>
                <w:lang w:val="en-US"/>
              </w:rPr>
              <w:t xml:space="preserve">Installation of software patch on micro ATMs for Dual Authentication </w:t>
            </w:r>
          </w:p>
        </w:tc>
        <w:tc>
          <w:tcPr>
            <w:tcW w:w="4767" w:type="dxa"/>
          </w:tcPr>
          <w:p w:rsidR="006C4395" w:rsidRPr="00FA6235" w:rsidRDefault="006C4395" w:rsidP="006B77BC">
            <w:pPr>
              <w:pStyle w:val="ListParagraph"/>
              <w:ind w:left="0"/>
              <w:rPr>
                <w:rFonts w:ascii="Tahoma" w:hAnsi="Tahoma" w:cs="Tahoma"/>
                <w:color w:val="000000"/>
                <w:sz w:val="22"/>
                <w:szCs w:val="22"/>
                <w:lang w:val="en-US"/>
              </w:rPr>
            </w:pPr>
            <w:r w:rsidRPr="00FA6235">
              <w:rPr>
                <w:rFonts w:ascii="Tahoma" w:hAnsi="Tahoma" w:cs="Tahoma"/>
                <w:color w:val="000000"/>
                <w:sz w:val="22"/>
                <w:szCs w:val="22"/>
                <w:lang w:val="en-US"/>
              </w:rPr>
              <w:t xml:space="preserve">Support upto Rs 7 lakh or 60% of the expenditure incurred, whichever is lower. </w:t>
            </w:r>
          </w:p>
        </w:tc>
      </w:tr>
    </w:tbl>
    <w:p w:rsidR="006C4395" w:rsidRPr="007D374E" w:rsidRDefault="006C4395" w:rsidP="006C4395">
      <w:pPr>
        <w:pStyle w:val="ListParagraph"/>
        <w:spacing w:line="276" w:lineRule="auto"/>
        <w:ind w:left="0"/>
        <w:rPr>
          <w:rFonts w:ascii="Tahoma" w:hAnsi="Tahoma" w:cs="Tahoma"/>
          <w:color w:val="000000"/>
          <w:sz w:val="27"/>
          <w:szCs w:val="27"/>
          <w:lang w:val="en-US"/>
        </w:rPr>
      </w:pPr>
    </w:p>
    <w:p w:rsidR="006C4395" w:rsidRPr="007D374E" w:rsidRDefault="006C4395" w:rsidP="006C4395">
      <w:pPr>
        <w:pStyle w:val="ListParagraph"/>
        <w:spacing w:line="276" w:lineRule="auto"/>
        <w:ind w:left="0"/>
        <w:rPr>
          <w:rFonts w:ascii="Tahoma" w:hAnsi="Tahoma" w:cs="Tahoma"/>
          <w:color w:val="000000"/>
          <w:sz w:val="27"/>
          <w:szCs w:val="27"/>
          <w:lang w:val="en-US"/>
        </w:rPr>
      </w:pPr>
      <w:r w:rsidRPr="007D374E">
        <w:rPr>
          <w:rFonts w:ascii="Tahoma" w:hAnsi="Tahoma" w:cs="Tahoma"/>
          <w:color w:val="000000"/>
          <w:sz w:val="27"/>
          <w:szCs w:val="27"/>
          <w:lang w:val="en-US"/>
        </w:rPr>
        <w:t>The concerned banks are requested to organize Financial and Digital Literacy camps by their FLCs and branches as well and claim reimbursement of expenditure incurred on organizing the camps from NABARD within the sanctioned amount.</w:t>
      </w:r>
    </w:p>
    <w:p w:rsidR="006C4395" w:rsidRPr="007D374E" w:rsidRDefault="006C4395" w:rsidP="006C4395">
      <w:pPr>
        <w:pStyle w:val="ListParagraph"/>
        <w:spacing w:line="276" w:lineRule="auto"/>
        <w:ind w:left="0"/>
        <w:rPr>
          <w:rFonts w:ascii="Tahoma" w:hAnsi="Tahoma" w:cs="Tahoma"/>
          <w:color w:val="000000"/>
          <w:sz w:val="27"/>
          <w:szCs w:val="27"/>
          <w:lang w:val="en-US"/>
        </w:rPr>
      </w:pPr>
    </w:p>
    <w:tbl>
      <w:tblPr>
        <w:tblW w:w="9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6"/>
        <w:gridCol w:w="7682"/>
      </w:tblGrid>
      <w:tr w:rsidR="006C4395" w:rsidRPr="007D374E" w:rsidTr="003256E8">
        <w:trPr>
          <w:trHeight w:val="564"/>
        </w:trPr>
        <w:tc>
          <w:tcPr>
            <w:tcW w:w="2066" w:type="dxa"/>
          </w:tcPr>
          <w:p w:rsidR="006C4395" w:rsidRPr="007D374E" w:rsidRDefault="006C4395" w:rsidP="006B77BC">
            <w:pPr>
              <w:pStyle w:val="PlainText"/>
              <w:jc w:val="left"/>
              <w:rPr>
                <w:rFonts w:cs="Tahoma"/>
                <w:color w:val="000000"/>
                <w:sz w:val="27"/>
                <w:szCs w:val="27"/>
                <w:lang w:val="en-IN" w:eastAsia="en-IN"/>
              </w:rPr>
            </w:pPr>
            <w:r w:rsidRPr="007D374E">
              <w:rPr>
                <w:rFonts w:cs="Tahoma"/>
                <w:b/>
                <w:color w:val="000000"/>
                <w:sz w:val="27"/>
                <w:szCs w:val="27"/>
                <w:lang w:val="en-IN" w:eastAsia="en-IN"/>
              </w:rPr>
              <w:t>AGENDA ITEM NO. 7</w:t>
            </w:r>
          </w:p>
        </w:tc>
        <w:tc>
          <w:tcPr>
            <w:tcW w:w="7682" w:type="dxa"/>
          </w:tcPr>
          <w:p w:rsidR="006C4395" w:rsidRPr="007D374E" w:rsidRDefault="006C4395" w:rsidP="006B77BC">
            <w:pPr>
              <w:pStyle w:val="PlainText"/>
              <w:rPr>
                <w:rFonts w:cs="Tahoma"/>
                <w:b/>
                <w:bCs w:val="0"/>
                <w:color w:val="000000"/>
                <w:sz w:val="27"/>
                <w:szCs w:val="27"/>
                <w:lang w:val="en-IN" w:eastAsia="en-IN"/>
              </w:rPr>
            </w:pPr>
            <w:r w:rsidRPr="007D374E">
              <w:rPr>
                <w:rFonts w:cs="Tahoma"/>
                <w:b/>
                <w:color w:val="000000"/>
                <w:sz w:val="27"/>
                <w:szCs w:val="27"/>
                <w:lang w:val="en-IN" w:eastAsia="en-IN"/>
              </w:rPr>
              <w:t>REVISED MECHANISM OF DATA FLOW FOR LBS FOR SLBC MEETINGS</w:t>
            </w:r>
          </w:p>
        </w:tc>
      </w:tr>
    </w:tbl>
    <w:p w:rsidR="006C4395" w:rsidRPr="007D374E" w:rsidRDefault="006C4395" w:rsidP="006C4395">
      <w:pPr>
        <w:spacing w:after="0" w:line="240" w:lineRule="auto"/>
        <w:jc w:val="both"/>
        <w:rPr>
          <w:rFonts w:ascii="Tahoma" w:hAnsi="Tahoma" w:cs="Tahoma"/>
          <w:b/>
          <w:bCs/>
          <w:sz w:val="27"/>
          <w:szCs w:val="27"/>
        </w:rPr>
      </w:pPr>
    </w:p>
    <w:p w:rsidR="006C4395" w:rsidRPr="007D374E" w:rsidRDefault="006C4395" w:rsidP="006C4395">
      <w:pPr>
        <w:pStyle w:val="Default"/>
        <w:spacing w:line="276" w:lineRule="auto"/>
        <w:jc w:val="both"/>
        <w:rPr>
          <w:rFonts w:ascii="Tahoma" w:hAnsi="Tahoma" w:cs="Tahoma"/>
          <w:sz w:val="27"/>
          <w:szCs w:val="27"/>
        </w:rPr>
      </w:pPr>
      <w:r w:rsidRPr="007D374E">
        <w:rPr>
          <w:rFonts w:ascii="Tahoma" w:hAnsi="Tahoma" w:cs="Tahoma"/>
          <w:sz w:val="27"/>
          <w:szCs w:val="27"/>
        </w:rPr>
        <w:t xml:space="preserve">Reserve Bank of India vide circular   RBI/2018-19/5   </w:t>
      </w:r>
      <w:proofErr w:type="gramStart"/>
      <w:r w:rsidRPr="007D374E">
        <w:rPr>
          <w:rFonts w:ascii="Tahoma" w:hAnsi="Tahoma" w:cs="Tahoma"/>
          <w:sz w:val="27"/>
          <w:szCs w:val="27"/>
        </w:rPr>
        <w:t>FIDD.CO.LBS.BC.No.</w:t>
      </w:r>
      <w:proofErr w:type="gramEnd"/>
      <w:r w:rsidRPr="007D374E">
        <w:rPr>
          <w:rFonts w:ascii="Tahoma" w:hAnsi="Tahoma" w:cs="Tahoma"/>
          <w:sz w:val="27"/>
          <w:szCs w:val="27"/>
        </w:rPr>
        <w:t>2/02.01.001/</w:t>
      </w:r>
    </w:p>
    <w:p w:rsidR="006C4395" w:rsidRPr="007D374E" w:rsidRDefault="006C4395" w:rsidP="006C4395">
      <w:pPr>
        <w:pStyle w:val="Default"/>
        <w:spacing w:line="276" w:lineRule="auto"/>
        <w:jc w:val="both"/>
        <w:rPr>
          <w:rFonts w:ascii="Tahoma" w:hAnsi="Tahoma" w:cs="Tahoma"/>
          <w:sz w:val="27"/>
          <w:szCs w:val="27"/>
        </w:rPr>
      </w:pPr>
      <w:r w:rsidRPr="007D374E">
        <w:rPr>
          <w:rFonts w:ascii="Tahoma" w:hAnsi="Tahoma" w:cs="Tahoma"/>
          <w:sz w:val="27"/>
          <w:szCs w:val="27"/>
        </w:rPr>
        <w:t>2018-19 dated 02.07.2018 has advised the procedure for management of data flow where-in the relevant data be directly downloadable from CBS and/or MIS of the banks without keeping manual intervention to the minimal level in the process.</w:t>
      </w:r>
    </w:p>
    <w:p w:rsidR="006C4395" w:rsidRPr="007D374E" w:rsidRDefault="006C4395" w:rsidP="006C4395">
      <w:pPr>
        <w:pStyle w:val="Default"/>
        <w:spacing w:line="276" w:lineRule="auto"/>
        <w:jc w:val="both"/>
        <w:rPr>
          <w:rFonts w:ascii="Tahoma" w:hAnsi="Tahoma" w:cs="Tahoma"/>
          <w:sz w:val="27"/>
          <w:szCs w:val="27"/>
        </w:rPr>
      </w:pPr>
    </w:p>
    <w:p w:rsidR="006C4395" w:rsidRPr="007D374E" w:rsidRDefault="006C4395" w:rsidP="006C4395">
      <w:pPr>
        <w:pStyle w:val="Default"/>
        <w:spacing w:line="276" w:lineRule="auto"/>
        <w:jc w:val="both"/>
        <w:rPr>
          <w:rFonts w:ascii="Tahoma" w:hAnsi="Tahoma" w:cs="Tahoma"/>
          <w:sz w:val="27"/>
          <w:szCs w:val="27"/>
        </w:rPr>
      </w:pPr>
      <w:r w:rsidRPr="007D374E">
        <w:rPr>
          <w:rFonts w:ascii="Tahoma" w:hAnsi="Tahoma" w:cs="Tahoma"/>
          <w:sz w:val="27"/>
          <w:szCs w:val="27"/>
        </w:rPr>
        <w:t>SLBC Haryana has since got the portal prepared and has requested all member banks to submit sample data for test checking of the portal.  RBI is also requested to take up with all member banks to submit sample text data for checking of the portal.</w:t>
      </w:r>
    </w:p>
    <w:p w:rsidR="006C4395" w:rsidRPr="007D374E" w:rsidRDefault="006C4395" w:rsidP="006C4395">
      <w:pPr>
        <w:pStyle w:val="Default"/>
        <w:spacing w:line="276" w:lineRule="auto"/>
        <w:jc w:val="both"/>
        <w:rPr>
          <w:rFonts w:ascii="Tahoma" w:hAnsi="Tahoma" w:cs="Tahoma"/>
          <w:sz w:val="27"/>
          <w:szCs w:val="27"/>
        </w:rPr>
      </w:pPr>
    </w:p>
    <w:tbl>
      <w:tblPr>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9"/>
        <w:gridCol w:w="7765"/>
      </w:tblGrid>
      <w:tr w:rsidR="006C4395" w:rsidRPr="007D374E" w:rsidTr="003256E8">
        <w:trPr>
          <w:trHeight w:val="676"/>
        </w:trPr>
        <w:tc>
          <w:tcPr>
            <w:tcW w:w="2089" w:type="dxa"/>
          </w:tcPr>
          <w:p w:rsidR="006C4395" w:rsidRPr="007D374E" w:rsidRDefault="006C4395" w:rsidP="006B77BC">
            <w:pPr>
              <w:pStyle w:val="PlainText"/>
              <w:jc w:val="left"/>
              <w:rPr>
                <w:rFonts w:cs="Tahoma"/>
                <w:color w:val="000000"/>
                <w:sz w:val="27"/>
                <w:szCs w:val="27"/>
                <w:lang w:val="en-IN" w:eastAsia="en-IN"/>
              </w:rPr>
            </w:pPr>
            <w:r w:rsidRPr="007D374E">
              <w:rPr>
                <w:rFonts w:cs="Tahoma"/>
                <w:b/>
                <w:color w:val="000000"/>
                <w:sz w:val="27"/>
                <w:szCs w:val="27"/>
                <w:lang w:val="en-IN" w:eastAsia="en-IN"/>
              </w:rPr>
              <w:t>AGENDA ITEM NO. 8</w:t>
            </w:r>
          </w:p>
        </w:tc>
        <w:tc>
          <w:tcPr>
            <w:tcW w:w="7765" w:type="dxa"/>
          </w:tcPr>
          <w:p w:rsidR="006C4395" w:rsidRPr="007D374E" w:rsidRDefault="006C4395" w:rsidP="006B77BC">
            <w:pPr>
              <w:pStyle w:val="PlainText"/>
              <w:rPr>
                <w:rFonts w:cs="Tahoma"/>
                <w:b/>
                <w:bCs w:val="0"/>
                <w:color w:val="000000"/>
                <w:sz w:val="27"/>
                <w:szCs w:val="27"/>
                <w:lang w:val="en-IN" w:eastAsia="en-IN"/>
              </w:rPr>
            </w:pPr>
            <w:r w:rsidRPr="007D374E">
              <w:rPr>
                <w:rFonts w:cs="Tahoma"/>
                <w:b/>
                <w:color w:val="000000"/>
                <w:sz w:val="27"/>
                <w:szCs w:val="27"/>
                <w:lang w:val="en-IN" w:eastAsia="en-IN"/>
              </w:rPr>
              <w:t>NATIONAL STRATEGY FOR FINANCIAL EDUCATION 2020-25</w:t>
            </w:r>
          </w:p>
        </w:tc>
      </w:tr>
    </w:tbl>
    <w:p w:rsidR="006C4395" w:rsidRPr="007D374E" w:rsidRDefault="006C4395" w:rsidP="006C4395">
      <w:pPr>
        <w:pStyle w:val="Default"/>
        <w:spacing w:line="276" w:lineRule="auto"/>
        <w:jc w:val="both"/>
        <w:rPr>
          <w:rFonts w:ascii="Tahoma" w:hAnsi="Tahoma" w:cs="Tahoma"/>
          <w:sz w:val="27"/>
          <w:szCs w:val="27"/>
        </w:rPr>
      </w:pPr>
    </w:p>
    <w:p w:rsidR="006C4395" w:rsidRPr="007D374E" w:rsidRDefault="006C4395" w:rsidP="006C4395">
      <w:pPr>
        <w:pStyle w:val="Default"/>
        <w:spacing w:line="276" w:lineRule="auto"/>
        <w:jc w:val="both"/>
        <w:rPr>
          <w:rFonts w:ascii="Tahoma" w:hAnsi="Tahoma" w:cs="Tahoma"/>
          <w:sz w:val="27"/>
          <w:szCs w:val="27"/>
        </w:rPr>
      </w:pPr>
      <w:r w:rsidRPr="007D374E">
        <w:rPr>
          <w:rFonts w:ascii="Tahoma" w:hAnsi="Tahoma" w:cs="Tahoma"/>
          <w:sz w:val="27"/>
          <w:szCs w:val="27"/>
        </w:rPr>
        <w:t xml:space="preserve">Strengthening Financial Inclusion in the country has been one of the important developmental agendas of both the Government of India and the four Financial </w:t>
      </w:r>
      <w:r w:rsidRPr="007D374E">
        <w:rPr>
          <w:rFonts w:ascii="Tahoma" w:hAnsi="Tahoma" w:cs="Tahoma"/>
          <w:sz w:val="27"/>
          <w:szCs w:val="27"/>
        </w:rPr>
        <w:lastRenderedPageBreak/>
        <w:t>Sector Regulators (viz. RBI, SEBI, IRDAI and PFRDA). Financial literacy supports the pursuit of financial inclusion by empowering the customers to make informed choices leading to their financial well-being.</w:t>
      </w:r>
    </w:p>
    <w:p w:rsidR="006C4395" w:rsidRPr="007D374E" w:rsidRDefault="006C4395" w:rsidP="006C4395">
      <w:pPr>
        <w:pStyle w:val="Default"/>
        <w:spacing w:line="276" w:lineRule="auto"/>
        <w:jc w:val="both"/>
        <w:rPr>
          <w:rFonts w:ascii="Tahoma" w:hAnsi="Tahoma" w:cs="Tahoma"/>
          <w:sz w:val="27"/>
          <w:szCs w:val="27"/>
        </w:rPr>
      </w:pPr>
    </w:p>
    <w:p w:rsidR="006C4395" w:rsidRPr="007D374E" w:rsidRDefault="006C4395" w:rsidP="006C4395">
      <w:pPr>
        <w:pStyle w:val="Default"/>
        <w:spacing w:line="276" w:lineRule="auto"/>
        <w:jc w:val="both"/>
        <w:rPr>
          <w:rFonts w:ascii="Tahoma" w:hAnsi="Tahoma" w:cs="Tahoma"/>
          <w:sz w:val="27"/>
          <w:szCs w:val="27"/>
        </w:rPr>
      </w:pPr>
      <w:r w:rsidRPr="007D374E">
        <w:rPr>
          <w:rFonts w:ascii="Tahoma" w:hAnsi="Tahoma" w:cs="Tahoma"/>
          <w:sz w:val="27"/>
          <w:szCs w:val="27"/>
        </w:rPr>
        <w:t xml:space="preserve">Subsequent to completion of the period of the first National Strategy for </w:t>
      </w:r>
      <w:proofErr w:type="spellStart"/>
      <w:r w:rsidRPr="007D374E">
        <w:rPr>
          <w:rFonts w:ascii="Tahoma" w:hAnsi="Tahoma" w:cs="Tahoma"/>
          <w:sz w:val="27"/>
          <w:szCs w:val="27"/>
        </w:rPr>
        <w:t>FinancialEducation</w:t>
      </w:r>
      <w:proofErr w:type="spellEnd"/>
      <w:r w:rsidRPr="007D374E">
        <w:rPr>
          <w:rFonts w:ascii="Tahoma" w:hAnsi="Tahoma" w:cs="Tahoma"/>
          <w:sz w:val="27"/>
          <w:szCs w:val="27"/>
        </w:rPr>
        <w:t xml:space="preserve"> (NSFE: 2013-2018), a review of the progress made was undertaken by the Technical Group on Financial Inclusion and Financial Literacy (TGFIFL- Chair: Deputy Governor, RBI) under the Financial Stability and Development Council (</w:t>
      </w:r>
      <w:proofErr w:type="spellStart"/>
      <w:r w:rsidRPr="007D374E">
        <w:rPr>
          <w:rFonts w:ascii="Tahoma" w:hAnsi="Tahoma" w:cs="Tahoma"/>
          <w:sz w:val="27"/>
          <w:szCs w:val="27"/>
        </w:rPr>
        <w:t>FSDC-</w:t>
      </w:r>
      <w:proofErr w:type="gramStart"/>
      <w:r w:rsidRPr="007D374E">
        <w:rPr>
          <w:rFonts w:ascii="Tahoma" w:hAnsi="Tahoma" w:cs="Tahoma"/>
          <w:sz w:val="27"/>
          <w:szCs w:val="27"/>
        </w:rPr>
        <w:t>Chair:Hon’ble</w:t>
      </w:r>
      <w:proofErr w:type="spellEnd"/>
      <w:proofErr w:type="gramEnd"/>
      <w:r w:rsidRPr="007D374E">
        <w:rPr>
          <w:rFonts w:ascii="Tahoma" w:hAnsi="Tahoma" w:cs="Tahoma"/>
          <w:sz w:val="27"/>
          <w:szCs w:val="27"/>
        </w:rPr>
        <w:t xml:space="preserve"> Union Finance Minister). Based on the review of progress made under the Strategy and keeping in view the various developments that have taken place over the last 5 years, notably the Pradhan </w:t>
      </w:r>
      <w:proofErr w:type="spellStart"/>
      <w:r w:rsidRPr="007D374E">
        <w:rPr>
          <w:rFonts w:ascii="Tahoma" w:hAnsi="Tahoma" w:cs="Tahoma"/>
          <w:sz w:val="27"/>
          <w:szCs w:val="27"/>
        </w:rPr>
        <w:t>Mantri</w:t>
      </w:r>
      <w:proofErr w:type="spellEnd"/>
      <w:r w:rsidRPr="007D374E">
        <w:rPr>
          <w:rFonts w:ascii="Tahoma" w:hAnsi="Tahoma" w:cs="Tahoma"/>
          <w:sz w:val="27"/>
          <w:szCs w:val="27"/>
        </w:rPr>
        <w:t xml:space="preserve"> Jan </w:t>
      </w:r>
      <w:proofErr w:type="spellStart"/>
      <w:r w:rsidRPr="007D374E">
        <w:rPr>
          <w:rFonts w:ascii="Tahoma" w:hAnsi="Tahoma" w:cs="Tahoma"/>
          <w:sz w:val="27"/>
          <w:szCs w:val="27"/>
        </w:rPr>
        <w:t>Dhan</w:t>
      </w:r>
      <w:proofErr w:type="spellEnd"/>
      <w:r w:rsidRPr="007D374E">
        <w:rPr>
          <w:rFonts w:ascii="Tahoma" w:hAnsi="Tahoma" w:cs="Tahoma"/>
          <w:sz w:val="27"/>
          <w:szCs w:val="27"/>
        </w:rPr>
        <w:t xml:space="preserve"> </w:t>
      </w:r>
      <w:proofErr w:type="spellStart"/>
      <w:r w:rsidRPr="007D374E">
        <w:rPr>
          <w:rFonts w:ascii="Tahoma" w:hAnsi="Tahoma" w:cs="Tahoma"/>
          <w:sz w:val="27"/>
          <w:szCs w:val="27"/>
        </w:rPr>
        <w:t>Yojana</w:t>
      </w:r>
      <w:proofErr w:type="spellEnd"/>
      <w:r w:rsidRPr="007D374E">
        <w:rPr>
          <w:rFonts w:ascii="Tahoma" w:hAnsi="Tahoma" w:cs="Tahoma"/>
          <w:sz w:val="27"/>
          <w:szCs w:val="27"/>
        </w:rPr>
        <w:t xml:space="preserve"> (PMJDY), the </w:t>
      </w:r>
      <w:proofErr w:type="spellStart"/>
      <w:r w:rsidRPr="007D374E">
        <w:rPr>
          <w:rFonts w:ascii="Tahoma" w:hAnsi="Tahoma" w:cs="Tahoma"/>
          <w:sz w:val="27"/>
          <w:szCs w:val="27"/>
        </w:rPr>
        <w:t>NationalCentre</w:t>
      </w:r>
      <w:proofErr w:type="spellEnd"/>
      <w:r w:rsidRPr="007D374E">
        <w:rPr>
          <w:rFonts w:ascii="Tahoma" w:hAnsi="Tahoma" w:cs="Tahoma"/>
          <w:sz w:val="27"/>
          <w:szCs w:val="27"/>
        </w:rPr>
        <w:t xml:space="preserve"> for Financial Education (NCFE) in consultation with the four Financial Sector Regulators and other relevant stakeholders has prepared the revised NSFE (2020-2025).</w:t>
      </w:r>
    </w:p>
    <w:p w:rsidR="006C4395" w:rsidRPr="007D374E" w:rsidRDefault="006C4395" w:rsidP="006C4395">
      <w:pPr>
        <w:pStyle w:val="Default"/>
        <w:spacing w:line="276" w:lineRule="auto"/>
        <w:jc w:val="both"/>
        <w:rPr>
          <w:rFonts w:ascii="Tahoma" w:hAnsi="Tahoma" w:cs="Tahoma"/>
          <w:sz w:val="27"/>
          <w:szCs w:val="27"/>
        </w:rPr>
      </w:pPr>
    </w:p>
    <w:p w:rsidR="006C4395" w:rsidRPr="007D374E" w:rsidRDefault="006C4395" w:rsidP="006C4395">
      <w:pPr>
        <w:pStyle w:val="Default"/>
        <w:spacing w:line="276" w:lineRule="auto"/>
        <w:jc w:val="both"/>
        <w:rPr>
          <w:rFonts w:ascii="Tahoma" w:hAnsi="Tahoma" w:cs="Tahoma"/>
          <w:sz w:val="27"/>
          <w:szCs w:val="27"/>
        </w:rPr>
      </w:pPr>
      <w:r w:rsidRPr="007D374E">
        <w:rPr>
          <w:rFonts w:ascii="Tahoma" w:hAnsi="Tahoma" w:cs="Tahoma"/>
          <w:sz w:val="27"/>
          <w:szCs w:val="27"/>
        </w:rPr>
        <w:t xml:space="preserve">The NSFE document intends to support the Vision of the Government of India and Financial Sector Regulators by empowering various sections of the population to develop adequate knowledge, skills, attitude and </w:t>
      </w:r>
      <w:proofErr w:type="spellStart"/>
      <w:r w:rsidRPr="007D374E">
        <w:rPr>
          <w:rFonts w:ascii="Tahoma" w:hAnsi="Tahoma" w:cs="Tahoma"/>
          <w:sz w:val="27"/>
          <w:szCs w:val="27"/>
        </w:rPr>
        <w:t>behaviour</w:t>
      </w:r>
      <w:proofErr w:type="spellEnd"/>
      <w:r w:rsidRPr="007D374E">
        <w:rPr>
          <w:rFonts w:ascii="Tahoma" w:hAnsi="Tahoma" w:cs="Tahoma"/>
          <w:sz w:val="27"/>
          <w:szCs w:val="27"/>
        </w:rPr>
        <w:t xml:space="preserve"> which are needed to manage their money better and plan for their future. The Strategy recommends adoption of a Multi-Stakeholder Approach to achieve financial well-being of all Indians.</w:t>
      </w:r>
    </w:p>
    <w:p w:rsidR="006C4395" w:rsidRPr="007D374E" w:rsidRDefault="006C4395" w:rsidP="006C4395">
      <w:pPr>
        <w:pStyle w:val="Default"/>
        <w:spacing w:line="276" w:lineRule="auto"/>
        <w:jc w:val="both"/>
        <w:rPr>
          <w:rFonts w:ascii="Tahoma" w:hAnsi="Tahoma" w:cs="Tahoma"/>
          <w:sz w:val="27"/>
          <w:szCs w:val="27"/>
        </w:rPr>
      </w:pPr>
    </w:p>
    <w:p w:rsidR="006C4395" w:rsidRPr="007D374E" w:rsidRDefault="006C4395" w:rsidP="006C4395">
      <w:pPr>
        <w:pStyle w:val="Default"/>
        <w:spacing w:line="276" w:lineRule="auto"/>
        <w:jc w:val="both"/>
        <w:rPr>
          <w:rFonts w:ascii="Tahoma" w:hAnsi="Tahoma" w:cs="Tahoma"/>
          <w:sz w:val="27"/>
          <w:szCs w:val="27"/>
        </w:rPr>
      </w:pPr>
      <w:r w:rsidRPr="007D374E">
        <w:rPr>
          <w:rFonts w:ascii="Tahoma" w:hAnsi="Tahoma" w:cs="Tahoma"/>
          <w:sz w:val="27"/>
          <w:szCs w:val="27"/>
        </w:rPr>
        <w:t>To achieve the vision of creating a financially aware and empowered India, the following Strategic Objectives have been laid down:</w:t>
      </w:r>
    </w:p>
    <w:p w:rsidR="006C4395" w:rsidRPr="007D374E" w:rsidRDefault="006C4395" w:rsidP="006C4395">
      <w:pPr>
        <w:pStyle w:val="Default"/>
        <w:spacing w:line="276" w:lineRule="auto"/>
        <w:jc w:val="both"/>
        <w:rPr>
          <w:rFonts w:ascii="Tahoma" w:hAnsi="Tahoma" w:cs="Tahoma"/>
          <w:sz w:val="27"/>
          <w:szCs w:val="27"/>
        </w:rPr>
      </w:pPr>
    </w:p>
    <w:p w:rsidR="006C4395" w:rsidRPr="007D374E" w:rsidRDefault="006C4395" w:rsidP="006C4395">
      <w:pPr>
        <w:pStyle w:val="Default"/>
        <w:spacing w:line="276" w:lineRule="auto"/>
        <w:jc w:val="both"/>
        <w:rPr>
          <w:rFonts w:ascii="Tahoma" w:hAnsi="Tahoma" w:cs="Tahoma"/>
          <w:sz w:val="27"/>
          <w:szCs w:val="27"/>
        </w:rPr>
      </w:pPr>
      <w:proofErr w:type="spellStart"/>
      <w:r w:rsidRPr="007D374E">
        <w:rPr>
          <w:rFonts w:ascii="Tahoma" w:hAnsi="Tahoma" w:cs="Tahoma"/>
          <w:sz w:val="27"/>
          <w:szCs w:val="27"/>
        </w:rPr>
        <w:t>i</w:t>
      </w:r>
      <w:proofErr w:type="spellEnd"/>
      <w:r w:rsidRPr="007D374E">
        <w:rPr>
          <w:rFonts w:ascii="Tahoma" w:hAnsi="Tahoma" w:cs="Tahoma"/>
          <w:sz w:val="27"/>
          <w:szCs w:val="27"/>
        </w:rPr>
        <w:t>. Inculcate financial literacy concepts among the various sections of the population</w:t>
      </w:r>
    </w:p>
    <w:p w:rsidR="006C4395" w:rsidRPr="007D374E" w:rsidRDefault="006C4395" w:rsidP="006C4395">
      <w:pPr>
        <w:pStyle w:val="Default"/>
        <w:spacing w:line="276" w:lineRule="auto"/>
        <w:jc w:val="both"/>
        <w:rPr>
          <w:rFonts w:ascii="Tahoma" w:hAnsi="Tahoma" w:cs="Tahoma"/>
          <w:sz w:val="27"/>
          <w:szCs w:val="27"/>
        </w:rPr>
      </w:pPr>
      <w:r w:rsidRPr="007D374E">
        <w:rPr>
          <w:rFonts w:ascii="Tahoma" w:hAnsi="Tahoma" w:cs="Tahoma"/>
          <w:sz w:val="27"/>
          <w:szCs w:val="27"/>
        </w:rPr>
        <w:t>through financial education to make it an important life skill</w:t>
      </w:r>
    </w:p>
    <w:p w:rsidR="006C4395" w:rsidRPr="007D374E" w:rsidRDefault="006C4395" w:rsidP="006C4395">
      <w:pPr>
        <w:pStyle w:val="Default"/>
        <w:spacing w:line="276" w:lineRule="auto"/>
        <w:jc w:val="both"/>
        <w:rPr>
          <w:rFonts w:ascii="Tahoma" w:hAnsi="Tahoma" w:cs="Tahoma"/>
          <w:sz w:val="27"/>
          <w:szCs w:val="27"/>
        </w:rPr>
      </w:pPr>
      <w:r w:rsidRPr="007D374E">
        <w:rPr>
          <w:rFonts w:ascii="Tahoma" w:hAnsi="Tahoma" w:cs="Tahoma"/>
          <w:sz w:val="27"/>
          <w:szCs w:val="27"/>
        </w:rPr>
        <w:t xml:space="preserve">ii. Encourage active savings </w:t>
      </w:r>
      <w:proofErr w:type="spellStart"/>
      <w:r w:rsidRPr="007D374E">
        <w:rPr>
          <w:rFonts w:ascii="Tahoma" w:hAnsi="Tahoma" w:cs="Tahoma"/>
          <w:sz w:val="27"/>
          <w:szCs w:val="27"/>
        </w:rPr>
        <w:t>behaviour</w:t>
      </w:r>
      <w:proofErr w:type="spellEnd"/>
    </w:p>
    <w:p w:rsidR="006C4395" w:rsidRPr="007D374E" w:rsidRDefault="006C4395" w:rsidP="006C4395">
      <w:pPr>
        <w:pStyle w:val="Default"/>
        <w:spacing w:line="276" w:lineRule="auto"/>
        <w:jc w:val="both"/>
        <w:rPr>
          <w:rFonts w:ascii="Tahoma" w:hAnsi="Tahoma" w:cs="Tahoma"/>
          <w:sz w:val="27"/>
          <w:szCs w:val="27"/>
        </w:rPr>
      </w:pPr>
      <w:r w:rsidRPr="007D374E">
        <w:rPr>
          <w:rFonts w:ascii="Tahoma" w:hAnsi="Tahoma" w:cs="Tahoma"/>
          <w:sz w:val="27"/>
          <w:szCs w:val="27"/>
        </w:rPr>
        <w:t>iii. Encourage participation in financial markets to meet financial goals and objectives</w:t>
      </w:r>
    </w:p>
    <w:p w:rsidR="006C4395" w:rsidRPr="007D374E" w:rsidRDefault="006C4395" w:rsidP="006C4395">
      <w:pPr>
        <w:pStyle w:val="Default"/>
        <w:spacing w:line="276" w:lineRule="auto"/>
        <w:jc w:val="both"/>
        <w:rPr>
          <w:rFonts w:ascii="Tahoma" w:hAnsi="Tahoma" w:cs="Tahoma"/>
          <w:sz w:val="27"/>
          <w:szCs w:val="27"/>
        </w:rPr>
      </w:pPr>
      <w:r w:rsidRPr="007D374E">
        <w:rPr>
          <w:rFonts w:ascii="Tahoma" w:hAnsi="Tahoma" w:cs="Tahoma"/>
          <w:sz w:val="27"/>
          <w:szCs w:val="27"/>
        </w:rPr>
        <w:t>iv. Develop credit discipline and encourage availing credit from formal financial institutions as per requirement</w:t>
      </w:r>
    </w:p>
    <w:p w:rsidR="006C4395" w:rsidRPr="007D374E" w:rsidRDefault="006C4395" w:rsidP="006C4395">
      <w:pPr>
        <w:pStyle w:val="Default"/>
        <w:spacing w:line="276" w:lineRule="auto"/>
        <w:jc w:val="both"/>
        <w:rPr>
          <w:rFonts w:ascii="Tahoma" w:hAnsi="Tahoma" w:cs="Tahoma"/>
          <w:sz w:val="27"/>
          <w:szCs w:val="27"/>
        </w:rPr>
      </w:pPr>
      <w:r w:rsidRPr="007D374E">
        <w:rPr>
          <w:rFonts w:ascii="Tahoma" w:hAnsi="Tahoma" w:cs="Tahoma"/>
          <w:sz w:val="27"/>
          <w:szCs w:val="27"/>
        </w:rPr>
        <w:t>v. Improve usage of digital financial services in a safe and secure manner</w:t>
      </w:r>
    </w:p>
    <w:p w:rsidR="006C4395" w:rsidRPr="007D374E" w:rsidRDefault="006C4395" w:rsidP="006C4395">
      <w:pPr>
        <w:pStyle w:val="Default"/>
        <w:spacing w:line="276" w:lineRule="auto"/>
        <w:jc w:val="both"/>
        <w:rPr>
          <w:rFonts w:ascii="Tahoma" w:hAnsi="Tahoma" w:cs="Tahoma"/>
          <w:sz w:val="27"/>
          <w:szCs w:val="27"/>
        </w:rPr>
      </w:pPr>
      <w:r w:rsidRPr="007D374E">
        <w:rPr>
          <w:rFonts w:ascii="Tahoma" w:hAnsi="Tahoma" w:cs="Tahoma"/>
          <w:sz w:val="27"/>
          <w:szCs w:val="27"/>
        </w:rPr>
        <w:t>vi. Manage risk at various life stages through relevant and suitable insurance cover</w:t>
      </w:r>
    </w:p>
    <w:p w:rsidR="006C4395" w:rsidRPr="007D374E" w:rsidRDefault="006C4395" w:rsidP="006C4395">
      <w:pPr>
        <w:pStyle w:val="Default"/>
        <w:spacing w:line="276" w:lineRule="auto"/>
        <w:jc w:val="both"/>
        <w:rPr>
          <w:rFonts w:ascii="Tahoma" w:hAnsi="Tahoma" w:cs="Tahoma"/>
          <w:sz w:val="27"/>
          <w:szCs w:val="27"/>
        </w:rPr>
      </w:pPr>
      <w:r w:rsidRPr="007D374E">
        <w:rPr>
          <w:rFonts w:ascii="Tahoma" w:hAnsi="Tahoma" w:cs="Tahoma"/>
          <w:sz w:val="27"/>
          <w:szCs w:val="27"/>
        </w:rPr>
        <w:t>vii. Plan for old age and retirement through coverage of suitable pension products</w:t>
      </w:r>
    </w:p>
    <w:p w:rsidR="006C4395" w:rsidRPr="007D374E" w:rsidRDefault="006C4395" w:rsidP="006C4395">
      <w:pPr>
        <w:pStyle w:val="Default"/>
        <w:spacing w:line="276" w:lineRule="auto"/>
        <w:jc w:val="both"/>
        <w:rPr>
          <w:rFonts w:ascii="Tahoma" w:hAnsi="Tahoma" w:cs="Tahoma"/>
          <w:sz w:val="27"/>
          <w:szCs w:val="27"/>
        </w:rPr>
      </w:pPr>
      <w:r w:rsidRPr="007D374E">
        <w:rPr>
          <w:rFonts w:ascii="Tahoma" w:hAnsi="Tahoma" w:cs="Tahoma"/>
          <w:sz w:val="27"/>
          <w:szCs w:val="27"/>
        </w:rPr>
        <w:t xml:space="preserve">viii. Knowledge about rights, duties and avenues for grievance </w:t>
      </w:r>
      <w:proofErr w:type="spellStart"/>
      <w:r w:rsidRPr="007D374E">
        <w:rPr>
          <w:rFonts w:ascii="Tahoma" w:hAnsi="Tahoma" w:cs="Tahoma"/>
          <w:sz w:val="27"/>
          <w:szCs w:val="27"/>
        </w:rPr>
        <w:t>redressal</w:t>
      </w:r>
      <w:proofErr w:type="spellEnd"/>
    </w:p>
    <w:p w:rsidR="006C4395" w:rsidRPr="007D374E" w:rsidRDefault="006C4395" w:rsidP="006C4395">
      <w:pPr>
        <w:pStyle w:val="Default"/>
        <w:spacing w:line="276" w:lineRule="auto"/>
        <w:jc w:val="both"/>
        <w:rPr>
          <w:rFonts w:ascii="Tahoma" w:hAnsi="Tahoma" w:cs="Tahoma"/>
          <w:sz w:val="27"/>
          <w:szCs w:val="27"/>
        </w:rPr>
      </w:pPr>
      <w:r w:rsidRPr="007D374E">
        <w:rPr>
          <w:rFonts w:ascii="Tahoma" w:hAnsi="Tahoma" w:cs="Tahoma"/>
          <w:sz w:val="27"/>
          <w:szCs w:val="27"/>
        </w:rPr>
        <w:lastRenderedPageBreak/>
        <w:t>ix. Improve research and evaluation methods to assess progress in financial education</w:t>
      </w:r>
    </w:p>
    <w:p w:rsidR="006C4395" w:rsidRPr="007D374E" w:rsidRDefault="006C4395" w:rsidP="006C4395">
      <w:pPr>
        <w:pStyle w:val="Default"/>
        <w:spacing w:line="276" w:lineRule="auto"/>
        <w:jc w:val="both"/>
        <w:rPr>
          <w:rFonts w:ascii="Tahoma" w:hAnsi="Tahoma" w:cs="Tahoma"/>
          <w:sz w:val="27"/>
          <w:szCs w:val="27"/>
        </w:rPr>
      </w:pPr>
    </w:p>
    <w:p w:rsidR="006C4395" w:rsidRPr="007D374E" w:rsidRDefault="006C4395" w:rsidP="006C4395">
      <w:pPr>
        <w:pStyle w:val="Default"/>
        <w:spacing w:line="276" w:lineRule="auto"/>
        <w:jc w:val="both"/>
        <w:rPr>
          <w:rFonts w:ascii="Tahoma" w:hAnsi="Tahoma" w:cs="Tahoma"/>
          <w:sz w:val="27"/>
          <w:szCs w:val="27"/>
        </w:rPr>
      </w:pPr>
      <w:r w:rsidRPr="007D374E">
        <w:rPr>
          <w:rFonts w:ascii="Tahoma" w:hAnsi="Tahoma" w:cs="Tahoma"/>
          <w:sz w:val="27"/>
          <w:szCs w:val="27"/>
        </w:rPr>
        <w:t xml:space="preserve">In order to achieve the Strategic Objectives laid down, the document recommends adoption of a </w:t>
      </w:r>
      <w:r w:rsidRPr="007D374E">
        <w:rPr>
          <w:rFonts w:ascii="Tahoma" w:hAnsi="Tahoma" w:cs="Tahoma"/>
          <w:b/>
          <w:bCs/>
          <w:sz w:val="27"/>
          <w:szCs w:val="27"/>
        </w:rPr>
        <w:t>‘5 C’</w:t>
      </w:r>
      <w:r w:rsidRPr="007D374E">
        <w:rPr>
          <w:rFonts w:ascii="Tahoma" w:hAnsi="Tahoma" w:cs="Tahoma"/>
          <w:sz w:val="27"/>
          <w:szCs w:val="27"/>
        </w:rPr>
        <w:t xml:space="preserve"> approach for dissemination of financial education through emphasis on development of relevant Content (including Curriculum in schools, colleges and training establishments), developing Capacity among the intermediaries involved in providing financial services, leveraging on the positive effect of Community led model for financial literacy through appropriate Communication Strategy, and lastly, enhancing Collaboration among various stakeholders.</w:t>
      </w:r>
    </w:p>
    <w:p w:rsidR="006C4395" w:rsidRPr="007D374E" w:rsidRDefault="006C4395" w:rsidP="006C4395">
      <w:pPr>
        <w:pStyle w:val="Default"/>
        <w:spacing w:line="276" w:lineRule="auto"/>
        <w:jc w:val="both"/>
        <w:rPr>
          <w:rFonts w:ascii="Tahoma" w:hAnsi="Tahoma" w:cs="Tahoma"/>
          <w:sz w:val="27"/>
          <w:szCs w:val="27"/>
        </w:rPr>
      </w:pPr>
    </w:p>
    <w:p w:rsidR="006C4395" w:rsidRPr="007D374E" w:rsidRDefault="006C4395" w:rsidP="006C4395">
      <w:pPr>
        <w:pStyle w:val="Default"/>
        <w:spacing w:line="276" w:lineRule="auto"/>
        <w:jc w:val="both"/>
        <w:rPr>
          <w:rFonts w:ascii="Tahoma" w:hAnsi="Tahoma" w:cs="Tahoma"/>
          <w:sz w:val="27"/>
          <w:szCs w:val="27"/>
        </w:rPr>
      </w:pPr>
      <w:r w:rsidRPr="007D374E">
        <w:rPr>
          <w:rFonts w:ascii="Tahoma" w:hAnsi="Tahoma" w:cs="Tahoma"/>
          <w:sz w:val="27"/>
          <w:szCs w:val="27"/>
        </w:rPr>
        <w:t xml:space="preserve">The recommendations laid down in the Strategy under each of the </w:t>
      </w:r>
      <w:r w:rsidRPr="007D374E">
        <w:rPr>
          <w:rFonts w:ascii="Tahoma" w:hAnsi="Tahoma" w:cs="Tahoma"/>
          <w:b/>
          <w:bCs/>
          <w:sz w:val="27"/>
          <w:szCs w:val="27"/>
        </w:rPr>
        <w:t>‘5 Cs’</w:t>
      </w:r>
      <w:r w:rsidRPr="007D374E">
        <w:rPr>
          <w:rFonts w:ascii="Tahoma" w:hAnsi="Tahoma" w:cs="Tahoma"/>
          <w:sz w:val="27"/>
          <w:szCs w:val="27"/>
        </w:rPr>
        <w:t xml:space="preserve"> are as under:</w:t>
      </w:r>
    </w:p>
    <w:p w:rsidR="006C4395" w:rsidRPr="007D374E" w:rsidRDefault="006C4395" w:rsidP="006C4395">
      <w:pPr>
        <w:pStyle w:val="Default"/>
        <w:spacing w:line="276" w:lineRule="auto"/>
        <w:jc w:val="both"/>
        <w:rPr>
          <w:rFonts w:ascii="Tahoma" w:hAnsi="Tahoma" w:cs="Tahoma"/>
          <w:sz w:val="27"/>
          <w:szCs w:val="27"/>
        </w:rPr>
      </w:pPr>
    </w:p>
    <w:p w:rsidR="006C4395" w:rsidRPr="007D374E" w:rsidRDefault="006C4395" w:rsidP="006C4395">
      <w:pPr>
        <w:pStyle w:val="Default"/>
        <w:spacing w:line="276" w:lineRule="auto"/>
        <w:jc w:val="both"/>
        <w:rPr>
          <w:rFonts w:ascii="Tahoma" w:hAnsi="Tahoma" w:cs="Tahoma"/>
          <w:b/>
          <w:bCs/>
          <w:sz w:val="27"/>
          <w:szCs w:val="27"/>
        </w:rPr>
      </w:pPr>
      <w:r w:rsidRPr="007D374E">
        <w:rPr>
          <w:rFonts w:ascii="Tahoma" w:hAnsi="Tahoma" w:cs="Tahoma"/>
          <w:b/>
          <w:bCs/>
          <w:sz w:val="27"/>
          <w:szCs w:val="27"/>
        </w:rPr>
        <w:t>Content</w:t>
      </w:r>
    </w:p>
    <w:p w:rsidR="006C4395" w:rsidRPr="007D374E" w:rsidRDefault="006C4395" w:rsidP="006C4395">
      <w:pPr>
        <w:pStyle w:val="Default"/>
        <w:spacing w:line="276" w:lineRule="auto"/>
        <w:jc w:val="both"/>
        <w:rPr>
          <w:rFonts w:ascii="Tahoma" w:hAnsi="Tahoma" w:cs="Tahoma"/>
          <w:sz w:val="27"/>
          <w:szCs w:val="27"/>
        </w:rPr>
      </w:pPr>
    </w:p>
    <w:p w:rsidR="006C4395" w:rsidRPr="007D374E" w:rsidRDefault="006C4395" w:rsidP="006C4395">
      <w:pPr>
        <w:pStyle w:val="Default"/>
        <w:spacing w:line="276" w:lineRule="auto"/>
        <w:jc w:val="both"/>
        <w:rPr>
          <w:rFonts w:ascii="Tahoma" w:hAnsi="Tahoma" w:cs="Tahoma"/>
          <w:sz w:val="27"/>
          <w:szCs w:val="27"/>
        </w:rPr>
      </w:pPr>
      <w:r w:rsidRPr="007D374E">
        <w:rPr>
          <w:rFonts w:ascii="Tahoma" w:hAnsi="Tahoma" w:cs="Tahoma"/>
          <w:sz w:val="27"/>
          <w:szCs w:val="27"/>
        </w:rPr>
        <w:t xml:space="preserve">• Financial Literacy content for school children (including curriculum and </w:t>
      </w:r>
      <w:proofErr w:type="spellStart"/>
      <w:r w:rsidRPr="007D374E">
        <w:rPr>
          <w:rFonts w:ascii="Tahoma" w:hAnsi="Tahoma" w:cs="Tahoma"/>
          <w:sz w:val="27"/>
          <w:szCs w:val="27"/>
        </w:rPr>
        <w:t>coscholastic</w:t>
      </w:r>
      <w:proofErr w:type="spellEnd"/>
      <w:r w:rsidRPr="007D374E">
        <w:rPr>
          <w:rFonts w:ascii="Tahoma" w:hAnsi="Tahoma" w:cs="Tahoma"/>
          <w:sz w:val="27"/>
          <w:szCs w:val="27"/>
        </w:rPr>
        <w:t>), teachers, young adults, women, new entrants at workplace/entrepreneurs (MSMEs), senior citizens, persons with disabilities, illiterate people, etc.</w:t>
      </w:r>
    </w:p>
    <w:p w:rsidR="00F444F9" w:rsidRPr="007D374E" w:rsidRDefault="00F444F9" w:rsidP="006C4395">
      <w:pPr>
        <w:pStyle w:val="Default"/>
        <w:spacing w:line="276" w:lineRule="auto"/>
        <w:jc w:val="both"/>
        <w:rPr>
          <w:rFonts w:ascii="Tahoma" w:hAnsi="Tahoma" w:cs="Tahoma"/>
          <w:b/>
          <w:bCs/>
          <w:sz w:val="27"/>
          <w:szCs w:val="27"/>
        </w:rPr>
      </w:pPr>
    </w:p>
    <w:p w:rsidR="006C4395" w:rsidRPr="007D374E" w:rsidRDefault="006C4395" w:rsidP="006C4395">
      <w:pPr>
        <w:pStyle w:val="Default"/>
        <w:spacing w:line="276" w:lineRule="auto"/>
        <w:jc w:val="both"/>
        <w:rPr>
          <w:rFonts w:ascii="Tahoma" w:hAnsi="Tahoma" w:cs="Tahoma"/>
          <w:b/>
          <w:bCs/>
          <w:sz w:val="27"/>
          <w:szCs w:val="27"/>
        </w:rPr>
      </w:pPr>
      <w:r w:rsidRPr="007D374E">
        <w:rPr>
          <w:rFonts w:ascii="Tahoma" w:hAnsi="Tahoma" w:cs="Tahoma"/>
          <w:b/>
          <w:bCs/>
          <w:sz w:val="27"/>
          <w:szCs w:val="27"/>
        </w:rPr>
        <w:t>Capacity</w:t>
      </w:r>
    </w:p>
    <w:p w:rsidR="006C4395" w:rsidRPr="007D374E" w:rsidRDefault="006C4395" w:rsidP="006C4395">
      <w:pPr>
        <w:pStyle w:val="Default"/>
        <w:spacing w:line="276" w:lineRule="auto"/>
        <w:jc w:val="both"/>
        <w:rPr>
          <w:rFonts w:ascii="Tahoma" w:hAnsi="Tahoma" w:cs="Tahoma"/>
          <w:sz w:val="27"/>
          <w:szCs w:val="27"/>
        </w:rPr>
      </w:pPr>
    </w:p>
    <w:p w:rsidR="006C4395" w:rsidRPr="007D374E" w:rsidRDefault="006C4395" w:rsidP="006C4395">
      <w:pPr>
        <w:pStyle w:val="Default"/>
        <w:spacing w:line="276" w:lineRule="auto"/>
        <w:jc w:val="both"/>
        <w:rPr>
          <w:rFonts w:ascii="Tahoma" w:hAnsi="Tahoma" w:cs="Tahoma"/>
          <w:sz w:val="27"/>
          <w:szCs w:val="27"/>
        </w:rPr>
      </w:pPr>
      <w:r w:rsidRPr="007D374E">
        <w:rPr>
          <w:rFonts w:ascii="Tahoma" w:hAnsi="Tahoma" w:cs="Tahoma"/>
          <w:sz w:val="27"/>
          <w:szCs w:val="27"/>
        </w:rPr>
        <w:t>• Develop the capacity of various intermediaries who can be involved in providing financial literacy.</w:t>
      </w:r>
    </w:p>
    <w:p w:rsidR="006C4395" w:rsidRPr="007D374E" w:rsidRDefault="006C4395" w:rsidP="006C4395">
      <w:pPr>
        <w:pStyle w:val="Default"/>
        <w:spacing w:line="276" w:lineRule="auto"/>
        <w:jc w:val="both"/>
        <w:rPr>
          <w:rFonts w:ascii="Tahoma" w:hAnsi="Tahoma" w:cs="Tahoma"/>
          <w:sz w:val="27"/>
          <w:szCs w:val="27"/>
        </w:rPr>
      </w:pPr>
      <w:r w:rsidRPr="007D374E">
        <w:rPr>
          <w:rFonts w:ascii="Tahoma" w:hAnsi="Tahoma" w:cs="Tahoma"/>
          <w:sz w:val="27"/>
          <w:szCs w:val="27"/>
        </w:rPr>
        <w:t>• Develop a ‘Code of Conduct’ for financial education providers.</w:t>
      </w:r>
    </w:p>
    <w:p w:rsidR="006C4395" w:rsidRPr="007D374E" w:rsidRDefault="006C4395" w:rsidP="006C4395">
      <w:pPr>
        <w:pStyle w:val="Default"/>
        <w:spacing w:line="276" w:lineRule="auto"/>
        <w:jc w:val="both"/>
        <w:rPr>
          <w:rFonts w:ascii="Tahoma" w:hAnsi="Tahoma" w:cs="Tahoma"/>
          <w:sz w:val="27"/>
          <w:szCs w:val="27"/>
        </w:rPr>
      </w:pPr>
    </w:p>
    <w:p w:rsidR="006C4395" w:rsidRPr="007D374E" w:rsidRDefault="006C4395" w:rsidP="006C4395">
      <w:pPr>
        <w:pStyle w:val="Default"/>
        <w:spacing w:line="276" w:lineRule="auto"/>
        <w:jc w:val="both"/>
        <w:rPr>
          <w:rFonts w:ascii="Tahoma" w:hAnsi="Tahoma" w:cs="Tahoma"/>
          <w:b/>
          <w:bCs/>
          <w:sz w:val="27"/>
          <w:szCs w:val="27"/>
        </w:rPr>
      </w:pPr>
      <w:r w:rsidRPr="007D374E">
        <w:rPr>
          <w:rFonts w:ascii="Tahoma" w:hAnsi="Tahoma" w:cs="Tahoma"/>
          <w:b/>
          <w:bCs/>
          <w:sz w:val="27"/>
          <w:szCs w:val="27"/>
        </w:rPr>
        <w:t>Community</w:t>
      </w:r>
    </w:p>
    <w:p w:rsidR="006C4395" w:rsidRPr="007D374E" w:rsidRDefault="006C4395" w:rsidP="006C4395">
      <w:pPr>
        <w:pStyle w:val="Default"/>
        <w:spacing w:line="276" w:lineRule="auto"/>
        <w:jc w:val="both"/>
        <w:rPr>
          <w:rFonts w:ascii="Tahoma" w:hAnsi="Tahoma" w:cs="Tahoma"/>
          <w:sz w:val="27"/>
          <w:szCs w:val="27"/>
        </w:rPr>
      </w:pPr>
    </w:p>
    <w:p w:rsidR="006C4395" w:rsidRPr="007D374E" w:rsidRDefault="006C4395" w:rsidP="006C4395">
      <w:pPr>
        <w:pStyle w:val="Default"/>
        <w:spacing w:line="276" w:lineRule="auto"/>
        <w:jc w:val="both"/>
        <w:rPr>
          <w:rFonts w:ascii="Tahoma" w:hAnsi="Tahoma" w:cs="Tahoma"/>
          <w:sz w:val="27"/>
          <w:szCs w:val="27"/>
        </w:rPr>
      </w:pPr>
      <w:r w:rsidRPr="007D374E">
        <w:rPr>
          <w:rFonts w:ascii="Tahoma" w:hAnsi="Tahoma" w:cs="Tahoma"/>
          <w:sz w:val="27"/>
          <w:szCs w:val="27"/>
        </w:rPr>
        <w:t>• Evolve community led approaches for disseminating financial literacy in a sustainable manner.</w:t>
      </w:r>
    </w:p>
    <w:p w:rsidR="006C4395" w:rsidRPr="007D374E" w:rsidRDefault="006C4395" w:rsidP="006C4395">
      <w:pPr>
        <w:pStyle w:val="Default"/>
        <w:spacing w:line="276" w:lineRule="auto"/>
        <w:jc w:val="both"/>
        <w:rPr>
          <w:rFonts w:ascii="Tahoma" w:hAnsi="Tahoma" w:cs="Tahoma"/>
          <w:sz w:val="27"/>
          <w:szCs w:val="27"/>
        </w:rPr>
      </w:pPr>
    </w:p>
    <w:p w:rsidR="006C4395" w:rsidRPr="007D374E" w:rsidRDefault="006C4395" w:rsidP="006C4395">
      <w:pPr>
        <w:pStyle w:val="Default"/>
        <w:spacing w:line="276" w:lineRule="auto"/>
        <w:jc w:val="both"/>
        <w:rPr>
          <w:rFonts w:ascii="Tahoma" w:hAnsi="Tahoma" w:cs="Tahoma"/>
          <w:b/>
          <w:bCs/>
          <w:sz w:val="27"/>
          <w:szCs w:val="27"/>
        </w:rPr>
      </w:pPr>
      <w:r w:rsidRPr="007D374E">
        <w:rPr>
          <w:rFonts w:ascii="Tahoma" w:hAnsi="Tahoma" w:cs="Tahoma"/>
          <w:b/>
          <w:bCs/>
          <w:sz w:val="27"/>
          <w:szCs w:val="27"/>
        </w:rPr>
        <w:t>Communication</w:t>
      </w:r>
    </w:p>
    <w:p w:rsidR="006C4395" w:rsidRPr="007D374E" w:rsidRDefault="006C4395" w:rsidP="006C4395">
      <w:pPr>
        <w:pStyle w:val="Default"/>
        <w:spacing w:line="276" w:lineRule="auto"/>
        <w:jc w:val="both"/>
        <w:rPr>
          <w:rFonts w:ascii="Tahoma" w:hAnsi="Tahoma" w:cs="Tahoma"/>
          <w:sz w:val="27"/>
          <w:szCs w:val="27"/>
        </w:rPr>
      </w:pPr>
    </w:p>
    <w:p w:rsidR="006C4395" w:rsidRPr="007D374E" w:rsidRDefault="006C4395" w:rsidP="006C4395">
      <w:pPr>
        <w:pStyle w:val="Default"/>
        <w:spacing w:line="276" w:lineRule="auto"/>
        <w:jc w:val="both"/>
        <w:rPr>
          <w:rFonts w:ascii="Tahoma" w:hAnsi="Tahoma" w:cs="Tahoma"/>
          <w:sz w:val="27"/>
          <w:szCs w:val="27"/>
        </w:rPr>
      </w:pPr>
      <w:r w:rsidRPr="007D374E">
        <w:rPr>
          <w:rFonts w:ascii="Tahoma" w:hAnsi="Tahoma" w:cs="Tahoma"/>
          <w:sz w:val="27"/>
          <w:szCs w:val="27"/>
        </w:rPr>
        <w:t>• Use technology, mass media channels and innovative ways of communication for dissemination of financial education messages.</w:t>
      </w:r>
    </w:p>
    <w:p w:rsidR="006C4395" w:rsidRPr="007D374E" w:rsidRDefault="006C4395" w:rsidP="006C4395">
      <w:pPr>
        <w:pStyle w:val="Default"/>
        <w:spacing w:line="276" w:lineRule="auto"/>
        <w:jc w:val="both"/>
        <w:rPr>
          <w:rFonts w:ascii="Tahoma" w:hAnsi="Tahoma" w:cs="Tahoma"/>
          <w:sz w:val="27"/>
          <w:szCs w:val="27"/>
        </w:rPr>
      </w:pPr>
      <w:r w:rsidRPr="007D374E">
        <w:rPr>
          <w:rFonts w:ascii="Tahoma" w:hAnsi="Tahoma" w:cs="Tahoma"/>
          <w:sz w:val="27"/>
          <w:szCs w:val="27"/>
        </w:rPr>
        <w:lastRenderedPageBreak/>
        <w:t>• Identify a specific period in the year to disseminate financial literacy messages on a large/ focused scale.</w:t>
      </w:r>
    </w:p>
    <w:p w:rsidR="006C4395" w:rsidRPr="007D374E" w:rsidRDefault="006C4395" w:rsidP="006C4395">
      <w:pPr>
        <w:pStyle w:val="Default"/>
        <w:spacing w:line="276" w:lineRule="auto"/>
        <w:jc w:val="both"/>
        <w:rPr>
          <w:rFonts w:ascii="Tahoma" w:hAnsi="Tahoma" w:cs="Tahoma"/>
          <w:sz w:val="27"/>
          <w:szCs w:val="27"/>
        </w:rPr>
      </w:pPr>
      <w:r w:rsidRPr="007D374E">
        <w:rPr>
          <w:rFonts w:ascii="Tahoma" w:hAnsi="Tahoma" w:cs="Tahoma"/>
          <w:sz w:val="27"/>
          <w:szCs w:val="27"/>
        </w:rPr>
        <w:t>• Leverage on Public Places with greater visibility (e.g. Bus Stands, Railway Stations, etc.) for meaningful dissemination of financial literacy messages.</w:t>
      </w:r>
    </w:p>
    <w:p w:rsidR="006C4395" w:rsidRPr="007D374E" w:rsidRDefault="006C4395" w:rsidP="006C4395">
      <w:pPr>
        <w:pStyle w:val="Default"/>
        <w:spacing w:line="276" w:lineRule="auto"/>
        <w:jc w:val="both"/>
        <w:rPr>
          <w:rFonts w:ascii="Tahoma" w:hAnsi="Tahoma" w:cs="Tahoma"/>
          <w:sz w:val="27"/>
          <w:szCs w:val="27"/>
        </w:rPr>
      </w:pPr>
    </w:p>
    <w:p w:rsidR="006C4395" w:rsidRPr="007D374E" w:rsidRDefault="006C4395" w:rsidP="006C4395">
      <w:pPr>
        <w:pStyle w:val="Default"/>
        <w:spacing w:line="276" w:lineRule="auto"/>
        <w:jc w:val="both"/>
        <w:rPr>
          <w:rFonts w:ascii="Tahoma" w:hAnsi="Tahoma" w:cs="Tahoma"/>
          <w:b/>
          <w:bCs/>
          <w:sz w:val="27"/>
          <w:szCs w:val="27"/>
        </w:rPr>
      </w:pPr>
      <w:r w:rsidRPr="007D374E">
        <w:rPr>
          <w:rFonts w:ascii="Tahoma" w:hAnsi="Tahoma" w:cs="Tahoma"/>
          <w:b/>
          <w:bCs/>
          <w:sz w:val="27"/>
          <w:szCs w:val="27"/>
        </w:rPr>
        <w:t>Collaboration</w:t>
      </w:r>
    </w:p>
    <w:p w:rsidR="006C4395" w:rsidRPr="007D374E" w:rsidRDefault="006C4395" w:rsidP="006C4395">
      <w:pPr>
        <w:pStyle w:val="Default"/>
        <w:spacing w:line="276" w:lineRule="auto"/>
        <w:jc w:val="both"/>
        <w:rPr>
          <w:rFonts w:ascii="Tahoma" w:hAnsi="Tahoma" w:cs="Tahoma"/>
          <w:sz w:val="27"/>
          <w:szCs w:val="27"/>
        </w:rPr>
      </w:pPr>
    </w:p>
    <w:p w:rsidR="006C4395" w:rsidRPr="007D374E" w:rsidRDefault="006C4395" w:rsidP="006C4395">
      <w:pPr>
        <w:pStyle w:val="Default"/>
        <w:spacing w:line="276" w:lineRule="auto"/>
        <w:jc w:val="both"/>
        <w:rPr>
          <w:rFonts w:ascii="Tahoma" w:hAnsi="Tahoma" w:cs="Tahoma"/>
          <w:sz w:val="27"/>
          <w:szCs w:val="27"/>
        </w:rPr>
      </w:pPr>
      <w:r w:rsidRPr="007D374E">
        <w:rPr>
          <w:rFonts w:ascii="Tahoma" w:hAnsi="Tahoma" w:cs="Tahoma"/>
          <w:sz w:val="27"/>
          <w:szCs w:val="27"/>
        </w:rPr>
        <w:t>• Preparation of an Information Dashboard.</w:t>
      </w:r>
    </w:p>
    <w:p w:rsidR="006C4395" w:rsidRPr="007D374E" w:rsidRDefault="006C4395" w:rsidP="006C4395">
      <w:pPr>
        <w:pStyle w:val="Default"/>
        <w:spacing w:line="276" w:lineRule="auto"/>
        <w:jc w:val="both"/>
        <w:rPr>
          <w:rFonts w:ascii="Tahoma" w:hAnsi="Tahoma" w:cs="Tahoma"/>
          <w:sz w:val="27"/>
          <w:szCs w:val="27"/>
        </w:rPr>
      </w:pPr>
      <w:r w:rsidRPr="007D374E">
        <w:rPr>
          <w:rFonts w:ascii="Tahoma" w:hAnsi="Tahoma" w:cs="Tahoma"/>
          <w:sz w:val="27"/>
          <w:szCs w:val="27"/>
        </w:rPr>
        <w:t xml:space="preserve">• Integrate financial education content in school curriculum, various Professional and Vocational courses (undertaken by Ministry of Skill Development and Entrepreneurship (MSD&amp;E) through their Sector Skilling Missions and the likes of B.Ed./M.Ed. </w:t>
      </w:r>
      <w:proofErr w:type="spellStart"/>
      <w:r w:rsidRPr="007D374E">
        <w:rPr>
          <w:rFonts w:ascii="Tahoma" w:hAnsi="Tahoma" w:cs="Tahoma"/>
          <w:sz w:val="27"/>
          <w:szCs w:val="27"/>
        </w:rPr>
        <w:t>programmes</w:t>
      </w:r>
      <w:proofErr w:type="spellEnd"/>
      <w:r w:rsidRPr="007D374E">
        <w:rPr>
          <w:rFonts w:ascii="Tahoma" w:hAnsi="Tahoma" w:cs="Tahoma"/>
          <w:sz w:val="27"/>
          <w:szCs w:val="27"/>
        </w:rPr>
        <w:t>.</w:t>
      </w:r>
    </w:p>
    <w:p w:rsidR="006C4395" w:rsidRPr="007D374E" w:rsidRDefault="006C4395" w:rsidP="006C4395">
      <w:pPr>
        <w:pStyle w:val="Default"/>
        <w:spacing w:line="276" w:lineRule="auto"/>
        <w:jc w:val="both"/>
        <w:rPr>
          <w:rFonts w:ascii="Tahoma" w:hAnsi="Tahoma" w:cs="Tahoma"/>
          <w:sz w:val="27"/>
          <w:szCs w:val="27"/>
        </w:rPr>
      </w:pPr>
      <w:r w:rsidRPr="007D374E">
        <w:rPr>
          <w:rFonts w:ascii="Tahoma" w:hAnsi="Tahoma" w:cs="Tahoma"/>
          <w:sz w:val="27"/>
          <w:szCs w:val="27"/>
        </w:rPr>
        <w:t xml:space="preserve">• Integrate financial education dissemination as part of various on-going </w:t>
      </w:r>
      <w:proofErr w:type="spellStart"/>
      <w:r w:rsidRPr="007D374E">
        <w:rPr>
          <w:rFonts w:ascii="Tahoma" w:hAnsi="Tahoma" w:cs="Tahoma"/>
          <w:sz w:val="27"/>
          <w:szCs w:val="27"/>
        </w:rPr>
        <w:t>programmes</w:t>
      </w:r>
      <w:proofErr w:type="spellEnd"/>
      <w:r w:rsidRPr="007D374E">
        <w:rPr>
          <w:rFonts w:ascii="Tahoma" w:hAnsi="Tahoma" w:cs="Tahoma"/>
          <w:sz w:val="27"/>
          <w:szCs w:val="27"/>
        </w:rPr>
        <w:t>.</w:t>
      </w:r>
    </w:p>
    <w:p w:rsidR="006C4395" w:rsidRPr="007D374E" w:rsidRDefault="006C4395" w:rsidP="006C4395">
      <w:pPr>
        <w:pStyle w:val="Default"/>
        <w:spacing w:line="276" w:lineRule="auto"/>
        <w:jc w:val="both"/>
        <w:rPr>
          <w:rFonts w:ascii="Tahoma" w:hAnsi="Tahoma" w:cs="Tahoma"/>
          <w:sz w:val="27"/>
          <w:szCs w:val="27"/>
        </w:rPr>
      </w:pPr>
      <w:r w:rsidRPr="007D374E">
        <w:rPr>
          <w:rFonts w:ascii="Tahoma" w:hAnsi="Tahoma" w:cs="Tahoma"/>
          <w:sz w:val="27"/>
          <w:szCs w:val="27"/>
        </w:rPr>
        <w:t>• Streamline efforts of other stakeholders for financial literacy.</w:t>
      </w:r>
    </w:p>
    <w:p w:rsidR="006C4395" w:rsidRPr="007D374E" w:rsidRDefault="006C4395" w:rsidP="006C4395">
      <w:pPr>
        <w:pStyle w:val="Default"/>
        <w:spacing w:line="276" w:lineRule="auto"/>
        <w:jc w:val="both"/>
        <w:rPr>
          <w:rFonts w:ascii="Tahoma" w:hAnsi="Tahoma" w:cs="Tahoma"/>
          <w:sz w:val="27"/>
          <w:szCs w:val="27"/>
        </w:rPr>
      </w:pPr>
    </w:p>
    <w:p w:rsidR="006C4395" w:rsidRPr="007D374E" w:rsidRDefault="006C4395" w:rsidP="006C4395">
      <w:pPr>
        <w:pStyle w:val="Default"/>
        <w:spacing w:line="276" w:lineRule="auto"/>
        <w:jc w:val="both"/>
        <w:rPr>
          <w:rFonts w:ascii="Tahoma" w:hAnsi="Tahoma" w:cs="Tahoma"/>
          <w:sz w:val="27"/>
          <w:szCs w:val="27"/>
        </w:rPr>
      </w:pPr>
      <w:r w:rsidRPr="007D374E">
        <w:rPr>
          <w:rFonts w:ascii="Tahoma" w:hAnsi="Tahoma" w:cs="Tahoma"/>
          <w:sz w:val="27"/>
          <w:szCs w:val="27"/>
        </w:rPr>
        <w:t>The Strategy also suggests adoption of a robust ‘Monitoring and Evaluation Framework’</w:t>
      </w:r>
    </w:p>
    <w:p w:rsidR="006C4395" w:rsidRPr="007D374E" w:rsidRDefault="006C4395" w:rsidP="006C4395">
      <w:pPr>
        <w:pStyle w:val="Default"/>
        <w:spacing w:line="276" w:lineRule="auto"/>
        <w:jc w:val="both"/>
        <w:rPr>
          <w:rFonts w:ascii="Tahoma" w:hAnsi="Tahoma" w:cs="Tahoma"/>
          <w:sz w:val="27"/>
          <w:szCs w:val="27"/>
        </w:rPr>
      </w:pPr>
      <w:r w:rsidRPr="007D374E">
        <w:rPr>
          <w:rFonts w:ascii="Tahoma" w:hAnsi="Tahoma" w:cs="Tahoma"/>
          <w:sz w:val="27"/>
          <w:szCs w:val="27"/>
        </w:rPr>
        <w:t>to assess the progress made under the Strategy.</w:t>
      </w:r>
    </w:p>
    <w:p w:rsidR="006C4395" w:rsidRPr="007D374E" w:rsidRDefault="006C4395" w:rsidP="006C4395">
      <w:pPr>
        <w:pStyle w:val="Default"/>
        <w:spacing w:line="276" w:lineRule="auto"/>
        <w:jc w:val="both"/>
        <w:rPr>
          <w:rFonts w:ascii="Tahoma" w:hAnsi="Tahoma" w:cs="Tahoma"/>
          <w:sz w:val="27"/>
          <w:szCs w:val="27"/>
        </w:rPr>
      </w:pPr>
    </w:p>
    <w:p w:rsidR="006C4395" w:rsidRPr="007D374E" w:rsidRDefault="006C4395" w:rsidP="006C4395">
      <w:pPr>
        <w:pStyle w:val="Default"/>
        <w:spacing w:line="276" w:lineRule="auto"/>
        <w:jc w:val="both"/>
        <w:rPr>
          <w:rFonts w:ascii="Tahoma" w:hAnsi="Tahoma" w:cs="Tahoma"/>
          <w:sz w:val="27"/>
          <w:szCs w:val="27"/>
        </w:rPr>
      </w:pPr>
      <w:r w:rsidRPr="007D374E">
        <w:rPr>
          <w:rFonts w:ascii="Tahoma" w:hAnsi="Tahoma" w:cs="Tahoma"/>
          <w:sz w:val="27"/>
          <w:szCs w:val="27"/>
        </w:rPr>
        <w:t>Representative from Reserve Bank of India is requested to elaborate.</w:t>
      </w:r>
    </w:p>
    <w:p w:rsidR="00F444F9" w:rsidRPr="007D374E" w:rsidRDefault="00F444F9" w:rsidP="006C4395">
      <w:pPr>
        <w:pStyle w:val="Default"/>
        <w:spacing w:line="276" w:lineRule="auto"/>
        <w:jc w:val="both"/>
        <w:rPr>
          <w:rFonts w:ascii="Tahoma" w:hAnsi="Tahoma" w:cs="Tahoma"/>
          <w:sz w:val="27"/>
          <w:szCs w:val="27"/>
        </w:rPr>
      </w:pPr>
    </w:p>
    <w:tbl>
      <w:tblPr>
        <w:tblW w:w="99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2"/>
        <w:gridCol w:w="7812"/>
      </w:tblGrid>
      <w:tr w:rsidR="006C4395" w:rsidRPr="007D374E" w:rsidTr="003256E8">
        <w:trPr>
          <w:trHeight w:val="676"/>
        </w:trPr>
        <w:tc>
          <w:tcPr>
            <w:tcW w:w="2102" w:type="dxa"/>
          </w:tcPr>
          <w:p w:rsidR="006C4395" w:rsidRPr="007D374E" w:rsidRDefault="006C4395" w:rsidP="006B77BC">
            <w:pPr>
              <w:pStyle w:val="PlainText"/>
              <w:jc w:val="left"/>
              <w:rPr>
                <w:rFonts w:cs="Tahoma"/>
                <w:color w:val="000000"/>
                <w:sz w:val="27"/>
                <w:szCs w:val="27"/>
                <w:lang w:val="en-IN" w:eastAsia="en-IN"/>
              </w:rPr>
            </w:pPr>
            <w:r w:rsidRPr="007D374E">
              <w:rPr>
                <w:rFonts w:cs="Tahoma"/>
                <w:b/>
                <w:color w:val="000000"/>
                <w:sz w:val="27"/>
                <w:szCs w:val="27"/>
                <w:lang w:val="en-IN" w:eastAsia="en-IN"/>
              </w:rPr>
              <w:t>AGENDA ITEM NO. 9</w:t>
            </w:r>
          </w:p>
        </w:tc>
        <w:tc>
          <w:tcPr>
            <w:tcW w:w="7812" w:type="dxa"/>
          </w:tcPr>
          <w:p w:rsidR="006C4395" w:rsidRPr="007D374E" w:rsidRDefault="006C4395" w:rsidP="006B77BC">
            <w:pPr>
              <w:pStyle w:val="PlainText"/>
              <w:rPr>
                <w:rFonts w:cs="Tahoma"/>
                <w:b/>
                <w:bCs w:val="0"/>
                <w:color w:val="000000"/>
                <w:sz w:val="27"/>
                <w:szCs w:val="27"/>
                <w:lang w:val="en-IN" w:eastAsia="en-IN"/>
              </w:rPr>
            </w:pPr>
            <w:r w:rsidRPr="007D374E">
              <w:rPr>
                <w:rFonts w:cs="Tahoma"/>
                <w:b/>
                <w:color w:val="000000"/>
                <w:sz w:val="27"/>
                <w:szCs w:val="27"/>
                <w:lang w:val="en-IN" w:eastAsia="en-IN"/>
              </w:rPr>
              <w:t>NATIONAL STRATEGY FOR FINANCIAL INCLUSION (NSFI): 2019-24</w:t>
            </w:r>
          </w:p>
        </w:tc>
      </w:tr>
    </w:tbl>
    <w:p w:rsidR="006C4395" w:rsidRPr="007D374E" w:rsidRDefault="006C4395" w:rsidP="006C4395">
      <w:pPr>
        <w:pStyle w:val="Default"/>
        <w:spacing w:line="276" w:lineRule="auto"/>
        <w:jc w:val="both"/>
        <w:rPr>
          <w:rFonts w:ascii="Tahoma" w:hAnsi="Tahoma" w:cs="Tahoma"/>
          <w:sz w:val="27"/>
          <w:szCs w:val="27"/>
        </w:rPr>
      </w:pPr>
    </w:p>
    <w:p w:rsidR="006C4395" w:rsidRPr="007D374E" w:rsidRDefault="006C4395" w:rsidP="006C4395">
      <w:pPr>
        <w:pStyle w:val="Default"/>
        <w:spacing w:line="276" w:lineRule="auto"/>
        <w:jc w:val="both"/>
        <w:rPr>
          <w:rFonts w:ascii="Tahoma" w:hAnsi="Tahoma" w:cs="Tahoma"/>
          <w:sz w:val="27"/>
          <w:szCs w:val="27"/>
        </w:rPr>
      </w:pPr>
      <w:r w:rsidRPr="007D374E">
        <w:rPr>
          <w:rFonts w:ascii="Tahoma" w:hAnsi="Tahoma" w:cs="Tahoma"/>
          <w:sz w:val="27"/>
          <w:szCs w:val="27"/>
        </w:rPr>
        <w:t>The National Strategy for Financial Inclusion (NSFI): 2019-24 sets forth the vision and key objectives of the Financial Inclusion policies in India to help expand and sustain the financial inclusion process.  The strategy aims to provide access to formal financial services in an affordable manner, broadening and deepening financial inclusion and promoting financial literacy and consumer protection.</w:t>
      </w:r>
    </w:p>
    <w:p w:rsidR="006C4395" w:rsidRPr="007D374E" w:rsidRDefault="006C4395" w:rsidP="006C4395">
      <w:pPr>
        <w:pStyle w:val="Default"/>
        <w:spacing w:line="276" w:lineRule="auto"/>
        <w:jc w:val="both"/>
        <w:rPr>
          <w:rFonts w:ascii="Tahoma" w:hAnsi="Tahoma" w:cs="Tahoma"/>
          <w:sz w:val="27"/>
          <w:szCs w:val="27"/>
        </w:rPr>
      </w:pPr>
    </w:p>
    <w:p w:rsidR="006C4395" w:rsidRDefault="006C4395" w:rsidP="006C4395">
      <w:pPr>
        <w:pStyle w:val="Default"/>
        <w:spacing w:line="276" w:lineRule="auto"/>
        <w:jc w:val="both"/>
        <w:rPr>
          <w:rFonts w:ascii="Tahoma" w:hAnsi="Tahoma" w:cs="Tahoma"/>
          <w:sz w:val="27"/>
          <w:szCs w:val="27"/>
        </w:rPr>
      </w:pPr>
      <w:r w:rsidRPr="007D374E">
        <w:rPr>
          <w:rFonts w:ascii="Tahoma" w:hAnsi="Tahoma" w:cs="Tahoma"/>
          <w:sz w:val="27"/>
          <w:szCs w:val="27"/>
        </w:rPr>
        <w:t>Representative from Reserve Bank of India is requested to elaborate.</w:t>
      </w:r>
    </w:p>
    <w:p w:rsidR="00FA6235" w:rsidRDefault="00FA6235" w:rsidP="006C4395">
      <w:pPr>
        <w:pStyle w:val="Default"/>
        <w:spacing w:line="276" w:lineRule="auto"/>
        <w:jc w:val="both"/>
        <w:rPr>
          <w:rFonts w:ascii="Tahoma" w:hAnsi="Tahoma" w:cs="Tahoma"/>
          <w:sz w:val="27"/>
          <w:szCs w:val="27"/>
        </w:rPr>
      </w:pPr>
    </w:p>
    <w:p w:rsidR="00FA6235" w:rsidRDefault="00FA6235" w:rsidP="006C4395">
      <w:pPr>
        <w:pStyle w:val="Default"/>
        <w:spacing w:line="276" w:lineRule="auto"/>
        <w:jc w:val="both"/>
        <w:rPr>
          <w:rFonts w:ascii="Tahoma" w:hAnsi="Tahoma" w:cs="Tahoma"/>
          <w:sz w:val="27"/>
          <w:szCs w:val="27"/>
        </w:rPr>
      </w:pPr>
    </w:p>
    <w:p w:rsidR="00FA6235" w:rsidRPr="007D374E" w:rsidRDefault="00FA6235" w:rsidP="006C4395">
      <w:pPr>
        <w:pStyle w:val="Default"/>
        <w:spacing w:line="276" w:lineRule="auto"/>
        <w:jc w:val="both"/>
        <w:rPr>
          <w:rFonts w:ascii="Tahoma" w:hAnsi="Tahoma" w:cs="Tahoma"/>
          <w:sz w:val="27"/>
          <w:szCs w:val="27"/>
        </w:rPr>
      </w:pPr>
    </w:p>
    <w:p w:rsidR="006C4395" w:rsidRPr="007D374E" w:rsidRDefault="006C4395" w:rsidP="006C4395">
      <w:pPr>
        <w:pStyle w:val="Default"/>
        <w:spacing w:line="276" w:lineRule="auto"/>
        <w:jc w:val="both"/>
        <w:rPr>
          <w:rFonts w:ascii="Tahoma" w:hAnsi="Tahoma" w:cs="Tahoma"/>
          <w:sz w:val="27"/>
          <w:szCs w:val="27"/>
        </w:rPr>
      </w:pPr>
    </w:p>
    <w:tbl>
      <w:tblPr>
        <w:tblW w:w="98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9"/>
        <w:gridCol w:w="7730"/>
      </w:tblGrid>
      <w:tr w:rsidR="006C4395" w:rsidRPr="007D374E" w:rsidTr="003256E8">
        <w:trPr>
          <w:trHeight w:val="662"/>
        </w:trPr>
        <w:tc>
          <w:tcPr>
            <w:tcW w:w="2079" w:type="dxa"/>
          </w:tcPr>
          <w:p w:rsidR="006C4395" w:rsidRPr="007D374E" w:rsidRDefault="006C4395" w:rsidP="006B77BC">
            <w:pPr>
              <w:pStyle w:val="PlainText"/>
              <w:jc w:val="left"/>
              <w:rPr>
                <w:rFonts w:cs="Tahoma"/>
                <w:color w:val="000000"/>
                <w:sz w:val="27"/>
                <w:szCs w:val="27"/>
                <w:lang w:val="en-IN" w:eastAsia="en-IN"/>
              </w:rPr>
            </w:pPr>
            <w:r w:rsidRPr="007D374E">
              <w:rPr>
                <w:rFonts w:cs="Tahoma"/>
                <w:b/>
                <w:color w:val="000000"/>
                <w:sz w:val="27"/>
                <w:szCs w:val="27"/>
                <w:lang w:val="en-IN" w:eastAsia="en-IN"/>
              </w:rPr>
              <w:lastRenderedPageBreak/>
              <w:t>AGENDA ITEM NO. 10</w:t>
            </w:r>
          </w:p>
        </w:tc>
        <w:tc>
          <w:tcPr>
            <w:tcW w:w="7730" w:type="dxa"/>
          </w:tcPr>
          <w:p w:rsidR="006C4395" w:rsidRPr="007D374E" w:rsidRDefault="006C4395" w:rsidP="006B77BC">
            <w:pPr>
              <w:pStyle w:val="PlainText"/>
              <w:rPr>
                <w:rFonts w:cs="Tahoma"/>
                <w:b/>
                <w:bCs w:val="0"/>
                <w:color w:val="000000"/>
                <w:sz w:val="27"/>
                <w:szCs w:val="27"/>
                <w:lang w:val="en-IN" w:eastAsia="en-IN"/>
              </w:rPr>
            </w:pPr>
            <w:r w:rsidRPr="007D374E">
              <w:rPr>
                <w:rFonts w:cs="Tahoma"/>
                <w:b/>
                <w:color w:val="000000"/>
                <w:sz w:val="27"/>
                <w:szCs w:val="27"/>
                <w:lang w:val="en-IN" w:eastAsia="en-IN"/>
              </w:rPr>
              <w:t>RURAL HOUSING INTEREST SUBSIDY SCHEME (RHISS)</w:t>
            </w:r>
          </w:p>
        </w:tc>
      </w:tr>
    </w:tbl>
    <w:p w:rsidR="006C4395" w:rsidRPr="007D374E" w:rsidRDefault="006C4395" w:rsidP="006C4395">
      <w:pPr>
        <w:shd w:val="clear" w:color="auto" w:fill="FFFFFF"/>
        <w:spacing w:after="0"/>
        <w:jc w:val="both"/>
        <w:rPr>
          <w:rFonts w:ascii="Tahoma" w:hAnsi="Tahoma" w:cs="Tahoma"/>
          <w:color w:val="494949"/>
          <w:spacing w:val="8"/>
          <w:sz w:val="27"/>
          <w:szCs w:val="27"/>
          <w:lang w:eastAsia="en-IN"/>
        </w:rPr>
      </w:pPr>
    </w:p>
    <w:p w:rsidR="006C4395" w:rsidRPr="007D374E" w:rsidRDefault="006C4395" w:rsidP="006C4395">
      <w:pPr>
        <w:shd w:val="clear" w:color="auto" w:fill="FFFFFF"/>
        <w:spacing w:after="0"/>
        <w:jc w:val="both"/>
        <w:rPr>
          <w:rFonts w:ascii="Tahoma" w:eastAsia="Calibri" w:hAnsi="Tahoma" w:cs="Tahoma"/>
          <w:color w:val="000000"/>
          <w:sz w:val="27"/>
          <w:szCs w:val="27"/>
          <w:lang w:bidi="ar-SA"/>
        </w:rPr>
      </w:pPr>
      <w:r w:rsidRPr="007D374E">
        <w:rPr>
          <w:rFonts w:ascii="Tahoma" w:eastAsia="Calibri" w:hAnsi="Tahoma" w:cs="Tahoma"/>
          <w:color w:val="000000"/>
          <w:sz w:val="27"/>
          <w:szCs w:val="27"/>
          <w:lang w:bidi="ar-SA"/>
        </w:rPr>
        <w:t>The Government of India (</w:t>
      </w:r>
      <w:proofErr w:type="spellStart"/>
      <w:r w:rsidRPr="007D374E">
        <w:rPr>
          <w:rFonts w:ascii="Tahoma" w:eastAsia="Calibri" w:hAnsi="Tahoma" w:cs="Tahoma"/>
          <w:color w:val="000000"/>
          <w:sz w:val="27"/>
          <w:szCs w:val="27"/>
          <w:lang w:bidi="ar-SA"/>
        </w:rPr>
        <w:t>GoI</w:t>
      </w:r>
      <w:proofErr w:type="spellEnd"/>
      <w:r w:rsidRPr="007D374E">
        <w:rPr>
          <w:rFonts w:ascii="Tahoma" w:eastAsia="Calibri" w:hAnsi="Tahoma" w:cs="Tahoma"/>
          <w:color w:val="000000"/>
          <w:sz w:val="27"/>
          <w:szCs w:val="27"/>
          <w:lang w:bidi="ar-SA"/>
        </w:rPr>
        <w:t xml:space="preserve">) has envisioned the nation to be housed in </w:t>
      </w:r>
      <w:proofErr w:type="spellStart"/>
      <w:r w:rsidRPr="007D374E">
        <w:rPr>
          <w:rFonts w:ascii="Tahoma" w:eastAsia="Calibri" w:hAnsi="Tahoma" w:cs="Tahoma"/>
          <w:color w:val="000000"/>
          <w:sz w:val="27"/>
          <w:szCs w:val="27"/>
          <w:lang w:bidi="ar-SA"/>
        </w:rPr>
        <w:t>pucca</w:t>
      </w:r>
      <w:proofErr w:type="spellEnd"/>
      <w:r w:rsidRPr="007D374E">
        <w:rPr>
          <w:rFonts w:ascii="Tahoma" w:eastAsia="Calibri" w:hAnsi="Tahoma" w:cs="Tahoma"/>
          <w:color w:val="000000"/>
          <w:sz w:val="27"/>
          <w:szCs w:val="27"/>
          <w:lang w:bidi="ar-SA"/>
        </w:rPr>
        <w:t xml:space="preserve"> houses by the time it completes 75 years of independence. Under this vision ‘Housing </w:t>
      </w:r>
      <w:proofErr w:type="gramStart"/>
      <w:r w:rsidRPr="007D374E">
        <w:rPr>
          <w:rFonts w:ascii="Tahoma" w:eastAsia="Calibri" w:hAnsi="Tahoma" w:cs="Tahoma"/>
          <w:color w:val="000000"/>
          <w:sz w:val="27"/>
          <w:szCs w:val="27"/>
          <w:lang w:bidi="ar-SA"/>
        </w:rPr>
        <w:t>For</w:t>
      </w:r>
      <w:proofErr w:type="gramEnd"/>
      <w:r w:rsidRPr="007D374E">
        <w:rPr>
          <w:rFonts w:ascii="Tahoma" w:eastAsia="Calibri" w:hAnsi="Tahoma" w:cs="Tahoma"/>
          <w:color w:val="000000"/>
          <w:sz w:val="27"/>
          <w:szCs w:val="27"/>
          <w:lang w:bidi="ar-SA"/>
        </w:rPr>
        <w:t xml:space="preserve"> All by 2022’, every houseless family or household living in a derelict or a kutcha house in rural areas will live in dignified conditions with basic amenities of water, sanitation and electricity. To enable this </w:t>
      </w:r>
      <w:proofErr w:type="spellStart"/>
      <w:r w:rsidRPr="007D374E">
        <w:rPr>
          <w:rFonts w:ascii="Tahoma" w:eastAsia="Calibri" w:hAnsi="Tahoma" w:cs="Tahoma"/>
          <w:color w:val="000000"/>
          <w:sz w:val="27"/>
          <w:szCs w:val="27"/>
          <w:lang w:bidi="ar-SA"/>
        </w:rPr>
        <w:t>endeavour</w:t>
      </w:r>
      <w:proofErr w:type="spellEnd"/>
      <w:r w:rsidRPr="007D374E">
        <w:rPr>
          <w:rFonts w:ascii="Tahoma" w:eastAsia="Calibri" w:hAnsi="Tahoma" w:cs="Tahoma"/>
          <w:color w:val="000000"/>
          <w:sz w:val="27"/>
          <w:szCs w:val="27"/>
          <w:lang w:bidi="ar-SA"/>
        </w:rPr>
        <w:t xml:space="preserve">, the </w:t>
      </w:r>
      <w:proofErr w:type="spellStart"/>
      <w:r w:rsidRPr="007D374E">
        <w:rPr>
          <w:rFonts w:ascii="Tahoma" w:eastAsia="Calibri" w:hAnsi="Tahoma" w:cs="Tahoma"/>
          <w:color w:val="000000"/>
          <w:sz w:val="27"/>
          <w:szCs w:val="27"/>
          <w:lang w:bidi="ar-SA"/>
        </w:rPr>
        <w:t>GoI</w:t>
      </w:r>
      <w:proofErr w:type="spellEnd"/>
      <w:r w:rsidRPr="007D374E">
        <w:rPr>
          <w:rFonts w:ascii="Tahoma" w:eastAsia="Calibri" w:hAnsi="Tahoma" w:cs="Tahoma"/>
          <w:color w:val="000000"/>
          <w:sz w:val="27"/>
          <w:szCs w:val="27"/>
          <w:lang w:bidi="ar-SA"/>
        </w:rPr>
        <w:t xml:space="preserve"> is providing institutional finance under the Rural Housing Interest Subsidy Scheme (RHISS).</w:t>
      </w:r>
    </w:p>
    <w:p w:rsidR="006C4395" w:rsidRPr="007D374E" w:rsidRDefault="006C4395" w:rsidP="006C4395">
      <w:pPr>
        <w:shd w:val="clear" w:color="auto" w:fill="FFFFFF"/>
        <w:spacing w:after="0"/>
        <w:jc w:val="both"/>
        <w:rPr>
          <w:rFonts w:ascii="Tahoma" w:eastAsia="Calibri" w:hAnsi="Tahoma" w:cs="Tahoma"/>
          <w:color w:val="000000"/>
          <w:sz w:val="27"/>
          <w:szCs w:val="27"/>
          <w:lang w:bidi="ar-SA"/>
        </w:rPr>
      </w:pPr>
    </w:p>
    <w:p w:rsidR="006C4395" w:rsidRPr="007D374E" w:rsidRDefault="006C4395" w:rsidP="006C4395">
      <w:pPr>
        <w:shd w:val="clear" w:color="auto" w:fill="FFFFFF"/>
        <w:spacing w:after="0"/>
        <w:jc w:val="both"/>
        <w:rPr>
          <w:rFonts w:ascii="Tahoma" w:eastAsia="Calibri" w:hAnsi="Tahoma" w:cs="Tahoma"/>
          <w:color w:val="000000"/>
          <w:sz w:val="27"/>
          <w:szCs w:val="27"/>
          <w:lang w:bidi="ar-SA"/>
        </w:rPr>
      </w:pPr>
      <w:r w:rsidRPr="007D374E">
        <w:rPr>
          <w:rFonts w:ascii="Tahoma" w:eastAsia="Calibri" w:hAnsi="Tahoma" w:cs="Tahoma"/>
          <w:color w:val="000000"/>
          <w:sz w:val="27"/>
          <w:szCs w:val="27"/>
          <w:lang w:bidi="ar-SA"/>
        </w:rPr>
        <w:t xml:space="preserve">Spearheaded by the Ministry of Rural Development, the RHISS will provide rural households with inexpensive and easy access to institutional finance in the form of loans from Primary Lending Institutions (PLIs) such as IIFL Home Finance Ltd, at a subsidized interest rate, to construct a </w:t>
      </w:r>
      <w:proofErr w:type="spellStart"/>
      <w:r w:rsidRPr="007D374E">
        <w:rPr>
          <w:rFonts w:ascii="Tahoma" w:eastAsia="Calibri" w:hAnsi="Tahoma" w:cs="Tahoma"/>
          <w:color w:val="000000"/>
          <w:sz w:val="27"/>
          <w:szCs w:val="27"/>
          <w:lang w:bidi="ar-SA"/>
        </w:rPr>
        <w:t>pucca</w:t>
      </w:r>
      <w:proofErr w:type="spellEnd"/>
      <w:r w:rsidRPr="007D374E">
        <w:rPr>
          <w:rFonts w:ascii="Tahoma" w:eastAsia="Calibri" w:hAnsi="Tahoma" w:cs="Tahoma"/>
          <w:color w:val="000000"/>
          <w:sz w:val="27"/>
          <w:szCs w:val="27"/>
          <w:lang w:bidi="ar-SA"/>
        </w:rPr>
        <w:t xml:space="preserve"> house or modify their current house.</w:t>
      </w:r>
    </w:p>
    <w:p w:rsidR="006C4395" w:rsidRPr="007D374E" w:rsidRDefault="006C4395" w:rsidP="006C4395">
      <w:pPr>
        <w:spacing w:line="240" w:lineRule="auto"/>
        <w:jc w:val="both"/>
        <w:rPr>
          <w:rFonts w:ascii="Tahoma" w:eastAsia="Calibri" w:hAnsi="Tahoma" w:cs="Tahoma"/>
          <w:color w:val="000000"/>
          <w:sz w:val="27"/>
          <w:szCs w:val="27"/>
          <w:lang w:bidi="ar-SA"/>
        </w:rPr>
      </w:pPr>
    </w:p>
    <w:p w:rsidR="006C4395" w:rsidRPr="007D374E" w:rsidRDefault="006C4395" w:rsidP="006C4395">
      <w:pPr>
        <w:shd w:val="clear" w:color="auto" w:fill="FFFFFF"/>
        <w:spacing w:after="0"/>
        <w:jc w:val="both"/>
        <w:textAlignment w:val="baseline"/>
        <w:rPr>
          <w:rFonts w:ascii="Tahoma" w:eastAsia="Calibri" w:hAnsi="Tahoma" w:cs="Tahoma"/>
          <w:color w:val="000000"/>
          <w:sz w:val="27"/>
          <w:szCs w:val="27"/>
          <w:lang w:bidi="ar-SA"/>
        </w:rPr>
      </w:pPr>
      <w:r w:rsidRPr="007D374E">
        <w:rPr>
          <w:rFonts w:ascii="Tahoma" w:eastAsia="Calibri" w:hAnsi="Tahoma" w:cs="Tahoma"/>
          <w:color w:val="000000"/>
          <w:sz w:val="27"/>
          <w:szCs w:val="27"/>
          <w:lang w:bidi="ar-SA"/>
        </w:rPr>
        <w:t>RHISS covers a total of 65,535 gram panchayats across India, practically entire India, excluding statutory towns as per census 2011 and towns notified subsequently for coverage under PMAY (Urban).</w:t>
      </w:r>
    </w:p>
    <w:p w:rsidR="006C4395" w:rsidRDefault="006C4395" w:rsidP="006C4395">
      <w:pPr>
        <w:pStyle w:val="Heading2"/>
        <w:shd w:val="clear" w:color="auto" w:fill="FFFFFF"/>
        <w:spacing w:before="450" w:after="105"/>
        <w:jc w:val="both"/>
        <w:rPr>
          <w:rFonts w:ascii="Tahoma" w:eastAsia="Calibri" w:hAnsi="Tahoma" w:cs="Tahoma"/>
          <w:b w:val="0"/>
          <w:color w:val="000000"/>
          <w:sz w:val="27"/>
          <w:szCs w:val="27"/>
          <w:lang w:val="en-US" w:eastAsia="en-US" w:bidi="ar-SA"/>
        </w:rPr>
      </w:pPr>
      <w:r w:rsidRPr="007D374E">
        <w:rPr>
          <w:rFonts w:ascii="Tahoma" w:eastAsia="Calibri" w:hAnsi="Tahoma" w:cs="Tahoma"/>
          <w:b w:val="0"/>
          <w:color w:val="000000"/>
          <w:sz w:val="27"/>
          <w:szCs w:val="27"/>
          <w:lang w:val="en-US" w:eastAsia="en-US" w:bidi="ar-SA"/>
        </w:rPr>
        <w:t>Benefits under RHISS - Beneficiaries seeking housing loan from any PLI as identified by CNA, would be eligible for a 3% (per annum) interest subsidy on the principal loan amount. This subsidy shall be valid for a maximum loan amount of first Rs. 2 Lakh, regardless of the total value of the loan amount. Duration of the loan repayment could be up to 20 years or the full period of the loan, whichever is lesser.</w:t>
      </w:r>
    </w:p>
    <w:p w:rsidR="00922FAF" w:rsidRPr="00922FAF" w:rsidRDefault="00922FAF" w:rsidP="00922FAF">
      <w:pPr>
        <w:rPr>
          <w:lang w:bidi="ar-SA"/>
        </w:rPr>
      </w:pPr>
    </w:p>
    <w:tbl>
      <w:tblPr>
        <w:tblW w:w="9917" w:type="dxa"/>
        <w:tblCellMar>
          <w:left w:w="0" w:type="dxa"/>
          <w:right w:w="0" w:type="dxa"/>
        </w:tblCellMar>
        <w:tblLook w:val="04A0" w:firstRow="1" w:lastRow="0" w:firstColumn="1" w:lastColumn="0" w:noHBand="0" w:noVBand="1"/>
      </w:tblPr>
      <w:tblGrid>
        <w:gridCol w:w="1890"/>
        <w:gridCol w:w="8027"/>
      </w:tblGrid>
      <w:tr w:rsidR="00F71C19" w:rsidRPr="007D374E" w:rsidTr="00CD3339">
        <w:trPr>
          <w:trHeight w:val="1020"/>
        </w:trPr>
        <w:tc>
          <w:tcPr>
            <w:tcW w:w="18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524" w:rsidRPr="007D374E" w:rsidRDefault="00690354" w:rsidP="00E80A66">
            <w:pPr>
              <w:spacing w:line="240" w:lineRule="auto"/>
              <w:jc w:val="both"/>
              <w:rPr>
                <w:rFonts w:ascii="Tahoma" w:hAnsi="Tahoma" w:cs="Tahoma"/>
                <w:b/>
                <w:bCs/>
                <w:sz w:val="27"/>
                <w:szCs w:val="27"/>
              </w:rPr>
            </w:pPr>
            <w:r w:rsidRPr="007D374E">
              <w:rPr>
                <w:rFonts w:ascii="Tahoma" w:hAnsi="Tahoma" w:cs="Tahoma"/>
                <w:b/>
                <w:bCs/>
                <w:sz w:val="27"/>
                <w:szCs w:val="27"/>
              </w:rPr>
              <w:t>A</w:t>
            </w:r>
            <w:r w:rsidR="00675A80" w:rsidRPr="007D374E">
              <w:rPr>
                <w:rFonts w:ascii="Tahoma" w:hAnsi="Tahoma" w:cs="Tahoma"/>
                <w:b/>
                <w:bCs/>
                <w:sz w:val="27"/>
                <w:szCs w:val="27"/>
              </w:rPr>
              <w:t>GENDA ITEM NO. 11</w:t>
            </w:r>
          </w:p>
        </w:tc>
        <w:tc>
          <w:tcPr>
            <w:tcW w:w="80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51524" w:rsidRPr="007D374E" w:rsidRDefault="00551524" w:rsidP="00F71C19">
            <w:pPr>
              <w:spacing w:line="240" w:lineRule="auto"/>
              <w:jc w:val="both"/>
              <w:rPr>
                <w:rFonts w:ascii="Tahoma" w:hAnsi="Tahoma" w:cs="Tahoma"/>
                <w:b/>
                <w:bCs/>
                <w:sz w:val="27"/>
                <w:szCs w:val="27"/>
              </w:rPr>
            </w:pPr>
            <w:r w:rsidRPr="007D374E">
              <w:rPr>
                <w:rFonts w:ascii="Tahoma" w:hAnsi="Tahoma" w:cs="Tahoma"/>
                <w:b/>
                <w:bCs/>
                <w:sz w:val="27"/>
                <w:szCs w:val="27"/>
              </w:rPr>
              <w:t xml:space="preserve">ACTION POINTS OF SUB COMMITTEE MEETING TO SLBC HARYANA TO DISCUSS AGRICULTURE SECTOR RELATED ISSUES HELD ON </w:t>
            </w:r>
            <w:r w:rsidR="00F71C19" w:rsidRPr="007D374E">
              <w:rPr>
                <w:rFonts w:ascii="Tahoma" w:hAnsi="Tahoma" w:cs="Tahoma"/>
                <w:b/>
                <w:bCs/>
                <w:sz w:val="27"/>
                <w:szCs w:val="27"/>
              </w:rPr>
              <w:t>03.05.</w:t>
            </w:r>
            <w:r w:rsidR="00675A80" w:rsidRPr="007D374E">
              <w:rPr>
                <w:rFonts w:ascii="Tahoma" w:hAnsi="Tahoma" w:cs="Tahoma"/>
                <w:b/>
                <w:bCs/>
                <w:sz w:val="27"/>
                <w:szCs w:val="27"/>
              </w:rPr>
              <w:t>2021</w:t>
            </w:r>
          </w:p>
        </w:tc>
      </w:tr>
    </w:tbl>
    <w:p w:rsidR="002B7637" w:rsidRPr="007D374E" w:rsidRDefault="002B7637" w:rsidP="008A4978">
      <w:pPr>
        <w:jc w:val="both"/>
        <w:rPr>
          <w:rFonts w:ascii="Tahoma" w:hAnsi="Tahoma" w:cs="Tahoma"/>
          <w:sz w:val="27"/>
          <w:szCs w:val="27"/>
        </w:rPr>
      </w:pPr>
    </w:p>
    <w:p w:rsidR="00174A22" w:rsidRPr="007D374E" w:rsidRDefault="00551524" w:rsidP="008A4978">
      <w:pPr>
        <w:jc w:val="both"/>
        <w:rPr>
          <w:rFonts w:ascii="Tahoma" w:eastAsia="Calibri" w:hAnsi="Tahoma" w:cs="Tahoma"/>
          <w:color w:val="000000"/>
          <w:sz w:val="27"/>
          <w:szCs w:val="27"/>
          <w:lang w:bidi="ar-SA"/>
        </w:rPr>
      </w:pPr>
      <w:r w:rsidRPr="007D374E">
        <w:rPr>
          <w:rFonts w:ascii="Tahoma" w:eastAsia="Calibri" w:hAnsi="Tahoma" w:cs="Tahoma"/>
          <w:color w:val="000000"/>
          <w:sz w:val="27"/>
          <w:szCs w:val="27"/>
          <w:lang w:bidi="ar-SA"/>
        </w:rPr>
        <w:t xml:space="preserve">Sub-Committee Meeting to SLBC Haryana to discuss the agriculture sector related issues was convened on </w:t>
      </w:r>
      <w:r w:rsidR="00F71C19" w:rsidRPr="007D374E">
        <w:rPr>
          <w:rFonts w:ascii="Tahoma" w:eastAsia="Calibri" w:hAnsi="Tahoma" w:cs="Tahoma"/>
          <w:color w:val="000000"/>
          <w:sz w:val="27"/>
          <w:szCs w:val="27"/>
          <w:lang w:bidi="ar-SA"/>
        </w:rPr>
        <w:t>03.05</w:t>
      </w:r>
      <w:r w:rsidR="00675A80" w:rsidRPr="007D374E">
        <w:rPr>
          <w:rFonts w:ascii="Tahoma" w:eastAsia="Calibri" w:hAnsi="Tahoma" w:cs="Tahoma"/>
          <w:color w:val="000000"/>
          <w:sz w:val="27"/>
          <w:szCs w:val="27"/>
          <w:lang w:bidi="ar-SA"/>
        </w:rPr>
        <w:t>.2021</w:t>
      </w:r>
      <w:r w:rsidRPr="007D374E">
        <w:rPr>
          <w:rFonts w:ascii="Tahoma" w:eastAsia="Calibri" w:hAnsi="Tahoma" w:cs="Tahoma"/>
          <w:color w:val="000000"/>
          <w:sz w:val="27"/>
          <w:szCs w:val="27"/>
          <w:lang w:bidi="ar-SA"/>
        </w:rPr>
        <w:t xml:space="preserve"> in which Convener SLBC, Haryana, representatives of RBI, Agriculture &amp; Farmers’ Welfare Department, Haryana, Animal Husbandry &amp; Dairying Department, Haryana, Horticulture </w:t>
      </w:r>
      <w:proofErr w:type="spellStart"/>
      <w:r w:rsidRPr="007D374E">
        <w:rPr>
          <w:rFonts w:ascii="Tahoma" w:eastAsia="Calibri" w:hAnsi="Tahoma" w:cs="Tahoma"/>
          <w:color w:val="000000"/>
          <w:sz w:val="27"/>
          <w:szCs w:val="27"/>
          <w:lang w:bidi="ar-SA"/>
        </w:rPr>
        <w:t>Deptt</w:t>
      </w:r>
      <w:proofErr w:type="spellEnd"/>
      <w:r w:rsidRPr="007D374E">
        <w:rPr>
          <w:rFonts w:ascii="Tahoma" w:eastAsia="Calibri" w:hAnsi="Tahoma" w:cs="Tahoma"/>
          <w:color w:val="000000"/>
          <w:sz w:val="27"/>
          <w:szCs w:val="27"/>
          <w:lang w:bidi="ar-SA"/>
        </w:rPr>
        <w:t xml:space="preserve">., controlling heads/representatives of banks and General Insurance Companies involved in Pradhan </w:t>
      </w:r>
      <w:proofErr w:type="spellStart"/>
      <w:r w:rsidRPr="007D374E">
        <w:rPr>
          <w:rFonts w:ascii="Tahoma" w:eastAsia="Calibri" w:hAnsi="Tahoma" w:cs="Tahoma"/>
          <w:color w:val="000000"/>
          <w:sz w:val="27"/>
          <w:szCs w:val="27"/>
          <w:lang w:bidi="ar-SA"/>
        </w:rPr>
        <w:t>Mantri</w:t>
      </w:r>
      <w:proofErr w:type="spellEnd"/>
      <w:r w:rsidRPr="007D374E">
        <w:rPr>
          <w:rFonts w:ascii="Tahoma" w:eastAsia="Calibri" w:hAnsi="Tahoma" w:cs="Tahoma"/>
          <w:color w:val="000000"/>
          <w:sz w:val="27"/>
          <w:szCs w:val="27"/>
          <w:lang w:bidi="ar-SA"/>
        </w:rPr>
        <w:t xml:space="preserve"> </w:t>
      </w:r>
      <w:proofErr w:type="spellStart"/>
      <w:r w:rsidRPr="007D374E">
        <w:rPr>
          <w:rFonts w:ascii="Tahoma" w:eastAsia="Calibri" w:hAnsi="Tahoma" w:cs="Tahoma"/>
          <w:color w:val="000000"/>
          <w:sz w:val="27"/>
          <w:szCs w:val="27"/>
          <w:lang w:bidi="ar-SA"/>
        </w:rPr>
        <w:t>Fasal</w:t>
      </w:r>
      <w:proofErr w:type="spellEnd"/>
      <w:r w:rsidRPr="007D374E">
        <w:rPr>
          <w:rFonts w:ascii="Tahoma" w:eastAsia="Calibri" w:hAnsi="Tahoma" w:cs="Tahoma"/>
          <w:color w:val="000000"/>
          <w:sz w:val="27"/>
          <w:szCs w:val="27"/>
          <w:lang w:bidi="ar-SA"/>
        </w:rPr>
        <w:t xml:space="preserve"> </w:t>
      </w:r>
      <w:proofErr w:type="spellStart"/>
      <w:r w:rsidRPr="007D374E">
        <w:rPr>
          <w:rFonts w:ascii="Tahoma" w:eastAsia="Calibri" w:hAnsi="Tahoma" w:cs="Tahoma"/>
          <w:color w:val="000000"/>
          <w:sz w:val="27"/>
          <w:szCs w:val="27"/>
          <w:lang w:bidi="ar-SA"/>
        </w:rPr>
        <w:t>Bima</w:t>
      </w:r>
      <w:proofErr w:type="spellEnd"/>
      <w:r w:rsidRPr="007D374E">
        <w:rPr>
          <w:rFonts w:ascii="Tahoma" w:eastAsia="Calibri" w:hAnsi="Tahoma" w:cs="Tahoma"/>
          <w:color w:val="000000"/>
          <w:sz w:val="27"/>
          <w:szCs w:val="27"/>
          <w:lang w:bidi="ar-SA"/>
        </w:rPr>
        <w:t xml:space="preserve"> </w:t>
      </w:r>
      <w:proofErr w:type="spellStart"/>
      <w:r w:rsidRPr="007D374E">
        <w:rPr>
          <w:rFonts w:ascii="Tahoma" w:eastAsia="Calibri" w:hAnsi="Tahoma" w:cs="Tahoma"/>
          <w:color w:val="000000"/>
          <w:sz w:val="27"/>
          <w:szCs w:val="27"/>
          <w:lang w:bidi="ar-SA"/>
        </w:rPr>
        <w:t>Yojana</w:t>
      </w:r>
      <w:proofErr w:type="spellEnd"/>
      <w:r w:rsidRPr="007D374E">
        <w:rPr>
          <w:rFonts w:ascii="Tahoma" w:eastAsia="Calibri" w:hAnsi="Tahoma" w:cs="Tahoma"/>
          <w:color w:val="000000"/>
          <w:sz w:val="27"/>
          <w:szCs w:val="27"/>
          <w:lang w:bidi="ar-SA"/>
        </w:rPr>
        <w:t xml:space="preserve"> (PMFBY) also participated. </w:t>
      </w:r>
    </w:p>
    <w:p w:rsidR="00FA6235" w:rsidRPr="007D374E" w:rsidRDefault="00551524" w:rsidP="008A4978">
      <w:pPr>
        <w:jc w:val="both"/>
        <w:rPr>
          <w:rFonts w:ascii="Tahoma" w:hAnsi="Tahoma" w:cs="Tahoma"/>
          <w:b/>
          <w:bCs/>
          <w:sz w:val="27"/>
          <w:szCs w:val="27"/>
        </w:rPr>
      </w:pPr>
      <w:r w:rsidRPr="007D374E">
        <w:rPr>
          <w:rFonts w:ascii="Tahoma" w:eastAsia="Calibri" w:hAnsi="Tahoma" w:cs="Tahoma"/>
          <w:b/>
          <w:bCs/>
          <w:color w:val="000000"/>
          <w:sz w:val="27"/>
          <w:szCs w:val="27"/>
          <w:lang w:bidi="ar-SA"/>
        </w:rPr>
        <w:t xml:space="preserve">The action points emerged during the meeting are given </w:t>
      </w:r>
      <w:proofErr w:type="gramStart"/>
      <w:r w:rsidRPr="007D374E">
        <w:rPr>
          <w:rFonts w:ascii="Tahoma" w:eastAsia="Calibri" w:hAnsi="Tahoma" w:cs="Tahoma"/>
          <w:b/>
          <w:bCs/>
          <w:color w:val="000000"/>
          <w:sz w:val="27"/>
          <w:szCs w:val="27"/>
          <w:lang w:bidi="ar-SA"/>
        </w:rPr>
        <w:t>below</w:t>
      </w:r>
      <w:r w:rsidRPr="007D374E">
        <w:rPr>
          <w:rFonts w:ascii="Tahoma" w:hAnsi="Tahoma" w:cs="Tahoma"/>
          <w:b/>
          <w:bCs/>
          <w:sz w:val="27"/>
          <w:szCs w:val="27"/>
        </w:rPr>
        <w:t>:-</w:t>
      </w:r>
      <w:proofErr w:type="gramEnd"/>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7200"/>
      </w:tblGrid>
      <w:tr w:rsidR="00740386" w:rsidRPr="007D374E" w:rsidTr="00740386">
        <w:tc>
          <w:tcPr>
            <w:tcW w:w="2718" w:type="dxa"/>
          </w:tcPr>
          <w:p w:rsidR="00740386" w:rsidRPr="007D374E" w:rsidRDefault="00740386" w:rsidP="00A623FF">
            <w:pPr>
              <w:spacing w:after="0" w:line="240" w:lineRule="auto"/>
              <w:jc w:val="both"/>
              <w:rPr>
                <w:rFonts w:ascii="Tahoma" w:hAnsi="Tahoma" w:cs="Tahoma"/>
                <w:b/>
                <w:bCs/>
                <w:sz w:val="27"/>
                <w:szCs w:val="27"/>
              </w:rPr>
            </w:pPr>
            <w:r w:rsidRPr="007D374E">
              <w:rPr>
                <w:rFonts w:ascii="Tahoma" w:hAnsi="Tahoma" w:cs="Tahoma"/>
                <w:b/>
                <w:bCs/>
                <w:sz w:val="27"/>
                <w:szCs w:val="27"/>
              </w:rPr>
              <w:lastRenderedPageBreak/>
              <w:t xml:space="preserve">Agenda Item No. </w:t>
            </w:r>
          </w:p>
        </w:tc>
        <w:tc>
          <w:tcPr>
            <w:tcW w:w="7200" w:type="dxa"/>
          </w:tcPr>
          <w:p w:rsidR="00740386" w:rsidRPr="007D374E" w:rsidRDefault="00740386" w:rsidP="00A623FF">
            <w:pPr>
              <w:spacing w:after="0" w:line="240" w:lineRule="auto"/>
              <w:jc w:val="both"/>
              <w:rPr>
                <w:rFonts w:ascii="Tahoma" w:hAnsi="Tahoma" w:cs="Tahoma"/>
                <w:b/>
                <w:bCs/>
                <w:sz w:val="27"/>
                <w:szCs w:val="27"/>
              </w:rPr>
            </w:pPr>
            <w:r w:rsidRPr="007D374E">
              <w:rPr>
                <w:rFonts w:ascii="Tahoma" w:hAnsi="Tahoma" w:cs="Tahoma"/>
                <w:b/>
                <w:bCs/>
                <w:sz w:val="27"/>
                <w:szCs w:val="27"/>
              </w:rPr>
              <w:t>Action Points emerged</w:t>
            </w:r>
          </w:p>
        </w:tc>
      </w:tr>
      <w:tr w:rsidR="00740386" w:rsidRPr="007D374E" w:rsidTr="00740386">
        <w:tc>
          <w:tcPr>
            <w:tcW w:w="2718" w:type="dxa"/>
          </w:tcPr>
          <w:p w:rsidR="00740386" w:rsidRPr="007D374E" w:rsidRDefault="00541D93" w:rsidP="00762B13">
            <w:pPr>
              <w:spacing w:after="0" w:line="240" w:lineRule="auto"/>
              <w:jc w:val="both"/>
              <w:rPr>
                <w:rFonts w:ascii="Tahoma" w:hAnsi="Tahoma" w:cs="Tahoma"/>
                <w:b/>
                <w:bCs/>
                <w:sz w:val="27"/>
                <w:szCs w:val="27"/>
              </w:rPr>
            </w:pPr>
            <w:r w:rsidRPr="007D374E">
              <w:rPr>
                <w:rFonts w:ascii="Tahoma" w:hAnsi="Tahoma" w:cs="Tahoma"/>
                <w:b/>
                <w:bCs/>
                <w:sz w:val="27"/>
                <w:szCs w:val="27"/>
              </w:rPr>
              <w:t>1</w:t>
            </w:r>
            <w:r w:rsidR="00740386" w:rsidRPr="007D374E">
              <w:rPr>
                <w:rFonts w:ascii="Tahoma" w:hAnsi="Tahoma" w:cs="Tahoma"/>
                <w:b/>
                <w:bCs/>
                <w:sz w:val="27"/>
                <w:szCs w:val="27"/>
              </w:rPr>
              <w:t xml:space="preserve">.1 Implementation of Pradhan </w:t>
            </w:r>
            <w:proofErr w:type="spellStart"/>
            <w:r w:rsidR="00740386" w:rsidRPr="007D374E">
              <w:rPr>
                <w:rFonts w:ascii="Tahoma" w:hAnsi="Tahoma" w:cs="Tahoma"/>
                <w:b/>
                <w:bCs/>
                <w:sz w:val="27"/>
                <w:szCs w:val="27"/>
              </w:rPr>
              <w:t>Mantri</w:t>
            </w:r>
            <w:proofErr w:type="spellEnd"/>
            <w:r w:rsidR="00740386" w:rsidRPr="007D374E">
              <w:rPr>
                <w:rFonts w:ascii="Tahoma" w:hAnsi="Tahoma" w:cs="Tahoma"/>
                <w:b/>
                <w:bCs/>
                <w:sz w:val="27"/>
                <w:szCs w:val="27"/>
              </w:rPr>
              <w:t xml:space="preserve"> </w:t>
            </w:r>
            <w:proofErr w:type="spellStart"/>
            <w:r w:rsidR="00740386" w:rsidRPr="007D374E">
              <w:rPr>
                <w:rFonts w:ascii="Tahoma" w:hAnsi="Tahoma" w:cs="Tahoma"/>
                <w:b/>
                <w:bCs/>
                <w:sz w:val="27"/>
                <w:szCs w:val="27"/>
              </w:rPr>
              <w:t>Fasal</w:t>
            </w:r>
            <w:proofErr w:type="spellEnd"/>
            <w:r w:rsidR="00740386" w:rsidRPr="007D374E">
              <w:rPr>
                <w:rFonts w:ascii="Tahoma" w:hAnsi="Tahoma" w:cs="Tahoma"/>
                <w:b/>
                <w:bCs/>
                <w:sz w:val="27"/>
                <w:szCs w:val="27"/>
              </w:rPr>
              <w:t xml:space="preserve"> </w:t>
            </w:r>
            <w:proofErr w:type="spellStart"/>
            <w:r w:rsidR="00740386" w:rsidRPr="007D374E">
              <w:rPr>
                <w:rFonts w:ascii="Tahoma" w:hAnsi="Tahoma" w:cs="Tahoma"/>
                <w:b/>
                <w:bCs/>
                <w:sz w:val="27"/>
                <w:szCs w:val="27"/>
              </w:rPr>
              <w:t>Bima</w:t>
            </w:r>
            <w:proofErr w:type="spellEnd"/>
            <w:r w:rsidR="00740386" w:rsidRPr="007D374E">
              <w:rPr>
                <w:rFonts w:ascii="Tahoma" w:hAnsi="Tahoma" w:cs="Tahoma"/>
                <w:b/>
                <w:bCs/>
                <w:sz w:val="27"/>
                <w:szCs w:val="27"/>
              </w:rPr>
              <w:t xml:space="preserve"> </w:t>
            </w:r>
            <w:proofErr w:type="spellStart"/>
            <w:r w:rsidR="00740386" w:rsidRPr="007D374E">
              <w:rPr>
                <w:rFonts w:ascii="Tahoma" w:hAnsi="Tahoma" w:cs="Tahoma"/>
                <w:b/>
                <w:bCs/>
                <w:sz w:val="27"/>
                <w:szCs w:val="27"/>
              </w:rPr>
              <w:t>Yojana</w:t>
            </w:r>
            <w:proofErr w:type="spellEnd"/>
            <w:r w:rsidR="00740386" w:rsidRPr="007D374E">
              <w:rPr>
                <w:rFonts w:ascii="Tahoma" w:hAnsi="Tahoma" w:cs="Tahoma"/>
                <w:b/>
                <w:bCs/>
                <w:sz w:val="27"/>
                <w:szCs w:val="27"/>
              </w:rPr>
              <w:t xml:space="preserve"> (PMFBY) </w:t>
            </w:r>
          </w:p>
        </w:tc>
        <w:tc>
          <w:tcPr>
            <w:tcW w:w="7200" w:type="dxa"/>
          </w:tcPr>
          <w:p w:rsidR="00740386" w:rsidRPr="007D374E" w:rsidRDefault="00A51FC4" w:rsidP="00A51FC4">
            <w:pPr>
              <w:tabs>
                <w:tab w:val="left" w:pos="1740"/>
              </w:tabs>
              <w:jc w:val="both"/>
              <w:rPr>
                <w:rFonts w:ascii="Tahoma" w:eastAsia="Calibri" w:hAnsi="Tahoma" w:cs="Tahoma"/>
                <w:sz w:val="27"/>
                <w:szCs w:val="27"/>
                <w:lang w:bidi="ar-SA"/>
              </w:rPr>
            </w:pPr>
            <w:r w:rsidRPr="007D374E">
              <w:rPr>
                <w:rFonts w:ascii="Tahoma" w:eastAsia="Calibri" w:hAnsi="Tahoma" w:cs="Tahoma"/>
                <w:color w:val="000000"/>
                <w:sz w:val="27"/>
                <w:szCs w:val="27"/>
                <w:lang w:bidi="ar-SA"/>
              </w:rPr>
              <w:t xml:space="preserve">The Chief Manager, SLBC Haryana highlighted salient features of Operative guidelines of PMFBY Notification dated 15.07.2020.  He informed the house that as per portal, 737079 </w:t>
            </w:r>
            <w:proofErr w:type="spellStart"/>
            <w:r w:rsidRPr="007D374E">
              <w:rPr>
                <w:rFonts w:ascii="Tahoma" w:eastAsia="Calibri" w:hAnsi="Tahoma" w:cs="Tahoma"/>
                <w:color w:val="000000"/>
                <w:sz w:val="27"/>
                <w:szCs w:val="27"/>
                <w:lang w:bidi="ar-SA"/>
              </w:rPr>
              <w:t>loanee</w:t>
            </w:r>
            <w:proofErr w:type="spellEnd"/>
            <w:r w:rsidRPr="007D374E">
              <w:rPr>
                <w:rFonts w:ascii="Tahoma" w:eastAsia="Calibri" w:hAnsi="Tahoma" w:cs="Tahoma"/>
                <w:color w:val="000000"/>
                <w:sz w:val="27"/>
                <w:szCs w:val="27"/>
                <w:lang w:bidi="ar-SA"/>
              </w:rPr>
              <w:t xml:space="preserve"> and 586 non-</w:t>
            </w:r>
            <w:proofErr w:type="spellStart"/>
            <w:r w:rsidRPr="007D374E">
              <w:rPr>
                <w:rFonts w:ascii="Tahoma" w:eastAsia="Calibri" w:hAnsi="Tahoma" w:cs="Tahoma"/>
                <w:color w:val="000000"/>
                <w:sz w:val="27"/>
                <w:szCs w:val="27"/>
                <w:lang w:bidi="ar-SA"/>
              </w:rPr>
              <w:t>loanee</w:t>
            </w:r>
            <w:proofErr w:type="spellEnd"/>
            <w:r w:rsidRPr="007D374E">
              <w:rPr>
                <w:rFonts w:ascii="Tahoma" w:eastAsia="Calibri" w:hAnsi="Tahoma" w:cs="Tahoma"/>
                <w:color w:val="000000"/>
                <w:sz w:val="27"/>
                <w:szCs w:val="27"/>
                <w:lang w:bidi="ar-SA"/>
              </w:rPr>
              <w:t xml:space="preserve"> farmers were covered under PMFBY for Rabi 2021.</w:t>
            </w:r>
          </w:p>
        </w:tc>
      </w:tr>
      <w:tr w:rsidR="00207D4E" w:rsidRPr="007D374E" w:rsidTr="00740386">
        <w:tc>
          <w:tcPr>
            <w:tcW w:w="2718" w:type="dxa"/>
          </w:tcPr>
          <w:p w:rsidR="00207D4E" w:rsidRPr="007D374E" w:rsidRDefault="00207D4E" w:rsidP="00876D05">
            <w:pPr>
              <w:spacing w:after="0" w:line="240" w:lineRule="auto"/>
              <w:jc w:val="both"/>
              <w:rPr>
                <w:rFonts w:ascii="Tahoma" w:hAnsi="Tahoma" w:cs="Tahoma"/>
                <w:b/>
                <w:bCs/>
                <w:sz w:val="27"/>
                <w:szCs w:val="27"/>
              </w:rPr>
            </w:pPr>
            <w:r w:rsidRPr="007D374E">
              <w:rPr>
                <w:rFonts w:ascii="Tahoma" w:hAnsi="Tahoma" w:cs="Tahoma"/>
                <w:b/>
                <w:bCs/>
                <w:sz w:val="27"/>
                <w:szCs w:val="27"/>
              </w:rPr>
              <w:t>1.2 Resolution of complaints under PMFBY</w:t>
            </w:r>
          </w:p>
        </w:tc>
        <w:tc>
          <w:tcPr>
            <w:tcW w:w="7200" w:type="dxa"/>
          </w:tcPr>
          <w:p w:rsidR="00A51FC4" w:rsidRPr="007D374E" w:rsidRDefault="00A51FC4" w:rsidP="00A51FC4">
            <w:pPr>
              <w:tabs>
                <w:tab w:val="left" w:pos="1740"/>
              </w:tabs>
              <w:jc w:val="both"/>
              <w:rPr>
                <w:rFonts w:ascii="Tahoma" w:eastAsia="Calibri" w:hAnsi="Tahoma" w:cs="Tahoma"/>
                <w:color w:val="000000"/>
                <w:sz w:val="27"/>
                <w:szCs w:val="27"/>
                <w:lang w:bidi="ar-SA"/>
              </w:rPr>
            </w:pPr>
            <w:r w:rsidRPr="007D374E">
              <w:rPr>
                <w:rFonts w:ascii="Tahoma" w:eastAsia="Calibri" w:hAnsi="Tahoma" w:cs="Tahoma"/>
                <w:color w:val="000000"/>
                <w:sz w:val="27"/>
                <w:szCs w:val="27"/>
                <w:lang w:bidi="ar-SA"/>
              </w:rPr>
              <w:t>The Convener, SLBC Haryana informed the decision taken in State Level Grievances Committee (SLGC) Meeting held on 14.01.2021 and minutes of the same have been received. He informed that decisions taken in SLGC meeting held on 14.01.2021 were in contravention to decision taken in SLGC meeting held on 02.07.2019 and against PMFBY Operative Guidelines/Notifications issued by Government of Haryana.  He informed that SLBC Haryana has taken up the matter with Additional Chief Secretary, F&amp;P and Additional Chief Secretary, Agriculture to review the decision vide letter dated 24.02.2021.</w:t>
            </w:r>
          </w:p>
          <w:p w:rsidR="00A51FC4" w:rsidRPr="007D374E" w:rsidRDefault="00A51FC4" w:rsidP="00A51FC4">
            <w:pPr>
              <w:tabs>
                <w:tab w:val="left" w:pos="1740"/>
              </w:tabs>
              <w:jc w:val="both"/>
              <w:rPr>
                <w:rFonts w:ascii="Tahoma" w:eastAsia="Calibri" w:hAnsi="Tahoma" w:cs="Tahoma"/>
                <w:color w:val="000000"/>
                <w:sz w:val="27"/>
                <w:szCs w:val="27"/>
                <w:lang w:bidi="ar-SA"/>
              </w:rPr>
            </w:pPr>
            <w:r w:rsidRPr="007D374E">
              <w:rPr>
                <w:rFonts w:ascii="Tahoma" w:eastAsia="Calibri" w:hAnsi="Tahoma" w:cs="Tahoma"/>
                <w:color w:val="000000"/>
                <w:sz w:val="27"/>
                <w:szCs w:val="27"/>
                <w:lang w:bidi="ar-SA"/>
              </w:rPr>
              <w:t xml:space="preserve">Shri Jagraj Dandi, Joint Director (Stat), Department of Agriculture &amp; FW informed that the SLGC decision cannot be reviewed again and requested banks to implement the same and pay claim to farmers. He also requested bankers to submit ATR to their department for </w:t>
            </w:r>
            <w:proofErr w:type="spellStart"/>
            <w:r w:rsidRPr="007D374E">
              <w:rPr>
                <w:rFonts w:ascii="Tahoma" w:eastAsia="Calibri" w:hAnsi="Tahoma" w:cs="Tahoma"/>
                <w:color w:val="000000"/>
                <w:sz w:val="27"/>
                <w:szCs w:val="27"/>
                <w:lang w:bidi="ar-SA"/>
              </w:rPr>
              <w:t>updation</w:t>
            </w:r>
            <w:proofErr w:type="spellEnd"/>
            <w:r w:rsidRPr="007D374E">
              <w:rPr>
                <w:rFonts w:ascii="Tahoma" w:eastAsia="Calibri" w:hAnsi="Tahoma" w:cs="Tahoma"/>
                <w:color w:val="000000"/>
                <w:sz w:val="27"/>
                <w:szCs w:val="27"/>
                <w:lang w:bidi="ar-SA"/>
              </w:rPr>
              <w:t xml:space="preserve">.  He also informed the house that if any discrepancy in list i.e. wrong account number, farmer not related to banks, premium debited from CSE/CSP </w:t>
            </w:r>
            <w:proofErr w:type="spellStart"/>
            <w:r w:rsidRPr="007D374E">
              <w:rPr>
                <w:rFonts w:ascii="Tahoma" w:eastAsia="Calibri" w:hAnsi="Tahoma" w:cs="Tahoma"/>
                <w:color w:val="000000"/>
                <w:sz w:val="27"/>
                <w:szCs w:val="27"/>
                <w:lang w:bidi="ar-SA"/>
              </w:rPr>
              <w:t>etc</w:t>
            </w:r>
            <w:proofErr w:type="spellEnd"/>
            <w:r w:rsidRPr="007D374E">
              <w:rPr>
                <w:rFonts w:ascii="Tahoma" w:eastAsia="Calibri" w:hAnsi="Tahoma" w:cs="Tahoma"/>
                <w:color w:val="000000"/>
                <w:sz w:val="27"/>
                <w:szCs w:val="27"/>
                <w:lang w:bidi="ar-SA"/>
              </w:rPr>
              <w:t xml:space="preserve"> may be reported to Department by the banks for correction of data/penalty amount to banks.</w:t>
            </w:r>
          </w:p>
          <w:p w:rsidR="00A51FC4" w:rsidRPr="007D374E" w:rsidRDefault="00A51FC4" w:rsidP="00A51FC4">
            <w:pPr>
              <w:tabs>
                <w:tab w:val="left" w:pos="1740"/>
              </w:tabs>
              <w:jc w:val="both"/>
              <w:rPr>
                <w:rFonts w:ascii="Tahoma" w:eastAsia="Calibri" w:hAnsi="Tahoma" w:cs="Tahoma"/>
                <w:color w:val="000000"/>
                <w:sz w:val="27"/>
                <w:szCs w:val="27"/>
                <w:lang w:bidi="ar-SA"/>
              </w:rPr>
            </w:pPr>
            <w:r w:rsidRPr="007D374E">
              <w:rPr>
                <w:rFonts w:ascii="Tahoma" w:eastAsia="Calibri" w:hAnsi="Tahoma" w:cs="Tahoma"/>
                <w:color w:val="000000"/>
                <w:sz w:val="27"/>
                <w:szCs w:val="27"/>
                <w:lang w:bidi="ar-SA"/>
              </w:rPr>
              <w:t>The issue was deliberated upon with all banks for their views in the matter.  SBI, SHGB and Bank of Baroda informed that as the decisions was not in consonance with the provisions of PMFBY Operative Guidelines they have decided to take up the matter in court of law where-as Canara Bank, UBI, CBI informed that they have taken up the matter with their Head Offices.</w:t>
            </w:r>
          </w:p>
          <w:p w:rsidR="00207D4E" w:rsidRPr="007D374E" w:rsidRDefault="00A51FC4" w:rsidP="00B41EEC">
            <w:pPr>
              <w:tabs>
                <w:tab w:val="left" w:pos="1740"/>
              </w:tabs>
              <w:jc w:val="both"/>
              <w:rPr>
                <w:rFonts w:ascii="Tahoma" w:eastAsia="Calibri" w:hAnsi="Tahoma" w:cs="Tahoma"/>
                <w:color w:val="000000"/>
                <w:sz w:val="27"/>
                <w:szCs w:val="27"/>
                <w:lang w:bidi="ar-SA"/>
              </w:rPr>
            </w:pPr>
            <w:r w:rsidRPr="007D374E">
              <w:rPr>
                <w:rFonts w:ascii="Tahoma" w:eastAsia="Calibri" w:hAnsi="Tahoma" w:cs="Tahoma"/>
                <w:color w:val="000000"/>
                <w:sz w:val="27"/>
                <w:szCs w:val="27"/>
                <w:lang w:bidi="ar-SA"/>
              </w:rPr>
              <w:t xml:space="preserve">The Chief Manager SLBC Haryana requested bankers to do root-cause-analysis in all cases and inform </w:t>
            </w:r>
            <w:proofErr w:type="spellStart"/>
            <w:r w:rsidRPr="007D374E">
              <w:rPr>
                <w:rFonts w:ascii="Tahoma" w:eastAsia="Calibri" w:hAnsi="Tahoma" w:cs="Tahoma"/>
                <w:color w:val="000000"/>
                <w:sz w:val="27"/>
                <w:szCs w:val="27"/>
                <w:lang w:bidi="ar-SA"/>
              </w:rPr>
              <w:t>DoA</w:t>
            </w:r>
            <w:proofErr w:type="spellEnd"/>
            <w:r w:rsidRPr="007D374E">
              <w:rPr>
                <w:rFonts w:ascii="Tahoma" w:eastAsia="Calibri" w:hAnsi="Tahoma" w:cs="Tahoma"/>
                <w:color w:val="000000"/>
                <w:sz w:val="27"/>
                <w:szCs w:val="27"/>
                <w:lang w:bidi="ar-SA"/>
              </w:rPr>
              <w:t xml:space="preserve"> and SLBC Haryana accordingly.</w:t>
            </w:r>
          </w:p>
        </w:tc>
      </w:tr>
      <w:tr w:rsidR="00207D4E" w:rsidRPr="007D374E" w:rsidTr="00740386">
        <w:tc>
          <w:tcPr>
            <w:tcW w:w="2718" w:type="dxa"/>
          </w:tcPr>
          <w:p w:rsidR="00207D4E" w:rsidRPr="007D374E" w:rsidRDefault="00207D4E" w:rsidP="00876D05">
            <w:pPr>
              <w:spacing w:after="0" w:line="240" w:lineRule="auto"/>
              <w:jc w:val="both"/>
              <w:rPr>
                <w:rFonts w:ascii="Tahoma" w:hAnsi="Tahoma" w:cs="Tahoma"/>
                <w:b/>
                <w:bCs/>
                <w:sz w:val="27"/>
                <w:szCs w:val="27"/>
              </w:rPr>
            </w:pPr>
            <w:r w:rsidRPr="007D374E">
              <w:rPr>
                <w:rFonts w:ascii="Tahoma" w:hAnsi="Tahoma" w:cs="Tahoma"/>
                <w:b/>
                <w:bCs/>
                <w:sz w:val="27"/>
                <w:szCs w:val="27"/>
              </w:rPr>
              <w:lastRenderedPageBreak/>
              <w:t xml:space="preserve">3 </w:t>
            </w:r>
            <w:r w:rsidR="00CD1482" w:rsidRPr="007D374E">
              <w:rPr>
                <w:rFonts w:ascii="Tahoma" w:hAnsi="Tahoma" w:cs="Tahoma"/>
                <w:b/>
                <w:bCs/>
                <w:sz w:val="27"/>
                <w:szCs w:val="27"/>
              </w:rPr>
              <w:t>Doubling Farmers’ Income by 2022</w:t>
            </w:r>
          </w:p>
        </w:tc>
        <w:tc>
          <w:tcPr>
            <w:tcW w:w="7200" w:type="dxa"/>
          </w:tcPr>
          <w:p w:rsidR="00A51FC4" w:rsidRPr="007D374E" w:rsidRDefault="00A51FC4" w:rsidP="00A51FC4">
            <w:pPr>
              <w:tabs>
                <w:tab w:val="left" w:pos="1740"/>
              </w:tabs>
              <w:jc w:val="both"/>
              <w:rPr>
                <w:rFonts w:ascii="Tahoma" w:eastAsia="Calibri" w:hAnsi="Tahoma" w:cs="Tahoma"/>
                <w:color w:val="000000"/>
                <w:sz w:val="27"/>
                <w:szCs w:val="27"/>
                <w:lang w:bidi="ar-SA"/>
              </w:rPr>
            </w:pPr>
            <w:r w:rsidRPr="007D374E">
              <w:rPr>
                <w:rFonts w:ascii="Tahoma" w:eastAsia="Calibri" w:hAnsi="Tahoma" w:cs="Tahoma"/>
                <w:color w:val="000000"/>
                <w:sz w:val="27"/>
                <w:szCs w:val="27"/>
                <w:lang w:bidi="ar-SA"/>
              </w:rPr>
              <w:t>The Chief Manager, SLBC Haryana informed the house that activities already covered under Agriculture Infrastructure Fund/SFACH will help farmers in doubling their income.</w:t>
            </w:r>
          </w:p>
          <w:p w:rsidR="00207D4E" w:rsidRPr="007D374E" w:rsidRDefault="00A51FC4" w:rsidP="00B41EEC">
            <w:pPr>
              <w:tabs>
                <w:tab w:val="left" w:pos="1740"/>
              </w:tabs>
              <w:jc w:val="both"/>
              <w:rPr>
                <w:rFonts w:ascii="Tahoma" w:eastAsia="Calibri" w:hAnsi="Tahoma" w:cs="Tahoma"/>
                <w:color w:val="000000"/>
                <w:sz w:val="27"/>
                <w:szCs w:val="27"/>
                <w:lang w:bidi="ar-SA"/>
              </w:rPr>
            </w:pPr>
            <w:proofErr w:type="spellStart"/>
            <w:r w:rsidRPr="007D374E">
              <w:rPr>
                <w:rFonts w:ascii="Tahoma" w:eastAsia="Calibri" w:hAnsi="Tahoma" w:cs="Tahoma"/>
                <w:color w:val="000000"/>
                <w:sz w:val="27"/>
                <w:szCs w:val="27"/>
                <w:lang w:bidi="ar-SA"/>
              </w:rPr>
              <w:t>Ms</w:t>
            </w:r>
            <w:proofErr w:type="spellEnd"/>
            <w:r w:rsidRPr="007D374E">
              <w:rPr>
                <w:rFonts w:ascii="Tahoma" w:eastAsia="Calibri" w:hAnsi="Tahoma" w:cs="Tahoma"/>
                <w:color w:val="000000"/>
                <w:sz w:val="27"/>
                <w:szCs w:val="27"/>
                <w:lang w:bidi="ar-SA"/>
              </w:rPr>
              <w:t xml:space="preserve"> Kiran </w:t>
            </w:r>
            <w:proofErr w:type="spellStart"/>
            <w:r w:rsidRPr="007D374E">
              <w:rPr>
                <w:rFonts w:ascii="Tahoma" w:eastAsia="Calibri" w:hAnsi="Tahoma" w:cs="Tahoma"/>
                <w:color w:val="000000"/>
                <w:sz w:val="27"/>
                <w:szCs w:val="27"/>
                <w:lang w:bidi="ar-SA"/>
              </w:rPr>
              <w:t>Lekha</w:t>
            </w:r>
            <w:proofErr w:type="spellEnd"/>
            <w:r w:rsidRPr="007D374E">
              <w:rPr>
                <w:rFonts w:ascii="Tahoma" w:eastAsia="Calibri" w:hAnsi="Tahoma" w:cs="Tahoma"/>
                <w:color w:val="000000"/>
                <w:sz w:val="27"/>
                <w:szCs w:val="27"/>
                <w:lang w:bidi="ar-SA"/>
              </w:rPr>
              <w:t xml:space="preserve"> </w:t>
            </w:r>
            <w:proofErr w:type="spellStart"/>
            <w:r w:rsidRPr="007D374E">
              <w:rPr>
                <w:rFonts w:ascii="Tahoma" w:eastAsia="Calibri" w:hAnsi="Tahoma" w:cs="Tahoma"/>
                <w:color w:val="000000"/>
                <w:sz w:val="27"/>
                <w:szCs w:val="27"/>
                <w:lang w:bidi="ar-SA"/>
              </w:rPr>
              <w:t>Walia</w:t>
            </w:r>
            <w:proofErr w:type="spellEnd"/>
            <w:r w:rsidRPr="007D374E">
              <w:rPr>
                <w:rFonts w:ascii="Tahoma" w:eastAsia="Calibri" w:hAnsi="Tahoma" w:cs="Tahoma"/>
                <w:color w:val="000000"/>
                <w:sz w:val="27"/>
                <w:szCs w:val="27"/>
                <w:lang w:bidi="ar-SA"/>
              </w:rPr>
              <w:t xml:space="preserve">, Financial Advisor, IFCC, Government of Haryana informed that this is one of flagship </w:t>
            </w:r>
            <w:proofErr w:type="spellStart"/>
            <w:r w:rsidRPr="007D374E">
              <w:rPr>
                <w:rFonts w:ascii="Tahoma" w:eastAsia="Calibri" w:hAnsi="Tahoma" w:cs="Tahoma"/>
                <w:color w:val="000000"/>
                <w:sz w:val="27"/>
                <w:szCs w:val="27"/>
                <w:lang w:bidi="ar-SA"/>
              </w:rPr>
              <w:t>programme</w:t>
            </w:r>
            <w:proofErr w:type="spellEnd"/>
            <w:r w:rsidRPr="007D374E">
              <w:rPr>
                <w:rFonts w:ascii="Tahoma" w:eastAsia="Calibri" w:hAnsi="Tahoma" w:cs="Tahoma"/>
                <w:color w:val="000000"/>
                <w:sz w:val="27"/>
                <w:szCs w:val="27"/>
                <w:lang w:bidi="ar-SA"/>
              </w:rPr>
              <w:t xml:space="preserve"> of Hon’ble Prime Minister.  She advised representative from </w:t>
            </w:r>
            <w:proofErr w:type="spellStart"/>
            <w:r w:rsidRPr="007D374E">
              <w:rPr>
                <w:rFonts w:ascii="Tahoma" w:eastAsia="Calibri" w:hAnsi="Tahoma" w:cs="Tahoma"/>
                <w:color w:val="000000"/>
                <w:sz w:val="27"/>
                <w:szCs w:val="27"/>
                <w:lang w:bidi="ar-SA"/>
              </w:rPr>
              <w:t>DoA</w:t>
            </w:r>
            <w:proofErr w:type="spellEnd"/>
            <w:r w:rsidRPr="007D374E">
              <w:rPr>
                <w:rFonts w:ascii="Tahoma" w:eastAsia="Calibri" w:hAnsi="Tahoma" w:cs="Tahoma"/>
                <w:color w:val="000000"/>
                <w:sz w:val="27"/>
                <w:szCs w:val="27"/>
                <w:lang w:bidi="ar-SA"/>
              </w:rPr>
              <w:t xml:space="preserve"> to start data collection on sample basis regarding increase of income from farmers enrolled under </w:t>
            </w:r>
            <w:proofErr w:type="spellStart"/>
            <w:r w:rsidRPr="007D374E">
              <w:rPr>
                <w:rFonts w:ascii="Tahoma" w:eastAsia="Calibri" w:hAnsi="Tahoma" w:cs="Tahoma"/>
                <w:color w:val="000000"/>
                <w:sz w:val="27"/>
                <w:szCs w:val="27"/>
                <w:lang w:bidi="ar-SA"/>
              </w:rPr>
              <w:t>meri</w:t>
            </w:r>
            <w:proofErr w:type="spellEnd"/>
            <w:r w:rsidRPr="007D374E">
              <w:rPr>
                <w:rFonts w:ascii="Tahoma" w:eastAsia="Calibri" w:hAnsi="Tahoma" w:cs="Tahoma"/>
                <w:color w:val="000000"/>
                <w:sz w:val="27"/>
                <w:szCs w:val="27"/>
                <w:lang w:bidi="ar-SA"/>
              </w:rPr>
              <w:t xml:space="preserve"> </w:t>
            </w:r>
            <w:proofErr w:type="spellStart"/>
            <w:r w:rsidRPr="007D374E">
              <w:rPr>
                <w:rFonts w:ascii="Tahoma" w:eastAsia="Calibri" w:hAnsi="Tahoma" w:cs="Tahoma"/>
                <w:color w:val="000000"/>
                <w:sz w:val="27"/>
                <w:szCs w:val="27"/>
                <w:lang w:bidi="ar-SA"/>
              </w:rPr>
              <w:t>fasal</w:t>
            </w:r>
            <w:proofErr w:type="spellEnd"/>
            <w:r w:rsidRPr="007D374E">
              <w:rPr>
                <w:rFonts w:ascii="Tahoma" w:eastAsia="Calibri" w:hAnsi="Tahoma" w:cs="Tahoma"/>
                <w:color w:val="000000"/>
                <w:sz w:val="27"/>
                <w:szCs w:val="27"/>
                <w:lang w:bidi="ar-SA"/>
              </w:rPr>
              <w:t xml:space="preserve"> </w:t>
            </w:r>
            <w:proofErr w:type="spellStart"/>
            <w:r w:rsidRPr="007D374E">
              <w:rPr>
                <w:rFonts w:ascii="Tahoma" w:eastAsia="Calibri" w:hAnsi="Tahoma" w:cs="Tahoma"/>
                <w:color w:val="000000"/>
                <w:sz w:val="27"/>
                <w:szCs w:val="27"/>
                <w:lang w:bidi="ar-SA"/>
              </w:rPr>
              <w:t>mera</w:t>
            </w:r>
            <w:proofErr w:type="spellEnd"/>
            <w:r w:rsidRPr="007D374E">
              <w:rPr>
                <w:rFonts w:ascii="Tahoma" w:eastAsia="Calibri" w:hAnsi="Tahoma" w:cs="Tahoma"/>
                <w:color w:val="000000"/>
                <w:sz w:val="27"/>
                <w:szCs w:val="27"/>
                <w:lang w:bidi="ar-SA"/>
              </w:rPr>
              <w:t xml:space="preserve"> </w:t>
            </w:r>
            <w:proofErr w:type="spellStart"/>
            <w:r w:rsidRPr="007D374E">
              <w:rPr>
                <w:rFonts w:ascii="Tahoma" w:eastAsia="Calibri" w:hAnsi="Tahoma" w:cs="Tahoma"/>
                <w:color w:val="000000"/>
                <w:sz w:val="27"/>
                <w:szCs w:val="27"/>
                <w:lang w:bidi="ar-SA"/>
              </w:rPr>
              <w:t>byora</w:t>
            </w:r>
            <w:proofErr w:type="spellEnd"/>
            <w:r w:rsidRPr="007D374E">
              <w:rPr>
                <w:rFonts w:ascii="Tahoma" w:eastAsia="Calibri" w:hAnsi="Tahoma" w:cs="Tahoma"/>
                <w:color w:val="000000"/>
                <w:sz w:val="27"/>
                <w:szCs w:val="27"/>
                <w:lang w:bidi="ar-SA"/>
              </w:rPr>
              <w:t xml:space="preserve"> as monitoring under the </w:t>
            </w:r>
            <w:proofErr w:type="spellStart"/>
            <w:r w:rsidRPr="007D374E">
              <w:rPr>
                <w:rFonts w:ascii="Tahoma" w:eastAsia="Calibri" w:hAnsi="Tahoma" w:cs="Tahoma"/>
                <w:color w:val="000000"/>
                <w:sz w:val="27"/>
                <w:szCs w:val="27"/>
                <w:lang w:bidi="ar-SA"/>
              </w:rPr>
              <w:t>programme</w:t>
            </w:r>
            <w:proofErr w:type="spellEnd"/>
            <w:r w:rsidRPr="007D374E">
              <w:rPr>
                <w:rFonts w:ascii="Tahoma" w:eastAsia="Calibri" w:hAnsi="Tahoma" w:cs="Tahoma"/>
                <w:color w:val="000000"/>
                <w:sz w:val="27"/>
                <w:szCs w:val="27"/>
                <w:lang w:bidi="ar-SA"/>
              </w:rPr>
              <w:t xml:space="preserve"> will from next year.</w:t>
            </w:r>
          </w:p>
        </w:tc>
      </w:tr>
      <w:tr w:rsidR="00740386" w:rsidRPr="007D374E" w:rsidTr="00740386">
        <w:tc>
          <w:tcPr>
            <w:tcW w:w="2718" w:type="dxa"/>
          </w:tcPr>
          <w:p w:rsidR="00740386" w:rsidRPr="007D374E" w:rsidRDefault="00207D4E" w:rsidP="00A623FF">
            <w:pPr>
              <w:spacing w:after="0" w:line="240" w:lineRule="auto"/>
              <w:jc w:val="both"/>
              <w:rPr>
                <w:rFonts w:ascii="Tahoma" w:hAnsi="Tahoma" w:cs="Tahoma"/>
                <w:b/>
                <w:bCs/>
                <w:sz w:val="27"/>
                <w:szCs w:val="27"/>
              </w:rPr>
            </w:pPr>
            <w:r w:rsidRPr="007D374E">
              <w:rPr>
                <w:rFonts w:ascii="Tahoma" w:hAnsi="Tahoma" w:cs="Tahoma"/>
                <w:b/>
                <w:bCs/>
                <w:sz w:val="27"/>
                <w:szCs w:val="27"/>
              </w:rPr>
              <w:t>4</w:t>
            </w:r>
            <w:r w:rsidR="00B0518E" w:rsidRPr="007D374E">
              <w:rPr>
                <w:rFonts w:ascii="Tahoma" w:hAnsi="Tahoma" w:cs="Tahoma"/>
                <w:b/>
                <w:bCs/>
                <w:sz w:val="27"/>
                <w:szCs w:val="27"/>
              </w:rPr>
              <w:t xml:space="preserve"> Progress under </w:t>
            </w:r>
            <w:proofErr w:type="spellStart"/>
            <w:r w:rsidR="00B0518E" w:rsidRPr="007D374E">
              <w:rPr>
                <w:rFonts w:ascii="Tahoma" w:hAnsi="Tahoma" w:cs="Tahoma"/>
                <w:b/>
                <w:bCs/>
                <w:sz w:val="27"/>
                <w:szCs w:val="27"/>
              </w:rPr>
              <w:t>Pashu</w:t>
            </w:r>
            <w:proofErr w:type="spellEnd"/>
            <w:r w:rsidR="00B0518E" w:rsidRPr="007D374E">
              <w:rPr>
                <w:rFonts w:ascii="Tahoma" w:hAnsi="Tahoma" w:cs="Tahoma"/>
                <w:b/>
                <w:bCs/>
                <w:sz w:val="27"/>
                <w:szCs w:val="27"/>
              </w:rPr>
              <w:t xml:space="preserve"> KCC </w:t>
            </w:r>
          </w:p>
        </w:tc>
        <w:tc>
          <w:tcPr>
            <w:tcW w:w="7200" w:type="dxa"/>
          </w:tcPr>
          <w:p w:rsidR="00A51FC4" w:rsidRPr="007D374E" w:rsidRDefault="00A51FC4" w:rsidP="00A51FC4">
            <w:pPr>
              <w:tabs>
                <w:tab w:val="left" w:pos="1740"/>
              </w:tabs>
              <w:jc w:val="both"/>
              <w:rPr>
                <w:rFonts w:ascii="Tahoma" w:eastAsia="Calibri" w:hAnsi="Tahoma" w:cs="Tahoma"/>
                <w:color w:val="000000"/>
                <w:sz w:val="27"/>
                <w:szCs w:val="27"/>
                <w:lang w:bidi="ar-SA"/>
              </w:rPr>
            </w:pPr>
            <w:r w:rsidRPr="007D374E">
              <w:rPr>
                <w:rFonts w:ascii="Tahoma" w:eastAsia="Calibri" w:hAnsi="Tahoma" w:cs="Tahoma"/>
                <w:color w:val="000000"/>
                <w:sz w:val="27"/>
                <w:szCs w:val="27"/>
                <w:lang w:bidi="ar-SA"/>
              </w:rPr>
              <w:t xml:space="preserve">Shri Amit Singh, Chief Manager, SLBC Haryana informed the house that position of State of Haryana in disbursement of </w:t>
            </w:r>
            <w:proofErr w:type="spellStart"/>
            <w:r w:rsidRPr="007D374E">
              <w:rPr>
                <w:rFonts w:ascii="Tahoma" w:eastAsia="Calibri" w:hAnsi="Tahoma" w:cs="Tahoma"/>
                <w:color w:val="000000"/>
                <w:sz w:val="27"/>
                <w:szCs w:val="27"/>
                <w:lang w:bidi="ar-SA"/>
              </w:rPr>
              <w:t>Pashu</w:t>
            </w:r>
            <w:proofErr w:type="spellEnd"/>
            <w:r w:rsidRPr="007D374E">
              <w:rPr>
                <w:rFonts w:ascii="Tahoma" w:eastAsia="Calibri" w:hAnsi="Tahoma" w:cs="Tahoma"/>
                <w:color w:val="000000"/>
                <w:sz w:val="27"/>
                <w:szCs w:val="27"/>
                <w:lang w:bidi="ar-SA"/>
              </w:rPr>
              <w:t xml:space="preserve"> KCC informed the house that under </w:t>
            </w:r>
            <w:proofErr w:type="spellStart"/>
            <w:r w:rsidRPr="007D374E">
              <w:rPr>
                <w:rFonts w:ascii="Tahoma" w:eastAsia="Calibri" w:hAnsi="Tahoma" w:cs="Tahoma"/>
                <w:color w:val="000000"/>
                <w:sz w:val="27"/>
                <w:szCs w:val="27"/>
                <w:lang w:bidi="ar-SA"/>
              </w:rPr>
              <w:t>Pashu</w:t>
            </w:r>
            <w:proofErr w:type="spellEnd"/>
            <w:r w:rsidRPr="007D374E">
              <w:rPr>
                <w:rFonts w:ascii="Tahoma" w:eastAsia="Calibri" w:hAnsi="Tahoma" w:cs="Tahoma"/>
                <w:color w:val="000000"/>
                <w:sz w:val="27"/>
                <w:szCs w:val="27"/>
                <w:lang w:bidi="ar-SA"/>
              </w:rPr>
              <w:t xml:space="preserve"> KCCs, 53280 accounts amounting to Rs 747.13 crore stand disbursed.</w:t>
            </w:r>
          </w:p>
          <w:p w:rsidR="00A51FC4" w:rsidRPr="007D374E" w:rsidRDefault="00A51FC4" w:rsidP="00A51FC4">
            <w:pPr>
              <w:tabs>
                <w:tab w:val="left" w:pos="1740"/>
              </w:tabs>
              <w:jc w:val="both"/>
              <w:rPr>
                <w:rFonts w:ascii="Tahoma" w:eastAsia="Calibri" w:hAnsi="Tahoma" w:cs="Tahoma"/>
                <w:color w:val="000000"/>
                <w:sz w:val="27"/>
                <w:szCs w:val="27"/>
                <w:lang w:bidi="ar-SA"/>
              </w:rPr>
            </w:pPr>
            <w:proofErr w:type="spellStart"/>
            <w:r w:rsidRPr="007D374E">
              <w:rPr>
                <w:rFonts w:ascii="Tahoma" w:eastAsia="Calibri" w:hAnsi="Tahoma" w:cs="Tahoma"/>
                <w:color w:val="000000"/>
                <w:sz w:val="27"/>
                <w:szCs w:val="27"/>
                <w:lang w:bidi="ar-SA"/>
              </w:rPr>
              <w:t>Dr</w:t>
            </w:r>
            <w:proofErr w:type="spellEnd"/>
            <w:r w:rsidRPr="007D374E">
              <w:rPr>
                <w:rFonts w:ascii="Tahoma" w:eastAsia="Calibri" w:hAnsi="Tahoma" w:cs="Tahoma"/>
                <w:color w:val="000000"/>
                <w:sz w:val="27"/>
                <w:szCs w:val="27"/>
                <w:lang w:bidi="ar-SA"/>
              </w:rPr>
              <w:t xml:space="preserve"> B S Laura, Director-General, Animal Husbandry comple</w:t>
            </w:r>
            <w:r w:rsidR="0074186B" w:rsidRPr="007D374E">
              <w:rPr>
                <w:rFonts w:ascii="Tahoma" w:eastAsia="Calibri" w:hAnsi="Tahoma" w:cs="Tahoma"/>
                <w:color w:val="000000"/>
                <w:sz w:val="27"/>
                <w:szCs w:val="27"/>
                <w:lang w:bidi="ar-SA"/>
              </w:rPr>
              <w:t>mented</w:t>
            </w:r>
            <w:r w:rsidRPr="007D374E">
              <w:rPr>
                <w:rFonts w:ascii="Tahoma" w:eastAsia="Calibri" w:hAnsi="Tahoma" w:cs="Tahoma"/>
                <w:color w:val="000000"/>
                <w:sz w:val="27"/>
                <w:szCs w:val="27"/>
                <w:lang w:bidi="ar-SA"/>
              </w:rPr>
              <w:t xml:space="preserve"> the role of banks particularly SBI, PNB, Canara Bank, Central Bank of India, Union Bank of India as their performance under the Scheme.  He noted with concern that rejection rate of SHGB was on very high side. He also requested bankers to dispose of pending cases at the earliest.</w:t>
            </w:r>
          </w:p>
          <w:p w:rsidR="00A51FC4" w:rsidRPr="007D374E" w:rsidRDefault="00A51FC4" w:rsidP="00A51FC4">
            <w:pPr>
              <w:tabs>
                <w:tab w:val="left" w:pos="1740"/>
              </w:tabs>
              <w:jc w:val="both"/>
              <w:rPr>
                <w:rFonts w:ascii="Tahoma" w:eastAsia="Calibri" w:hAnsi="Tahoma" w:cs="Tahoma"/>
                <w:color w:val="000000"/>
                <w:sz w:val="27"/>
                <w:szCs w:val="27"/>
                <w:lang w:bidi="ar-SA"/>
              </w:rPr>
            </w:pPr>
            <w:proofErr w:type="spellStart"/>
            <w:r w:rsidRPr="007D374E">
              <w:rPr>
                <w:rFonts w:ascii="Tahoma" w:eastAsia="Calibri" w:hAnsi="Tahoma" w:cs="Tahoma"/>
                <w:color w:val="000000"/>
                <w:sz w:val="27"/>
                <w:szCs w:val="27"/>
                <w:lang w:bidi="ar-SA"/>
              </w:rPr>
              <w:t>Dr</w:t>
            </w:r>
            <w:proofErr w:type="spellEnd"/>
            <w:r w:rsidRPr="007D374E">
              <w:rPr>
                <w:rFonts w:ascii="Tahoma" w:eastAsia="Calibri" w:hAnsi="Tahoma" w:cs="Tahoma"/>
                <w:color w:val="000000"/>
                <w:sz w:val="27"/>
                <w:szCs w:val="27"/>
                <w:lang w:bidi="ar-SA"/>
              </w:rPr>
              <w:t xml:space="preserve"> S </w:t>
            </w:r>
            <w:proofErr w:type="spellStart"/>
            <w:r w:rsidRPr="007D374E">
              <w:rPr>
                <w:rFonts w:ascii="Tahoma" w:eastAsia="Calibri" w:hAnsi="Tahoma" w:cs="Tahoma"/>
                <w:color w:val="000000"/>
                <w:sz w:val="27"/>
                <w:szCs w:val="27"/>
                <w:lang w:bidi="ar-SA"/>
              </w:rPr>
              <w:t>S</w:t>
            </w:r>
            <w:proofErr w:type="spellEnd"/>
            <w:r w:rsidRPr="007D374E">
              <w:rPr>
                <w:rFonts w:ascii="Tahoma" w:eastAsia="Calibri" w:hAnsi="Tahoma" w:cs="Tahoma"/>
                <w:color w:val="000000"/>
                <w:sz w:val="27"/>
                <w:szCs w:val="27"/>
                <w:lang w:bidi="ar-SA"/>
              </w:rPr>
              <w:t xml:space="preserve"> </w:t>
            </w:r>
            <w:proofErr w:type="spellStart"/>
            <w:r w:rsidRPr="007D374E">
              <w:rPr>
                <w:rFonts w:ascii="Tahoma" w:eastAsia="Calibri" w:hAnsi="Tahoma" w:cs="Tahoma"/>
                <w:color w:val="000000"/>
                <w:sz w:val="27"/>
                <w:szCs w:val="27"/>
                <w:lang w:bidi="ar-SA"/>
              </w:rPr>
              <w:t>Juneja</w:t>
            </w:r>
            <w:proofErr w:type="spellEnd"/>
            <w:r w:rsidRPr="007D374E">
              <w:rPr>
                <w:rFonts w:ascii="Tahoma" w:eastAsia="Calibri" w:hAnsi="Tahoma" w:cs="Tahoma"/>
                <w:color w:val="000000"/>
                <w:sz w:val="27"/>
                <w:szCs w:val="27"/>
                <w:lang w:bidi="ar-SA"/>
              </w:rPr>
              <w:t xml:space="preserve">, </w:t>
            </w:r>
            <w:proofErr w:type="spellStart"/>
            <w:r w:rsidRPr="007D374E">
              <w:rPr>
                <w:rFonts w:ascii="Tahoma" w:eastAsia="Calibri" w:hAnsi="Tahoma" w:cs="Tahoma"/>
                <w:color w:val="000000"/>
                <w:sz w:val="27"/>
                <w:szCs w:val="27"/>
                <w:lang w:bidi="ar-SA"/>
              </w:rPr>
              <w:t>Vety</w:t>
            </w:r>
            <w:proofErr w:type="spellEnd"/>
            <w:r w:rsidRPr="007D374E">
              <w:rPr>
                <w:rFonts w:ascii="Tahoma" w:eastAsia="Calibri" w:hAnsi="Tahoma" w:cs="Tahoma"/>
                <w:color w:val="000000"/>
                <w:sz w:val="27"/>
                <w:szCs w:val="27"/>
                <w:lang w:bidi="ar-SA"/>
              </w:rPr>
              <w:t xml:space="preserve"> Surgeon, requested bankers to disburse PKCC in one single instalment instead of 2/3 instalments and increase the pace of sanction and disbursement of pending cases.</w:t>
            </w:r>
          </w:p>
          <w:p w:rsidR="00740386" w:rsidRPr="007D374E" w:rsidRDefault="00A51FC4" w:rsidP="00B41EEC">
            <w:pPr>
              <w:tabs>
                <w:tab w:val="left" w:pos="1740"/>
              </w:tabs>
              <w:jc w:val="both"/>
              <w:rPr>
                <w:rFonts w:ascii="Tahoma" w:eastAsia="Calibri" w:hAnsi="Tahoma" w:cs="Tahoma"/>
                <w:color w:val="000000"/>
                <w:sz w:val="27"/>
                <w:szCs w:val="27"/>
                <w:lang w:bidi="ar-SA"/>
              </w:rPr>
            </w:pPr>
            <w:r w:rsidRPr="007D374E">
              <w:rPr>
                <w:rFonts w:ascii="Tahoma" w:eastAsia="Calibri" w:hAnsi="Tahoma" w:cs="Tahoma"/>
                <w:color w:val="000000"/>
                <w:sz w:val="27"/>
                <w:szCs w:val="27"/>
                <w:lang w:bidi="ar-SA"/>
              </w:rPr>
              <w:t>The Chief Manager, SLBC Haryana also requested Department to release insurance premium amount to companies in time so that disbursement is not affected due to non-issuance of insurance.</w:t>
            </w:r>
          </w:p>
        </w:tc>
      </w:tr>
      <w:tr w:rsidR="00740386" w:rsidRPr="007D374E" w:rsidTr="00740386">
        <w:tc>
          <w:tcPr>
            <w:tcW w:w="2718" w:type="dxa"/>
          </w:tcPr>
          <w:p w:rsidR="00740386" w:rsidRPr="007D374E" w:rsidRDefault="00207D4E" w:rsidP="00F7799F">
            <w:pPr>
              <w:spacing w:after="0" w:line="240" w:lineRule="auto"/>
              <w:jc w:val="both"/>
              <w:rPr>
                <w:rFonts w:ascii="Tahoma" w:hAnsi="Tahoma" w:cs="Tahoma"/>
                <w:b/>
                <w:bCs/>
                <w:sz w:val="27"/>
                <w:szCs w:val="27"/>
              </w:rPr>
            </w:pPr>
            <w:r w:rsidRPr="007D374E">
              <w:rPr>
                <w:rFonts w:ascii="Tahoma" w:hAnsi="Tahoma" w:cs="Tahoma"/>
                <w:b/>
                <w:bCs/>
                <w:sz w:val="27"/>
                <w:szCs w:val="27"/>
              </w:rPr>
              <w:t>6 -</w:t>
            </w:r>
            <w:r w:rsidR="00740386" w:rsidRPr="007D374E">
              <w:rPr>
                <w:rFonts w:ascii="Tahoma" w:hAnsi="Tahoma" w:cs="Tahoma"/>
                <w:b/>
                <w:bCs/>
                <w:sz w:val="27"/>
                <w:szCs w:val="27"/>
              </w:rPr>
              <w:t xml:space="preserve"> Protected Cultivation in Haryana- Bankable Plan For </w:t>
            </w:r>
            <w:r w:rsidR="00F7799F" w:rsidRPr="007D374E">
              <w:rPr>
                <w:rFonts w:ascii="Tahoma" w:hAnsi="Tahoma" w:cs="Tahoma"/>
                <w:b/>
                <w:bCs/>
                <w:sz w:val="27"/>
                <w:szCs w:val="27"/>
              </w:rPr>
              <w:t>2020-21</w:t>
            </w:r>
          </w:p>
        </w:tc>
        <w:tc>
          <w:tcPr>
            <w:tcW w:w="7200" w:type="dxa"/>
          </w:tcPr>
          <w:p w:rsidR="00A51FC4" w:rsidRPr="007D374E" w:rsidRDefault="00A15FD9" w:rsidP="00A51FC4">
            <w:pPr>
              <w:tabs>
                <w:tab w:val="left" w:pos="1740"/>
              </w:tabs>
              <w:jc w:val="both"/>
              <w:rPr>
                <w:rFonts w:ascii="Tahoma" w:eastAsia="Calibri" w:hAnsi="Tahoma" w:cs="Tahoma"/>
                <w:color w:val="000000"/>
                <w:sz w:val="27"/>
                <w:szCs w:val="27"/>
                <w:lang w:bidi="ar-SA"/>
              </w:rPr>
            </w:pPr>
            <w:r w:rsidRPr="007D374E">
              <w:rPr>
                <w:rFonts w:ascii="Tahoma" w:eastAsia="Calibri" w:hAnsi="Tahoma" w:cs="Tahoma"/>
                <w:color w:val="000000"/>
                <w:sz w:val="27"/>
                <w:szCs w:val="27"/>
                <w:lang w:bidi="ar-SA"/>
              </w:rPr>
              <w:t xml:space="preserve"> </w:t>
            </w:r>
            <w:r w:rsidR="00A51FC4" w:rsidRPr="007D374E">
              <w:rPr>
                <w:rFonts w:ascii="Tahoma" w:eastAsia="Calibri" w:hAnsi="Tahoma" w:cs="Tahoma"/>
                <w:color w:val="000000"/>
                <w:sz w:val="27"/>
                <w:szCs w:val="27"/>
                <w:lang w:bidi="ar-SA"/>
              </w:rPr>
              <w:t xml:space="preserve">The house was informed that upto March 2021, Rs 1336 lakhs have been financed under Naturally Ventilated Poly House Model (NVPH) against the target of 1007 units amounting to Rs 2346 lakhs and Under Walk in Tunnel (WIT) Model no case has been sanctioned during the period against the target of Rs 557 lakhs.  </w:t>
            </w:r>
          </w:p>
          <w:p w:rsidR="00740386" w:rsidRPr="007D374E" w:rsidRDefault="00A51FC4" w:rsidP="00B41EEC">
            <w:pPr>
              <w:tabs>
                <w:tab w:val="left" w:pos="1740"/>
              </w:tabs>
              <w:jc w:val="both"/>
              <w:rPr>
                <w:rFonts w:ascii="Tahoma" w:hAnsi="Tahoma" w:cs="Tahoma"/>
                <w:sz w:val="27"/>
                <w:szCs w:val="27"/>
              </w:rPr>
            </w:pPr>
            <w:r w:rsidRPr="007D374E">
              <w:rPr>
                <w:rFonts w:ascii="Tahoma" w:eastAsia="Calibri" w:hAnsi="Tahoma" w:cs="Tahoma"/>
                <w:color w:val="000000"/>
                <w:sz w:val="27"/>
                <w:szCs w:val="27"/>
                <w:lang w:bidi="ar-SA"/>
              </w:rPr>
              <w:lastRenderedPageBreak/>
              <w:t xml:space="preserve">As progress was on lower side, the house discussed the reasons for low achievement and action points on how to achieve this target in future. </w:t>
            </w:r>
          </w:p>
        </w:tc>
      </w:tr>
      <w:tr w:rsidR="00740386" w:rsidRPr="007D374E" w:rsidTr="00740386">
        <w:tc>
          <w:tcPr>
            <w:tcW w:w="2718" w:type="dxa"/>
          </w:tcPr>
          <w:p w:rsidR="00740386" w:rsidRPr="007D374E" w:rsidRDefault="00207D4E" w:rsidP="00A623FF">
            <w:pPr>
              <w:spacing w:after="0" w:line="240" w:lineRule="auto"/>
              <w:jc w:val="both"/>
              <w:rPr>
                <w:rFonts w:ascii="Tahoma" w:hAnsi="Tahoma" w:cs="Tahoma"/>
                <w:b/>
                <w:bCs/>
                <w:sz w:val="27"/>
                <w:szCs w:val="27"/>
              </w:rPr>
            </w:pPr>
            <w:r w:rsidRPr="007D374E">
              <w:rPr>
                <w:rFonts w:ascii="Tahoma" w:hAnsi="Tahoma" w:cs="Tahoma"/>
                <w:b/>
                <w:bCs/>
                <w:sz w:val="27"/>
                <w:szCs w:val="27"/>
              </w:rPr>
              <w:lastRenderedPageBreak/>
              <w:t>7</w:t>
            </w:r>
            <w:r w:rsidR="00740386" w:rsidRPr="007D374E">
              <w:rPr>
                <w:rFonts w:ascii="Tahoma" w:hAnsi="Tahoma" w:cs="Tahoma"/>
                <w:b/>
                <w:bCs/>
                <w:sz w:val="27"/>
                <w:szCs w:val="27"/>
              </w:rPr>
              <w:t xml:space="preserve"> Financing Of Farm</w:t>
            </w:r>
            <w:r w:rsidR="00D534D2" w:rsidRPr="007D374E">
              <w:rPr>
                <w:rFonts w:ascii="Tahoma" w:hAnsi="Tahoma" w:cs="Tahoma"/>
                <w:b/>
                <w:bCs/>
                <w:sz w:val="27"/>
                <w:szCs w:val="27"/>
              </w:rPr>
              <w:t>ers Producer Organizations (FPOs</w:t>
            </w:r>
            <w:r w:rsidR="00740386" w:rsidRPr="007D374E">
              <w:rPr>
                <w:rFonts w:ascii="Tahoma" w:hAnsi="Tahoma" w:cs="Tahoma"/>
                <w:b/>
                <w:bCs/>
                <w:sz w:val="27"/>
                <w:szCs w:val="27"/>
              </w:rPr>
              <w:t>)</w:t>
            </w:r>
          </w:p>
        </w:tc>
        <w:tc>
          <w:tcPr>
            <w:tcW w:w="7200" w:type="dxa"/>
          </w:tcPr>
          <w:p w:rsidR="00A51FC4" w:rsidRPr="007D374E" w:rsidRDefault="00A51FC4" w:rsidP="00A51FC4">
            <w:pPr>
              <w:tabs>
                <w:tab w:val="left" w:pos="1740"/>
              </w:tabs>
              <w:jc w:val="both"/>
              <w:rPr>
                <w:rFonts w:ascii="Tahoma" w:eastAsia="Calibri" w:hAnsi="Tahoma" w:cs="Tahoma"/>
                <w:color w:val="000000"/>
                <w:sz w:val="27"/>
                <w:szCs w:val="27"/>
                <w:lang w:bidi="ar-SA"/>
              </w:rPr>
            </w:pPr>
            <w:proofErr w:type="spellStart"/>
            <w:r w:rsidRPr="007D374E">
              <w:rPr>
                <w:rFonts w:ascii="Tahoma" w:eastAsia="Calibri" w:hAnsi="Tahoma" w:cs="Tahoma"/>
                <w:color w:val="000000"/>
                <w:sz w:val="27"/>
                <w:szCs w:val="27"/>
                <w:lang w:bidi="ar-SA"/>
              </w:rPr>
              <w:t>Dr</w:t>
            </w:r>
            <w:proofErr w:type="spellEnd"/>
            <w:r w:rsidRPr="007D374E">
              <w:rPr>
                <w:rFonts w:ascii="Tahoma" w:eastAsia="Calibri" w:hAnsi="Tahoma" w:cs="Tahoma"/>
                <w:color w:val="000000"/>
                <w:sz w:val="27"/>
                <w:szCs w:val="27"/>
                <w:lang w:bidi="ar-SA"/>
              </w:rPr>
              <w:t xml:space="preserve"> </w:t>
            </w:r>
            <w:proofErr w:type="spellStart"/>
            <w:r w:rsidRPr="007D374E">
              <w:rPr>
                <w:rFonts w:ascii="Tahoma" w:eastAsia="Calibri" w:hAnsi="Tahoma" w:cs="Tahoma"/>
                <w:color w:val="000000"/>
                <w:sz w:val="27"/>
                <w:szCs w:val="27"/>
                <w:lang w:bidi="ar-SA"/>
              </w:rPr>
              <w:t>Ranbir</w:t>
            </w:r>
            <w:proofErr w:type="spellEnd"/>
            <w:r w:rsidRPr="007D374E">
              <w:rPr>
                <w:rFonts w:ascii="Tahoma" w:eastAsia="Calibri" w:hAnsi="Tahoma" w:cs="Tahoma"/>
                <w:color w:val="000000"/>
                <w:sz w:val="27"/>
                <w:szCs w:val="27"/>
                <w:lang w:bidi="ar-SA"/>
              </w:rPr>
              <w:t xml:space="preserve"> Singh, Joint Director, Department of Horticulture informed that Government informed the house that applications of 93 FPOs have been forwarded by their Department to various banks.  He also informed that changes suggested by banks have been accepted and Notification shall be issued soon.</w:t>
            </w:r>
          </w:p>
          <w:p w:rsidR="00A51FC4" w:rsidRPr="007D374E" w:rsidRDefault="00A51FC4" w:rsidP="00A51FC4">
            <w:pPr>
              <w:tabs>
                <w:tab w:val="left" w:pos="1740"/>
              </w:tabs>
              <w:jc w:val="both"/>
              <w:rPr>
                <w:rFonts w:ascii="Tahoma" w:eastAsia="Calibri" w:hAnsi="Tahoma" w:cs="Tahoma"/>
                <w:color w:val="000000"/>
                <w:sz w:val="27"/>
                <w:szCs w:val="27"/>
                <w:lang w:bidi="ar-SA"/>
              </w:rPr>
            </w:pPr>
            <w:r w:rsidRPr="007D374E">
              <w:rPr>
                <w:rFonts w:ascii="Tahoma" w:eastAsia="Calibri" w:hAnsi="Tahoma" w:cs="Tahoma"/>
                <w:color w:val="000000"/>
                <w:sz w:val="27"/>
                <w:szCs w:val="27"/>
                <w:lang w:bidi="ar-SA"/>
              </w:rPr>
              <w:t>It was requested to Department for providing list of projects to SLBC which were approved by Central Government for effective monitoring with all banks.</w:t>
            </w:r>
          </w:p>
          <w:p w:rsidR="00740386" w:rsidRPr="007D374E" w:rsidRDefault="00A51FC4" w:rsidP="00B41EEC">
            <w:pPr>
              <w:tabs>
                <w:tab w:val="left" w:pos="1740"/>
              </w:tabs>
              <w:jc w:val="both"/>
              <w:rPr>
                <w:rFonts w:ascii="Tahoma" w:hAnsi="Tahoma" w:cs="Tahoma"/>
                <w:sz w:val="27"/>
                <w:szCs w:val="27"/>
              </w:rPr>
            </w:pPr>
            <w:r w:rsidRPr="007D374E">
              <w:rPr>
                <w:rFonts w:ascii="Tahoma" w:eastAsia="Calibri" w:hAnsi="Tahoma" w:cs="Tahoma"/>
                <w:color w:val="000000"/>
                <w:sz w:val="27"/>
                <w:szCs w:val="27"/>
                <w:lang w:bidi="ar-SA"/>
              </w:rPr>
              <w:t xml:space="preserve">The Chief Manager, SLBC Haryana informed that Department of Horticulture has not yet issued Notification regarding release of subsidy due to which banks were not in a position to consider the loan applications.  </w:t>
            </w:r>
            <w:proofErr w:type="spellStart"/>
            <w:r w:rsidRPr="007D374E">
              <w:rPr>
                <w:rFonts w:ascii="Tahoma" w:eastAsia="Calibri" w:hAnsi="Tahoma" w:cs="Tahoma"/>
                <w:color w:val="000000"/>
                <w:sz w:val="27"/>
                <w:szCs w:val="27"/>
                <w:lang w:bidi="ar-SA"/>
              </w:rPr>
              <w:t>Dr</w:t>
            </w:r>
            <w:proofErr w:type="spellEnd"/>
            <w:r w:rsidRPr="007D374E">
              <w:rPr>
                <w:rFonts w:ascii="Tahoma" w:eastAsia="Calibri" w:hAnsi="Tahoma" w:cs="Tahoma"/>
                <w:color w:val="000000"/>
                <w:sz w:val="27"/>
                <w:szCs w:val="27"/>
                <w:lang w:bidi="ar-SA"/>
              </w:rPr>
              <w:t xml:space="preserve"> </w:t>
            </w:r>
            <w:proofErr w:type="spellStart"/>
            <w:r w:rsidRPr="007D374E">
              <w:rPr>
                <w:rFonts w:ascii="Tahoma" w:eastAsia="Calibri" w:hAnsi="Tahoma" w:cs="Tahoma"/>
                <w:color w:val="000000"/>
                <w:sz w:val="27"/>
                <w:szCs w:val="27"/>
                <w:lang w:bidi="ar-SA"/>
              </w:rPr>
              <w:t>Ranbir</w:t>
            </w:r>
            <w:proofErr w:type="spellEnd"/>
            <w:r w:rsidRPr="007D374E">
              <w:rPr>
                <w:rFonts w:ascii="Tahoma" w:hAnsi="Tahoma" w:cs="Tahoma"/>
                <w:bCs/>
                <w:sz w:val="27"/>
                <w:szCs w:val="27"/>
              </w:rPr>
              <w:t xml:space="preserve"> </w:t>
            </w:r>
            <w:r w:rsidRPr="007D374E">
              <w:rPr>
                <w:rFonts w:ascii="Tahoma" w:eastAsia="Calibri" w:hAnsi="Tahoma" w:cs="Tahoma"/>
                <w:color w:val="000000"/>
                <w:sz w:val="27"/>
                <w:szCs w:val="27"/>
                <w:lang w:bidi="ar-SA"/>
              </w:rPr>
              <w:t>Singh informed the house that this Notification shall be issued soon.</w:t>
            </w:r>
          </w:p>
        </w:tc>
      </w:tr>
      <w:tr w:rsidR="00207D4E" w:rsidRPr="007D374E" w:rsidTr="00740386">
        <w:tc>
          <w:tcPr>
            <w:tcW w:w="2718" w:type="dxa"/>
          </w:tcPr>
          <w:p w:rsidR="00207D4E" w:rsidRPr="007D374E" w:rsidRDefault="00207D4E" w:rsidP="00207D4E">
            <w:pPr>
              <w:spacing w:after="0" w:line="240" w:lineRule="auto"/>
              <w:jc w:val="both"/>
              <w:rPr>
                <w:rFonts w:ascii="Tahoma" w:hAnsi="Tahoma" w:cs="Tahoma"/>
                <w:b/>
                <w:bCs/>
                <w:sz w:val="27"/>
                <w:szCs w:val="27"/>
              </w:rPr>
            </w:pPr>
            <w:r w:rsidRPr="007D374E">
              <w:rPr>
                <w:rFonts w:ascii="Tahoma" w:hAnsi="Tahoma" w:cs="Tahoma"/>
                <w:b/>
                <w:bCs/>
                <w:sz w:val="27"/>
                <w:szCs w:val="27"/>
              </w:rPr>
              <w:t xml:space="preserve">9-Agriculture Infrastructure Fund </w:t>
            </w:r>
          </w:p>
        </w:tc>
        <w:tc>
          <w:tcPr>
            <w:tcW w:w="7200" w:type="dxa"/>
          </w:tcPr>
          <w:p w:rsidR="00207D4E" w:rsidRPr="007D374E" w:rsidRDefault="00A51FC4" w:rsidP="00A51FC4">
            <w:pPr>
              <w:tabs>
                <w:tab w:val="left" w:pos="1740"/>
              </w:tabs>
              <w:jc w:val="both"/>
              <w:rPr>
                <w:rFonts w:ascii="Tahoma" w:hAnsi="Tahoma" w:cs="Tahoma"/>
                <w:sz w:val="27"/>
                <w:szCs w:val="27"/>
              </w:rPr>
            </w:pPr>
            <w:r w:rsidRPr="007D374E">
              <w:rPr>
                <w:rFonts w:ascii="Tahoma" w:eastAsia="Calibri" w:hAnsi="Tahoma" w:cs="Tahoma"/>
                <w:color w:val="000000"/>
                <w:sz w:val="27"/>
                <w:szCs w:val="27"/>
                <w:lang w:bidi="ar-SA"/>
              </w:rPr>
              <w:t>The Chief Manager SLBC Haryana informed the house that 20 cases have been identified and uploaded by HAFED on AIF portal for financing under the Scheme.  He also requested all banks to dispose of these applications within Turn-Around-Time (TAT) as this portal is being monitored by Central Government.</w:t>
            </w:r>
          </w:p>
        </w:tc>
      </w:tr>
    </w:tbl>
    <w:p w:rsidR="000B38FB" w:rsidRPr="007D374E" w:rsidRDefault="000B38FB" w:rsidP="000B38FB">
      <w:pPr>
        <w:spacing w:after="0"/>
        <w:jc w:val="both"/>
        <w:rPr>
          <w:rFonts w:ascii="Tahoma" w:hAnsi="Tahoma" w:cs="Tahoma"/>
          <w:color w:val="000000"/>
          <w:sz w:val="27"/>
          <w:szCs w:val="27"/>
        </w:rPr>
      </w:pPr>
    </w:p>
    <w:tbl>
      <w:tblPr>
        <w:tblW w:w="0" w:type="auto"/>
        <w:tblInd w:w="108" w:type="dxa"/>
        <w:tblCellMar>
          <w:left w:w="0" w:type="dxa"/>
          <w:right w:w="0" w:type="dxa"/>
        </w:tblCellMar>
        <w:tblLook w:val="04A0" w:firstRow="1" w:lastRow="0" w:firstColumn="1" w:lastColumn="0" w:noHBand="0" w:noVBand="1"/>
      </w:tblPr>
      <w:tblGrid>
        <w:gridCol w:w="1944"/>
        <w:gridCol w:w="7821"/>
      </w:tblGrid>
      <w:tr w:rsidR="003023AC" w:rsidRPr="007D374E" w:rsidTr="00922FAF">
        <w:tc>
          <w:tcPr>
            <w:tcW w:w="194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023AC" w:rsidRPr="007D374E" w:rsidRDefault="003023AC" w:rsidP="006B77BC">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 xml:space="preserve">AGENDA ITEM NO. </w:t>
            </w:r>
            <w:r w:rsidR="00C45152" w:rsidRPr="007D374E">
              <w:rPr>
                <w:rFonts w:ascii="Tahoma" w:hAnsi="Tahoma" w:cs="Tahoma"/>
                <w:b/>
                <w:bCs/>
                <w:color w:val="000000"/>
                <w:sz w:val="27"/>
                <w:szCs w:val="27"/>
              </w:rPr>
              <w:t>1</w:t>
            </w:r>
            <w:r w:rsidRPr="007D374E">
              <w:rPr>
                <w:rFonts w:ascii="Tahoma" w:hAnsi="Tahoma" w:cs="Tahoma"/>
                <w:b/>
                <w:bCs/>
                <w:color w:val="000000"/>
                <w:sz w:val="27"/>
                <w:szCs w:val="27"/>
              </w:rPr>
              <w:t>2.1</w:t>
            </w:r>
          </w:p>
        </w:tc>
        <w:tc>
          <w:tcPr>
            <w:tcW w:w="782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3023AC" w:rsidRPr="007D374E" w:rsidRDefault="003023AC" w:rsidP="006B77BC">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 xml:space="preserve">IMPLEMENTATION OF PRADHAN MANTRI FASAL BIMA YOJANA (PMFBY) </w:t>
            </w:r>
          </w:p>
        </w:tc>
      </w:tr>
    </w:tbl>
    <w:p w:rsidR="003023AC" w:rsidRPr="007D374E" w:rsidRDefault="003023AC" w:rsidP="003023AC">
      <w:pPr>
        <w:spacing w:after="0" w:line="240" w:lineRule="auto"/>
        <w:jc w:val="both"/>
        <w:rPr>
          <w:rFonts w:ascii="Tahoma" w:hAnsi="Tahoma" w:cs="Tahoma"/>
          <w:b/>
          <w:bCs/>
          <w:color w:val="000000"/>
          <w:sz w:val="27"/>
          <w:szCs w:val="27"/>
        </w:rPr>
      </w:pPr>
    </w:p>
    <w:p w:rsidR="003023AC" w:rsidRPr="007D374E" w:rsidRDefault="003023AC" w:rsidP="003023AC">
      <w:pPr>
        <w:jc w:val="both"/>
        <w:rPr>
          <w:rFonts w:ascii="Tahoma" w:hAnsi="Tahoma" w:cs="Tahoma"/>
          <w:bCs/>
          <w:color w:val="000000"/>
          <w:sz w:val="27"/>
          <w:szCs w:val="27"/>
        </w:rPr>
      </w:pPr>
      <w:proofErr w:type="spellStart"/>
      <w:r w:rsidRPr="007D374E">
        <w:rPr>
          <w:rFonts w:ascii="Tahoma" w:hAnsi="Tahoma" w:cs="Tahoma"/>
          <w:bCs/>
          <w:color w:val="000000"/>
          <w:sz w:val="27"/>
          <w:szCs w:val="27"/>
        </w:rPr>
        <w:t>Govt</w:t>
      </w:r>
      <w:proofErr w:type="spellEnd"/>
      <w:r w:rsidRPr="007D374E">
        <w:rPr>
          <w:rFonts w:ascii="Tahoma" w:hAnsi="Tahoma" w:cs="Tahoma"/>
          <w:bCs/>
          <w:color w:val="000000"/>
          <w:sz w:val="27"/>
          <w:szCs w:val="27"/>
        </w:rPr>
        <w:t xml:space="preserve"> of Haryana has issued Notification on 15.07.2020 for implementation of Pradhan </w:t>
      </w:r>
      <w:proofErr w:type="spellStart"/>
      <w:r w:rsidRPr="007D374E">
        <w:rPr>
          <w:rFonts w:ascii="Tahoma" w:hAnsi="Tahoma" w:cs="Tahoma"/>
          <w:bCs/>
          <w:color w:val="000000"/>
          <w:sz w:val="27"/>
          <w:szCs w:val="27"/>
        </w:rPr>
        <w:t>Mantri</w:t>
      </w:r>
      <w:proofErr w:type="spellEnd"/>
      <w:r w:rsidRPr="007D374E">
        <w:rPr>
          <w:rFonts w:ascii="Tahoma" w:hAnsi="Tahoma" w:cs="Tahoma"/>
          <w:bCs/>
          <w:color w:val="000000"/>
          <w:sz w:val="27"/>
          <w:szCs w:val="27"/>
        </w:rPr>
        <w:t xml:space="preserve"> </w:t>
      </w:r>
      <w:proofErr w:type="spellStart"/>
      <w:r w:rsidRPr="007D374E">
        <w:rPr>
          <w:rFonts w:ascii="Tahoma" w:hAnsi="Tahoma" w:cs="Tahoma"/>
          <w:bCs/>
          <w:color w:val="000000"/>
          <w:sz w:val="27"/>
          <w:szCs w:val="27"/>
        </w:rPr>
        <w:t>Fasal</w:t>
      </w:r>
      <w:proofErr w:type="spellEnd"/>
      <w:r w:rsidRPr="007D374E">
        <w:rPr>
          <w:rFonts w:ascii="Tahoma" w:hAnsi="Tahoma" w:cs="Tahoma"/>
          <w:bCs/>
          <w:color w:val="000000"/>
          <w:sz w:val="27"/>
          <w:szCs w:val="27"/>
        </w:rPr>
        <w:t xml:space="preserve"> </w:t>
      </w:r>
      <w:proofErr w:type="spellStart"/>
      <w:r w:rsidRPr="007D374E">
        <w:rPr>
          <w:rFonts w:ascii="Tahoma" w:hAnsi="Tahoma" w:cs="Tahoma"/>
          <w:bCs/>
          <w:color w:val="000000"/>
          <w:sz w:val="27"/>
          <w:szCs w:val="27"/>
        </w:rPr>
        <w:t>Bima</w:t>
      </w:r>
      <w:proofErr w:type="spellEnd"/>
      <w:r w:rsidRPr="007D374E">
        <w:rPr>
          <w:rFonts w:ascii="Tahoma" w:hAnsi="Tahoma" w:cs="Tahoma"/>
          <w:bCs/>
          <w:color w:val="000000"/>
          <w:sz w:val="27"/>
          <w:szCs w:val="27"/>
        </w:rPr>
        <w:t xml:space="preserve"> </w:t>
      </w:r>
      <w:proofErr w:type="spellStart"/>
      <w:r w:rsidRPr="007D374E">
        <w:rPr>
          <w:rFonts w:ascii="Tahoma" w:hAnsi="Tahoma" w:cs="Tahoma"/>
          <w:bCs/>
          <w:color w:val="000000"/>
          <w:sz w:val="27"/>
          <w:szCs w:val="27"/>
        </w:rPr>
        <w:t>Yojana</w:t>
      </w:r>
      <w:proofErr w:type="spellEnd"/>
      <w:r w:rsidRPr="007D374E">
        <w:rPr>
          <w:rFonts w:ascii="Tahoma" w:hAnsi="Tahoma" w:cs="Tahoma"/>
          <w:bCs/>
          <w:color w:val="000000"/>
          <w:sz w:val="27"/>
          <w:szCs w:val="27"/>
        </w:rPr>
        <w:t xml:space="preserve"> (PMFBY) in the State of Haryana from Kharif 2020 to Rabi 2022-23 Seasons. The main features of Notification dated 15.07.2020 are as </w:t>
      </w:r>
      <w:proofErr w:type="gramStart"/>
      <w:r w:rsidRPr="007D374E">
        <w:rPr>
          <w:rFonts w:ascii="Tahoma" w:hAnsi="Tahoma" w:cs="Tahoma"/>
          <w:bCs/>
          <w:color w:val="000000"/>
          <w:sz w:val="27"/>
          <w:szCs w:val="27"/>
        </w:rPr>
        <w:t>under:-</w:t>
      </w:r>
      <w:proofErr w:type="gramEnd"/>
    </w:p>
    <w:p w:rsidR="003023AC" w:rsidRPr="007D374E" w:rsidRDefault="003023AC" w:rsidP="003023AC">
      <w:pPr>
        <w:numPr>
          <w:ilvl w:val="0"/>
          <w:numId w:val="25"/>
        </w:numPr>
        <w:spacing w:after="200" w:line="276" w:lineRule="auto"/>
        <w:jc w:val="both"/>
        <w:rPr>
          <w:rFonts w:ascii="Tahoma" w:hAnsi="Tahoma" w:cs="Tahoma"/>
          <w:bCs/>
          <w:color w:val="000000"/>
          <w:sz w:val="27"/>
          <w:szCs w:val="27"/>
        </w:rPr>
      </w:pPr>
      <w:r w:rsidRPr="007D374E">
        <w:rPr>
          <w:rFonts w:ascii="Tahoma" w:hAnsi="Tahoma" w:cs="Tahoma"/>
          <w:b/>
          <w:color w:val="000000"/>
          <w:sz w:val="27"/>
          <w:szCs w:val="27"/>
        </w:rPr>
        <w:t>The scheme is optional for all farmers.</w:t>
      </w:r>
      <w:r w:rsidRPr="007D374E">
        <w:rPr>
          <w:rFonts w:ascii="Tahoma" w:hAnsi="Tahoma" w:cs="Tahoma"/>
          <w:bCs/>
          <w:color w:val="000000"/>
          <w:sz w:val="27"/>
          <w:szCs w:val="27"/>
        </w:rPr>
        <w:t xml:space="preserve"> Existing </w:t>
      </w:r>
      <w:proofErr w:type="spellStart"/>
      <w:r w:rsidRPr="007D374E">
        <w:rPr>
          <w:rFonts w:ascii="Tahoma" w:hAnsi="Tahoma" w:cs="Tahoma"/>
          <w:bCs/>
          <w:color w:val="000000"/>
          <w:sz w:val="27"/>
          <w:szCs w:val="27"/>
        </w:rPr>
        <w:t>loanee</w:t>
      </w:r>
      <w:proofErr w:type="spellEnd"/>
      <w:r w:rsidRPr="007D374E">
        <w:rPr>
          <w:rFonts w:ascii="Tahoma" w:hAnsi="Tahoma" w:cs="Tahoma"/>
          <w:bCs/>
          <w:color w:val="000000"/>
          <w:sz w:val="27"/>
          <w:szCs w:val="27"/>
        </w:rPr>
        <w:t xml:space="preserve"> farmers will be given a provision to opt-out from the Schemes by submitting requisite declaration to concerned bank branches any time during the year but </w:t>
      </w:r>
      <w:proofErr w:type="spellStart"/>
      <w:r w:rsidRPr="007D374E">
        <w:rPr>
          <w:rFonts w:ascii="Tahoma" w:hAnsi="Tahoma" w:cs="Tahoma"/>
          <w:bCs/>
          <w:color w:val="000000"/>
          <w:sz w:val="27"/>
          <w:szCs w:val="27"/>
        </w:rPr>
        <w:t>atleast</w:t>
      </w:r>
      <w:proofErr w:type="spellEnd"/>
      <w:r w:rsidRPr="007D374E">
        <w:rPr>
          <w:rFonts w:ascii="Tahoma" w:hAnsi="Tahoma" w:cs="Tahoma"/>
          <w:bCs/>
          <w:color w:val="000000"/>
          <w:sz w:val="27"/>
          <w:szCs w:val="27"/>
        </w:rPr>
        <w:t xml:space="preserve"> </w:t>
      </w:r>
      <w:r w:rsidRPr="007D374E">
        <w:rPr>
          <w:rFonts w:ascii="Tahoma" w:hAnsi="Tahoma" w:cs="Tahoma"/>
          <w:bCs/>
          <w:color w:val="000000"/>
          <w:sz w:val="27"/>
          <w:szCs w:val="27"/>
        </w:rPr>
        <w:lastRenderedPageBreak/>
        <w:t>seven days prior to the cut-off data for enrolment of farmers for the respective seasons.  Bank/CSC shall also maintain proper records of farmer declarations whereas non-</w:t>
      </w:r>
      <w:proofErr w:type="spellStart"/>
      <w:r w:rsidRPr="007D374E">
        <w:rPr>
          <w:rFonts w:ascii="Tahoma" w:hAnsi="Tahoma" w:cs="Tahoma"/>
          <w:bCs/>
          <w:color w:val="000000"/>
          <w:sz w:val="27"/>
          <w:szCs w:val="27"/>
        </w:rPr>
        <w:t>loanee</w:t>
      </w:r>
      <w:proofErr w:type="spellEnd"/>
      <w:r w:rsidRPr="007D374E">
        <w:rPr>
          <w:rFonts w:ascii="Tahoma" w:hAnsi="Tahoma" w:cs="Tahoma"/>
          <w:bCs/>
          <w:color w:val="000000"/>
          <w:sz w:val="27"/>
          <w:szCs w:val="27"/>
        </w:rPr>
        <w:t xml:space="preserve"> farmers can submit online or physical copy as applicable i.e. evidence of land record, crop and owner ship/share cropper/tenant farmers.</w:t>
      </w:r>
    </w:p>
    <w:p w:rsidR="003023AC" w:rsidRPr="007D374E" w:rsidRDefault="003023AC" w:rsidP="003023AC">
      <w:pPr>
        <w:numPr>
          <w:ilvl w:val="0"/>
          <w:numId w:val="25"/>
        </w:numPr>
        <w:spacing w:after="200" w:line="276" w:lineRule="auto"/>
        <w:jc w:val="both"/>
        <w:rPr>
          <w:rFonts w:ascii="Tahoma" w:hAnsi="Tahoma" w:cs="Tahoma"/>
          <w:bCs/>
          <w:color w:val="000000"/>
          <w:sz w:val="27"/>
          <w:szCs w:val="27"/>
        </w:rPr>
      </w:pPr>
      <w:r w:rsidRPr="007D374E">
        <w:rPr>
          <w:rFonts w:ascii="Tahoma" w:hAnsi="Tahoma" w:cs="Tahoma"/>
          <w:bCs/>
          <w:color w:val="000000"/>
          <w:sz w:val="27"/>
          <w:szCs w:val="27"/>
        </w:rPr>
        <w:t xml:space="preserve">Implementing Agencies will be as </w:t>
      </w:r>
      <w:proofErr w:type="gramStart"/>
      <w:r w:rsidRPr="007D374E">
        <w:rPr>
          <w:rFonts w:ascii="Tahoma" w:hAnsi="Tahoma" w:cs="Tahoma"/>
          <w:bCs/>
          <w:color w:val="000000"/>
          <w:sz w:val="27"/>
          <w:szCs w:val="27"/>
        </w:rPr>
        <w:t>under:-</w:t>
      </w:r>
      <w:proofErr w:type="gramEnd"/>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2061"/>
        <w:gridCol w:w="6172"/>
      </w:tblGrid>
      <w:tr w:rsidR="003023AC" w:rsidRPr="007D374E" w:rsidTr="006B77BC">
        <w:tc>
          <w:tcPr>
            <w:tcW w:w="709" w:type="dxa"/>
            <w:shd w:val="clear" w:color="auto" w:fill="auto"/>
          </w:tcPr>
          <w:p w:rsidR="003023AC" w:rsidRPr="007D374E" w:rsidRDefault="003023AC" w:rsidP="006B77BC">
            <w:pPr>
              <w:jc w:val="both"/>
              <w:rPr>
                <w:rFonts w:ascii="Tahoma" w:hAnsi="Tahoma" w:cs="Tahoma"/>
                <w:bCs/>
                <w:color w:val="000000"/>
                <w:sz w:val="27"/>
                <w:szCs w:val="27"/>
              </w:rPr>
            </w:pPr>
            <w:r w:rsidRPr="007D374E">
              <w:rPr>
                <w:rFonts w:ascii="Tahoma" w:hAnsi="Tahoma" w:cs="Tahoma"/>
                <w:bCs/>
                <w:color w:val="000000"/>
                <w:sz w:val="27"/>
                <w:szCs w:val="27"/>
              </w:rPr>
              <w:t>1.</w:t>
            </w:r>
          </w:p>
        </w:tc>
        <w:tc>
          <w:tcPr>
            <w:tcW w:w="2126" w:type="dxa"/>
            <w:shd w:val="clear" w:color="auto" w:fill="auto"/>
          </w:tcPr>
          <w:p w:rsidR="003023AC" w:rsidRPr="007D374E" w:rsidRDefault="003023AC" w:rsidP="006B77BC">
            <w:pPr>
              <w:jc w:val="both"/>
              <w:rPr>
                <w:rFonts w:ascii="Tahoma" w:hAnsi="Tahoma" w:cs="Tahoma"/>
                <w:bCs/>
                <w:color w:val="000000"/>
                <w:sz w:val="27"/>
                <w:szCs w:val="27"/>
              </w:rPr>
            </w:pPr>
            <w:r w:rsidRPr="007D374E">
              <w:rPr>
                <w:rFonts w:ascii="Tahoma" w:hAnsi="Tahoma" w:cs="Tahoma"/>
                <w:bCs/>
                <w:color w:val="000000"/>
                <w:sz w:val="27"/>
                <w:szCs w:val="27"/>
              </w:rPr>
              <w:t>Cluster-I</w:t>
            </w:r>
          </w:p>
        </w:tc>
        <w:tc>
          <w:tcPr>
            <w:tcW w:w="6502" w:type="dxa"/>
            <w:shd w:val="clear" w:color="auto" w:fill="auto"/>
          </w:tcPr>
          <w:p w:rsidR="003023AC" w:rsidRPr="007D374E" w:rsidRDefault="003023AC" w:rsidP="006B77BC">
            <w:pPr>
              <w:jc w:val="both"/>
              <w:rPr>
                <w:rFonts w:ascii="Tahoma" w:hAnsi="Tahoma" w:cs="Tahoma"/>
                <w:bCs/>
                <w:color w:val="000000"/>
                <w:sz w:val="27"/>
                <w:szCs w:val="27"/>
              </w:rPr>
            </w:pPr>
            <w:r w:rsidRPr="007D374E">
              <w:rPr>
                <w:rFonts w:ascii="Tahoma" w:hAnsi="Tahoma" w:cs="Tahoma"/>
                <w:bCs/>
                <w:color w:val="000000"/>
                <w:sz w:val="27"/>
                <w:szCs w:val="27"/>
              </w:rPr>
              <w:t>Agriculture Insurance Company of India Ltd.</w:t>
            </w:r>
          </w:p>
        </w:tc>
      </w:tr>
      <w:tr w:rsidR="003023AC" w:rsidRPr="007D374E" w:rsidTr="006B77BC">
        <w:tc>
          <w:tcPr>
            <w:tcW w:w="709" w:type="dxa"/>
            <w:shd w:val="clear" w:color="auto" w:fill="auto"/>
          </w:tcPr>
          <w:p w:rsidR="003023AC" w:rsidRPr="007D374E" w:rsidRDefault="003023AC" w:rsidP="006B77BC">
            <w:pPr>
              <w:jc w:val="both"/>
              <w:rPr>
                <w:rFonts w:ascii="Tahoma" w:hAnsi="Tahoma" w:cs="Tahoma"/>
                <w:bCs/>
                <w:color w:val="000000"/>
                <w:sz w:val="27"/>
                <w:szCs w:val="27"/>
              </w:rPr>
            </w:pPr>
            <w:r w:rsidRPr="007D374E">
              <w:rPr>
                <w:rFonts w:ascii="Tahoma" w:hAnsi="Tahoma" w:cs="Tahoma"/>
                <w:bCs/>
                <w:color w:val="000000"/>
                <w:sz w:val="27"/>
                <w:szCs w:val="27"/>
              </w:rPr>
              <w:t>2.</w:t>
            </w:r>
          </w:p>
        </w:tc>
        <w:tc>
          <w:tcPr>
            <w:tcW w:w="2126" w:type="dxa"/>
            <w:shd w:val="clear" w:color="auto" w:fill="auto"/>
          </w:tcPr>
          <w:p w:rsidR="003023AC" w:rsidRPr="007D374E" w:rsidRDefault="003023AC" w:rsidP="006B77BC">
            <w:pPr>
              <w:jc w:val="both"/>
              <w:rPr>
                <w:rFonts w:ascii="Tahoma" w:hAnsi="Tahoma" w:cs="Tahoma"/>
                <w:bCs/>
                <w:color w:val="000000"/>
                <w:sz w:val="27"/>
                <w:szCs w:val="27"/>
              </w:rPr>
            </w:pPr>
            <w:r w:rsidRPr="007D374E">
              <w:rPr>
                <w:rFonts w:ascii="Tahoma" w:hAnsi="Tahoma" w:cs="Tahoma"/>
                <w:bCs/>
                <w:color w:val="000000"/>
                <w:sz w:val="27"/>
                <w:szCs w:val="27"/>
              </w:rPr>
              <w:t>Cluster-II</w:t>
            </w:r>
          </w:p>
        </w:tc>
        <w:tc>
          <w:tcPr>
            <w:tcW w:w="6502" w:type="dxa"/>
            <w:shd w:val="clear" w:color="auto" w:fill="auto"/>
          </w:tcPr>
          <w:p w:rsidR="003023AC" w:rsidRPr="007D374E" w:rsidRDefault="003023AC" w:rsidP="006B77BC">
            <w:pPr>
              <w:jc w:val="both"/>
              <w:rPr>
                <w:rFonts w:ascii="Tahoma" w:hAnsi="Tahoma" w:cs="Tahoma"/>
                <w:bCs/>
                <w:color w:val="000000"/>
                <w:sz w:val="27"/>
                <w:szCs w:val="27"/>
              </w:rPr>
            </w:pPr>
            <w:r w:rsidRPr="007D374E">
              <w:rPr>
                <w:rFonts w:ascii="Tahoma" w:hAnsi="Tahoma" w:cs="Tahoma"/>
                <w:bCs/>
                <w:color w:val="000000"/>
                <w:sz w:val="27"/>
                <w:szCs w:val="27"/>
              </w:rPr>
              <w:t>Reliance General Insurance Company Ltd.</w:t>
            </w:r>
          </w:p>
        </w:tc>
      </w:tr>
      <w:tr w:rsidR="003023AC" w:rsidRPr="007D374E" w:rsidTr="006B77BC">
        <w:tc>
          <w:tcPr>
            <w:tcW w:w="709" w:type="dxa"/>
            <w:shd w:val="clear" w:color="auto" w:fill="auto"/>
          </w:tcPr>
          <w:p w:rsidR="003023AC" w:rsidRPr="007D374E" w:rsidRDefault="003023AC" w:rsidP="006B77BC">
            <w:pPr>
              <w:jc w:val="both"/>
              <w:rPr>
                <w:rFonts w:ascii="Tahoma" w:hAnsi="Tahoma" w:cs="Tahoma"/>
                <w:bCs/>
                <w:color w:val="000000"/>
                <w:sz w:val="27"/>
                <w:szCs w:val="27"/>
              </w:rPr>
            </w:pPr>
            <w:r w:rsidRPr="007D374E">
              <w:rPr>
                <w:rFonts w:ascii="Tahoma" w:hAnsi="Tahoma" w:cs="Tahoma"/>
                <w:bCs/>
                <w:color w:val="000000"/>
                <w:sz w:val="27"/>
                <w:szCs w:val="27"/>
              </w:rPr>
              <w:t>3.</w:t>
            </w:r>
          </w:p>
        </w:tc>
        <w:tc>
          <w:tcPr>
            <w:tcW w:w="2126" w:type="dxa"/>
            <w:shd w:val="clear" w:color="auto" w:fill="auto"/>
          </w:tcPr>
          <w:p w:rsidR="003023AC" w:rsidRPr="007D374E" w:rsidRDefault="003023AC" w:rsidP="006B77BC">
            <w:pPr>
              <w:jc w:val="both"/>
              <w:rPr>
                <w:rFonts w:ascii="Tahoma" w:hAnsi="Tahoma" w:cs="Tahoma"/>
                <w:bCs/>
                <w:color w:val="000000"/>
                <w:sz w:val="27"/>
                <w:szCs w:val="27"/>
              </w:rPr>
            </w:pPr>
            <w:r w:rsidRPr="007D374E">
              <w:rPr>
                <w:rFonts w:ascii="Tahoma" w:hAnsi="Tahoma" w:cs="Tahoma"/>
                <w:bCs/>
                <w:color w:val="000000"/>
                <w:sz w:val="27"/>
                <w:szCs w:val="27"/>
              </w:rPr>
              <w:t>Cluster-III</w:t>
            </w:r>
          </w:p>
        </w:tc>
        <w:tc>
          <w:tcPr>
            <w:tcW w:w="6502" w:type="dxa"/>
            <w:shd w:val="clear" w:color="auto" w:fill="auto"/>
          </w:tcPr>
          <w:p w:rsidR="003023AC" w:rsidRPr="007D374E" w:rsidRDefault="003023AC" w:rsidP="006B77BC">
            <w:pPr>
              <w:jc w:val="both"/>
              <w:rPr>
                <w:rFonts w:ascii="Tahoma" w:hAnsi="Tahoma" w:cs="Tahoma"/>
                <w:bCs/>
                <w:color w:val="000000"/>
                <w:sz w:val="27"/>
                <w:szCs w:val="27"/>
              </w:rPr>
            </w:pPr>
            <w:r w:rsidRPr="007D374E">
              <w:rPr>
                <w:rFonts w:ascii="Tahoma" w:hAnsi="Tahoma" w:cs="Tahoma"/>
                <w:bCs/>
                <w:color w:val="000000"/>
                <w:sz w:val="27"/>
                <w:szCs w:val="27"/>
              </w:rPr>
              <w:t>Bajaj Allianz General Insurance Company Ltd.</w:t>
            </w:r>
          </w:p>
        </w:tc>
      </w:tr>
    </w:tbl>
    <w:p w:rsidR="003023AC" w:rsidRPr="007D374E" w:rsidRDefault="003023AC" w:rsidP="003023AC">
      <w:pPr>
        <w:ind w:left="720"/>
        <w:jc w:val="both"/>
        <w:rPr>
          <w:rFonts w:ascii="Tahoma" w:hAnsi="Tahoma" w:cs="Tahoma"/>
          <w:bCs/>
          <w:color w:val="000000"/>
          <w:sz w:val="27"/>
          <w:szCs w:val="27"/>
        </w:rPr>
      </w:pPr>
    </w:p>
    <w:p w:rsidR="003023AC" w:rsidRPr="007D374E" w:rsidRDefault="003023AC" w:rsidP="003023AC">
      <w:pPr>
        <w:numPr>
          <w:ilvl w:val="0"/>
          <w:numId w:val="26"/>
        </w:numPr>
        <w:spacing w:after="200" w:line="276" w:lineRule="auto"/>
        <w:jc w:val="both"/>
        <w:rPr>
          <w:rFonts w:ascii="Tahoma" w:hAnsi="Tahoma" w:cs="Tahoma"/>
          <w:bCs/>
          <w:color w:val="000000"/>
          <w:sz w:val="27"/>
          <w:szCs w:val="27"/>
        </w:rPr>
      </w:pPr>
      <w:r w:rsidRPr="007D374E">
        <w:rPr>
          <w:rFonts w:ascii="Tahoma" w:hAnsi="Tahoma" w:cs="Tahoma"/>
          <w:bCs/>
          <w:color w:val="000000"/>
          <w:sz w:val="27"/>
          <w:szCs w:val="27"/>
        </w:rPr>
        <w:t>The Insurance Company shall verify the data of insured farmers pertaining to area insured, area sown, address, bank account number (KYC) as provided by the banks independently on its own cost within two months of the cut-off data and in case of any correction must report to the State Government failing which no objection by the Insurance Company at a later stage will be entertained and it will be binding on the Insurance Company to pay the claim.</w:t>
      </w:r>
    </w:p>
    <w:p w:rsidR="003023AC" w:rsidRPr="007D374E" w:rsidRDefault="003023AC" w:rsidP="003023AC">
      <w:pPr>
        <w:numPr>
          <w:ilvl w:val="0"/>
          <w:numId w:val="26"/>
        </w:numPr>
        <w:spacing w:after="200" w:line="276" w:lineRule="auto"/>
        <w:jc w:val="both"/>
        <w:rPr>
          <w:rFonts w:ascii="Tahoma" w:hAnsi="Tahoma" w:cs="Tahoma"/>
          <w:bCs/>
          <w:color w:val="000000"/>
          <w:sz w:val="27"/>
          <w:szCs w:val="27"/>
        </w:rPr>
      </w:pPr>
      <w:r w:rsidRPr="007D374E">
        <w:rPr>
          <w:rFonts w:ascii="Tahoma" w:hAnsi="Tahoma" w:cs="Tahoma"/>
          <w:bCs/>
          <w:color w:val="000000"/>
          <w:sz w:val="27"/>
          <w:szCs w:val="27"/>
        </w:rPr>
        <w:t>The selected insurance company shall upload the data of beneficiaries on web portal of the Department/Government strictly within the timelines as mentioned in revamped operational guidelines of PMFBY.</w:t>
      </w:r>
    </w:p>
    <w:p w:rsidR="003023AC" w:rsidRPr="007D374E" w:rsidRDefault="003023AC" w:rsidP="003023AC">
      <w:pPr>
        <w:numPr>
          <w:ilvl w:val="0"/>
          <w:numId w:val="26"/>
        </w:numPr>
        <w:spacing w:after="200" w:line="276" w:lineRule="auto"/>
        <w:jc w:val="both"/>
        <w:rPr>
          <w:rFonts w:ascii="Tahoma" w:hAnsi="Tahoma" w:cs="Tahoma"/>
          <w:bCs/>
          <w:color w:val="000000"/>
          <w:sz w:val="27"/>
          <w:szCs w:val="27"/>
        </w:rPr>
      </w:pPr>
      <w:r w:rsidRPr="007D374E">
        <w:rPr>
          <w:rFonts w:ascii="Tahoma" w:hAnsi="Tahoma" w:cs="Tahoma"/>
          <w:bCs/>
          <w:color w:val="000000"/>
          <w:sz w:val="27"/>
          <w:szCs w:val="27"/>
        </w:rPr>
        <w:t>Selected Insurance Companies have to follow the seasonality of discipline and provision of revamped Operational Guideline and instruction issued by the Government from time to time to ensure benefit of the scheme is reached within stipulated timelines.  Non-adherence of the guideline and cut-off dates shall attract penalty as envisaged in the operational guidelines.</w:t>
      </w:r>
    </w:p>
    <w:p w:rsidR="003023AC" w:rsidRPr="007D374E" w:rsidRDefault="003023AC" w:rsidP="003023AC">
      <w:pPr>
        <w:numPr>
          <w:ilvl w:val="0"/>
          <w:numId w:val="26"/>
        </w:numPr>
        <w:spacing w:after="200" w:line="276" w:lineRule="auto"/>
        <w:jc w:val="both"/>
        <w:rPr>
          <w:rFonts w:ascii="Tahoma" w:hAnsi="Tahoma" w:cs="Tahoma"/>
          <w:bCs/>
          <w:color w:val="000000"/>
          <w:sz w:val="27"/>
          <w:szCs w:val="27"/>
        </w:rPr>
      </w:pPr>
      <w:r w:rsidRPr="007D374E">
        <w:rPr>
          <w:rFonts w:ascii="Tahoma" w:hAnsi="Tahoma" w:cs="Tahoma"/>
          <w:bCs/>
          <w:color w:val="000000"/>
          <w:sz w:val="27"/>
          <w:szCs w:val="27"/>
        </w:rPr>
        <w:t>Insurance Companies will facilitate the bank branches/intermediaries/agents to upload the details of insured farmers and beneficiaries with all requisite details on Crop Insurance portal well in time.</w:t>
      </w:r>
    </w:p>
    <w:p w:rsidR="003023AC" w:rsidRPr="007D374E" w:rsidRDefault="003023AC" w:rsidP="003023AC">
      <w:pPr>
        <w:numPr>
          <w:ilvl w:val="0"/>
          <w:numId w:val="26"/>
        </w:numPr>
        <w:spacing w:after="200" w:line="276" w:lineRule="auto"/>
        <w:jc w:val="both"/>
        <w:rPr>
          <w:rFonts w:ascii="Tahoma" w:hAnsi="Tahoma" w:cs="Tahoma"/>
          <w:bCs/>
          <w:color w:val="000000"/>
          <w:sz w:val="27"/>
          <w:szCs w:val="27"/>
        </w:rPr>
      </w:pPr>
      <w:r w:rsidRPr="007D374E">
        <w:rPr>
          <w:rFonts w:ascii="Tahoma" w:hAnsi="Tahoma" w:cs="Tahoma"/>
          <w:bCs/>
          <w:color w:val="000000"/>
          <w:sz w:val="27"/>
          <w:szCs w:val="27"/>
        </w:rPr>
        <w:t>Claim processing and payment to Banks/famers within the prescribed timelines.  Claim should be processed through DBT to beneficiaries and not to the bank branches.</w:t>
      </w:r>
    </w:p>
    <w:p w:rsidR="003023AC" w:rsidRPr="007D374E" w:rsidRDefault="003023AC" w:rsidP="003023AC">
      <w:pPr>
        <w:numPr>
          <w:ilvl w:val="0"/>
          <w:numId w:val="26"/>
        </w:numPr>
        <w:spacing w:after="200" w:line="276" w:lineRule="auto"/>
        <w:jc w:val="both"/>
        <w:rPr>
          <w:rFonts w:ascii="Tahoma" w:hAnsi="Tahoma" w:cs="Tahoma"/>
          <w:bCs/>
          <w:color w:val="000000"/>
          <w:sz w:val="27"/>
          <w:szCs w:val="27"/>
        </w:rPr>
      </w:pPr>
      <w:r w:rsidRPr="007D374E">
        <w:rPr>
          <w:rFonts w:ascii="Tahoma" w:hAnsi="Tahoma" w:cs="Tahoma"/>
          <w:bCs/>
          <w:color w:val="000000"/>
          <w:sz w:val="27"/>
          <w:szCs w:val="27"/>
        </w:rPr>
        <w:t xml:space="preserve">Implementing Agency shall be responsible to settle all admissible claims due to the conditions/eventualities as detailed in revamped operational guidelines </w:t>
      </w:r>
      <w:r w:rsidRPr="007D374E">
        <w:rPr>
          <w:rFonts w:ascii="Tahoma" w:hAnsi="Tahoma" w:cs="Tahoma"/>
          <w:bCs/>
          <w:color w:val="000000"/>
          <w:sz w:val="27"/>
          <w:szCs w:val="27"/>
        </w:rPr>
        <w:lastRenderedPageBreak/>
        <w:t>of PMFBY. Implementing agency shall be responsible for payment of claims upto the ceiling as mentioned in the revamped operational guidelines of PMFBY. The claim should be settled within the prescribed time limits after receipt of yield data i.e. after 30 days of receiving yield data. Penal interest @ 12% per annum will be recovered on admissible pending claims amount, if Insurance Companies keep claims pending beyond 30 days after providing yield data to Insurance Company and releasing all admissible subsidies for the crops.</w:t>
      </w:r>
    </w:p>
    <w:p w:rsidR="003023AC" w:rsidRPr="007D374E" w:rsidRDefault="003023AC" w:rsidP="003023AC">
      <w:pPr>
        <w:numPr>
          <w:ilvl w:val="0"/>
          <w:numId w:val="26"/>
        </w:numPr>
        <w:spacing w:after="200" w:line="276" w:lineRule="auto"/>
        <w:jc w:val="both"/>
        <w:rPr>
          <w:rFonts w:ascii="Tahoma" w:hAnsi="Tahoma" w:cs="Tahoma"/>
          <w:bCs/>
          <w:color w:val="000000"/>
          <w:sz w:val="27"/>
          <w:szCs w:val="27"/>
        </w:rPr>
      </w:pPr>
      <w:r w:rsidRPr="007D374E">
        <w:rPr>
          <w:rFonts w:ascii="Tahoma" w:hAnsi="Tahoma" w:cs="Tahoma"/>
          <w:bCs/>
          <w:color w:val="000000"/>
          <w:sz w:val="27"/>
          <w:szCs w:val="27"/>
        </w:rPr>
        <w:t>All grievances will be addressed/resolved in District Level Monitoring Committee and Insurance Companies are bound to compliance the decision within 15 days or appeal in higher appealing authorities.  After 15 days concerned insurance companies are liable to pay the claim to farmers as per decision of DLMC.</w:t>
      </w:r>
    </w:p>
    <w:p w:rsidR="003023AC" w:rsidRPr="007D374E" w:rsidRDefault="003023AC" w:rsidP="003023AC">
      <w:pPr>
        <w:numPr>
          <w:ilvl w:val="0"/>
          <w:numId w:val="26"/>
        </w:numPr>
        <w:spacing w:after="200" w:line="276" w:lineRule="auto"/>
        <w:jc w:val="both"/>
        <w:rPr>
          <w:rFonts w:ascii="Tahoma" w:hAnsi="Tahoma" w:cs="Tahoma"/>
          <w:bCs/>
          <w:sz w:val="27"/>
          <w:szCs w:val="27"/>
        </w:rPr>
      </w:pPr>
      <w:r w:rsidRPr="007D374E">
        <w:rPr>
          <w:rFonts w:ascii="Tahoma" w:hAnsi="Tahoma" w:cs="Tahoma"/>
          <w:bCs/>
          <w:color w:val="000000"/>
          <w:sz w:val="27"/>
          <w:szCs w:val="27"/>
        </w:rPr>
        <w:t>As per information received from Department of Agriculture &amp; Farmers Welfare, 73</w:t>
      </w:r>
      <w:r w:rsidR="00F94BB5">
        <w:rPr>
          <w:rFonts w:ascii="Tahoma" w:hAnsi="Tahoma" w:cs="Tahoma"/>
          <w:bCs/>
          <w:color w:val="000000"/>
          <w:sz w:val="27"/>
          <w:szCs w:val="27"/>
        </w:rPr>
        <w:t>5552</w:t>
      </w:r>
      <w:r w:rsidRPr="007D374E">
        <w:rPr>
          <w:rFonts w:ascii="Tahoma" w:hAnsi="Tahoma" w:cs="Tahoma"/>
          <w:bCs/>
          <w:color w:val="000000"/>
          <w:sz w:val="27"/>
          <w:szCs w:val="27"/>
        </w:rPr>
        <w:t xml:space="preserve"> </w:t>
      </w:r>
      <w:proofErr w:type="spellStart"/>
      <w:r w:rsidRPr="007D374E">
        <w:rPr>
          <w:rFonts w:ascii="Tahoma" w:hAnsi="Tahoma" w:cs="Tahoma"/>
          <w:bCs/>
          <w:color w:val="000000"/>
          <w:sz w:val="27"/>
          <w:szCs w:val="27"/>
        </w:rPr>
        <w:t>loanee</w:t>
      </w:r>
      <w:proofErr w:type="spellEnd"/>
      <w:r w:rsidRPr="007D374E">
        <w:rPr>
          <w:rFonts w:ascii="Tahoma" w:hAnsi="Tahoma" w:cs="Tahoma"/>
          <w:bCs/>
          <w:color w:val="000000"/>
          <w:sz w:val="27"/>
          <w:szCs w:val="27"/>
        </w:rPr>
        <w:t xml:space="preserve"> and </w:t>
      </w:r>
      <w:r w:rsidR="00F94BB5">
        <w:rPr>
          <w:rFonts w:ascii="Tahoma" w:hAnsi="Tahoma" w:cs="Tahoma"/>
          <w:bCs/>
          <w:color w:val="000000"/>
          <w:sz w:val="27"/>
          <w:szCs w:val="27"/>
        </w:rPr>
        <w:t>32370 n</w:t>
      </w:r>
      <w:r w:rsidRPr="007D374E">
        <w:rPr>
          <w:rFonts w:ascii="Tahoma" w:hAnsi="Tahoma" w:cs="Tahoma"/>
          <w:bCs/>
          <w:color w:val="000000"/>
          <w:sz w:val="27"/>
          <w:szCs w:val="27"/>
        </w:rPr>
        <w:t>on-</w:t>
      </w:r>
      <w:proofErr w:type="spellStart"/>
      <w:r w:rsidRPr="007D374E">
        <w:rPr>
          <w:rFonts w:ascii="Tahoma" w:hAnsi="Tahoma" w:cs="Tahoma"/>
          <w:bCs/>
          <w:color w:val="000000"/>
          <w:sz w:val="27"/>
          <w:szCs w:val="27"/>
        </w:rPr>
        <w:t>loanee</w:t>
      </w:r>
      <w:proofErr w:type="spellEnd"/>
      <w:r w:rsidRPr="007D374E">
        <w:rPr>
          <w:rFonts w:ascii="Tahoma" w:hAnsi="Tahoma" w:cs="Tahoma"/>
          <w:bCs/>
          <w:color w:val="000000"/>
          <w:sz w:val="27"/>
          <w:szCs w:val="27"/>
        </w:rPr>
        <w:t xml:space="preserve"> farmers were covered under PMFBY for Rabi </w:t>
      </w:r>
      <w:r w:rsidR="00F94BB5">
        <w:rPr>
          <w:rFonts w:ascii="Tahoma" w:hAnsi="Tahoma" w:cs="Tahoma"/>
          <w:bCs/>
          <w:color w:val="000000"/>
          <w:sz w:val="27"/>
          <w:szCs w:val="27"/>
        </w:rPr>
        <w:t>2020-</w:t>
      </w:r>
      <w:r w:rsidRPr="007D374E">
        <w:rPr>
          <w:rFonts w:ascii="Tahoma" w:hAnsi="Tahoma" w:cs="Tahoma"/>
          <w:bCs/>
          <w:color w:val="000000"/>
          <w:sz w:val="27"/>
          <w:szCs w:val="27"/>
        </w:rPr>
        <w:t xml:space="preserve">21 </w:t>
      </w:r>
      <w:r w:rsidRPr="007D374E">
        <w:rPr>
          <w:rFonts w:ascii="Tahoma" w:hAnsi="Tahoma" w:cs="Tahoma"/>
          <w:b/>
          <w:sz w:val="27"/>
          <w:szCs w:val="27"/>
        </w:rPr>
        <w:t>(</w:t>
      </w:r>
      <w:r w:rsidRPr="00922FAF">
        <w:rPr>
          <w:rFonts w:ascii="Tahoma" w:hAnsi="Tahoma" w:cs="Tahoma"/>
          <w:b/>
          <w:sz w:val="27"/>
          <w:szCs w:val="27"/>
        </w:rPr>
        <w:t xml:space="preserve">Annexure </w:t>
      </w:r>
      <w:r w:rsidR="00DE3FE1" w:rsidRPr="00922FAF">
        <w:rPr>
          <w:rFonts w:ascii="Tahoma" w:hAnsi="Tahoma" w:cs="Tahoma"/>
          <w:b/>
          <w:sz w:val="27"/>
          <w:szCs w:val="27"/>
        </w:rPr>
        <w:t>2</w:t>
      </w:r>
      <w:r w:rsidR="003707EA" w:rsidRPr="00922FAF">
        <w:rPr>
          <w:rFonts w:ascii="Tahoma" w:hAnsi="Tahoma" w:cs="Tahoma"/>
          <w:b/>
          <w:sz w:val="27"/>
          <w:szCs w:val="27"/>
        </w:rPr>
        <w:t>1</w:t>
      </w:r>
      <w:r w:rsidRPr="007D374E">
        <w:rPr>
          <w:rFonts w:ascii="Tahoma" w:hAnsi="Tahoma" w:cs="Tahoma"/>
          <w:b/>
          <w:sz w:val="27"/>
          <w:szCs w:val="27"/>
        </w:rPr>
        <w:t>) (</w:t>
      </w:r>
      <w:r w:rsidRPr="00B65A55">
        <w:rPr>
          <w:rFonts w:ascii="Tahoma" w:hAnsi="Tahoma" w:cs="Tahoma"/>
          <w:b/>
          <w:sz w:val="27"/>
          <w:szCs w:val="27"/>
        </w:rPr>
        <w:t xml:space="preserve">Page </w:t>
      </w:r>
      <w:r w:rsidR="00B65A55" w:rsidRPr="00B65A55">
        <w:rPr>
          <w:rFonts w:ascii="Tahoma" w:hAnsi="Tahoma" w:cs="Tahoma"/>
          <w:b/>
          <w:sz w:val="27"/>
          <w:szCs w:val="27"/>
        </w:rPr>
        <w:t>136</w:t>
      </w:r>
      <w:r w:rsidRPr="007D374E">
        <w:rPr>
          <w:rFonts w:ascii="Tahoma" w:hAnsi="Tahoma" w:cs="Tahoma"/>
          <w:b/>
          <w:sz w:val="27"/>
          <w:szCs w:val="27"/>
        </w:rPr>
        <w:t>)</w:t>
      </w:r>
    </w:p>
    <w:p w:rsidR="003023AC" w:rsidRPr="007D374E" w:rsidRDefault="003023AC" w:rsidP="003023AC">
      <w:pPr>
        <w:jc w:val="both"/>
        <w:rPr>
          <w:rFonts w:ascii="Tahoma" w:hAnsi="Tahoma" w:cs="Tahoma"/>
          <w:b/>
          <w:color w:val="000000"/>
          <w:sz w:val="27"/>
          <w:szCs w:val="27"/>
        </w:rPr>
      </w:pPr>
      <w:r w:rsidRPr="007D374E">
        <w:rPr>
          <w:rFonts w:ascii="Tahoma" w:hAnsi="Tahoma" w:cs="Tahoma"/>
          <w:b/>
          <w:color w:val="000000"/>
          <w:sz w:val="27"/>
          <w:szCs w:val="27"/>
        </w:rPr>
        <w:t>The house may discuss.</w:t>
      </w:r>
    </w:p>
    <w:tbl>
      <w:tblPr>
        <w:tblW w:w="0" w:type="auto"/>
        <w:tblInd w:w="108" w:type="dxa"/>
        <w:tblCellMar>
          <w:left w:w="0" w:type="dxa"/>
          <w:right w:w="0" w:type="dxa"/>
        </w:tblCellMar>
        <w:tblLook w:val="04A0" w:firstRow="1" w:lastRow="0" w:firstColumn="1" w:lastColumn="0" w:noHBand="0" w:noVBand="1"/>
      </w:tblPr>
      <w:tblGrid>
        <w:gridCol w:w="1948"/>
        <w:gridCol w:w="7817"/>
      </w:tblGrid>
      <w:tr w:rsidR="003023AC" w:rsidRPr="007D374E" w:rsidTr="006B77B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023AC" w:rsidRPr="007D374E" w:rsidRDefault="003023AC" w:rsidP="00C45152">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 xml:space="preserve">AGENDA ITEM NO. </w:t>
            </w:r>
            <w:r w:rsidR="00C45152" w:rsidRPr="007D374E">
              <w:rPr>
                <w:rFonts w:ascii="Tahoma" w:hAnsi="Tahoma" w:cs="Tahoma"/>
                <w:b/>
                <w:bCs/>
                <w:color w:val="000000"/>
                <w:sz w:val="27"/>
                <w:szCs w:val="27"/>
              </w:rPr>
              <w:t>12</w:t>
            </w:r>
            <w:r w:rsidRPr="007D374E">
              <w:rPr>
                <w:rFonts w:ascii="Tahoma" w:hAnsi="Tahoma" w:cs="Tahoma"/>
                <w:b/>
                <w:bCs/>
                <w:color w:val="000000"/>
                <w:sz w:val="27"/>
                <w:szCs w:val="27"/>
              </w:rPr>
              <w:t>.2</w:t>
            </w:r>
          </w:p>
        </w:tc>
        <w:tc>
          <w:tcPr>
            <w:tcW w:w="81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3023AC" w:rsidRPr="007D374E" w:rsidRDefault="003023AC" w:rsidP="006B77BC">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RESOLUTION OF COMPLAINTS UNDER PRADHAN MANTRI FASAL BIMA YOJANA</w:t>
            </w:r>
          </w:p>
        </w:tc>
      </w:tr>
    </w:tbl>
    <w:p w:rsidR="003023AC" w:rsidRPr="007D374E" w:rsidRDefault="003023AC" w:rsidP="003023AC">
      <w:pPr>
        <w:tabs>
          <w:tab w:val="left" w:pos="1740"/>
        </w:tabs>
        <w:jc w:val="both"/>
        <w:rPr>
          <w:rFonts w:ascii="Tahoma" w:hAnsi="Tahoma" w:cs="Tahoma"/>
          <w:sz w:val="27"/>
          <w:szCs w:val="27"/>
        </w:rPr>
      </w:pPr>
    </w:p>
    <w:p w:rsidR="003023AC" w:rsidRPr="007D374E" w:rsidRDefault="003023AC" w:rsidP="003023AC">
      <w:pPr>
        <w:tabs>
          <w:tab w:val="left" w:pos="1740"/>
        </w:tabs>
        <w:jc w:val="both"/>
        <w:rPr>
          <w:rFonts w:ascii="Tahoma" w:hAnsi="Tahoma" w:cs="Tahoma"/>
          <w:sz w:val="27"/>
          <w:szCs w:val="27"/>
        </w:rPr>
      </w:pPr>
      <w:r w:rsidRPr="007D374E">
        <w:rPr>
          <w:rFonts w:ascii="Tahoma" w:hAnsi="Tahoma" w:cs="Tahoma"/>
          <w:sz w:val="27"/>
          <w:szCs w:val="27"/>
        </w:rPr>
        <w:t xml:space="preserve">As per operative guidelines of PMFBY, in case of any complaint of rejection of PMFBY claim by insurance company, the matter be first taken up with District Level Monitoring Committee (DLMC) and aggrieved party can appeal to State Level Grievance </w:t>
      </w:r>
      <w:proofErr w:type="spellStart"/>
      <w:r w:rsidRPr="007D374E">
        <w:rPr>
          <w:rFonts w:ascii="Tahoma" w:hAnsi="Tahoma" w:cs="Tahoma"/>
          <w:sz w:val="27"/>
          <w:szCs w:val="27"/>
        </w:rPr>
        <w:t>Redressal</w:t>
      </w:r>
      <w:proofErr w:type="spellEnd"/>
      <w:r w:rsidRPr="007D374E">
        <w:rPr>
          <w:rFonts w:ascii="Tahoma" w:hAnsi="Tahoma" w:cs="Tahoma"/>
          <w:sz w:val="27"/>
          <w:szCs w:val="27"/>
        </w:rPr>
        <w:t xml:space="preserve"> Committee (SGRC).  It was informed that decision taken by the Director-General, Department of Agriculture &amp; farmers Welfare on 02.07.2019 was applicable to all cases upto 02.07.2019 and advised all stake-holders to </w:t>
      </w:r>
      <w:proofErr w:type="spellStart"/>
      <w:r w:rsidRPr="007D374E">
        <w:rPr>
          <w:rFonts w:ascii="Tahoma" w:hAnsi="Tahoma" w:cs="Tahoma"/>
          <w:sz w:val="27"/>
          <w:szCs w:val="27"/>
        </w:rPr>
        <w:t>honour</w:t>
      </w:r>
      <w:proofErr w:type="spellEnd"/>
      <w:r w:rsidRPr="007D374E">
        <w:rPr>
          <w:rFonts w:ascii="Tahoma" w:hAnsi="Tahoma" w:cs="Tahoma"/>
          <w:sz w:val="27"/>
          <w:szCs w:val="27"/>
        </w:rPr>
        <w:t xml:space="preserve"> the cases within the stipulated period. </w:t>
      </w:r>
    </w:p>
    <w:p w:rsidR="003023AC" w:rsidRPr="007D374E" w:rsidRDefault="003023AC" w:rsidP="003023AC">
      <w:pPr>
        <w:tabs>
          <w:tab w:val="left" w:pos="1740"/>
        </w:tabs>
        <w:jc w:val="both"/>
        <w:rPr>
          <w:rFonts w:ascii="Tahoma" w:hAnsi="Tahoma" w:cs="Tahoma"/>
          <w:sz w:val="27"/>
          <w:szCs w:val="27"/>
        </w:rPr>
      </w:pPr>
      <w:r w:rsidRPr="007D374E">
        <w:rPr>
          <w:rFonts w:ascii="Tahoma" w:hAnsi="Tahoma" w:cs="Tahoma"/>
          <w:sz w:val="27"/>
          <w:szCs w:val="27"/>
        </w:rPr>
        <w:t>Department of Agriculture &amp; Farmers Welfare had convened State Level Grievances Committee (SLGC) Meeting held on 14.01.2021.  We have received minutes of the meeting.</w:t>
      </w:r>
    </w:p>
    <w:p w:rsidR="003023AC" w:rsidRPr="007D374E" w:rsidRDefault="003023AC" w:rsidP="003023AC">
      <w:pPr>
        <w:tabs>
          <w:tab w:val="left" w:pos="1740"/>
        </w:tabs>
        <w:jc w:val="both"/>
        <w:rPr>
          <w:rFonts w:ascii="Tahoma" w:hAnsi="Tahoma" w:cs="Tahoma"/>
          <w:sz w:val="27"/>
          <w:szCs w:val="27"/>
        </w:rPr>
      </w:pPr>
      <w:r w:rsidRPr="007D374E">
        <w:rPr>
          <w:rFonts w:ascii="Tahoma" w:hAnsi="Tahoma" w:cs="Tahoma"/>
          <w:sz w:val="27"/>
          <w:szCs w:val="27"/>
        </w:rPr>
        <w:t>During 155</w:t>
      </w:r>
      <w:r w:rsidRPr="007D374E">
        <w:rPr>
          <w:rFonts w:ascii="Tahoma" w:hAnsi="Tahoma" w:cs="Tahoma"/>
          <w:sz w:val="27"/>
          <w:szCs w:val="27"/>
          <w:vertAlign w:val="superscript"/>
        </w:rPr>
        <w:t>th</w:t>
      </w:r>
      <w:r w:rsidRPr="007D374E">
        <w:rPr>
          <w:rFonts w:ascii="Tahoma" w:hAnsi="Tahoma" w:cs="Tahoma"/>
          <w:sz w:val="27"/>
          <w:szCs w:val="27"/>
        </w:rPr>
        <w:t xml:space="preserve"> SLBC meeting held on 12.02.2021, Shri TVSN Prasad, IAS, informed that the Convener SLBC Haryana had informed that the decision taken in SLGC meeting on 14.01.2021 was contradictory to the decision taken in previous SLGC meeting held on 02.07.2019 and also against PMFBY Operative Guidelines. The </w:t>
      </w:r>
      <w:r w:rsidRPr="007D374E">
        <w:rPr>
          <w:rFonts w:ascii="Tahoma" w:hAnsi="Tahoma" w:cs="Tahoma"/>
          <w:sz w:val="27"/>
          <w:szCs w:val="27"/>
        </w:rPr>
        <w:lastRenderedPageBreak/>
        <w:t xml:space="preserve">General Manager, Canara Bank and General Manager SBI had also shared the view of the convener SLBC Haryana.  Shri TVSN Prasad, IAS, ACS, Department of Finance &amp; Planning, </w:t>
      </w:r>
      <w:proofErr w:type="spellStart"/>
      <w:r w:rsidRPr="007D374E">
        <w:rPr>
          <w:rFonts w:ascii="Tahoma" w:hAnsi="Tahoma" w:cs="Tahoma"/>
          <w:sz w:val="27"/>
          <w:szCs w:val="27"/>
        </w:rPr>
        <w:t>Govt</w:t>
      </w:r>
      <w:proofErr w:type="spellEnd"/>
      <w:r w:rsidRPr="007D374E">
        <w:rPr>
          <w:rFonts w:ascii="Tahoma" w:hAnsi="Tahoma" w:cs="Tahoma"/>
          <w:sz w:val="27"/>
          <w:szCs w:val="27"/>
        </w:rPr>
        <w:t xml:space="preserve"> of Haryana had offered to intervene in the matter so that concerns of banking fraternity can be taken care of.</w:t>
      </w:r>
    </w:p>
    <w:p w:rsidR="003023AC" w:rsidRPr="007D374E" w:rsidRDefault="003023AC" w:rsidP="003023AC">
      <w:pPr>
        <w:tabs>
          <w:tab w:val="left" w:pos="1740"/>
        </w:tabs>
        <w:jc w:val="both"/>
        <w:rPr>
          <w:rFonts w:ascii="Tahoma" w:hAnsi="Tahoma" w:cs="Tahoma"/>
          <w:sz w:val="27"/>
          <w:szCs w:val="27"/>
        </w:rPr>
      </w:pPr>
      <w:r w:rsidRPr="007D374E">
        <w:rPr>
          <w:rFonts w:ascii="Tahoma" w:hAnsi="Tahoma" w:cs="Tahoma"/>
          <w:sz w:val="27"/>
          <w:szCs w:val="27"/>
        </w:rPr>
        <w:t xml:space="preserve">As such, SLBC Haryana had written a letter to ACS F&amp;P on 24.02.2021, under copy to ACS </w:t>
      </w:r>
      <w:proofErr w:type="spellStart"/>
      <w:r w:rsidRPr="007D374E">
        <w:rPr>
          <w:rFonts w:ascii="Tahoma" w:hAnsi="Tahoma" w:cs="Tahoma"/>
          <w:sz w:val="27"/>
          <w:szCs w:val="27"/>
        </w:rPr>
        <w:t>Agri</w:t>
      </w:r>
      <w:proofErr w:type="spellEnd"/>
      <w:r w:rsidRPr="007D374E">
        <w:rPr>
          <w:rFonts w:ascii="Tahoma" w:hAnsi="Tahoma" w:cs="Tahoma"/>
          <w:sz w:val="27"/>
          <w:szCs w:val="27"/>
        </w:rPr>
        <w:t xml:space="preserve"> giving details where the orders were contradictory and had requested to review the decision.</w:t>
      </w:r>
    </w:p>
    <w:tbl>
      <w:tblPr>
        <w:tblW w:w="0" w:type="auto"/>
        <w:tblInd w:w="108" w:type="dxa"/>
        <w:tblCellMar>
          <w:left w:w="0" w:type="dxa"/>
          <w:right w:w="0" w:type="dxa"/>
        </w:tblCellMar>
        <w:tblLook w:val="04A0" w:firstRow="1" w:lastRow="0" w:firstColumn="1" w:lastColumn="0" w:noHBand="0" w:noVBand="1"/>
      </w:tblPr>
      <w:tblGrid>
        <w:gridCol w:w="1942"/>
        <w:gridCol w:w="7823"/>
      </w:tblGrid>
      <w:tr w:rsidR="003023AC" w:rsidRPr="007D374E" w:rsidTr="006B77BC">
        <w:trPr>
          <w:trHeight w:val="704"/>
        </w:trPr>
        <w:tc>
          <w:tcPr>
            <w:tcW w:w="19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023AC" w:rsidRPr="007D374E" w:rsidRDefault="003023AC" w:rsidP="006B77BC">
            <w:pPr>
              <w:spacing w:after="0" w:line="240" w:lineRule="auto"/>
              <w:rPr>
                <w:rFonts w:ascii="Tahoma" w:hAnsi="Tahoma" w:cs="Tahoma"/>
                <w:b/>
                <w:bCs/>
                <w:color w:val="000000"/>
                <w:sz w:val="27"/>
                <w:szCs w:val="27"/>
              </w:rPr>
            </w:pPr>
            <w:r w:rsidRPr="007D374E">
              <w:rPr>
                <w:rFonts w:ascii="Tahoma" w:hAnsi="Tahoma" w:cs="Tahoma"/>
                <w:color w:val="FF0000"/>
                <w:sz w:val="27"/>
                <w:szCs w:val="27"/>
              </w:rPr>
              <w:t xml:space="preserve"> </w:t>
            </w:r>
            <w:r w:rsidRPr="007D374E">
              <w:rPr>
                <w:rFonts w:ascii="Tahoma" w:hAnsi="Tahoma" w:cs="Tahoma"/>
                <w:b/>
                <w:bCs/>
                <w:color w:val="000000"/>
                <w:sz w:val="27"/>
                <w:szCs w:val="27"/>
              </w:rPr>
              <w:t xml:space="preserve">AGENDA ITEM NO. </w:t>
            </w:r>
            <w:r w:rsidR="008F2266" w:rsidRPr="007D374E">
              <w:rPr>
                <w:rFonts w:ascii="Tahoma" w:hAnsi="Tahoma" w:cs="Tahoma"/>
                <w:b/>
                <w:bCs/>
                <w:color w:val="000000"/>
                <w:sz w:val="27"/>
                <w:szCs w:val="27"/>
              </w:rPr>
              <w:t>1</w:t>
            </w:r>
            <w:r w:rsidRPr="007D374E">
              <w:rPr>
                <w:rFonts w:ascii="Tahoma" w:hAnsi="Tahoma" w:cs="Tahoma"/>
                <w:b/>
                <w:bCs/>
                <w:color w:val="000000"/>
                <w:sz w:val="27"/>
                <w:szCs w:val="27"/>
              </w:rPr>
              <w:t>3</w:t>
            </w:r>
          </w:p>
        </w:tc>
        <w:tc>
          <w:tcPr>
            <w:tcW w:w="812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3023AC" w:rsidRPr="007D374E" w:rsidRDefault="003023AC" w:rsidP="006B77BC">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DOUBLING OF FARMERS’ INCOME BY 2022</w:t>
            </w:r>
          </w:p>
        </w:tc>
      </w:tr>
    </w:tbl>
    <w:p w:rsidR="003023AC" w:rsidRPr="007D374E" w:rsidRDefault="003023AC" w:rsidP="003023AC">
      <w:pPr>
        <w:pStyle w:val="NormalWeb"/>
        <w:spacing w:after="240" w:afterAutospacing="0" w:line="276" w:lineRule="auto"/>
        <w:rPr>
          <w:rFonts w:ascii="Tahoma" w:hAnsi="Tahoma" w:cs="Tahoma"/>
          <w:sz w:val="27"/>
          <w:szCs w:val="27"/>
          <w:lang w:val="en-US" w:eastAsia="en-US" w:bidi="hi-IN"/>
        </w:rPr>
      </w:pPr>
      <w:r w:rsidRPr="007D374E">
        <w:rPr>
          <w:rFonts w:ascii="Tahoma" w:hAnsi="Tahoma" w:cs="Tahoma"/>
          <w:sz w:val="27"/>
          <w:szCs w:val="27"/>
          <w:lang w:val="en-US" w:eastAsia="en-US" w:bidi="hi-IN"/>
        </w:rPr>
        <w:t xml:space="preserve">The Hon’ble Union Finance Minister in his Union Budget Speech for 2016-17 had announced doubling of Farmer’s income by 2022. Hon’ble Prime Minister expressed desire on 28.2.2016 to double the income of farmers by the year 2022, when the country completes 75 years of independence. He unveiled a seven-point strategy to double the income of farmers in six years with measures to step up irrigation, provide better quality seeds and prevent post-harvest losses. He said "In the past, the emphasis has been on agricultural output, rather than on farmers' incomes”. </w:t>
      </w:r>
    </w:p>
    <w:p w:rsidR="003023AC" w:rsidRPr="007D374E" w:rsidRDefault="003023AC" w:rsidP="003023AC">
      <w:pPr>
        <w:spacing w:after="240"/>
        <w:jc w:val="both"/>
        <w:rPr>
          <w:rFonts w:ascii="Tahoma" w:hAnsi="Tahoma" w:cs="Tahoma"/>
          <w:sz w:val="27"/>
          <w:szCs w:val="27"/>
        </w:rPr>
      </w:pPr>
      <w:r w:rsidRPr="007D374E">
        <w:rPr>
          <w:rFonts w:ascii="Tahoma" w:hAnsi="Tahoma" w:cs="Tahoma"/>
          <w:sz w:val="27"/>
          <w:szCs w:val="27"/>
        </w:rPr>
        <w:t xml:space="preserve">With a good strategy, well-designed </w:t>
      </w:r>
      <w:proofErr w:type="spellStart"/>
      <w:r w:rsidRPr="007D374E">
        <w:rPr>
          <w:rFonts w:ascii="Tahoma" w:hAnsi="Tahoma" w:cs="Tahoma"/>
          <w:sz w:val="27"/>
          <w:szCs w:val="27"/>
        </w:rPr>
        <w:t>programmes</w:t>
      </w:r>
      <w:proofErr w:type="spellEnd"/>
      <w:r w:rsidRPr="007D374E">
        <w:rPr>
          <w:rFonts w:ascii="Tahoma" w:hAnsi="Tahoma" w:cs="Tahoma"/>
          <w:sz w:val="27"/>
          <w:szCs w:val="27"/>
        </w:rPr>
        <w:t>, adequate resources and good governance in implementation, this target is achievable."</w:t>
      </w:r>
    </w:p>
    <w:p w:rsidR="003023AC" w:rsidRPr="007D374E" w:rsidRDefault="003023AC" w:rsidP="003023AC">
      <w:pPr>
        <w:pStyle w:val="NormalWeb"/>
        <w:spacing w:beforeAutospacing="0" w:after="0" w:afterAutospacing="0" w:line="276" w:lineRule="auto"/>
        <w:ind w:left="990" w:hanging="990"/>
        <w:rPr>
          <w:rFonts w:ascii="Tahoma" w:hAnsi="Tahoma" w:cs="Tahoma"/>
          <w:sz w:val="27"/>
          <w:szCs w:val="27"/>
          <w:lang w:val="en-US" w:eastAsia="en-US" w:bidi="hi-IN"/>
        </w:rPr>
      </w:pPr>
      <w:r w:rsidRPr="007D374E">
        <w:rPr>
          <w:rFonts w:ascii="Tahoma" w:hAnsi="Tahoma" w:cs="Tahoma"/>
          <w:sz w:val="27"/>
          <w:szCs w:val="27"/>
          <w:lang w:val="en-US" w:eastAsia="en-US" w:bidi="hi-IN"/>
        </w:rPr>
        <w:t>PM’s Seven strategies:</w:t>
      </w:r>
    </w:p>
    <w:p w:rsidR="003023AC" w:rsidRPr="007D374E" w:rsidRDefault="003023AC" w:rsidP="003023AC">
      <w:pPr>
        <w:pStyle w:val="NormalWeb"/>
        <w:numPr>
          <w:ilvl w:val="0"/>
          <w:numId w:val="24"/>
        </w:numPr>
        <w:spacing w:beforeAutospacing="0" w:after="0" w:afterAutospacing="0" w:line="276" w:lineRule="auto"/>
        <w:rPr>
          <w:rFonts w:ascii="Tahoma" w:hAnsi="Tahoma" w:cs="Tahoma"/>
          <w:sz w:val="27"/>
          <w:szCs w:val="27"/>
          <w:lang w:val="en-US" w:eastAsia="en-US" w:bidi="hi-IN"/>
        </w:rPr>
      </w:pPr>
      <w:r w:rsidRPr="007D374E">
        <w:rPr>
          <w:rFonts w:ascii="Tahoma" w:hAnsi="Tahoma" w:cs="Tahoma"/>
          <w:sz w:val="27"/>
          <w:szCs w:val="27"/>
          <w:lang w:val="en-US" w:eastAsia="en-US" w:bidi="hi-IN"/>
        </w:rPr>
        <w:t>Big focus on irrigation with large budgets, with the aim of "per drop, more crop."</w:t>
      </w:r>
    </w:p>
    <w:p w:rsidR="003023AC" w:rsidRPr="007D374E" w:rsidRDefault="003023AC" w:rsidP="003023AC">
      <w:pPr>
        <w:pStyle w:val="NormalWeb"/>
        <w:numPr>
          <w:ilvl w:val="0"/>
          <w:numId w:val="24"/>
        </w:numPr>
        <w:spacing w:beforeAutospacing="0" w:after="0" w:afterAutospacing="0" w:line="276" w:lineRule="auto"/>
        <w:rPr>
          <w:rFonts w:ascii="Tahoma" w:hAnsi="Tahoma" w:cs="Tahoma"/>
          <w:sz w:val="27"/>
          <w:szCs w:val="27"/>
          <w:lang w:val="en-US" w:eastAsia="en-US" w:bidi="hi-IN"/>
        </w:rPr>
      </w:pPr>
      <w:r w:rsidRPr="007D374E">
        <w:rPr>
          <w:rFonts w:ascii="Tahoma" w:hAnsi="Tahoma" w:cs="Tahoma"/>
          <w:sz w:val="27"/>
          <w:szCs w:val="27"/>
          <w:lang w:val="en-US" w:eastAsia="en-US" w:bidi="hi-IN"/>
        </w:rPr>
        <w:t>Provision of quality seeds and nutrients based on soil health of each field.</w:t>
      </w:r>
    </w:p>
    <w:p w:rsidR="003023AC" w:rsidRPr="007D374E" w:rsidRDefault="003023AC" w:rsidP="003023AC">
      <w:pPr>
        <w:pStyle w:val="NormalWeb"/>
        <w:numPr>
          <w:ilvl w:val="0"/>
          <w:numId w:val="24"/>
        </w:numPr>
        <w:spacing w:beforeAutospacing="0" w:after="0" w:afterAutospacing="0" w:line="276" w:lineRule="auto"/>
        <w:rPr>
          <w:rFonts w:ascii="Tahoma" w:hAnsi="Tahoma" w:cs="Tahoma"/>
          <w:sz w:val="27"/>
          <w:szCs w:val="27"/>
          <w:lang w:val="en-US" w:eastAsia="en-US" w:bidi="hi-IN"/>
        </w:rPr>
      </w:pPr>
      <w:r w:rsidRPr="007D374E">
        <w:rPr>
          <w:rFonts w:ascii="Tahoma" w:hAnsi="Tahoma" w:cs="Tahoma"/>
          <w:sz w:val="27"/>
          <w:szCs w:val="27"/>
          <w:lang w:val="en-US" w:eastAsia="en-US" w:bidi="hi-IN"/>
        </w:rPr>
        <w:t>Large investments in warehousing and cold chains to prevent post-harvest crop losses.</w:t>
      </w:r>
    </w:p>
    <w:p w:rsidR="003023AC" w:rsidRPr="007D374E" w:rsidRDefault="003023AC" w:rsidP="003023AC">
      <w:pPr>
        <w:pStyle w:val="NormalWeb"/>
        <w:numPr>
          <w:ilvl w:val="0"/>
          <w:numId w:val="24"/>
        </w:numPr>
        <w:spacing w:beforeAutospacing="0" w:after="0" w:afterAutospacing="0" w:line="276" w:lineRule="auto"/>
        <w:rPr>
          <w:rFonts w:ascii="Tahoma" w:hAnsi="Tahoma" w:cs="Tahoma"/>
          <w:sz w:val="27"/>
          <w:szCs w:val="27"/>
          <w:lang w:val="en-US" w:eastAsia="en-US" w:bidi="hi-IN"/>
        </w:rPr>
      </w:pPr>
      <w:r w:rsidRPr="007D374E">
        <w:rPr>
          <w:rFonts w:ascii="Tahoma" w:hAnsi="Tahoma" w:cs="Tahoma"/>
          <w:sz w:val="27"/>
          <w:szCs w:val="27"/>
          <w:lang w:val="en-US" w:eastAsia="en-US" w:bidi="hi-IN"/>
        </w:rPr>
        <w:t>Promotion of value addition through food processing.</w:t>
      </w:r>
    </w:p>
    <w:p w:rsidR="003023AC" w:rsidRPr="007D374E" w:rsidRDefault="003023AC" w:rsidP="003023AC">
      <w:pPr>
        <w:pStyle w:val="NormalWeb"/>
        <w:numPr>
          <w:ilvl w:val="0"/>
          <w:numId w:val="24"/>
        </w:numPr>
        <w:spacing w:beforeAutospacing="0" w:after="0" w:afterAutospacing="0" w:line="276" w:lineRule="auto"/>
        <w:rPr>
          <w:rFonts w:ascii="Tahoma" w:hAnsi="Tahoma" w:cs="Tahoma"/>
          <w:sz w:val="27"/>
          <w:szCs w:val="27"/>
          <w:lang w:val="en-US" w:eastAsia="en-US" w:bidi="hi-IN"/>
        </w:rPr>
      </w:pPr>
      <w:r w:rsidRPr="007D374E">
        <w:rPr>
          <w:rFonts w:ascii="Tahoma" w:hAnsi="Tahoma" w:cs="Tahoma"/>
          <w:sz w:val="27"/>
          <w:szCs w:val="27"/>
          <w:lang w:val="en-US" w:eastAsia="en-US" w:bidi="hi-IN"/>
        </w:rPr>
        <w:t>Creation of a national farm market, removing distortions and creation of e-platform across 585 stations.</w:t>
      </w:r>
    </w:p>
    <w:p w:rsidR="003023AC" w:rsidRPr="007D374E" w:rsidRDefault="003023AC" w:rsidP="003023AC">
      <w:pPr>
        <w:pStyle w:val="NormalWeb"/>
        <w:numPr>
          <w:ilvl w:val="0"/>
          <w:numId w:val="24"/>
        </w:numPr>
        <w:spacing w:beforeAutospacing="0" w:after="0" w:afterAutospacing="0" w:line="276" w:lineRule="auto"/>
        <w:rPr>
          <w:rFonts w:ascii="Tahoma" w:hAnsi="Tahoma" w:cs="Tahoma"/>
          <w:sz w:val="27"/>
          <w:szCs w:val="27"/>
          <w:lang w:val="en-US" w:eastAsia="en-US" w:bidi="hi-IN"/>
        </w:rPr>
      </w:pPr>
      <w:r w:rsidRPr="007D374E">
        <w:rPr>
          <w:rFonts w:ascii="Tahoma" w:hAnsi="Tahoma" w:cs="Tahoma"/>
          <w:sz w:val="27"/>
          <w:szCs w:val="27"/>
          <w:lang w:val="en-US" w:eastAsia="en-US" w:bidi="hi-IN"/>
        </w:rPr>
        <w:t>Introduction of a new crop insurance scheme to mitigate risks at affordable cost.</w:t>
      </w:r>
    </w:p>
    <w:p w:rsidR="003023AC" w:rsidRPr="007D374E" w:rsidRDefault="003023AC" w:rsidP="003023AC">
      <w:pPr>
        <w:pStyle w:val="NormalWeb"/>
        <w:numPr>
          <w:ilvl w:val="0"/>
          <w:numId w:val="24"/>
        </w:numPr>
        <w:spacing w:beforeAutospacing="0" w:after="0" w:afterAutospacing="0" w:line="276" w:lineRule="auto"/>
        <w:rPr>
          <w:rFonts w:ascii="Tahoma" w:hAnsi="Tahoma" w:cs="Tahoma"/>
          <w:sz w:val="27"/>
          <w:szCs w:val="27"/>
          <w:lang w:val="en-US" w:eastAsia="en-US" w:bidi="hi-IN"/>
        </w:rPr>
      </w:pPr>
      <w:r w:rsidRPr="007D374E">
        <w:rPr>
          <w:rFonts w:ascii="Tahoma" w:hAnsi="Tahoma" w:cs="Tahoma"/>
          <w:sz w:val="27"/>
          <w:szCs w:val="27"/>
          <w:lang w:val="en-US" w:eastAsia="en-US" w:bidi="hi-IN"/>
        </w:rPr>
        <w:t>Promotion of ancillary activities like poultry, beekeeping and fisheries.</w:t>
      </w:r>
    </w:p>
    <w:p w:rsidR="003023AC" w:rsidRPr="007D374E" w:rsidRDefault="003023AC" w:rsidP="003023AC">
      <w:pPr>
        <w:pStyle w:val="NormalWeb"/>
        <w:spacing w:beforeAutospacing="0" w:after="0" w:afterAutospacing="0" w:line="276" w:lineRule="auto"/>
        <w:rPr>
          <w:rFonts w:ascii="Tahoma" w:hAnsi="Tahoma" w:cs="Tahoma"/>
          <w:sz w:val="27"/>
          <w:szCs w:val="27"/>
          <w:lang w:val="en-US" w:eastAsia="en-US" w:bidi="hi-IN"/>
        </w:rPr>
      </w:pPr>
      <w:r w:rsidRPr="007D374E">
        <w:rPr>
          <w:rFonts w:ascii="Tahoma" w:hAnsi="Tahoma" w:cs="Tahoma"/>
          <w:sz w:val="27"/>
          <w:szCs w:val="27"/>
          <w:lang w:val="en-US" w:eastAsia="en-US" w:bidi="hi-IN"/>
        </w:rPr>
        <w:t xml:space="preserve">The issue was discussed in meeting of Sub Committee to SLBC Haryana held on 26.10.2018 and Steering Sub Committee to SLBC Haryana held on 31.10.2018.  It </w:t>
      </w:r>
      <w:r w:rsidRPr="007D374E">
        <w:rPr>
          <w:rFonts w:ascii="Tahoma" w:hAnsi="Tahoma" w:cs="Tahoma"/>
          <w:sz w:val="27"/>
          <w:szCs w:val="27"/>
          <w:lang w:val="en-US" w:eastAsia="en-US" w:bidi="hi-IN"/>
        </w:rPr>
        <w:lastRenderedPageBreak/>
        <w:t>was resolved that Agriculture &amp; Farmers’ Welfare Department, Haryana to initiate necessary steps for convening of the State Level Coordination Committee to chalk out over-all action plans to be followed by all stake-holders for doubling the income of farmers and implementation by the banks wherever required.</w:t>
      </w:r>
    </w:p>
    <w:p w:rsidR="003023AC" w:rsidRPr="007D374E" w:rsidRDefault="003023AC" w:rsidP="003023AC">
      <w:pPr>
        <w:pStyle w:val="NormalWeb"/>
        <w:spacing w:beforeAutospacing="0" w:after="0" w:afterAutospacing="0" w:line="276" w:lineRule="auto"/>
        <w:rPr>
          <w:rFonts w:ascii="Tahoma" w:hAnsi="Tahoma" w:cs="Tahoma"/>
          <w:sz w:val="27"/>
          <w:szCs w:val="27"/>
          <w:lang w:val="en-US" w:eastAsia="en-US" w:bidi="hi-IN"/>
        </w:rPr>
      </w:pPr>
      <w:r w:rsidRPr="007D374E">
        <w:rPr>
          <w:rFonts w:ascii="Tahoma" w:hAnsi="Tahoma" w:cs="Tahoma"/>
          <w:sz w:val="27"/>
          <w:szCs w:val="27"/>
          <w:lang w:val="en-US" w:eastAsia="en-US" w:bidi="hi-IN"/>
        </w:rPr>
        <w:t xml:space="preserve">As for doubling of farmers’ income, apart from financing of farmers by banks, a number of other steps are required to be taken by various departments of State </w:t>
      </w:r>
      <w:proofErr w:type="spellStart"/>
      <w:r w:rsidRPr="007D374E">
        <w:rPr>
          <w:rFonts w:ascii="Tahoma" w:hAnsi="Tahoma" w:cs="Tahoma"/>
          <w:sz w:val="27"/>
          <w:szCs w:val="27"/>
          <w:lang w:val="en-US" w:eastAsia="en-US" w:bidi="hi-IN"/>
        </w:rPr>
        <w:t>Govt</w:t>
      </w:r>
      <w:proofErr w:type="spellEnd"/>
      <w:r w:rsidRPr="007D374E">
        <w:rPr>
          <w:rFonts w:ascii="Tahoma" w:hAnsi="Tahoma" w:cs="Tahoma"/>
          <w:sz w:val="27"/>
          <w:szCs w:val="27"/>
          <w:lang w:val="en-US" w:eastAsia="en-US" w:bidi="hi-IN"/>
        </w:rPr>
        <w:t xml:space="preserve"> i.e. Agriculture, Horticulture, Animal Husbandry, Fisheries, Finance &amp; Planning, Rural Development, Irrigation, Haryana seeds Development Corporation etc.  To discuss and decide the steps to be taken in meeting of State Level Coordination Committee formed for the purpose carries utmost importance.</w:t>
      </w:r>
    </w:p>
    <w:p w:rsidR="003023AC" w:rsidRPr="007D374E" w:rsidRDefault="003023AC" w:rsidP="003023AC">
      <w:pPr>
        <w:pStyle w:val="BodyText"/>
        <w:rPr>
          <w:rFonts w:ascii="Tahoma" w:hAnsi="Tahoma" w:cs="Tahoma"/>
          <w:sz w:val="27"/>
          <w:szCs w:val="27"/>
          <w:lang w:val="en-US" w:eastAsia="en-US"/>
        </w:rPr>
      </w:pPr>
    </w:p>
    <w:p w:rsidR="003023AC" w:rsidRPr="007D374E" w:rsidRDefault="003023AC" w:rsidP="003023AC">
      <w:pPr>
        <w:pStyle w:val="BodyText"/>
        <w:rPr>
          <w:rFonts w:ascii="Tahoma" w:hAnsi="Tahoma" w:cs="Tahoma"/>
          <w:sz w:val="27"/>
          <w:szCs w:val="27"/>
          <w:lang w:val="en-US" w:eastAsia="en-US"/>
        </w:rPr>
      </w:pPr>
      <w:r w:rsidRPr="007D374E">
        <w:rPr>
          <w:rFonts w:ascii="Tahoma" w:hAnsi="Tahoma" w:cs="Tahoma"/>
          <w:sz w:val="27"/>
          <w:szCs w:val="27"/>
          <w:lang w:val="en-US" w:eastAsia="en-US"/>
        </w:rPr>
        <w:t xml:space="preserve">Further, during the discussions of meeting of Steering Sub Committee to SLBC Haryana held on 1st August, 2019, the Financial Advisor to </w:t>
      </w:r>
      <w:proofErr w:type="spellStart"/>
      <w:r w:rsidRPr="007D374E">
        <w:rPr>
          <w:rFonts w:ascii="Tahoma" w:hAnsi="Tahoma" w:cs="Tahoma"/>
          <w:sz w:val="27"/>
          <w:szCs w:val="27"/>
          <w:lang w:val="en-US" w:eastAsia="en-US"/>
        </w:rPr>
        <w:t>Govt</w:t>
      </w:r>
      <w:proofErr w:type="spellEnd"/>
      <w:r w:rsidRPr="007D374E">
        <w:rPr>
          <w:rFonts w:ascii="Tahoma" w:hAnsi="Tahoma" w:cs="Tahoma"/>
          <w:sz w:val="27"/>
          <w:szCs w:val="27"/>
          <w:lang w:val="en-US" w:eastAsia="en-US"/>
        </w:rPr>
        <w:t xml:space="preserve"> of Haryana informed that for doubling farmers’ income by 2022 there was a High Level meeting of Hon’ble Chief Ministers of all States of India with </w:t>
      </w:r>
      <w:proofErr w:type="spellStart"/>
      <w:r w:rsidRPr="007D374E">
        <w:rPr>
          <w:rFonts w:ascii="Tahoma" w:hAnsi="Tahoma" w:cs="Tahoma"/>
          <w:sz w:val="27"/>
          <w:szCs w:val="27"/>
          <w:lang w:val="en-US" w:eastAsia="en-US"/>
        </w:rPr>
        <w:t>Niti</w:t>
      </w:r>
      <w:proofErr w:type="spellEnd"/>
      <w:r w:rsidRPr="007D374E">
        <w:rPr>
          <w:rFonts w:ascii="Tahoma" w:hAnsi="Tahoma" w:cs="Tahoma"/>
          <w:sz w:val="27"/>
          <w:szCs w:val="27"/>
          <w:lang w:val="en-US" w:eastAsia="en-US"/>
        </w:rPr>
        <w:t xml:space="preserve"> </w:t>
      </w:r>
      <w:proofErr w:type="spellStart"/>
      <w:r w:rsidRPr="007D374E">
        <w:rPr>
          <w:rFonts w:ascii="Tahoma" w:hAnsi="Tahoma" w:cs="Tahoma"/>
          <w:sz w:val="27"/>
          <w:szCs w:val="27"/>
          <w:lang w:val="en-US" w:eastAsia="en-US"/>
        </w:rPr>
        <w:t>Ayog</w:t>
      </w:r>
      <w:proofErr w:type="spellEnd"/>
      <w:r w:rsidRPr="007D374E">
        <w:rPr>
          <w:rFonts w:ascii="Tahoma" w:hAnsi="Tahoma" w:cs="Tahoma"/>
          <w:sz w:val="27"/>
          <w:szCs w:val="27"/>
          <w:lang w:val="en-US" w:eastAsia="en-US"/>
        </w:rPr>
        <w:t xml:space="preserve"> on 18th July, 2019 to discuss avenue to double the farmers’ income by 2022.</w:t>
      </w:r>
    </w:p>
    <w:p w:rsidR="003023AC" w:rsidRPr="007D374E" w:rsidRDefault="003023AC" w:rsidP="003023AC">
      <w:pPr>
        <w:pStyle w:val="BodyText"/>
        <w:rPr>
          <w:rFonts w:ascii="Tahoma" w:hAnsi="Tahoma" w:cs="Tahoma"/>
          <w:sz w:val="27"/>
          <w:szCs w:val="27"/>
          <w:lang w:val="en-US" w:eastAsia="en-US"/>
        </w:rPr>
      </w:pPr>
    </w:p>
    <w:p w:rsidR="003023AC" w:rsidRPr="007D374E" w:rsidRDefault="003023AC" w:rsidP="003023AC">
      <w:pPr>
        <w:pStyle w:val="BodyText"/>
        <w:rPr>
          <w:rFonts w:ascii="Tahoma" w:hAnsi="Tahoma" w:cs="Tahoma"/>
          <w:sz w:val="27"/>
          <w:szCs w:val="27"/>
          <w:lang w:val="en-US" w:eastAsia="en-US"/>
        </w:rPr>
      </w:pPr>
      <w:r w:rsidRPr="007D374E">
        <w:rPr>
          <w:rFonts w:ascii="Tahoma" w:hAnsi="Tahoma" w:cs="Tahoma"/>
          <w:sz w:val="27"/>
          <w:szCs w:val="27"/>
          <w:lang w:val="en-US" w:eastAsia="en-US"/>
        </w:rPr>
        <w:t xml:space="preserve">In steering committee meeting, Financial Advisor, IFCC, Haryana informed the house that a meeting was convened on 25.07.2019 under the chairpersonship of </w:t>
      </w:r>
      <w:proofErr w:type="spellStart"/>
      <w:r w:rsidRPr="007D374E">
        <w:rPr>
          <w:rFonts w:ascii="Tahoma" w:hAnsi="Tahoma" w:cs="Tahoma"/>
          <w:sz w:val="27"/>
          <w:szCs w:val="27"/>
          <w:lang w:val="en-US" w:eastAsia="en-US"/>
        </w:rPr>
        <w:t>Ms</w:t>
      </w:r>
      <w:proofErr w:type="spellEnd"/>
      <w:r w:rsidRPr="007D374E">
        <w:rPr>
          <w:rFonts w:ascii="Tahoma" w:hAnsi="Tahoma" w:cs="Tahoma"/>
          <w:sz w:val="27"/>
          <w:szCs w:val="27"/>
          <w:lang w:val="en-US" w:eastAsia="en-US"/>
        </w:rPr>
        <w:t xml:space="preserve"> </w:t>
      </w:r>
      <w:proofErr w:type="spellStart"/>
      <w:r w:rsidRPr="007D374E">
        <w:rPr>
          <w:rFonts w:ascii="Tahoma" w:hAnsi="Tahoma" w:cs="Tahoma"/>
          <w:sz w:val="27"/>
          <w:szCs w:val="27"/>
          <w:lang w:val="en-US" w:eastAsia="en-US"/>
        </w:rPr>
        <w:t>Navraj</w:t>
      </w:r>
      <w:proofErr w:type="spellEnd"/>
      <w:r w:rsidRPr="007D374E">
        <w:rPr>
          <w:rFonts w:ascii="Tahoma" w:hAnsi="Tahoma" w:cs="Tahoma"/>
          <w:sz w:val="27"/>
          <w:szCs w:val="27"/>
          <w:lang w:val="en-US" w:eastAsia="en-US"/>
        </w:rPr>
        <w:t xml:space="preserve"> Sandhu, IAS, Additional Chief Secretary, Agriculture to discuss High Powered Committee (HPC) of Chief Ministers for “Transformation of Indian Agriculture”.  It was also informed that a meeting was also convened on 30.07.2019 under the chairmanship of Shri </w:t>
      </w:r>
      <w:proofErr w:type="spellStart"/>
      <w:r w:rsidRPr="007D374E">
        <w:rPr>
          <w:rFonts w:ascii="Tahoma" w:hAnsi="Tahoma" w:cs="Tahoma"/>
          <w:sz w:val="27"/>
          <w:szCs w:val="27"/>
          <w:lang w:val="en-US" w:eastAsia="en-US"/>
        </w:rPr>
        <w:t>Ajit</w:t>
      </w:r>
      <w:proofErr w:type="spellEnd"/>
      <w:r w:rsidRPr="007D374E">
        <w:rPr>
          <w:rFonts w:ascii="Tahoma" w:hAnsi="Tahoma" w:cs="Tahoma"/>
          <w:sz w:val="27"/>
          <w:szCs w:val="27"/>
          <w:lang w:val="en-US" w:eastAsia="en-US"/>
        </w:rPr>
        <w:t xml:space="preserve"> </w:t>
      </w:r>
      <w:proofErr w:type="spellStart"/>
      <w:r w:rsidRPr="007D374E">
        <w:rPr>
          <w:rFonts w:ascii="Tahoma" w:hAnsi="Tahoma" w:cs="Tahoma"/>
          <w:sz w:val="27"/>
          <w:szCs w:val="27"/>
          <w:lang w:val="en-US" w:eastAsia="en-US"/>
        </w:rPr>
        <w:t>Balaji</w:t>
      </w:r>
      <w:proofErr w:type="spellEnd"/>
      <w:r w:rsidRPr="007D374E">
        <w:rPr>
          <w:rFonts w:ascii="Tahoma" w:hAnsi="Tahoma" w:cs="Tahoma"/>
          <w:sz w:val="27"/>
          <w:szCs w:val="27"/>
          <w:lang w:val="en-US" w:eastAsia="en-US"/>
        </w:rPr>
        <w:t xml:space="preserve"> Joshi, IAS, Director-General, Department of Agriculture &amp; Farmers’ Welfare on Operational Guidelines for Schemes for “Operations Greens” and doubling of farmers’ income was one of the agenda item of these meetings.</w:t>
      </w:r>
    </w:p>
    <w:p w:rsidR="00B41EEC" w:rsidRPr="007D374E" w:rsidRDefault="00B41EEC" w:rsidP="003023AC">
      <w:pPr>
        <w:pStyle w:val="BodyText"/>
        <w:rPr>
          <w:rFonts w:ascii="Tahoma" w:hAnsi="Tahoma" w:cs="Tahoma"/>
          <w:sz w:val="27"/>
          <w:szCs w:val="27"/>
          <w:lang w:val="en-US" w:eastAsia="en-US"/>
        </w:rPr>
      </w:pPr>
    </w:p>
    <w:p w:rsidR="003023AC" w:rsidRPr="007D374E" w:rsidRDefault="003023AC" w:rsidP="003023AC">
      <w:pPr>
        <w:pStyle w:val="BodyText"/>
        <w:rPr>
          <w:rFonts w:ascii="Tahoma" w:hAnsi="Tahoma" w:cs="Tahoma"/>
          <w:b/>
          <w:bCs/>
          <w:sz w:val="27"/>
          <w:szCs w:val="27"/>
          <w:lang w:val="en-US" w:eastAsia="en-US"/>
        </w:rPr>
      </w:pPr>
      <w:r w:rsidRPr="007D374E">
        <w:rPr>
          <w:rFonts w:ascii="Tahoma" w:hAnsi="Tahoma" w:cs="Tahoma"/>
          <w:b/>
          <w:bCs/>
          <w:sz w:val="27"/>
          <w:szCs w:val="27"/>
          <w:lang w:val="en-US" w:eastAsia="en-US"/>
        </w:rPr>
        <w:t xml:space="preserve">Representative from Department of Agriculture is requested to brief the house about the action taken on the meeting. </w:t>
      </w:r>
    </w:p>
    <w:p w:rsidR="003023AC" w:rsidRPr="007D374E" w:rsidRDefault="003023AC" w:rsidP="003023AC">
      <w:pPr>
        <w:pStyle w:val="BodyText"/>
        <w:rPr>
          <w:rFonts w:ascii="Tahoma" w:hAnsi="Tahoma" w:cs="Tahoma"/>
          <w:sz w:val="27"/>
          <w:szCs w:val="27"/>
          <w:lang w:val="en-US" w:eastAsia="en-US"/>
        </w:rPr>
      </w:pPr>
    </w:p>
    <w:tbl>
      <w:tblPr>
        <w:tblW w:w="0" w:type="auto"/>
        <w:tblInd w:w="108"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960"/>
        <w:gridCol w:w="7805"/>
      </w:tblGrid>
      <w:tr w:rsidR="003023AC" w:rsidRPr="007D374E" w:rsidTr="006B77BC">
        <w:tc>
          <w:tcPr>
            <w:tcW w:w="1985" w:type="dxa"/>
            <w:shd w:val="clear" w:color="auto" w:fill="auto"/>
            <w:tcMar>
              <w:top w:w="0" w:type="dxa"/>
              <w:left w:w="108" w:type="dxa"/>
              <w:bottom w:w="0" w:type="dxa"/>
              <w:right w:w="108" w:type="dxa"/>
            </w:tcMar>
            <w:hideMark/>
          </w:tcPr>
          <w:p w:rsidR="003023AC" w:rsidRPr="007D374E" w:rsidRDefault="003023AC" w:rsidP="006B77BC">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 xml:space="preserve">AGENDA ITEM NO. </w:t>
            </w:r>
            <w:r w:rsidR="008F2266" w:rsidRPr="007D374E">
              <w:rPr>
                <w:rFonts w:ascii="Tahoma" w:hAnsi="Tahoma" w:cs="Tahoma"/>
                <w:b/>
                <w:bCs/>
                <w:color w:val="000000"/>
                <w:sz w:val="27"/>
                <w:szCs w:val="27"/>
              </w:rPr>
              <w:t>1</w:t>
            </w:r>
            <w:r w:rsidRPr="007D374E">
              <w:rPr>
                <w:rFonts w:ascii="Tahoma" w:hAnsi="Tahoma" w:cs="Tahoma"/>
                <w:b/>
                <w:bCs/>
                <w:color w:val="000000"/>
                <w:sz w:val="27"/>
                <w:szCs w:val="27"/>
              </w:rPr>
              <w:t>4</w:t>
            </w:r>
          </w:p>
        </w:tc>
        <w:tc>
          <w:tcPr>
            <w:tcW w:w="8080" w:type="dxa"/>
            <w:shd w:val="clear" w:color="auto" w:fill="auto"/>
            <w:tcMar>
              <w:top w:w="0" w:type="dxa"/>
              <w:left w:w="108" w:type="dxa"/>
              <w:bottom w:w="0" w:type="dxa"/>
              <w:right w:w="108" w:type="dxa"/>
            </w:tcMar>
            <w:hideMark/>
          </w:tcPr>
          <w:p w:rsidR="003023AC" w:rsidRPr="007D374E" w:rsidRDefault="003023AC" w:rsidP="006B77BC">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 xml:space="preserve">PASHU KISAN CREDIT CARD SCHEME </w:t>
            </w:r>
          </w:p>
        </w:tc>
      </w:tr>
    </w:tbl>
    <w:p w:rsidR="003023AC" w:rsidRPr="007D374E" w:rsidRDefault="003023AC" w:rsidP="003023AC">
      <w:pPr>
        <w:pStyle w:val="BodyText"/>
        <w:rPr>
          <w:rFonts w:ascii="Tahoma" w:hAnsi="Tahoma" w:cs="Tahoma"/>
          <w:sz w:val="27"/>
          <w:szCs w:val="27"/>
          <w:lang w:val="en-US" w:eastAsia="en-US"/>
        </w:rPr>
      </w:pPr>
    </w:p>
    <w:p w:rsidR="003023AC" w:rsidRPr="007D374E" w:rsidRDefault="003023AC" w:rsidP="003023AC">
      <w:pPr>
        <w:spacing w:after="0"/>
        <w:jc w:val="both"/>
        <w:rPr>
          <w:rFonts w:ascii="Tahoma" w:hAnsi="Tahoma" w:cs="Tahoma"/>
          <w:color w:val="000000"/>
          <w:sz w:val="27"/>
          <w:szCs w:val="27"/>
        </w:rPr>
      </w:pPr>
      <w:r w:rsidRPr="007D374E">
        <w:rPr>
          <w:rFonts w:ascii="Tahoma" w:hAnsi="Tahoma" w:cs="Tahoma"/>
          <w:color w:val="000000"/>
          <w:sz w:val="27"/>
          <w:szCs w:val="27"/>
        </w:rPr>
        <w:t xml:space="preserve">In the Budget 2018-19 the Union Government announced the decision to extend the facility of </w:t>
      </w:r>
      <w:proofErr w:type="spellStart"/>
      <w:r w:rsidRPr="007D374E">
        <w:rPr>
          <w:rFonts w:ascii="Tahoma" w:hAnsi="Tahoma" w:cs="Tahoma"/>
          <w:color w:val="000000"/>
          <w:sz w:val="27"/>
          <w:szCs w:val="27"/>
        </w:rPr>
        <w:t>Kissan</w:t>
      </w:r>
      <w:proofErr w:type="spellEnd"/>
      <w:r w:rsidRPr="007D374E">
        <w:rPr>
          <w:rFonts w:ascii="Tahoma" w:hAnsi="Tahoma" w:cs="Tahoma"/>
          <w:color w:val="000000"/>
          <w:sz w:val="27"/>
          <w:szCs w:val="27"/>
        </w:rPr>
        <w:t xml:space="preserve"> Credit Card (KCC) to Animal Husbandry and Fisheries (AH&amp;F) to help them meeting working capital requirements.   In pursuance of the said budget announcement, the Reserve Bank of India vide notification No. RBI2018-19/12LFIDDCI.FSD.BC.12/05.5.010/2018-19 dated February 3, 2019 has framed guidelines for extending the KCC facility for working capital requirement for activities related to Animal Husbandry and Fisheries.</w:t>
      </w:r>
    </w:p>
    <w:p w:rsidR="003023AC" w:rsidRPr="007D374E" w:rsidRDefault="003023AC" w:rsidP="003023AC">
      <w:pPr>
        <w:spacing w:after="0"/>
        <w:jc w:val="both"/>
        <w:rPr>
          <w:rFonts w:ascii="Tahoma" w:hAnsi="Tahoma" w:cs="Tahoma"/>
          <w:color w:val="000000"/>
          <w:sz w:val="27"/>
          <w:szCs w:val="27"/>
        </w:rPr>
      </w:pPr>
    </w:p>
    <w:p w:rsidR="003023AC" w:rsidRPr="007D374E" w:rsidRDefault="003023AC" w:rsidP="003023AC">
      <w:pPr>
        <w:spacing w:after="0"/>
        <w:jc w:val="both"/>
        <w:rPr>
          <w:rFonts w:ascii="Tahoma" w:hAnsi="Tahoma" w:cs="Tahoma"/>
          <w:color w:val="000000"/>
          <w:sz w:val="27"/>
          <w:szCs w:val="27"/>
        </w:rPr>
      </w:pPr>
      <w:r w:rsidRPr="007D374E">
        <w:rPr>
          <w:rFonts w:ascii="Tahoma" w:hAnsi="Tahoma" w:cs="Tahoma"/>
          <w:color w:val="000000"/>
          <w:sz w:val="27"/>
          <w:szCs w:val="27"/>
        </w:rPr>
        <w:t>HARCO Bank has since got approved Scale of Finance in State Technical Committee under the scheme and the same has also been circulated to all member banks for implementation in the State of Haryana.</w:t>
      </w:r>
    </w:p>
    <w:p w:rsidR="003023AC" w:rsidRPr="007D374E" w:rsidRDefault="003023AC" w:rsidP="003023AC">
      <w:pPr>
        <w:spacing w:after="0"/>
        <w:jc w:val="both"/>
        <w:rPr>
          <w:rFonts w:ascii="Tahoma" w:hAnsi="Tahoma" w:cs="Tahoma"/>
          <w:color w:val="000000"/>
          <w:sz w:val="27"/>
          <w:szCs w:val="27"/>
        </w:rPr>
      </w:pPr>
    </w:p>
    <w:p w:rsidR="003023AC" w:rsidRPr="007D374E" w:rsidRDefault="003023AC" w:rsidP="003023AC">
      <w:pPr>
        <w:spacing w:after="0"/>
        <w:jc w:val="both"/>
        <w:rPr>
          <w:rFonts w:ascii="Tahoma" w:hAnsi="Tahoma" w:cs="Tahoma"/>
          <w:color w:val="000000"/>
          <w:sz w:val="27"/>
          <w:szCs w:val="27"/>
        </w:rPr>
      </w:pPr>
      <w:r w:rsidRPr="007D374E">
        <w:rPr>
          <w:rFonts w:ascii="Tahoma" w:hAnsi="Tahoma" w:cs="Tahoma"/>
          <w:color w:val="000000"/>
          <w:sz w:val="27"/>
          <w:szCs w:val="27"/>
        </w:rPr>
        <w:t xml:space="preserve">In order to achieve 100% saturation in the State of Haryana, SLBC Haryana had prepared schedule of block wise camps for various districts which was sent to all LDMs along with controlling heads of banks.  As such, block-wise camps were organized in the State of Haryana.  More than 200 camps have been organized in the State of Haryana in various blocks of Haryana. </w:t>
      </w:r>
    </w:p>
    <w:p w:rsidR="003023AC" w:rsidRPr="007D374E" w:rsidRDefault="003023AC" w:rsidP="003023AC">
      <w:pPr>
        <w:spacing w:after="0"/>
        <w:jc w:val="both"/>
        <w:rPr>
          <w:rFonts w:ascii="Tahoma" w:hAnsi="Tahoma" w:cs="Tahoma"/>
          <w:b/>
          <w:bCs/>
          <w:color w:val="000000"/>
          <w:sz w:val="27"/>
          <w:szCs w:val="27"/>
        </w:rPr>
      </w:pPr>
    </w:p>
    <w:p w:rsidR="003023AC" w:rsidRPr="007D374E" w:rsidRDefault="003023AC" w:rsidP="003023AC">
      <w:pPr>
        <w:spacing w:after="0"/>
        <w:jc w:val="both"/>
        <w:rPr>
          <w:rFonts w:ascii="Tahoma" w:hAnsi="Tahoma" w:cs="Tahoma"/>
          <w:b/>
          <w:bCs/>
          <w:sz w:val="27"/>
          <w:szCs w:val="27"/>
        </w:rPr>
      </w:pPr>
      <w:r w:rsidRPr="007D374E">
        <w:rPr>
          <w:rFonts w:ascii="Tahoma" w:hAnsi="Tahoma" w:cs="Tahoma"/>
          <w:sz w:val="27"/>
          <w:szCs w:val="27"/>
        </w:rPr>
        <w:t>As per progress received from all Lead District Managers, 4,19,319</w:t>
      </w:r>
      <w:r w:rsidRPr="007D374E">
        <w:rPr>
          <w:rFonts w:ascii="Tahoma" w:hAnsi="Tahoma" w:cs="Tahoma"/>
          <w:color w:val="FF0000"/>
          <w:sz w:val="27"/>
          <w:szCs w:val="27"/>
        </w:rPr>
        <w:t xml:space="preserve"> </w:t>
      </w:r>
      <w:r w:rsidRPr="007D374E">
        <w:rPr>
          <w:rFonts w:ascii="Tahoma" w:hAnsi="Tahoma" w:cs="Tahoma"/>
          <w:sz w:val="27"/>
          <w:szCs w:val="27"/>
        </w:rPr>
        <w:t xml:space="preserve">applications under </w:t>
      </w:r>
      <w:proofErr w:type="spellStart"/>
      <w:r w:rsidRPr="007D374E">
        <w:rPr>
          <w:rFonts w:ascii="Tahoma" w:hAnsi="Tahoma" w:cs="Tahoma"/>
          <w:sz w:val="27"/>
          <w:szCs w:val="27"/>
        </w:rPr>
        <w:t>Pashu</w:t>
      </w:r>
      <w:proofErr w:type="spellEnd"/>
      <w:r w:rsidRPr="007D374E">
        <w:rPr>
          <w:rFonts w:ascii="Tahoma" w:hAnsi="Tahoma" w:cs="Tahoma"/>
          <w:sz w:val="27"/>
          <w:szCs w:val="27"/>
        </w:rPr>
        <w:t xml:space="preserve"> KCC have since been received, out of which 1,06,621 applications have been sanctioned and 2,40,340 stand rejected.  At present, banks have disbursed 53280 </w:t>
      </w:r>
      <w:proofErr w:type="spellStart"/>
      <w:r w:rsidRPr="007D374E">
        <w:rPr>
          <w:rFonts w:ascii="Tahoma" w:hAnsi="Tahoma" w:cs="Tahoma"/>
          <w:sz w:val="27"/>
          <w:szCs w:val="27"/>
        </w:rPr>
        <w:t>Pashu</w:t>
      </w:r>
      <w:proofErr w:type="spellEnd"/>
      <w:r w:rsidRPr="007D374E">
        <w:rPr>
          <w:rFonts w:ascii="Tahoma" w:hAnsi="Tahoma" w:cs="Tahoma"/>
          <w:sz w:val="27"/>
          <w:szCs w:val="27"/>
        </w:rPr>
        <w:t xml:space="preserve"> KCCs amounting to Rs 747.13 crores.</w:t>
      </w:r>
    </w:p>
    <w:p w:rsidR="003023AC" w:rsidRPr="007D374E" w:rsidRDefault="003023AC" w:rsidP="003023AC">
      <w:pPr>
        <w:spacing w:after="0"/>
        <w:jc w:val="both"/>
        <w:rPr>
          <w:rFonts w:ascii="Tahoma" w:hAnsi="Tahoma" w:cs="Tahoma"/>
          <w:b/>
          <w:bCs/>
          <w:sz w:val="27"/>
          <w:szCs w:val="27"/>
        </w:rPr>
      </w:pPr>
    </w:p>
    <w:p w:rsidR="003023AC" w:rsidRPr="007D374E" w:rsidRDefault="003023AC" w:rsidP="003023AC">
      <w:pPr>
        <w:spacing w:after="0"/>
        <w:jc w:val="both"/>
        <w:rPr>
          <w:rFonts w:ascii="Tahoma" w:hAnsi="Tahoma" w:cs="Tahoma"/>
          <w:b/>
          <w:bCs/>
          <w:sz w:val="27"/>
          <w:szCs w:val="27"/>
        </w:rPr>
      </w:pPr>
      <w:r w:rsidRPr="007D374E">
        <w:rPr>
          <w:rFonts w:ascii="Tahoma" w:hAnsi="Tahoma" w:cs="Tahoma"/>
          <w:sz w:val="27"/>
          <w:szCs w:val="27"/>
        </w:rPr>
        <w:t xml:space="preserve">Bank-wise &amp; District-wise progress is given as per </w:t>
      </w:r>
      <w:r w:rsidRPr="007D374E">
        <w:rPr>
          <w:rFonts w:ascii="Tahoma" w:hAnsi="Tahoma" w:cs="Tahoma"/>
          <w:b/>
          <w:bCs/>
          <w:sz w:val="27"/>
          <w:szCs w:val="27"/>
        </w:rPr>
        <w:t>Annexure 2</w:t>
      </w:r>
      <w:r w:rsidR="003707EA" w:rsidRPr="007D374E">
        <w:rPr>
          <w:rFonts w:ascii="Tahoma" w:hAnsi="Tahoma" w:cs="Tahoma"/>
          <w:b/>
          <w:bCs/>
          <w:sz w:val="27"/>
          <w:szCs w:val="27"/>
        </w:rPr>
        <w:t>2</w:t>
      </w:r>
      <w:r w:rsidRPr="007D374E">
        <w:rPr>
          <w:rFonts w:ascii="Tahoma" w:hAnsi="Tahoma" w:cs="Tahoma"/>
          <w:b/>
          <w:bCs/>
          <w:sz w:val="27"/>
          <w:szCs w:val="27"/>
        </w:rPr>
        <w:t>.1 &amp; 2</w:t>
      </w:r>
      <w:r w:rsidR="003707EA" w:rsidRPr="007D374E">
        <w:rPr>
          <w:rFonts w:ascii="Tahoma" w:hAnsi="Tahoma" w:cs="Tahoma"/>
          <w:b/>
          <w:bCs/>
          <w:sz w:val="27"/>
          <w:szCs w:val="27"/>
        </w:rPr>
        <w:t>2</w:t>
      </w:r>
      <w:r w:rsidRPr="007D374E">
        <w:rPr>
          <w:rFonts w:ascii="Tahoma" w:hAnsi="Tahoma" w:cs="Tahoma"/>
          <w:b/>
          <w:bCs/>
          <w:sz w:val="27"/>
          <w:szCs w:val="27"/>
        </w:rPr>
        <w:t xml:space="preserve">.2 (Page </w:t>
      </w:r>
      <w:r w:rsidR="00B65A55">
        <w:rPr>
          <w:rFonts w:ascii="Tahoma" w:hAnsi="Tahoma" w:cs="Tahoma"/>
          <w:b/>
          <w:bCs/>
          <w:sz w:val="27"/>
          <w:szCs w:val="27"/>
        </w:rPr>
        <w:t>137-138</w:t>
      </w:r>
      <w:r w:rsidRPr="007D374E">
        <w:rPr>
          <w:rFonts w:ascii="Tahoma" w:hAnsi="Tahoma" w:cs="Tahoma"/>
          <w:b/>
          <w:bCs/>
          <w:sz w:val="27"/>
          <w:szCs w:val="27"/>
        </w:rPr>
        <w:t>).</w:t>
      </w:r>
    </w:p>
    <w:p w:rsidR="003023AC" w:rsidRPr="007D374E" w:rsidRDefault="003023AC" w:rsidP="003023AC">
      <w:pPr>
        <w:spacing w:after="0"/>
        <w:jc w:val="both"/>
        <w:rPr>
          <w:rFonts w:ascii="Tahoma" w:hAnsi="Tahoma" w:cs="Tahoma"/>
          <w:color w:val="000000"/>
          <w:sz w:val="27"/>
          <w:szCs w:val="27"/>
        </w:rPr>
      </w:pPr>
    </w:p>
    <w:p w:rsidR="003023AC" w:rsidRPr="007D374E" w:rsidRDefault="003023AC" w:rsidP="003023AC">
      <w:pPr>
        <w:spacing w:after="0"/>
        <w:jc w:val="both"/>
        <w:rPr>
          <w:rFonts w:ascii="Tahoma" w:hAnsi="Tahoma" w:cs="Tahoma"/>
          <w:b/>
          <w:bCs/>
          <w:color w:val="000000"/>
          <w:sz w:val="27"/>
          <w:szCs w:val="27"/>
        </w:rPr>
      </w:pPr>
      <w:r w:rsidRPr="007D374E">
        <w:rPr>
          <w:rFonts w:ascii="Tahoma" w:hAnsi="Tahoma" w:cs="Tahoma"/>
          <w:b/>
          <w:bCs/>
          <w:color w:val="000000"/>
          <w:sz w:val="27"/>
          <w:szCs w:val="27"/>
        </w:rPr>
        <w:t>All banks are requested to dispose of pending applications on merits and enter the progress of disposal of applications on PMFBY portal.</w:t>
      </w:r>
    </w:p>
    <w:p w:rsidR="003023AC" w:rsidRPr="007D374E" w:rsidRDefault="003023AC" w:rsidP="003023AC">
      <w:pPr>
        <w:spacing w:after="0"/>
        <w:jc w:val="both"/>
        <w:rPr>
          <w:rFonts w:ascii="Tahoma" w:hAnsi="Tahoma" w:cs="Tahoma"/>
          <w:b/>
          <w:bCs/>
          <w:color w:val="000000"/>
          <w:sz w:val="27"/>
          <w:szCs w:val="27"/>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32"/>
        <w:gridCol w:w="7723"/>
      </w:tblGrid>
      <w:tr w:rsidR="003023AC" w:rsidRPr="007D374E" w:rsidTr="006B77BC">
        <w:tc>
          <w:tcPr>
            <w:tcW w:w="2070" w:type="dxa"/>
            <w:tcBorders>
              <w:top w:val="single" w:sz="12" w:space="0" w:color="auto"/>
              <w:left w:val="single" w:sz="12" w:space="0" w:color="auto"/>
              <w:bottom w:val="single" w:sz="12" w:space="0" w:color="auto"/>
              <w:right w:val="single" w:sz="12" w:space="0" w:color="auto"/>
            </w:tcBorders>
            <w:hideMark/>
          </w:tcPr>
          <w:p w:rsidR="003023AC" w:rsidRPr="007D374E" w:rsidRDefault="003023AC" w:rsidP="006B77BC">
            <w:pPr>
              <w:spacing w:after="0" w:line="240" w:lineRule="auto"/>
              <w:ind w:right="-198"/>
              <w:jc w:val="both"/>
              <w:rPr>
                <w:rFonts w:ascii="Tahoma" w:eastAsia="Calibri" w:hAnsi="Tahoma" w:cs="Tahoma"/>
                <w:b/>
                <w:bCs/>
                <w:color w:val="000000"/>
                <w:sz w:val="27"/>
                <w:szCs w:val="27"/>
                <w:lang w:val="en-IN" w:eastAsia="en-IN"/>
              </w:rPr>
            </w:pPr>
            <w:r w:rsidRPr="007D374E">
              <w:rPr>
                <w:rFonts w:ascii="Tahoma" w:eastAsia="Calibri" w:hAnsi="Tahoma" w:cs="Tahoma"/>
                <w:b/>
                <w:bCs/>
                <w:color w:val="000000"/>
                <w:sz w:val="27"/>
                <w:szCs w:val="27"/>
                <w:lang w:val="en-IN" w:eastAsia="en-IN"/>
              </w:rPr>
              <w:t>AGENDA</w:t>
            </w:r>
          </w:p>
          <w:p w:rsidR="003023AC" w:rsidRPr="007D374E" w:rsidRDefault="003023AC" w:rsidP="006B77BC">
            <w:pPr>
              <w:spacing w:after="0" w:line="240" w:lineRule="auto"/>
              <w:ind w:right="-198"/>
              <w:jc w:val="both"/>
              <w:rPr>
                <w:rFonts w:ascii="Tahoma" w:hAnsi="Tahoma" w:cs="Tahoma"/>
                <w:b/>
                <w:bCs/>
                <w:color w:val="000000"/>
                <w:sz w:val="27"/>
                <w:szCs w:val="27"/>
                <w:lang w:val="en-IN" w:eastAsia="en-IN"/>
              </w:rPr>
            </w:pPr>
            <w:r w:rsidRPr="007D374E">
              <w:rPr>
                <w:rFonts w:ascii="Tahoma" w:eastAsia="Calibri" w:hAnsi="Tahoma" w:cs="Tahoma"/>
                <w:b/>
                <w:bCs/>
                <w:color w:val="000000"/>
                <w:sz w:val="27"/>
                <w:szCs w:val="27"/>
                <w:lang w:val="en-IN" w:eastAsia="en-IN"/>
              </w:rPr>
              <w:t xml:space="preserve">ITEM NO. </w:t>
            </w:r>
            <w:r w:rsidR="008F2266" w:rsidRPr="007D374E">
              <w:rPr>
                <w:rFonts w:ascii="Tahoma" w:eastAsia="Calibri" w:hAnsi="Tahoma" w:cs="Tahoma"/>
                <w:b/>
                <w:bCs/>
                <w:color w:val="000000"/>
                <w:sz w:val="27"/>
                <w:szCs w:val="27"/>
                <w:lang w:val="en-IN" w:eastAsia="en-IN"/>
              </w:rPr>
              <w:t>1</w:t>
            </w:r>
            <w:r w:rsidRPr="007D374E">
              <w:rPr>
                <w:rFonts w:ascii="Tahoma" w:eastAsia="Calibri" w:hAnsi="Tahoma" w:cs="Tahoma"/>
                <w:b/>
                <w:bCs/>
                <w:color w:val="000000"/>
                <w:sz w:val="27"/>
                <w:szCs w:val="27"/>
                <w:lang w:val="en-IN" w:eastAsia="en-IN"/>
              </w:rPr>
              <w:t>5</w:t>
            </w:r>
          </w:p>
        </w:tc>
        <w:tc>
          <w:tcPr>
            <w:tcW w:w="8010" w:type="dxa"/>
            <w:tcBorders>
              <w:top w:val="single" w:sz="12" w:space="0" w:color="auto"/>
              <w:left w:val="single" w:sz="12" w:space="0" w:color="auto"/>
              <w:bottom w:val="single" w:sz="12" w:space="0" w:color="auto"/>
              <w:right w:val="single" w:sz="12" w:space="0" w:color="auto"/>
            </w:tcBorders>
          </w:tcPr>
          <w:p w:rsidR="003023AC" w:rsidRPr="007D374E" w:rsidRDefault="003023AC" w:rsidP="006B77BC">
            <w:pPr>
              <w:spacing w:after="0" w:line="240" w:lineRule="auto"/>
              <w:jc w:val="both"/>
              <w:rPr>
                <w:rFonts w:ascii="Tahoma" w:hAnsi="Tahoma" w:cs="Tahoma"/>
                <w:b/>
                <w:bCs/>
                <w:color w:val="000000"/>
                <w:sz w:val="27"/>
                <w:szCs w:val="27"/>
                <w:lang w:val="en-IN" w:eastAsia="en-IN"/>
              </w:rPr>
            </w:pPr>
            <w:r w:rsidRPr="007D374E">
              <w:rPr>
                <w:rFonts w:ascii="Tahoma" w:hAnsi="Tahoma" w:cs="Tahoma"/>
                <w:b/>
                <w:bCs/>
                <w:color w:val="000000"/>
                <w:sz w:val="27"/>
                <w:szCs w:val="27"/>
                <w:lang w:val="en-IN" w:eastAsia="en-IN"/>
              </w:rPr>
              <w:t>FINANCING UNDER AGRICULTURE INFRASTRUCTURE FUND (AIF)</w:t>
            </w:r>
          </w:p>
        </w:tc>
      </w:tr>
    </w:tbl>
    <w:p w:rsidR="003023AC" w:rsidRPr="007D374E" w:rsidRDefault="003023AC" w:rsidP="003023AC">
      <w:pPr>
        <w:pStyle w:val="PlainText"/>
        <w:spacing w:after="0" w:line="276" w:lineRule="auto"/>
        <w:rPr>
          <w:rFonts w:cs="Tahoma"/>
          <w:color w:val="000000"/>
          <w:sz w:val="27"/>
          <w:szCs w:val="27"/>
        </w:rPr>
      </w:pPr>
    </w:p>
    <w:p w:rsidR="003023AC" w:rsidRPr="007D374E" w:rsidRDefault="003023AC" w:rsidP="003023AC">
      <w:pPr>
        <w:pStyle w:val="BodyText2"/>
        <w:spacing w:line="276" w:lineRule="auto"/>
        <w:jc w:val="both"/>
        <w:rPr>
          <w:rFonts w:ascii="Tahoma" w:hAnsi="Tahoma" w:cs="Tahoma"/>
          <w:sz w:val="27"/>
          <w:szCs w:val="27"/>
          <w:lang w:val="en-US"/>
        </w:rPr>
      </w:pPr>
      <w:r w:rsidRPr="007D374E">
        <w:rPr>
          <w:rFonts w:ascii="Tahoma" w:hAnsi="Tahoma" w:cs="Tahoma"/>
          <w:sz w:val="27"/>
          <w:szCs w:val="27"/>
          <w:lang w:val="en-US"/>
        </w:rPr>
        <w:t xml:space="preserve">Hon’ble Finance Minister announced on 15.05.2020 Rs 1 lakh crore </w:t>
      </w:r>
      <w:proofErr w:type="spellStart"/>
      <w:r w:rsidRPr="007D374E">
        <w:rPr>
          <w:rFonts w:ascii="Tahoma" w:hAnsi="Tahoma" w:cs="Tahoma"/>
          <w:sz w:val="27"/>
          <w:szCs w:val="27"/>
          <w:lang w:val="en-US"/>
        </w:rPr>
        <w:t>Agri</w:t>
      </w:r>
      <w:proofErr w:type="spellEnd"/>
      <w:r w:rsidRPr="007D374E">
        <w:rPr>
          <w:rFonts w:ascii="Tahoma" w:hAnsi="Tahoma" w:cs="Tahoma"/>
          <w:sz w:val="27"/>
          <w:szCs w:val="27"/>
          <w:lang w:val="en-US"/>
        </w:rPr>
        <w:t xml:space="preserve"> Infrastructure Fund for farm-gate infrastructure for farmers.  Financing facility of Rs 1,00,000 crore will be provided for funding Agriculture Infrastructure Projects at farm-gate &amp; aggregation points (PACS, FPO, Agriculture entrepreneurs, start-ups etc.).  Impetus for development of farm-gate &amp; aggregation point, affordable and financially viable Post Harvest Management infrastructure.  </w:t>
      </w:r>
    </w:p>
    <w:p w:rsidR="003023AC" w:rsidRPr="007D374E" w:rsidRDefault="003023AC" w:rsidP="003023AC">
      <w:pPr>
        <w:pStyle w:val="BodyText2"/>
        <w:spacing w:line="276" w:lineRule="auto"/>
        <w:jc w:val="both"/>
        <w:rPr>
          <w:rFonts w:ascii="Tahoma" w:hAnsi="Tahoma" w:cs="Tahoma"/>
          <w:sz w:val="27"/>
          <w:szCs w:val="27"/>
          <w:lang w:val="en-US"/>
        </w:rPr>
      </w:pPr>
    </w:p>
    <w:p w:rsidR="003023AC" w:rsidRPr="007D374E" w:rsidRDefault="003023AC" w:rsidP="003023AC">
      <w:pPr>
        <w:pStyle w:val="BodyText2"/>
        <w:spacing w:line="276" w:lineRule="auto"/>
        <w:jc w:val="both"/>
        <w:rPr>
          <w:rFonts w:ascii="Tahoma" w:hAnsi="Tahoma" w:cs="Tahoma"/>
          <w:sz w:val="27"/>
          <w:szCs w:val="27"/>
          <w:lang w:val="en-US"/>
        </w:rPr>
      </w:pPr>
      <w:r w:rsidRPr="007D374E">
        <w:rPr>
          <w:rFonts w:ascii="Tahoma" w:hAnsi="Tahoma" w:cs="Tahoma"/>
          <w:b/>
          <w:bCs/>
          <w:sz w:val="27"/>
          <w:szCs w:val="27"/>
          <w:lang w:val="en-US"/>
        </w:rPr>
        <w:t xml:space="preserve">Objective </w:t>
      </w:r>
      <w:r w:rsidRPr="007D374E">
        <w:rPr>
          <w:rFonts w:ascii="Tahoma" w:hAnsi="Tahoma" w:cs="Tahoma"/>
          <w:sz w:val="27"/>
          <w:szCs w:val="27"/>
          <w:lang w:val="en-US"/>
        </w:rPr>
        <w:t>– To provide medium-long term debt financing facility for investment in viable projects for post-harvest management Infrastructure and community farming assets through inventive and financial support.</w:t>
      </w:r>
    </w:p>
    <w:p w:rsidR="003023AC" w:rsidRPr="007D374E" w:rsidRDefault="003023AC" w:rsidP="003023AC">
      <w:pPr>
        <w:pStyle w:val="BodyText2"/>
        <w:spacing w:line="276" w:lineRule="auto"/>
        <w:jc w:val="both"/>
        <w:rPr>
          <w:rFonts w:ascii="Tahoma" w:hAnsi="Tahoma" w:cs="Tahoma"/>
          <w:sz w:val="27"/>
          <w:szCs w:val="27"/>
          <w:lang w:val="en-US"/>
        </w:rPr>
      </w:pPr>
    </w:p>
    <w:p w:rsidR="003023AC" w:rsidRPr="007D374E" w:rsidRDefault="003023AC" w:rsidP="003023AC">
      <w:pPr>
        <w:pStyle w:val="BodyText2"/>
        <w:spacing w:line="276" w:lineRule="auto"/>
        <w:jc w:val="both"/>
        <w:rPr>
          <w:rFonts w:ascii="Tahoma" w:hAnsi="Tahoma" w:cs="Tahoma"/>
          <w:sz w:val="27"/>
          <w:szCs w:val="27"/>
          <w:lang w:val="en-US"/>
        </w:rPr>
      </w:pPr>
      <w:r w:rsidRPr="007D374E">
        <w:rPr>
          <w:rFonts w:ascii="Tahoma" w:hAnsi="Tahoma" w:cs="Tahoma"/>
          <w:b/>
          <w:bCs/>
          <w:sz w:val="27"/>
          <w:szCs w:val="27"/>
          <w:lang w:val="en-US"/>
        </w:rPr>
        <w:lastRenderedPageBreak/>
        <w:t>Key Features</w:t>
      </w:r>
      <w:r w:rsidRPr="007D374E">
        <w:rPr>
          <w:rFonts w:ascii="Tahoma" w:hAnsi="Tahoma" w:cs="Tahoma"/>
          <w:sz w:val="27"/>
          <w:szCs w:val="27"/>
          <w:lang w:val="en-US"/>
        </w:rPr>
        <w:t xml:space="preserve"> – (</w:t>
      </w:r>
      <w:proofErr w:type="spellStart"/>
      <w:r w:rsidRPr="007D374E">
        <w:rPr>
          <w:rFonts w:ascii="Tahoma" w:hAnsi="Tahoma" w:cs="Tahoma"/>
          <w:sz w:val="27"/>
          <w:szCs w:val="27"/>
          <w:lang w:val="en-US"/>
        </w:rPr>
        <w:t>i</w:t>
      </w:r>
      <w:proofErr w:type="spellEnd"/>
      <w:r w:rsidRPr="007D374E">
        <w:rPr>
          <w:rFonts w:ascii="Tahoma" w:hAnsi="Tahoma" w:cs="Tahoma"/>
          <w:sz w:val="27"/>
          <w:szCs w:val="27"/>
          <w:lang w:val="en-US"/>
        </w:rPr>
        <w:t xml:space="preserve">) The scheme envisages financing as loans to eligible beneficiaries through all scheduled commercial banks, cooperative banks, Regional Rural Banks, NBFCs, NCDC.  </w:t>
      </w:r>
    </w:p>
    <w:p w:rsidR="003023AC" w:rsidRPr="007D374E" w:rsidRDefault="003023AC" w:rsidP="003023AC">
      <w:pPr>
        <w:pStyle w:val="BodyText2"/>
        <w:spacing w:line="276" w:lineRule="auto"/>
        <w:jc w:val="both"/>
        <w:rPr>
          <w:rFonts w:ascii="Tahoma" w:hAnsi="Tahoma" w:cs="Tahoma"/>
          <w:sz w:val="27"/>
          <w:szCs w:val="27"/>
          <w:lang w:val="en-US"/>
        </w:rPr>
      </w:pPr>
    </w:p>
    <w:p w:rsidR="003023AC" w:rsidRPr="007D374E" w:rsidRDefault="003023AC" w:rsidP="003023AC">
      <w:pPr>
        <w:pStyle w:val="BodyText2"/>
        <w:spacing w:line="276" w:lineRule="auto"/>
        <w:jc w:val="both"/>
        <w:rPr>
          <w:rFonts w:ascii="Tahoma" w:hAnsi="Tahoma" w:cs="Tahoma"/>
          <w:sz w:val="27"/>
          <w:szCs w:val="27"/>
          <w:lang w:val="en-US"/>
        </w:rPr>
      </w:pPr>
      <w:r w:rsidRPr="007D374E">
        <w:rPr>
          <w:rFonts w:ascii="Tahoma" w:hAnsi="Tahoma" w:cs="Tahoma"/>
          <w:sz w:val="27"/>
          <w:szCs w:val="27"/>
          <w:lang w:val="en-US"/>
        </w:rPr>
        <w:t>(ii) Loans will be disbursed in four years starting with sanction of Rs 10,000 crore in the current year and Rs 30,000 crore each in next three financial years.</w:t>
      </w:r>
    </w:p>
    <w:p w:rsidR="003023AC" w:rsidRPr="007D374E" w:rsidRDefault="003023AC" w:rsidP="003023AC">
      <w:pPr>
        <w:pStyle w:val="BodyText2"/>
        <w:spacing w:line="276" w:lineRule="auto"/>
        <w:jc w:val="both"/>
        <w:rPr>
          <w:rFonts w:ascii="Tahoma" w:hAnsi="Tahoma" w:cs="Tahoma"/>
          <w:sz w:val="27"/>
          <w:szCs w:val="27"/>
          <w:lang w:val="en-US"/>
        </w:rPr>
      </w:pPr>
    </w:p>
    <w:p w:rsidR="003023AC" w:rsidRPr="007D374E" w:rsidRDefault="003023AC" w:rsidP="003023AC">
      <w:pPr>
        <w:pStyle w:val="BodyText2"/>
        <w:spacing w:line="276" w:lineRule="auto"/>
        <w:jc w:val="both"/>
        <w:rPr>
          <w:rFonts w:ascii="Tahoma" w:hAnsi="Tahoma" w:cs="Tahoma"/>
          <w:sz w:val="27"/>
          <w:szCs w:val="27"/>
          <w:lang w:val="en-US"/>
        </w:rPr>
      </w:pPr>
      <w:r w:rsidRPr="007D374E">
        <w:rPr>
          <w:rFonts w:ascii="Tahoma" w:hAnsi="Tahoma" w:cs="Tahoma"/>
          <w:sz w:val="27"/>
          <w:szCs w:val="27"/>
          <w:lang w:val="en-US"/>
        </w:rPr>
        <w:t>(iii) Moratorium for repayment may vary subject to minimum of 6 months and maximum of 2 years.</w:t>
      </w:r>
    </w:p>
    <w:p w:rsidR="003023AC" w:rsidRPr="007D374E" w:rsidRDefault="003023AC" w:rsidP="003023AC">
      <w:pPr>
        <w:pStyle w:val="BodyText2"/>
        <w:spacing w:line="276" w:lineRule="auto"/>
        <w:jc w:val="both"/>
        <w:rPr>
          <w:rFonts w:ascii="Tahoma" w:hAnsi="Tahoma" w:cs="Tahoma"/>
          <w:sz w:val="27"/>
          <w:szCs w:val="27"/>
          <w:lang w:val="en-US"/>
        </w:rPr>
      </w:pPr>
    </w:p>
    <w:p w:rsidR="003023AC" w:rsidRPr="007D374E" w:rsidRDefault="003023AC" w:rsidP="003023AC">
      <w:pPr>
        <w:pStyle w:val="BodyText2"/>
        <w:spacing w:line="276" w:lineRule="auto"/>
        <w:jc w:val="both"/>
        <w:rPr>
          <w:rFonts w:ascii="Tahoma" w:hAnsi="Tahoma" w:cs="Tahoma"/>
          <w:sz w:val="27"/>
          <w:szCs w:val="27"/>
          <w:lang w:val="en-US"/>
        </w:rPr>
      </w:pPr>
      <w:r w:rsidRPr="007D374E">
        <w:rPr>
          <w:rFonts w:ascii="Tahoma" w:hAnsi="Tahoma" w:cs="Tahoma"/>
          <w:sz w:val="27"/>
          <w:szCs w:val="27"/>
          <w:lang w:val="en-US"/>
        </w:rPr>
        <w:t>(iv)Interest subvention – Loans will have interest subvention of 3% per annum upto a limit of Rs 2 crore. The subvention will be available for a maximum period of seven years.</w:t>
      </w:r>
    </w:p>
    <w:p w:rsidR="00B41EEC" w:rsidRPr="007D374E" w:rsidRDefault="00B41EEC" w:rsidP="003023AC">
      <w:pPr>
        <w:pStyle w:val="BodyText2"/>
        <w:spacing w:line="276" w:lineRule="auto"/>
        <w:jc w:val="both"/>
        <w:rPr>
          <w:rFonts w:ascii="Tahoma" w:hAnsi="Tahoma" w:cs="Tahoma"/>
          <w:b/>
          <w:bCs/>
          <w:sz w:val="27"/>
          <w:szCs w:val="27"/>
          <w:lang w:val="en-US"/>
        </w:rPr>
      </w:pPr>
    </w:p>
    <w:p w:rsidR="003023AC" w:rsidRPr="007D374E" w:rsidRDefault="003023AC" w:rsidP="003023AC">
      <w:pPr>
        <w:pStyle w:val="BodyText2"/>
        <w:spacing w:line="276" w:lineRule="auto"/>
        <w:jc w:val="both"/>
        <w:rPr>
          <w:rFonts w:ascii="Tahoma" w:hAnsi="Tahoma" w:cs="Tahoma"/>
          <w:sz w:val="27"/>
          <w:szCs w:val="27"/>
          <w:lang w:val="en-US"/>
        </w:rPr>
      </w:pPr>
      <w:r w:rsidRPr="007D374E">
        <w:rPr>
          <w:rFonts w:ascii="Tahoma" w:hAnsi="Tahoma" w:cs="Tahoma"/>
          <w:b/>
          <w:bCs/>
          <w:sz w:val="27"/>
          <w:szCs w:val="27"/>
          <w:lang w:val="en-US"/>
        </w:rPr>
        <w:t xml:space="preserve">Eligible </w:t>
      </w:r>
      <w:proofErr w:type="gramStart"/>
      <w:r w:rsidRPr="007D374E">
        <w:rPr>
          <w:rFonts w:ascii="Tahoma" w:hAnsi="Tahoma" w:cs="Tahoma"/>
          <w:b/>
          <w:bCs/>
          <w:sz w:val="27"/>
          <w:szCs w:val="27"/>
          <w:lang w:val="en-US"/>
        </w:rPr>
        <w:t>Projects</w:t>
      </w:r>
      <w:r w:rsidRPr="007D374E">
        <w:rPr>
          <w:rFonts w:ascii="Tahoma" w:hAnsi="Tahoma" w:cs="Tahoma"/>
          <w:sz w:val="27"/>
          <w:szCs w:val="27"/>
          <w:lang w:val="en-US"/>
        </w:rPr>
        <w:t xml:space="preserve"> :</w:t>
      </w:r>
      <w:proofErr w:type="gramEnd"/>
      <w:r w:rsidRPr="007D374E">
        <w:rPr>
          <w:rFonts w:ascii="Tahoma" w:hAnsi="Tahoma" w:cs="Tahoma"/>
          <w:sz w:val="27"/>
          <w:szCs w:val="27"/>
          <w:lang w:val="en-US"/>
        </w:rPr>
        <w:t xml:space="preserve"> </w:t>
      </w:r>
    </w:p>
    <w:p w:rsidR="003023AC" w:rsidRPr="007D374E" w:rsidRDefault="003023AC" w:rsidP="003023AC">
      <w:pPr>
        <w:pStyle w:val="BodyText2"/>
        <w:spacing w:line="276" w:lineRule="auto"/>
        <w:jc w:val="both"/>
        <w:rPr>
          <w:rFonts w:ascii="Tahoma" w:hAnsi="Tahoma" w:cs="Tahoma"/>
          <w:sz w:val="27"/>
          <w:szCs w:val="27"/>
          <w:lang w:val="en-US"/>
        </w:rPr>
      </w:pPr>
    </w:p>
    <w:p w:rsidR="003023AC" w:rsidRPr="007D374E" w:rsidRDefault="003023AC" w:rsidP="003023AC">
      <w:pPr>
        <w:autoSpaceDE w:val="0"/>
        <w:autoSpaceDN w:val="0"/>
        <w:adjustRightInd w:val="0"/>
        <w:spacing w:after="0" w:line="240" w:lineRule="auto"/>
        <w:jc w:val="both"/>
        <w:rPr>
          <w:rFonts w:ascii="Tahoma" w:hAnsi="Tahoma" w:cs="Tahoma"/>
          <w:sz w:val="27"/>
          <w:szCs w:val="27"/>
          <w:lang w:eastAsia="x-none" w:bidi="ar-SA"/>
        </w:rPr>
      </w:pPr>
      <w:r w:rsidRPr="007D374E">
        <w:rPr>
          <w:rFonts w:ascii="Tahoma" w:hAnsi="Tahoma" w:cs="Tahoma"/>
          <w:sz w:val="27"/>
          <w:szCs w:val="27"/>
          <w:lang w:eastAsia="x-none" w:bidi="ar-SA"/>
        </w:rPr>
        <w:t xml:space="preserve">a. Post- Harvest Management Projects like: </w:t>
      </w:r>
    </w:p>
    <w:p w:rsidR="003023AC" w:rsidRPr="007D374E" w:rsidRDefault="003023AC" w:rsidP="003023AC">
      <w:pPr>
        <w:autoSpaceDE w:val="0"/>
        <w:autoSpaceDN w:val="0"/>
        <w:adjustRightInd w:val="0"/>
        <w:spacing w:after="0" w:line="240" w:lineRule="auto"/>
        <w:jc w:val="both"/>
        <w:rPr>
          <w:rFonts w:ascii="Tahoma" w:hAnsi="Tahoma" w:cs="Tahoma"/>
          <w:sz w:val="27"/>
          <w:szCs w:val="27"/>
          <w:lang w:eastAsia="x-none" w:bidi="ar-SA"/>
        </w:rPr>
      </w:pPr>
    </w:p>
    <w:p w:rsidR="003023AC" w:rsidRPr="007D374E" w:rsidRDefault="003023AC" w:rsidP="003023AC">
      <w:pPr>
        <w:autoSpaceDE w:val="0"/>
        <w:autoSpaceDN w:val="0"/>
        <w:adjustRightInd w:val="0"/>
        <w:spacing w:after="0" w:line="240" w:lineRule="auto"/>
        <w:jc w:val="both"/>
        <w:rPr>
          <w:rFonts w:ascii="Tahoma" w:hAnsi="Tahoma" w:cs="Tahoma"/>
          <w:sz w:val="27"/>
          <w:szCs w:val="27"/>
          <w:lang w:eastAsia="x-none" w:bidi="ar-SA"/>
        </w:rPr>
      </w:pPr>
      <w:r w:rsidRPr="007D374E">
        <w:rPr>
          <w:rFonts w:ascii="Tahoma" w:hAnsi="Tahoma" w:cs="Tahoma"/>
          <w:sz w:val="27"/>
          <w:szCs w:val="27"/>
          <w:lang w:eastAsia="x-none" w:bidi="ar-SA"/>
        </w:rPr>
        <w:t xml:space="preserve">Supply chain services including e-marketing platforms, Warehouse, silos, pack houses, assaying units, sorting &amp; grading units, cold chains, logistics facilities, primary processing centers, ripening chambers. </w:t>
      </w:r>
    </w:p>
    <w:p w:rsidR="003023AC" w:rsidRPr="007D374E" w:rsidRDefault="003023AC" w:rsidP="003023AC">
      <w:pPr>
        <w:autoSpaceDE w:val="0"/>
        <w:autoSpaceDN w:val="0"/>
        <w:adjustRightInd w:val="0"/>
        <w:spacing w:after="0" w:line="240" w:lineRule="auto"/>
        <w:jc w:val="both"/>
        <w:rPr>
          <w:rFonts w:ascii="Tahoma" w:hAnsi="Tahoma" w:cs="Tahoma"/>
          <w:sz w:val="27"/>
          <w:szCs w:val="27"/>
          <w:lang w:eastAsia="x-none" w:bidi="ar-SA"/>
        </w:rPr>
      </w:pPr>
    </w:p>
    <w:p w:rsidR="003023AC" w:rsidRPr="007D374E" w:rsidRDefault="003023AC" w:rsidP="003023AC">
      <w:pPr>
        <w:autoSpaceDE w:val="0"/>
        <w:autoSpaceDN w:val="0"/>
        <w:adjustRightInd w:val="0"/>
        <w:spacing w:after="0" w:line="240" w:lineRule="auto"/>
        <w:jc w:val="both"/>
        <w:rPr>
          <w:rFonts w:ascii="Tahoma" w:hAnsi="Tahoma" w:cs="Tahoma"/>
          <w:sz w:val="27"/>
          <w:szCs w:val="27"/>
          <w:lang w:eastAsia="x-none" w:bidi="ar-SA"/>
        </w:rPr>
      </w:pPr>
      <w:r w:rsidRPr="007D374E">
        <w:rPr>
          <w:rFonts w:ascii="Tahoma" w:hAnsi="Tahoma" w:cs="Tahoma"/>
          <w:sz w:val="27"/>
          <w:szCs w:val="27"/>
          <w:lang w:eastAsia="x-none" w:bidi="ar-SA"/>
        </w:rPr>
        <w:t xml:space="preserve">b. Viable projects for building community farming assets including: </w:t>
      </w:r>
    </w:p>
    <w:p w:rsidR="003023AC" w:rsidRPr="007D374E" w:rsidRDefault="003023AC" w:rsidP="003023AC">
      <w:pPr>
        <w:pStyle w:val="BodyText2"/>
        <w:spacing w:line="276" w:lineRule="auto"/>
        <w:jc w:val="both"/>
        <w:rPr>
          <w:rFonts w:ascii="Tahoma" w:hAnsi="Tahoma" w:cs="Tahoma"/>
          <w:sz w:val="27"/>
          <w:szCs w:val="27"/>
          <w:lang w:val="en-US"/>
        </w:rPr>
      </w:pPr>
      <w:r w:rsidRPr="007D374E">
        <w:rPr>
          <w:rFonts w:ascii="Tahoma" w:hAnsi="Tahoma" w:cs="Tahoma"/>
          <w:sz w:val="27"/>
          <w:szCs w:val="27"/>
          <w:lang w:val="en-US"/>
        </w:rPr>
        <w:t xml:space="preserve">Organic inputs production, Bio- stimulant production units, infrastructure for smart and precision agriculture, projects identified for providing supply- chain infrastructure for clusters of crops including export clusters, projects </w:t>
      </w:r>
      <w:proofErr w:type="gramStart"/>
      <w:r w:rsidRPr="007D374E">
        <w:rPr>
          <w:rFonts w:ascii="Tahoma" w:hAnsi="Tahoma" w:cs="Tahoma"/>
          <w:sz w:val="27"/>
          <w:szCs w:val="27"/>
          <w:lang w:val="en-US"/>
        </w:rPr>
        <w:t xml:space="preserve">prom  </w:t>
      </w:r>
      <w:proofErr w:type="spellStart"/>
      <w:r w:rsidRPr="007D374E">
        <w:rPr>
          <w:rFonts w:ascii="Tahoma" w:hAnsi="Tahoma" w:cs="Tahoma"/>
          <w:sz w:val="27"/>
          <w:szCs w:val="27"/>
          <w:lang w:val="en-US"/>
        </w:rPr>
        <w:t>oted</w:t>
      </w:r>
      <w:proofErr w:type="spellEnd"/>
      <w:proofErr w:type="gramEnd"/>
      <w:r w:rsidRPr="007D374E">
        <w:rPr>
          <w:rFonts w:ascii="Tahoma" w:hAnsi="Tahoma" w:cs="Tahoma"/>
          <w:sz w:val="27"/>
          <w:szCs w:val="27"/>
          <w:lang w:val="en-US"/>
        </w:rPr>
        <w:t xml:space="preserve"> by central/ state/ local governments or their agencies under PPP for building community farming assets or post- harvest management projects. </w:t>
      </w:r>
      <w:proofErr w:type="spellStart"/>
      <w:r w:rsidRPr="007D374E">
        <w:rPr>
          <w:rFonts w:ascii="Tahoma" w:hAnsi="Tahoma" w:cs="Tahoma"/>
          <w:sz w:val="27"/>
          <w:szCs w:val="27"/>
          <w:lang w:val="en-US"/>
        </w:rPr>
        <w:t>Post Harvest</w:t>
      </w:r>
      <w:proofErr w:type="spellEnd"/>
      <w:r w:rsidRPr="007D374E">
        <w:rPr>
          <w:rFonts w:ascii="Tahoma" w:hAnsi="Tahoma" w:cs="Tahoma"/>
          <w:sz w:val="27"/>
          <w:szCs w:val="27"/>
          <w:lang w:val="en-US"/>
        </w:rPr>
        <w:t xml:space="preserve"> Management Projects - Supply Chain Services including e-marketing platforms, warehouses, silos, pack houses, assaying units, sorting and grading units, cold chains, logistics facilities, primary processing </w:t>
      </w:r>
      <w:proofErr w:type="spellStart"/>
      <w:r w:rsidRPr="007D374E">
        <w:rPr>
          <w:rFonts w:ascii="Tahoma" w:hAnsi="Tahoma" w:cs="Tahoma"/>
          <w:sz w:val="27"/>
          <w:szCs w:val="27"/>
          <w:lang w:val="en-US"/>
        </w:rPr>
        <w:t>centres</w:t>
      </w:r>
      <w:proofErr w:type="spellEnd"/>
      <w:r w:rsidRPr="007D374E">
        <w:rPr>
          <w:rFonts w:ascii="Tahoma" w:hAnsi="Tahoma" w:cs="Tahoma"/>
          <w:sz w:val="27"/>
          <w:szCs w:val="27"/>
          <w:lang w:val="en-US"/>
        </w:rPr>
        <w:t>, ripening chambers.</w:t>
      </w:r>
    </w:p>
    <w:p w:rsidR="003023AC" w:rsidRPr="007D374E" w:rsidRDefault="003023AC" w:rsidP="003023AC">
      <w:pPr>
        <w:pStyle w:val="BodyText2"/>
        <w:spacing w:line="276" w:lineRule="auto"/>
        <w:jc w:val="both"/>
        <w:rPr>
          <w:rFonts w:ascii="Tahoma" w:hAnsi="Tahoma" w:cs="Tahoma"/>
          <w:sz w:val="27"/>
          <w:szCs w:val="27"/>
          <w:lang w:val="en-US"/>
        </w:rPr>
      </w:pPr>
    </w:p>
    <w:p w:rsidR="003023AC" w:rsidRPr="007D374E" w:rsidRDefault="003023AC" w:rsidP="003023AC">
      <w:pPr>
        <w:pStyle w:val="BodyText2"/>
        <w:spacing w:line="276" w:lineRule="auto"/>
        <w:jc w:val="both"/>
        <w:rPr>
          <w:rFonts w:ascii="Tahoma" w:hAnsi="Tahoma" w:cs="Tahoma"/>
          <w:b/>
          <w:bCs/>
          <w:sz w:val="27"/>
          <w:szCs w:val="27"/>
          <w:lang w:val="en-US"/>
        </w:rPr>
      </w:pPr>
      <w:proofErr w:type="gramStart"/>
      <w:r w:rsidRPr="007D374E">
        <w:rPr>
          <w:rFonts w:ascii="Tahoma" w:hAnsi="Tahoma" w:cs="Tahoma"/>
          <w:b/>
          <w:bCs/>
          <w:sz w:val="27"/>
          <w:szCs w:val="27"/>
          <w:lang w:val="en-US"/>
        </w:rPr>
        <w:t>Activities:-</w:t>
      </w:r>
      <w:proofErr w:type="gramEnd"/>
    </w:p>
    <w:p w:rsidR="003023AC" w:rsidRPr="007D374E" w:rsidRDefault="003023AC" w:rsidP="003023AC">
      <w:pPr>
        <w:pStyle w:val="BodyText2"/>
        <w:spacing w:line="276" w:lineRule="auto"/>
        <w:jc w:val="both"/>
        <w:rPr>
          <w:rFonts w:ascii="Tahoma" w:hAnsi="Tahoma" w:cs="Tahoma"/>
          <w:sz w:val="27"/>
          <w:szCs w:val="27"/>
          <w:lang w:val="en-US"/>
        </w:rPr>
      </w:pPr>
    </w:p>
    <w:p w:rsidR="003023AC" w:rsidRPr="007D374E" w:rsidRDefault="003023AC" w:rsidP="003023AC">
      <w:pPr>
        <w:pStyle w:val="BodyText2"/>
        <w:numPr>
          <w:ilvl w:val="0"/>
          <w:numId w:val="29"/>
        </w:numPr>
        <w:spacing w:line="276" w:lineRule="auto"/>
        <w:jc w:val="both"/>
        <w:rPr>
          <w:rFonts w:ascii="Tahoma" w:hAnsi="Tahoma" w:cs="Tahoma"/>
          <w:sz w:val="27"/>
          <w:szCs w:val="27"/>
          <w:lang w:val="en-US"/>
        </w:rPr>
      </w:pPr>
      <w:r w:rsidRPr="007D374E">
        <w:rPr>
          <w:rFonts w:ascii="Tahoma" w:hAnsi="Tahoma" w:cs="Tahoma"/>
          <w:sz w:val="27"/>
          <w:szCs w:val="27"/>
          <w:lang w:val="en-US"/>
        </w:rPr>
        <w:t>Assaying units</w:t>
      </w:r>
    </w:p>
    <w:p w:rsidR="003023AC" w:rsidRPr="007D374E" w:rsidRDefault="003023AC" w:rsidP="003023AC">
      <w:pPr>
        <w:pStyle w:val="BodyText2"/>
        <w:numPr>
          <w:ilvl w:val="0"/>
          <w:numId w:val="29"/>
        </w:numPr>
        <w:spacing w:line="276" w:lineRule="auto"/>
        <w:jc w:val="both"/>
        <w:rPr>
          <w:rFonts w:ascii="Tahoma" w:hAnsi="Tahoma" w:cs="Tahoma"/>
          <w:sz w:val="27"/>
          <w:szCs w:val="27"/>
          <w:lang w:val="en-US"/>
        </w:rPr>
      </w:pPr>
      <w:r w:rsidRPr="007D374E">
        <w:rPr>
          <w:rFonts w:ascii="Tahoma" w:hAnsi="Tahoma" w:cs="Tahoma"/>
          <w:sz w:val="27"/>
          <w:szCs w:val="27"/>
          <w:lang w:val="en-US"/>
        </w:rPr>
        <w:t>Cold stores and cold chains</w:t>
      </w:r>
    </w:p>
    <w:p w:rsidR="003023AC" w:rsidRPr="007D374E" w:rsidRDefault="003023AC" w:rsidP="003023AC">
      <w:pPr>
        <w:pStyle w:val="BodyText2"/>
        <w:numPr>
          <w:ilvl w:val="0"/>
          <w:numId w:val="29"/>
        </w:numPr>
        <w:spacing w:line="276" w:lineRule="auto"/>
        <w:jc w:val="both"/>
        <w:rPr>
          <w:rFonts w:ascii="Tahoma" w:hAnsi="Tahoma" w:cs="Tahoma"/>
          <w:sz w:val="27"/>
          <w:szCs w:val="27"/>
          <w:lang w:val="en-US"/>
        </w:rPr>
      </w:pPr>
      <w:r w:rsidRPr="007D374E">
        <w:rPr>
          <w:rFonts w:ascii="Tahoma" w:hAnsi="Tahoma" w:cs="Tahoma"/>
          <w:sz w:val="27"/>
          <w:szCs w:val="27"/>
          <w:lang w:val="en-US"/>
        </w:rPr>
        <w:t>Logistics facilities</w:t>
      </w:r>
    </w:p>
    <w:p w:rsidR="003023AC" w:rsidRPr="007D374E" w:rsidRDefault="003023AC" w:rsidP="003023AC">
      <w:pPr>
        <w:pStyle w:val="BodyText2"/>
        <w:numPr>
          <w:ilvl w:val="0"/>
          <w:numId w:val="29"/>
        </w:numPr>
        <w:spacing w:line="276" w:lineRule="auto"/>
        <w:jc w:val="both"/>
        <w:rPr>
          <w:rFonts w:ascii="Tahoma" w:hAnsi="Tahoma" w:cs="Tahoma"/>
          <w:sz w:val="27"/>
          <w:szCs w:val="27"/>
          <w:lang w:val="en-US"/>
        </w:rPr>
      </w:pPr>
      <w:r w:rsidRPr="007D374E">
        <w:rPr>
          <w:rFonts w:ascii="Tahoma" w:hAnsi="Tahoma" w:cs="Tahoma"/>
          <w:sz w:val="27"/>
          <w:szCs w:val="27"/>
          <w:lang w:val="en-US"/>
        </w:rPr>
        <w:t>Packaging units</w:t>
      </w:r>
    </w:p>
    <w:p w:rsidR="003023AC" w:rsidRPr="007D374E" w:rsidRDefault="003023AC" w:rsidP="003023AC">
      <w:pPr>
        <w:pStyle w:val="BodyText2"/>
        <w:numPr>
          <w:ilvl w:val="0"/>
          <w:numId w:val="29"/>
        </w:numPr>
        <w:spacing w:line="276" w:lineRule="auto"/>
        <w:jc w:val="both"/>
        <w:rPr>
          <w:rFonts w:ascii="Tahoma" w:hAnsi="Tahoma" w:cs="Tahoma"/>
          <w:sz w:val="27"/>
          <w:szCs w:val="27"/>
          <w:lang w:val="en-US"/>
        </w:rPr>
      </w:pPr>
      <w:r w:rsidRPr="007D374E">
        <w:rPr>
          <w:rFonts w:ascii="Tahoma" w:hAnsi="Tahoma" w:cs="Tahoma"/>
          <w:sz w:val="27"/>
          <w:szCs w:val="27"/>
          <w:lang w:val="en-US"/>
        </w:rPr>
        <w:lastRenderedPageBreak/>
        <w:t xml:space="preserve">PPP Projects promoted by Centre/State/Local </w:t>
      </w:r>
      <w:proofErr w:type="spellStart"/>
      <w:r w:rsidRPr="007D374E">
        <w:rPr>
          <w:rFonts w:ascii="Tahoma" w:hAnsi="Tahoma" w:cs="Tahoma"/>
          <w:sz w:val="27"/>
          <w:szCs w:val="27"/>
          <w:lang w:val="en-US"/>
        </w:rPr>
        <w:t>Govts</w:t>
      </w:r>
      <w:proofErr w:type="spellEnd"/>
      <w:r w:rsidRPr="007D374E">
        <w:rPr>
          <w:rFonts w:ascii="Tahoma" w:hAnsi="Tahoma" w:cs="Tahoma"/>
          <w:sz w:val="27"/>
          <w:szCs w:val="27"/>
          <w:lang w:val="en-US"/>
        </w:rPr>
        <w:t>/their agencies</w:t>
      </w:r>
    </w:p>
    <w:p w:rsidR="003023AC" w:rsidRPr="007D374E" w:rsidRDefault="003023AC" w:rsidP="003023AC">
      <w:pPr>
        <w:pStyle w:val="BodyText2"/>
        <w:numPr>
          <w:ilvl w:val="0"/>
          <w:numId w:val="29"/>
        </w:numPr>
        <w:spacing w:line="276" w:lineRule="auto"/>
        <w:jc w:val="both"/>
        <w:rPr>
          <w:rFonts w:ascii="Tahoma" w:hAnsi="Tahoma" w:cs="Tahoma"/>
          <w:sz w:val="27"/>
          <w:szCs w:val="27"/>
          <w:lang w:val="en-US"/>
        </w:rPr>
      </w:pPr>
      <w:r w:rsidRPr="007D374E">
        <w:rPr>
          <w:rFonts w:ascii="Tahoma" w:hAnsi="Tahoma" w:cs="Tahoma"/>
          <w:sz w:val="27"/>
          <w:szCs w:val="27"/>
          <w:lang w:val="en-US"/>
        </w:rPr>
        <w:t>Supply chain services including e-marketing platforms</w:t>
      </w:r>
    </w:p>
    <w:p w:rsidR="003023AC" w:rsidRPr="007D374E" w:rsidRDefault="003023AC" w:rsidP="003023AC">
      <w:pPr>
        <w:pStyle w:val="BodyText2"/>
        <w:numPr>
          <w:ilvl w:val="0"/>
          <w:numId w:val="29"/>
        </w:numPr>
        <w:spacing w:line="276" w:lineRule="auto"/>
        <w:jc w:val="both"/>
        <w:rPr>
          <w:rFonts w:ascii="Tahoma" w:hAnsi="Tahoma" w:cs="Tahoma"/>
          <w:sz w:val="27"/>
          <w:szCs w:val="27"/>
          <w:lang w:val="en-US"/>
        </w:rPr>
      </w:pPr>
      <w:r w:rsidRPr="007D374E">
        <w:rPr>
          <w:rFonts w:ascii="Tahoma" w:hAnsi="Tahoma" w:cs="Tahoma"/>
          <w:sz w:val="27"/>
          <w:szCs w:val="27"/>
          <w:lang w:val="en-US"/>
        </w:rPr>
        <w:t xml:space="preserve">Primacy Processing </w:t>
      </w:r>
      <w:proofErr w:type="spellStart"/>
      <w:r w:rsidRPr="007D374E">
        <w:rPr>
          <w:rFonts w:ascii="Tahoma" w:hAnsi="Tahoma" w:cs="Tahoma"/>
          <w:sz w:val="27"/>
          <w:szCs w:val="27"/>
          <w:lang w:val="en-US"/>
        </w:rPr>
        <w:t>Centres</w:t>
      </w:r>
      <w:proofErr w:type="spellEnd"/>
    </w:p>
    <w:p w:rsidR="003023AC" w:rsidRPr="007D374E" w:rsidRDefault="003023AC" w:rsidP="003023AC">
      <w:pPr>
        <w:pStyle w:val="BodyText2"/>
        <w:numPr>
          <w:ilvl w:val="0"/>
          <w:numId w:val="29"/>
        </w:numPr>
        <w:spacing w:line="276" w:lineRule="auto"/>
        <w:jc w:val="both"/>
        <w:rPr>
          <w:rFonts w:ascii="Tahoma" w:hAnsi="Tahoma" w:cs="Tahoma"/>
          <w:sz w:val="27"/>
          <w:szCs w:val="27"/>
          <w:lang w:val="en-US"/>
        </w:rPr>
      </w:pPr>
      <w:r w:rsidRPr="007D374E">
        <w:rPr>
          <w:rFonts w:ascii="Tahoma" w:hAnsi="Tahoma" w:cs="Tahoma"/>
          <w:sz w:val="27"/>
          <w:szCs w:val="27"/>
          <w:lang w:val="en-US"/>
        </w:rPr>
        <w:t>Ripening Chambers</w:t>
      </w:r>
    </w:p>
    <w:p w:rsidR="003023AC" w:rsidRPr="007D374E" w:rsidRDefault="003023AC" w:rsidP="003023AC">
      <w:pPr>
        <w:pStyle w:val="BodyText2"/>
        <w:numPr>
          <w:ilvl w:val="0"/>
          <w:numId w:val="29"/>
        </w:numPr>
        <w:spacing w:line="276" w:lineRule="auto"/>
        <w:jc w:val="both"/>
        <w:rPr>
          <w:rFonts w:ascii="Tahoma" w:hAnsi="Tahoma" w:cs="Tahoma"/>
          <w:sz w:val="27"/>
          <w:szCs w:val="27"/>
          <w:lang w:val="en-US"/>
        </w:rPr>
      </w:pPr>
      <w:r w:rsidRPr="007D374E">
        <w:rPr>
          <w:rFonts w:ascii="Tahoma" w:hAnsi="Tahoma" w:cs="Tahoma"/>
          <w:sz w:val="27"/>
          <w:szCs w:val="27"/>
          <w:lang w:val="en-US"/>
        </w:rPr>
        <w:t>Silos</w:t>
      </w:r>
    </w:p>
    <w:p w:rsidR="003023AC" w:rsidRPr="007D374E" w:rsidRDefault="003023AC" w:rsidP="003023AC">
      <w:pPr>
        <w:pStyle w:val="BodyText2"/>
        <w:numPr>
          <w:ilvl w:val="0"/>
          <w:numId w:val="29"/>
        </w:numPr>
        <w:spacing w:line="276" w:lineRule="auto"/>
        <w:jc w:val="both"/>
        <w:rPr>
          <w:rFonts w:ascii="Tahoma" w:hAnsi="Tahoma" w:cs="Tahoma"/>
          <w:sz w:val="27"/>
          <w:szCs w:val="27"/>
          <w:lang w:val="en-US"/>
        </w:rPr>
      </w:pPr>
      <w:r w:rsidRPr="007D374E">
        <w:rPr>
          <w:rFonts w:ascii="Tahoma" w:hAnsi="Tahoma" w:cs="Tahoma"/>
          <w:sz w:val="27"/>
          <w:szCs w:val="27"/>
          <w:lang w:val="en-US"/>
        </w:rPr>
        <w:t>Sorting &amp; Grading Units</w:t>
      </w:r>
    </w:p>
    <w:p w:rsidR="003023AC" w:rsidRPr="007D374E" w:rsidRDefault="003023AC" w:rsidP="003023AC">
      <w:pPr>
        <w:pStyle w:val="BodyText2"/>
        <w:numPr>
          <w:ilvl w:val="0"/>
          <w:numId w:val="29"/>
        </w:numPr>
        <w:spacing w:line="276" w:lineRule="auto"/>
        <w:jc w:val="both"/>
        <w:rPr>
          <w:rFonts w:ascii="Tahoma" w:hAnsi="Tahoma" w:cs="Tahoma"/>
          <w:sz w:val="27"/>
          <w:szCs w:val="27"/>
          <w:lang w:val="en-US"/>
        </w:rPr>
      </w:pPr>
      <w:r w:rsidRPr="007D374E">
        <w:rPr>
          <w:rFonts w:ascii="Tahoma" w:hAnsi="Tahoma" w:cs="Tahoma"/>
          <w:sz w:val="27"/>
          <w:szCs w:val="27"/>
          <w:lang w:val="en-US"/>
        </w:rPr>
        <w:t>Supply chain infrastructure for export cluster of crops</w:t>
      </w:r>
    </w:p>
    <w:p w:rsidR="003023AC" w:rsidRPr="007D374E" w:rsidRDefault="003023AC" w:rsidP="003023AC">
      <w:pPr>
        <w:pStyle w:val="BodyText2"/>
        <w:numPr>
          <w:ilvl w:val="0"/>
          <w:numId w:val="29"/>
        </w:numPr>
        <w:spacing w:line="276" w:lineRule="auto"/>
        <w:jc w:val="both"/>
        <w:rPr>
          <w:rFonts w:ascii="Tahoma" w:hAnsi="Tahoma" w:cs="Tahoma"/>
          <w:sz w:val="27"/>
          <w:szCs w:val="27"/>
          <w:lang w:val="en-US"/>
        </w:rPr>
      </w:pPr>
      <w:r w:rsidRPr="007D374E">
        <w:rPr>
          <w:rFonts w:ascii="Tahoma" w:hAnsi="Tahoma" w:cs="Tahoma"/>
          <w:sz w:val="27"/>
          <w:szCs w:val="27"/>
          <w:lang w:val="en-US"/>
        </w:rPr>
        <w:t>Warehouses</w:t>
      </w:r>
    </w:p>
    <w:p w:rsidR="003023AC" w:rsidRPr="007D374E" w:rsidRDefault="003023AC" w:rsidP="003023AC">
      <w:pPr>
        <w:pStyle w:val="BodyText2"/>
        <w:numPr>
          <w:ilvl w:val="0"/>
          <w:numId w:val="29"/>
        </w:numPr>
        <w:spacing w:line="276" w:lineRule="auto"/>
        <w:jc w:val="both"/>
        <w:rPr>
          <w:rFonts w:ascii="Tahoma" w:hAnsi="Tahoma" w:cs="Tahoma"/>
          <w:sz w:val="27"/>
          <w:szCs w:val="27"/>
          <w:lang w:val="en-US"/>
        </w:rPr>
      </w:pPr>
      <w:r w:rsidRPr="007D374E">
        <w:rPr>
          <w:rFonts w:ascii="Tahoma" w:hAnsi="Tahoma" w:cs="Tahoma"/>
          <w:sz w:val="27"/>
          <w:szCs w:val="27"/>
          <w:lang w:val="en-US"/>
        </w:rPr>
        <w:t>Waxing Plants</w:t>
      </w:r>
    </w:p>
    <w:p w:rsidR="003023AC" w:rsidRPr="007D374E" w:rsidRDefault="003023AC" w:rsidP="003023AC">
      <w:pPr>
        <w:pStyle w:val="BodyText2"/>
        <w:numPr>
          <w:ilvl w:val="0"/>
          <w:numId w:val="29"/>
        </w:numPr>
        <w:spacing w:line="276" w:lineRule="auto"/>
        <w:jc w:val="both"/>
        <w:rPr>
          <w:rFonts w:ascii="Tahoma" w:hAnsi="Tahoma" w:cs="Tahoma"/>
          <w:sz w:val="27"/>
          <w:szCs w:val="27"/>
          <w:lang w:val="en-US"/>
        </w:rPr>
      </w:pPr>
      <w:r w:rsidRPr="007D374E">
        <w:rPr>
          <w:rFonts w:ascii="Tahoma" w:hAnsi="Tahoma" w:cs="Tahoma"/>
          <w:sz w:val="27"/>
          <w:szCs w:val="27"/>
          <w:lang w:val="en-US"/>
        </w:rPr>
        <w:t>Organic inputs production</w:t>
      </w:r>
    </w:p>
    <w:p w:rsidR="003023AC" w:rsidRPr="007D374E" w:rsidRDefault="003023AC" w:rsidP="003023AC">
      <w:pPr>
        <w:pStyle w:val="BodyText2"/>
        <w:numPr>
          <w:ilvl w:val="0"/>
          <w:numId w:val="29"/>
        </w:numPr>
        <w:spacing w:line="276" w:lineRule="auto"/>
        <w:jc w:val="both"/>
        <w:rPr>
          <w:rFonts w:ascii="Tahoma" w:hAnsi="Tahoma" w:cs="Tahoma"/>
          <w:sz w:val="27"/>
          <w:szCs w:val="27"/>
          <w:lang w:val="en-US"/>
        </w:rPr>
      </w:pPr>
      <w:r w:rsidRPr="007D374E">
        <w:rPr>
          <w:rFonts w:ascii="Tahoma" w:hAnsi="Tahoma" w:cs="Tahoma"/>
          <w:sz w:val="27"/>
          <w:szCs w:val="27"/>
          <w:lang w:val="en-US"/>
        </w:rPr>
        <w:t>Bio-stimulant production units</w:t>
      </w:r>
    </w:p>
    <w:p w:rsidR="003023AC" w:rsidRPr="007D374E" w:rsidRDefault="003023AC" w:rsidP="003023AC">
      <w:pPr>
        <w:pStyle w:val="BodyText2"/>
        <w:numPr>
          <w:ilvl w:val="0"/>
          <w:numId w:val="29"/>
        </w:numPr>
        <w:spacing w:line="276" w:lineRule="auto"/>
        <w:jc w:val="both"/>
        <w:rPr>
          <w:rFonts w:ascii="Tahoma" w:hAnsi="Tahoma" w:cs="Tahoma"/>
          <w:sz w:val="27"/>
          <w:szCs w:val="27"/>
          <w:lang w:val="en-US"/>
        </w:rPr>
      </w:pPr>
      <w:r w:rsidRPr="007D374E">
        <w:rPr>
          <w:rFonts w:ascii="Tahoma" w:hAnsi="Tahoma" w:cs="Tahoma"/>
          <w:sz w:val="27"/>
          <w:szCs w:val="27"/>
          <w:lang w:val="en-US"/>
        </w:rPr>
        <w:t>Infrastructure for smart and precision agriculture</w:t>
      </w:r>
    </w:p>
    <w:p w:rsidR="003023AC" w:rsidRPr="00922FAF" w:rsidRDefault="003023AC" w:rsidP="003023AC">
      <w:pPr>
        <w:pStyle w:val="BodyText2"/>
        <w:spacing w:line="276" w:lineRule="auto"/>
        <w:jc w:val="both"/>
        <w:rPr>
          <w:rFonts w:ascii="Tahoma" w:hAnsi="Tahoma" w:cs="Tahoma"/>
          <w:sz w:val="19"/>
          <w:szCs w:val="19"/>
          <w:lang w:val="en-US"/>
        </w:rPr>
      </w:pPr>
    </w:p>
    <w:p w:rsidR="003023AC" w:rsidRPr="007D374E" w:rsidRDefault="003023AC" w:rsidP="003023AC">
      <w:pPr>
        <w:spacing w:after="0" w:line="240" w:lineRule="auto"/>
        <w:jc w:val="both"/>
        <w:rPr>
          <w:rFonts w:ascii="Tahoma" w:hAnsi="Tahoma" w:cs="Tahoma"/>
          <w:sz w:val="27"/>
          <w:szCs w:val="27"/>
          <w:lang w:eastAsia="x-none" w:bidi="ar-SA"/>
        </w:rPr>
      </w:pPr>
      <w:r w:rsidRPr="007D374E">
        <w:rPr>
          <w:rFonts w:ascii="Tahoma" w:hAnsi="Tahoma" w:cs="Tahoma"/>
          <w:sz w:val="27"/>
          <w:szCs w:val="27"/>
          <w:lang w:eastAsia="x-none" w:bidi="ar-SA"/>
        </w:rPr>
        <w:t xml:space="preserve">To implement the Scheme at the District level, District level Monitoring Committee (DLMC) has been formulated and following will be the members of the </w:t>
      </w:r>
      <w:proofErr w:type="gramStart"/>
      <w:r w:rsidRPr="007D374E">
        <w:rPr>
          <w:rFonts w:ascii="Tahoma" w:hAnsi="Tahoma" w:cs="Tahoma"/>
          <w:sz w:val="27"/>
          <w:szCs w:val="27"/>
          <w:lang w:eastAsia="x-none" w:bidi="ar-SA"/>
        </w:rPr>
        <w:t>DLMC:-</w:t>
      </w:r>
      <w:proofErr w:type="gramEnd"/>
    </w:p>
    <w:p w:rsidR="003023AC" w:rsidRPr="00922FAF" w:rsidRDefault="003023AC" w:rsidP="003023AC">
      <w:pPr>
        <w:spacing w:after="0" w:line="240" w:lineRule="auto"/>
        <w:jc w:val="both"/>
        <w:rPr>
          <w:rFonts w:ascii="Tahoma" w:hAnsi="Tahoma" w:cs="Tahoma"/>
          <w:sz w:val="17"/>
          <w:szCs w:val="17"/>
          <w:lang w:eastAsia="x-none" w:bidi="ar-SA"/>
        </w:rPr>
      </w:pPr>
    </w:p>
    <w:p w:rsidR="003023AC" w:rsidRPr="007D374E" w:rsidRDefault="003023AC" w:rsidP="003023AC">
      <w:pPr>
        <w:pStyle w:val="ListParagraph"/>
        <w:numPr>
          <w:ilvl w:val="0"/>
          <w:numId w:val="27"/>
        </w:numPr>
        <w:contextualSpacing/>
        <w:rPr>
          <w:rFonts w:ascii="Tahoma" w:hAnsi="Tahoma" w:cs="Tahoma"/>
          <w:sz w:val="27"/>
          <w:szCs w:val="27"/>
          <w:lang w:val="en-US"/>
        </w:rPr>
      </w:pPr>
      <w:r w:rsidRPr="007D374E">
        <w:rPr>
          <w:rFonts w:ascii="Tahoma" w:hAnsi="Tahoma" w:cs="Tahoma"/>
          <w:sz w:val="27"/>
          <w:szCs w:val="27"/>
          <w:lang w:val="en-US"/>
        </w:rPr>
        <w:t>District Collector-Chairman.</w:t>
      </w:r>
    </w:p>
    <w:p w:rsidR="003023AC" w:rsidRPr="007D374E" w:rsidRDefault="003023AC" w:rsidP="003023AC">
      <w:pPr>
        <w:pStyle w:val="ListParagraph"/>
        <w:numPr>
          <w:ilvl w:val="0"/>
          <w:numId w:val="27"/>
        </w:numPr>
        <w:contextualSpacing/>
        <w:rPr>
          <w:rFonts w:ascii="Tahoma" w:hAnsi="Tahoma" w:cs="Tahoma"/>
          <w:sz w:val="27"/>
          <w:szCs w:val="27"/>
          <w:lang w:val="en-US"/>
        </w:rPr>
      </w:pPr>
      <w:r w:rsidRPr="007D374E">
        <w:rPr>
          <w:rFonts w:ascii="Tahoma" w:hAnsi="Tahoma" w:cs="Tahoma"/>
          <w:sz w:val="27"/>
          <w:szCs w:val="27"/>
          <w:lang w:val="en-US"/>
        </w:rPr>
        <w:t>Chief Executive Officer of Dist. Panchayat/CDO-Vice Chairman.</w:t>
      </w:r>
    </w:p>
    <w:p w:rsidR="003023AC" w:rsidRPr="007D374E" w:rsidRDefault="003023AC" w:rsidP="003023AC">
      <w:pPr>
        <w:pStyle w:val="ListParagraph"/>
        <w:numPr>
          <w:ilvl w:val="0"/>
          <w:numId w:val="27"/>
        </w:numPr>
        <w:contextualSpacing/>
        <w:rPr>
          <w:rFonts w:ascii="Tahoma" w:hAnsi="Tahoma" w:cs="Tahoma"/>
          <w:sz w:val="27"/>
          <w:szCs w:val="27"/>
          <w:lang w:val="en-US"/>
        </w:rPr>
      </w:pPr>
      <w:r w:rsidRPr="007D374E">
        <w:rPr>
          <w:rFonts w:ascii="Tahoma" w:hAnsi="Tahoma" w:cs="Tahoma"/>
          <w:sz w:val="27"/>
          <w:szCs w:val="27"/>
          <w:lang w:val="en-US"/>
        </w:rPr>
        <w:t>District Officer of Agriculture.</w:t>
      </w:r>
    </w:p>
    <w:p w:rsidR="003023AC" w:rsidRPr="007D374E" w:rsidRDefault="003023AC" w:rsidP="003023AC">
      <w:pPr>
        <w:pStyle w:val="ListParagraph"/>
        <w:numPr>
          <w:ilvl w:val="0"/>
          <w:numId w:val="27"/>
        </w:numPr>
        <w:contextualSpacing/>
        <w:rPr>
          <w:rFonts w:ascii="Tahoma" w:hAnsi="Tahoma" w:cs="Tahoma"/>
          <w:sz w:val="27"/>
          <w:szCs w:val="27"/>
          <w:lang w:val="en-US"/>
        </w:rPr>
      </w:pPr>
      <w:r w:rsidRPr="007D374E">
        <w:rPr>
          <w:rFonts w:ascii="Tahoma" w:hAnsi="Tahoma" w:cs="Tahoma"/>
          <w:sz w:val="27"/>
          <w:szCs w:val="27"/>
          <w:lang w:val="en-US"/>
        </w:rPr>
        <w:t>District Registrar officers nominated Cooperative Societies.</w:t>
      </w:r>
    </w:p>
    <w:p w:rsidR="003023AC" w:rsidRPr="007D374E" w:rsidRDefault="003023AC" w:rsidP="003023AC">
      <w:pPr>
        <w:pStyle w:val="ListParagraph"/>
        <w:numPr>
          <w:ilvl w:val="0"/>
          <w:numId w:val="27"/>
        </w:numPr>
        <w:contextualSpacing/>
        <w:rPr>
          <w:rFonts w:ascii="Tahoma" w:hAnsi="Tahoma" w:cs="Tahoma"/>
          <w:sz w:val="27"/>
          <w:szCs w:val="27"/>
          <w:lang w:val="en-US"/>
        </w:rPr>
      </w:pPr>
      <w:r w:rsidRPr="007D374E">
        <w:rPr>
          <w:rFonts w:ascii="Tahoma" w:hAnsi="Tahoma" w:cs="Tahoma"/>
          <w:sz w:val="27"/>
          <w:szCs w:val="27"/>
          <w:lang w:val="en-US"/>
        </w:rPr>
        <w:t>Officers nominated by State (not more than 3).</w:t>
      </w:r>
    </w:p>
    <w:p w:rsidR="003023AC" w:rsidRPr="007D374E" w:rsidRDefault="003023AC" w:rsidP="003023AC">
      <w:pPr>
        <w:pStyle w:val="ListParagraph"/>
        <w:numPr>
          <w:ilvl w:val="0"/>
          <w:numId w:val="27"/>
        </w:numPr>
        <w:contextualSpacing/>
        <w:rPr>
          <w:rFonts w:ascii="Tahoma" w:hAnsi="Tahoma" w:cs="Tahoma"/>
          <w:sz w:val="27"/>
          <w:szCs w:val="27"/>
          <w:lang w:val="en-US"/>
        </w:rPr>
      </w:pPr>
      <w:r w:rsidRPr="007D374E">
        <w:rPr>
          <w:rFonts w:ascii="Tahoma" w:hAnsi="Tahoma" w:cs="Tahoma"/>
          <w:sz w:val="27"/>
          <w:szCs w:val="27"/>
          <w:lang w:val="en-US"/>
        </w:rPr>
        <w:t>Lead District Manager of DLBC.</w:t>
      </w:r>
    </w:p>
    <w:p w:rsidR="003023AC" w:rsidRPr="007D374E" w:rsidRDefault="003023AC" w:rsidP="003023AC">
      <w:pPr>
        <w:pStyle w:val="ListParagraph"/>
        <w:numPr>
          <w:ilvl w:val="0"/>
          <w:numId w:val="27"/>
        </w:numPr>
        <w:contextualSpacing/>
        <w:rPr>
          <w:rFonts w:ascii="Tahoma" w:hAnsi="Tahoma" w:cs="Tahoma"/>
          <w:sz w:val="27"/>
          <w:szCs w:val="27"/>
          <w:lang w:val="en-US"/>
        </w:rPr>
      </w:pPr>
      <w:r w:rsidRPr="007D374E">
        <w:rPr>
          <w:rFonts w:ascii="Tahoma" w:hAnsi="Tahoma" w:cs="Tahoma"/>
          <w:sz w:val="27"/>
          <w:szCs w:val="27"/>
          <w:lang w:val="en-US"/>
        </w:rPr>
        <w:t>District Manager NABARD-Member Secretary.</w:t>
      </w:r>
    </w:p>
    <w:p w:rsidR="003023AC" w:rsidRPr="00922FAF" w:rsidRDefault="003023AC" w:rsidP="003023AC">
      <w:pPr>
        <w:spacing w:after="0" w:line="240" w:lineRule="auto"/>
        <w:jc w:val="both"/>
        <w:rPr>
          <w:rFonts w:ascii="Tahoma" w:hAnsi="Tahoma" w:cs="Tahoma"/>
          <w:sz w:val="19"/>
          <w:szCs w:val="19"/>
          <w:lang w:eastAsia="x-none" w:bidi="ar-SA"/>
        </w:rPr>
      </w:pPr>
    </w:p>
    <w:p w:rsidR="003023AC" w:rsidRPr="007D374E" w:rsidRDefault="003023AC" w:rsidP="003023AC">
      <w:pPr>
        <w:spacing w:after="0" w:line="240" w:lineRule="auto"/>
        <w:jc w:val="both"/>
        <w:rPr>
          <w:rFonts w:ascii="Tahoma" w:hAnsi="Tahoma" w:cs="Tahoma"/>
          <w:sz w:val="27"/>
          <w:szCs w:val="27"/>
          <w:lang w:eastAsia="x-none" w:bidi="ar-SA"/>
        </w:rPr>
      </w:pPr>
      <w:r w:rsidRPr="007D374E">
        <w:rPr>
          <w:rFonts w:ascii="Tahoma" w:hAnsi="Tahoma" w:cs="Tahoma"/>
          <w:sz w:val="27"/>
          <w:szCs w:val="27"/>
          <w:lang w:eastAsia="x-none" w:bidi="ar-SA"/>
        </w:rPr>
        <w:t>As members of DLMC, LDMs will have an important role to play in the successful implementation at the grass root level. All LDMs shall ensure that the following tasks are performed at the district level:</w:t>
      </w:r>
    </w:p>
    <w:p w:rsidR="003023AC" w:rsidRPr="007D374E" w:rsidRDefault="003023AC" w:rsidP="003023AC">
      <w:pPr>
        <w:spacing w:after="0" w:line="240" w:lineRule="auto"/>
        <w:jc w:val="both"/>
        <w:rPr>
          <w:rFonts w:ascii="Tahoma" w:hAnsi="Tahoma" w:cs="Tahoma"/>
          <w:sz w:val="27"/>
          <w:szCs w:val="27"/>
          <w:lang w:eastAsia="x-none" w:bidi="ar-SA"/>
        </w:rPr>
      </w:pPr>
    </w:p>
    <w:p w:rsidR="003023AC" w:rsidRPr="007D374E" w:rsidRDefault="003023AC" w:rsidP="003023AC">
      <w:pPr>
        <w:pStyle w:val="ListParagraph"/>
        <w:numPr>
          <w:ilvl w:val="0"/>
          <w:numId w:val="28"/>
        </w:numPr>
        <w:contextualSpacing/>
        <w:rPr>
          <w:rFonts w:ascii="Tahoma" w:hAnsi="Tahoma" w:cs="Tahoma"/>
          <w:sz w:val="27"/>
          <w:szCs w:val="27"/>
          <w:lang w:val="en-US"/>
        </w:rPr>
      </w:pPr>
      <w:r w:rsidRPr="007D374E">
        <w:rPr>
          <w:rFonts w:ascii="Tahoma" w:hAnsi="Tahoma" w:cs="Tahoma"/>
          <w:sz w:val="27"/>
          <w:szCs w:val="27"/>
          <w:lang w:val="en-US"/>
        </w:rPr>
        <w:t>To widely publicize the Schemes through local newspapers, public announcements, pamphlets and brochures printed in vernacular/local language.</w:t>
      </w:r>
    </w:p>
    <w:p w:rsidR="003023AC" w:rsidRPr="007D374E" w:rsidRDefault="003023AC" w:rsidP="003023AC">
      <w:pPr>
        <w:pStyle w:val="ListParagraph"/>
        <w:numPr>
          <w:ilvl w:val="0"/>
          <w:numId w:val="28"/>
        </w:numPr>
        <w:contextualSpacing/>
        <w:rPr>
          <w:rFonts w:ascii="Tahoma" w:hAnsi="Tahoma" w:cs="Tahoma"/>
          <w:sz w:val="27"/>
          <w:szCs w:val="27"/>
          <w:lang w:val="en-US"/>
        </w:rPr>
      </w:pPr>
      <w:r w:rsidRPr="007D374E">
        <w:rPr>
          <w:rFonts w:ascii="Tahoma" w:hAnsi="Tahoma" w:cs="Tahoma"/>
          <w:sz w:val="27"/>
          <w:szCs w:val="27"/>
          <w:lang w:val="en-US"/>
        </w:rPr>
        <w:t xml:space="preserve">To coordinate with District Collectors at the </w:t>
      </w:r>
      <w:proofErr w:type="spellStart"/>
      <w:r w:rsidRPr="007D374E">
        <w:rPr>
          <w:rFonts w:ascii="Tahoma" w:hAnsi="Tahoma" w:cs="Tahoma"/>
          <w:sz w:val="27"/>
          <w:szCs w:val="27"/>
          <w:lang w:val="en-US"/>
        </w:rPr>
        <w:t>distt</w:t>
      </w:r>
      <w:proofErr w:type="spellEnd"/>
      <w:r w:rsidRPr="007D374E">
        <w:rPr>
          <w:rFonts w:ascii="Tahoma" w:hAnsi="Tahoma" w:cs="Tahoma"/>
          <w:sz w:val="27"/>
          <w:szCs w:val="27"/>
          <w:lang w:val="en-US"/>
        </w:rPr>
        <w:t xml:space="preserve"> level and utilize the services of the State Govt. machinery for organizing camps and fairs and identify maximum beneficiaries at the local level.</w:t>
      </w:r>
    </w:p>
    <w:p w:rsidR="003023AC" w:rsidRDefault="003023AC" w:rsidP="003023AC">
      <w:pPr>
        <w:pStyle w:val="ListParagraph"/>
        <w:numPr>
          <w:ilvl w:val="0"/>
          <w:numId w:val="28"/>
        </w:numPr>
        <w:contextualSpacing/>
        <w:rPr>
          <w:rFonts w:ascii="Tahoma" w:hAnsi="Tahoma" w:cs="Tahoma"/>
          <w:sz w:val="27"/>
          <w:szCs w:val="27"/>
          <w:lang w:val="en-US"/>
        </w:rPr>
      </w:pPr>
      <w:r w:rsidRPr="007D374E">
        <w:rPr>
          <w:rFonts w:ascii="Tahoma" w:hAnsi="Tahoma" w:cs="Tahoma"/>
          <w:sz w:val="27"/>
          <w:szCs w:val="27"/>
          <w:lang w:val="en-US"/>
        </w:rPr>
        <w:t>To organize various Financial Literacy Camps and utilize the services of FLC Coordinators and RSETI for properly guiding and training the prospective beneficiaries and explaining the three captioned Schemes in a simple and easy manner.</w:t>
      </w:r>
    </w:p>
    <w:p w:rsidR="00922FAF" w:rsidRPr="007D374E" w:rsidRDefault="00922FAF" w:rsidP="00922FAF">
      <w:pPr>
        <w:pStyle w:val="ListParagraph"/>
        <w:ind w:left="1080"/>
        <w:contextualSpacing/>
        <w:rPr>
          <w:rFonts w:ascii="Tahoma" w:hAnsi="Tahoma" w:cs="Tahoma"/>
          <w:sz w:val="27"/>
          <w:szCs w:val="27"/>
          <w:lang w:val="en-US"/>
        </w:rPr>
      </w:pPr>
    </w:p>
    <w:p w:rsidR="003023AC" w:rsidRPr="007D374E" w:rsidRDefault="003023AC" w:rsidP="003023AC">
      <w:pPr>
        <w:spacing w:after="0"/>
        <w:jc w:val="both"/>
        <w:rPr>
          <w:rFonts w:ascii="Tahoma" w:hAnsi="Tahoma" w:cs="Tahoma"/>
          <w:b/>
          <w:bCs/>
          <w:sz w:val="27"/>
          <w:szCs w:val="27"/>
          <w:lang w:eastAsia="x-none" w:bidi="ar-SA"/>
        </w:rPr>
      </w:pPr>
      <w:r w:rsidRPr="007D374E">
        <w:rPr>
          <w:rFonts w:ascii="Tahoma" w:hAnsi="Tahoma" w:cs="Tahoma"/>
          <w:b/>
          <w:bCs/>
          <w:sz w:val="27"/>
          <w:szCs w:val="27"/>
          <w:lang w:eastAsia="x-none" w:bidi="ar-SA"/>
        </w:rPr>
        <w:t xml:space="preserve">Bank-wise position is as per Annexure </w:t>
      </w:r>
      <w:r w:rsidR="00DE3FE1" w:rsidRPr="007D374E">
        <w:rPr>
          <w:rFonts w:ascii="Tahoma" w:hAnsi="Tahoma" w:cs="Tahoma"/>
          <w:b/>
          <w:bCs/>
          <w:sz w:val="27"/>
          <w:szCs w:val="27"/>
          <w:lang w:eastAsia="x-none" w:bidi="ar-SA"/>
        </w:rPr>
        <w:t>2</w:t>
      </w:r>
      <w:r w:rsidR="007703C1" w:rsidRPr="007D374E">
        <w:rPr>
          <w:rFonts w:ascii="Tahoma" w:hAnsi="Tahoma" w:cs="Tahoma"/>
          <w:b/>
          <w:bCs/>
          <w:sz w:val="27"/>
          <w:szCs w:val="27"/>
          <w:lang w:eastAsia="x-none" w:bidi="ar-SA"/>
        </w:rPr>
        <w:t>3</w:t>
      </w:r>
      <w:r w:rsidRPr="007D374E">
        <w:rPr>
          <w:rFonts w:ascii="Tahoma" w:hAnsi="Tahoma" w:cs="Tahoma"/>
          <w:b/>
          <w:bCs/>
          <w:sz w:val="27"/>
          <w:szCs w:val="27"/>
          <w:lang w:eastAsia="x-none" w:bidi="ar-SA"/>
        </w:rPr>
        <w:t xml:space="preserve"> (Page - </w:t>
      </w:r>
      <w:r w:rsidR="00183B19">
        <w:rPr>
          <w:rFonts w:ascii="Tahoma" w:hAnsi="Tahoma" w:cs="Tahoma"/>
          <w:b/>
          <w:bCs/>
          <w:sz w:val="27"/>
          <w:szCs w:val="27"/>
          <w:lang w:eastAsia="x-none" w:bidi="ar-SA"/>
        </w:rPr>
        <w:t>139</w:t>
      </w:r>
      <w:r w:rsidRPr="007D374E">
        <w:rPr>
          <w:rFonts w:ascii="Tahoma" w:hAnsi="Tahoma" w:cs="Tahoma"/>
          <w:b/>
          <w:bCs/>
          <w:sz w:val="27"/>
          <w:szCs w:val="27"/>
          <w:lang w:eastAsia="x-none" w:bidi="ar-SA"/>
        </w:rPr>
        <w:t>).</w:t>
      </w:r>
    </w:p>
    <w:p w:rsidR="003023AC" w:rsidRPr="00922FAF" w:rsidRDefault="003023AC" w:rsidP="003023AC">
      <w:pPr>
        <w:pStyle w:val="BodyText2"/>
        <w:jc w:val="both"/>
        <w:rPr>
          <w:rFonts w:ascii="Tahoma" w:hAnsi="Tahoma" w:cs="Tahoma"/>
          <w:sz w:val="17"/>
          <w:szCs w:val="17"/>
          <w:lang w:val="en-US"/>
        </w:rPr>
      </w:pPr>
    </w:p>
    <w:p w:rsidR="003023AC" w:rsidRPr="007D374E" w:rsidRDefault="003023AC" w:rsidP="003023AC">
      <w:pPr>
        <w:jc w:val="both"/>
        <w:rPr>
          <w:rFonts w:ascii="Tahoma" w:hAnsi="Tahoma" w:cs="Tahoma"/>
          <w:b/>
          <w:color w:val="000000"/>
          <w:sz w:val="27"/>
          <w:szCs w:val="27"/>
        </w:rPr>
      </w:pPr>
      <w:r w:rsidRPr="007D374E">
        <w:rPr>
          <w:rFonts w:ascii="Tahoma" w:hAnsi="Tahoma" w:cs="Tahoma"/>
          <w:b/>
          <w:color w:val="000000"/>
          <w:sz w:val="27"/>
          <w:szCs w:val="27"/>
        </w:rPr>
        <w:t>The house may discuss.</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34"/>
        <w:gridCol w:w="7721"/>
      </w:tblGrid>
      <w:tr w:rsidR="003023AC" w:rsidRPr="007D374E" w:rsidTr="006B77BC">
        <w:tc>
          <w:tcPr>
            <w:tcW w:w="2070" w:type="dxa"/>
            <w:tcBorders>
              <w:top w:val="single" w:sz="12" w:space="0" w:color="auto"/>
              <w:left w:val="single" w:sz="12" w:space="0" w:color="auto"/>
              <w:bottom w:val="single" w:sz="12" w:space="0" w:color="auto"/>
              <w:right w:val="single" w:sz="12" w:space="0" w:color="auto"/>
            </w:tcBorders>
            <w:hideMark/>
          </w:tcPr>
          <w:p w:rsidR="003023AC" w:rsidRPr="007D374E" w:rsidRDefault="003023AC" w:rsidP="006B77BC">
            <w:pPr>
              <w:spacing w:after="0" w:line="240" w:lineRule="auto"/>
              <w:ind w:right="-198"/>
              <w:jc w:val="both"/>
              <w:rPr>
                <w:rFonts w:ascii="Tahoma" w:eastAsia="Calibri" w:hAnsi="Tahoma" w:cs="Tahoma"/>
                <w:b/>
                <w:bCs/>
                <w:color w:val="000000"/>
                <w:sz w:val="27"/>
                <w:szCs w:val="27"/>
                <w:lang w:val="en-IN" w:eastAsia="en-IN"/>
              </w:rPr>
            </w:pPr>
            <w:r w:rsidRPr="007D374E">
              <w:rPr>
                <w:rFonts w:ascii="Tahoma" w:eastAsia="Calibri" w:hAnsi="Tahoma" w:cs="Tahoma"/>
                <w:b/>
                <w:bCs/>
                <w:color w:val="000000"/>
                <w:sz w:val="27"/>
                <w:szCs w:val="27"/>
                <w:lang w:val="en-IN" w:eastAsia="en-IN"/>
              </w:rPr>
              <w:lastRenderedPageBreak/>
              <w:t>AGENDA</w:t>
            </w:r>
          </w:p>
          <w:p w:rsidR="003023AC" w:rsidRPr="007D374E" w:rsidRDefault="003023AC" w:rsidP="006B77BC">
            <w:pPr>
              <w:spacing w:after="0" w:line="240" w:lineRule="auto"/>
              <w:ind w:right="-198"/>
              <w:jc w:val="both"/>
              <w:rPr>
                <w:rFonts w:ascii="Tahoma" w:hAnsi="Tahoma" w:cs="Tahoma"/>
                <w:b/>
                <w:bCs/>
                <w:color w:val="000000"/>
                <w:sz w:val="27"/>
                <w:szCs w:val="27"/>
                <w:lang w:val="en-IN" w:eastAsia="en-IN"/>
              </w:rPr>
            </w:pPr>
            <w:r w:rsidRPr="007D374E">
              <w:rPr>
                <w:rFonts w:ascii="Tahoma" w:eastAsia="Calibri" w:hAnsi="Tahoma" w:cs="Tahoma"/>
                <w:b/>
                <w:bCs/>
                <w:color w:val="000000"/>
                <w:sz w:val="27"/>
                <w:szCs w:val="27"/>
                <w:lang w:val="en-IN" w:eastAsia="en-IN"/>
              </w:rPr>
              <w:t xml:space="preserve">ITEM NO. </w:t>
            </w:r>
            <w:r w:rsidR="008F2266" w:rsidRPr="007D374E">
              <w:rPr>
                <w:rFonts w:ascii="Tahoma" w:eastAsia="Calibri" w:hAnsi="Tahoma" w:cs="Tahoma"/>
                <w:b/>
                <w:bCs/>
                <w:color w:val="000000"/>
                <w:sz w:val="27"/>
                <w:szCs w:val="27"/>
                <w:lang w:val="en-IN" w:eastAsia="en-IN"/>
              </w:rPr>
              <w:t>1</w:t>
            </w:r>
            <w:r w:rsidRPr="007D374E">
              <w:rPr>
                <w:rFonts w:ascii="Tahoma" w:eastAsia="Calibri" w:hAnsi="Tahoma" w:cs="Tahoma"/>
                <w:b/>
                <w:bCs/>
                <w:color w:val="000000"/>
                <w:sz w:val="27"/>
                <w:szCs w:val="27"/>
                <w:lang w:val="en-IN" w:eastAsia="en-IN"/>
              </w:rPr>
              <w:t>6</w:t>
            </w:r>
          </w:p>
        </w:tc>
        <w:tc>
          <w:tcPr>
            <w:tcW w:w="8010" w:type="dxa"/>
            <w:tcBorders>
              <w:top w:val="single" w:sz="12" w:space="0" w:color="auto"/>
              <w:left w:val="single" w:sz="12" w:space="0" w:color="auto"/>
              <w:bottom w:val="single" w:sz="12" w:space="0" w:color="auto"/>
              <w:right w:val="single" w:sz="12" w:space="0" w:color="auto"/>
            </w:tcBorders>
          </w:tcPr>
          <w:p w:rsidR="003023AC" w:rsidRPr="007D374E" w:rsidRDefault="003023AC" w:rsidP="006B77BC">
            <w:pPr>
              <w:spacing w:after="0" w:line="240" w:lineRule="auto"/>
              <w:jc w:val="both"/>
              <w:rPr>
                <w:rFonts w:ascii="Tahoma" w:hAnsi="Tahoma" w:cs="Tahoma"/>
                <w:b/>
                <w:bCs/>
                <w:color w:val="000000"/>
                <w:sz w:val="27"/>
                <w:szCs w:val="27"/>
                <w:lang w:val="en-IN" w:eastAsia="en-IN"/>
              </w:rPr>
            </w:pPr>
            <w:r w:rsidRPr="007D374E">
              <w:rPr>
                <w:rFonts w:ascii="Tahoma" w:hAnsi="Tahoma" w:cs="Tahoma"/>
                <w:b/>
                <w:bCs/>
                <w:color w:val="000000"/>
                <w:sz w:val="27"/>
                <w:szCs w:val="27"/>
                <w:lang w:val="en-IN" w:eastAsia="en-IN"/>
              </w:rPr>
              <w:t>FINANCING UNDER MICRO FOOD PROCESSING ENTEREPRISES UNDER PMFME SCHEME</w:t>
            </w:r>
          </w:p>
        </w:tc>
      </w:tr>
    </w:tbl>
    <w:p w:rsidR="003023AC" w:rsidRPr="007D374E" w:rsidRDefault="003023AC" w:rsidP="003023AC">
      <w:pPr>
        <w:jc w:val="both"/>
        <w:rPr>
          <w:rFonts w:ascii="Tahoma" w:hAnsi="Tahoma" w:cs="Tahoma"/>
          <w:color w:val="000000"/>
          <w:sz w:val="27"/>
          <w:szCs w:val="27"/>
        </w:rPr>
      </w:pPr>
    </w:p>
    <w:p w:rsidR="003023AC" w:rsidRPr="007D374E" w:rsidRDefault="003023AC" w:rsidP="003023AC">
      <w:pPr>
        <w:autoSpaceDE w:val="0"/>
        <w:autoSpaceDN w:val="0"/>
        <w:adjustRightInd w:val="0"/>
        <w:spacing w:after="0" w:line="240" w:lineRule="auto"/>
        <w:jc w:val="both"/>
        <w:rPr>
          <w:rFonts w:ascii="Tahoma" w:hAnsi="Tahoma" w:cs="Tahoma"/>
          <w:color w:val="000000"/>
          <w:sz w:val="27"/>
          <w:szCs w:val="27"/>
        </w:rPr>
      </w:pPr>
      <w:r w:rsidRPr="007D374E">
        <w:rPr>
          <w:rFonts w:ascii="Tahoma" w:hAnsi="Tahoma" w:cs="Tahoma"/>
          <w:color w:val="000000"/>
          <w:sz w:val="27"/>
          <w:szCs w:val="27"/>
        </w:rPr>
        <w:t xml:space="preserve">Prime Minister Formalization of Micro Food Processing Enterprises (PMFME) scheme is a centrally sponsored scheme under </w:t>
      </w:r>
      <w:proofErr w:type="spellStart"/>
      <w:r w:rsidRPr="007D374E">
        <w:rPr>
          <w:rFonts w:ascii="Tahoma" w:hAnsi="Tahoma" w:cs="Tahoma"/>
          <w:color w:val="000000"/>
          <w:sz w:val="27"/>
          <w:szCs w:val="27"/>
        </w:rPr>
        <w:t>Aatmanirbhar</w:t>
      </w:r>
      <w:proofErr w:type="spellEnd"/>
      <w:r w:rsidRPr="007D374E">
        <w:rPr>
          <w:rFonts w:ascii="Tahoma" w:hAnsi="Tahoma" w:cs="Tahoma"/>
          <w:color w:val="000000"/>
          <w:sz w:val="27"/>
          <w:szCs w:val="27"/>
        </w:rPr>
        <w:t xml:space="preserve"> Bharat </w:t>
      </w:r>
      <w:proofErr w:type="spellStart"/>
      <w:r w:rsidRPr="007D374E">
        <w:rPr>
          <w:rFonts w:ascii="Tahoma" w:hAnsi="Tahoma" w:cs="Tahoma"/>
          <w:color w:val="000000"/>
          <w:sz w:val="27"/>
          <w:szCs w:val="27"/>
        </w:rPr>
        <w:t>Abhiyan</w:t>
      </w:r>
      <w:proofErr w:type="spellEnd"/>
      <w:r w:rsidRPr="007D374E">
        <w:rPr>
          <w:rFonts w:ascii="Tahoma" w:hAnsi="Tahoma" w:cs="Tahoma"/>
          <w:color w:val="000000"/>
          <w:sz w:val="27"/>
          <w:szCs w:val="27"/>
        </w:rPr>
        <w:t xml:space="preserve"> that is designed to address the challenges faced by the micro enterprises and to tap the potential of Individual Micro-enterprises as well as institutions like SHGs, FPOs and Cooperatives in supporting the upgradation and formalization of these enterprises.</w:t>
      </w:r>
    </w:p>
    <w:p w:rsidR="003023AC" w:rsidRPr="007D374E" w:rsidRDefault="003023AC" w:rsidP="003023AC">
      <w:pPr>
        <w:autoSpaceDE w:val="0"/>
        <w:autoSpaceDN w:val="0"/>
        <w:adjustRightInd w:val="0"/>
        <w:spacing w:after="0" w:line="240" w:lineRule="auto"/>
        <w:jc w:val="both"/>
        <w:rPr>
          <w:rFonts w:ascii="Tahoma" w:hAnsi="Tahoma" w:cs="Tahoma"/>
          <w:color w:val="000000"/>
          <w:sz w:val="27"/>
          <w:szCs w:val="27"/>
        </w:rPr>
      </w:pPr>
    </w:p>
    <w:p w:rsidR="003023AC" w:rsidRPr="007D374E" w:rsidRDefault="003023AC" w:rsidP="003023AC">
      <w:pPr>
        <w:autoSpaceDE w:val="0"/>
        <w:autoSpaceDN w:val="0"/>
        <w:adjustRightInd w:val="0"/>
        <w:spacing w:after="0" w:line="240" w:lineRule="auto"/>
        <w:jc w:val="both"/>
        <w:rPr>
          <w:rFonts w:ascii="Tahoma" w:hAnsi="Tahoma" w:cs="Tahoma"/>
          <w:color w:val="000000"/>
          <w:sz w:val="27"/>
          <w:szCs w:val="27"/>
        </w:rPr>
      </w:pPr>
      <w:r w:rsidRPr="007D374E">
        <w:rPr>
          <w:rFonts w:ascii="Tahoma" w:hAnsi="Tahoma" w:cs="Tahoma"/>
          <w:b/>
          <w:bCs/>
          <w:color w:val="000000"/>
          <w:sz w:val="27"/>
          <w:szCs w:val="27"/>
        </w:rPr>
        <w:t xml:space="preserve">Aims and Objectives of the </w:t>
      </w:r>
      <w:proofErr w:type="gramStart"/>
      <w:r w:rsidRPr="007D374E">
        <w:rPr>
          <w:rFonts w:ascii="Tahoma" w:hAnsi="Tahoma" w:cs="Tahoma"/>
          <w:b/>
          <w:bCs/>
          <w:color w:val="000000"/>
          <w:sz w:val="27"/>
          <w:szCs w:val="27"/>
        </w:rPr>
        <w:t>Scheme</w:t>
      </w:r>
      <w:r w:rsidRPr="007D374E">
        <w:rPr>
          <w:rFonts w:ascii="Tahoma" w:hAnsi="Tahoma" w:cs="Tahoma"/>
          <w:color w:val="000000"/>
          <w:sz w:val="27"/>
          <w:szCs w:val="27"/>
        </w:rPr>
        <w:t>:-</w:t>
      </w:r>
      <w:proofErr w:type="gramEnd"/>
    </w:p>
    <w:p w:rsidR="003023AC" w:rsidRPr="007D374E" w:rsidRDefault="003023AC" w:rsidP="003023AC">
      <w:pPr>
        <w:autoSpaceDE w:val="0"/>
        <w:autoSpaceDN w:val="0"/>
        <w:adjustRightInd w:val="0"/>
        <w:spacing w:after="0" w:line="240" w:lineRule="auto"/>
        <w:jc w:val="both"/>
        <w:rPr>
          <w:rFonts w:ascii="Tahoma" w:hAnsi="Tahoma" w:cs="Tahoma"/>
          <w:color w:val="000000"/>
          <w:sz w:val="27"/>
          <w:szCs w:val="27"/>
        </w:rPr>
      </w:pPr>
    </w:p>
    <w:p w:rsidR="003023AC" w:rsidRPr="007D374E" w:rsidRDefault="003023AC" w:rsidP="003023AC">
      <w:pPr>
        <w:autoSpaceDE w:val="0"/>
        <w:autoSpaceDN w:val="0"/>
        <w:adjustRightInd w:val="0"/>
        <w:spacing w:after="0" w:line="240" w:lineRule="auto"/>
        <w:jc w:val="both"/>
        <w:rPr>
          <w:rFonts w:ascii="Tahoma" w:hAnsi="Tahoma" w:cs="Tahoma"/>
          <w:color w:val="000000"/>
          <w:sz w:val="27"/>
          <w:szCs w:val="27"/>
        </w:rPr>
      </w:pPr>
      <w:r w:rsidRPr="007D374E">
        <w:rPr>
          <w:rFonts w:ascii="Tahoma" w:hAnsi="Tahoma" w:cs="Tahoma"/>
          <w:color w:val="000000"/>
          <w:sz w:val="27"/>
          <w:szCs w:val="27"/>
        </w:rPr>
        <w:t>The scheme aims to enhance the competitiveness of existing individual micro unorganized segment of the food processing industry and promote formalization of the sector and support Farmer Producer Organizations (FPOs), Self Help Groups (SHGs) and Producers Cooperatives along their entire value chain.</w:t>
      </w:r>
    </w:p>
    <w:p w:rsidR="003023AC" w:rsidRPr="007D374E" w:rsidRDefault="003023AC" w:rsidP="003023AC">
      <w:pPr>
        <w:autoSpaceDE w:val="0"/>
        <w:autoSpaceDN w:val="0"/>
        <w:adjustRightInd w:val="0"/>
        <w:spacing w:after="0" w:line="240" w:lineRule="auto"/>
        <w:jc w:val="both"/>
        <w:rPr>
          <w:rFonts w:ascii="Tahoma" w:hAnsi="Tahoma" w:cs="Tahoma"/>
          <w:color w:val="000000"/>
          <w:sz w:val="27"/>
          <w:szCs w:val="27"/>
        </w:rPr>
      </w:pPr>
    </w:p>
    <w:p w:rsidR="003023AC" w:rsidRPr="007D374E" w:rsidRDefault="003023AC" w:rsidP="003023AC">
      <w:pPr>
        <w:autoSpaceDE w:val="0"/>
        <w:autoSpaceDN w:val="0"/>
        <w:adjustRightInd w:val="0"/>
        <w:spacing w:after="0" w:line="240" w:lineRule="auto"/>
        <w:jc w:val="both"/>
        <w:rPr>
          <w:rFonts w:ascii="Tahoma" w:hAnsi="Tahoma" w:cs="Tahoma"/>
          <w:color w:val="000000"/>
          <w:sz w:val="27"/>
          <w:szCs w:val="27"/>
        </w:rPr>
      </w:pPr>
      <w:r w:rsidRPr="007D374E">
        <w:rPr>
          <w:rFonts w:ascii="Tahoma" w:hAnsi="Tahoma" w:cs="Tahoma"/>
          <w:color w:val="000000"/>
          <w:sz w:val="27"/>
          <w:szCs w:val="27"/>
        </w:rPr>
        <w:t>The objectives of scheme are to build capability of microenterprises to enable:</w:t>
      </w:r>
    </w:p>
    <w:p w:rsidR="003023AC" w:rsidRPr="007D374E" w:rsidRDefault="003023AC" w:rsidP="003023AC">
      <w:pPr>
        <w:autoSpaceDE w:val="0"/>
        <w:autoSpaceDN w:val="0"/>
        <w:adjustRightInd w:val="0"/>
        <w:spacing w:after="0" w:line="240" w:lineRule="auto"/>
        <w:jc w:val="both"/>
        <w:rPr>
          <w:rFonts w:ascii="Tahoma" w:hAnsi="Tahoma" w:cs="Tahoma"/>
          <w:color w:val="000000"/>
          <w:sz w:val="27"/>
          <w:szCs w:val="27"/>
        </w:rPr>
      </w:pPr>
    </w:p>
    <w:p w:rsidR="003023AC" w:rsidRPr="007D374E" w:rsidRDefault="003023AC" w:rsidP="003023AC">
      <w:pPr>
        <w:pStyle w:val="ListParagraph"/>
        <w:numPr>
          <w:ilvl w:val="0"/>
          <w:numId w:val="31"/>
        </w:numPr>
        <w:autoSpaceDE w:val="0"/>
        <w:autoSpaceDN w:val="0"/>
        <w:adjustRightInd w:val="0"/>
        <w:contextualSpacing/>
        <w:rPr>
          <w:rFonts w:ascii="Tahoma" w:hAnsi="Tahoma" w:cs="Tahoma"/>
          <w:color w:val="000000"/>
          <w:sz w:val="27"/>
          <w:szCs w:val="27"/>
          <w:lang w:val="en-US" w:eastAsia="en-US"/>
        </w:rPr>
      </w:pPr>
      <w:r w:rsidRPr="007D374E">
        <w:rPr>
          <w:rFonts w:ascii="Tahoma" w:hAnsi="Tahoma" w:cs="Tahoma"/>
          <w:color w:val="000000"/>
          <w:sz w:val="27"/>
          <w:szCs w:val="27"/>
          <w:lang w:val="en-US" w:eastAsia="en-US"/>
        </w:rPr>
        <w:t>Increased access to credit by existing micro food processing entrepreneurs, FPOs, Self Help Groups and Co-operatives.</w:t>
      </w:r>
    </w:p>
    <w:p w:rsidR="003023AC" w:rsidRPr="007D374E" w:rsidRDefault="003023AC" w:rsidP="003023AC">
      <w:pPr>
        <w:pStyle w:val="ListParagraph"/>
        <w:numPr>
          <w:ilvl w:val="0"/>
          <w:numId w:val="31"/>
        </w:numPr>
        <w:autoSpaceDE w:val="0"/>
        <w:autoSpaceDN w:val="0"/>
        <w:adjustRightInd w:val="0"/>
        <w:contextualSpacing/>
        <w:rPr>
          <w:rFonts w:ascii="Tahoma" w:hAnsi="Tahoma" w:cs="Tahoma"/>
          <w:color w:val="000000"/>
          <w:sz w:val="27"/>
          <w:szCs w:val="27"/>
          <w:lang w:val="en-US" w:eastAsia="en-US"/>
        </w:rPr>
      </w:pPr>
      <w:r w:rsidRPr="007D374E">
        <w:rPr>
          <w:rFonts w:ascii="Tahoma" w:hAnsi="Tahoma" w:cs="Tahoma"/>
          <w:color w:val="000000"/>
          <w:sz w:val="27"/>
          <w:szCs w:val="27"/>
          <w:lang w:val="en-US" w:eastAsia="en-US"/>
        </w:rPr>
        <w:t>Integration with organized supply chain by strengthening branding &amp; marketing;</w:t>
      </w:r>
    </w:p>
    <w:p w:rsidR="003023AC" w:rsidRPr="007D374E" w:rsidRDefault="003023AC" w:rsidP="003023AC">
      <w:pPr>
        <w:pStyle w:val="ListParagraph"/>
        <w:numPr>
          <w:ilvl w:val="0"/>
          <w:numId w:val="31"/>
        </w:numPr>
        <w:autoSpaceDE w:val="0"/>
        <w:autoSpaceDN w:val="0"/>
        <w:adjustRightInd w:val="0"/>
        <w:contextualSpacing/>
        <w:rPr>
          <w:rFonts w:ascii="Tahoma" w:hAnsi="Tahoma" w:cs="Tahoma"/>
          <w:color w:val="000000"/>
          <w:sz w:val="27"/>
          <w:szCs w:val="27"/>
          <w:lang w:val="en-US" w:eastAsia="en-US"/>
        </w:rPr>
      </w:pPr>
      <w:r w:rsidRPr="007D374E">
        <w:rPr>
          <w:rFonts w:ascii="Tahoma" w:hAnsi="Tahoma" w:cs="Tahoma"/>
          <w:color w:val="000000"/>
          <w:sz w:val="27"/>
          <w:szCs w:val="27"/>
          <w:lang w:val="en-US" w:eastAsia="en-US"/>
        </w:rPr>
        <w:t>Support for transition of existing 2,00,000 enterprises into formal framework;</w:t>
      </w:r>
    </w:p>
    <w:p w:rsidR="003023AC" w:rsidRPr="007D374E" w:rsidRDefault="003023AC" w:rsidP="003023AC">
      <w:pPr>
        <w:pStyle w:val="ListParagraph"/>
        <w:numPr>
          <w:ilvl w:val="0"/>
          <w:numId w:val="31"/>
        </w:numPr>
        <w:autoSpaceDE w:val="0"/>
        <w:autoSpaceDN w:val="0"/>
        <w:adjustRightInd w:val="0"/>
        <w:contextualSpacing/>
        <w:rPr>
          <w:rFonts w:ascii="Tahoma" w:hAnsi="Tahoma" w:cs="Tahoma"/>
          <w:color w:val="000000"/>
          <w:sz w:val="27"/>
          <w:szCs w:val="27"/>
          <w:lang w:val="en-US" w:eastAsia="en-US"/>
        </w:rPr>
      </w:pPr>
      <w:r w:rsidRPr="007D374E">
        <w:rPr>
          <w:rFonts w:ascii="Tahoma" w:hAnsi="Tahoma" w:cs="Tahoma"/>
          <w:color w:val="000000"/>
          <w:sz w:val="27"/>
          <w:szCs w:val="27"/>
          <w:lang w:val="en-US" w:eastAsia="en-US"/>
        </w:rPr>
        <w:t>Increased access to common services like common processing facility, laboratories, storage, packaging, marketing and incubation services.</w:t>
      </w:r>
    </w:p>
    <w:p w:rsidR="003023AC" w:rsidRPr="007D374E" w:rsidRDefault="003023AC" w:rsidP="003023AC">
      <w:pPr>
        <w:pStyle w:val="ListParagraph"/>
        <w:numPr>
          <w:ilvl w:val="0"/>
          <w:numId w:val="31"/>
        </w:numPr>
        <w:autoSpaceDE w:val="0"/>
        <w:autoSpaceDN w:val="0"/>
        <w:adjustRightInd w:val="0"/>
        <w:contextualSpacing/>
        <w:rPr>
          <w:rFonts w:ascii="Tahoma" w:hAnsi="Tahoma" w:cs="Tahoma"/>
          <w:color w:val="000000"/>
          <w:sz w:val="27"/>
          <w:szCs w:val="27"/>
          <w:lang w:val="en-US" w:eastAsia="en-US"/>
        </w:rPr>
      </w:pPr>
      <w:r w:rsidRPr="007D374E">
        <w:rPr>
          <w:rFonts w:ascii="Tahoma" w:hAnsi="Tahoma" w:cs="Tahoma"/>
          <w:color w:val="000000"/>
          <w:sz w:val="27"/>
          <w:szCs w:val="27"/>
          <w:lang w:val="en-US" w:eastAsia="en-US"/>
        </w:rPr>
        <w:t>Strengthening of institutions, research and training in the food processing sector.</w:t>
      </w:r>
    </w:p>
    <w:p w:rsidR="003023AC" w:rsidRPr="007D374E" w:rsidRDefault="003023AC" w:rsidP="003023AC">
      <w:pPr>
        <w:pStyle w:val="ListParagraph"/>
        <w:numPr>
          <w:ilvl w:val="0"/>
          <w:numId w:val="31"/>
        </w:numPr>
        <w:autoSpaceDE w:val="0"/>
        <w:autoSpaceDN w:val="0"/>
        <w:adjustRightInd w:val="0"/>
        <w:contextualSpacing/>
        <w:rPr>
          <w:rFonts w:ascii="Tahoma" w:hAnsi="Tahoma" w:cs="Tahoma"/>
          <w:color w:val="000000"/>
          <w:sz w:val="27"/>
          <w:szCs w:val="27"/>
          <w:lang w:val="en-US" w:eastAsia="en-US"/>
        </w:rPr>
      </w:pPr>
      <w:r w:rsidRPr="007D374E">
        <w:rPr>
          <w:rFonts w:ascii="Tahoma" w:hAnsi="Tahoma" w:cs="Tahoma"/>
          <w:color w:val="000000"/>
          <w:sz w:val="27"/>
          <w:szCs w:val="27"/>
          <w:lang w:val="en-US" w:eastAsia="en-US"/>
        </w:rPr>
        <w:t>Increased access for the enterprises, to professional and technical support.</w:t>
      </w:r>
    </w:p>
    <w:p w:rsidR="003023AC" w:rsidRPr="007D374E" w:rsidRDefault="003023AC" w:rsidP="003023AC">
      <w:pPr>
        <w:autoSpaceDE w:val="0"/>
        <w:autoSpaceDN w:val="0"/>
        <w:adjustRightInd w:val="0"/>
        <w:spacing w:after="0" w:line="240" w:lineRule="auto"/>
        <w:ind w:left="360"/>
        <w:jc w:val="both"/>
        <w:rPr>
          <w:rFonts w:ascii="Tahoma" w:hAnsi="Tahoma" w:cs="Tahoma"/>
          <w:color w:val="000000"/>
          <w:sz w:val="27"/>
          <w:szCs w:val="27"/>
        </w:rPr>
      </w:pPr>
    </w:p>
    <w:p w:rsidR="003023AC" w:rsidRDefault="003023AC" w:rsidP="003023AC">
      <w:pPr>
        <w:pStyle w:val="Default"/>
        <w:jc w:val="both"/>
        <w:rPr>
          <w:rFonts w:ascii="Tahoma" w:eastAsia="Times New Roman" w:hAnsi="Tahoma" w:cs="Tahoma"/>
          <w:sz w:val="27"/>
          <w:szCs w:val="27"/>
        </w:rPr>
      </w:pPr>
      <w:r w:rsidRPr="007D374E">
        <w:rPr>
          <w:rFonts w:ascii="Tahoma" w:eastAsia="Times New Roman" w:hAnsi="Tahoma" w:cs="Tahoma"/>
          <w:sz w:val="27"/>
          <w:szCs w:val="27"/>
        </w:rPr>
        <w:t xml:space="preserve">The scheme envisages an outlay of </w:t>
      </w:r>
      <w:proofErr w:type="gramStart"/>
      <w:r w:rsidRPr="007D374E">
        <w:rPr>
          <w:rFonts w:ascii="Tahoma" w:eastAsia="Times New Roman" w:hAnsi="Tahoma" w:cs="Tahoma"/>
          <w:sz w:val="27"/>
          <w:szCs w:val="27"/>
        </w:rPr>
        <w:t>Rs.10,000</w:t>
      </w:r>
      <w:proofErr w:type="gramEnd"/>
      <w:r w:rsidRPr="007D374E">
        <w:rPr>
          <w:rFonts w:ascii="Tahoma" w:eastAsia="Times New Roman" w:hAnsi="Tahoma" w:cs="Tahoma"/>
          <w:sz w:val="27"/>
          <w:szCs w:val="27"/>
        </w:rPr>
        <w:t xml:space="preserve"> crore over a period of five years from 2020-21 to 2024-25. Under the scheme, 2,00,000 micro food processing units will be directly assisted with credit linked subsidy. Applicants are eligible for obtaining credit-linked capital subsidy @ 35 % of the eligible project cost and approximately 55 % of the total project cost would be sanctioned by banks as loans.</w:t>
      </w:r>
    </w:p>
    <w:p w:rsidR="00922FAF" w:rsidRDefault="00922FAF" w:rsidP="003023AC">
      <w:pPr>
        <w:autoSpaceDE w:val="0"/>
        <w:autoSpaceDN w:val="0"/>
        <w:adjustRightInd w:val="0"/>
        <w:spacing w:after="0" w:line="240" w:lineRule="auto"/>
        <w:rPr>
          <w:rFonts w:ascii="Tahoma" w:hAnsi="Tahoma" w:cs="Tahoma"/>
          <w:b/>
          <w:bCs/>
          <w:color w:val="000000"/>
          <w:sz w:val="27"/>
          <w:szCs w:val="27"/>
        </w:rPr>
      </w:pPr>
    </w:p>
    <w:p w:rsidR="003023AC" w:rsidRPr="007D374E" w:rsidRDefault="003023AC" w:rsidP="003023AC">
      <w:pPr>
        <w:autoSpaceDE w:val="0"/>
        <w:autoSpaceDN w:val="0"/>
        <w:adjustRightInd w:val="0"/>
        <w:spacing w:after="0" w:line="240" w:lineRule="auto"/>
        <w:rPr>
          <w:rFonts w:ascii="Tahoma" w:hAnsi="Tahoma" w:cs="Tahoma"/>
          <w:b/>
          <w:bCs/>
          <w:color w:val="000000"/>
          <w:sz w:val="27"/>
          <w:szCs w:val="27"/>
        </w:rPr>
      </w:pPr>
      <w:r w:rsidRPr="007D374E">
        <w:rPr>
          <w:rFonts w:ascii="Tahoma" w:hAnsi="Tahoma" w:cs="Tahoma"/>
          <w:b/>
          <w:bCs/>
          <w:color w:val="000000"/>
          <w:sz w:val="27"/>
          <w:szCs w:val="27"/>
        </w:rPr>
        <w:t>One District One Product Approach</w:t>
      </w:r>
    </w:p>
    <w:p w:rsidR="003023AC" w:rsidRPr="007D374E" w:rsidRDefault="003023AC" w:rsidP="003023AC">
      <w:pPr>
        <w:autoSpaceDE w:val="0"/>
        <w:autoSpaceDN w:val="0"/>
        <w:adjustRightInd w:val="0"/>
        <w:spacing w:after="0" w:line="240" w:lineRule="auto"/>
        <w:rPr>
          <w:rFonts w:ascii="Tahoma" w:hAnsi="Tahoma" w:cs="Tahoma"/>
          <w:color w:val="000000"/>
          <w:sz w:val="27"/>
          <w:szCs w:val="27"/>
        </w:rPr>
      </w:pPr>
    </w:p>
    <w:p w:rsidR="003023AC" w:rsidRPr="007D374E" w:rsidRDefault="003023AC" w:rsidP="003023AC">
      <w:pPr>
        <w:autoSpaceDE w:val="0"/>
        <w:autoSpaceDN w:val="0"/>
        <w:adjustRightInd w:val="0"/>
        <w:spacing w:after="0" w:line="240" w:lineRule="auto"/>
        <w:jc w:val="both"/>
        <w:rPr>
          <w:rFonts w:ascii="Tahoma" w:hAnsi="Tahoma" w:cs="Tahoma"/>
          <w:color w:val="000000"/>
          <w:sz w:val="27"/>
          <w:szCs w:val="27"/>
        </w:rPr>
      </w:pPr>
      <w:r w:rsidRPr="007D374E">
        <w:rPr>
          <w:rFonts w:ascii="Tahoma" w:hAnsi="Tahoma" w:cs="Tahoma"/>
          <w:color w:val="000000"/>
          <w:sz w:val="27"/>
          <w:szCs w:val="27"/>
        </w:rPr>
        <w:t xml:space="preserve">The Scheme adopts One District One Product (ODOP) approach to reap benefit of scale in terms of procurement of inputs, availing common services and marketing of products. The States would identify food product for a district keeping in view the existing clusters and availability of raw material. The ODOP could be a perishable </w:t>
      </w:r>
      <w:proofErr w:type="spellStart"/>
      <w:r w:rsidRPr="007D374E">
        <w:rPr>
          <w:rFonts w:ascii="Tahoma" w:hAnsi="Tahoma" w:cs="Tahoma"/>
          <w:color w:val="000000"/>
          <w:sz w:val="27"/>
          <w:szCs w:val="27"/>
        </w:rPr>
        <w:lastRenderedPageBreak/>
        <w:t>agri</w:t>
      </w:r>
      <w:proofErr w:type="spellEnd"/>
      <w:r w:rsidRPr="007D374E">
        <w:rPr>
          <w:rFonts w:ascii="Tahoma" w:hAnsi="Tahoma" w:cs="Tahoma"/>
          <w:color w:val="000000"/>
          <w:sz w:val="27"/>
          <w:szCs w:val="27"/>
        </w:rPr>
        <w:t xml:space="preserve">-produce, cereal based product or a food product widely produced in a district and their allied sectors. Illustrative list of such products includes mango, potato, litchi, tomato, tapioca, </w:t>
      </w:r>
      <w:proofErr w:type="spellStart"/>
      <w:r w:rsidRPr="007D374E">
        <w:rPr>
          <w:rFonts w:ascii="Tahoma" w:hAnsi="Tahoma" w:cs="Tahoma"/>
          <w:color w:val="000000"/>
          <w:sz w:val="27"/>
          <w:szCs w:val="27"/>
        </w:rPr>
        <w:t>kinnu</w:t>
      </w:r>
      <w:proofErr w:type="spellEnd"/>
      <w:r w:rsidRPr="007D374E">
        <w:rPr>
          <w:rFonts w:ascii="Tahoma" w:hAnsi="Tahoma" w:cs="Tahoma"/>
          <w:color w:val="000000"/>
          <w:sz w:val="27"/>
          <w:szCs w:val="27"/>
        </w:rPr>
        <w:t xml:space="preserve">, </w:t>
      </w:r>
      <w:proofErr w:type="spellStart"/>
      <w:r w:rsidRPr="007D374E">
        <w:rPr>
          <w:rFonts w:ascii="Tahoma" w:hAnsi="Tahoma" w:cs="Tahoma"/>
          <w:color w:val="000000"/>
          <w:sz w:val="27"/>
          <w:szCs w:val="27"/>
        </w:rPr>
        <w:t>bhujia</w:t>
      </w:r>
      <w:proofErr w:type="spellEnd"/>
      <w:r w:rsidRPr="007D374E">
        <w:rPr>
          <w:rFonts w:ascii="Tahoma" w:hAnsi="Tahoma" w:cs="Tahoma"/>
          <w:color w:val="000000"/>
          <w:sz w:val="27"/>
          <w:szCs w:val="27"/>
        </w:rPr>
        <w:t xml:space="preserve">, </w:t>
      </w:r>
      <w:proofErr w:type="spellStart"/>
      <w:r w:rsidRPr="007D374E">
        <w:rPr>
          <w:rFonts w:ascii="Tahoma" w:hAnsi="Tahoma" w:cs="Tahoma"/>
          <w:color w:val="000000"/>
          <w:sz w:val="27"/>
          <w:szCs w:val="27"/>
        </w:rPr>
        <w:t>petha</w:t>
      </w:r>
      <w:proofErr w:type="spellEnd"/>
      <w:r w:rsidRPr="007D374E">
        <w:rPr>
          <w:rFonts w:ascii="Tahoma" w:hAnsi="Tahoma" w:cs="Tahoma"/>
          <w:color w:val="000000"/>
          <w:sz w:val="27"/>
          <w:szCs w:val="27"/>
        </w:rPr>
        <w:t xml:space="preserve">, </w:t>
      </w:r>
      <w:proofErr w:type="spellStart"/>
      <w:r w:rsidRPr="007D374E">
        <w:rPr>
          <w:rFonts w:ascii="Tahoma" w:hAnsi="Tahoma" w:cs="Tahoma"/>
          <w:color w:val="000000"/>
          <w:sz w:val="27"/>
          <w:szCs w:val="27"/>
        </w:rPr>
        <w:t>papad</w:t>
      </w:r>
      <w:proofErr w:type="spellEnd"/>
      <w:r w:rsidRPr="007D374E">
        <w:rPr>
          <w:rFonts w:ascii="Tahoma" w:hAnsi="Tahoma" w:cs="Tahoma"/>
          <w:color w:val="000000"/>
          <w:sz w:val="27"/>
          <w:szCs w:val="27"/>
        </w:rPr>
        <w:t>, pickle, millet based products, fisheries, poultry, meat as well as animal feed among others. Preference would be given to those producing under ODOP approach. However, units producing other products would also be supported. Support for common infrastructure and branding &amp; marketing would only be given for products under ODOP approach.</w:t>
      </w:r>
    </w:p>
    <w:p w:rsidR="003023AC" w:rsidRPr="007D374E" w:rsidRDefault="003023AC" w:rsidP="003023AC">
      <w:pPr>
        <w:autoSpaceDE w:val="0"/>
        <w:autoSpaceDN w:val="0"/>
        <w:adjustRightInd w:val="0"/>
        <w:spacing w:after="0" w:line="240" w:lineRule="auto"/>
        <w:jc w:val="both"/>
        <w:rPr>
          <w:rFonts w:ascii="Tahoma" w:hAnsi="Tahoma" w:cs="Tahoma"/>
          <w:color w:val="000000"/>
          <w:sz w:val="27"/>
          <w:szCs w:val="27"/>
        </w:rPr>
      </w:pPr>
    </w:p>
    <w:p w:rsidR="003023AC" w:rsidRPr="007D374E" w:rsidRDefault="003023AC" w:rsidP="003023AC">
      <w:pPr>
        <w:autoSpaceDE w:val="0"/>
        <w:autoSpaceDN w:val="0"/>
        <w:adjustRightInd w:val="0"/>
        <w:spacing w:after="0" w:line="240" w:lineRule="auto"/>
        <w:rPr>
          <w:rFonts w:ascii="Tahoma" w:hAnsi="Tahoma" w:cs="Tahoma"/>
          <w:b/>
          <w:bCs/>
          <w:color w:val="000000"/>
          <w:sz w:val="27"/>
          <w:szCs w:val="27"/>
        </w:rPr>
      </w:pPr>
      <w:proofErr w:type="spellStart"/>
      <w:r w:rsidRPr="007D374E">
        <w:rPr>
          <w:rFonts w:ascii="Tahoma" w:hAnsi="Tahoma" w:cs="Tahoma"/>
          <w:b/>
          <w:bCs/>
          <w:color w:val="000000"/>
          <w:sz w:val="27"/>
          <w:szCs w:val="27"/>
        </w:rPr>
        <w:t>Programme</w:t>
      </w:r>
      <w:proofErr w:type="spellEnd"/>
      <w:r w:rsidRPr="007D374E">
        <w:rPr>
          <w:rFonts w:ascii="Tahoma" w:hAnsi="Tahoma" w:cs="Tahoma"/>
          <w:b/>
          <w:bCs/>
          <w:color w:val="000000"/>
          <w:sz w:val="27"/>
          <w:szCs w:val="27"/>
        </w:rPr>
        <w:t xml:space="preserve"> Components </w:t>
      </w:r>
    </w:p>
    <w:p w:rsidR="003023AC" w:rsidRPr="007D374E" w:rsidRDefault="003023AC" w:rsidP="003023AC">
      <w:pPr>
        <w:autoSpaceDE w:val="0"/>
        <w:autoSpaceDN w:val="0"/>
        <w:adjustRightInd w:val="0"/>
        <w:spacing w:after="0" w:line="240" w:lineRule="auto"/>
        <w:rPr>
          <w:rFonts w:ascii="Tahoma" w:hAnsi="Tahoma" w:cs="Tahoma"/>
          <w:color w:val="000000"/>
          <w:sz w:val="27"/>
          <w:szCs w:val="27"/>
        </w:rPr>
      </w:pPr>
    </w:p>
    <w:p w:rsidR="003023AC" w:rsidRPr="007D374E" w:rsidRDefault="003023AC" w:rsidP="003023AC">
      <w:pPr>
        <w:autoSpaceDE w:val="0"/>
        <w:autoSpaceDN w:val="0"/>
        <w:adjustRightInd w:val="0"/>
        <w:spacing w:after="0" w:line="240" w:lineRule="auto"/>
        <w:jc w:val="both"/>
        <w:rPr>
          <w:rFonts w:ascii="Tahoma" w:hAnsi="Tahoma" w:cs="Tahoma"/>
          <w:color w:val="000000"/>
          <w:sz w:val="27"/>
          <w:szCs w:val="27"/>
        </w:rPr>
      </w:pPr>
      <w:r w:rsidRPr="007D374E">
        <w:rPr>
          <w:rFonts w:ascii="Tahoma" w:hAnsi="Tahoma" w:cs="Tahoma"/>
          <w:color w:val="000000"/>
          <w:sz w:val="27"/>
          <w:szCs w:val="27"/>
        </w:rPr>
        <w:t xml:space="preserve">The </w:t>
      </w:r>
      <w:proofErr w:type="spellStart"/>
      <w:r w:rsidRPr="007D374E">
        <w:rPr>
          <w:rFonts w:ascii="Tahoma" w:hAnsi="Tahoma" w:cs="Tahoma"/>
          <w:color w:val="000000"/>
          <w:sz w:val="27"/>
          <w:szCs w:val="27"/>
        </w:rPr>
        <w:t>programme</w:t>
      </w:r>
      <w:proofErr w:type="spellEnd"/>
      <w:r w:rsidRPr="007D374E">
        <w:rPr>
          <w:rFonts w:ascii="Tahoma" w:hAnsi="Tahoma" w:cs="Tahoma"/>
          <w:color w:val="000000"/>
          <w:sz w:val="27"/>
          <w:szCs w:val="27"/>
        </w:rPr>
        <w:t xml:space="preserve"> has four broad components addressing the needs of the sector: </w:t>
      </w:r>
    </w:p>
    <w:p w:rsidR="003023AC" w:rsidRPr="007D374E" w:rsidRDefault="003023AC" w:rsidP="003023AC">
      <w:pPr>
        <w:autoSpaceDE w:val="0"/>
        <w:autoSpaceDN w:val="0"/>
        <w:adjustRightInd w:val="0"/>
        <w:spacing w:after="0" w:line="240" w:lineRule="auto"/>
        <w:jc w:val="both"/>
        <w:rPr>
          <w:rFonts w:ascii="Tahoma" w:hAnsi="Tahoma" w:cs="Tahoma"/>
          <w:color w:val="000000"/>
          <w:sz w:val="27"/>
          <w:szCs w:val="27"/>
        </w:rPr>
      </w:pPr>
    </w:p>
    <w:p w:rsidR="003023AC" w:rsidRPr="007D374E" w:rsidRDefault="003023AC" w:rsidP="003023AC">
      <w:pPr>
        <w:autoSpaceDE w:val="0"/>
        <w:autoSpaceDN w:val="0"/>
        <w:adjustRightInd w:val="0"/>
        <w:spacing w:after="0" w:line="240" w:lineRule="auto"/>
        <w:ind w:firstLine="720"/>
        <w:jc w:val="both"/>
        <w:rPr>
          <w:rFonts w:ascii="Tahoma" w:hAnsi="Tahoma" w:cs="Tahoma"/>
          <w:color w:val="000000"/>
          <w:sz w:val="27"/>
          <w:szCs w:val="27"/>
        </w:rPr>
      </w:pPr>
      <w:proofErr w:type="spellStart"/>
      <w:r w:rsidRPr="007D374E">
        <w:rPr>
          <w:rFonts w:ascii="Tahoma" w:hAnsi="Tahoma" w:cs="Tahoma"/>
          <w:color w:val="000000"/>
          <w:sz w:val="27"/>
          <w:szCs w:val="27"/>
        </w:rPr>
        <w:t>i</w:t>
      </w:r>
      <w:proofErr w:type="spellEnd"/>
      <w:r w:rsidRPr="007D374E">
        <w:rPr>
          <w:rFonts w:ascii="Tahoma" w:hAnsi="Tahoma" w:cs="Tahoma"/>
          <w:color w:val="000000"/>
          <w:sz w:val="27"/>
          <w:szCs w:val="27"/>
        </w:rPr>
        <w:t>) Support to individual and groups of micro enterprises.</w:t>
      </w:r>
    </w:p>
    <w:p w:rsidR="003023AC" w:rsidRPr="007D374E" w:rsidRDefault="003023AC" w:rsidP="003023AC">
      <w:pPr>
        <w:autoSpaceDE w:val="0"/>
        <w:autoSpaceDN w:val="0"/>
        <w:adjustRightInd w:val="0"/>
        <w:spacing w:after="0" w:line="240" w:lineRule="auto"/>
        <w:ind w:firstLine="720"/>
        <w:jc w:val="both"/>
        <w:rPr>
          <w:rFonts w:ascii="Tahoma" w:hAnsi="Tahoma" w:cs="Tahoma"/>
          <w:color w:val="000000"/>
          <w:sz w:val="27"/>
          <w:szCs w:val="27"/>
        </w:rPr>
      </w:pPr>
      <w:r w:rsidRPr="007D374E">
        <w:rPr>
          <w:rFonts w:ascii="Tahoma" w:hAnsi="Tahoma" w:cs="Tahoma"/>
          <w:color w:val="000000"/>
          <w:sz w:val="27"/>
          <w:szCs w:val="27"/>
        </w:rPr>
        <w:t>ii) Branding and Marketing support.</w:t>
      </w:r>
    </w:p>
    <w:p w:rsidR="003023AC" w:rsidRPr="007D374E" w:rsidRDefault="003023AC" w:rsidP="003023AC">
      <w:pPr>
        <w:autoSpaceDE w:val="0"/>
        <w:autoSpaceDN w:val="0"/>
        <w:adjustRightInd w:val="0"/>
        <w:spacing w:after="0" w:line="240" w:lineRule="auto"/>
        <w:ind w:firstLine="720"/>
        <w:jc w:val="both"/>
        <w:rPr>
          <w:rFonts w:ascii="Tahoma" w:hAnsi="Tahoma" w:cs="Tahoma"/>
          <w:color w:val="000000"/>
          <w:sz w:val="27"/>
          <w:szCs w:val="27"/>
        </w:rPr>
      </w:pPr>
      <w:r w:rsidRPr="007D374E">
        <w:rPr>
          <w:rFonts w:ascii="Tahoma" w:hAnsi="Tahoma" w:cs="Tahoma"/>
          <w:color w:val="000000"/>
          <w:sz w:val="27"/>
          <w:szCs w:val="27"/>
        </w:rPr>
        <w:t>iii) Support for strengthening of institutions.</w:t>
      </w:r>
    </w:p>
    <w:p w:rsidR="003023AC" w:rsidRPr="007D374E" w:rsidRDefault="003023AC" w:rsidP="003023AC">
      <w:pPr>
        <w:autoSpaceDE w:val="0"/>
        <w:autoSpaceDN w:val="0"/>
        <w:adjustRightInd w:val="0"/>
        <w:spacing w:after="0" w:line="240" w:lineRule="auto"/>
        <w:ind w:firstLine="720"/>
        <w:jc w:val="both"/>
        <w:rPr>
          <w:rFonts w:ascii="Tahoma" w:hAnsi="Tahoma" w:cs="Tahoma"/>
          <w:color w:val="000000"/>
          <w:sz w:val="27"/>
          <w:szCs w:val="27"/>
        </w:rPr>
      </w:pPr>
      <w:r w:rsidRPr="007D374E">
        <w:rPr>
          <w:rFonts w:ascii="Tahoma" w:hAnsi="Tahoma" w:cs="Tahoma"/>
          <w:color w:val="000000"/>
          <w:sz w:val="27"/>
          <w:szCs w:val="27"/>
        </w:rPr>
        <w:t xml:space="preserve">iv) Setting up robust project management framework. </w:t>
      </w:r>
    </w:p>
    <w:p w:rsidR="003023AC" w:rsidRPr="007D374E" w:rsidRDefault="003023AC" w:rsidP="003023AC">
      <w:pPr>
        <w:autoSpaceDE w:val="0"/>
        <w:autoSpaceDN w:val="0"/>
        <w:adjustRightInd w:val="0"/>
        <w:spacing w:after="0" w:line="240" w:lineRule="auto"/>
        <w:jc w:val="both"/>
        <w:rPr>
          <w:rFonts w:ascii="Tahoma" w:hAnsi="Tahoma" w:cs="Tahoma"/>
          <w:color w:val="000000"/>
          <w:sz w:val="27"/>
          <w:szCs w:val="27"/>
        </w:rPr>
      </w:pPr>
    </w:p>
    <w:p w:rsidR="003023AC" w:rsidRPr="007D374E" w:rsidRDefault="003023AC" w:rsidP="003023AC">
      <w:pPr>
        <w:autoSpaceDE w:val="0"/>
        <w:autoSpaceDN w:val="0"/>
        <w:adjustRightInd w:val="0"/>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Support to FPOs / SHGs / Cooperatives</w:t>
      </w:r>
    </w:p>
    <w:p w:rsidR="003023AC" w:rsidRPr="007D374E" w:rsidRDefault="003023AC" w:rsidP="003023AC">
      <w:pPr>
        <w:autoSpaceDE w:val="0"/>
        <w:autoSpaceDN w:val="0"/>
        <w:adjustRightInd w:val="0"/>
        <w:spacing w:after="0" w:line="240" w:lineRule="auto"/>
        <w:jc w:val="both"/>
        <w:rPr>
          <w:rFonts w:ascii="Tahoma" w:hAnsi="Tahoma" w:cs="Tahoma"/>
          <w:b/>
          <w:bCs/>
          <w:color w:val="000000"/>
          <w:sz w:val="27"/>
          <w:szCs w:val="27"/>
        </w:rPr>
      </w:pPr>
    </w:p>
    <w:p w:rsidR="003023AC" w:rsidRPr="007D374E" w:rsidRDefault="003023AC" w:rsidP="003023AC">
      <w:pPr>
        <w:autoSpaceDE w:val="0"/>
        <w:autoSpaceDN w:val="0"/>
        <w:adjustRightInd w:val="0"/>
        <w:spacing w:after="0" w:line="240" w:lineRule="auto"/>
        <w:jc w:val="both"/>
        <w:rPr>
          <w:rFonts w:ascii="Tahoma" w:hAnsi="Tahoma" w:cs="Tahoma"/>
          <w:color w:val="000000"/>
          <w:sz w:val="27"/>
          <w:szCs w:val="27"/>
        </w:rPr>
      </w:pPr>
      <w:r w:rsidRPr="007D374E">
        <w:rPr>
          <w:rFonts w:ascii="Tahoma" w:hAnsi="Tahoma" w:cs="Tahoma"/>
          <w:color w:val="000000"/>
          <w:sz w:val="27"/>
          <w:szCs w:val="27"/>
        </w:rPr>
        <w:t>The scheme would provide support to FPOs / SHGs / Producer Cooperatives for capital investment along the entire value chain with credit linked grant @ 35%.</w:t>
      </w:r>
    </w:p>
    <w:p w:rsidR="003023AC" w:rsidRPr="007D374E" w:rsidRDefault="003023AC" w:rsidP="003023AC">
      <w:pPr>
        <w:autoSpaceDE w:val="0"/>
        <w:autoSpaceDN w:val="0"/>
        <w:adjustRightInd w:val="0"/>
        <w:spacing w:after="0" w:line="240" w:lineRule="auto"/>
        <w:jc w:val="both"/>
        <w:rPr>
          <w:rFonts w:ascii="Tahoma" w:hAnsi="Tahoma" w:cs="Tahoma"/>
          <w:color w:val="000000"/>
          <w:sz w:val="27"/>
          <w:szCs w:val="27"/>
        </w:rPr>
      </w:pPr>
    </w:p>
    <w:p w:rsidR="003023AC" w:rsidRPr="007D374E" w:rsidRDefault="003023AC" w:rsidP="003023AC">
      <w:pPr>
        <w:autoSpaceDE w:val="0"/>
        <w:autoSpaceDN w:val="0"/>
        <w:adjustRightInd w:val="0"/>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Seed Capital to SHG</w:t>
      </w:r>
    </w:p>
    <w:p w:rsidR="003023AC" w:rsidRPr="007D374E" w:rsidRDefault="003023AC" w:rsidP="003023AC">
      <w:pPr>
        <w:autoSpaceDE w:val="0"/>
        <w:autoSpaceDN w:val="0"/>
        <w:adjustRightInd w:val="0"/>
        <w:spacing w:after="0" w:line="240" w:lineRule="auto"/>
        <w:jc w:val="both"/>
        <w:rPr>
          <w:rFonts w:ascii="Tahoma" w:hAnsi="Tahoma" w:cs="Tahoma"/>
          <w:color w:val="000000"/>
          <w:sz w:val="27"/>
          <w:szCs w:val="27"/>
        </w:rPr>
      </w:pPr>
    </w:p>
    <w:p w:rsidR="003023AC" w:rsidRPr="007D374E" w:rsidRDefault="003023AC" w:rsidP="003023AC">
      <w:pPr>
        <w:autoSpaceDE w:val="0"/>
        <w:autoSpaceDN w:val="0"/>
        <w:adjustRightInd w:val="0"/>
        <w:spacing w:after="0" w:line="240" w:lineRule="auto"/>
        <w:jc w:val="both"/>
        <w:rPr>
          <w:rFonts w:ascii="Tahoma" w:hAnsi="Tahoma" w:cs="Tahoma"/>
          <w:color w:val="000000"/>
          <w:sz w:val="27"/>
          <w:szCs w:val="27"/>
        </w:rPr>
      </w:pPr>
      <w:r w:rsidRPr="007D374E">
        <w:rPr>
          <w:rFonts w:ascii="Tahoma" w:hAnsi="Tahoma" w:cs="Tahoma"/>
          <w:color w:val="000000"/>
          <w:sz w:val="27"/>
          <w:szCs w:val="27"/>
        </w:rPr>
        <w:t>Seed capital @ Rs. 40,000/- per SHG member would be provided to those engaged in food processing for working capital and purchase of small tools. Seed capital as grant would be provided to the SHG federation which, in turn, would be extended to members as loan through the SHGs.</w:t>
      </w:r>
    </w:p>
    <w:p w:rsidR="003023AC" w:rsidRPr="007D374E" w:rsidRDefault="003023AC" w:rsidP="003023AC">
      <w:pPr>
        <w:autoSpaceDE w:val="0"/>
        <w:autoSpaceDN w:val="0"/>
        <w:adjustRightInd w:val="0"/>
        <w:spacing w:after="0" w:line="240" w:lineRule="auto"/>
        <w:jc w:val="both"/>
        <w:rPr>
          <w:rFonts w:ascii="Tahoma" w:hAnsi="Tahoma" w:cs="Tahoma"/>
          <w:color w:val="000000"/>
          <w:sz w:val="27"/>
          <w:szCs w:val="27"/>
        </w:rPr>
      </w:pPr>
    </w:p>
    <w:p w:rsidR="003023AC" w:rsidRPr="007D374E" w:rsidRDefault="003023AC" w:rsidP="003023AC">
      <w:pPr>
        <w:autoSpaceDE w:val="0"/>
        <w:autoSpaceDN w:val="0"/>
        <w:adjustRightInd w:val="0"/>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Common Infrastructure</w:t>
      </w:r>
    </w:p>
    <w:p w:rsidR="003023AC" w:rsidRPr="007D374E" w:rsidRDefault="003023AC" w:rsidP="003023AC">
      <w:pPr>
        <w:autoSpaceDE w:val="0"/>
        <w:autoSpaceDN w:val="0"/>
        <w:adjustRightInd w:val="0"/>
        <w:spacing w:after="0" w:line="240" w:lineRule="auto"/>
        <w:jc w:val="both"/>
        <w:rPr>
          <w:rFonts w:ascii="Tahoma" w:hAnsi="Tahoma" w:cs="Tahoma"/>
          <w:color w:val="000000"/>
          <w:sz w:val="27"/>
          <w:szCs w:val="27"/>
        </w:rPr>
      </w:pPr>
    </w:p>
    <w:p w:rsidR="003023AC" w:rsidRPr="007D374E" w:rsidRDefault="003023AC" w:rsidP="003023AC">
      <w:pPr>
        <w:autoSpaceDE w:val="0"/>
        <w:autoSpaceDN w:val="0"/>
        <w:adjustRightInd w:val="0"/>
        <w:spacing w:after="0" w:line="240" w:lineRule="auto"/>
        <w:jc w:val="both"/>
        <w:rPr>
          <w:rFonts w:ascii="Tahoma" w:hAnsi="Tahoma" w:cs="Tahoma"/>
          <w:color w:val="000000"/>
          <w:sz w:val="27"/>
          <w:szCs w:val="27"/>
        </w:rPr>
      </w:pPr>
      <w:r w:rsidRPr="007D374E">
        <w:rPr>
          <w:rFonts w:ascii="Tahoma" w:hAnsi="Tahoma" w:cs="Tahoma"/>
          <w:color w:val="000000"/>
          <w:sz w:val="27"/>
          <w:szCs w:val="27"/>
        </w:rPr>
        <w:t>Credit linked grant @35% would be provided to FPOs, SHGs, cooperatives, State owned agencies and private entrepreneurs for development of common infrastructure including common processing facility, lab, warehouse, cold storage, packaging and incubation center.</w:t>
      </w:r>
    </w:p>
    <w:p w:rsidR="003023AC" w:rsidRPr="007D374E" w:rsidRDefault="003023AC" w:rsidP="003023AC">
      <w:pPr>
        <w:autoSpaceDE w:val="0"/>
        <w:autoSpaceDN w:val="0"/>
        <w:adjustRightInd w:val="0"/>
        <w:spacing w:after="0" w:line="240" w:lineRule="auto"/>
        <w:jc w:val="both"/>
        <w:rPr>
          <w:rFonts w:ascii="Tahoma" w:hAnsi="Tahoma" w:cs="Tahoma"/>
          <w:color w:val="000000"/>
          <w:sz w:val="27"/>
          <w:szCs w:val="27"/>
        </w:rPr>
      </w:pPr>
    </w:p>
    <w:p w:rsidR="003023AC" w:rsidRPr="007D374E" w:rsidRDefault="003023AC" w:rsidP="003023AC">
      <w:pPr>
        <w:autoSpaceDE w:val="0"/>
        <w:autoSpaceDN w:val="0"/>
        <w:adjustRightInd w:val="0"/>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 xml:space="preserve">Types of Common infrastructure to be funded under the scheme: </w:t>
      </w:r>
    </w:p>
    <w:p w:rsidR="003023AC" w:rsidRPr="007D374E" w:rsidRDefault="003023AC" w:rsidP="003023AC">
      <w:pPr>
        <w:autoSpaceDE w:val="0"/>
        <w:autoSpaceDN w:val="0"/>
        <w:adjustRightInd w:val="0"/>
        <w:spacing w:after="0" w:line="240" w:lineRule="auto"/>
        <w:jc w:val="both"/>
        <w:rPr>
          <w:rFonts w:ascii="Tahoma" w:hAnsi="Tahoma" w:cs="Tahoma"/>
          <w:color w:val="000000"/>
          <w:sz w:val="27"/>
          <w:szCs w:val="27"/>
        </w:rPr>
      </w:pPr>
    </w:p>
    <w:p w:rsidR="003023AC" w:rsidRPr="007D374E" w:rsidRDefault="003023AC" w:rsidP="003023AC">
      <w:pPr>
        <w:autoSpaceDE w:val="0"/>
        <w:autoSpaceDN w:val="0"/>
        <w:adjustRightInd w:val="0"/>
        <w:spacing w:after="0" w:line="240" w:lineRule="auto"/>
        <w:jc w:val="both"/>
        <w:rPr>
          <w:rFonts w:ascii="Tahoma" w:hAnsi="Tahoma" w:cs="Tahoma"/>
          <w:color w:val="000000"/>
          <w:sz w:val="27"/>
          <w:szCs w:val="27"/>
        </w:rPr>
      </w:pPr>
      <w:r w:rsidRPr="007D374E">
        <w:rPr>
          <w:rFonts w:ascii="Tahoma" w:hAnsi="Tahoma" w:cs="Tahoma"/>
          <w:color w:val="000000"/>
          <w:sz w:val="27"/>
          <w:szCs w:val="27"/>
        </w:rPr>
        <w:t xml:space="preserve">The following common infrastructure would be funded under the Scheme: </w:t>
      </w:r>
    </w:p>
    <w:p w:rsidR="003023AC" w:rsidRPr="007D374E" w:rsidRDefault="003023AC" w:rsidP="003023AC">
      <w:pPr>
        <w:autoSpaceDE w:val="0"/>
        <w:autoSpaceDN w:val="0"/>
        <w:adjustRightInd w:val="0"/>
        <w:spacing w:after="0" w:line="240" w:lineRule="auto"/>
        <w:jc w:val="both"/>
        <w:rPr>
          <w:rFonts w:ascii="Tahoma" w:hAnsi="Tahoma" w:cs="Tahoma"/>
          <w:color w:val="000000"/>
          <w:sz w:val="27"/>
          <w:szCs w:val="27"/>
        </w:rPr>
      </w:pPr>
    </w:p>
    <w:p w:rsidR="003023AC" w:rsidRPr="007D374E" w:rsidRDefault="003023AC" w:rsidP="003023AC">
      <w:pPr>
        <w:autoSpaceDE w:val="0"/>
        <w:autoSpaceDN w:val="0"/>
        <w:adjustRightInd w:val="0"/>
        <w:spacing w:after="0" w:line="240" w:lineRule="auto"/>
        <w:ind w:left="720"/>
        <w:jc w:val="both"/>
        <w:rPr>
          <w:rFonts w:ascii="Tahoma" w:hAnsi="Tahoma" w:cs="Tahoma"/>
          <w:color w:val="000000"/>
          <w:sz w:val="27"/>
          <w:szCs w:val="27"/>
        </w:rPr>
      </w:pPr>
      <w:proofErr w:type="spellStart"/>
      <w:r w:rsidRPr="007D374E">
        <w:rPr>
          <w:rFonts w:ascii="Tahoma" w:hAnsi="Tahoma" w:cs="Tahoma"/>
          <w:color w:val="000000"/>
          <w:sz w:val="27"/>
          <w:szCs w:val="27"/>
        </w:rPr>
        <w:t>i</w:t>
      </w:r>
      <w:proofErr w:type="spellEnd"/>
      <w:r w:rsidRPr="007D374E">
        <w:rPr>
          <w:rFonts w:ascii="Tahoma" w:hAnsi="Tahoma" w:cs="Tahoma"/>
          <w:color w:val="000000"/>
          <w:sz w:val="27"/>
          <w:szCs w:val="27"/>
        </w:rPr>
        <w:t>) Premises for assaying of agriculture produce, sorting, grading, warehouse and cold storage at the farm-gate.</w:t>
      </w:r>
    </w:p>
    <w:p w:rsidR="003023AC" w:rsidRPr="007D374E" w:rsidRDefault="003023AC" w:rsidP="003023AC">
      <w:pPr>
        <w:autoSpaceDE w:val="0"/>
        <w:autoSpaceDN w:val="0"/>
        <w:adjustRightInd w:val="0"/>
        <w:spacing w:after="0" w:line="240" w:lineRule="auto"/>
        <w:ind w:firstLine="720"/>
        <w:jc w:val="both"/>
        <w:rPr>
          <w:rFonts w:ascii="Tahoma" w:hAnsi="Tahoma" w:cs="Tahoma"/>
          <w:color w:val="000000"/>
          <w:sz w:val="27"/>
          <w:szCs w:val="27"/>
        </w:rPr>
      </w:pPr>
      <w:r w:rsidRPr="007D374E">
        <w:rPr>
          <w:rFonts w:ascii="Tahoma" w:hAnsi="Tahoma" w:cs="Tahoma"/>
          <w:color w:val="000000"/>
          <w:sz w:val="27"/>
          <w:szCs w:val="27"/>
        </w:rPr>
        <w:lastRenderedPageBreak/>
        <w:t xml:space="preserve">ii) Common processing facility for processing of ODOP produce; </w:t>
      </w:r>
    </w:p>
    <w:p w:rsidR="003023AC" w:rsidRPr="007D374E" w:rsidRDefault="003023AC" w:rsidP="003023AC">
      <w:pPr>
        <w:autoSpaceDE w:val="0"/>
        <w:autoSpaceDN w:val="0"/>
        <w:adjustRightInd w:val="0"/>
        <w:spacing w:after="0" w:line="240" w:lineRule="auto"/>
        <w:ind w:left="720"/>
        <w:jc w:val="both"/>
        <w:rPr>
          <w:rFonts w:ascii="Tahoma" w:hAnsi="Tahoma" w:cs="Tahoma"/>
          <w:color w:val="000000"/>
          <w:sz w:val="27"/>
          <w:szCs w:val="27"/>
        </w:rPr>
      </w:pPr>
      <w:r w:rsidRPr="007D374E">
        <w:rPr>
          <w:rFonts w:ascii="Tahoma" w:hAnsi="Tahoma" w:cs="Tahoma"/>
          <w:color w:val="000000"/>
          <w:sz w:val="27"/>
          <w:szCs w:val="27"/>
        </w:rPr>
        <w:t>iii) Incubation Centre should involve one or more product lines, which could be utilized by smaller units on a hire basis for processing of their produce. The Incubation Centre may partly be used for training purpose. It should run on commercial basis.</w:t>
      </w:r>
    </w:p>
    <w:p w:rsidR="003023AC" w:rsidRPr="007D374E" w:rsidRDefault="003023AC" w:rsidP="003023AC">
      <w:pPr>
        <w:autoSpaceDE w:val="0"/>
        <w:autoSpaceDN w:val="0"/>
        <w:adjustRightInd w:val="0"/>
        <w:spacing w:after="0" w:line="240" w:lineRule="auto"/>
        <w:jc w:val="both"/>
        <w:rPr>
          <w:rFonts w:ascii="Tahoma" w:hAnsi="Tahoma" w:cs="Tahoma"/>
          <w:color w:val="000000"/>
          <w:sz w:val="27"/>
          <w:szCs w:val="27"/>
        </w:rPr>
      </w:pPr>
    </w:p>
    <w:p w:rsidR="003023AC" w:rsidRPr="007D374E" w:rsidRDefault="003023AC" w:rsidP="003023AC">
      <w:pPr>
        <w:autoSpaceDE w:val="0"/>
        <w:autoSpaceDN w:val="0"/>
        <w:adjustRightInd w:val="0"/>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Branding and Marketing Support</w:t>
      </w:r>
    </w:p>
    <w:p w:rsidR="003023AC" w:rsidRPr="007D374E" w:rsidRDefault="003023AC" w:rsidP="003023AC">
      <w:pPr>
        <w:autoSpaceDE w:val="0"/>
        <w:autoSpaceDN w:val="0"/>
        <w:adjustRightInd w:val="0"/>
        <w:spacing w:after="0" w:line="240" w:lineRule="auto"/>
        <w:jc w:val="both"/>
        <w:rPr>
          <w:rFonts w:ascii="Tahoma" w:hAnsi="Tahoma" w:cs="Tahoma"/>
          <w:color w:val="000000"/>
          <w:sz w:val="27"/>
          <w:szCs w:val="27"/>
        </w:rPr>
      </w:pPr>
    </w:p>
    <w:p w:rsidR="003023AC" w:rsidRPr="007D374E" w:rsidRDefault="003023AC" w:rsidP="003023AC">
      <w:pPr>
        <w:autoSpaceDE w:val="0"/>
        <w:autoSpaceDN w:val="0"/>
        <w:adjustRightInd w:val="0"/>
        <w:spacing w:after="0" w:line="240" w:lineRule="auto"/>
        <w:jc w:val="both"/>
        <w:rPr>
          <w:rFonts w:ascii="Tahoma" w:hAnsi="Tahoma" w:cs="Tahoma"/>
          <w:color w:val="000000"/>
          <w:sz w:val="27"/>
          <w:szCs w:val="27"/>
        </w:rPr>
      </w:pPr>
      <w:r w:rsidRPr="007D374E">
        <w:rPr>
          <w:rFonts w:ascii="Tahoma" w:hAnsi="Tahoma" w:cs="Tahoma"/>
          <w:color w:val="000000"/>
          <w:sz w:val="27"/>
          <w:szCs w:val="27"/>
        </w:rPr>
        <w:t>Marketing and branding support would be provided at State or regional level to FPOs/ SHGs/ Cooperatives or an SPV of micro food processing enterprises under the scheme following the ODOP approach for developing common packaging &amp; branding with provision for quality control, standardization and adhering to food safety parameters for consumer retail sale. These organizations would be supported based on DPR prepared by them and recommended by the State Nodal Agency. Support for branding and marketing would be limited to 50% of the total expenditure.</w:t>
      </w:r>
    </w:p>
    <w:p w:rsidR="003023AC" w:rsidRPr="007D374E" w:rsidRDefault="003023AC" w:rsidP="003023AC">
      <w:pPr>
        <w:autoSpaceDE w:val="0"/>
        <w:autoSpaceDN w:val="0"/>
        <w:adjustRightInd w:val="0"/>
        <w:spacing w:after="0" w:line="240" w:lineRule="auto"/>
        <w:jc w:val="both"/>
        <w:rPr>
          <w:rFonts w:ascii="Tahoma" w:hAnsi="Tahoma" w:cs="Tahoma"/>
          <w:color w:val="000000"/>
          <w:sz w:val="27"/>
          <w:szCs w:val="27"/>
        </w:rPr>
      </w:pPr>
    </w:p>
    <w:p w:rsidR="003023AC" w:rsidRPr="007D374E" w:rsidRDefault="003023AC" w:rsidP="003023AC">
      <w:pPr>
        <w:autoSpaceDE w:val="0"/>
        <w:autoSpaceDN w:val="0"/>
        <w:adjustRightInd w:val="0"/>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Procedure for applying</w:t>
      </w:r>
    </w:p>
    <w:p w:rsidR="003023AC" w:rsidRPr="007D374E" w:rsidRDefault="003023AC" w:rsidP="003023AC">
      <w:pPr>
        <w:autoSpaceDE w:val="0"/>
        <w:autoSpaceDN w:val="0"/>
        <w:adjustRightInd w:val="0"/>
        <w:spacing w:after="0" w:line="240" w:lineRule="auto"/>
        <w:jc w:val="both"/>
        <w:rPr>
          <w:rFonts w:ascii="Tahoma" w:hAnsi="Tahoma" w:cs="Tahoma"/>
          <w:color w:val="000000"/>
          <w:sz w:val="27"/>
          <w:szCs w:val="27"/>
        </w:rPr>
      </w:pPr>
    </w:p>
    <w:p w:rsidR="003023AC" w:rsidRPr="007D374E" w:rsidRDefault="003023AC" w:rsidP="003023AC">
      <w:pPr>
        <w:autoSpaceDE w:val="0"/>
        <w:autoSpaceDN w:val="0"/>
        <w:adjustRightInd w:val="0"/>
        <w:spacing w:after="0" w:line="240" w:lineRule="auto"/>
        <w:jc w:val="both"/>
        <w:rPr>
          <w:rFonts w:ascii="Tahoma" w:hAnsi="Tahoma" w:cs="Tahoma"/>
          <w:color w:val="000000"/>
          <w:sz w:val="27"/>
          <w:szCs w:val="27"/>
        </w:rPr>
      </w:pPr>
      <w:r w:rsidRPr="007D374E">
        <w:rPr>
          <w:rFonts w:ascii="Tahoma" w:hAnsi="Tahoma" w:cs="Tahoma"/>
          <w:color w:val="000000"/>
          <w:sz w:val="27"/>
          <w:szCs w:val="27"/>
        </w:rPr>
        <w:t xml:space="preserve">Existing food processing units desirous of seeking assistance could apply online on FME portal. The Resource Persons (RPs) engaged for field level support would provide handholding support for preparation of DPR, availing bank loan, obtaining necessary registration and </w:t>
      </w:r>
      <w:proofErr w:type="spellStart"/>
      <w:r w:rsidRPr="007D374E">
        <w:rPr>
          <w:rFonts w:ascii="Tahoma" w:hAnsi="Tahoma" w:cs="Tahoma"/>
          <w:color w:val="000000"/>
          <w:sz w:val="27"/>
          <w:szCs w:val="27"/>
        </w:rPr>
        <w:t>licences</w:t>
      </w:r>
      <w:proofErr w:type="spellEnd"/>
      <w:r w:rsidRPr="007D374E">
        <w:rPr>
          <w:rFonts w:ascii="Tahoma" w:hAnsi="Tahoma" w:cs="Tahoma"/>
          <w:color w:val="000000"/>
          <w:sz w:val="27"/>
          <w:szCs w:val="27"/>
        </w:rPr>
        <w:t xml:space="preserve"> including food standards of FSSAI, </w:t>
      </w:r>
      <w:proofErr w:type="spellStart"/>
      <w:r w:rsidRPr="007D374E">
        <w:rPr>
          <w:rFonts w:ascii="Tahoma" w:hAnsi="Tahoma" w:cs="Tahoma"/>
          <w:color w:val="000000"/>
          <w:sz w:val="27"/>
          <w:szCs w:val="27"/>
        </w:rPr>
        <w:t>Udyog</w:t>
      </w:r>
      <w:proofErr w:type="spellEnd"/>
      <w:r w:rsidRPr="007D374E">
        <w:rPr>
          <w:rFonts w:ascii="Tahoma" w:hAnsi="Tahoma" w:cs="Tahoma"/>
          <w:color w:val="000000"/>
          <w:sz w:val="27"/>
          <w:szCs w:val="27"/>
        </w:rPr>
        <w:t xml:space="preserve"> </w:t>
      </w:r>
      <w:proofErr w:type="spellStart"/>
      <w:r w:rsidRPr="007D374E">
        <w:rPr>
          <w:rFonts w:ascii="Tahoma" w:hAnsi="Tahoma" w:cs="Tahoma"/>
          <w:color w:val="000000"/>
          <w:sz w:val="27"/>
          <w:szCs w:val="27"/>
        </w:rPr>
        <w:t>Aadhar</w:t>
      </w:r>
      <w:proofErr w:type="spellEnd"/>
      <w:r w:rsidRPr="007D374E">
        <w:rPr>
          <w:rFonts w:ascii="Tahoma" w:hAnsi="Tahoma" w:cs="Tahoma"/>
          <w:color w:val="000000"/>
          <w:sz w:val="27"/>
          <w:szCs w:val="27"/>
        </w:rPr>
        <w:t xml:space="preserve"> and GST.</w:t>
      </w:r>
    </w:p>
    <w:p w:rsidR="003023AC" w:rsidRPr="007D374E" w:rsidRDefault="003023AC" w:rsidP="003023AC">
      <w:pPr>
        <w:autoSpaceDE w:val="0"/>
        <w:autoSpaceDN w:val="0"/>
        <w:adjustRightInd w:val="0"/>
        <w:spacing w:after="0" w:line="240" w:lineRule="auto"/>
        <w:jc w:val="both"/>
        <w:rPr>
          <w:rFonts w:ascii="Tahoma" w:hAnsi="Tahoma" w:cs="Tahoma"/>
          <w:color w:val="000000"/>
          <w:sz w:val="27"/>
          <w:szCs w:val="27"/>
        </w:rPr>
      </w:pPr>
    </w:p>
    <w:p w:rsidR="003023AC" w:rsidRPr="007D374E" w:rsidRDefault="003023AC" w:rsidP="003023AC">
      <w:pPr>
        <w:autoSpaceDE w:val="0"/>
        <w:autoSpaceDN w:val="0"/>
        <w:adjustRightInd w:val="0"/>
        <w:spacing w:after="0" w:line="240" w:lineRule="auto"/>
        <w:jc w:val="both"/>
        <w:rPr>
          <w:rFonts w:ascii="Tahoma" w:hAnsi="Tahoma" w:cs="Tahoma"/>
          <w:color w:val="000000"/>
          <w:sz w:val="27"/>
          <w:szCs w:val="27"/>
        </w:rPr>
      </w:pPr>
      <w:r w:rsidRPr="007D374E">
        <w:rPr>
          <w:rFonts w:ascii="Tahoma" w:hAnsi="Tahoma" w:cs="Tahoma"/>
          <w:color w:val="000000"/>
          <w:sz w:val="27"/>
          <w:szCs w:val="27"/>
        </w:rPr>
        <w:t>Applications for support for FPOs / SHGs / cooperatives, common infrastructure and marketing &amp; branding could be submitted to the State Nodal Agency (SNA) along with a DPR. The SNA would appraise the project and recommend it for bank loan. Grant by the Government would be deposited in the account of beneficiary in the lending bank. If after a period of three years from the disbursement of last tranche of the loan, the beneficiary account is still standard and the Unit is operational, this amount would be adjusted in the bank account of beneficiary.</w:t>
      </w:r>
    </w:p>
    <w:p w:rsidR="003023AC" w:rsidRPr="007D374E" w:rsidRDefault="003023AC" w:rsidP="003023AC">
      <w:pPr>
        <w:autoSpaceDE w:val="0"/>
        <w:autoSpaceDN w:val="0"/>
        <w:adjustRightInd w:val="0"/>
        <w:spacing w:after="0" w:line="240" w:lineRule="auto"/>
        <w:jc w:val="both"/>
        <w:rPr>
          <w:rFonts w:ascii="Tahoma" w:hAnsi="Tahoma" w:cs="Tahoma"/>
          <w:color w:val="000000"/>
          <w:sz w:val="27"/>
          <w:szCs w:val="27"/>
        </w:rPr>
      </w:pPr>
    </w:p>
    <w:p w:rsidR="003023AC" w:rsidRPr="007D374E" w:rsidRDefault="003023AC" w:rsidP="003023AC">
      <w:pPr>
        <w:autoSpaceDE w:val="0"/>
        <w:autoSpaceDN w:val="0"/>
        <w:adjustRightInd w:val="0"/>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Guidelines &amp; Contact</w:t>
      </w:r>
    </w:p>
    <w:p w:rsidR="003023AC" w:rsidRPr="007D374E" w:rsidRDefault="003023AC" w:rsidP="003023AC">
      <w:pPr>
        <w:autoSpaceDE w:val="0"/>
        <w:autoSpaceDN w:val="0"/>
        <w:adjustRightInd w:val="0"/>
        <w:spacing w:after="0" w:line="240" w:lineRule="auto"/>
        <w:jc w:val="both"/>
        <w:rPr>
          <w:rFonts w:ascii="Tahoma" w:hAnsi="Tahoma" w:cs="Tahoma"/>
          <w:color w:val="000000"/>
          <w:sz w:val="27"/>
          <w:szCs w:val="27"/>
        </w:rPr>
      </w:pPr>
    </w:p>
    <w:p w:rsidR="003023AC" w:rsidRPr="007D374E" w:rsidRDefault="003023AC" w:rsidP="003023AC">
      <w:pPr>
        <w:autoSpaceDE w:val="0"/>
        <w:autoSpaceDN w:val="0"/>
        <w:adjustRightInd w:val="0"/>
        <w:spacing w:after="0" w:line="240" w:lineRule="auto"/>
        <w:jc w:val="both"/>
        <w:rPr>
          <w:rFonts w:ascii="Tahoma" w:hAnsi="Tahoma" w:cs="Tahoma"/>
          <w:color w:val="000000"/>
          <w:sz w:val="27"/>
          <w:szCs w:val="27"/>
        </w:rPr>
      </w:pPr>
      <w:r w:rsidRPr="007D374E">
        <w:rPr>
          <w:rFonts w:ascii="Tahoma" w:hAnsi="Tahoma" w:cs="Tahoma"/>
          <w:color w:val="000000"/>
          <w:sz w:val="27"/>
          <w:szCs w:val="27"/>
        </w:rPr>
        <w:t>Detailed guidelines of the scheme may be viewed at Ministry's website mofpi.nic.in Individual entrepreneurs and other stake holders may contact the State Nodal Agencies of their respective State / UT regarding the roll out of scheme and contact points at the district level.</w:t>
      </w:r>
    </w:p>
    <w:p w:rsidR="003023AC" w:rsidRPr="007D374E" w:rsidRDefault="003023AC" w:rsidP="003023AC">
      <w:pPr>
        <w:spacing w:after="0" w:line="240" w:lineRule="auto"/>
        <w:jc w:val="both"/>
        <w:rPr>
          <w:rFonts w:ascii="Tahoma" w:hAnsi="Tahoma" w:cs="Tahoma"/>
          <w:color w:val="000000"/>
          <w:sz w:val="27"/>
          <w:szCs w:val="27"/>
        </w:rPr>
      </w:pPr>
    </w:p>
    <w:p w:rsidR="003023AC" w:rsidRPr="007D374E" w:rsidRDefault="003023AC" w:rsidP="003023AC">
      <w:pPr>
        <w:spacing w:after="0" w:line="240" w:lineRule="auto"/>
        <w:jc w:val="both"/>
        <w:rPr>
          <w:rFonts w:ascii="Tahoma" w:hAnsi="Tahoma" w:cs="Tahoma"/>
          <w:color w:val="000000"/>
          <w:sz w:val="27"/>
          <w:szCs w:val="27"/>
        </w:rPr>
      </w:pPr>
      <w:r w:rsidRPr="007D374E">
        <w:rPr>
          <w:rFonts w:ascii="Tahoma" w:hAnsi="Tahoma" w:cs="Tahoma"/>
          <w:color w:val="000000"/>
          <w:sz w:val="27"/>
          <w:szCs w:val="27"/>
        </w:rPr>
        <w:t xml:space="preserve">Application Processing- MOFPI is accepting applications online from individual microenterprises at the following </w:t>
      </w:r>
      <w:proofErr w:type="gramStart"/>
      <w:r w:rsidRPr="007D374E">
        <w:rPr>
          <w:rFonts w:ascii="Tahoma" w:hAnsi="Tahoma" w:cs="Tahoma"/>
          <w:color w:val="000000"/>
          <w:sz w:val="27"/>
          <w:szCs w:val="27"/>
        </w:rPr>
        <w:t>link:-</w:t>
      </w:r>
      <w:proofErr w:type="gramEnd"/>
    </w:p>
    <w:p w:rsidR="003023AC" w:rsidRPr="007D374E" w:rsidRDefault="003023AC" w:rsidP="003023AC">
      <w:pPr>
        <w:spacing w:after="0" w:line="240" w:lineRule="auto"/>
        <w:jc w:val="both"/>
        <w:rPr>
          <w:rFonts w:ascii="Tahoma" w:hAnsi="Tahoma" w:cs="Tahoma"/>
          <w:color w:val="000000"/>
          <w:sz w:val="27"/>
          <w:szCs w:val="27"/>
        </w:rPr>
      </w:pPr>
    </w:p>
    <w:p w:rsidR="003023AC" w:rsidRPr="007D374E" w:rsidRDefault="00196A4C" w:rsidP="003023AC">
      <w:pPr>
        <w:spacing w:after="0" w:line="240" w:lineRule="auto"/>
        <w:jc w:val="both"/>
        <w:rPr>
          <w:rFonts w:ascii="Tahoma" w:hAnsi="Tahoma" w:cs="Tahoma"/>
          <w:color w:val="000000"/>
          <w:sz w:val="27"/>
          <w:szCs w:val="27"/>
        </w:rPr>
      </w:pPr>
      <w:hyperlink r:id="rId9" w:history="1">
        <w:r w:rsidR="003023AC" w:rsidRPr="007D374E">
          <w:rPr>
            <w:rFonts w:ascii="Tahoma" w:hAnsi="Tahoma" w:cs="Tahoma"/>
            <w:color w:val="000000"/>
            <w:sz w:val="27"/>
            <w:szCs w:val="27"/>
            <w:u w:val="single"/>
          </w:rPr>
          <w:t>http://pmfme.mofpi.gov.in</w:t>
        </w:r>
        <w:r w:rsidR="003023AC" w:rsidRPr="007D374E">
          <w:rPr>
            <w:rFonts w:ascii="Tahoma" w:hAnsi="Tahoma" w:cs="Tahoma"/>
            <w:color w:val="000000"/>
            <w:sz w:val="27"/>
            <w:szCs w:val="27"/>
          </w:rPr>
          <w:t>/-</w:t>
        </w:r>
      </w:hyperlink>
      <w:r w:rsidR="003023AC" w:rsidRPr="007D374E">
        <w:rPr>
          <w:rFonts w:ascii="Tahoma" w:hAnsi="Tahoma" w:cs="Tahoma"/>
          <w:color w:val="000000"/>
          <w:sz w:val="27"/>
          <w:szCs w:val="27"/>
        </w:rPr>
        <w:t>for registration of applications and filling of their application.</w:t>
      </w:r>
    </w:p>
    <w:p w:rsidR="003023AC" w:rsidRPr="007D374E" w:rsidRDefault="003023AC" w:rsidP="003023AC">
      <w:pPr>
        <w:spacing w:after="0" w:line="240" w:lineRule="auto"/>
        <w:jc w:val="both"/>
        <w:rPr>
          <w:rFonts w:ascii="Tahoma" w:hAnsi="Tahoma" w:cs="Tahoma"/>
          <w:color w:val="000000"/>
          <w:sz w:val="27"/>
          <w:szCs w:val="27"/>
        </w:rPr>
      </w:pPr>
    </w:p>
    <w:p w:rsidR="003023AC" w:rsidRPr="007D374E" w:rsidRDefault="003023AC" w:rsidP="003023AC">
      <w:pPr>
        <w:spacing w:after="0" w:line="240" w:lineRule="auto"/>
        <w:jc w:val="both"/>
        <w:rPr>
          <w:rFonts w:ascii="Tahoma" w:hAnsi="Tahoma" w:cs="Tahoma"/>
          <w:color w:val="000000"/>
          <w:sz w:val="27"/>
          <w:szCs w:val="27"/>
        </w:rPr>
      </w:pPr>
      <w:r w:rsidRPr="007D374E">
        <w:rPr>
          <w:rFonts w:ascii="Tahoma" w:hAnsi="Tahoma" w:cs="Tahoma"/>
          <w:color w:val="000000"/>
          <w:sz w:val="27"/>
          <w:szCs w:val="27"/>
        </w:rPr>
        <w:t>Applications for groups are being accepted currently only in offline mode by district nodal points and state nodal points. Modalities and forms for filling group applications are available on this link.</w:t>
      </w:r>
    </w:p>
    <w:p w:rsidR="003023AC" w:rsidRPr="007D374E" w:rsidRDefault="003023AC" w:rsidP="003023AC">
      <w:pPr>
        <w:spacing w:after="0" w:line="240" w:lineRule="auto"/>
        <w:jc w:val="both"/>
        <w:rPr>
          <w:rFonts w:ascii="Tahoma" w:hAnsi="Tahoma" w:cs="Tahoma"/>
          <w:color w:val="000000"/>
          <w:sz w:val="27"/>
          <w:szCs w:val="27"/>
        </w:rPr>
      </w:pPr>
    </w:p>
    <w:p w:rsidR="003023AC" w:rsidRPr="007D374E" w:rsidRDefault="00196A4C" w:rsidP="003023AC">
      <w:pPr>
        <w:spacing w:after="0" w:line="240" w:lineRule="auto"/>
        <w:jc w:val="both"/>
        <w:rPr>
          <w:rFonts w:ascii="Tahoma" w:hAnsi="Tahoma" w:cs="Tahoma"/>
          <w:color w:val="000000"/>
          <w:sz w:val="27"/>
          <w:szCs w:val="27"/>
          <w:u w:val="single"/>
        </w:rPr>
      </w:pPr>
      <w:hyperlink r:id="rId10" w:history="1">
        <w:r w:rsidR="003023AC" w:rsidRPr="007D374E">
          <w:rPr>
            <w:rFonts w:ascii="Tahoma" w:hAnsi="Tahoma" w:cs="Tahoma"/>
            <w:color w:val="000000"/>
            <w:sz w:val="27"/>
            <w:szCs w:val="27"/>
            <w:u w:val="single"/>
          </w:rPr>
          <w:t>https://mofpi.nic.in/pmfme/groupapp.html</w:t>
        </w:r>
      </w:hyperlink>
    </w:p>
    <w:p w:rsidR="003023AC" w:rsidRPr="007D374E" w:rsidRDefault="003023AC" w:rsidP="003023AC">
      <w:pPr>
        <w:spacing w:after="0" w:line="240" w:lineRule="auto"/>
        <w:rPr>
          <w:rFonts w:ascii="Tahoma" w:hAnsi="Tahoma" w:cs="Tahoma"/>
          <w:color w:val="000000"/>
          <w:sz w:val="27"/>
          <w:szCs w:val="27"/>
        </w:rPr>
      </w:pPr>
    </w:p>
    <w:p w:rsidR="003023AC" w:rsidRPr="007D374E" w:rsidRDefault="003023AC" w:rsidP="003023AC">
      <w:pPr>
        <w:spacing w:after="0" w:line="240" w:lineRule="auto"/>
        <w:jc w:val="both"/>
        <w:rPr>
          <w:rFonts w:ascii="Tahoma" w:hAnsi="Tahoma" w:cs="Tahoma"/>
          <w:color w:val="000000"/>
          <w:sz w:val="27"/>
          <w:szCs w:val="27"/>
        </w:rPr>
      </w:pPr>
      <w:r w:rsidRPr="007D374E">
        <w:rPr>
          <w:rFonts w:ascii="Tahoma" w:hAnsi="Tahoma" w:cs="Tahoma"/>
          <w:color w:val="000000"/>
          <w:sz w:val="27"/>
          <w:szCs w:val="27"/>
        </w:rPr>
        <w:t>Post application submission, the individual applications shall be vetted and approved by the district level committees (DLCs) through the online MIS Portal. After approval by DLCs, the applications would be forwarded to the banks on the MIS Portal itself.</w:t>
      </w:r>
    </w:p>
    <w:p w:rsidR="003023AC" w:rsidRPr="007D374E" w:rsidRDefault="003023AC" w:rsidP="003023AC">
      <w:pPr>
        <w:spacing w:after="0" w:line="240" w:lineRule="auto"/>
        <w:jc w:val="both"/>
        <w:rPr>
          <w:rFonts w:ascii="Tahoma" w:hAnsi="Tahoma" w:cs="Tahoma"/>
          <w:color w:val="000000"/>
          <w:sz w:val="27"/>
          <w:szCs w:val="27"/>
        </w:rPr>
      </w:pPr>
      <w:r w:rsidRPr="007D374E">
        <w:rPr>
          <w:rFonts w:ascii="Tahoma" w:hAnsi="Tahoma" w:cs="Tahoma"/>
          <w:color w:val="000000"/>
          <w:sz w:val="27"/>
          <w:szCs w:val="27"/>
        </w:rPr>
        <w:t>MOFPI has provided all the banks with login ids on the MIS Portal for processing and sanction of the loan applications. This would ensure hassle free communication and ease of doing business for both the applicants as well as the banks.</w:t>
      </w:r>
    </w:p>
    <w:p w:rsidR="003023AC" w:rsidRPr="007D374E" w:rsidRDefault="003023AC" w:rsidP="003023AC">
      <w:pPr>
        <w:spacing w:after="0" w:line="240" w:lineRule="auto"/>
        <w:jc w:val="both"/>
        <w:rPr>
          <w:rFonts w:ascii="Tahoma" w:hAnsi="Tahoma" w:cs="Tahoma"/>
          <w:color w:val="000000"/>
          <w:sz w:val="27"/>
          <w:szCs w:val="27"/>
        </w:rPr>
      </w:pPr>
    </w:p>
    <w:p w:rsidR="003023AC" w:rsidRPr="007D374E" w:rsidRDefault="003023AC" w:rsidP="003023AC">
      <w:pPr>
        <w:spacing w:after="0" w:line="240" w:lineRule="auto"/>
        <w:jc w:val="both"/>
        <w:rPr>
          <w:rFonts w:ascii="Tahoma" w:hAnsi="Tahoma" w:cs="Tahoma"/>
          <w:color w:val="000000"/>
          <w:sz w:val="27"/>
          <w:szCs w:val="27"/>
        </w:rPr>
      </w:pPr>
      <w:r w:rsidRPr="007D374E">
        <w:rPr>
          <w:rFonts w:ascii="Tahoma" w:hAnsi="Tahoma" w:cs="Tahoma"/>
          <w:color w:val="000000"/>
          <w:sz w:val="27"/>
          <w:szCs w:val="27"/>
        </w:rPr>
        <w:t>Post sanction, the Central Govt. part of the subsidy will be released via the Nodal Bank (Union Bank of India) and simultaneously the State Govt. will release its part through the Nodal Bank (Union Bank of India) to the lending branch.</w:t>
      </w:r>
    </w:p>
    <w:p w:rsidR="003023AC" w:rsidRPr="007D374E" w:rsidRDefault="003023AC" w:rsidP="003023AC">
      <w:pPr>
        <w:spacing w:after="0" w:line="240" w:lineRule="auto"/>
        <w:jc w:val="both"/>
        <w:rPr>
          <w:rFonts w:ascii="Tahoma" w:hAnsi="Tahoma" w:cs="Tahoma"/>
          <w:color w:val="000000"/>
          <w:sz w:val="27"/>
          <w:szCs w:val="27"/>
        </w:rPr>
      </w:pPr>
    </w:p>
    <w:p w:rsidR="003023AC" w:rsidRPr="007D374E" w:rsidRDefault="003023AC" w:rsidP="003023AC">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Role of Lead District Managers/ Financial Institutions:</w:t>
      </w:r>
    </w:p>
    <w:p w:rsidR="003023AC" w:rsidRPr="007D374E" w:rsidRDefault="003023AC" w:rsidP="003023AC">
      <w:pPr>
        <w:spacing w:after="0" w:line="240" w:lineRule="auto"/>
        <w:jc w:val="both"/>
        <w:rPr>
          <w:rFonts w:ascii="Tahoma" w:hAnsi="Tahoma" w:cs="Tahoma"/>
          <w:color w:val="000000"/>
          <w:sz w:val="27"/>
          <w:szCs w:val="27"/>
        </w:rPr>
      </w:pPr>
    </w:p>
    <w:p w:rsidR="003023AC" w:rsidRPr="007D374E" w:rsidRDefault="003023AC" w:rsidP="003023AC">
      <w:pPr>
        <w:spacing w:after="0" w:line="240" w:lineRule="auto"/>
        <w:jc w:val="both"/>
        <w:rPr>
          <w:rFonts w:ascii="Tahoma" w:hAnsi="Tahoma" w:cs="Tahoma"/>
          <w:color w:val="000000"/>
          <w:sz w:val="27"/>
          <w:szCs w:val="27"/>
        </w:rPr>
      </w:pPr>
      <w:r w:rsidRPr="007D374E">
        <w:rPr>
          <w:rFonts w:ascii="Tahoma" w:hAnsi="Tahoma" w:cs="Tahoma"/>
          <w:color w:val="000000"/>
          <w:sz w:val="27"/>
          <w:szCs w:val="27"/>
        </w:rPr>
        <w:t xml:space="preserve">The role and responsibilities of LDMs and Banks in implementing the scheme can be envisaged from the below mentioned </w:t>
      </w:r>
      <w:proofErr w:type="gramStart"/>
      <w:r w:rsidRPr="007D374E">
        <w:rPr>
          <w:rFonts w:ascii="Tahoma" w:hAnsi="Tahoma" w:cs="Tahoma"/>
          <w:color w:val="000000"/>
          <w:sz w:val="27"/>
          <w:szCs w:val="27"/>
        </w:rPr>
        <w:t>points:-</w:t>
      </w:r>
      <w:proofErr w:type="gramEnd"/>
    </w:p>
    <w:p w:rsidR="003023AC" w:rsidRPr="007D374E" w:rsidRDefault="003023AC" w:rsidP="003023AC">
      <w:pPr>
        <w:spacing w:after="0" w:line="240" w:lineRule="auto"/>
        <w:jc w:val="both"/>
        <w:rPr>
          <w:rFonts w:ascii="Tahoma" w:hAnsi="Tahoma" w:cs="Tahoma"/>
          <w:color w:val="000000"/>
          <w:sz w:val="27"/>
          <w:szCs w:val="27"/>
        </w:rPr>
      </w:pPr>
    </w:p>
    <w:p w:rsidR="003023AC" w:rsidRPr="007D374E" w:rsidRDefault="003023AC" w:rsidP="003023AC">
      <w:pPr>
        <w:pStyle w:val="ListParagraph"/>
        <w:numPr>
          <w:ilvl w:val="0"/>
          <w:numId w:val="32"/>
        </w:numPr>
        <w:contextualSpacing/>
        <w:rPr>
          <w:rFonts w:ascii="Tahoma" w:hAnsi="Tahoma" w:cs="Tahoma"/>
          <w:color w:val="000000"/>
          <w:sz w:val="27"/>
          <w:szCs w:val="27"/>
          <w:lang w:val="en-US" w:eastAsia="en-US"/>
        </w:rPr>
      </w:pPr>
      <w:r w:rsidRPr="007D374E">
        <w:rPr>
          <w:rFonts w:ascii="Tahoma" w:hAnsi="Tahoma" w:cs="Tahoma"/>
          <w:color w:val="000000"/>
          <w:sz w:val="27"/>
          <w:szCs w:val="27"/>
          <w:lang w:val="en-US" w:eastAsia="en-US"/>
        </w:rPr>
        <w:t xml:space="preserve">The Applications are being received online through the portal and LDMs should sensitize the bank branches to process the applications on priority as it is a flagship scheme of GOI under </w:t>
      </w:r>
      <w:proofErr w:type="spellStart"/>
      <w:r w:rsidRPr="007D374E">
        <w:rPr>
          <w:rFonts w:ascii="Tahoma" w:hAnsi="Tahoma" w:cs="Tahoma"/>
          <w:color w:val="000000"/>
          <w:sz w:val="27"/>
          <w:szCs w:val="27"/>
          <w:lang w:val="en-US" w:eastAsia="en-US"/>
        </w:rPr>
        <w:t>Aatmanirbhar</w:t>
      </w:r>
      <w:proofErr w:type="spellEnd"/>
      <w:r w:rsidRPr="007D374E">
        <w:rPr>
          <w:rFonts w:ascii="Tahoma" w:hAnsi="Tahoma" w:cs="Tahoma"/>
          <w:color w:val="000000"/>
          <w:sz w:val="27"/>
          <w:szCs w:val="27"/>
          <w:lang w:val="en-US" w:eastAsia="en-US"/>
        </w:rPr>
        <w:t xml:space="preserve"> Bharat </w:t>
      </w:r>
      <w:proofErr w:type="spellStart"/>
      <w:r w:rsidRPr="007D374E">
        <w:rPr>
          <w:rFonts w:ascii="Tahoma" w:hAnsi="Tahoma" w:cs="Tahoma"/>
          <w:color w:val="000000"/>
          <w:sz w:val="27"/>
          <w:szCs w:val="27"/>
          <w:lang w:val="en-US" w:eastAsia="en-US"/>
        </w:rPr>
        <w:t>Abhiyan</w:t>
      </w:r>
      <w:proofErr w:type="spellEnd"/>
      <w:r w:rsidRPr="007D374E">
        <w:rPr>
          <w:rFonts w:ascii="Tahoma" w:hAnsi="Tahoma" w:cs="Tahoma"/>
          <w:color w:val="000000"/>
          <w:sz w:val="27"/>
          <w:szCs w:val="27"/>
          <w:lang w:val="en-US" w:eastAsia="en-US"/>
        </w:rPr>
        <w:t>. In this regards, all bank branches should login into the portal with the branch IFSC Code and process the applications as per merits.</w:t>
      </w:r>
    </w:p>
    <w:p w:rsidR="003023AC" w:rsidRPr="007D374E" w:rsidRDefault="003023AC" w:rsidP="003023AC">
      <w:pPr>
        <w:pStyle w:val="ListParagraph"/>
        <w:ind w:left="1080"/>
        <w:rPr>
          <w:rFonts w:ascii="Tahoma" w:hAnsi="Tahoma" w:cs="Tahoma"/>
          <w:color w:val="000000"/>
          <w:sz w:val="27"/>
          <w:szCs w:val="27"/>
          <w:lang w:val="en-US" w:eastAsia="en-US"/>
        </w:rPr>
      </w:pPr>
    </w:p>
    <w:p w:rsidR="003023AC" w:rsidRPr="007D374E" w:rsidRDefault="003023AC" w:rsidP="003023AC">
      <w:pPr>
        <w:pStyle w:val="ListParagraph"/>
        <w:numPr>
          <w:ilvl w:val="0"/>
          <w:numId w:val="32"/>
        </w:numPr>
        <w:contextualSpacing/>
        <w:rPr>
          <w:rFonts w:ascii="Tahoma" w:hAnsi="Tahoma" w:cs="Tahoma"/>
          <w:color w:val="000000"/>
          <w:sz w:val="27"/>
          <w:szCs w:val="27"/>
          <w:lang w:val="en-US" w:eastAsia="en-US"/>
        </w:rPr>
      </w:pPr>
      <w:r w:rsidRPr="007D374E">
        <w:rPr>
          <w:rFonts w:ascii="Tahoma" w:hAnsi="Tahoma" w:cs="Tahoma"/>
          <w:color w:val="000000"/>
          <w:sz w:val="27"/>
          <w:szCs w:val="27"/>
          <w:lang w:val="en-US" w:eastAsia="en-US"/>
        </w:rPr>
        <w:t xml:space="preserve">The Scheme should be given widespread publicity through the awareness </w:t>
      </w:r>
      <w:proofErr w:type="spellStart"/>
      <w:r w:rsidRPr="007D374E">
        <w:rPr>
          <w:rFonts w:ascii="Tahoma" w:hAnsi="Tahoma" w:cs="Tahoma"/>
          <w:color w:val="000000"/>
          <w:sz w:val="27"/>
          <w:szCs w:val="27"/>
          <w:lang w:val="en-US" w:eastAsia="en-US"/>
        </w:rPr>
        <w:t>programmes</w:t>
      </w:r>
      <w:proofErr w:type="spellEnd"/>
      <w:r w:rsidRPr="007D374E">
        <w:rPr>
          <w:rFonts w:ascii="Tahoma" w:hAnsi="Tahoma" w:cs="Tahoma"/>
          <w:color w:val="000000"/>
          <w:sz w:val="27"/>
          <w:szCs w:val="27"/>
          <w:lang w:val="en-US" w:eastAsia="en-US"/>
        </w:rPr>
        <w:t xml:space="preserve"> and camps should be organized in close coordination with local district administration and banks and maximum number of applications should be sourced in these camps.</w:t>
      </w:r>
    </w:p>
    <w:p w:rsidR="003023AC" w:rsidRPr="007D374E" w:rsidRDefault="003023AC" w:rsidP="003023AC">
      <w:pPr>
        <w:pStyle w:val="ListParagraph"/>
        <w:rPr>
          <w:rFonts w:ascii="Tahoma" w:hAnsi="Tahoma" w:cs="Tahoma"/>
          <w:color w:val="000000"/>
          <w:sz w:val="27"/>
          <w:szCs w:val="27"/>
          <w:lang w:val="en-US" w:eastAsia="en-US"/>
        </w:rPr>
      </w:pPr>
    </w:p>
    <w:p w:rsidR="003023AC" w:rsidRPr="007D374E" w:rsidRDefault="003023AC" w:rsidP="003023AC">
      <w:pPr>
        <w:pStyle w:val="ListParagraph"/>
        <w:numPr>
          <w:ilvl w:val="0"/>
          <w:numId w:val="32"/>
        </w:numPr>
        <w:contextualSpacing/>
        <w:rPr>
          <w:rFonts w:ascii="Tahoma" w:hAnsi="Tahoma" w:cs="Tahoma"/>
          <w:color w:val="000000"/>
          <w:sz w:val="27"/>
          <w:szCs w:val="27"/>
          <w:lang w:val="en-US" w:eastAsia="en-US"/>
        </w:rPr>
      </w:pPr>
      <w:r w:rsidRPr="007D374E">
        <w:rPr>
          <w:rFonts w:ascii="Tahoma" w:hAnsi="Tahoma" w:cs="Tahoma"/>
          <w:color w:val="000000"/>
          <w:sz w:val="27"/>
          <w:szCs w:val="27"/>
          <w:lang w:val="en-US" w:eastAsia="en-US"/>
        </w:rPr>
        <w:t>RSETIs and FLCs may be roped in for training and counselling of the people attending the camps.</w:t>
      </w:r>
    </w:p>
    <w:p w:rsidR="003023AC" w:rsidRPr="007D374E" w:rsidRDefault="003023AC" w:rsidP="003023AC">
      <w:pPr>
        <w:spacing w:after="0" w:line="240" w:lineRule="auto"/>
        <w:jc w:val="both"/>
        <w:rPr>
          <w:rFonts w:ascii="Tahoma" w:hAnsi="Tahoma" w:cs="Tahoma"/>
          <w:color w:val="000000"/>
          <w:sz w:val="27"/>
          <w:szCs w:val="27"/>
        </w:rPr>
      </w:pPr>
    </w:p>
    <w:p w:rsidR="003023AC" w:rsidRPr="007D374E" w:rsidRDefault="003023AC" w:rsidP="003023AC">
      <w:pPr>
        <w:spacing w:after="0" w:line="240" w:lineRule="auto"/>
        <w:jc w:val="both"/>
        <w:rPr>
          <w:rFonts w:ascii="Tahoma" w:hAnsi="Tahoma" w:cs="Tahoma"/>
          <w:color w:val="000000"/>
          <w:sz w:val="27"/>
          <w:szCs w:val="27"/>
        </w:rPr>
      </w:pPr>
      <w:r w:rsidRPr="007D374E">
        <w:rPr>
          <w:rFonts w:ascii="Tahoma" w:hAnsi="Tahoma" w:cs="Tahoma"/>
          <w:color w:val="000000"/>
          <w:sz w:val="27"/>
          <w:szCs w:val="27"/>
        </w:rPr>
        <w:t xml:space="preserve">MOFPI is providing support to the banks through the State Nodal Authorities (SNAs) and the District Nodal Officers (DNOs) of the PMFME Scheme. </w:t>
      </w:r>
    </w:p>
    <w:p w:rsidR="003023AC" w:rsidRPr="007D374E" w:rsidRDefault="003023AC" w:rsidP="003023AC">
      <w:pPr>
        <w:jc w:val="both"/>
        <w:rPr>
          <w:rFonts w:ascii="Tahoma" w:hAnsi="Tahoma" w:cs="Tahoma"/>
          <w:bCs/>
          <w:sz w:val="27"/>
          <w:szCs w:val="27"/>
        </w:rPr>
      </w:pPr>
    </w:p>
    <w:p w:rsidR="003023AC" w:rsidRPr="007D374E" w:rsidRDefault="003023AC" w:rsidP="003023AC">
      <w:pPr>
        <w:jc w:val="both"/>
        <w:rPr>
          <w:rFonts w:ascii="Tahoma" w:hAnsi="Tahoma" w:cs="Tahoma"/>
          <w:b/>
          <w:sz w:val="27"/>
          <w:szCs w:val="27"/>
        </w:rPr>
      </w:pPr>
      <w:r w:rsidRPr="007D374E">
        <w:rPr>
          <w:rFonts w:ascii="Tahoma" w:hAnsi="Tahoma" w:cs="Tahoma"/>
          <w:b/>
          <w:sz w:val="27"/>
          <w:szCs w:val="27"/>
        </w:rPr>
        <w:lastRenderedPageBreak/>
        <w:t>Representative from MSME Department is requested to brief the house.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0"/>
        <w:gridCol w:w="7355"/>
      </w:tblGrid>
      <w:tr w:rsidR="003023AC" w:rsidRPr="007D374E" w:rsidTr="006B77BC">
        <w:trPr>
          <w:trHeight w:val="620"/>
        </w:trPr>
        <w:tc>
          <w:tcPr>
            <w:tcW w:w="2456" w:type="dxa"/>
            <w:tcBorders>
              <w:top w:val="single" w:sz="4" w:space="0" w:color="auto"/>
              <w:left w:val="single" w:sz="4" w:space="0" w:color="auto"/>
              <w:bottom w:val="single" w:sz="4" w:space="0" w:color="auto"/>
              <w:right w:val="single" w:sz="4" w:space="0" w:color="auto"/>
            </w:tcBorders>
            <w:hideMark/>
          </w:tcPr>
          <w:p w:rsidR="003023AC" w:rsidRPr="007D374E" w:rsidRDefault="003023AC" w:rsidP="006B77BC">
            <w:pPr>
              <w:pStyle w:val="PlainText"/>
              <w:spacing w:after="0"/>
              <w:jc w:val="left"/>
              <w:rPr>
                <w:rFonts w:cs="Tahoma"/>
                <w:b/>
                <w:color w:val="000000"/>
                <w:sz w:val="27"/>
                <w:szCs w:val="27"/>
                <w:lang w:val="en-US" w:eastAsia="en-US"/>
              </w:rPr>
            </w:pPr>
            <w:r w:rsidRPr="007D374E">
              <w:rPr>
                <w:rFonts w:cs="Tahoma"/>
                <w:b/>
                <w:color w:val="000000"/>
                <w:sz w:val="27"/>
                <w:szCs w:val="27"/>
                <w:lang w:val="en-US" w:eastAsia="en-US"/>
              </w:rPr>
              <w:t xml:space="preserve">AGENDA ITEM NO. </w:t>
            </w:r>
            <w:r w:rsidR="008F2266" w:rsidRPr="007D374E">
              <w:rPr>
                <w:rFonts w:cs="Tahoma"/>
                <w:b/>
                <w:color w:val="000000"/>
                <w:sz w:val="27"/>
                <w:szCs w:val="27"/>
                <w:lang w:val="en-US" w:eastAsia="en-US"/>
              </w:rPr>
              <w:t>1</w:t>
            </w:r>
            <w:r w:rsidRPr="007D374E">
              <w:rPr>
                <w:rFonts w:cs="Tahoma"/>
                <w:b/>
                <w:color w:val="000000"/>
                <w:sz w:val="27"/>
                <w:szCs w:val="27"/>
                <w:lang w:val="en-US" w:eastAsia="en-US"/>
              </w:rPr>
              <w:t>7</w:t>
            </w:r>
          </w:p>
        </w:tc>
        <w:tc>
          <w:tcPr>
            <w:tcW w:w="7534" w:type="dxa"/>
            <w:tcBorders>
              <w:top w:val="single" w:sz="4" w:space="0" w:color="auto"/>
              <w:left w:val="single" w:sz="4" w:space="0" w:color="auto"/>
              <w:bottom w:val="single" w:sz="4" w:space="0" w:color="auto"/>
              <w:right w:val="single" w:sz="4" w:space="0" w:color="auto"/>
            </w:tcBorders>
            <w:hideMark/>
          </w:tcPr>
          <w:p w:rsidR="003023AC" w:rsidRPr="007D374E" w:rsidRDefault="003023AC" w:rsidP="006B77BC">
            <w:pPr>
              <w:pStyle w:val="PlainText"/>
              <w:spacing w:after="0"/>
              <w:rPr>
                <w:rFonts w:cs="Tahoma"/>
                <w:b/>
                <w:color w:val="000000"/>
                <w:sz w:val="27"/>
                <w:szCs w:val="27"/>
                <w:lang w:val="en-US" w:eastAsia="en-US"/>
              </w:rPr>
            </w:pPr>
            <w:r w:rsidRPr="007D374E">
              <w:rPr>
                <w:rFonts w:cs="Tahoma"/>
                <w:b/>
                <w:color w:val="000000"/>
                <w:sz w:val="27"/>
                <w:szCs w:val="27"/>
                <w:lang w:val="en-US" w:eastAsia="en-US"/>
              </w:rPr>
              <w:t>PROTECTED CULTIVATION IN HARYANA- BANKABLE PLAN FOR 2020-21</w:t>
            </w:r>
          </w:p>
        </w:tc>
      </w:tr>
    </w:tbl>
    <w:p w:rsidR="003023AC" w:rsidRPr="007D374E" w:rsidRDefault="003023AC" w:rsidP="003023AC">
      <w:pPr>
        <w:spacing w:after="0" w:line="240" w:lineRule="auto"/>
        <w:jc w:val="both"/>
        <w:rPr>
          <w:rFonts w:ascii="Tahoma" w:hAnsi="Tahoma" w:cs="Tahoma"/>
          <w:color w:val="000000"/>
          <w:sz w:val="27"/>
          <w:szCs w:val="27"/>
        </w:rPr>
      </w:pPr>
    </w:p>
    <w:p w:rsidR="003023AC" w:rsidRPr="007D374E" w:rsidRDefault="003023AC" w:rsidP="003023AC">
      <w:pPr>
        <w:spacing w:after="0"/>
        <w:jc w:val="both"/>
        <w:rPr>
          <w:rFonts w:ascii="Tahoma" w:hAnsi="Tahoma" w:cs="Tahoma"/>
          <w:sz w:val="27"/>
          <w:szCs w:val="27"/>
        </w:rPr>
      </w:pPr>
      <w:r w:rsidRPr="007D374E">
        <w:rPr>
          <w:rFonts w:ascii="Tahoma" w:hAnsi="Tahoma" w:cs="Tahoma"/>
          <w:color w:val="000000"/>
          <w:sz w:val="27"/>
          <w:szCs w:val="27"/>
        </w:rPr>
        <w:t xml:space="preserve">From the progress report received from banks, it has been observed that during the period ended </w:t>
      </w:r>
      <w:r w:rsidRPr="007D374E">
        <w:rPr>
          <w:rFonts w:ascii="Tahoma" w:hAnsi="Tahoma" w:cs="Tahoma"/>
          <w:sz w:val="27"/>
          <w:szCs w:val="27"/>
        </w:rPr>
        <w:t>March 2021, an amount of Rs 1336 lakhs has been financed against the target of Rs 2346 lakhs under Naturally Ventilated Poly House Model (NVPH). Under Walk in Tunnel (WIT) Model no case has been sanctioned during the period ended March 2021 against the target of Rs 557 lakhs.</w:t>
      </w:r>
    </w:p>
    <w:p w:rsidR="003023AC" w:rsidRPr="007D374E" w:rsidRDefault="003023AC" w:rsidP="003023AC">
      <w:pPr>
        <w:spacing w:after="0"/>
        <w:jc w:val="both"/>
        <w:rPr>
          <w:rFonts w:ascii="Tahoma" w:hAnsi="Tahoma" w:cs="Tahoma"/>
          <w:b/>
          <w:bCs/>
          <w:sz w:val="27"/>
          <w:szCs w:val="27"/>
        </w:rPr>
      </w:pPr>
    </w:p>
    <w:p w:rsidR="003023AC" w:rsidRPr="007D374E" w:rsidRDefault="003023AC" w:rsidP="003023AC">
      <w:pPr>
        <w:spacing w:after="0"/>
        <w:jc w:val="both"/>
        <w:rPr>
          <w:rFonts w:ascii="Tahoma" w:hAnsi="Tahoma" w:cs="Tahoma"/>
          <w:b/>
          <w:bCs/>
          <w:sz w:val="27"/>
          <w:szCs w:val="27"/>
        </w:rPr>
      </w:pPr>
      <w:r w:rsidRPr="007D374E">
        <w:rPr>
          <w:rFonts w:ascii="Tahoma" w:hAnsi="Tahoma" w:cs="Tahoma"/>
          <w:b/>
          <w:bCs/>
          <w:color w:val="000000"/>
          <w:sz w:val="27"/>
          <w:szCs w:val="27"/>
        </w:rPr>
        <w:t xml:space="preserve">Bank wise progress is available on </w:t>
      </w:r>
      <w:r w:rsidRPr="007D374E">
        <w:rPr>
          <w:rFonts w:ascii="Tahoma" w:hAnsi="Tahoma" w:cs="Tahoma"/>
          <w:b/>
          <w:bCs/>
          <w:sz w:val="27"/>
          <w:szCs w:val="27"/>
        </w:rPr>
        <w:t xml:space="preserve">Annexure No. </w:t>
      </w:r>
      <w:r w:rsidR="007703C1" w:rsidRPr="007D374E">
        <w:rPr>
          <w:rFonts w:ascii="Tahoma" w:hAnsi="Tahoma" w:cs="Tahoma"/>
          <w:b/>
          <w:bCs/>
          <w:sz w:val="27"/>
          <w:szCs w:val="27"/>
        </w:rPr>
        <w:t>24</w:t>
      </w:r>
      <w:r w:rsidRPr="007D374E">
        <w:rPr>
          <w:rFonts w:ascii="Tahoma" w:hAnsi="Tahoma" w:cs="Tahoma"/>
          <w:b/>
          <w:bCs/>
          <w:sz w:val="27"/>
          <w:szCs w:val="27"/>
        </w:rPr>
        <w:t xml:space="preserve">(Page - </w:t>
      </w:r>
      <w:r w:rsidR="00E51D9C">
        <w:rPr>
          <w:rFonts w:ascii="Tahoma" w:hAnsi="Tahoma" w:cs="Tahoma"/>
          <w:b/>
          <w:bCs/>
          <w:sz w:val="27"/>
          <w:szCs w:val="27"/>
        </w:rPr>
        <w:t>140</w:t>
      </w:r>
      <w:r w:rsidRPr="007D374E">
        <w:rPr>
          <w:rFonts w:ascii="Tahoma" w:hAnsi="Tahoma" w:cs="Tahoma"/>
          <w:b/>
          <w:bCs/>
          <w:sz w:val="27"/>
          <w:szCs w:val="27"/>
        </w:rPr>
        <w:t>).</w:t>
      </w:r>
    </w:p>
    <w:p w:rsidR="003023AC" w:rsidRPr="007D374E" w:rsidRDefault="003023AC" w:rsidP="003023AC">
      <w:pPr>
        <w:spacing w:after="0" w:line="240" w:lineRule="auto"/>
        <w:rPr>
          <w:rFonts w:ascii="Tahoma" w:hAnsi="Tahoma" w:cs="Tahoma"/>
          <w:b/>
          <w:bCs/>
          <w:color w:val="000000"/>
          <w:sz w:val="27"/>
          <w:szCs w:val="27"/>
        </w:rPr>
      </w:pPr>
    </w:p>
    <w:p w:rsidR="003023AC" w:rsidRPr="007D374E" w:rsidRDefault="003023AC" w:rsidP="003023AC">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The House may review.</w:t>
      </w:r>
    </w:p>
    <w:p w:rsidR="003023AC" w:rsidRPr="007D374E" w:rsidRDefault="003023AC" w:rsidP="003023AC">
      <w:pPr>
        <w:spacing w:after="0" w:line="240" w:lineRule="auto"/>
        <w:rPr>
          <w:rFonts w:ascii="Tahoma" w:hAnsi="Tahoma" w:cs="Tahoma"/>
          <w:b/>
          <w:bCs/>
          <w:color w:val="000000"/>
          <w:sz w:val="27"/>
          <w:szCs w:val="2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1"/>
        <w:gridCol w:w="7654"/>
      </w:tblGrid>
      <w:tr w:rsidR="003023AC" w:rsidRPr="007D374E" w:rsidTr="006B77BC">
        <w:trPr>
          <w:trHeight w:val="503"/>
        </w:trPr>
        <w:tc>
          <w:tcPr>
            <w:tcW w:w="2160" w:type="dxa"/>
            <w:tcBorders>
              <w:top w:val="single" w:sz="4" w:space="0" w:color="000000"/>
              <w:left w:val="single" w:sz="4" w:space="0" w:color="000000"/>
              <w:bottom w:val="single" w:sz="4" w:space="0" w:color="000000"/>
              <w:right w:val="single" w:sz="4" w:space="0" w:color="000000"/>
            </w:tcBorders>
            <w:hideMark/>
          </w:tcPr>
          <w:p w:rsidR="003023AC" w:rsidRPr="007D374E" w:rsidRDefault="003023AC" w:rsidP="006B77BC">
            <w:pPr>
              <w:pStyle w:val="PlainText"/>
              <w:spacing w:after="0"/>
              <w:jc w:val="left"/>
              <w:rPr>
                <w:rFonts w:cs="Tahoma"/>
                <w:b/>
                <w:color w:val="000000"/>
                <w:sz w:val="27"/>
                <w:szCs w:val="27"/>
                <w:lang w:val="en-IN" w:eastAsia="en-IN"/>
              </w:rPr>
            </w:pPr>
            <w:r w:rsidRPr="007D374E">
              <w:rPr>
                <w:rFonts w:cs="Tahoma"/>
                <w:b/>
                <w:color w:val="000000"/>
                <w:sz w:val="27"/>
                <w:szCs w:val="27"/>
                <w:lang w:val="en-IN" w:eastAsia="en-IN"/>
              </w:rPr>
              <w:t xml:space="preserve">AGENDA ITEM NO. </w:t>
            </w:r>
            <w:r w:rsidR="008F2266" w:rsidRPr="007D374E">
              <w:rPr>
                <w:rFonts w:cs="Tahoma"/>
                <w:b/>
                <w:color w:val="000000"/>
                <w:sz w:val="27"/>
                <w:szCs w:val="27"/>
                <w:lang w:val="en-IN" w:eastAsia="en-IN"/>
              </w:rPr>
              <w:t>1</w:t>
            </w:r>
            <w:r w:rsidRPr="007D374E">
              <w:rPr>
                <w:rFonts w:cs="Tahoma"/>
                <w:b/>
                <w:color w:val="000000"/>
                <w:sz w:val="27"/>
                <w:szCs w:val="27"/>
                <w:lang w:val="en-IN" w:eastAsia="en-IN"/>
              </w:rPr>
              <w:t>8</w:t>
            </w:r>
          </w:p>
        </w:tc>
        <w:tc>
          <w:tcPr>
            <w:tcW w:w="7920" w:type="dxa"/>
            <w:tcBorders>
              <w:top w:val="single" w:sz="4" w:space="0" w:color="000000"/>
              <w:left w:val="single" w:sz="4" w:space="0" w:color="000000"/>
              <w:bottom w:val="single" w:sz="4" w:space="0" w:color="000000"/>
              <w:right w:val="single" w:sz="4" w:space="0" w:color="000000"/>
            </w:tcBorders>
            <w:hideMark/>
          </w:tcPr>
          <w:p w:rsidR="003023AC" w:rsidRPr="007D374E" w:rsidRDefault="003023AC" w:rsidP="00C91A08">
            <w:pPr>
              <w:pStyle w:val="PlainText"/>
              <w:spacing w:after="0"/>
              <w:rPr>
                <w:rFonts w:cs="Tahoma"/>
                <w:b/>
                <w:color w:val="000000"/>
                <w:sz w:val="27"/>
                <w:szCs w:val="27"/>
                <w:lang w:val="en-IN" w:eastAsia="en-IN"/>
              </w:rPr>
            </w:pPr>
            <w:r w:rsidRPr="007D374E">
              <w:rPr>
                <w:rFonts w:cs="Tahoma"/>
                <w:b/>
                <w:color w:val="000000"/>
                <w:sz w:val="27"/>
                <w:szCs w:val="27"/>
                <w:lang w:val="en-IN" w:eastAsia="en-IN"/>
              </w:rPr>
              <w:t>FINANCING OF FARMERS’ PRODUC</w:t>
            </w:r>
            <w:r w:rsidR="00C91A08">
              <w:rPr>
                <w:rFonts w:cs="Tahoma"/>
                <w:b/>
                <w:color w:val="000000"/>
                <w:sz w:val="27"/>
                <w:szCs w:val="27"/>
                <w:lang w:val="en-IN" w:eastAsia="en-IN"/>
              </w:rPr>
              <w:t>ER</w:t>
            </w:r>
            <w:r w:rsidRPr="007D374E">
              <w:rPr>
                <w:rFonts w:cs="Tahoma"/>
                <w:b/>
                <w:color w:val="000000"/>
                <w:sz w:val="27"/>
                <w:szCs w:val="27"/>
                <w:lang w:val="en-IN" w:eastAsia="en-IN"/>
              </w:rPr>
              <w:t xml:space="preserve"> ORGANIZATIONS (FPOs)</w:t>
            </w:r>
          </w:p>
        </w:tc>
      </w:tr>
    </w:tbl>
    <w:p w:rsidR="003023AC" w:rsidRPr="007D374E" w:rsidRDefault="003023AC" w:rsidP="003023AC">
      <w:pPr>
        <w:spacing w:after="0"/>
        <w:jc w:val="both"/>
        <w:rPr>
          <w:rFonts w:ascii="Tahoma" w:hAnsi="Tahoma" w:cs="Tahoma"/>
          <w:b/>
          <w:bCs/>
          <w:color w:val="000000"/>
          <w:sz w:val="27"/>
          <w:szCs w:val="27"/>
        </w:rPr>
      </w:pPr>
    </w:p>
    <w:p w:rsidR="003023AC" w:rsidRPr="007D374E" w:rsidRDefault="003023AC" w:rsidP="003023AC">
      <w:pPr>
        <w:jc w:val="both"/>
        <w:rPr>
          <w:rFonts w:ascii="Tahoma" w:hAnsi="Tahoma" w:cs="Tahoma"/>
          <w:sz w:val="27"/>
          <w:szCs w:val="27"/>
        </w:rPr>
      </w:pPr>
      <w:r w:rsidRPr="007D374E">
        <w:rPr>
          <w:rFonts w:ascii="Tahoma" w:hAnsi="Tahoma" w:cs="Tahoma"/>
          <w:sz w:val="27"/>
          <w:szCs w:val="27"/>
        </w:rPr>
        <w:t xml:space="preserve">Taking que from GOI, SFAC body, the State Govt. has formed its own similar body for farmers </w:t>
      </w:r>
      <w:proofErr w:type="spellStart"/>
      <w:r w:rsidRPr="007D374E">
        <w:rPr>
          <w:rFonts w:ascii="Tahoma" w:hAnsi="Tahoma" w:cs="Tahoma"/>
          <w:sz w:val="27"/>
          <w:szCs w:val="27"/>
        </w:rPr>
        <w:t>i.e</w:t>
      </w:r>
      <w:proofErr w:type="spellEnd"/>
      <w:r w:rsidRPr="007D374E">
        <w:rPr>
          <w:rFonts w:ascii="Tahoma" w:hAnsi="Tahoma" w:cs="Tahoma"/>
          <w:sz w:val="27"/>
          <w:szCs w:val="27"/>
        </w:rPr>
        <w:t xml:space="preserve"> Small Farmers Agri-business Consortium Haryana (SFACH) as per State specific needs. 486 FPOs have been formed in the State by the end of 2019-20 through various agencies like NABARD, SFAC, New Delhi and SFACH. During 2020-21, Govt. of India has launched a dedicated Central Sector Scheme </w:t>
      </w:r>
      <w:proofErr w:type="gramStart"/>
      <w:r w:rsidRPr="007D374E">
        <w:rPr>
          <w:rFonts w:ascii="Tahoma" w:hAnsi="Tahoma" w:cs="Tahoma"/>
          <w:sz w:val="27"/>
          <w:szCs w:val="27"/>
        </w:rPr>
        <w:t>-“</w:t>
      </w:r>
      <w:proofErr w:type="gramEnd"/>
      <w:r w:rsidRPr="007D374E">
        <w:rPr>
          <w:rFonts w:ascii="Tahoma" w:hAnsi="Tahoma" w:cs="Tahoma"/>
          <w:sz w:val="27"/>
          <w:szCs w:val="27"/>
        </w:rPr>
        <w:t xml:space="preserve">Formation and Promotion of Farmer Producer Organizations (FPOs)” for formation of 10000 new FPOs in order to provide adequate handholding and professional support to develop economically sustainable FPOs while facilitating adequate market and credit linkages. Under the Scheme, formation of 10000 FPOs across the country is targeted in five </w:t>
      </w:r>
      <w:proofErr w:type="gramStart"/>
      <w:r w:rsidRPr="007D374E">
        <w:rPr>
          <w:rFonts w:ascii="Tahoma" w:hAnsi="Tahoma" w:cs="Tahoma"/>
          <w:sz w:val="27"/>
          <w:szCs w:val="27"/>
        </w:rPr>
        <w:t>years</w:t>
      </w:r>
      <w:proofErr w:type="gramEnd"/>
      <w:r w:rsidRPr="007D374E">
        <w:rPr>
          <w:rFonts w:ascii="Tahoma" w:hAnsi="Tahoma" w:cs="Tahoma"/>
          <w:sz w:val="27"/>
          <w:szCs w:val="27"/>
        </w:rPr>
        <w:t xml:space="preserve"> period of 2019-20 till 2023-24, while providing adequate handholding to each FPO for five years from the formation for which support will continue till 2027-28. For Haryana state, SFACH will act as nodal agency, whereas four Implementing Agencies-NABARD, NCDC, SFAC, New Delhi and SFACH have been approved to take up FPO formation work. Under the scheme, FPOs are to be registered either under Part IXA of companies Act or under States’ Co-operative Societies Act. FPOs should have 300 minimum numbers of members in case of plain areas; while in case of North-East and Hilly areas, it shall be 100 to avail the benefit under the scheme. However, efforts will be made to achieve an average membership size of 500 farmers in plain areas and 200 farmers in Hilly and North-Eastern regions to make them sizable for economic sustainability and profitability.</w:t>
      </w:r>
    </w:p>
    <w:p w:rsidR="00922FAF" w:rsidRDefault="00922FAF" w:rsidP="003023AC">
      <w:pPr>
        <w:jc w:val="both"/>
        <w:rPr>
          <w:rFonts w:ascii="Tahoma" w:hAnsi="Tahoma" w:cs="Tahoma"/>
          <w:b/>
          <w:bCs/>
          <w:sz w:val="27"/>
          <w:szCs w:val="27"/>
        </w:rPr>
      </w:pPr>
    </w:p>
    <w:p w:rsidR="003023AC" w:rsidRPr="007D374E" w:rsidRDefault="003023AC" w:rsidP="003023AC">
      <w:pPr>
        <w:jc w:val="both"/>
        <w:rPr>
          <w:rFonts w:ascii="Tahoma" w:hAnsi="Tahoma" w:cs="Tahoma"/>
          <w:b/>
          <w:bCs/>
          <w:sz w:val="27"/>
          <w:szCs w:val="27"/>
        </w:rPr>
      </w:pPr>
      <w:r w:rsidRPr="007D374E">
        <w:rPr>
          <w:rFonts w:ascii="Tahoma" w:hAnsi="Tahoma" w:cs="Tahoma"/>
          <w:b/>
          <w:bCs/>
          <w:sz w:val="27"/>
          <w:szCs w:val="27"/>
        </w:rPr>
        <w:lastRenderedPageBreak/>
        <w:t xml:space="preserve">Crop Cluster Development </w:t>
      </w:r>
      <w:proofErr w:type="spellStart"/>
      <w:r w:rsidRPr="007D374E">
        <w:rPr>
          <w:rFonts w:ascii="Tahoma" w:hAnsi="Tahoma" w:cs="Tahoma"/>
          <w:b/>
          <w:bCs/>
          <w:sz w:val="27"/>
          <w:szCs w:val="27"/>
        </w:rPr>
        <w:t>Programme</w:t>
      </w:r>
      <w:proofErr w:type="spellEnd"/>
      <w:r w:rsidRPr="007D374E">
        <w:rPr>
          <w:rFonts w:ascii="Tahoma" w:hAnsi="Tahoma" w:cs="Tahoma"/>
          <w:b/>
          <w:bCs/>
          <w:sz w:val="27"/>
          <w:szCs w:val="27"/>
        </w:rPr>
        <w:t xml:space="preserve"> (CCDP) Scheme</w:t>
      </w:r>
    </w:p>
    <w:p w:rsidR="003023AC" w:rsidRPr="007D374E" w:rsidRDefault="003023AC" w:rsidP="003023AC">
      <w:pPr>
        <w:jc w:val="both"/>
        <w:rPr>
          <w:rFonts w:ascii="Tahoma" w:hAnsi="Tahoma" w:cs="Tahoma"/>
          <w:sz w:val="27"/>
          <w:szCs w:val="27"/>
        </w:rPr>
      </w:pPr>
      <w:r w:rsidRPr="007D374E">
        <w:rPr>
          <w:rFonts w:ascii="Tahoma" w:hAnsi="Tahoma" w:cs="Tahoma"/>
          <w:sz w:val="27"/>
          <w:szCs w:val="27"/>
        </w:rPr>
        <w:t xml:space="preserve">The State Government has come out with a very ambitious policy for providing massive financial help to FPOs (70-90% of project cost), with a budget outlay of 510.36 crore for the first three years. Under this scheme, the bank has to sanction only 10% loan and rest is borne by the FPO. The State Government has prepared this massive financial subsidy scheme after careful examination of FPOs/ farmers’ financial strength and their affordability to create costly PHM infrastructure.  </w:t>
      </w:r>
    </w:p>
    <w:p w:rsidR="003023AC" w:rsidRPr="007D374E" w:rsidRDefault="003023AC" w:rsidP="003023AC">
      <w:pPr>
        <w:jc w:val="both"/>
        <w:rPr>
          <w:rFonts w:ascii="Tahoma" w:hAnsi="Tahoma" w:cs="Tahoma"/>
          <w:b/>
          <w:bCs/>
          <w:sz w:val="27"/>
          <w:szCs w:val="27"/>
        </w:rPr>
      </w:pPr>
      <w:r w:rsidRPr="007D374E">
        <w:rPr>
          <w:rFonts w:ascii="Tahoma" w:hAnsi="Tahoma" w:cs="Tahoma"/>
          <w:b/>
          <w:bCs/>
          <w:sz w:val="27"/>
          <w:szCs w:val="27"/>
        </w:rPr>
        <w:t>Objectives of CCDP</w:t>
      </w:r>
    </w:p>
    <w:p w:rsidR="003023AC" w:rsidRPr="007D374E" w:rsidRDefault="003023AC" w:rsidP="003023AC">
      <w:pPr>
        <w:jc w:val="both"/>
        <w:rPr>
          <w:rFonts w:ascii="Tahoma" w:hAnsi="Tahoma" w:cs="Tahoma"/>
          <w:sz w:val="27"/>
          <w:szCs w:val="27"/>
        </w:rPr>
      </w:pPr>
      <w:r w:rsidRPr="007D374E">
        <w:rPr>
          <w:rFonts w:ascii="Tahoma" w:hAnsi="Tahoma" w:cs="Tahoma"/>
          <w:sz w:val="27"/>
          <w:szCs w:val="27"/>
        </w:rPr>
        <w:t xml:space="preserve">Objectives of CCDP is strengthening farmer capacity, aggregation of produce, market linkages, ensuring access to and usage of quality inputs, access to agro-services and enhancing cluster competitiveness, access to post harvesting management infrastructures in a collective mode. Facilitating access to fair and remunerative markets </w:t>
      </w:r>
      <w:proofErr w:type="spellStart"/>
      <w:r w:rsidRPr="007D374E">
        <w:rPr>
          <w:rFonts w:ascii="Tahoma" w:hAnsi="Tahoma" w:cs="Tahoma"/>
          <w:sz w:val="27"/>
          <w:szCs w:val="27"/>
        </w:rPr>
        <w:t>i.e</w:t>
      </w:r>
      <w:proofErr w:type="spellEnd"/>
      <w:r w:rsidRPr="007D374E">
        <w:rPr>
          <w:rFonts w:ascii="Tahoma" w:hAnsi="Tahoma" w:cs="Tahoma"/>
          <w:sz w:val="27"/>
          <w:szCs w:val="27"/>
        </w:rPr>
        <w:t xml:space="preserve"> linking of producer groups to marketing opportunities through market aggregators. To integrate all stake holders in supply chain and value addition through Crop Cluster Development </w:t>
      </w:r>
      <w:proofErr w:type="spellStart"/>
      <w:r w:rsidRPr="007D374E">
        <w:rPr>
          <w:rFonts w:ascii="Tahoma" w:hAnsi="Tahoma" w:cs="Tahoma"/>
          <w:sz w:val="27"/>
          <w:szCs w:val="27"/>
        </w:rPr>
        <w:t>Programme</w:t>
      </w:r>
      <w:proofErr w:type="spellEnd"/>
      <w:r w:rsidRPr="007D374E">
        <w:rPr>
          <w:rFonts w:ascii="Tahoma" w:hAnsi="Tahoma" w:cs="Tahoma"/>
          <w:sz w:val="27"/>
          <w:szCs w:val="27"/>
        </w:rPr>
        <w:t xml:space="preserve"> (CCDP), end to end approach of integrating the entire supply chain right from production till it reaches the market.</w:t>
      </w:r>
    </w:p>
    <w:p w:rsidR="003023AC" w:rsidRPr="007D374E" w:rsidRDefault="003023AC" w:rsidP="003023AC">
      <w:pPr>
        <w:jc w:val="both"/>
        <w:rPr>
          <w:rFonts w:ascii="Tahoma" w:hAnsi="Tahoma" w:cs="Tahoma"/>
          <w:sz w:val="27"/>
          <w:szCs w:val="27"/>
        </w:rPr>
      </w:pPr>
      <w:r w:rsidRPr="007D374E">
        <w:rPr>
          <w:rFonts w:ascii="Tahoma" w:hAnsi="Tahoma" w:cs="Tahoma"/>
          <w:sz w:val="27"/>
          <w:szCs w:val="27"/>
        </w:rPr>
        <w:t xml:space="preserve">The State Government is moving aggressively to empower the farmers through various policies and schemes and quickly want to resolve the problem of FPOs through holistic approach and come out with some solution like framing a window for financing FPOs under CCDP leveraging them from stringent conditions of bank guarantees. </w:t>
      </w:r>
    </w:p>
    <w:p w:rsidR="003023AC" w:rsidRPr="007D374E" w:rsidRDefault="003023AC" w:rsidP="003023AC">
      <w:pPr>
        <w:jc w:val="both"/>
        <w:rPr>
          <w:rFonts w:ascii="Tahoma" w:hAnsi="Tahoma" w:cs="Tahoma"/>
          <w:sz w:val="27"/>
          <w:szCs w:val="27"/>
        </w:rPr>
      </w:pPr>
      <w:r w:rsidRPr="007D374E">
        <w:rPr>
          <w:rFonts w:ascii="Tahoma" w:hAnsi="Tahoma" w:cs="Tahoma"/>
          <w:sz w:val="27"/>
          <w:szCs w:val="27"/>
        </w:rPr>
        <w:t>In the sub-committee to SLBC Haryana held on 25.01.2019, it was pointed out that banks were not financing loans to FPOs for want of collateral security. After detailed discussions, it was decided that Department of Horticulture will request IF&amp;CC, Govt. of Haryana for evaluation of project for providing Govt. Guarantee in these cases.</w:t>
      </w:r>
    </w:p>
    <w:p w:rsidR="003023AC" w:rsidRPr="007D374E" w:rsidRDefault="003023AC" w:rsidP="003023AC">
      <w:pPr>
        <w:jc w:val="both"/>
        <w:rPr>
          <w:rFonts w:ascii="Tahoma" w:hAnsi="Tahoma" w:cs="Tahoma"/>
          <w:sz w:val="27"/>
          <w:szCs w:val="27"/>
        </w:rPr>
      </w:pPr>
      <w:r w:rsidRPr="007D374E">
        <w:rPr>
          <w:rFonts w:ascii="Tahoma" w:hAnsi="Tahoma" w:cs="Tahoma"/>
          <w:sz w:val="27"/>
          <w:szCs w:val="27"/>
        </w:rPr>
        <w:t xml:space="preserve">In order to resolve the issue being faced by the banks in way of non-availability of mortgaged security, a meeting was convened by SLBC on 17.12.2019 where-in the issue was deliberated at length by all participants. After detailed discussions, it was decided that the department of Horticulture will prepare a proposal which will be again discussed in SLBC and will be sent by the respective banks to their corporate office for approval and after taking final approval banks will give sanction ‘in principle’. After given ‘in principle’ sanction by banks, subsidy amount will be released to the FPO first, assets will be created and bank finance will be done afterwards. The machinery/fixed assets created by FPO in way of pack house </w:t>
      </w:r>
      <w:proofErr w:type="spellStart"/>
      <w:r w:rsidRPr="007D374E">
        <w:rPr>
          <w:rFonts w:ascii="Tahoma" w:hAnsi="Tahoma" w:cs="Tahoma"/>
          <w:sz w:val="27"/>
          <w:szCs w:val="27"/>
        </w:rPr>
        <w:t>etc</w:t>
      </w:r>
      <w:proofErr w:type="spellEnd"/>
      <w:r w:rsidRPr="007D374E">
        <w:rPr>
          <w:rFonts w:ascii="Tahoma" w:hAnsi="Tahoma" w:cs="Tahoma"/>
          <w:sz w:val="27"/>
          <w:szCs w:val="27"/>
        </w:rPr>
        <w:t xml:space="preserve"> shall be kept as collateral security by banks to cover their bank finance. </w:t>
      </w:r>
    </w:p>
    <w:p w:rsidR="003023AC" w:rsidRPr="007D374E" w:rsidRDefault="003023AC" w:rsidP="003023AC">
      <w:pPr>
        <w:jc w:val="both"/>
        <w:rPr>
          <w:rFonts w:ascii="Tahoma" w:hAnsi="Tahoma" w:cs="Tahoma"/>
          <w:sz w:val="27"/>
          <w:szCs w:val="27"/>
        </w:rPr>
      </w:pPr>
      <w:r w:rsidRPr="007D374E">
        <w:rPr>
          <w:rFonts w:ascii="Tahoma" w:hAnsi="Tahoma" w:cs="Tahoma"/>
          <w:sz w:val="27"/>
          <w:szCs w:val="27"/>
        </w:rPr>
        <w:lastRenderedPageBreak/>
        <w:t xml:space="preserve">The Department of Horticulture prepared the proposal and circulated through SLBC, Haryana to all the banks for consideration in the matter and sanction the loan to FPOs after getting approval from their respective corporate offices. The suggestions received from various banks have been sent to department of Horticulture, Government of Haryana to incorporate in the main scheme and getting it approved from Government of Haryana so that it can be implemented in the State. Horticulture Department has submitted proposal to Govt. by incorporating given suggestions on 14.07.2020, which is under process in the Finance Department. </w:t>
      </w:r>
    </w:p>
    <w:p w:rsidR="003023AC" w:rsidRPr="007D374E" w:rsidRDefault="003023AC" w:rsidP="003023AC">
      <w:pPr>
        <w:jc w:val="both"/>
        <w:rPr>
          <w:rFonts w:ascii="Tahoma" w:hAnsi="Tahoma" w:cs="Tahoma"/>
          <w:b/>
          <w:bCs/>
          <w:sz w:val="27"/>
          <w:szCs w:val="27"/>
        </w:rPr>
      </w:pPr>
      <w:r w:rsidRPr="007D374E">
        <w:rPr>
          <w:rFonts w:ascii="Tahoma" w:hAnsi="Tahoma" w:cs="Tahoma"/>
          <w:sz w:val="27"/>
          <w:szCs w:val="27"/>
        </w:rPr>
        <w:t>Bank-wise list under AIF projects ready for approval, received from Depa</w:t>
      </w:r>
      <w:r w:rsidR="00BB359B">
        <w:rPr>
          <w:rFonts w:ascii="Tahoma" w:hAnsi="Tahoma" w:cs="Tahoma"/>
          <w:sz w:val="27"/>
          <w:szCs w:val="27"/>
        </w:rPr>
        <w:t>r</w:t>
      </w:r>
      <w:r w:rsidRPr="007D374E">
        <w:rPr>
          <w:rFonts w:ascii="Tahoma" w:hAnsi="Tahoma" w:cs="Tahoma"/>
          <w:sz w:val="27"/>
          <w:szCs w:val="27"/>
        </w:rPr>
        <w:t xml:space="preserve">tment of Horticulture, is attached at </w:t>
      </w:r>
      <w:r w:rsidRPr="007D374E">
        <w:rPr>
          <w:rFonts w:ascii="Tahoma" w:hAnsi="Tahoma" w:cs="Tahoma"/>
          <w:b/>
          <w:bCs/>
          <w:sz w:val="27"/>
          <w:szCs w:val="27"/>
        </w:rPr>
        <w:t>Annexure-</w:t>
      </w:r>
      <w:r w:rsidR="00DE3FE1" w:rsidRPr="007D374E">
        <w:rPr>
          <w:rFonts w:ascii="Tahoma" w:hAnsi="Tahoma" w:cs="Tahoma"/>
          <w:b/>
          <w:bCs/>
          <w:sz w:val="27"/>
          <w:szCs w:val="27"/>
        </w:rPr>
        <w:t>2</w:t>
      </w:r>
      <w:r w:rsidR="007703C1" w:rsidRPr="007D374E">
        <w:rPr>
          <w:rFonts w:ascii="Tahoma" w:hAnsi="Tahoma" w:cs="Tahoma"/>
          <w:b/>
          <w:bCs/>
          <w:sz w:val="27"/>
          <w:szCs w:val="27"/>
        </w:rPr>
        <w:t>5</w:t>
      </w:r>
      <w:r w:rsidRPr="007D374E">
        <w:rPr>
          <w:rFonts w:ascii="Tahoma" w:hAnsi="Tahoma" w:cs="Tahoma"/>
          <w:b/>
          <w:bCs/>
          <w:sz w:val="27"/>
          <w:szCs w:val="27"/>
        </w:rPr>
        <w:t xml:space="preserve"> (Page </w:t>
      </w:r>
      <w:r w:rsidR="00E51D9C">
        <w:rPr>
          <w:rFonts w:ascii="Tahoma" w:hAnsi="Tahoma" w:cs="Tahoma"/>
          <w:b/>
          <w:bCs/>
          <w:sz w:val="27"/>
          <w:szCs w:val="27"/>
        </w:rPr>
        <w:t>141</w:t>
      </w:r>
      <w:r w:rsidRPr="007D374E">
        <w:rPr>
          <w:rFonts w:ascii="Tahoma" w:hAnsi="Tahoma" w:cs="Tahoma"/>
          <w:b/>
          <w:bCs/>
          <w:sz w:val="27"/>
          <w:szCs w:val="27"/>
        </w:rPr>
        <w:t xml:space="preserve">). </w:t>
      </w:r>
    </w:p>
    <w:p w:rsidR="003023AC" w:rsidRPr="007D374E" w:rsidRDefault="003023AC" w:rsidP="003023AC">
      <w:pPr>
        <w:spacing w:after="0"/>
        <w:jc w:val="both"/>
        <w:rPr>
          <w:rFonts w:ascii="Tahoma" w:hAnsi="Tahoma" w:cs="Tahoma"/>
          <w:b/>
          <w:bCs/>
          <w:sz w:val="27"/>
          <w:szCs w:val="27"/>
        </w:rPr>
      </w:pPr>
      <w:r w:rsidRPr="007D374E">
        <w:rPr>
          <w:rFonts w:ascii="Tahoma" w:hAnsi="Tahoma" w:cs="Tahoma"/>
          <w:b/>
          <w:bCs/>
          <w:sz w:val="27"/>
          <w:szCs w:val="27"/>
        </w:rPr>
        <w:t>The house may discuss.</w:t>
      </w:r>
    </w:p>
    <w:p w:rsidR="003023AC" w:rsidRPr="007D374E" w:rsidRDefault="003023AC" w:rsidP="003023AC">
      <w:pPr>
        <w:spacing w:after="0"/>
        <w:jc w:val="both"/>
        <w:rPr>
          <w:rFonts w:ascii="Tahoma" w:hAnsi="Tahoma" w:cs="Tahoma"/>
          <w:sz w:val="27"/>
          <w:szCs w:val="27"/>
        </w:rPr>
      </w:pPr>
    </w:p>
    <w:tbl>
      <w:tblPr>
        <w:tblW w:w="0" w:type="auto"/>
        <w:tblInd w:w="108" w:type="dxa"/>
        <w:tblCellMar>
          <w:left w:w="0" w:type="dxa"/>
          <w:right w:w="0" w:type="dxa"/>
        </w:tblCellMar>
        <w:tblLook w:val="04A0" w:firstRow="1" w:lastRow="0" w:firstColumn="1" w:lastColumn="0" w:noHBand="0" w:noVBand="1"/>
      </w:tblPr>
      <w:tblGrid>
        <w:gridCol w:w="1944"/>
        <w:gridCol w:w="7821"/>
      </w:tblGrid>
      <w:tr w:rsidR="003023AC" w:rsidRPr="007D374E" w:rsidTr="006B77B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023AC" w:rsidRPr="007D374E" w:rsidRDefault="003023AC" w:rsidP="006B77BC">
            <w:pPr>
              <w:spacing w:after="0" w:line="240" w:lineRule="auto"/>
              <w:rPr>
                <w:rFonts w:ascii="Tahoma" w:hAnsi="Tahoma" w:cs="Tahoma"/>
                <w:b/>
                <w:bCs/>
                <w:sz w:val="27"/>
                <w:szCs w:val="27"/>
              </w:rPr>
            </w:pPr>
            <w:r w:rsidRPr="007D374E">
              <w:rPr>
                <w:rFonts w:ascii="Tahoma" w:hAnsi="Tahoma" w:cs="Tahoma"/>
                <w:b/>
                <w:bCs/>
                <w:sz w:val="27"/>
                <w:szCs w:val="27"/>
              </w:rPr>
              <w:t xml:space="preserve">AGENDA ITEM NO. </w:t>
            </w:r>
            <w:r w:rsidR="008F2266" w:rsidRPr="007D374E">
              <w:rPr>
                <w:rFonts w:ascii="Tahoma" w:hAnsi="Tahoma" w:cs="Tahoma"/>
                <w:b/>
                <w:bCs/>
                <w:sz w:val="27"/>
                <w:szCs w:val="27"/>
              </w:rPr>
              <w:t>1</w:t>
            </w:r>
            <w:r w:rsidRPr="007D374E">
              <w:rPr>
                <w:rFonts w:ascii="Tahoma" w:hAnsi="Tahoma" w:cs="Tahoma"/>
                <w:b/>
                <w:bCs/>
                <w:sz w:val="27"/>
                <w:szCs w:val="27"/>
              </w:rPr>
              <w:t>9</w:t>
            </w:r>
          </w:p>
        </w:tc>
        <w:tc>
          <w:tcPr>
            <w:tcW w:w="81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3023AC" w:rsidRPr="007D374E" w:rsidRDefault="003023AC" w:rsidP="006B77BC">
            <w:pPr>
              <w:spacing w:after="0" w:line="240" w:lineRule="auto"/>
              <w:jc w:val="both"/>
              <w:rPr>
                <w:rFonts w:ascii="Tahoma" w:hAnsi="Tahoma" w:cs="Tahoma"/>
                <w:b/>
                <w:bCs/>
                <w:sz w:val="27"/>
                <w:szCs w:val="27"/>
              </w:rPr>
            </w:pPr>
            <w:r w:rsidRPr="007D374E">
              <w:rPr>
                <w:rFonts w:ascii="Tahoma" w:hAnsi="Tahoma" w:cs="Tahoma"/>
                <w:b/>
                <w:bCs/>
                <w:sz w:val="27"/>
                <w:szCs w:val="27"/>
              </w:rPr>
              <w:t>COVERAGE OF SCHEMES OF NATIONAL HORTICLTURE BOARD WITH CENTRAL SECTOR SCHEME ON AGRICULTURE INFRASTRUCTURE FUND (AIF)</w:t>
            </w:r>
          </w:p>
        </w:tc>
      </w:tr>
    </w:tbl>
    <w:p w:rsidR="003023AC" w:rsidRPr="007D374E" w:rsidRDefault="003023AC" w:rsidP="003023AC">
      <w:pPr>
        <w:jc w:val="both"/>
        <w:rPr>
          <w:rFonts w:ascii="Tahoma" w:hAnsi="Tahoma" w:cs="Tahoma"/>
          <w:b/>
          <w:sz w:val="27"/>
          <w:szCs w:val="27"/>
        </w:rPr>
      </w:pPr>
    </w:p>
    <w:p w:rsidR="003023AC" w:rsidRPr="007D374E" w:rsidRDefault="003023AC" w:rsidP="003023AC">
      <w:pPr>
        <w:jc w:val="both"/>
        <w:rPr>
          <w:rFonts w:ascii="Tahoma" w:hAnsi="Tahoma" w:cs="Tahoma"/>
          <w:bCs/>
          <w:sz w:val="27"/>
          <w:szCs w:val="27"/>
        </w:rPr>
      </w:pPr>
      <w:r w:rsidRPr="007D374E">
        <w:rPr>
          <w:rFonts w:ascii="Tahoma" w:hAnsi="Tahoma" w:cs="Tahoma"/>
          <w:bCs/>
          <w:sz w:val="27"/>
          <w:szCs w:val="27"/>
        </w:rPr>
        <w:t xml:space="preserve">Ministry of Agriculture &amp; Farmers Welfare, </w:t>
      </w:r>
      <w:proofErr w:type="spellStart"/>
      <w:r w:rsidRPr="007D374E">
        <w:rPr>
          <w:rFonts w:ascii="Tahoma" w:hAnsi="Tahoma" w:cs="Tahoma"/>
          <w:bCs/>
          <w:sz w:val="27"/>
          <w:szCs w:val="27"/>
        </w:rPr>
        <w:t>Govt</w:t>
      </w:r>
      <w:proofErr w:type="spellEnd"/>
      <w:r w:rsidRPr="007D374E">
        <w:rPr>
          <w:rFonts w:ascii="Tahoma" w:hAnsi="Tahoma" w:cs="Tahoma"/>
          <w:bCs/>
          <w:sz w:val="27"/>
          <w:szCs w:val="27"/>
        </w:rPr>
        <w:t xml:space="preserve"> of India has launched a central Sector scheme of financing facility under </w:t>
      </w:r>
      <w:r w:rsidRPr="007D374E">
        <w:rPr>
          <w:rFonts w:ascii="Tahoma" w:hAnsi="Tahoma" w:cs="Tahoma"/>
          <w:b/>
          <w:sz w:val="27"/>
          <w:szCs w:val="27"/>
        </w:rPr>
        <w:t>Agriculture Infrastructure Fund (AIF</w:t>
      </w:r>
      <w:r w:rsidRPr="007D374E">
        <w:rPr>
          <w:rFonts w:ascii="Tahoma" w:hAnsi="Tahoma" w:cs="Tahoma"/>
          <w:bCs/>
          <w:sz w:val="27"/>
          <w:szCs w:val="27"/>
        </w:rPr>
        <w:t xml:space="preserve">).  </w:t>
      </w:r>
    </w:p>
    <w:p w:rsidR="003023AC" w:rsidRPr="007D374E" w:rsidRDefault="003023AC" w:rsidP="003023AC">
      <w:pPr>
        <w:jc w:val="both"/>
        <w:rPr>
          <w:rFonts w:ascii="Tahoma" w:hAnsi="Tahoma" w:cs="Tahoma"/>
          <w:bCs/>
          <w:sz w:val="27"/>
          <w:szCs w:val="27"/>
        </w:rPr>
      </w:pPr>
      <w:r w:rsidRPr="007D374E">
        <w:rPr>
          <w:rFonts w:ascii="Tahoma" w:hAnsi="Tahoma" w:cs="Tahoma"/>
          <w:bCs/>
          <w:sz w:val="27"/>
          <w:szCs w:val="27"/>
        </w:rPr>
        <w:t xml:space="preserve">The National Horticulture Board (NHB) provides back-ended capital investment subsidy for setting up above infrastructure, including the components defined under AIF e.g. pack houses, ripening chambers, pre-cooling units, primary processing units, cold storages, controlled atmosphere storages etc. </w:t>
      </w:r>
    </w:p>
    <w:p w:rsidR="003023AC" w:rsidRPr="007D374E" w:rsidRDefault="003023AC" w:rsidP="003023AC">
      <w:pPr>
        <w:jc w:val="both"/>
        <w:rPr>
          <w:rFonts w:ascii="Tahoma" w:hAnsi="Tahoma" w:cs="Tahoma"/>
          <w:bCs/>
          <w:sz w:val="27"/>
          <w:szCs w:val="27"/>
        </w:rPr>
      </w:pPr>
      <w:r w:rsidRPr="007D374E">
        <w:rPr>
          <w:rFonts w:ascii="Tahoma" w:hAnsi="Tahoma" w:cs="Tahoma"/>
          <w:bCs/>
          <w:sz w:val="27"/>
          <w:szCs w:val="27"/>
        </w:rPr>
        <w:t xml:space="preserve">The benefit of scheme of AIF is available over and above the subsidy being offered under the schemes of NHB. It is expected that the convergence of both the schemes can yield significant results in creation of </w:t>
      </w:r>
      <w:proofErr w:type="spellStart"/>
      <w:r w:rsidRPr="007D374E">
        <w:rPr>
          <w:rFonts w:ascii="Tahoma" w:hAnsi="Tahoma" w:cs="Tahoma"/>
          <w:bCs/>
          <w:sz w:val="27"/>
          <w:szCs w:val="27"/>
        </w:rPr>
        <w:t>post harvest</w:t>
      </w:r>
      <w:proofErr w:type="spellEnd"/>
      <w:r w:rsidRPr="007D374E">
        <w:rPr>
          <w:rFonts w:ascii="Tahoma" w:hAnsi="Tahoma" w:cs="Tahoma"/>
          <w:bCs/>
          <w:sz w:val="27"/>
          <w:szCs w:val="27"/>
        </w:rPr>
        <w:t xml:space="preserve"> and cold chain infrastructure for horticulture sector in the country with large scale private participation. </w:t>
      </w:r>
    </w:p>
    <w:p w:rsidR="003023AC" w:rsidRPr="007D374E" w:rsidRDefault="003023AC" w:rsidP="003023AC">
      <w:pPr>
        <w:jc w:val="both"/>
        <w:rPr>
          <w:rFonts w:ascii="Tahoma" w:hAnsi="Tahoma" w:cs="Tahoma"/>
          <w:bCs/>
          <w:sz w:val="27"/>
          <w:szCs w:val="27"/>
        </w:rPr>
      </w:pPr>
      <w:r w:rsidRPr="007D374E">
        <w:rPr>
          <w:rFonts w:ascii="Tahoma" w:hAnsi="Tahoma" w:cs="Tahoma"/>
          <w:bCs/>
          <w:sz w:val="27"/>
          <w:szCs w:val="27"/>
        </w:rPr>
        <w:t xml:space="preserve">All banks are requested to give wider publicity to Agriculture Infrastructure Fund and facilitate the applicants under different schemes of NHB to avail benefit of both the schemes in the larger interest of farming community. </w:t>
      </w:r>
    </w:p>
    <w:p w:rsidR="003023AC" w:rsidRPr="007D374E" w:rsidRDefault="003023AC" w:rsidP="003023AC">
      <w:pPr>
        <w:jc w:val="both"/>
        <w:rPr>
          <w:rFonts w:ascii="Tahoma" w:hAnsi="Tahoma" w:cs="Tahoma"/>
          <w:bCs/>
          <w:sz w:val="27"/>
          <w:szCs w:val="27"/>
        </w:rPr>
      </w:pPr>
      <w:r w:rsidRPr="007D374E">
        <w:rPr>
          <w:rFonts w:ascii="Tahoma" w:hAnsi="Tahoma" w:cs="Tahoma"/>
          <w:bCs/>
          <w:sz w:val="27"/>
          <w:szCs w:val="27"/>
        </w:rPr>
        <w:t>Controlling heads of all banks are requested to start financing under all three schemes launched by Government of India.</w:t>
      </w:r>
    </w:p>
    <w:p w:rsidR="003023AC" w:rsidRDefault="003023AC" w:rsidP="003023AC">
      <w:pPr>
        <w:jc w:val="both"/>
        <w:rPr>
          <w:rFonts w:ascii="Tahoma" w:hAnsi="Tahoma" w:cs="Tahoma"/>
          <w:b/>
          <w:sz w:val="27"/>
          <w:szCs w:val="27"/>
        </w:rPr>
      </w:pPr>
      <w:r w:rsidRPr="0047097D">
        <w:rPr>
          <w:rFonts w:ascii="Tahoma" w:hAnsi="Tahoma" w:cs="Tahoma"/>
          <w:b/>
          <w:sz w:val="27"/>
          <w:szCs w:val="27"/>
        </w:rPr>
        <w:t>House to discuss.</w:t>
      </w:r>
    </w:p>
    <w:p w:rsidR="0047097D" w:rsidRPr="0047097D" w:rsidRDefault="0047097D" w:rsidP="003023AC">
      <w:pPr>
        <w:jc w:val="both"/>
        <w:rPr>
          <w:rFonts w:ascii="Tahoma" w:hAnsi="Tahoma" w:cs="Tahoma"/>
          <w:b/>
          <w:sz w:val="27"/>
          <w:szCs w:val="27"/>
        </w:rPr>
      </w:pPr>
    </w:p>
    <w:tbl>
      <w:tblPr>
        <w:tblW w:w="0" w:type="auto"/>
        <w:tblInd w:w="108" w:type="dxa"/>
        <w:tblCellMar>
          <w:left w:w="0" w:type="dxa"/>
          <w:right w:w="0" w:type="dxa"/>
        </w:tblCellMar>
        <w:tblLook w:val="04A0" w:firstRow="1" w:lastRow="0" w:firstColumn="1" w:lastColumn="0" w:noHBand="0" w:noVBand="1"/>
      </w:tblPr>
      <w:tblGrid>
        <w:gridCol w:w="1949"/>
        <w:gridCol w:w="7816"/>
      </w:tblGrid>
      <w:tr w:rsidR="003023AC" w:rsidRPr="007D374E" w:rsidTr="006B77BC">
        <w:tc>
          <w:tcPr>
            <w:tcW w:w="19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023AC" w:rsidRPr="007D374E" w:rsidRDefault="003023AC" w:rsidP="008F2266">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lastRenderedPageBreak/>
              <w:t xml:space="preserve">AGENDA ITEM NO. </w:t>
            </w:r>
            <w:r w:rsidR="008F2266" w:rsidRPr="007D374E">
              <w:rPr>
                <w:rFonts w:ascii="Tahoma" w:hAnsi="Tahoma" w:cs="Tahoma"/>
                <w:b/>
                <w:bCs/>
                <w:color w:val="000000"/>
                <w:sz w:val="27"/>
                <w:szCs w:val="27"/>
              </w:rPr>
              <w:t>2</w:t>
            </w:r>
            <w:r w:rsidRPr="007D374E">
              <w:rPr>
                <w:rFonts w:ascii="Tahoma" w:hAnsi="Tahoma" w:cs="Tahoma"/>
                <w:b/>
                <w:bCs/>
                <w:color w:val="000000"/>
                <w:sz w:val="27"/>
                <w:szCs w:val="27"/>
              </w:rPr>
              <w:t>0</w:t>
            </w:r>
          </w:p>
        </w:tc>
        <w:tc>
          <w:tcPr>
            <w:tcW w:w="8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023AC" w:rsidRPr="007D374E" w:rsidRDefault="003023AC" w:rsidP="006B77BC">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PROGRESS OF CASES SPONSORED BY NATIONAL HORTICULTURE BOARD (NHB) DURING THE PERIOD ENDED MARCH 2021</w:t>
            </w:r>
          </w:p>
        </w:tc>
      </w:tr>
    </w:tbl>
    <w:p w:rsidR="003023AC" w:rsidRPr="007D374E" w:rsidRDefault="003023AC" w:rsidP="003023AC">
      <w:pPr>
        <w:spacing w:after="0"/>
        <w:jc w:val="both"/>
        <w:rPr>
          <w:rFonts w:ascii="Tahoma" w:hAnsi="Tahoma" w:cs="Tahoma"/>
          <w:color w:val="000000"/>
          <w:sz w:val="27"/>
          <w:szCs w:val="27"/>
        </w:rPr>
      </w:pPr>
    </w:p>
    <w:p w:rsidR="003023AC" w:rsidRPr="007D374E" w:rsidRDefault="003023AC" w:rsidP="003023AC">
      <w:pPr>
        <w:spacing w:after="0"/>
        <w:jc w:val="both"/>
        <w:rPr>
          <w:rFonts w:ascii="Tahoma" w:hAnsi="Tahoma" w:cs="Tahoma"/>
          <w:color w:val="000000"/>
          <w:sz w:val="27"/>
          <w:szCs w:val="27"/>
        </w:rPr>
      </w:pPr>
      <w:r w:rsidRPr="007D374E">
        <w:rPr>
          <w:rFonts w:ascii="Tahoma" w:hAnsi="Tahoma" w:cs="Tahoma"/>
          <w:color w:val="000000"/>
          <w:sz w:val="27"/>
          <w:szCs w:val="27"/>
        </w:rPr>
        <w:t>From the Progress report received from the National Horticulture Board, RO Chandigarh it has been observed that no IPA has been issued by NHB during the period ended March 2021 under Scheme No.1 (</w:t>
      </w:r>
      <w:r w:rsidRPr="007D374E">
        <w:rPr>
          <w:rFonts w:ascii="Tahoma" w:hAnsi="Tahoma" w:cs="Tahoma"/>
          <w:b/>
          <w:bCs/>
          <w:color w:val="000000"/>
          <w:sz w:val="27"/>
          <w:szCs w:val="27"/>
        </w:rPr>
        <w:t>Development of Commercial Horticulture through Production &amp; Post Harvest Management</w:t>
      </w:r>
      <w:r w:rsidRPr="007D374E">
        <w:rPr>
          <w:rFonts w:ascii="Tahoma" w:hAnsi="Tahoma" w:cs="Tahoma"/>
          <w:color w:val="000000"/>
          <w:sz w:val="27"/>
          <w:szCs w:val="27"/>
        </w:rPr>
        <w:t>) 29 applications were released where-in subsidy amounting to Rs 90.88 lakhs has been released and under scheme No. 2 of NHB i.e. (</w:t>
      </w:r>
      <w:r w:rsidRPr="007D374E">
        <w:rPr>
          <w:rFonts w:ascii="Tahoma" w:hAnsi="Tahoma" w:cs="Tahoma"/>
          <w:b/>
          <w:bCs/>
          <w:color w:val="000000"/>
          <w:sz w:val="27"/>
          <w:szCs w:val="27"/>
        </w:rPr>
        <w:t>Capital investment Subsidy for Construction/Modernization/Expansion of Cold Storage of Horticulture Crops</w:t>
      </w:r>
      <w:r w:rsidRPr="007D374E">
        <w:rPr>
          <w:rFonts w:ascii="Tahoma" w:hAnsi="Tahoma" w:cs="Tahoma"/>
          <w:color w:val="000000"/>
          <w:sz w:val="27"/>
          <w:szCs w:val="27"/>
        </w:rPr>
        <w:t>), 1 applications has been received.  However, 15 IPA applications have been issued under both Schemes.</w:t>
      </w:r>
    </w:p>
    <w:p w:rsidR="003023AC" w:rsidRPr="007D374E" w:rsidRDefault="003023AC" w:rsidP="003023AC">
      <w:pPr>
        <w:spacing w:after="0"/>
        <w:jc w:val="both"/>
        <w:rPr>
          <w:rFonts w:ascii="Tahoma" w:hAnsi="Tahoma" w:cs="Tahoma"/>
          <w:color w:val="000000"/>
          <w:sz w:val="27"/>
          <w:szCs w:val="27"/>
        </w:rPr>
      </w:pPr>
    </w:p>
    <w:p w:rsidR="003023AC" w:rsidRPr="007D374E" w:rsidRDefault="003023AC" w:rsidP="003023AC">
      <w:pPr>
        <w:spacing w:after="0"/>
        <w:jc w:val="both"/>
        <w:rPr>
          <w:rFonts w:ascii="Tahoma" w:hAnsi="Tahoma" w:cs="Tahoma"/>
          <w:b/>
          <w:bCs/>
          <w:sz w:val="27"/>
          <w:szCs w:val="27"/>
        </w:rPr>
      </w:pPr>
      <w:r w:rsidRPr="007D374E">
        <w:rPr>
          <w:rFonts w:ascii="Tahoma" w:hAnsi="Tahoma" w:cs="Tahoma"/>
          <w:b/>
          <w:bCs/>
          <w:color w:val="000000"/>
          <w:sz w:val="27"/>
          <w:szCs w:val="27"/>
        </w:rPr>
        <w:t xml:space="preserve">Details available on Annexure No. </w:t>
      </w:r>
      <w:r w:rsidR="00DE3FE1" w:rsidRPr="007D374E">
        <w:rPr>
          <w:rFonts w:ascii="Tahoma" w:hAnsi="Tahoma" w:cs="Tahoma"/>
          <w:b/>
          <w:bCs/>
          <w:color w:val="000000"/>
          <w:sz w:val="27"/>
          <w:szCs w:val="27"/>
        </w:rPr>
        <w:t>2</w:t>
      </w:r>
      <w:r w:rsidR="007703C1" w:rsidRPr="007D374E">
        <w:rPr>
          <w:rFonts w:ascii="Tahoma" w:hAnsi="Tahoma" w:cs="Tahoma"/>
          <w:b/>
          <w:bCs/>
          <w:color w:val="000000"/>
          <w:sz w:val="27"/>
          <w:szCs w:val="27"/>
        </w:rPr>
        <w:t>6</w:t>
      </w:r>
      <w:r w:rsidRPr="007D374E">
        <w:rPr>
          <w:rFonts w:ascii="Tahoma" w:hAnsi="Tahoma" w:cs="Tahoma"/>
          <w:b/>
          <w:bCs/>
          <w:color w:val="000000"/>
          <w:sz w:val="27"/>
          <w:szCs w:val="27"/>
        </w:rPr>
        <w:t xml:space="preserve">.1- </w:t>
      </w:r>
      <w:r w:rsidR="00DE3FE1" w:rsidRPr="007D374E">
        <w:rPr>
          <w:rFonts w:ascii="Tahoma" w:hAnsi="Tahoma" w:cs="Tahoma"/>
          <w:b/>
          <w:bCs/>
          <w:color w:val="000000"/>
          <w:sz w:val="27"/>
          <w:szCs w:val="27"/>
        </w:rPr>
        <w:t>2</w:t>
      </w:r>
      <w:r w:rsidR="007703C1" w:rsidRPr="007D374E">
        <w:rPr>
          <w:rFonts w:ascii="Tahoma" w:hAnsi="Tahoma" w:cs="Tahoma"/>
          <w:b/>
          <w:bCs/>
          <w:color w:val="000000"/>
          <w:sz w:val="27"/>
          <w:szCs w:val="27"/>
        </w:rPr>
        <w:t>6</w:t>
      </w:r>
      <w:r w:rsidRPr="007D374E">
        <w:rPr>
          <w:rFonts w:ascii="Tahoma" w:hAnsi="Tahoma" w:cs="Tahoma"/>
          <w:b/>
          <w:bCs/>
          <w:color w:val="000000"/>
          <w:sz w:val="27"/>
          <w:szCs w:val="27"/>
        </w:rPr>
        <w:t>.2</w:t>
      </w:r>
      <w:r w:rsidRPr="007D374E">
        <w:rPr>
          <w:rFonts w:ascii="Tahoma" w:hAnsi="Tahoma" w:cs="Tahoma"/>
          <w:b/>
          <w:bCs/>
          <w:sz w:val="27"/>
          <w:szCs w:val="27"/>
        </w:rPr>
        <w:t xml:space="preserve"> (Page </w:t>
      </w:r>
      <w:r w:rsidR="00E51D9C">
        <w:rPr>
          <w:rFonts w:ascii="Tahoma" w:hAnsi="Tahoma" w:cs="Tahoma"/>
          <w:b/>
          <w:bCs/>
          <w:sz w:val="27"/>
          <w:szCs w:val="27"/>
        </w:rPr>
        <w:t>142-143</w:t>
      </w:r>
      <w:r w:rsidRPr="007D374E">
        <w:rPr>
          <w:rFonts w:ascii="Tahoma" w:hAnsi="Tahoma" w:cs="Tahoma"/>
          <w:b/>
          <w:bCs/>
          <w:sz w:val="27"/>
          <w:szCs w:val="27"/>
        </w:rPr>
        <w:t>).</w:t>
      </w:r>
    </w:p>
    <w:p w:rsidR="003023AC" w:rsidRPr="007D374E" w:rsidRDefault="003023AC" w:rsidP="003023AC">
      <w:pPr>
        <w:spacing w:after="0" w:line="240" w:lineRule="auto"/>
        <w:jc w:val="both"/>
        <w:rPr>
          <w:rFonts w:ascii="Tahoma" w:hAnsi="Tahoma" w:cs="Tahoma"/>
          <w:sz w:val="27"/>
          <w:szCs w:val="27"/>
        </w:rPr>
      </w:pPr>
    </w:p>
    <w:p w:rsidR="003023AC" w:rsidRPr="007D374E" w:rsidRDefault="003023AC" w:rsidP="003023AC">
      <w:pPr>
        <w:spacing w:after="0"/>
        <w:jc w:val="both"/>
        <w:rPr>
          <w:rFonts w:ascii="Tahoma" w:hAnsi="Tahoma" w:cs="Tahoma"/>
          <w:color w:val="000000"/>
          <w:sz w:val="27"/>
          <w:szCs w:val="27"/>
        </w:rPr>
      </w:pPr>
      <w:r w:rsidRPr="007D374E">
        <w:rPr>
          <w:rFonts w:ascii="Tahoma" w:hAnsi="Tahoma" w:cs="Tahoma"/>
          <w:color w:val="000000"/>
          <w:sz w:val="27"/>
          <w:szCs w:val="27"/>
        </w:rPr>
        <w:t xml:space="preserve">Further, it has also been informed by National Horticulture Board that beneficiary wise list of LOIs issued and subsidy released is available on NHB Website i.e. </w:t>
      </w:r>
      <w:hyperlink r:id="rId11" w:history="1">
        <w:r w:rsidRPr="007D374E">
          <w:rPr>
            <w:rStyle w:val="Hyperlink"/>
            <w:rFonts w:ascii="Tahoma" w:hAnsi="Tahoma" w:cs="Tahoma"/>
            <w:sz w:val="27"/>
            <w:szCs w:val="27"/>
          </w:rPr>
          <w:t>www.nhb.gov.in</w:t>
        </w:r>
      </w:hyperlink>
      <w:r w:rsidRPr="007D374E">
        <w:rPr>
          <w:rFonts w:ascii="Tahoma" w:hAnsi="Tahoma" w:cs="Tahoma"/>
          <w:color w:val="000000"/>
          <w:sz w:val="27"/>
          <w:szCs w:val="27"/>
        </w:rPr>
        <w:t>.</w:t>
      </w:r>
    </w:p>
    <w:p w:rsidR="003023AC" w:rsidRPr="007D374E" w:rsidRDefault="003023AC" w:rsidP="003023AC">
      <w:pPr>
        <w:spacing w:after="0"/>
        <w:jc w:val="both"/>
        <w:rPr>
          <w:rFonts w:ascii="Tahoma" w:hAnsi="Tahoma" w:cs="Tahoma"/>
          <w:color w:val="000000"/>
          <w:sz w:val="27"/>
          <w:szCs w:val="27"/>
        </w:rPr>
      </w:pPr>
    </w:p>
    <w:p w:rsidR="003023AC" w:rsidRPr="007D374E" w:rsidRDefault="003023AC" w:rsidP="003023AC">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The house may review.</w:t>
      </w:r>
    </w:p>
    <w:p w:rsidR="003023AC" w:rsidRPr="007D374E" w:rsidRDefault="003023AC" w:rsidP="003023AC">
      <w:pPr>
        <w:spacing w:after="0"/>
        <w:jc w:val="both"/>
        <w:rPr>
          <w:rFonts w:ascii="Tahoma" w:hAnsi="Tahoma" w:cs="Tahoma"/>
          <w:b/>
          <w:bCs/>
          <w:sz w:val="27"/>
          <w:szCs w:val="27"/>
        </w:rPr>
      </w:pPr>
    </w:p>
    <w:tbl>
      <w:tblPr>
        <w:tblW w:w="10018" w:type="dxa"/>
        <w:tblInd w:w="-10" w:type="dxa"/>
        <w:tblCellMar>
          <w:left w:w="0" w:type="dxa"/>
          <w:right w:w="0" w:type="dxa"/>
        </w:tblCellMar>
        <w:tblLook w:val="04A0" w:firstRow="1" w:lastRow="0" w:firstColumn="1" w:lastColumn="0" w:noHBand="0" w:noVBand="1"/>
      </w:tblPr>
      <w:tblGrid>
        <w:gridCol w:w="1738"/>
        <w:gridCol w:w="8280"/>
      </w:tblGrid>
      <w:tr w:rsidR="008D0C11" w:rsidRPr="007D374E" w:rsidTr="002F1201">
        <w:trPr>
          <w:trHeight w:val="520"/>
        </w:trPr>
        <w:tc>
          <w:tcPr>
            <w:tcW w:w="17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524" w:rsidRPr="007D374E" w:rsidRDefault="00490805" w:rsidP="009C07F8">
            <w:pPr>
              <w:spacing w:line="240" w:lineRule="auto"/>
              <w:jc w:val="both"/>
              <w:rPr>
                <w:rFonts w:ascii="Tahoma" w:eastAsia="Calibri" w:hAnsi="Tahoma" w:cs="Tahoma"/>
                <w:b/>
                <w:bCs/>
                <w:color w:val="000000" w:themeColor="text1"/>
                <w:sz w:val="27"/>
                <w:szCs w:val="27"/>
                <w:lang w:bidi="ar-SA"/>
              </w:rPr>
            </w:pPr>
            <w:r w:rsidRPr="007D374E">
              <w:rPr>
                <w:rFonts w:ascii="Tahoma" w:eastAsia="Calibri" w:hAnsi="Tahoma" w:cs="Tahoma"/>
                <w:b/>
                <w:bCs/>
                <w:color w:val="000000" w:themeColor="text1"/>
                <w:sz w:val="27"/>
                <w:szCs w:val="27"/>
                <w:lang w:bidi="ar-SA"/>
              </w:rPr>
              <w:t>AGENDA ITEM NO. 21</w:t>
            </w:r>
          </w:p>
        </w:tc>
        <w:tc>
          <w:tcPr>
            <w:tcW w:w="82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51524" w:rsidRPr="007D374E" w:rsidRDefault="00551524" w:rsidP="008D0C11">
            <w:pPr>
              <w:spacing w:line="240" w:lineRule="auto"/>
              <w:jc w:val="both"/>
              <w:rPr>
                <w:rFonts w:ascii="Tahoma" w:eastAsia="Calibri" w:hAnsi="Tahoma" w:cs="Tahoma"/>
                <w:b/>
                <w:bCs/>
                <w:color w:val="000000" w:themeColor="text1"/>
                <w:sz w:val="27"/>
                <w:szCs w:val="27"/>
                <w:lang w:bidi="ar-SA"/>
              </w:rPr>
            </w:pPr>
            <w:r w:rsidRPr="007D374E">
              <w:rPr>
                <w:rFonts w:ascii="Tahoma" w:eastAsia="Calibri" w:hAnsi="Tahoma" w:cs="Tahoma"/>
                <w:b/>
                <w:bCs/>
                <w:color w:val="000000" w:themeColor="text1"/>
                <w:sz w:val="27"/>
                <w:szCs w:val="27"/>
                <w:lang w:bidi="ar-SA"/>
              </w:rPr>
              <w:t>ACTION POIN</w:t>
            </w:r>
            <w:r w:rsidR="00475589" w:rsidRPr="007D374E">
              <w:rPr>
                <w:rFonts w:ascii="Tahoma" w:eastAsia="Calibri" w:hAnsi="Tahoma" w:cs="Tahoma"/>
                <w:b/>
                <w:bCs/>
                <w:color w:val="000000" w:themeColor="text1"/>
                <w:sz w:val="27"/>
                <w:szCs w:val="27"/>
                <w:lang w:bidi="ar-SA"/>
              </w:rPr>
              <w:t>T</w:t>
            </w:r>
            <w:r w:rsidRPr="007D374E">
              <w:rPr>
                <w:rFonts w:ascii="Tahoma" w:eastAsia="Calibri" w:hAnsi="Tahoma" w:cs="Tahoma"/>
                <w:b/>
                <w:bCs/>
                <w:color w:val="000000" w:themeColor="text1"/>
                <w:sz w:val="27"/>
                <w:szCs w:val="27"/>
                <w:lang w:bidi="ar-SA"/>
              </w:rPr>
              <w:t>S OF SUB COMMITTEE</w:t>
            </w:r>
            <w:r w:rsidR="00054237" w:rsidRPr="007D374E">
              <w:rPr>
                <w:rFonts w:ascii="Tahoma" w:eastAsia="Calibri" w:hAnsi="Tahoma" w:cs="Tahoma"/>
                <w:b/>
                <w:bCs/>
                <w:color w:val="000000" w:themeColor="text1"/>
                <w:sz w:val="27"/>
                <w:szCs w:val="27"/>
                <w:lang w:bidi="ar-SA"/>
              </w:rPr>
              <w:t xml:space="preserve"> MEETING</w:t>
            </w:r>
            <w:r w:rsidRPr="007D374E">
              <w:rPr>
                <w:rFonts w:ascii="Tahoma" w:eastAsia="Calibri" w:hAnsi="Tahoma" w:cs="Tahoma"/>
                <w:b/>
                <w:bCs/>
                <w:color w:val="000000" w:themeColor="text1"/>
                <w:sz w:val="27"/>
                <w:szCs w:val="27"/>
                <w:lang w:bidi="ar-SA"/>
              </w:rPr>
              <w:t xml:space="preserve"> TO SLBC HARYANA TO REVIEW PERFORMANCE OF BANKS UNDER GOVT. SPONSORED SCHEMES &amp; ISSUES RELATING TO THEIR IMPLEMENTATION HELD ON </w:t>
            </w:r>
            <w:r w:rsidR="008D0C11" w:rsidRPr="007D374E">
              <w:rPr>
                <w:rFonts w:ascii="Tahoma" w:eastAsia="Calibri" w:hAnsi="Tahoma" w:cs="Tahoma"/>
                <w:b/>
                <w:bCs/>
                <w:color w:val="000000" w:themeColor="text1"/>
                <w:sz w:val="27"/>
                <w:szCs w:val="27"/>
                <w:lang w:bidi="ar-SA"/>
              </w:rPr>
              <w:t>03.05</w:t>
            </w:r>
            <w:r w:rsidR="005038A2" w:rsidRPr="007D374E">
              <w:rPr>
                <w:rFonts w:ascii="Tahoma" w:eastAsia="Calibri" w:hAnsi="Tahoma" w:cs="Tahoma"/>
                <w:b/>
                <w:bCs/>
                <w:color w:val="000000" w:themeColor="text1"/>
                <w:sz w:val="27"/>
                <w:szCs w:val="27"/>
                <w:lang w:bidi="ar-SA"/>
              </w:rPr>
              <w:t>.2021</w:t>
            </w:r>
          </w:p>
        </w:tc>
      </w:tr>
    </w:tbl>
    <w:p w:rsidR="007F494B" w:rsidRPr="007D374E" w:rsidRDefault="007F494B" w:rsidP="008A4978">
      <w:pPr>
        <w:jc w:val="both"/>
        <w:rPr>
          <w:rFonts w:ascii="Tahoma" w:eastAsia="Calibri" w:hAnsi="Tahoma" w:cs="Tahoma"/>
          <w:color w:val="000000"/>
          <w:sz w:val="27"/>
          <w:szCs w:val="27"/>
          <w:lang w:bidi="ar-SA"/>
        </w:rPr>
      </w:pPr>
    </w:p>
    <w:p w:rsidR="00551524" w:rsidRDefault="00551524" w:rsidP="008A4978">
      <w:pPr>
        <w:jc w:val="both"/>
        <w:rPr>
          <w:rFonts w:ascii="Tahoma" w:eastAsia="Calibri" w:hAnsi="Tahoma" w:cs="Tahoma"/>
          <w:color w:val="000000"/>
          <w:sz w:val="27"/>
          <w:szCs w:val="27"/>
          <w:lang w:bidi="ar-SA"/>
        </w:rPr>
      </w:pPr>
      <w:r w:rsidRPr="007D374E">
        <w:rPr>
          <w:rFonts w:ascii="Tahoma" w:eastAsia="Calibri" w:hAnsi="Tahoma" w:cs="Tahoma"/>
          <w:color w:val="000000"/>
          <w:sz w:val="27"/>
          <w:szCs w:val="27"/>
          <w:lang w:bidi="ar-SA"/>
        </w:rPr>
        <w:t xml:space="preserve">Progress under various Govt. Sponsored schemes and issues relating to their implementation in the State of Haryana were discussed in the meeting of Sub Committee to SLBC Haryana held on </w:t>
      </w:r>
      <w:r w:rsidR="001F34E6" w:rsidRPr="007D374E">
        <w:rPr>
          <w:rFonts w:ascii="Tahoma" w:eastAsia="Calibri" w:hAnsi="Tahoma" w:cs="Tahoma"/>
          <w:color w:val="000000"/>
          <w:sz w:val="27"/>
          <w:szCs w:val="27"/>
          <w:lang w:bidi="ar-SA"/>
        </w:rPr>
        <w:t>27.</w:t>
      </w:r>
      <w:r w:rsidR="005038A2" w:rsidRPr="007D374E">
        <w:rPr>
          <w:rFonts w:ascii="Tahoma" w:eastAsia="Calibri" w:hAnsi="Tahoma" w:cs="Tahoma"/>
          <w:color w:val="000000"/>
          <w:sz w:val="27"/>
          <w:szCs w:val="27"/>
          <w:lang w:bidi="ar-SA"/>
        </w:rPr>
        <w:t>01.2021</w:t>
      </w:r>
      <w:r w:rsidRPr="007D374E">
        <w:rPr>
          <w:rFonts w:ascii="Tahoma" w:eastAsia="Calibri" w:hAnsi="Tahoma" w:cs="Tahoma"/>
          <w:color w:val="000000"/>
          <w:sz w:val="27"/>
          <w:szCs w:val="27"/>
          <w:lang w:bidi="ar-SA"/>
        </w:rPr>
        <w:t xml:space="preserve">. To improve the performance of banks under Govt. Sponsored Schemes the following action points emerged during the </w:t>
      </w:r>
      <w:proofErr w:type="gramStart"/>
      <w:r w:rsidRPr="007D374E">
        <w:rPr>
          <w:rFonts w:ascii="Tahoma" w:eastAsia="Calibri" w:hAnsi="Tahoma" w:cs="Tahoma"/>
          <w:color w:val="000000"/>
          <w:sz w:val="27"/>
          <w:szCs w:val="27"/>
          <w:lang w:bidi="ar-SA"/>
        </w:rPr>
        <w:t>meeting:-</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7058"/>
      </w:tblGrid>
      <w:tr w:rsidR="00DD1452" w:rsidRPr="007D374E" w:rsidTr="00A83662">
        <w:tc>
          <w:tcPr>
            <w:tcW w:w="2718" w:type="dxa"/>
          </w:tcPr>
          <w:p w:rsidR="00740386" w:rsidRPr="007D374E" w:rsidRDefault="00740386" w:rsidP="00A623FF">
            <w:pPr>
              <w:spacing w:after="0" w:line="240" w:lineRule="auto"/>
              <w:jc w:val="both"/>
              <w:rPr>
                <w:rFonts w:ascii="Tahoma" w:eastAsia="Calibri" w:hAnsi="Tahoma" w:cs="Tahoma"/>
                <w:b/>
                <w:bCs/>
                <w:color w:val="000000" w:themeColor="text1"/>
                <w:sz w:val="27"/>
                <w:szCs w:val="27"/>
                <w:lang w:bidi="ar-SA"/>
              </w:rPr>
            </w:pPr>
            <w:r w:rsidRPr="007D374E">
              <w:rPr>
                <w:rFonts w:ascii="Tahoma" w:eastAsia="Calibri" w:hAnsi="Tahoma" w:cs="Tahoma"/>
                <w:b/>
                <w:bCs/>
                <w:color w:val="000000" w:themeColor="text1"/>
                <w:sz w:val="27"/>
                <w:szCs w:val="27"/>
                <w:lang w:bidi="ar-SA"/>
              </w:rPr>
              <w:t xml:space="preserve">Agenda Item No. </w:t>
            </w:r>
          </w:p>
        </w:tc>
        <w:tc>
          <w:tcPr>
            <w:tcW w:w="7058" w:type="dxa"/>
          </w:tcPr>
          <w:p w:rsidR="00740386" w:rsidRPr="007D374E" w:rsidRDefault="00740386" w:rsidP="00A623FF">
            <w:pPr>
              <w:spacing w:after="0" w:line="240" w:lineRule="auto"/>
              <w:jc w:val="both"/>
              <w:rPr>
                <w:rFonts w:ascii="Tahoma" w:eastAsia="Calibri" w:hAnsi="Tahoma" w:cs="Tahoma"/>
                <w:b/>
                <w:bCs/>
                <w:color w:val="000000" w:themeColor="text1"/>
                <w:sz w:val="27"/>
                <w:szCs w:val="27"/>
                <w:lang w:bidi="ar-SA"/>
              </w:rPr>
            </w:pPr>
            <w:r w:rsidRPr="007D374E">
              <w:rPr>
                <w:rFonts w:ascii="Tahoma" w:eastAsia="Calibri" w:hAnsi="Tahoma" w:cs="Tahoma"/>
                <w:b/>
                <w:bCs/>
                <w:color w:val="000000" w:themeColor="text1"/>
                <w:sz w:val="27"/>
                <w:szCs w:val="27"/>
                <w:lang w:bidi="ar-SA"/>
              </w:rPr>
              <w:t>Action Points emerged</w:t>
            </w:r>
          </w:p>
        </w:tc>
      </w:tr>
      <w:tr w:rsidR="00DD1452" w:rsidRPr="007D374E" w:rsidTr="001F7AEE">
        <w:trPr>
          <w:trHeight w:val="1765"/>
        </w:trPr>
        <w:tc>
          <w:tcPr>
            <w:tcW w:w="2718" w:type="dxa"/>
          </w:tcPr>
          <w:p w:rsidR="00740386" w:rsidRPr="007D374E" w:rsidRDefault="00A408C2" w:rsidP="003B7FD7">
            <w:pPr>
              <w:spacing w:after="0" w:line="240" w:lineRule="auto"/>
              <w:jc w:val="both"/>
              <w:rPr>
                <w:rFonts w:ascii="Tahoma" w:eastAsia="Calibri" w:hAnsi="Tahoma" w:cs="Tahoma"/>
                <w:color w:val="000000" w:themeColor="text1"/>
                <w:sz w:val="27"/>
                <w:szCs w:val="27"/>
                <w:lang w:bidi="ar-SA"/>
              </w:rPr>
            </w:pPr>
            <w:r w:rsidRPr="007D374E">
              <w:rPr>
                <w:rFonts w:ascii="Tahoma" w:eastAsia="Calibri" w:hAnsi="Tahoma" w:cs="Tahoma"/>
                <w:color w:val="000000" w:themeColor="text1"/>
                <w:sz w:val="27"/>
                <w:szCs w:val="27"/>
                <w:lang w:bidi="ar-SA"/>
              </w:rPr>
              <w:t>1</w:t>
            </w:r>
            <w:r w:rsidR="00740386" w:rsidRPr="007D374E">
              <w:rPr>
                <w:rFonts w:ascii="Tahoma" w:eastAsia="Calibri" w:hAnsi="Tahoma" w:cs="Tahoma"/>
                <w:color w:val="000000" w:themeColor="text1"/>
                <w:sz w:val="27"/>
                <w:szCs w:val="27"/>
                <w:lang w:bidi="ar-SA"/>
              </w:rPr>
              <w:t>.1 Disposal of Govt. Sponsored Cases within 30 days from the date of receipt of application at branch.</w:t>
            </w:r>
          </w:p>
        </w:tc>
        <w:tc>
          <w:tcPr>
            <w:tcW w:w="7058" w:type="dxa"/>
          </w:tcPr>
          <w:p w:rsidR="00740386" w:rsidRPr="007D374E" w:rsidRDefault="0085445D" w:rsidP="0085445D">
            <w:pPr>
              <w:tabs>
                <w:tab w:val="left" w:pos="1740"/>
              </w:tabs>
              <w:jc w:val="both"/>
              <w:rPr>
                <w:rFonts w:ascii="Tahoma" w:eastAsia="Calibri" w:hAnsi="Tahoma" w:cs="Tahoma"/>
                <w:color w:val="000000"/>
                <w:sz w:val="27"/>
                <w:szCs w:val="27"/>
                <w:lang w:bidi="ar-SA"/>
              </w:rPr>
            </w:pPr>
            <w:r w:rsidRPr="007D374E">
              <w:rPr>
                <w:rFonts w:ascii="Tahoma" w:eastAsia="Calibri" w:hAnsi="Tahoma" w:cs="Tahoma"/>
                <w:color w:val="000000"/>
                <w:sz w:val="27"/>
                <w:szCs w:val="27"/>
                <w:lang w:bidi="ar-SA"/>
              </w:rPr>
              <w:t xml:space="preserve">Bankers were requested to ensure that all </w:t>
            </w:r>
            <w:proofErr w:type="spellStart"/>
            <w:r w:rsidRPr="007D374E">
              <w:rPr>
                <w:rFonts w:ascii="Tahoma" w:eastAsia="Calibri" w:hAnsi="Tahoma" w:cs="Tahoma"/>
                <w:color w:val="000000"/>
                <w:sz w:val="27"/>
                <w:szCs w:val="27"/>
                <w:lang w:bidi="ar-SA"/>
              </w:rPr>
              <w:t>Govt</w:t>
            </w:r>
            <w:proofErr w:type="spellEnd"/>
            <w:r w:rsidRPr="007D374E">
              <w:rPr>
                <w:rFonts w:ascii="Tahoma" w:eastAsia="Calibri" w:hAnsi="Tahoma" w:cs="Tahoma"/>
                <w:color w:val="000000"/>
                <w:sz w:val="27"/>
                <w:szCs w:val="27"/>
                <w:lang w:bidi="ar-SA"/>
              </w:rPr>
              <w:t xml:space="preserve"> sponsored loan applications are disposed of within 30 days so that progress of banks could be improved and allocated targets are achieved before the close of current financial year.</w:t>
            </w:r>
          </w:p>
        </w:tc>
      </w:tr>
      <w:tr w:rsidR="0085445D" w:rsidRPr="007D374E" w:rsidTr="00A83662">
        <w:tc>
          <w:tcPr>
            <w:tcW w:w="2718" w:type="dxa"/>
          </w:tcPr>
          <w:p w:rsidR="00740386" w:rsidRPr="007D374E" w:rsidRDefault="00A408C2" w:rsidP="008D0C11">
            <w:pPr>
              <w:spacing w:after="0" w:line="240" w:lineRule="auto"/>
              <w:jc w:val="both"/>
              <w:rPr>
                <w:rFonts w:ascii="Tahoma" w:eastAsia="Calibri" w:hAnsi="Tahoma" w:cs="Tahoma"/>
                <w:color w:val="000000" w:themeColor="text1"/>
                <w:sz w:val="27"/>
                <w:szCs w:val="27"/>
                <w:lang w:bidi="ar-SA"/>
              </w:rPr>
            </w:pPr>
            <w:r w:rsidRPr="007D374E">
              <w:rPr>
                <w:rFonts w:ascii="Tahoma" w:eastAsia="Calibri" w:hAnsi="Tahoma" w:cs="Tahoma"/>
                <w:color w:val="000000" w:themeColor="text1"/>
                <w:sz w:val="27"/>
                <w:szCs w:val="27"/>
                <w:lang w:bidi="ar-SA"/>
              </w:rPr>
              <w:lastRenderedPageBreak/>
              <w:t>1</w:t>
            </w:r>
            <w:r w:rsidR="00740386" w:rsidRPr="007D374E">
              <w:rPr>
                <w:rFonts w:ascii="Tahoma" w:eastAsia="Calibri" w:hAnsi="Tahoma" w:cs="Tahoma"/>
                <w:color w:val="000000" w:themeColor="text1"/>
                <w:sz w:val="27"/>
                <w:szCs w:val="27"/>
                <w:lang w:bidi="ar-SA"/>
              </w:rPr>
              <w:t xml:space="preserve">.2 PMEGP Progress during the period ended </w:t>
            </w:r>
            <w:r w:rsidR="008D0C11" w:rsidRPr="007D374E">
              <w:rPr>
                <w:rFonts w:ascii="Tahoma" w:eastAsia="Calibri" w:hAnsi="Tahoma" w:cs="Tahoma"/>
                <w:color w:val="000000" w:themeColor="text1"/>
                <w:sz w:val="27"/>
                <w:szCs w:val="27"/>
                <w:lang w:bidi="ar-SA"/>
              </w:rPr>
              <w:t>March 2021</w:t>
            </w:r>
          </w:p>
        </w:tc>
        <w:tc>
          <w:tcPr>
            <w:tcW w:w="7058" w:type="dxa"/>
          </w:tcPr>
          <w:p w:rsidR="0085445D" w:rsidRPr="007D374E" w:rsidRDefault="0085445D" w:rsidP="0085445D">
            <w:pPr>
              <w:tabs>
                <w:tab w:val="left" w:pos="1740"/>
              </w:tabs>
              <w:jc w:val="both"/>
              <w:rPr>
                <w:rFonts w:ascii="Tahoma" w:eastAsia="Calibri" w:hAnsi="Tahoma" w:cs="Tahoma"/>
                <w:color w:val="000000"/>
                <w:sz w:val="27"/>
                <w:szCs w:val="27"/>
                <w:lang w:bidi="ar-SA"/>
              </w:rPr>
            </w:pPr>
            <w:r w:rsidRPr="007D374E">
              <w:rPr>
                <w:rFonts w:ascii="Tahoma" w:eastAsia="Calibri" w:hAnsi="Tahoma" w:cs="Tahoma"/>
                <w:color w:val="000000"/>
                <w:sz w:val="27"/>
                <w:szCs w:val="27"/>
                <w:lang w:bidi="ar-SA"/>
              </w:rPr>
              <w:t xml:space="preserve">The Chief Manager, SLBC Haryana informed that during the financial year 2020-21 against the annual target (margin money disbursement) of Rs 6256 lakh, margin money sanctioned and disbursed was Rs 6743 lakh and Rs 5455 lakh i.e. 108% and 87% respectively, despite the fact that the country remained under lock-down during first quarter of last financial year. He requested all banks to claim subsidy in eligible cases within a week’s time. </w:t>
            </w:r>
          </w:p>
          <w:p w:rsidR="0085445D" w:rsidRPr="007D374E" w:rsidRDefault="0085445D" w:rsidP="0085445D">
            <w:pPr>
              <w:tabs>
                <w:tab w:val="left" w:pos="1740"/>
              </w:tabs>
              <w:jc w:val="both"/>
              <w:rPr>
                <w:rFonts w:ascii="Tahoma" w:eastAsia="Calibri" w:hAnsi="Tahoma" w:cs="Tahoma"/>
                <w:color w:val="000000"/>
                <w:sz w:val="27"/>
                <w:szCs w:val="27"/>
                <w:lang w:bidi="ar-SA"/>
              </w:rPr>
            </w:pPr>
            <w:r w:rsidRPr="007D374E">
              <w:rPr>
                <w:rFonts w:ascii="Tahoma" w:eastAsia="Calibri" w:hAnsi="Tahoma" w:cs="Tahoma"/>
                <w:color w:val="000000"/>
                <w:sz w:val="27"/>
                <w:szCs w:val="27"/>
                <w:lang w:bidi="ar-SA"/>
              </w:rPr>
              <w:t xml:space="preserve">The Convener SLBC Haryana noted that some banks did not achieve their </w:t>
            </w:r>
            <w:proofErr w:type="spellStart"/>
            <w:r w:rsidRPr="007D374E">
              <w:rPr>
                <w:rFonts w:ascii="Tahoma" w:eastAsia="Calibri" w:hAnsi="Tahoma" w:cs="Tahoma"/>
                <w:color w:val="000000"/>
                <w:sz w:val="27"/>
                <w:szCs w:val="27"/>
                <w:lang w:bidi="ar-SA"/>
              </w:rPr>
              <w:t>their</w:t>
            </w:r>
            <w:proofErr w:type="spellEnd"/>
            <w:r w:rsidRPr="007D374E">
              <w:rPr>
                <w:rFonts w:ascii="Tahoma" w:eastAsia="Calibri" w:hAnsi="Tahoma" w:cs="Tahoma"/>
                <w:color w:val="000000"/>
                <w:sz w:val="27"/>
                <w:szCs w:val="27"/>
                <w:lang w:bidi="ar-SA"/>
              </w:rPr>
              <w:t xml:space="preserve"> annual target specifically Bank of Maharashtra (60%), Indian Bank (37%), </w:t>
            </w:r>
            <w:proofErr w:type="spellStart"/>
            <w:r w:rsidRPr="007D374E">
              <w:rPr>
                <w:rFonts w:ascii="Tahoma" w:eastAsia="Calibri" w:hAnsi="Tahoma" w:cs="Tahoma"/>
                <w:color w:val="000000"/>
                <w:sz w:val="27"/>
                <w:szCs w:val="27"/>
                <w:lang w:bidi="ar-SA"/>
              </w:rPr>
              <w:t>Uco</w:t>
            </w:r>
            <w:proofErr w:type="spellEnd"/>
            <w:r w:rsidRPr="007D374E">
              <w:rPr>
                <w:rFonts w:ascii="Tahoma" w:eastAsia="Calibri" w:hAnsi="Tahoma" w:cs="Tahoma"/>
                <w:color w:val="000000"/>
                <w:sz w:val="27"/>
                <w:szCs w:val="27"/>
                <w:lang w:bidi="ar-SA"/>
              </w:rPr>
              <w:t xml:space="preserve"> Bank (24%), Axis Bank (4%), IDBI Bank (33%), HDFC Bank (2%), ICICI Bank (0%) and noted with concern that participation from private sector banks was negligible.  These banks, particularly private sector banks, were strictly advised to ensure to achieve their targets during current financial year. </w:t>
            </w:r>
          </w:p>
          <w:p w:rsidR="00740386" w:rsidRPr="007D374E" w:rsidRDefault="0085445D" w:rsidP="0085445D">
            <w:pPr>
              <w:tabs>
                <w:tab w:val="left" w:pos="1740"/>
              </w:tabs>
              <w:jc w:val="both"/>
              <w:rPr>
                <w:rFonts w:ascii="Tahoma" w:eastAsia="Calibri" w:hAnsi="Tahoma" w:cs="Tahoma"/>
                <w:color w:val="000000"/>
                <w:sz w:val="27"/>
                <w:szCs w:val="27"/>
                <w:lang w:bidi="ar-SA"/>
              </w:rPr>
            </w:pPr>
            <w:r w:rsidRPr="007D374E">
              <w:rPr>
                <w:rFonts w:ascii="Tahoma" w:eastAsia="Calibri" w:hAnsi="Tahoma" w:cs="Tahoma"/>
                <w:color w:val="000000"/>
                <w:sz w:val="27"/>
                <w:szCs w:val="27"/>
                <w:lang w:bidi="ar-SA"/>
              </w:rPr>
              <w:t xml:space="preserve">Shri Amit Chopra from KVIC complimented the role of banks for achievement under PMEGP during last financial year and stressed the need of participation of private sector under the scheme. He requested banks to claim subsidy in all eligible cases at the earliest.  He also requested bankers that some entrepreneurs, who were eligible for second dose, be provided with financial assistance at the earliest.  </w:t>
            </w:r>
          </w:p>
        </w:tc>
      </w:tr>
      <w:tr w:rsidR="00DD1452" w:rsidRPr="007D374E" w:rsidTr="00A83662">
        <w:tc>
          <w:tcPr>
            <w:tcW w:w="2718" w:type="dxa"/>
          </w:tcPr>
          <w:p w:rsidR="00DE3036" w:rsidRPr="007D374E" w:rsidRDefault="00DE3036" w:rsidP="00C03AA1">
            <w:pPr>
              <w:spacing w:after="0" w:line="240" w:lineRule="auto"/>
              <w:jc w:val="both"/>
              <w:rPr>
                <w:rFonts w:ascii="Tahoma" w:eastAsia="Calibri" w:hAnsi="Tahoma" w:cs="Tahoma"/>
                <w:color w:val="000000" w:themeColor="text1"/>
                <w:sz w:val="27"/>
                <w:szCs w:val="27"/>
                <w:lang w:bidi="ar-SA"/>
              </w:rPr>
            </w:pPr>
            <w:r w:rsidRPr="007D374E">
              <w:rPr>
                <w:rFonts w:ascii="Tahoma" w:eastAsia="Calibri" w:hAnsi="Tahoma" w:cs="Tahoma"/>
                <w:color w:val="000000" w:themeColor="text1"/>
                <w:sz w:val="27"/>
                <w:szCs w:val="27"/>
                <w:lang w:bidi="ar-SA"/>
              </w:rPr>
              <w:t xml:space="preserve">1.3 HSCFDC Progress for the period ended </w:t>
            </w:r>
            <w:r w:rsidR="00C03AA1" w:rsidRPr="007D374E">
              <w:rPr>
                <w:rFonts w:ascii="Tahoma" w:eastAsia="Calibri" w:hAnsi="Tahoma" w:cs="Tahoma"/>
                <w:color w:val="000000" w:themeColor="text1"/>
                <w:sz w:val="27"/>
                <w:szCs w:val="27"/>
                <w:lang w:bidi="ar-SA"/>
              </w:rPr>
              <w:t xml:space="preserve"> </w:t>
            </w:r>
            <w:r w:rsidR="008D0C11" w:rsidRPr="007D374E">
              <w:rPr>
                <w:rFonts w:ascii="Tahoma" w:eastAsia="Calibri" w:hAnsi="Tahoma" w:cs="Tahoma"/>
                <w:color w:val="000000" w:themeColor="text1"/>
                <w:sz w:val="27"/>
                <w:szCs w:val="27"/>
                <w:lang w:bidi="ar-SA"/>
              </w:rPr>
              <w:t>March 2021</w:t>
            </w:r>
          </w:p>
        </w:tc>
        <w:tc>
          <w:tcPr>
            <w:tcW w:w="7058" w:type="dxa"/>
          </w:tcPr>
          <w:p w:rsidR="0085445D" w:rsidRPr="007D374E" w:rsidRDefault="0085445D" w:rsidP="0085445D">
            <w:pPr>
              <w:tabs>
                <w:tab w:val="left" w:pos="1740"/>
              </w:tabs>
              <w:jc w:val="both"/>
              <w:rPr>
                <w:rFonts w:ascii="Tahoma" w:eastAsia="Calibri" w:hAnsi="Tahoma" w:cs="Tahoma"/>
                <w:color w:val="000000"/>
                <w:sz w:val="27"/>
                <w:szCs w:val="27"/>
                <w:lang w:bidi="ar-SA"/>
              </w:rPr>
            </w:pPr>
            <w:r w:rsidRPr="007D374E">
              <w:rPr>
                <w:rFonts w:ascii="Tahoma" w:eastAsia="Calibri" w:hAnsi="Tahoma" w:cs="Tahoma"/>
                <w:color w:val="000000"/>
                <w:sz w:val="27"/>
                <w:szCs w:val="27"/>
                <w:lang w:bidi="ar-SA"/>
              </w:rPr>
              <w:t>The Chief Manager SLBC Haryana informed the house that against a target of 8000 cases, 11860 cases were sponsored, 3161 sanctioned and 3059 cases were pending for disposal.  It was observed that progress was not at the desired level.  He requested all banks to dispose of pending cases expeditiously.</w:t>
            </w:r>
          </w:p>
          <w:p w:rsidR="0085445D" w:rsidRPr="007D374E" w:rsidRDefault="0085445D" w:rsidP="0085445D">
            <w:pPr>
              <w:tabs>
                <w:tab w:val="left" w:pos="1740"/>
              </w:tabs>
              <w:jc w:val="both"/>
              <w:rPr>
                <w:rFonts w:ascii="Tahoma" w:eastAsia="Calibri" w:hAnsi="Tahoma" w:cs="Tahoma"/>
                <w:color w:val="000000"/>
                <w:sz w:val="27"/>
                <w:szCs w:val="27"/>
                <w:lang w:bidi="ar-SA"/>
              </w:rPr>
            </w:pPr>
            <w:r w:rsidRPr="007D374E">
              <w:rPr>
                <w:rFonts w:ascii="Tahoma" w:eastAsia="Calibri" w:hAnsi="Tahoma" w:cs="Tahoma"/>
                <w:color w:val="000000"/>
                <w:sz w:val="27"/>
                <w:szCs w:val="27"/>
                <w:lang w:bidi="ar-SA"/>
              </w:rPr>
              <w:t xml:space="preserve">It was observed that rejection rate was on higher side as 6858 (58%) cases were rejected by banks against 11860 applications sponsored by the Department.  </w:t>
            </w:r>
          </w:p>
          <w:p w:rsidR="0085445D" w:rsidRPr="007D374E" w:rsidRDefault="0085445D" w:rsidP="0085445D">
            <w:pPr>
              <w:tabs>
                <w:tab w:val="left" w:pos="1740"/>
              </w:tabs>
              <w:jc w:val="both"/>
              <w:rPr>
                <w:rFonts w:ascii="Tahoma" w:eastAsia="Calibri" w:hAnsi="Tahoma" w:cs="Tahoma"/>
                <w:color w:val="000000"/>
                <w:sz w:val="27"/>
                <w:szCs w:val="27"/>
                <w:lang w:bidi="ar-SA"/>
              </w:rPr>
            </w:pPr>
            <w:proofErr w:type="spellStart"/>
            <w:r w:rsidRPr="007D374E">
              <w:rPr>
                <w:rFonts w:ascii="Tahoma" w:eastAsia="Calibri" w:hAnsi="Tahoma" w:cs="Tahoma"/>
                <w:color w:val="000000"/>
                <w:sz w:val="27"/>
                <w:szCs w:val="27"/>
                <w:lang w:bidi="ar-SA"/>
              </w:rPr>
              <w:t>Ms</w:t>
            </w:r>
            <w:proofErr w:type="spellEnd"/>
            <w:r w:rsidRPr="007D374E">
              <w:rPr>
                <w:rFonts w:ascii="Tahoma" w:eastAsia="Calibri" w:hAnsi="Tahoma" w:cs="Tahoma"/>
                <w:color w:val="000000"/>
                <w:sz w:val="27"/>
                <w:szCs w:val="27"/>
                <w:lang w:bidi="ar-SA"/>
              </w:rPr>
              <w:t xml:space="preserve"> </w:t>
            </w:r>
            <w:proofErr w:type="spellStart"/>
            <w:r w:rsidRPr="007D374E">
              <w:rPr>
                <w:rFonts w:ascii="Tahoma" w:eastAsia="Calibri" w:hAnsi="Tahoma" w:cs="Tahoma"/>
                <w:color w:val="000000"/>
                <w:sz w:val="27"/>
                <w:szCs w:val="27"/>
                <w:lang w:bidi="ar-SA"/>
              </w:rPr>
              <w:t>Seema</w:t>
            </w:r>
            <w:proofErr w:type="spellEnd"/>
            <w:r w:rsidRPr="007D374E">
              <w:rPr>
                <w:rFonts w:ascii="Tahoma" w:eastAsia="Calibri" w:hAnsi="Tahoma" w:cs="Tahoma"/>
                <w:color w:val="000000"/>
                <w:sz w:val="27"/>
                <w:szCs w:val="27"/>
                <w:lang w:bidi="ar-SA"/>
              </w:rPr>
              <w:t xml:space="preserve">, representative from HSFDC informed that though progress during the last financial year remained </w:t>
            </w:r>
            <w:r w:rsidRPr="007D374E">
              <w:rPr>
                <w:rFonts w:ascii="Tahoma" w:eastAsia="Calibri" w:hAnsi="Tahoma" w:cs="Tahoma"/>
                <w:color w:val="000000"/>
                <w:sz w:val="27"/>
                <w:szCs w:val="27"/>
                <w:lang w:bidi="ar-SA"/>
              </w:rPr>
              <w:lastRenderedPageBreak/>
              <w:t xml:space="preserve">on lower side, the targets for the current financial year have increased to 15000.  </w:t>
            </w:r>
          </w:p>
          <w:p w:rsidR="0085445D" w:rsidRPr="007D374E" w:rsidRDefault="0085445D" w:rsidP="0085445D">
            <w:pPr>
              <w:tabs>
                <w:tab w:val="left" w:pos="1740"/>
              </w:tabs>
              <w:jc w:val="both"/>
              <w:rPr>
                <w:rFonts w:ascii="Tahoma" w:eastAsia="Calibri" w:hAnsi="Tahoma" w:cs="Tahoma"/>
                <w:color w:val="000000"/>
                <w:sz w:val="27"/>
                <w:szCs w:val="27"/>
                <w:lang w:bidi="ar-SA"/>
              </w:rPr>
            </w:pPr>
            <w:r w:rsidRPr="007D374E">
              <w:rPr>
                <w:rFonts w:ascii="Tahoma" w:eastAsia="Calibri" w:hAnsi="Tahoma" w:cs="Tahoma"/>
                <w:color w:val="000000"/>
                <w:sz w:val="27"/>
                <w:szCs w:val="27"/>
                <w:lang w:bidi="ar-SA"/>
              </w:rPr>
              <w:t>The Chief Manager SLBC Haryana requested to take up the matter with their higher authorities to review their decision for such steep hike in targets.</w:t>
            </w:r>
          </w:p>
          <w:p w:rsidR="0085445D" w:rsidRPr="007D374E" w:rsidRDefault="0085445D" w:rsidP="0085445D">
            <w:pPr>
              <w:tabs>
                <w:tab w:val="left" w:pos="1740"/>
              </w:tabs>
              <w:jc w:val="both"/>
              <w:rPr>
                <w:rFonts w:ascii="Tahoma" w:eastAsia="Calibri" w:hAnsi="Tahoma" w:cs="Tahoma"/>
                <w:color w:val="000000"/>
                <w:sz w:val="27"/>
                <w:szCs w:val="27"/>
                <w:lang w:bidi="ar-SA"/>
              </w:rPr>
            </w:pPr>
            <w:r w:rsidRPr="007D374E">
              <w:rPr>
                <w:rFonts w:ascii="Tahoma" w:eastAsia="Calibri" w:hAnsi="Tahoma" w:cs="Tahoma"/>
                <w:color w:val="000000"/>
                <w:sz w:val="27"/>
                <w:szCs w:val="27"/>
                <w:lang w:bidi="ar-SA"/>
              </w:rPr>
              <w:t xml:space="preserve">Shri Satya </w:t>
            </w:r>
            <w:proofErr w:type="spellStart"/>
            <w:r w:rsidRPr="007D374E">
              <w:rPr>
                <w:rFonts w:ascii="Tahoma" w:eastAsia="Calibri" w:hAnsi="Tahoma" w:cs="Tahoma"/>
                <w:color w:val="000000"/>
                <w:sz w:val="27"/>
                <w:szCs w:val="27"/>
                <w:lang w:bidi="ar-SA"/>
              </w:rPr>
              <w:t>Parkash</w:t>
            </w:r>
            <w:proofErr w:type="spellEnd"/>
            <w:r w:rsidRPr="007D374E">
              <w:rPr>
                <w:rFonts w:ascii="Tahoma" w:eastAsia="Calibri" w:hAnsi="Tahoma" w:cs="Tahoma"/>
                <w:color w:val="000000"/>
                <w:sz w:val="27"/>
                <w:szCs w:val="27"/>
                <w:lang w:bidi="ar-SA"/>
              </w:rPr>
              <w:t>, Deputy Zonal Manager, Bank of Baroda advised the Department to get a portal developed for effective monitoring by banks with their branches.</w:t>
            </w:r>
          </w:p>
          <w:p w:rsidR="00DE3036" w:rsidRPr="007D374E" w:rsidRDefault="0085445D" w:rsidP="00BB359B">
            <w:pPr>
              <w:tabs>
                <w:tab w:val="left" w:pos="1740"/>
              </w:tabs>
              <w:jc w:val="both"/>
              <w:rPr>
                <w:rFonts w:ascii="Tahoma" w:eastAsia="Calibri" w:hAnsi="Tahoma" w:cs="Tahoma"/>
                <w:color w:val="000000"/>
                <w:sz w:val="27"/>
                <w:szCs w:val="27"/>
                <w:lang w:bidi="ar-SA"/>
              </w:rPr>
            </w:pPr>
            <w:r w:rsidRPr="007D374E">
              <w:rPr>
                <w:rFonts w:ascii="Tahoma" w:eastAsia="Calibri" w:hAnsi="Tahoma" w:cs="Tahoma"/>
                <w:color w:val="000000"/>
                <w:sz w:val="27"/>
                <w:szCs w:val="27"/>
                <w:lang w:bidi="ar-SA"/>
              </w:rPr>
              <w:t>Controlling Heads of all banks were requested to get the pendency cleared within 15 days and also to ensure that the allocated targets are achieved.</w:t>
            </w:r>
          </w:p>
        </w:tc>
      </w:tr>
      <w:tr w:rsidR="00EF0F82" w:rsidRPr="007D374E" w:rsidTr="00A83662">
        <w:trPr>
          <w:trHeight w:val="557"/>
        </w:trPr>
        <w:tc>
          <w:tcPr>
            <w:tcW w:w="2718" w:type="dxa"/>
          </w:tcPr>
          <w:p w:rsidR="00740386" w:rsidRPr="007D374E" w:rsidRDefault="00A408C2" w:rsidP="00017297">
            <w:pPr>
              <w:spacing w:after="0" w:line="240" w:lineRule="auto"/>
              <w:jc w:val="both"/>
              <w:rPr>
                <w:rFonts w:ascii="Tahoma" w:eastAsia="Calibri" w:hAnsi="Tahoma" w:cs="Tahoma"/>
                <w:color w:val="000000" w:themeColor="text1"/>
                <w:sz w:val="27"/>
                <w:szCs w:val="27"/>
                <w:lang w:bidi="ar-SA"/>
              </w:rPr>
            </w:pPr>
            <w:r w:rsidRPr="007D374E">
              <w:rPr>
                <w:rFonts w:ascii="Tahoma" w:eastAsia="Calibri" w:hAnsi="Tahoma" w:cs="Tahoma"/>
                <w:color w:val="000000" w:themeColor="text1"/>
                <w:sz w:val="27"/>
                <w:szCs w:val="27"/>
                <w:lang w:bidi="ar-SA"/>
              </w:rPr>
              <w:lastRenderedPageBreak/>
              <w:t>1</w:t>
            </w:r>
            <w:r w:rsidR="00740386" w:rsidRPr="007D374E">
              <w:rPr>
                <w:rFonts w:ascii="Tahoma" w:eastAsia="Calibri" w:hAnsi="Tahoma" w:cs="Tahoma"/>
                <w:color w:val="000000" w:themeColor="text1"/>
                <w:sz w:val="27"/>
                <w:szCs w:val="27"/>
                <w:lang w:bidi="ar-SA"/>
              </w:rPr>
              <w:t>.</w:t>
            </w:r>
            <w:r w:rsidR="007E13C5" w:rsidRPr="007D374E">
              <w:rPr>
                <w:rFonts w:ascii="Tahoma" w:eastAsia="Calibri" w:hAnsi="Tahoma" w:cs="Tahoma"/>
                <w:color w:val="000000" w:themeColor="text1"/>
                <w:sz w:val="27"/>
                <w:szCs w:val="27"/>
                <w:lang w:bidi="ar-SA"/>
              </w:rPr>
              <w:t>4</w:t>
            </w:r>
            <w:r w:rsidR="00740386" w:rsidRPr="007D374E">
              <w:rPr>
                <w:rFonts w:ascii="Tahoma" w:eastAsia="Calibri" w:hAnsi="Tahoma" w:cs="Tahoma"/>
                <w:color w:val="000000" w:themeColor="text1"/>
                <w:sz w:val="27"/>
                <w:szCs w:val="27"/>
                <w:lang w:bidi="ar-SA"/>
              </w:rPr>
              <w:t xml:space="preserve"> - </w:t>
            </w:r>
            <w:proofErr w:type="spellStart"/>
            <w:r w:rsidR="00740386" w:rsidRPr="007D374E">
              <w:rPr>
                <w:rFonts w:ascii="Tahoma" w:eastAsia="Calibri" w:hAnsi="Tahoma" w:cs="Tahoma"/>
                <w:color w:val="000000" w:themeColor="text1"/>
                <w:sz w:val="27"/>
                <w:szCs w:val="27"/>
                <w:lang w:bidi="ar-SA"/>
              </w:rPr>
              <w:t>Deendayal</w:t>
            </w:r>
            <w:proofErr w:type="spellEnd"/>
            <w:r w:rsidR="00740386" w:rsidRPr="007D374E">
              <w:rPr>
                <w:rFonts w:ascii="Tahoma" w:eastAsia="Calibri" w:hAnsi="Tahoma" w:cs="Tahoma"/>
                <w:color w:val="000000" w:themeColor="text1"/>
                <w:sz w:val="27"/>
                <w:szCs w:val="27"/>
                <w:lang w:bidi="ar-SA"/>
              </w:rPr>
              <w:t xml:space="preserve"> </w:t>
            </w:r>
            <w:proofErr w:type="spellStart"/>
            <w:r w:rsidR="00740386" w:rsidRPr="007D374E">
              <w:rPr>
                <w:rFonts w:ascii="Tahoma" w:eastAsia="Calibri" w:hAnsi="Tahoma" w:cs="Tahoma"/>
                <w:color w:val="000000" w:themeColor="text1"/>
                <w:sz w:val="27"/>
                <w:szCs w:val="27"/>
                <w:lang w:bidi="ar-SA"/>
              </w:rPr>
              <w:t>Antyodaya</w:t>
            </w:r>
            <w:proofErr w:type="spellEnd"/>
            <w:r w:rsidR="00740386" w:rsidRPr="007D374E">
              <w:rPr>
                <w:rFonts w:ascii="Tahoma" w:eastAsia="Calibri" w:hAnsi="Tahoma" w:cs="Tahoma"/>
                <w:color w:val="000000" w:themeColor="text1"/>
                <w:sz w:val="27"/>
                <w:szCs w:val="27"/>
                <w:lang w:bidi="ar-SA"/>
              </w:rPr>
              <w:t xml:space="preserve"> </w:t>
            </w:r>
            <w:proofErr w:type="spellStart"/>
            <w:r w:rsidR="00740386" w:rsidRPr="007D374E">
              <w:rPr>
                <w:rFonts w:ascii="Tahoma" w:eastAsia="Calibri" w:hAnsi="Tahoma" w:cs="Tahoma"/>
                <w:color w:val="000000" w:themeColor="text1"/>
                <w:sz w:val="27"/>
                <w:szCs w:val="27"/>
                <w:lang w:bidi="ar-SA"/>
              </w:rPr>
              <w:t>Yojana</w:t>
            </w:r>
            <w:proofErr w:type="spellEnd"/>
            <w:r w:rsidR="00740386" w:rsidRPr="007D374E">
              <w:rPr>
                <w:rFonts w:ascii="Tahoma" w:eastAsia="Calibri" w:hAnsi="Tahoma" w:cs="Tahoma"/>
                <w:color w:val="000000" w:themeColor="text1"/>
                <w:sz w:val="27"/>
                <w:szCs w:val="27"/>
                <w:lang w:bidi="ar-SA"/>
              </w:rPr>
              <w:t xml:space="preserve">-National Urban Livelihood Mission (DAY-NULM)-Progress during the period ended </w:t>
            </w:r>
            <w:r w:rsidR="008D0C11" w:rsidRPr="007D374E">
              <w:rPr>
                <w:rFonts w:ascii="Tahoma" w:eastAsia="Calibri" w:hAnsi="Tahoma" w:cs="Tahoma"/>
                <w:color w:val="000000" w:themeColor="text1"/>
                <w:sz w:val="27"/>
                <w:szCs w:val="27"/>
                <w:lang w:bidi="ar-SA"/>
              </w:rPr>
              <w:t>March 2021</w:t>
            </w:r>
          </w:p>
        </w:tc>
        <w:tc>
          <w:tcPr>
            <w:tcW w:w="7058" w:type="dxa"/>
          </w:tcPr>
          <w:p w:rsidR="0085445D" w:rsidRPr="007D374E" w:rsidRDefault="0085445D" w:rsidP="0085445D">
            <w:pPr>
              <w:tabs>
                <w:tab w:val="left" w:pos="1740"/>
              </w:tabs>
              <w:jc w:val="both"/>
              <w:rPr>
                <w:rFonts w:ascii="Tahoma" w:eastAsia="Calibri" w:hAnsi="Tahoma" w:cs="Tahoma"/>
                <w:color w:val="000000"/>
                <w:sz w:val="27"/>
                <w:szCs w:val="27"/>
                <w:lang w:bidi="ar-SA"/>
              </w:rPr>
            </w:pPr>
            <w:r w:rsidRPr="007D374E">
              <w:rPr>
                <w:rFonts w:ascii="Tahoma" w:eastAsia="Calibri" w:hAnsi="Tahoma" w:cs="Tahoma"/>
                <w:color w:val="000000"/>
                <w:sz w:val="27"/>
                <w:szCs w:val="27"/>
                <w:lang w:bidi="ar-SA"/>
              </w:rPr>
              <w:t>The Chief Manager SLBC Haryana informed that progress of banks during the review period remained at 59% only in individual cases which is far from satisfactory.</w:t>
            </w:r>
          </w:p>
          <w:p w:rsidR="0085445D" w:rsidRPr="007D374E" w:rsidRDefault="0085445D" w:rsidP="0085445D">
            <w:pPr>
              <w:tabs>
                <w:tab w:val="left" w:pos="1740"/>
              </w:tabs>
              <w:jc w:val="both"/>
              <w:rPr>
                <w:rFonts w:ascii="Tahoma" w:eastAsia="Calibri" w:hAnsi="Tahoma" w:cs="Tahoma"/>
                <w:color w:val="000000"/>
                <w:sz w:val="27"/>
                <w:szCs w:val="27"/>
                <w:lang w:bidi="ar-SA"/>
              </w:rPr>
            </w:pPr>
            <w:proofErr w:type="spellStart"/>
            <w:r w:rsidRPr="007D374E">
              <w:rPr>
                <w:rFonts w:ascii="Tahoma" w:eastAsia="Calibri" w:hAnsi="Tahoma" w:cs="Tahoma"/>
                <w:color w:val="000000"/>
                <w:sz w:val="27"/>
                <w:szCs w:val="27"/>
                <w:lang w:bidi="ar-SA"/>
              </w:rPr>
              <w:t>Ms</w:t>
            </w:r>
            <w:proofErr w:type="spellEnd"/>
            <w:r w:rsidRPr="007D374E">
              <w:rPr>
                <w:rFonts w:ascii="Tahoma" w:eastAsia="Calibri" w:hAnsi="Tahoma" w:cs="Tahoma"/>
                <w:color w:val="000000"/>
                <w:sz w:val="27"/>
                <w:szCs w:val="27"/>
                <w:lang w:bidi="ar-SA"/>
              </w:rPr>
              <w:t xml:space="preserve"> Kiran </w:t>
            </w:r>
            <w:proofErr w:type="spellStart"/>
            <w:r w:rsidRPr="007D374E">
              <w:rPr>
                <w:rFonts w:ascii="Tahoma" w:eastAsia="Calibri" w:hAnsi="Tahoma" w:cs="Tahoma"/>
                <w:color w:val="000000"/>
                <w:sz w:val="27"/>
                <w:szCs w:val="27"/>
                <w:lang w:bidi="ar-SA"/>
              </w:rPr>
              <w:t>Lekha</w:t>
            </w:r>
            <w:proofErr w:type="spellEnd"/>
            <w:r w:rsidRPr="007D374E">
              <w:rPr>
                <w:rFonts w:ascii="Tahoma" w:eastAsia="Calibri" w:hAnsi="Tahoma" w:cs="Tahoma"/>
                <w:color w:val="000000"/>
                <w:sz w:val="27"/>
                <w:szCs w:val="27"/>
                <w:lang w:bidi="ar-SA"/>
              </w:rPr>
              <w:t xml:space="preserve"> </w:t>
            </w:r>
            <w:proofErr w:type="spellStart"/>
            <w:r w:rsidRPr="007D374E">
              <w:rPr>
                <w:rFonts w:ascii="Tahoma" w:eastAsia="Calibri" w:hAnsi="Tahoma" w:cs="Tahoma"/>
                <w:color w:val="000000"/>
                <w:sz w:val="27"/>
                <w:szCs w:val="27"/>
                <w:lang w:bidi="ar-SA"/>
              </w:rPr>
              <w:t>Walia</w:t>
            </w:r>
            <w:proofErr w:type="spellEnd"/>
            <w:r w:rsidRPr="007D374E">
              <w:rPr>
                <w:rFonts w:ascii="Tahoma" w:eastAsia="Calibri" w:hAnsi="Tahoma" w:cs="Tahoma"/>
                <w:color w:val="000000"/>
                <w:sz w:val="27"/>
                <w:szCs w:val="27"/>
                <w:lang w:bidi="ar-SA"/>
              </w:rPr>
              <w:t xml:space="preserve">, Financial Advisor, IFCC, </w:t>
            </w:r>
            <w:proofErr w:type="spellStart"/>
            <w:r w:rsidRPr="007D374E">
              <w:rPr>
                <w:rFonts w:ascii="Tahoma" w:eastAsia="Calibri" w:hAnsi="Tahoma" w:cs="Tahoma"/>
                <w:color w:val="000000"/>
                <w:sz w:val="27"/>
                <w:szCs w:val="27"/>
                <w:lang w:bidi="ar-SA"/>
              </w:rPr>
              <w:t>Govt</w:t>
            </w:r>
            <w:proofErr w:type="spellEnd"/>
            <w:r w:rsidRPr="007D374E">
              <w:rPr>
                <w:rFonts w:ascii="Tahoma" w:eastAsia="Calibri" w:hAnsi="Tahoma" w:cs="Tahoma"/>
                <w:color w:val="000000"/>
                <w:sz w:val="27"/>
                <w:szCs w:val="27"/>
                <w:lang w:bidi="ar-SA"/>
              </w:rPr>
              <w:t xml:space="preserve"> of Haryana advised representative from SUDA to effectively monitor pendency of cases with banks.</w:t>
            </w:r>
          </w:p>
          <w:p w:rsidR="00740386" w:rsidRPr="007D374E" w:rsidRDefault="0085445D" w:rsidP="00EF0F82">
            <w:pPr>
              <w:tabs>
                <w:tab w:val="left" w:pos="1740"/>
              </w:tabs>
              <w:jc w:val="both"/>
              <w:rPr>
                <w:rFonts w:ascii="Tahoma" w:eastAsia="Calibri" w:hAnsi="Tahoma" w:cs="Tahoma"/>
                <w:color w:val="000000" w:themeColor="text1"/>
                <w:sz w:val="27"/>
                <w:szCs w:val="27"/>
                <w:lang w:bidi="ar-SA"/>
              </w:rPr>
            </w:pPr>
            <w:r w:rsidRPr="007D374E">
              <w:rPr>
                <w:rFonts w:ascii="Tahoma" w:eastAsia="Calibri" w:hAnsi="Tahoma" w:cs="Tahoma"/>
                <w:color w:val="000000"/>
                <w:sz w:val="27"/>
                <w:szCs w:val="27"/>
                <w:lang w:bidi="ar-SA"/>
              </w:rPr>
              <w:t>The Convener SLBC advised banks to dispose of pending cases within a week’s time.</w:t>
            </w:r>
          </w:p>
        </w:tc>
      </w:tr>
      <w:tr w:rsidR="00EF0F82" w:rsidRPr="007D374E" w:rsidTr="00A83662">
        <w:tc>
          <w:tcPr>
            <w:tcW w:w="2718" w:type="dxa"/>
          </w:tcPr>
          <w:p w:rsidR="00740386" w:rsidRPr="007D374E" w:rsidRDefault="00A408C2" w:rsidP="00C03AA1">
            <w:pPr>
              <w:spacing w:after="0" w:line="240" w:lineRule="auto"/>
              <w:jc w:val="both"/>
              <w:rPr>
                <w:rFonts w:ascii="Tahoma" w:eastAsia="Calibri" w:hAnsi="Tahoma" w:cs="Tahoma"/>
                <w:color w:val="000000" w:themeColor="text1"/>
                <w:sz w:val="27"/>
                <w:szCs w:val="27"/>
                <w:lang w:bidi="ar-SA"/>
              </w:rPr>
            </w:pPr>
            <w:r w:rsidRPr="007D374E">
              <w:rPr>
                <w:rFonts w:ascii="Tahoma" w:eastAsia="Calibri" w:hAnsi="Tahoma" w:cs="Tahoma"/>
                <w:color w:val="000000" w:themeColor="text1"/>
                <w:sz w:val="27"/>
                <w:szCs w:val="27"/>
                <w:lang w:bidi="ar-SA"/>
              </w:rPr>
              <w:t>1</w:t>
            </w:r>
            <w:r w:rsidR="00740386" w:rsidRPr="007D374E">
              <w:rPr>
                <w:rFonts w:ascii="Tahoma" w:eastAsia="Calibri" w:hAnsi="Tahoma" w:cs="Tahoma"/>
                <w:color w:val="000000" w:themeColor="text1"/>
                <w:sz w:val="27"/>
                <w:szCs w:val="27"/>
                <w:lang w:bidi="ar-SA"/>
              </w:rPr>
              <w:t>.</w:t>
            </w:r>
            <w:r w:rsidR="00017297" w:rsidRPr="007D374E">
              <w:rPr>
                <w:rFonts w:ascii="Tahoma" w:eastAsia="Calibri" w:hAnsi="Tahoma" w:cs="Tahoma"/>
                <w:color w:val="000000" w:themeColor="text1"/>
                <w:sz w:val="27"/>
                <w:szCs w:val="27"/>
                <w:lang w:bidi="ar-SA"/>
              </w:rPr>
              <w:t>4</w:t>
            </w:r>
            <w:r w:rsidR="00740386" w:rsidRPr="007D374E">
              <w:rPr>
                <w:rFonts w:ascii="Tahoma" w:eastAsia="Calibri" w:hAnsi="Tahoma" w:cs="Tahoma"/>
                <w:color w:val="000000" w:themeColor="text1"/>
                <w:sz w:val="27"/>
                <w:szCs w:val="27"/>
                <w:lang w:bidi="ar-SA"/>
              </w:rPr>
              <w:t xml:space="preserve">- </w:t>
            </w:r>
            <w:proofErr w:type="spellStart"/>
            <w:r w:rsidR="00740386" w:rsidRPr="007D374E">
              <w:rPr>
                <w:rFonts w:ascii="Tahoma" w:eastAsia="Calibri" w:hAnsi="Tahoma" w:cs="Tahoma"/>
                <w:color w:val="000000" w:themeColor="text1"/>
                <w:sz w:val="27"/>
                <w:szCs w:val="27"/>
                <w:lang w:bidi="ar-SA"/>
              </w:rPr>
              <w:t>Deendayal</w:t>
            </w:r>
            <w:proofErr w:type="spellEnd"/>
            <w:r w:rsidR="00740386" w:rsidRPr="007D374E">
              <w:rPr>
                <w:rFonts w:ascii="Tahoma" w:eastAsia="Calibri" w:hAnsi="Tahoma" w:cs="Tahoma"/>
                <w:color w:val="000000" w:themeColor="text1"/>
                <w:sz w:val="27"/>
                <w:szCs w:val="27"/>
                <w:lang w:bidi="ar-SA"/>
              </w:rPr>
              <w:t xml:space="preserve"> </w:t>
            </w:r>
            <w:proofErr w:type="spellStart"/>
            <w:r w:rsidR="00740386" w:rsidRPr="007D374E">
              <w:rPr>
                <w:rFonts w:ascii="Tahoma" w:eastAsia="Calibri" w:hAnsi="Tahoma" w:cs="Tahoma"/>
                <w:color w:val="000000" w:themeColor="text1"/>
                <w:sz w:val="27"/>
                <w:szCs w:val="27"/>
                <w:lang w:bidi="ar-SA"/>
              </w:rPr>
              <w:t>Antyodaya</w:t>
            </w:r>
            <w:proofErr w:type="spellEnd"/>
            <w:r w:rsidR="00740386" w:rsidRPr="007D374E">
              <w:rPr>
                <w:rFonts w:ascii="Tahoma" w:eastAsia="Calibri" w:hAnsi="Tahoma" w:cs="Tahoma"/>
                <w:color w:val="000000" w:themeColor="text1"/>
                <w:sz w:val="27"/>
                <w:szCs w:val="27"/>
                <w:lang w:bidi="ar-SA"/>
              </w:rPr>
              <w:t xml:space="preserve"> </w:t>
            </w:r>
            <w:proofErr w:type="spellStart"/>
            <w:r w:rsidR="00740386" w:rsidRPr="007D374E">
              <w:rPr>
                <w:rFonts w:ascii="Tahoma" w:eastAsia="Calibri" w:hAnsi="Tahoma" w:cs="Tahoma"/>
                <w:color w:val="000000" w:themeColor="text1"/>
                <w:sz w:val="27"/>
                <w:szCs w:val="27"/>
                <w:lang w:bidi="ar-SA"/>
              </w:rPr>
              <w:t>Yojana</w:t>
            </w:r>
            <w:proofErr w:type="spellEnd"/>
            <w:r w:rsidR="00740386" w:rsidRPr="007D374E">
              <w:rPr>
                <w:rFonts w:ascii="Tahoma" w:eastAsia="Calibri" w:hAnsi="Tahoma" w:cs="Tahoma"/>
                <w:color w:val="000000" w:themeColor="text1"/>
                <w:sz w:val="27"/>
                <w:szCs w:val="27"/>
                <w:lang w:bidi="ar-SA"/>
              </w:rPr>
              <w:t xml:space="preserve">-National Rural Livelihood Mission (DAY-NRLM)-Progress during the period ended </w:t>
            </w:r>
            <w:r w:rsidR="008D0C11" w:rsidRPr="007D374E">
              <w:rPr>
                <w:rFonts w:ascii="Tahoma" w:eastAsia="Calibri" w:hAnsi="Tahoma" w:cs="Tahoma"/>
                <w:color w:val="000000" w:themeColor="text1"/>
                <w:sz w:val="27"/>
                <w:szCs w:val="27"/>
                <w:lang w:bidi="ar-SA"/>
              </w:rPr>
              <w:t>March 2021</w:t>
            </w:r>
          </w:p>
        </w:tc>
        <w:tc>
          <w:tcPr>
            <w:tcW w:w="7058" w:type="dxa"/>
          </w:tcPr>
          <w:p w:rsidR="0085445D" w:rsidRPr="007D374E" w:rsidRDefault="0085445D" w:rsidP="0085445D">
            <w:pPr>
              <w:tabs>
                <w:tab w:val="left" w:pos="1740"/>
              </w:tabs>
              <w:jc w:val="both"/>
              <w:rPr>
                <w:rFonts w:ascii="Tahoma" w:eastAsia="Calibri" w:hAnsi="Tahoma" w:cs="Tahoma"/>
                <w:color w:val="000000"/>
                <w:sz w:val="27"/>
                <w:szCs w:val="27"/>
                <w:lang w:bidi="ar-SA"/>
              </w:rPr>
            </w:pPr>
            <w:r w:rsidRPr="007D374E">
              <w:rPr>
                <w:rFonts w:ascii="Tahoma" w:eastAsia="Calibri" w:hAnsi="Tahoma" w:cs="Tahoma"/>
                <w:color w:val="000000"/>
                <w:sz w:val="27"/>
                <w:szCs w:val="27"/>
                <w:lang w:bidi="ar-SA"/>
              </w:rPr>
              <w:t xml:space="preserve">Shri R K </w:t>
            </w:r>
            <w:proofErr w:type="spellStart"/>
            <w:r w:rsidRPr="007D374E">
              <w:rPr>
                <w:rFonts w:ascii="Tahoma" w:eastAsia="Calibri" w:hAnsi="Tahoma" w:cs="Tahoma"/>
                <w:color w:val="000000"/>
                <w:sz w:val="27"/>
                <w:szCs w:val="27"/>
                <w:lang w:bidi="ar-SA"/>
              </w:rPr>
              <w:t>Dharia</w:t>
            </w:r>
            <w:proofErr w:type="spellEnd"/>
            <w:r w:rsidRPr="007D374E">
              <w:rPr>
                <w:rFonts w:ascii="Tahoma" w:eastAsia="Calibri" w:hAnsi="Tahoma" w:cs="Tahoma"/>
                <w:color w:val="000000"/>
                <w:sz w:val="27"/>
                <w:szCs w:val="27"/>
                <w:lang w:bidi="ar-SA"/>
              </w:rPr>
              <w:t xml:space="preserve">, DFM-FI, HSLRM complemented the role of banks in achievement of targets under the scheme during the last financial year.  </w:t>
            </w:r>
            <w:proofErr w:type="gramStart"/>
            <w:r w:rsidRPr="007D374E">
              <w:rPr>
                <w:rFonts w:ascii="Tahoma" w:eastAsia="Calibri" w:hAnsi="Tahoma" w:cs="Tahoma"/>
                <w:color w:val="000000"/>
                <w:sz w:val="27"/>
                <w:szCs w:val="27"/>
                <w:lang w:bidi="ar-SA"/>
              </w:rPr>
              <w:t>He  informed</w:t>
            </w:r>
            <w:proofErr w:type="gramEnd"/>
            <w:r w:rsidRPr="007D374E">
              <w:rPr>
                <w:rFonts w:ascii="Tahoma" w:eastAsia="Calibri" w:hAnsi="Tahoma" w:cs="Tahoma"/>
                <w:color w:val="000000"/>
                <w:sz w:val="27"/>
                <w:szCs w:val="27"/>
                <w:lang w:bidi="ar-SA"/>
              </w:rPr>
              <w:t xml:space="preserve"> that against the annual target of financing of 10000 SHGs during the financial year 2020-21, 13320 applications were sponsored to banks, out of which 7419 SHGs have been sanctioned amounting to Rs 113.13 crore and disbursement has been made to 7389 SHGs amounting</w:t>
            </w:r>
            <w:r w:rsidRPr="007D374E">
              <w:rPr>
                <w:rFonts w:ascii="Tahoma" w:hAnsi="Tahoma" w:cs="Tahoma"/>
                <w:bCs/>
                <w:sz w:val="27"/>
                <w:szCs w:val="27"/>
              </w:rPr>
              <w:t xml:space="preserve"> to </w:t>
            </w:r>
            <w:r w:rsidRPr="007D374E">
              <w:rPr>
                <w:rFonts w:ascii="Tahoma" w:eastAsia="Calibri" w:hAnsi="Tahoma" w:cs="Tahoma"/>
                <w:color w:val="000000"/>
                <w:sz w:val="27"/>
                <w:szCs w:val="27"/>
                <w:lang w:bidi="ar-SA"/>
              </w:rPr>
              <w:t xml:space="preserve">Rs 112.84 crores. He also informed that they are extending full hand-holding to their SHGs and recovery percentage under the scheme was good. </w:t>
            </w:r>
          </w:p>
          <w:p w:rsidR="00740386" w:rsidRPr="007D374E" w:rsidRDefault="0085445D" w:rsidP="00EF0F82">
            <w:pPr>
              <w:tabs>
                <w:tab w:val="left" w:pos="1740"/>
              </w:tabs>
              <w:jc w:val="both"/>
              <w:rPr>
                <w:rFonts w:ascii="Tahoma" w:eastAsia="Calibri" w:hAnsi="Tahoma" w:cs="Tahoma"/>
                <w:color w:val="000000" w:themeColor="text1"/>
                <w:sz w:val="27"/>
                <w:szCs w:val="27"/>
                <w:lang w:bidi="ar-SA"/>
              </w:rPr>
            </w:pPr>
            <w:r w:rsidRPr="007D374E">
              <w:rPr>
                <w:rFonts w:ascii="Tahoma" w:eastAsia="Calibri" w:hAnsi="Tahoma" w:cs="Tahoma"/>
                <w:color w:val="000000"/>
                <w:sz w:val="27"/>
                <w:szCs w:val="27"/>
                <w:lang w:bidi="ar-SA"/>
              </w:rPr>
              <w:t xml:space="preserve">Shri </w:t>
            </w:r>
            <w:proofErr w:type="spellStart"/>
            <w:r w:rsidRPr="007D374E">
              <w:rPr>
                <w:rFonts w:ascii="Tahoma" w:eastAsia="Calibri" w:hAnsi="Tahoma" w:cs="Tahoma"/>
                <w:color w:val="000000"/>
                <w:sz w:val="27"/>
                <w:szCs w:val="27"/>
                <w:lang w:bidi="ar-SA"/>
              </w:rPr>
              <w:t>Dharia</w:t>
            </w:r>
            <w:proofErr w:type="spellEnd"/>
            <w:r w:rsidRPr="007D374E">
              <w:rPr>
                <w:rFonts w:ascii="Tahoma" w:eastAsia="Calibri" w:hAnsi="Tahoma" w:cs="Tahoma"/>
                <w:color w:val="000000"/>
                <w:sz w:val="27"/>
                <w:szCs w:val="27"/>
                <w:lang w:bidi="ar-SA"/>
              </w:rPr>
              <w:t xml:space="preserve"> also informed that target for the current financial year has been fixed as 15000 SHGs.  He was also advised to re-visit the target keeping in view potential available in the State of Haryana.</w:t>
            </w:r>
          </w:p>
        </w:tc>
      </w:tr>
      <w:tr w:rsidR="00DD1452" w:rsidRPr="007D374E" w:rsidTr="00A83662">
        <w:trPr>
          <w:trHeight w:val="260"/>
        </w:trPr>
        <w:tc>
          <w:tcPr>
            <w:tcW w:w="2718" w:type="dxa"/>
          </w:tcPr>
          <w:p w:rsidR="00740386" w:rsidRPr="007D374E" w:rsidRDefault="00A408C2" w:rsidP="00C03AA1">
            <w:pPr>
              <w:spacing w:after="0" w:line="240" w:lineRule="auto"/>
              <w:jc w:val="both"/>
              <w:rPr>
                <w:rFonts w:ascii="Tahoma" w:eastAsia="Calibri" w:hAnsi="Tahoma" w:cs="Tahoma"/>
                <w:color w:val="000000" w:themeColor="text1"/>
                <w:sz w:val="27"/>
                <w:szCs w:val="27"/>
                <w:lang w:bidi="ar-SA"/>
              </w:rPr>
            </w:pPr>
            <w:r w:rsidRPr="007D374E">
              <w:rPr>
                <w:rFonts w:ascii="Tahoma" w:eastAsia="Calibri" w:hAnsi="Tahoma" w:cs="Tahoma"/>
                <w:color w:val="000000" w:themeColor="text1"/>
                <w:sz w:val="27"/>
                <w:szCs w:val="27"/>
                <w:lang w:bidi="ar-SA"/>
              </w:rPr>
              <w:lastRenderedPageBreak/>
              <w:t>1</w:t>
            </w:r>
            <w:r w:rsidR="00740386" w:rsidRPr="007D374E">
              <w:rPr>
                <w:rFonts w:ascii="Tahoma" w:eastAsia="Calibri" w:hAnsi="Tahoma" w:cs="Tahoma"/>
                <w:color w:val="000000" w:themeColor="text1"/>
                <w:sz w:val="27"/>
                <w:szCs w:val="27"/>
                <w:lang w:bidi="ar-SA"/>
              </w:rPr>
              <w:t>.</w:t>
            </w:r>
            <w:r w:rsidR="00017297" w:rsidRPr="007D374E">
              <w:rPr>
                <w:rFonts w:ascii="Tahoma" w:eastAsia="Calibri" w:hAnsi="Tahoma" w:cs="Tahoma"/>
                <w:color w:val="000000" w:themeColor="text1"/>
                <w:sz w:val="27"/>
                <w:szCs w:val="27"/>
                <w:lang w:bidi="ar-SA"/>
              </w:rPr>
              <w:t>5</w:t>
            </w:r>
            <w:r w:rsidR="00740386" w:rsidRPr="007D374E">
              <w:rPr>
                <w:rFonts w:ascii="Tahoma" w:eastAsia="Calibri" w:hAnsi="Tahoma" w:cs="Tahoma"/>
                <w:color w:val="000000" w:themeColor="text1"/>
                <w:sz w:val="27"/>
                <w:szCs w:val="27"/>
                <w:lang w:bidi="ar-SA"/>
              </w:rPr>
              <w:t xml:space="preserve"> - Pradhan </w:t>
            </w:r>
            <w:proofErr w:type="spellStart"/>
            <w:r w:rsidR="00740386" w:rsidRPr="007D374E">
              <w:rPr>
                <w:rFonts w:ascii="Tahoma" w:eastAsia="Calibri" w:hAnsi="Tahoma" w:cs="Tahoma"/>
                <w:color w:val="000000" w:themeColor="text1"/>
                <w:sz w:val="27"/>
                <w:szCs w:val="27"/>
                <w:lang w:bidi="ar-SA"/>
              </w:rPr>
              <w:t>Mantri</w:t>
            </w:r>
            <w:proofErr w:type="spellEnd"/>
            <w:r w:rsidR="00740386" w:rsidRPr="007D374E">
              <w:rPr>
                <w:rFonts w:ascii="Tahoma" w:eastAsia="Calibri" w:hAnsi="Tahoma" w:cs="Tahoma"/>
                <w:color w:val="000000" w:themeColor="text1"/>
                <w:sz w:val="27"/>
                <w:szCs w:val="27"/>
                <w:lang w:bidi="ar-SA"/>
              </w:rPr>
              <w:t xml:space="preserve"> </w:t>
            </w:r>
            <w:proofErr w:type="spellStart"/>
            <w:r w:rsidR="00740386" w:rsidRPr="007D374E">
              <w:rPr>
                <w:rFonts w:ascii="Tahoma" w:eastAsia="Calibri" w:hAnsi="Tahoma" w:cs="Tahoma"/>
                <w:color w:val="000000" w:themeColor="text1"/>
                <w:sz w:val="27"/>
                <w:szCs w:val="27"/>
                <w:lang w:bidi="ar-SA"/>
              </w:rPr>
              <w:t>Awas</w:t>
            </w:r>
            <w:proofErr w:type="spellEnd"/>
            <w:r w:rsidR="00740386" w:rsidRPr="007D374E">
              <w:rPr>
                <w:rFonts w:ascii="Tahoma" w:eastAsia="Calibri" w:hAnsi="Tahoma" w:cs="Tahoma"/>
                <w:color w:val="000000" w:themeColor="text1"/>
                <w:sz w:val="27"/>
                <w:szCs w:val="27"/>
                <w:lang w:bidi="ar-SA"/>
              </w:rPr>
              <w:t xml:space="preserve"> </w:t>
            </w:r>
            <w:proofErr w:type="spellStart"/>
            <w:r w:rsidR="00740386" w:rsidRPr="007D374E">
              <w:rPr>
                <w:rFonts w:ascii="Tahoma" w:eastAsia="Calibri" w:hAnsi="Tahoma" w:cs="Tahoma"/>
                <w:color w:val="000000" w:themeColor="text1"/>
                <w:sz w:val="27"/>
                <w:szCs w:val="27"/>
                <w:lang w:bidi="ar-SA"/>
              </w:rPr>
              <w:t>Yojana</w:t>
            </w:r>
            <w:proofErr w:type="spellEnd"/>
            <w:r w:rsidR="00740386" w:rsidRPr="007D374E">
              <w:rPr>
                <w:rFonts w:ascii="Tahoma" w:eastAsia="Calibri" w:hAnsi="Tahoma" w:cs="Tahoma"/>
                <w:color w:val="000000" w:themeColor="text1"/>
                <w:sz w:val="27"/>
                <w:szCs w:val="27"/>
                <w:lang w:bidi="ar-SA"/>
              </w:rPr>
              <w:t xml:space="preserve"> (PMAY)-Progress during the period ended </w:t>
            </w:r>
            <w:r w:rsidR="008D0C11" w:rsidRPr="007D374E">
              <w:rPr>
                <w:rFonts w:ascii="Tahoma" w:eastAsia="Calibri" w:hAnsi="Tahoma" w:cs="Tahoma"/>
                <w:color w:val="000000" w:themeColor="text1"/>
                <w:sz w:val="27"/>
                <w:szCs w:val="27"/>
                <w:lang w:bidi="ar-SA"/>
              </w:rPr>
              <w:t>March 2021</w:t>
            </w:r>
          </w:p>
        </w:tc>
        <w:tc>
          <w:tcPr>
            <w:tcW w:w="7058" w:type="dxa"/>
          </w:tcPr>
          <w:p w:rsidR="0085445D" w:rsidRPr="007D374E" w:rsidRDefault="0046285A" w:rsidP="0085445D">
            <w:pPr>
              <w:tabs>
                <w:tab w:val="left" w:pos="1740"/>
              </w:tabs>
              <w:jc w:val="both"/>
              <w:rPr>
                <w:rFonts w:ascii="Tahoma" w:eastAsia="Calibri" w:hAnsi="Tahoma" w:cs="Tahoma"/>
                <w:color w:val="000000"/>
                <w:sz w:val="27"/>
                <w:szCs w:val="27"/>
                <w:lang w:bidi="ar-SA"/>
              </w:rPr>
            </w:pPr>
            <w:r w:rsidRPr="007D374E">
              <w:rPr>
                <w:rFonts w:ascii="Tahoma" w:eastAsia="Calibri" w:hAnsi="Tahoma" w:cs="Tahoma"/>
                <w:color w:val="000000" w:themeColor="text1"/>
                <w:sz w:val="27"/>
                <w:szCs w:val="27"/>
                <w:lang w:bidi="ar-SA"/>
              </w:rPr>
              <w:t xml:space="preserve"> </w:t>
            </w:r>
            <w:r w:rsidR="0085445D" w:rsidRPr="007D374E">
              <w:rPr>
                <w:rFonts w:ascii="Tahoma" w:eastAsia="Calibri" w:hAnsi="Tahoma" w:cs="Tahoma"/>
                <w:color w:val="000000"/>
                <w:sz w:val="27"/>
                <w:szCs w:val="27"/>
                <w:lang w:bidi="ar-SA"/>
              </w:rPr>
              <w:t>Shri Amit Singh, Chief Manager SLBC Haryana informed the house that the progress under scheme is being monitored at highest level.  He informed that during the year ended March 2021, 4896 cases were sanctioned by banks.</w:t>
            </w:r>
          </w:p>
          <w:p w:rsidR="0085445D" w:rsidRPr="007D374E" w:rsidRDefault="0085445D" w:rsidP="0085445D">
            <w:pPr>
              <w:tabs>
                <w:tab w:val="left" w:pos="1740"/>
              </w:tabs>
              <w:jc w:val="both"/>
              <w:rPr>
                <w:rFonts w:ascii="Tahoma" w:eastAsia="Calibri" w:hAnsi="Tahoma" w:cs="Tahoma"/>
                <w:color w:val="000000"/>
                <w:sz w:val="27"/>
                <w:szCs w:val="27"/>
                <w:lang w:bidi="ar-SA"/>
              </w:rPr>
            </w:pPr>
            <w:r w:rsidRPr="007D374E">
              <w:rPr>
                <w:rFonts w:ascii="Tahoma" w:eastAsia="Calibri" w:hAnsi="Tahoma" w:cs="Tahoma"/>
                <w:color w:val="000000"/>
                <w:sz w:val="27"/>
                <w:szCs w:val="27"/>
                <w:lang w:bidi="ar-SA"/>
              </w:rPr>
              <w:t xml:space="preserve">The representative from SUDA informed that as per PMAY-MIS portal, the different banks and Housing Finance Companies (HFCs) have disbursed home loans of Rs 4664.72 crore to 23122 CLSS beneficiaries by providing them interest subsidy of Rs 3440.06 crore upto 31.03.2021.  </w:t>
            </w:r>
          </w:p>
          <w:p w:rsidR="0085445D" w:rsidRPr="007D374E" w:rsidRDefault="0085445D" w:rsidP="0085445D">
            <w:pPr>
              <w:tabs>
                <w:tab w:val="left" w:pos="1740"/>
              </w:tabs>
              <w:jc w:val="both"/>
              <w:rPr>
                <w:rFonts w:ascii="Tahoma" w:eastAsia="Calibri" w:hAnsi="Tahoma" w:cs="Tahoma"/>
                <w:color w:val="000000"/>
                <w:sz w:val="27"/>
                <w:szCs w:val="27"/>
                <w:lang w:bidi="ar-SA"/>
              </w:rPr>
            </w:pPr>
            <w:proofErr w:type="spellStart"/>
            <w:r w:rsidRPr="007D374E">
              <w:rPr>
                <w:rFonts w:ascii="Tahoma" w:eastAsia="Calibri" w:hAnsi="Tahoma" w:cs="Tahoma"/>
                <w:color w:val="000000"/>
                <w:sz w:val="27"/>
                <w:szCs w:val="27"/>
                <w:lang w:bidi="ar-SA"/>
              </w:rPr>
              <w:t>Ms</w:t>
            </w:r>
            <w:proofErr w:type="spellEnd"/>
            <w:r w:rsidRPr="007D374E">
              <w:rPr>
                <w:rFonts w:ascii="Tahoma" w:eastAsia="Calibri" w:hAnsi="Tahoma" w:cs="Tahoma"/>
                <w:color w:val="000000"/>
                <w:sz w:val="27"/>
                <w:szCs w:val="27"/>
                <w:lang w:bidi="ar-SA"/>
              </w:rPr>
              <w:t xml:space="preserve"> Kir</w:t>
            </w:r>
            <w:r w:rsidR="00457885">
              <w:rPr>
                <w:rFonts w:ascii="Tahoma" w:eastAsia="Calibri" w:hAnsi="Tahoma" w:cs="Tahoma"/>
                <w:color w:val="000000"/>
                <w:sz w:val="27"/>
                <w:szCs w:val="27"/>
                <w:lang w:bidi="ar-SA"/>
              </w:rPr>
              <w:t>a</w:t>
            </w:r>
            <w:r w:rsidRPr="007D374E">
              <w:rPr>
                <w:rFonts w:ascii="Tahoma" w:eastAsia="Calibri" w:hAnsi="Tahoma" w:cs="Tahoma"/>
                <w:color w:val="000000"/>
                <w:sz w:val="27"/>
                <w:szCs w:val="27"/>
                <w:lang w:bidi="ar-SA"/>
              </w:rPr>
              <w:t xml:space="preserve">n </w:t>
            </w:r>
            <w:proofErr w:type="spellStart"/>
            <w:r w:rsidRPr="007D374E">
              <w:rPr>
                <w:rFonts w:ascii="Tahoma" w:eastAsia="Calibri" w:hAnsi="Tahoma" w:cs="Tahoma"/>
                <w:color w:val="000000"/>
                <w:sz w:val="27"/>
                <w:szCs w:val="27"/>
                <w:lang w:bidi="ar-SA"/>
              </w:rPr>
              <w:t>Lekha</w:t>
            </w:r>
            <w:proofErr w:type="spellEnd"/>
            <w:r w:rsidRPr="007D374E">
              <w:rPr>
                <w:rFonts w:ascii="Tahoma" w:eastAsia="Calibri" w:hAnsi="Tahoma" w:cs="Tahoma"/>
                <w:color w:val="000000"/>
                <w:sz w:val="27"/>
                <w:szCs w:val="27"/>
                <w:lang w:bidi="ar-SA"/>
              </w:rPr>
              <w:t xml:space="preserve"> </w:t>
            </w:r>
            <w:proofErr w:type="spellStart"/>
            <w:r w:rsidRPr="007D374E">
              <w:rPr>
                <w:rFonts w:ascii="Tahoma" w:eastAsia="Calibri" w:hAnsi="Tahoma" w:cs="Tahoma"/>
                <w:color w:val="000000"/>
                <w:sz w:val="27"/>
                <w:szCs w:val="27"/>
                <w:lang w:bidi="ar-SA"/>
              </w:rPr>
              <w:t>Walia</w:t>
            </w:r>
            <w:proofErr w:type="spellEnd"/>
            <w:r w:rsidRPr="007D374E">
              <w:rPr>
                <w:rFonts w:ascii="Tahoma" w:eastAsia="Calibri" w:hAnsi="Tahoma" w:cs="Tahoma"/>
                <w:color w:val="000000"/>
                <w:sz w:val="27"/>
                <w:szCs w:val="27"/>
                <w:lang w:bidi="ar-SA"/>
              </w:rPr>
              <w:t>, Financial Advisor, Government of Haryana advised SUDA to analyze which Housing Finance Corporations have sanctioned loans and also advised to ensure that HFCs are not adopting any malpractices while claiming interest subvention from the Government.</w:t>
            </w:r>
          </w:p>
          <w:p w:rsidR="00740386" w:rsidRPr="007D374E" w:rsidRDefault="0085445D" w:rsidP="00BB359B">
            <w:pPr>
              <w:tabs>
                <w:tab w:val="left" w:pos="1740"/>
              </w:tabs>
              <w:jc w:val="both"/>
              <w:rPr>
                <w:rFonts w:ascii="Tahoma" w:eastAsia="Calibri" w:hAnsi="Tahoma" w:cs="Tahoma"/>
                <w:color w:val="000000" w:themeColor="text1"/>
                <w:sz w:val="27"/>
                <w:szCs w:val="27"/>
                <w:lang w:bidi="ar-SA"/>
              </w:rPr>
            </w:pPr>
            <w:r w:rsidRPr="007D374E">
              <w:rPr>
                <w:rFonts w:ascii="Tahoma" w:eastAsia="Calibri" w:hAnsi="Tahoma" w:cs="Tahoma"/>
                <w:color w:val="000000"/>
                <w:sz w:val="27"/>
                <w:szCs w:val="27"/>
                <w:lang w:bidi="ar-SA"/>
              </w:rPr>
              <w:t xml:space="preserve">Shri V K Singhal, Deputy General Manager, briefed the house about the salient features of PMAY and advised banks to further increase the pace of financing under the Scheme. </w:t>
            </w:r>
          </w:p>
        </w:tc>
      </w:tr>
    </w:tbl>
    <w:p w:rsidR="00997994" w:rsidRPr="007D374E" w:rsidRDefault="00997994" w:rsidP="00997994">
      <w:pPr>
        <w:spacing w:after="0" w:line="240" w:lineRule="auto"/>
        <w:contextualSpacing/>
        <w:jc w:val="both"/>
        <w:rPr>
          <w:rFonts w:ascii="Tahoma" w:eastAsia="Calibri" w:hAnsi="Tahoma" w:cs="Tahoma"/>
          <w:color w:val="000000"/>
          <w:sz w:val="27"/>
          <w:szCs w:val="27"/>
          <w:lang w:bidi="ar-SA"/>
        </w:rPr>
      </w:pPr>
    </w:p>
    <w:tbl>
      <w:tblPr>
        <w:tblW w:w="9882" w:type="dxa"/>
        <w:tblInd w:w="-10" w:type="dxa"/>
        <w:tblCellMar>
          <w:left w:w="0" w:type="dxa"/>
          <w:right w:w="0" w:type="dxa"/>
        </w:tblCellMar>
        <w:tblLook w:val="04A0" w:firstRow="1" w:lastRow="0" w:firstColumn="1" w:lastColumn="0" w:noHBand="0" w:noVBand="1"/>
      </w:tblPr>
      <w:tblGrid>
        <w:gridCol w:w="1948"/>
        <w:gridCol w:w="7934"/>
      </w:tblGrid>
      <w:tr w:rsidR="001F34E6" w:rsidRPr="007D374E" w:rsidTr="00A83662">
        <w:trPr>
          <w:trHeight w:val="1110"/>
        </w:trPr>
        <w:tc>
          <w:tcPr>
            <w:tcW w:w="19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34E6" w:rsidRPr="007D374E" w:rsidRDefault="00C03AA1" w:rsidP="00237667">
            <w:pPr>
              <w:spacing w:after="0" w:line="240" w:lineRule="auto"/>
              <w:rPr>
                <w:rFonts w:ascii="Tahoma" w:eastAsia="Calibri" w:hAnsi="Tahoma" w:cs="Tahoma"/>
                <w:b/>
                <w:bCs/>
                <w:color w:val="000000"/>
                <w:sz w:val="27"/>
                <w:szCs w:val="27"/>
                <w:lang w:bidi="ar-SA"/>
              </w:rPr>
            </w:pPr>
            <w:r w:rsidRPr="007D374E">
              <w:rPr>
                <w:rFonts w:ascii="Tahoma" w:eastAsia="Calibri" w:hAnsi="Tahoma" w:cs="Tahoma"/>
                <w:b/>
                <w:bCs/>
                <w:color w:val="000000"/>
                <w:sz w:val="27"/>
                <w:szCs w:val="27"/>
                <w:lang w:bidi="ar-SA"/>
              </w:rPr>
              <w:t> AGENDA ITEM NO. 22</w:t>
            </w:r>
          </w:p>
        </w:tc>
        <w:tc>
          <w:tcPr>
            <w:tcW w:w="79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F34E6" w:rsidRPr="007D374E" w:rsidRDefault="001F34E6" w:rsidP="00237667">
            <w:pPr>
              <w:spacing w:after="0" w:line="240" w:lineRule="auto"/>
              <w:jc w:val="both"/>
              <w:rPr>
                <w:rFonts w:ascii="Tahoma" w:eastAsia="Calibri" w:hAnsi="Tahoma" w:cs="Tahoma"/>
                <w:b/>
                <w:bCs/>
                <w:color w:val="000000"/>
                <w:sz w:val="27"/>
                <w:szCs w:val="27"/>
                <w:lang w:bidi="ar-SA"/>
              </w:rPr>
            </w:pPr>
            <w:r w:rsidRPr="007D374E">
              <w:rPr>
                <w:rFonts w:ascii="Tahoma" w:eastAsia="Calibri" w:hAnsi="Tahoma" w:cs="Tahoma"/>
                <w:b/>
                <w:bCs/>
                <w:color w:val="000000"/>
                <w:sz w:val="27"/>
                <w:szCs w:val="27"/>
                <w:lang w:bidi="ar-SA"/>
              </w:rPr>
              <w:t>DISPOSAL OF GOVT. SPONSORED CASES WITHIN 30 DAYS FROM DATE OF RECEIPT OF APPLICATION AT BRANCH</w:t>
            </w:r>
          </w:p>
        </w:tc>
      </w:tr>
    </w:tbl>
    <w:p w:rsidR="00364569" w:rsidRPr="007D374E" w:rsidRDefault="00364569" w:rsidP="0046285A">
      <w:pPr>
        <w:jc w:val="both"/>
        <w:rPr>
          <w:rFonts w:ascii="Tahoma" w:hAnsi="Tahoma" w:cs="Tahoma"/>
          <w:sz w:val="27"/>
          <w:szCs w:val="27"/>
        </w:rPr>
      </w:pPr>
    </w:p>
    <w:p w:rsidR="0046285A" w:rsidRPr="007D374E" w:rsidRDefault="0046285A" w:rsidP="0046285A">
      <w:pPr>
        <w:jc w:val="both"/>
        <w:rPr>
          <w:rFonts w:ascii="Tahoma" w:hAnsi="Tahoma" w:cs="Tahoma"/>
          <w:sz w:val="27"/>
          <w:szCs w:val="27"/>
        </w:rPr>
      </w:pPr>
      <w:r w:rsidRPr="007D374E">
        <w:rPr>
          <w:rFonts w:ascii="Tahoma" w:hAnsi="Tahoma" w:cs="Tahoma"/>
          <w:sz w:val="27"/>
          <w:szCs w:val="27"/>
        </w:rPr>
        <w:t xml:space="preserve">As decided in </w:t>
      </w:r>
      <w:r w:rsidRPr="007D374E">
        <w:rPr>
          <w:rFonts w:ascii="Tahoma" w:eastAsia="Calibri" w:hAnsi="Tahoma" w:cs="Tahoma"/>
          <w:sz w:val="27"/>
          <w:szCs w:val="27"/>
        </w:rPr>
        <w:t xml:space="preserve">meeting of Sub Committee to SLBC Haryana to review the performance of banks under Govt. Sponsored </w:t>
      </w:r>
      <w:proofErr w:type="spellStart"/>
      <w:r w:rsidRPr="007D374E">
        <w:rPr>
          <w:rFonts w:ascii="Tahoma" w:eastAsia="Calibri" w:hAnsi="Tahoma" w:cs="Tahoma"/>
          <w:sz w:val="27"/>
          <w:szCs w:val="27"/>
        </w:rPr>
        <w:t>Programmes</w:t>
      </w:r>
      <w:proofErr w:type="spellEnd"/>
      <w:r w:rsidRPr="007D374E">
        <w:rPr>
          <w:rFonts w:ascii="Tahoma" w:eastAsia="Calibri" w:hAnsi="Tahoma" w:cs="Tahoma"/>
          <w:sz w:val="27"/>
          <w:szCs w:val="27"/>
        </w:rPr>
        <w:t xml:space="preserve">, controlling heads of banks are once again requested to ensure that loan applications of </w:t>
      </w:r>
      <w:r w:rsidRPr="007D374E">
        <w:rPr>
          <w:rFonts w:ascii="Tahoma" w:hAnsi="Tahoma" w:cs="Tahoma"/>
          <w:sz w:val="27"/>
          <w:szCs w:val="27"/>
        </w:rPr>
        <w:t xml:space="preserve">sponsored cases i.e. PMEGP, NULM, HSDFC Schemes and HSRLM &amp; PMAY are disposed of within a maximum period of 30 days from the date of receipt of loan application in the branch and no application should remain pending with the bank branches beyond the prescribed period. </w:t>
      </w:r>
    </w:p>
    <w:p w:rsidR="0046285A" w:rsidRPr="007D374E" w:rsidRDefault="0046285A" w:rsidP="0046285A">
      <w:pPr>
        <w:jc w:val="both"/>
        <w:rPr>
          <w:rFonts w:ascii="Tahoma" w:hAnsi="Tahoma" w:cs="Tahoma"/>
          <w:sz w:val="27"/>
          <w:szCs w:val="27"/>
        </w:rPr>
      </w:pPr>
      <w:r w:rsidRPr="007D374E">
        <w:rPr>
          <w:rFonts w:ascii="Tahoma" w:hAnsi="Tahoma" w:cs="Tahoma"/>
          <w:sz w:val="27"/>
          <w:szCs w:val="27"/>
        </w:rPr>
        <w:t>However, the Nodal Departments are also requested to sensitize the applicants to ensure that necessary documents are submitted to the bank branch in one go to avoid unnecessary delay in disposal of their loan application by the bank branch.</w:t>
      </w:r>
    </w:p>
    <w:p w:rsidR="0046285A" w:rsidRPr="007D374E" w:rsidRDefault="0046285A" w:rsidP="0046285A">
      <w:pPr>
        <w:jc w:val="both"/>
        <w:rPr>
          <w:rFonts w:ascii="Tahoma" w:hAnsi="Tahoma" w:cs="Tahoma"/>
          <w:b/>
          <w:bCs/>
          <w:sz w:val="27"/>
          <w:szCs w:val="27"/>
        </w:rPr>
      </w:pPr>
      <w:r w:rsidRPr="007D374E">
        <w:rPr>
          <w:rFonts w:ascii="Tahoma" w:hAnsi="Tahoma" w:cs="Tahoma"/>
          <w:b/>
          <w:bCs/>
          <w:sz w:val="27"/>
          <w:szCs w:val="27"/>
        </w:rPr>
        <w:t>The house may discuss.</w:t>
      </w:r>
    </w:p>
    <w:tbl>
      <w:tblPr>
        <w:tblW w:w="10080" w:type="dxa"/>
        <w:tblInd w:w="108" w:type="dxa"/>
        <w:tblCellMar>
          <w:left w:w="0" w:type="dxa"/>
          <w:right w:w="0" w:type="dxa"/>
        </w:tblCellMar>
        <w:tblLook w:val="04A0" w:firstRow="1" w:lastRow="0" w:firstColumn="1" w:lastColumn="0" w:noHBand="0" w:noVBand="1"/>
      </w:tblPr>
      <w:tblGrid>
        <w:gridCol w:w="2340"/>
        <w:gridCol w:w="7740"/>
      </w:tblGrid>
      <w:tr w:rsidR="00DD1452" w:rsidRPr="007D374E" w:rsidTr="006B77BC">
        <w:trPr>
          <w:trHeight w:val="520"/>
        </w:trPr>
        <w:tc>
          <w:tcPr>
            <w:tcW w:w="23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1452" w:rsidRPr="007D374E" w:rsidRDefault="00DD1452" w:rsidP="006B77BC">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lastRenderedPageBreak/>
              <w:t xml:space="preserve">AGENDA ITEM NO. </w:t>
            </w:r>
            <w:r w:rsidR="0068546B" w:rsidRPr="007D374E">
              <w:rPr>
                <w:rFonts w:ascii="Tahoma" w:hAnsi="Tahoma" w:cs="Tahoma"/>
                <w:b/>
                <w:bCs/>
                <w:color w:val="000000"/>
                <w:sz w:val="27"/>
                <w:szCs w:val="27"/>
              </w:rPr>
              <w:t>2</w:t>
            </w:r>
            <w:r w:rsidRPr="007D374E">
              <w:rPr>
                <w:rFonts w:ascii="Tahoma" w:hAnsi="Tahoma" w:cs="Tahoma"/>
                <w:b/>
                <w:bCs/>
                <w:color w:val="000000"/>
                <w:sz w:val="27"/>
                <w:szCs w:val="27"/>
              </w:rPr>
              <w:t>3</w:t>
            </w:r>
          </w:p>
        </w:tc>
        <w:tc>
          <w:tcPr>
            <w:tcW w:w="77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D1452" w:rsidRPr="007D374E" w:rsidRDefault="00DD1452" w:rsidP="006B77BC">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REVIEW OF GOVT. SPONSORED SCHEMES &amp; PROGRAMMES</w:t>
            </w:r>
          </w:p>
        </w:tc>
      </w:tr>
    </w:tbl>
    <w:p w:rsidR="00DD1452" w:rsidRPr="007D374E" w:rsidRDefault="00DD1452" w:rsidP="00DD1452">
      <w:pPr>
        <w:spacing w:after="0" w:line="240" w:lineRule="auto"/>
        <w:contextualSpacing/>
        <w:jc w:val="both"/>
        <w:rPr>
          <w:rFonts w:ascii="Tahoma" w:eastAsia="Calibri" w:hAnsi="Tahoma" w:cs="Tahoma"/>
          <w:color w:val="000000"/>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80"/>
        <w:gridCol w:w="7995"/>
      </w:tblGrid>
      <w:tr w:rsidR="00DD1452" w:rsidRPr="00761A31" w:rsidTr="006B77BC">
        <w:tc>
          <w:tcPr>
            <w:tcW w:w="1800" w:type="dxa"/>
            <w:shd w:val="clear" w:color="auto" w:fill="auto"/>
            <w:tcMar>
              <w:top w:w="0" w:type="dxa"/>
              <w:left w:w="108" w:type="dxa"/>
              <w:bottom w:w="0" w:type="dxa"/>
              <w:right w:w="108" w:type="dxa"/>
            </w:tcMar>
            <w:hideMark/>
          </w:tcPr>
          <w:p w:rsidR="00DD1452" w:rsidRPr="00761A31" w:rsidRDefault="00DD1452" w:rsidP="006B77BC">
            <w:pPr>
              <w:spacing w:after="0" w:line="240" w:lineRule="auto"/>
              <w:jc w:val="both"/>
              <w:rPr>
                <w:rFonts w:ascii="Tahoma" w:hAnsi="Tahoma" w:cs="Tahoma"/>
                <w:b/>
                <w:bCs/>
                <w:color w:val="000000"/>
                <w:sz w:val="27"/>
                <w:szCs w:val="27"/>
              </w:rPr>
            </w:pPr>
            <w:r w:rsidRPr="00761A31">
              <w:rPr>
                <w:rFonts w:ascii="Tahoma" w:hAnsi="Tahoma" w:cs="Tahoma"/>
                <w:b/>
                <w:bCs/>
                <w:color w:val="000000"/>
                <w:sz w:val="27"/>
                <w:szCs w:val="27"/>
              </w:rPr>
              <w:t xml:space="preserve">AGENDA ITEM NO. </w:t>
            </w:r>
            <w:r w:rsidR="0068546B" w:rsidRPr="00761A31">
              <w:rPr>
                <w:rFonts w:ascii="Tahoma" w:hAnsi="Tahoma" w:cs="Tahoma"/>
                <w:b/>
                <w:bCs/>
                <w:color w:val="000000"/>
                <w:sz w:val="27"/>
                <w:szCs w:val="27"/>
              </w:rPr>
              <w:t>2</w:t>
            </w:r>
            <w:r w:rsidRPr="00761A31">
              <w:rPr>
                <w:rFonts w:ascii="Tahoma" w:hAnsi="Tahoma" w:cs="Tahoma"/>
                <w:b/>
                <w:bCs/>
                <w:color w:val="000000"/>
                <w:sz w:val="27"/>
                <w:szCs w:val="27"/>
              </w:rPr>
              <w:t>3.1</w:t>
            </w:r>
          </w:p>
        </w:tc>
        <w:tc>
          <w:tcPr>
            <w:tcW w:w="8280" w:type="dxa"/>
            <w:shd w:val="clear" w:color="auto" w:fill="auto"/>
            <w:tcMar>
              <w:top w:w="0" w:type="dxa"/>
              <w:left w:w="108" w:type="dxa"/>
              <w:bottom w:w="0" w:type="dxa"/>
              <w:right w:w="108" w:type="dxa"/>
            </w:tcMar>
            <w:hideMark/>
          </w:tcPr>
          <w:p w:rsidR="00DD1452" w:rsidRPr="00761A31" w:rsidRDefault="00DD1452" w:rsidP="006B77BC">
            <w:pPr>
              <w:spacing w:after="0" w:line="240" w:lineRule="auto"/>
              <w:jc w:val="both"/>
              <w:rPr>
                <w:rFonts w:ascii="Tahoma" w:hAnsi="Tahoma" w:cs="Tahoma"/>
                <w:b/>
                <w:bCs/>
                <w:color w:val="000000"/>
                <w:sz w:val="27"/>
                <w:szCs w:val="27"/>
              </w:rPr>
            </w:pPr>
            <w:r w:rsidRPr="00761A31">
              <w:rPr>
                <w:rFonts w:ascii="Tahoma" w:hAnsi="Tahoma" w:cs="Tahoma"/>
                <w:b/>
                <w:bCs/>
                <w:color w:val="000000"/>
                <w:sz w:val="27"/>
                <w:szCs w:val="27"/>
              </w:rPr>
              <w:t xml:space="preserve">PRIME MINISTER EMPLOYMENT GENERATION PROGRAMME (PMEGP)-PROGRESS DURING THE PERIOD ENDED MARCH 2021 </w:t>
            </w:r>
          </w:p>
        </w:tc>
      </w:tr>
    </w:tbl>
    <w:p w:rsidR="00DD1452" w:rsidRPr="007D374E" w:rsidRDefault="00DD1452" w:rsidP="00DD1452">
      <w:pPr>
        <w:spacing w:after="0"/>
        <w:jc w:val="right"/>
        <w:rPr>
          <w:rFonts w:ascii="Tahoma" w:hAnsi="Tahoma" w:cs="Tahoma"/>
          <w:color w:val="000000"/>
          <w:sz w:val="27"/>
          <w:szCs w:val="27"/>
        </w:rPr>
      </w:pPr>
    </w:p>
    <w:p w:rsidR="00DD1452" w:rsidRPr="007D374E" w:rsidRDefault="00DD1452" w:rsidP="00DD1452">
      <w:pPr>
        <w:spacing w:after="0"/>
        <w:jc w:val="right"/>
        <w:rPr>
          <w:rFonts w:ascii="Tahoma" w:hAnsi="Tahoma" w:cs="Tahoma"/>
          <w:color w:val="000000"/>
          <w:sz w:val="27"/>
          <w:szCs w:val="27"/>
        </w:rPr>
      </w:pPr>
      <w:r w:rsidRPr="007D374E">
        <w:rPr>
          <w:rFonts w:ascii="Tahoma" w:hAnsi="Tahoma" w:cs="Tahoma"/>
          <w:b/>
          <w:bCs/>
          <w:color w:val="000000"/>
          <w:sz w:val="27"/>
          <w:szCs w:val="27"/>
        </w:rPr>
        <w:t>M.M. Rs. In lakhs</w:t>
      </w:r>
    </w:p>
    <w:tbl>
      <w:tblPr>
        <w:tblW w:w="96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172"/>
        <w:gridCol w:w="1208"/>
        <w:gridCol w:w="603"/>
        <w:gridCol w:w="432"/>
        <w:gridCol w:w="1207"/>
        <w:gridCol w:w="776"/>
        <w:gridCol w:w="1035"/>
        <w:gridCol w:w="862"/>
        <w:gridCol w:w="690"/>
        <w:gridCol w:w="345"/>
        <w:gridCol w:w="1293"/>
      </w:tblGrid>
      <w:tr w:rsidR="00DD1452" w:rsidRPr="00761A31" w:rsidTr="00761A31">
        <w:trPr>
          <w:trHeight w:val="791"/>
        </w:trPr>
        <w:tc>
          <w:tcPr>
            <w:tcW w:w="3018" w:type="dxa"/>
            <w:gridSpan w:val="4"/>
          </w:tcPr>
          <w:p w:rsidR="00DD1452" w:rsidRPr="00761A31" w:rsidRDefault="00DD1452" w:rsidP="006B77BC">
            <w:pPr>
              <w:spacing w:after="0" w:line="240" w:lineRule="auto"/>
              <w:jc w:val="both"/>
              <w:rPr>
                <w:rFonts w:ascii="Tahoma" w:hAnsi="Tahoma" w:cs="Tahoma"/>
                <w:b/>
                <w:bCs/>
                <w:color w:val="000000"/>
                <w:szCs w:val="22"/>
              </w:rPr>
            </w:pPr>
            <w:r w:rsidRPr="00761A31">
              <w:rPr>
                <w:rFonts w:ascii="Tahoma" w:hAnsi="Tahoma" w:cs="Tahoma"/>
                <w:b/>
                <w:bCs/>
                <w:color w:val="000000"/>
                <w:szCs w:val="22"/>
              </w:rPr>
              <w:t>Annual Target</w:t>
            </w:r>
          </w:p>
          <w:p w:rsidR="00DD1452" w:rsidRPr="00761A31" w:rsidRDefault="00DD1452" w:rsidP="006B77BC">
            <w:pPr>
              <w:spacing w:after="0" w:line="240" w:lineRule="auto"/>
              <w:jc w:val="both"/>
              <w:rPr>
                <w:rFonts w:ascii="Tahoma" w:hAnsi="Tahoma" w:cs="Tahoma"/>
                <w:b/>
                <w:bCs/>
                <w:color w:val="000000"/>
                <w:szCs w:val="22"/>
              </w:rPr>
            </w:pPr>
            <w:r w:rsidRPr="00761A31">
              <w:rPr>
                <w:rFonts w:ascii="Tahoma" w:hAnsi="Tahoma" w:cs="Tahoma"/>
                <w:b/>
                <w:bCs/>
                <w:color w:val="000000"/>
                <w:szCs w:val="22"/>
              </w:rPr>
              <w:t>2020-21</w:t>
            </w:r>
          </w:p>
        </w:tc>
        <w:tc>
          <w:tcPr>
            <w:tcW w:w="1638" w:type="dxa"/>
            <w:gridSpan w:val="2"/>
          </w:tcPr>
          <w:p w:rsidR="00DD1452" w:rsidRPr="00761A31" w:rsidRDefault="00DD1452" w:rsidP="006B77BC">
            <w:pPr>
              <w:spacing w:after="0" w:line="240" w:lineRule="auto"/>
              <w:jc w:val="both"/>
              <w:rPr>
                <w:rFonts w:ascii="Tahoma" w:hAnsi="Tahoma" w:cs="Tahoma"/>
                <w:b/>
                <w:bCs/>
                <w:color w:val="000000"/>
                <w:szCs w:val="22"/>
              </w:rPr>
            </w:pPr>
            <w:r w:rsidRPr="00761A31">
              <w:rPr>
                <w:rFonts w:ascii="Tahoma" w:hAnsi="Tahoma" w:cs="Tahoma"/>
                <w:b/>
                <w:bCs/>
                <w:color w:val="000000"/>
                <w:szCs w:val="22"/>
              </w:rPr>
              <w:t>Cases forwarded to banks</w:t>
            </w:r>
          </w:p>
        </w:tc>
        <w:tc>
          <w:tcPr>
            <w:tcW w:w="1811" w:type="dxa"/>
            <w:gridSpan w:val="2"/>
          </w:tcPr>
          <w:p w:rsidR="00DD1452" w:rsidRPr="00761A31" w:rsidRDefault="00DD1452" w:rsidP="006B77BC">
            <w:pPr>
              <w:spacing w:after="0" w:line="240" w:lineRule="auto"/>
              <w:jc w:val="both"/>
              <w:rPr>
                <w:rFonts w:ascii="Tahoma" w:hAnsi="Tahoma" w:cs="Tahoma"/>
                <w:b/>
                <w:bCs/>
                <w:color w:val="000000"/>
                <w:szCs w:val="22"/>
              </w:rPr>
            </w:pPr>
            <w:r w:rsidRPr="00761A31">
              <w:rPr>
                <w:rFonts w:ascii="Tahoma" w:hAnsi="Tahoma" w:cs="Tahoma"/>
                <w:b/>
                <w:bCs/>
                <w:color w:val="000000"/>
                <w:szCs w:val="22"/>
              </w:rPr>
              <w:t xml:space="preserve">Cases Sanctioned </w:t>
            </w:r>
          </w:p>
          <w:p w:rsidR="00DD1452" w:rsidRPr="00761A31" w:rsidRDefault="00DD1452" w:rsidP="006B77BC">
            <w:pPr>
              <w:pStyle w:val="ListParagraph"/>
              <w:rPr>
                <w:rFonts w:ascii="Tahoma" w:hAnsi="Tahoma" w:cs="Tahoma"/>
                <w:b/>
                <w:bCs/>
                <w:color w:val="000000"/>
                <w:sz w:val="22"/>
                <w:szCs w:val="22"/>
                <w:lang w:val="en-US" w:eastAsia="en-US"/>
              </w:rPr>
            </w:pPr>
          </w:p>
        </w:tc>
        <w:tc>
          <w:tcPr>
            <w:tcW w:w="862" w:type="dxa"/>
            <w:vMerge w:val="restart"/>
          </w:tcPr>
          <w:p w:rsidR="00DD1452" w:rsidRPr="00761A31" w:rsidRDefault="00DD1452" w:rsidP="006B77BC">
            <w:pPr>
              <w:spacing w:after="0" w:line="240" w:lineRule="auto"/>
              <w:jc w:val="both"/>
              <w:rPr>
                <w:rFonts w:ascii="Tahoma" w:hAnsi="Tahoma" w:cs="Tahoma"/>
                <w:b/>
                <w:bCs/>
                <w:color w:val="000000"/>
                <w:szCs w:val="22"/>
              </w:rPr>
            </w:pPr>
            <w:r w:rsidRPr="00761A31">
              <w:rPr>
                <w:rFonts w:ascii="Tahoma" w:hAnsi="Tahoma" w:cs="Tahoma"/>
                <w:b/>
                <w:bCs/>
                <w:color w:val="000000"/>
                <w:szCs w:val="22"/>
              </w:rPr>
              <w:t xml:space="preserve">% age ach. </w:t>
            </w:r>
          </w:p>
        </w:tc>
        <w:tc>
          <w:tcPr>
            <w:tcW w:w="2328" w:type="dxa"/>
            <w:gridSpan w:val="3"/>
          </w:tcPr>
          <w:p w:rsidR="00DD1452" w:rsidRPr="00761A31" w:rsidRDefault="00DD1452" w:rsidP="006B77BC">
            <w:pPr>
              <w:spacing w:after="0" w:line="240" w:lineRule="auto"/>
              <w:jc w:val="both"/>
              <w:rPr>
                <w:rFonts w:ascii="Tahoma" w:hAnsi="Tahoma" w:cs="Tahoma"/>
                <w:b/>
                <w:bCs/>
                <w:color w:val="000000"/>
                <w:szCs w:val="22"/>
              </w:rPr>
            </w:pPr>
            <w:r w:rsidRPr="00761A31">
              <w:rPr>
                <w:rFonts w:ascii="Tahoma" w:hAnsi="Tahoma" w:cs="Tahoma"/>
                <w:b/>
                <w:bCs/>
                <w:color w:val="000000"/>
                <w:szCs w:val="22"/>
              </w:rPr>
              <w:t>Margin Money</w:t>
            </w:r>
          </w:p>
          <w:p w:rsidR="00DD1452" w:rsidRPr="00761A31" w:rsidRDefault="00DD1452" w:rsidP="006B77BC">
            <w:pPr>
              <w:spacing w:after="0" w:line="240" w:lineRule="auto"/>
              <w:jc w:val="both"/>
              <w:rPr>
                <w:rFonts w:ascii="Tahoma" w:hAnsi="Tahoma" w:cs="Tahoma"/>
                <w:b/>
                <w:bCs/>
                <w:color w:val="000000"/>
                <w:szCs w:val="22"/>
              </w:rPr>
            </w:pPr>
            <w:r w:rsidRPr="00761A31">
              <w:rPr>
                <w:rFonts w:ascii="Tahoma" w:hAnsi="Tahoma" w:cs="Tahoma"/>
                <w:b/>
                <w:bCs/>
                <w:color w:val="000000"/>
                <w:szCs w:val="22"/>
              </w:rPr>
              <w:t>Claimed</w:t>
            </w:r>
          </w:p>
        </w:tc>
      </w:tr>
      <w:tr w:rsidR="00DD1452" w:rsidRPr="00761A31" w:rsidTr="00761A31">
        <w:trPr>
          <w:trHeight w:val="522"/>
        </w:trPr>
        <w:tc>
          <w:tcPr>
            <w:tcW w:w="1207" w:type="dxa"/>
            <w:gridSpan w:val="2"/>
          </w:tcPr>
          <w:p w:rsidR="00DD1452" w:rsidRPr="00761A31" w:rsidRDefault="00DD1452" w:rsidP="006B77BC">
            <w:pPr>
              <w:spacing w:after="0" w:line="240" w:lineRule="auto"/>
              <w:jc w:val="center"/>
              <w:rPr>
                <w:rFonts w:ascii="Tahoma" w:hAnsi="Tahoma" w:cs="Tahoma"/>
                <w:b/>
                <w:bCs/>
                <w:color w:val="000000"/>
                <w:szCs w:val="22"/>
              </w:rPr>
            </w:pPr>
            <w:r w:rsidRPr="00761A31">
              <w:rPr>
                <w:rFonts w:ascii="Tahoma" w:hAnsi="Tahoma" w:cs="Tahoma"/>
                <w:b/>
                <w:bCs/>
                <w:color w:val="000000"/>
                <w:szCs w:val="22"/>
              </w:rPr>
              <w:t>No. of Projects</w:t>
            </w:r>
          </w:p>
        </w:tc>
        <w:tc>
          <w:tcPr>
            <w:tcW w:w="1811" w:type="dxa"/>
            <w:gridSpan w:val="2"/>
          </w:tcPr>
          <w:p w:rsidR="00DD1452" w:rsidRPr="00761A31" w:rsidRDefault="00DD1452" w:rsidP="006B77BC">
            <w:pPr>
              <w:spacing w:after="0" w:line="240" w:lineRule="auto"/>
              <w:jc w:val="center"/>
              <w:rPr>
                <w:rFonts w:ascii="Tahoma" w:hAnsi="Tahoma" w:cs="Tahoma"/>
                <w:b/>
                <w:bCs/>
                <w:color w:val="000000"/>
                <w:szCs w:val="22"/>
              </w:rPr>
            </w:pPr>
            <w:r w:rsidRPr="00761A31">
              <w:rPr>
                <w:rFonts w:ascii="Tahoma" w:hAnsi="Tahoma" w:cs="Tahoma"/>
                <w:b/>
                <w:bCs/>
                <w:color w:val="000000"/>
                <w:szCs w:val="22"/>
              </w:rPr>
              <w:t>Margin Money (M.M.)</w:t>
            </w:r>
          </w:p>
        </w:tc>
        <w:tc>
          <w:tcPr>
            <w:tcW w:w="1638" w:type="dxa"/>
            <w:gridSpan w:val="2"/>
          </w:tcPr>
          <w:p w:rsidR="00DD1452" w:rsidRPr="00761A31" w:rsidRDefault="00DD1452" w:rsidP="006B77BC">
            <w:pPr>
              <w:spacing w:after="0" w:line="240" w:lineRule="auto"/>
              <w:jc w:val="center"/>
              <w:rPr>
                <w:rFonts w:ascii="Tahoma" w:hAnsi="Tahoma" w:cs="Tahoma"/>
                <w:b/>
                <w:bCs/>
                <w:color w:val="000000"/>
                <w:szCs w:val="22"/>
              </w:rPr>
            </w:pPr>
            <w:r w:rsidRPr="00761A31">
              <w:rPr>
                <w:rFonts w:ascii="Tahoma" w:hAnsi="Tahoma" w:cs="Tahoma"/>
                <w:b/>
                <w:bCs/>
                <w:color w:val="000000"/>
                <w:szCs w:val="22"/>
              </w:rPr>
              <w:t>No.</w:t>
            </w:r>
          </w:p>
        </w:tc>
        <w:tc>
          <w:tcPr>
            <w:tcW w:w="776" w:type="dxa"/>
          </w:tcPr>
          <w:p w:rsidR="00DD1452" w:rsidRPr="00761A31" w:rsidRDefault="00DD1452" w:rsidP="006B77BC">
            <w:pPr>
              <w:spacing w:after="0" w:line="240" w:lineRule="auto"/>
              <w:jc w:val="center"/>
              <w:rPr>
                <w:rFonts w:ascii="Tahoma" w:hAnsi="Tahoma" w:cs="Tahoma"/>
                <w:b/>
                <w:bCs/>
                <w:color w:val="000000"/>
                <w:szCs w:val="22"/>
              </w:rPr>
            </w:pPr>
            <w:r w:rsidRPr="00761A31">
              <w:rPr>
                <w:rFonts w:ascii="Tahoma" w:hAnsi="Tahoma" w:cs="Tahoma"/>
                <w:b/>
                <w:bCs/>
                <w:color w:val="000000"/>
                <w:szCs w:val="22"/>
              </w:rPr>
              <w:t>No.</w:t>
            </w:r>
          </w:p>
        </w:tc>
        <w:tc>
          <w:tcPr>
            <w:tcW w:w="1035" w:type="dxa"/>
          </w:tcPr>
          <w:p w:rsidR="00DD1452" w:rsidRPr="00761A31" w:rsidRDefault="00DD1452" w:rsidP="006B77BC">
            <w:pPr>
              <w:spacing w:after="0" w:line="240" w:lineRule="auto"/>
              <w:jc w:val="center"/>
              <w:rPr>
                <w:rFonts w:ascii="Tahoma" w:hAnsi="Tahoma" w:cs="Tahoma"/>
                <w:b/>
                <w:bCs/>
                <w:color w:val="000000"/>
                <w:szCs w:val="22"/>
              </w:rPr>
            </w:pPr>
            <w:r w:rsidRPr="00761A31">
              <w:rPr>
                <w:rFonts w:ascii="Tahoma" w:hAnsi="Tahoma" w:cs="Tahoma"/>
                <w:b/>
                <w:bCs/>
                <w:color w:val="000000"/>
                <w:szCs w:val="22"/>
              </w:rPr>
              <w:t>Margin Money</w:t>
            </w:r>
          </w:p>
        </w:tc>
        <w:tc>
          <w:tcPr>
            <w:tcW w:w="862" w:type="dxa"/>
            <w:vMerge/>
          </w:tcPr>
          <w:p w:rsidR="00DD1452" w:rsidRPr="00761A31" w:rsidRDefault="00DD1452" w:rsidP="006B77BC">
            <w:pPr>
              <w:spacing w:after="0" w:line="240" w:lineRule="auto"/>
              <w:jc w:val="center"/>
              <w:rPr>
                <w:rFonts w:ascii="Tahoma" w:hAnsi="Tahoma" w:cs="Tahoma"/>
                <w:b/>
                <w:bCs/>
                <w:color w:val="000000"/>
                <w:szCs w:val="22"/>
              </w:rPr>
            </w:pPr>
          </w:p>
        </w:tc>
        <w:tc>
          <w:tcPr>
            <w:tcW w:w="1035" w:type="dxa"/>
            <w:gridSpan w:val="2"/>
          </w:tcPr>
          <w:p w:rsidR="00DD1452" w:rsidRPr="00761A31" w:rsidRDefault="00DD1452" w:rsidP="006B77BC">
            <w:pPr>
              <w:spacing w:after="0" w:line="240" w:lineRule="auto"/>
              <w:jc w:val="center"/>
              <w:rPr>
                <w:rFonts w:ascii="Tahoma" w:hAnsi="Tahoma" w:cs="Tahoma"/>
                <w:b/>
                <w:bCs/>
                <w:color w:val="000000"/>
                <w:szCs w:val="22"/>
              </w:rPr>
            </w:pPr>
            <w:r w:rsidRPr="00761A31">
              <w:rPr>
                <w:rFonts w:ascii="Tahoma" w:hAnsi="Tahoma" w:cs="Tahoma"/>
                <w:b/>
                <w:bCs/>
                <w:color w:val="000000"/>
                <w:szCs w:val="22"/>
              </w:rPr>
              <w:t>No.</w:t>
            </w:r>
          </w:p>
        </w:tc>
        <w:tc>
          <w:tcPr>
            <w:tcW w:w="1293" w:type="dxa"/>
          </w:tcPr>
          <w:p w:rsidR="00DD1452" w:rsidRPr="00761A31" w:rsidRDefault="00DD1452" w:rsidP="006B77BC">
            <w:pPr>
              <w:spacing w:after="0" w:line="240" w:lineRule="auto"/>
              <w:jc w:val="center"/>
              <w:rPr>
                <w:rFonts w:ascii="Tahoma" w:hAnsi="Tahoma" w:cs="Tahoma"/>
                <w:b/>
                <w:bCs/>
                <w:color w:val="000000"/>
                <w:szCs w:val="22"/>
              </w:rPr>
            </w:pPr>
            <w:r w:rsidRPr="00761A31">
              <w:rPr>
                <w:rFonts w:ascii="Tahoma" w:hAnsi="Tahoma" w:cs="Tahoma"/>
                <w:b/>
                <w:bCs/>
                <w:color w:val="000000"/>
                <w:szCs w:val="22"/>
              </w:rPr>
              <w:t>Margin Money</w:t>
            </w:r>
          </w:p>
        </w:tc>
      </w:tr>
      <w:tr w:rsidR="00DD1452" w:rsidRPr="00761A31" w:rsidTr="00761A31">
        <w:trPr>
          <w:trHeight w:val="455"/>
        </w:trPr>
        <w:tc>
          <w:tcPr>
            <w:tcW w:w="1207" w:type="dxa"/>
            <w:gridSpan w:val="2"/>
          </w:tcPr>
          <w:p w:rsidR="00DD1452" w:rsidRPr="00761A31" w:rsidRDefault="00DD1452" w:rsidP="006B77BC">
            <w:pPr>
              <w:spacing w:after="0" w:line="240" w:lineRule="auto"/>
              <w:jc w:val="center"/>
              <w:rPr>
                <w:rFonts w:ascii="Tahoma" w:hAnsi="Tahoma" w:cs="Tahoma"/>
                <w:color w:val="000000"/>
                <w:szCs w:val="22"/>
              </w:rPr>
            </w:pPr>
            <w:r w:rsidRPr="00761A31">
              <w:rPr>
                <w:rFonts w:ascii="Tahoma" w:hAnsi="Tahoma" w:cs="Tahoma"/>
                <w:color w:val="000000"/>
                <w:szCs w:val="22"/>
              </w:rPr>
              <w:t>2026</w:t>
            </w:r>
          </w:p>
        </w:tc>
        <w:tc>
          <w:tcPr>
            <w:tcW w:w="1811" w:type="dxa"/>
            <w:gridSpan w:val="2"/>
          </w:tcPr>
          <w:p w:rsidR="00DD1452" w:rsidRPr="00761A31" w:rsidRDefault="00DD1452" w:rsidP="006B77BC">
            <w:pPr>
              <w:spacing w:after="0" w:line="240" w:lineRule="auto"/>
              <w:jc w:val="center"/>
              <w:rPr>
                <w:rFonts w:ascii="Tahoma" w:hAnsi="Tahoma" w:cs="Tahoma"/>
                <w:color w:val="000000"/>
                <w:szCs w:val="22"/>
              </w:rPr>
            </w:pPr>
            <w:r w:rsidRPr="00761A31">
              <w:rPr>
                <w:rFonts w:ascii="Tahoma" w:hAnsi="Tahoma" w:cs="Tahoma"/>
                <w:color w:val="000000"/>
                <w:szCs w:val="22"/>
              </w:rPr>
              <w:t>6256</w:t>
            </w:r>
          </w:p>
        </w:tc>
        <w:tc>
          <w:tcPr>
            <w:tcW w:w="1638" w:type="dxa"/>
            <w:gridSpan w:val="2"/>
          </w:tcPr>
          <w:p w:rsidR="00DD1452" w:rsidRPr="00761A31" w:rsidRDefault="00DD1452" w:rsidP="006B77BC">
            <w:pPr>
              <w:spacing w:after="0" w:line="240" w:lineRule="auto"/>
              <w:rPr>
                <w:rFonts w:ascii="Tahoma" w:hAnsi="Tahoma" w:cs="Tahoma"/>
                <w:color w:val="000000"/>
                <w:szCs w:val="22"/>
              </w:rPr>
            </w:pPr>
            <w:r w:rsidRPr="00761A31">
              <w:rPr>
                <w:rFonts w:ascii="Tahoma" w:hAnsi="Tahoma" w:cs="Tahoma"/>
                <w:color w:val="000000"/>
                <w:szCs w:val="22"/>
              </w:rPr>
              <w:t>9072</w:t>
            </w:r>
          </w:p>
        </w:tc>
        <w:tc>
          <w:tcPr>
            <w:tcW w:w="776" w:type="dxa"/>
          </w:tcPr>
          <w:p w:rsidR="00DD1452" w:rsidRPr="00761A31" w:rsidRDefault="00DD1452" w:rsidP="006B77BC">
            <w:pPr>
              <w:spacing w:after="0" w:line="240" w:lineRule="auto"/>
              <w:rPr>
                <w:rFonts w:ascii="Tahoma" w:hAnsi="Tahoma" w:cs="Tahoma"/>
                <w:color w:val="000000"/>
                <w:szCs w:val="22"/>
              </w:rPr>
            </w:pPr>
            <w:r w:rsidRPr="00761A31">
              <w:rPr>
                <w:rFonts w:ascii="Tahoma" w:hAnsi="Tahoma" w:cs="Tahoma"/>
                <w:color w:val="000000"/>
                <w:szCs w:val="22"/>
              </w:rPr>
              <w:t>2039</w:t>
            </w:r>
          </w:p>
        </w:tc>
        <w:tc>
          <w:tcPr>
            <w:tcW w:w="1035" w:type="dxa"/>
          </w:tcPr>
          <w:p w:rsidR="00DD1452" w:rsidRPr="00761A31" w:rsidRDefault="00DD1452" w:rsidP="006B77BC">
            <w:pPr>
              <w:spacing w:after="0" w:line="240" w:lineRule="auto"/>
              <w:jc w:val="center"/>
              <w:rPr>
                <w:rFonts w:ascii="Tahoma" w:hAnsi="Tahoma" w:cs="Tahoma"/>
                <w:color w:val="000000"/>
                <w:szCs w:val="22"/>
              </w:rPr>
            </w:pPr>
            <w:r w:rsidRPr="00761A31">
              <w:rPr>
                <w:rFonts w:ascii="Tahoma" w:hAnsi="Tahoma" w:cs="Tahoma"/>
                <w:color w:val="000000"/>
                <w:szCs w:val="22"/>
              </w:rPr>
              <w:t>6743</w:t>
            </w:r>
          </w:p>
        </w:tc>
        <w:tc>
          <w:tcPr>
            <w:tcW w:w="862" w:type="dxa"/>
          </w:tcPr>
          <w:p w:rsidR="00DD1452" w:rsidRPr="00761A31" w:rsidRDefault="00DD1452" w:rsidP="006B77BC">
            <w:pPr>
              <w:spacing w:after="0" w:line="240" w:lineRule="auto"/>
              <w:jc w:val="center"/>
              <w:rPr>
                <w:rFonts w:ascii="Tahoma" w:hAnsi="Tahoma" w:cs="Tahoma"/>
                <w:color w:val="000000"/>
                <w:szCs w:val="22"/>
              </w:rPr>
            </w:pPr>
            <w:r w:rsidRPr="00761A31">
              <w:rPr>
                <w:rFonts w:ascii="Tahoma" w:hAnsi="Tahoma" w:cs="Tahoma"/>
                <w:color w:val="000000"/>
                <w:szCs w:val="22"/>
              </w:rPr>
              <w:t>108%</w:t>
            </w:r>
          </w:p>
        </w:tc>
        <w:tc>
          <w:tcPr>
            <w:tcW w:w="1035" w:type="dxa"/>
            <w:gridSpan w:val="2"/>
          </w:tcPr>
          <w:p w:rsidR="00DD1452" w:rsidRPr="00761A31" w:rsidRDefault="00DD1452" w:rsidP="006B77BC">
            <w:pPr>
              <w:spacing w:after="0" w:line="240" w:lineRule="auto"/>
              <w:jc w:val="center"/>
              <w:rPr>
                <w:rFonts w:ascii="Tahoma" w:hAnsi="Tahoma" w:cs="Tahoma"/>
                <w:color w:val="000000"/>
                <w:szCs w:val="22"/>
              </w:rPr>
            </w:pPr>
            <w:r w:rsidRPr="00761A31">
              <w:rPr>
                <w:rFonts w:ascii="Tahoma" w:hAnsi="Tahoma" w:cs="Tahoma"/>
                <w:color w:val="000000"/>
                <w:szCs w:val="22"/>
              </w:rPr>
              <w:t>1847</w:t>
            </w:r>
          </w:p>
        </w:tc>
        <w:tc>
          <w:tcPr>
            <w:tcW w:w="1293" w:type="dxa"/>
          </w:tcPr>
          <w:p w:rsidR="00DD1452" w:rsidRPr="00761A31" w:rsidRDefault="00DD1452" w:rsidP="006B77BC">
            <w:pPr>
              <w:spacing w:after="0" w:line="240" w:lineRule="auto"/>
              <w:jc w:val="center"/>
              <w:rPr>
                <w:rFonts w:ascii="Tahoma" w:hAnsi="Tahoma" w:cs="Tahoma"/>
                <w:color w:val="000000"/>
                <w:szCs w:val="22"/>
              </w:rPr>
            </w:pPr>
            <w:r w:rsidRPr="00761A31">
              <w:rPr>
                <w:rFonts w:ascii="Tahoma" w:hAnsi="Tahoma" w:cs="Tahoma"/>
                <w:color w:val="000000"/>
                <w:szCs w:val="22"/>
              </w:rPr>
              <w:t>5916</w:t>
            </w:r>
          </w:p>
        </w:tc>
      </w:tr>
      <w:tr w:rsidR="00DD1452" w:rsidRPr="00761A31" w:rsidTr="00761A31">
        <w:trPr>
          <w:trHeight w:val="791"/>
        </w:trPr>
        <w:tc>
          <w:tcPr>
            <w:tcW w:w="2415" w:type="dxa"/>
            <w:gridSpan w:val="3"/>
          </w:tcPr>
          <w:p w:rsidR="00DD1452" w:rsidRPr="00761A31" w:rsidRDefault="00DD1452" w:rsidP="006B77BC">
            <w:pPr>
              <w:spacing w:after="0" w:line="240" w:lineRule="auto"/>
              <w:jc w:val="center"/>
              <w:rPr>
                <w:rFonts w:ascii="Tahoma" w:hAnsi="Tahoma" w:cs="Tahoma"/>
                <w:b/>
                <w:bCs/>
                <w:color w:val="000000"/>
                <w:szCs w:val="22"/>
              </w:rPr>
            </w:pPr>
            <w:r w:rsidRPr="00761A31">
              <w:rPr>
                <w:rFonts w:ascii="Tahoma" w:hAnsi="Tahoma" w:cs="Tahoma"/>
                <w:b/>
                <w:bCs/>
                <w:color w:val="000000"/>
                <w:szCs w:val="22"/>
              </w:rPr>
              <w:t>Margin Money</w:t>
            </w:r>
          </w:p>
          <w:p w:rsidR="00DD1452" w:rsidRPr="00761A31" w:rsidRDefault="00DD1452" w:rsidP="006B77BC">
            <w:pPr>
              <w:spacing w:after="0" w:line="240" w:lineRule="auto"/>
              <w:jc w:val="center"/>
              <w:rPr>
                <w:rFonts w:ascii="Tahoma" w:hAnsi="Tahoma" w:cs="Tahoma"/>
                <w:b/>
                <w:bCs/>
                <w:color w:val="000000"/>
                <w:szCs w:val="22"/>
              </w:rPr>
            </w:pPr>
            <w:r w:rsidRPr="00761A31">
              <w:rPr>
                <w:rFonts w:ascii="Tahoma" w:hAnsi="Tahoma" w:cs="Tahoma"/>
                <w:b/>
                <w:bCs/>
                <w:color w:val="000000"/>
                <w:szCs w:val="22"/>
              </w:rPr>
              <w:t>Disbursed</w:t>
            </w:r>
          </w:p>
        </w:tc>
        <w:tc>
          <w:tcPr>
            <w:tcW w:w="1035" w:type="dxa"/>
            <w:gridSpan w:val="2"/>
            <w:vMerge w:val="restart"/>
          </w:tcPr>
          <w:p w:rsidR="00DD1452" w:rsidRPr="00761A31" w:rsidRDefault="00DD1452" w:rsidP="006B77BC">
            <w:pPr>
              <w:spacing w:after="0" w:line="240" w:lineRule="auto"/>
              <w:jc w:val="center"/>
              <w:rPr>
                <w:rFonts w:ascii="Tahoma" w:hAnsi="Tahoma" w:cs="Tahoma"/>
                <w:b/>
                <w:bCs/>
                <w:color w:val="000000"/>
                <w:szCs w:val="22"/>
              </w:rPr>
            </w:pPr>
            <w:r w:rsidRPr="00761A31">
              <w:rPr>
                <w:rFonts w:ascii="Tahoma" w:hAnsi="Tahoma" w:cs="Tahoma"/>
                <w:b/>
                <w:bCs/>
                <w:color w:val="000000"/>
                <w:szCs w:val="22"/>
              </w:rPr>
              <w:t>%</w:t>
            </w:r>
          </w:p>
          <w:p w:rsidR="00DD1452" w:rsidRPr="00761A31" w:rsidRDefault="00DD1452" w:rsidP="006B77BC">
            <w:pPr>
              <w:spacing w:after="0" w:line="240" w:lineRule="auto"/>
              <w:jc w:val="center"/>
              <w:rPr>
                <w:rFonts w:ascii="Tahoma" w:hAnsi="Tahoma" w:cs="Tahoma"/>
                <w:b/>
                <w:bCs/>
                <w:color w:val="000000"/>
                <w:szCs w:val="22"/>
              </w:rPr>
            </w:pPr>
            <w:r w:rsidRPr="00761A31">
              <w:rPr>
                <w:rFonts w:ascii="Tahoma" w:hAnsi="Tahoma" w:cs="Tahoma"/>
                <w:b/>
                <w:bCs/>
                <w:color w:val="000000"/>
                <w:szCs w:val="22"/>
              </w:rPr>
              <w:t>age  Ach</w:t>
            </w:r>
          </w:p>
        </w:tc>
        <w:tc>
          <w:tcPr>
            <w:tcW w:w="1207" w:type="dxa"/>
          </w:tcPr>
          <w:p w:rsidR="00DD1452" w:rsidRPr="00761A31" w:rsidRDefault="00DD1452" w:rsidP="006B77BC">
            <w:pPr>
              <w:pStyle w:val="ListParagraph"/>
              <w:ind w:left="0"/>
              <w:jc w:val="center"/>
              <w:rPr>
                <w:rFonts w:ascii="Tahoma" w:hAnsi="Tahoma" w:cs="Tahoma"/>
                <w:b/>
                <w:bCs/>
                <w:color w:val="000000"/>
                <w:sz w:val="22"/>
                <w:szCs w:val="22"/>
                <w:lang w:val="en-US" w:eastAsia="en-US"/>
              </w:rPr>
            </w:pPr>
            <w:proofErr w:type="spellStart"/>
            <w:r w:rsidRPr="00761A31">
              <w:rPr>
                <w:rFonts w:ascii="Tahoma" w:hAnsi="Tahoma" w:cs="Tahoma"/>
                <w:b/>
                <w:bCs/>
                <w:color w:val="000000"/>
                <w:sz w:val="22"/>
                <w:szCs w:val="22"/>
                <w:lang w:val="en-US" w:eastAsia="en-US"/>
              </w:rPr>
              <w:t>Appls</w:t>
            </w:r>
            <w:proofErr w:type="spellEnd"/>
            <w:r w:rsidRPr="00761A31">
              <w:rPr>
                <w:rFonts w:ascii="Tahoma" w:hAnsi="Tahoma" w:cs="Tahoma"/>
                <w:b/>
                <w:bCs/>
                <w:color w:val="000000"/>
                <w:sz w:val="22"/>
                <w:szCs w:val="22"/>
                <w:lang w:val="en-US" w:eastAsia="en-US"/>
              </w:rPr>
              <w:t xml:space="preserve"> rejected</w:t>
            </w:r>
          </w:p>
        </w:tc>
        <w:tc>
          <w:tcPr>
            <w:tcW w:w="1811" w:type="dxa"/>
            <w:gridSpan w:val="2"/>
          </w:tcPr>
          <w:p w:rsidR="00DD1452" w:rsidRPr="00761A31" w:rsidRDefault="00DD1452" w:rsidP="006B77BC">
            <w:pPr>
              <w:pStyle w:val="ListParagraph"/>
              <w:ind w:left="0"/>
              <w:jc w:val="center"/>
              <w:rPr>
                <w:rFonts w:ascii="Tahoma" w:hAnsi="Tahoma" w:cs="Tahoma"/>
                <w:b/>
                <w:bCs/>
                <w:color w:val="000000"/>
                <w:sz w:val="22"/>
                <w:szCs w:val="22"/>
                <w:lang w:val="en-US" w:eastAsia="en-US"/>
              </w:rPr>
            </w:pPr>
            <w:proofErr w:type="spellStart"/>
            <w:r w:rsidRPr="00761A31">
              <w:rPr>
                <w:rFonts w:ascii="Tahoma" w:hAnsi="Tahoma" w:cs="Tahoma"/>
                <w:b/>
                <w:bCs/>
                <w:color w:val="000000"/>
                <w:sz w:val="22"/>
                <w:szCs w:val="22"/>
                <w:lang w:val="en-US" w:eastAsia="en-US"/>
              </w:rPr>
              <w:t>Appls</w:t>
            </w:r>
            <w:proofErr w:type="spellEnd"/>
          </w:p>
          <w:p w:rsidR="00DD1452" w:rsidRPr="00761A31" w:rsidRDefault="00DD1452" w:rsidP="006B77BC">
            <w:pPr>
              <w:pStyle w:val="ListParagraph"/>
              <w:ind w:left="0"/>
              <w:jc w:val="center"/>
              <w:rPr>
                <w:rFonts w:ascii="Tahoma" w:hAnsi="Tahoma" w:cs="Tahoma"/>
                <w:b/>
                <w:bCs/>
                <w:color w:val="000000"/>
                <w:sz w:val="22"/>
                <w:szCs w:val="22"/>
                <w:lang w:val="en-US" w:eastAsia="en-US"/>
              </w:rPr>
            </w:pPr>
            <w:r w:rsidRPr="00761A31">
              <w:rPr>
                <w:rFonts w:ascii="Tahoma" w:hAnsi="Tahoma" w:cs="Tahoma"/>
                <w:b/>
                <w:bCs/>
                <w:color w:val="000000"/>
                <w:sz w:val="22"/>
                <w:szCs w:val="22"/>
                <w:lang w:val="en-US" w:eastAsia="en-US"/>
              </w:rPr>
              <w:t>referred for rectification</w:t>
            </w:r>
          </w:p>
        </w:tc>
        <w:tc>
          <w:tcPr>
            <w:tcW w:w="1552" w:type="dxa"/>
            <w:gridSpan w:val="2"/>
          </w:tcPr>
          <w:p w:rsidR="00DD1452" w:rsidRPr="00761A31" w:rsidRDefault="00DD1452" w:rsidP="006B77BC">
            <w:pPr>
              <w:pStyle w:val="ListParagraph"/>
              <w:ind w:left="0"/>
              <w:jc w:val="center"/>
              <w:rPr>
                <w:rFonts w:ascii="Tahoma" w:hAnsi="Tahoma" w:cs="Tahoma"/>
                <w:b/>
                <w:bCs/>
                <w:color w:val="000000"/>
                <w:sz w:val="22"/>
                <w:szCs w:val="22"/>
                <w:lang w:val="en-US" w:eastAsia="en-US"/>
              </w:rPr>
            </w:pPr>
            <w:proofErr w:type="spellStart"/>
            <w:r w:rsidRPr="00761A31">
              <w:rPr>
                <w:rFonts w:ascii="Tahoma" w:hAnsi="Tahoma" w:cs="Tahoma"/>
                <w:b/>
                <w:bCs/>
                <w:color w:val="000000"/>
                <w:sz w:val="22"/>
                <w:szCs w:val="22"/>
                <w:lang w:val="en-US" w:eastAsia="en-US"/>
              </w:rPr>
              <w:t>Appls</w:t>
            </w:r>
            <w:proofErr w:type="spellEnd"/>
          </w:p>
          <w:p w:rsidR="00DD1452" w:rsidRPr="00761A31" w:rsidRDefault="00DD1452" w:rsidP="006B77BC">
            <w:pPr>
              <w:pStyle w:val="ListParagraph"/>
              <w:ind w:left="0"/>
              <w:jc w:val="center"/>
              <w:rPr>
                <w:rFonts w:ascii="Tahoma" w:hAnsi="Tahoma" w:cs="Tahoma"/>
                <w:b/>
                <w:bCs/>
                <w:color w:val="000000"/>
                <w:sz w:val="22"/>
                <w:szCs w:val="22"/>
                <w:lang w:val="en-US" w:eastAsia="en-US"/>
              </w:rPr>
            </w:pPr>
            <w:r w:rsidRPr="00761A31">
              <w:rPr>
                <w:rFonts w:ascii="Tahoma" w:hAnsi="Tahoma" w:cs="Tahoma"/>
                <w:b/>
                <w:bCs/>
                <w:color w:val="000000"/>
                <w:sz w:val="22"/>
                <w:szCs w:val="22"/>
                <w:lang w:val="en-US" w:eastAsia="en-US"/>
              </w:rPr>
              <w:t>Pending for disposal</w:t>
            </w:r>
          </w:p>
        </w:tc>
        <w:tc>
          <w:tcPr>
            <w:tcW w:w="1638" w:type="dxa"/>
            <w:gridSpan w:val="2"/>
          </w:tcPr>
          <w:p w:rsidR="00DD1452" w:rsidRPr="00761A31" w:rsidRDefault="00DD1452" w:rsidP="006B77BC">
            <w:pPr>
              <w:pStyle w:val="ListParagraph"/>
              <w:ind w:left="0"/>
              <w:jc w:val="center"/>
              <w:rPr>
                <w:rFonts w:ascii="Tahoma" w:hAnsi="Tahoma" w:cs="Tahoma"/>
                <w:b/>
                <w:bCs/>
                <w:color w:val="000000"/>
                <w:sz w:val="22"/>
                <w:szCs w:val="22"/>
                <w:lang w:val="en-US" w:eastAsia="en-US"/>
              </w:rPr>
            </w:pPr>
            <w:proofErr w:type="spellStart"/>
            <w:r w:rsidRPr="00761A31">
              <w:rPr>
                <w:rFonts w:ascii="Tahoma" w:hAnsi="Tahoma" w:cs="Tahoma"/>
                <w:b/>
                <w:bCs/>
                <w:color w:val="000000"/>
                <w:sz w:val="22"/>
                <w:szCs w:val="22"/>
                <w:lang w:val="en-US" w:eastAsia="en-US"/>
              </w:rPr>
              <w:t>Appls</w:t>
            </w:r>
            <w:proofErr w:type="spellEnd"/>
          </w:p>
          <w:p w:rsidR="00DD1452" w:rsidRPr="00761A31" w:rsidRDefault="00DD1452" w:rsidP="006B77BC">
            <w:pPr>
              <w:pStyle w:val="ListParagraph"/>
              <w:ind w:left="0"/>
              <w:jc w:val="center"/>
              <w:rPr>
                <w:rFonts w:ascii="Tahoma" w:hAnsi="Tahoma" w:cs="Tahoma"/>
                <w:b/>
                <w:bCs/>
                <w:color w:val="000000"/>
                <w:sz w:val="22"/>
                <w:szCs w:val="22"/>
                <w:lang w:val="en-US" w:eastAsia="en-US"/>
              </w:rPr>
            </w:pPr>
            <w:r w:rsidRPr="00761A31">
              <w:rPr>
                <w:rFonts w:ascii="Tahoma" w:hAnsi="Tahoma" w:cs="Tahoma"/>
                <w:b/>
                <w:bCs/>
                <w:color w:val="000000"/>
                <w:sz w:val="22"/>
                <w:szCs w:val="22"/>
                <w:lang w:val="en-US" w:eastAsia="en-US"/>
              </w:rPr>
              <w:t xml:space="preserve">pending for </w:t>
            </w:r>
            <w:proofErr w:type="spellStart"/>
            <w:r w:rsidRPr="00761A31">
              <w:rPr>
                <w:rFonts w:ascii="Tahoma" w:hAnsi="Tahoma" w:cs="Tahoma"/>
                <w:b/>
                <w:bCs/>
                <w:color w:val="000000"/>
                <w:sz w:val="22"/>
                <w:szCs w:val="22"/>
                <w:lang w:val="en-US" w:eastAsia="en-US"/>
              </w:rPr>
              <w:t>disb</w:t>
            </w:r>
            <w:proofErr w:type="spellEnd"/>
            <w:r w:rsidRPr="00761A31">
              <w:rPr>
                <w:rFonts w:ascii="Tahoma" w:hAnsi="Tahoma" w:cs="Tahoma"/>
                <w:b/>
                <w:bCs/>
                <w:color w:val="000000"/>
                <w:sz w:val="22"/>
                <w:szCs w:val="22"/>
                <w:lang w:val="en-US" w:eastAsia="en-US"/>
              </w:rPr>
              <w:t>.</w:t>
            </w:r>
          </w:p>
        </w:tc>
      </w:tr>
      <w:tr w:rsidR="00DD1452" w:rsidRPr="00761A31" w:rsidTr="00761A31">
        <w:trPr>
          <w:trHeight w:val="522"/>
        </w:trPr>
        <w:tc>
          <w:tcPr>
            <w:tcW w:w="1035" w:type="dxa"/>
          </w:tcPr>
          <w:p w:rsidR="00DD1452" w:rsidRPr="00761A31" w:rsidRDefault="00DD1452" w:rsidP="006B77BC">
            <w:pPr>
              <w:spacing w:after="0" w:line="240" w:lineRule="auto"/>
              <w:jc w:val="center"/>
              <w:rPr>
                <w:rFonts w:ascii="Tahoma" w:hAnsi="Tahoma" w:cs="Tahoma"/>
                <w:b/>
                <w:bCs/>
                <w:color w:val="000000"/>
                <w:szCs w:val="22"/>
              </w:rPr>
            </w:pPr>
            <w:r w:rsidRPr="00761A31">
              <w:rPr>
                <w:rFonts w:ascii="Tahoma" w:hAnsi="Tahoma" w:cs="Tahoma"/>
                <w:b/>
                <w:bCs/>
                <w:color w:val="000000"/>
                <w:szCs w:val="22"/>
              </w:rPr>
              <w:t>No.</w:t>
            </w:r>
          </w:p>
        </w:tc>
        <w:tc>
          <w:tcPr>
            <w:tcW w:w="1380" w:type="dxa"/>
            <w:gridSpan w:val="2"/>
          </w:tcPr>
          <w:p w:rsidR="00DD1452" w:rsidRPr="00761A31" w:rsidRDefault="00DD1452" w:rsidP="006B77BC">
            <w:pPr>
              <w:spacing w:after="0" w:line="240" w:lineRule="auto"/>
              <w:jc w:val="center"/>
              <w:rPr>
                <w:rFonts w:ascii="Tahoma" w:hAnsi="Tahoma" w:cs="Tahoma"/>
                <w:b/>
                <w:bCs/>
                <w:color w:val="000000"/>
                <w:szCs w:val="22"/>
              </w:rPr>
            </w:pPr>
            <w:r w:rsidRPr="00761A31">
              <w:rPr>
                <w:rFonts w:ascii="Tahoma" w:hAnsi="Tahoma" w:cs="Tahoma"/>
                <w:b/>
                <w:bCs/>
                <w:color w:val="000000"/>
                <w:szCs w:val="22"/>
              </w:rPr>
              <w:t>Margin Money</w:t>
            </w:r>
          </w:p>
        </w:tc>
        <w:tc>
          <w:tcPr>
            <w:tcW w:w="1035" w:type="dxa"/>
            <w:gridSpan w:val="2"/>
            <w:vMerge/>
          </w:tcPr>
          <w:p w:rsidR="00DD1452" w:rsidRPr="00761A31" w:rsidRDefault="00DD1452" w:rsidP="006B77BC">
            <w:pPr>
              <w:spacing w:after="0" w:line="240" w:lineRule="auto"/>
              <w:rPr>
                <w:rFonts w:ascii="Tahoma" w:hAnsi="Tahoma" w:cs="Tahoma"/>
                <w:b/>
                <w:bCs/>
                <w:color w:val="000000"/>
                <w:szCs w:val="22"/>
              </w:rPr>
            </w:pPr>
          </w:p>
        </w:tc>
        <w:tc>
          <w:tcPr>
            <w:tcW w:w="1207" w:type="dxa"/>
          </w:tcPr>
          <w:p w:rsidR="00DD1452" w:rsidRPr="00761A31" w:rsidRDefault="00DD1452" w:rsidP="006B77BC">
            <w:pPr>
              <w:spacing w:after="0" w:line="240" w:lineRule="auto"/>
              <w:jc w:val="center"/>
              <w:rPr>
                <w:rFonts w:ascii="Tahoma" w:hAnsi="Tahoma" w:cs="Tahoma"/>
                <w:b/>
                <w:bCs/>
                <w:color w:val="000000"/>
                <w:szCs w:val="22"/>
              </w:rPr>
            </w:pPr>
            <w:r w:rsidRPr="00761A31">
              <w:rPr>
                <w:rFonts w:ascii="Tahoma" w:hAnsi="Tahoma" w:cs="Tahoma"/>
                <w:b/>
                <w:bCs/>
                <w:color w:val="000000"/>
                <w:szCs w:val="22"/>
              </w:rPr>
              <w:t>No.</w:t>
            </w:r>
          </w:p>
        </w:tc>
        <w:tc>
          <w:tcPr>
            <w:tcW w:w="1811" w:type="dxa"/>
            <w:gridSpan w:val="2"/>
          </w:tcPr>
          <w:p w:rsidR="00DD1452" w:rsidRPr="00761A31" w:rsidRDefault="00DD1452" w:rsidP="006B77BC">
            <w:pPr>
              <w:spacing w:after="0" w:line="240" w:lineRule="auto"/>
              <w:jc w:val="center"/>
              <w:rPr>
                <w:rFonts w:ascii="Tahoma" w:hAnsi="Tahoma" w:cs="Tahoma"/>
                <w:b/>
                <w:bCs/>
                <w:color w:val="000000"/>
                <w:szCs w:val="22"/>
              </w:rPr>
            </w:pPr>
            <w:r w:rsidRPr="00761A31">
              <w:rPr>
                <w:rFonts w:ascii="Tahoma" w:hAnsi="Tahoma" w:cs="Tahoma"/>
                <w:b/>
                <w:bCs/>
                <w:color w:val="000000"/>
                <w:szCs w:val="22"/>
              </w:rPr>
              <w:t>No.</w:t>
            </w:r>
          </w:p>
        </w:tc>
        <w:tc>
          <w:tcPr>
            <w:tcW w:w="1552" w:type="dxa"/>
            <w:gridSpan w:val="2"/>
          </w:tcPr>
          <w:p w:rsidR="00DD1452" w:rsidRPr="00761A31" w:rsidRDefault="00DD1452" w:rsidP="006B77BC">
            <w:pPr>
              <w:spacing w:after="0" w:line="240" w:lineRule="auto"/>
              <w:jc w:val="center"/>
              <w:rPr>
                <w:rFonts w:ascii="Tahoma" w:hAnsi="Tahoma" w:cs="Tahoma"/>
                <w:b/>
                <w:bCs/>
                <w:color w:val="000000"/>
                <w:szCs w:val="22"/>
              </w:rPr>
            </w:pPr>
            <w:r w:rsidRPr="00761A31">
              <w:rPr>
                <w:rFonts w:ascii="Tahoma" w:hAnsi="Tahoma" w:cs="Tahoma"/>
                <w:b/>
                <w:bCs/>
                <w:color w:val="000000"/>
                <w:szCs w:val="22"/>
              </w:rPr>
              <w:t>No.</w:t>
            </w:r>
          </w:p>
        </w:tc>
        <w:tc>
          <w:tcPr>
            <w:tcW w:w="1638" w:type="dxa"/>
            <w:gridSpan w:val="2"/>
          </w:tcPr>
          <w:p w:rsidR="00DD1452" w:rsidRPr="00761A31" w:rsidRDefault="00DD1452" w:rsidP="006B77BC">
            <w:pPr>
              <w:spacing w:after="0" w:line="240" w:lineRule="auto"/>
              <w:jc w:val="center"/>
              <w:rPr>
                <w:rFonts w:ascii="Tahoma" w:hAnsi="Tahoma" w:cs="Tahoma"/>
                <w:b/>
                <w:bCs/>
                <w:color w:val="000000"/>
                <w:szCs w:val="22"/>
              </w:rPr>
            </w:pPr>
            <w:r w:rsidRPr="00761A31">
              <w:rPr>
                <w:rFonts w:ascii="Tahoma" w:hAnsi="Tahoma" w:cs="Tahoma"/>
                <w:b/>
                <w:bCs/>
                <w:color w:val="000000"/>
                <w:szCs w:val="22"/>
              </w:rPr>
              <w:t>No.</w:t>
            </w:r>
          </w:p>
        </w:tc>
      </w:tr>
      <w:tr w:rsidR="00DD1452" w:rsidRPr="00761A31" w:rsidTr="00761A31">
        <w:trPr>
          <w:trHeight w:val="253"/>
        </w:trPr>
        <w:tc>
          <w:tcPr>
            <w:tcW w:w="1035" w:type="dxa"/>
          </w:tcPr>
          <w:p w:rsidR="00DD1452" w:rsidRPr="00761A31" w:rsidRDefault="00DD1452" w:rsidP="006B77BC">
            <w:pPr>
              <w:spacing w:after="0" w:line="240" w:lineRule="auto"/>
              <w:jc w:val="center"/>
              <w:rPr>
                <w:rFonts w:ascii="Tahoma" w:hAnsi="Tahoma" w:cs="Tahoma"/>
                <w:color w:val="000000"/>
                <w:szCs w:val="22"/>
              </w:rPr>
            </w:pPr>
            <w:r w:rsidRPr="00761A31">
              <w:rPr>
                <w:rFonts w:ascii="Tahoma" w:hAnsi="Tahoma" w:cs="Tahoma"/>
                <w:color w:val="000000"/>
                <w:szCs w:val="22"/>
              </w:rPr>
              <w:t>1725</w:t>
            </w:r>
          </w:p>
        </w:tc>
        <w:tc>
          <w:tcPr>
            <w:tcW w:w="1380" w:type="dxa"/>
            <w:gridSpan w:val="2"/>
          </w:tcPr>
          <w:p w:rsidR="00DD1452" w:rsidRPr="00761A31" w:rsidRDefault="00DD1452" w:rsidP="006B77BC">
            <w:pPr>
              <w:spacing w:after="0" w:line="240" w:lineRule="auto"/>
              <w:jc w:val="center"/>
              <w:rPr>
                <w:rFonts w:ascii="Tahoma" w:hAnsi="Tahoma" w:cs="Tahoma"/>
                <w:color w:val="000000"/>
                <w:szCs w:val="22"/>
              </w:rPr>
            </w:pPr>
            <w:r w:rsidRPr="00761A31">
              <w:rPr>
                <w:rFonts w:ascii="Tahoma" w:hAnsi="Tahoma" w:cs="Tahoma"/>
                <w:color w:val="000000"/>
                <w:szCs w:val="22"/>
              </w:rPr>
              <w:t>5455</w:t>
            </w:r>
          </w:p>
        </w:tc>
        <w:tc>
          <w:tcPr>
            <w:tcW w:w="1035" w:type="dxa"/>
            <w:gridSpan w:val="2"/>
          </w:tcPr>
          <w:p w:rsidR="00DD1452" w:rsidRPr="00761A31" w:rsidRDefault="00DD1452" w:rsidP="006B77BC">
            <w:pPr>
              <w:spacing w:after="0" w:line="240" w:lineRule="auto"/>
              <w:jc w:val="center"/>
              <w:rPr>
                <w:rFonts w:ascii="Tahoma" w:hAnsi="Tahoma" w:cs="Tahoma"/>
                <w:color w:val="000000"/>
                <w:szCs w:val="22"/>
              </w:rPr>
            </w:pPr>
            <w:r w:rsidRPr="00761A31">
              <w:rPr>
                <w:rFonts w:ascii="Tahoma" w:hAnsi="Tahoma" w:cs="Tahoma"/>
                <w:color w:val="000000"/>
                <w:szCs w:val="22"/>
              </w:rPr>
              <w:t>87%</w:t>
            </w:r>
          </w:p>
        </w:tc>
        <w:tc>
          <w:tcPr>
            <w:tcW w:w="1207" w:type="dxa"/>
          </w:tcPr>
          <w:p w:rsidR="00DD1452" w:rsidRPr="00761A31" w:rsidRDefault="00DD1452" w:rsidP="006B77BC">
            <w:pPr>
              <w:spacing w:after="0" w:line="240" w:lineRule="auto"/>
              <w:jc w:val="center"/>
              <w:rPr>
                <w:rFonts w:ascii="Tahoma" w:hAnsi="Tahoma" w:cs="Tahoma"/>
                <w:color w:val="000000"/>
                <w:szCs w:val="22"/>
              </w:rPr>
            </w:pPr>
            <w:r w:rsidRPr="00761A31">
              <w:rPr>
                <w:rFonts w:ascii="Tahoma" w:hAnsi="Tahoma" w:cs="Tahoma"/>
                <w:color w:val="000000"/>
                <w:szCs w:val="22"/>
              </w:rPr>
              <w:t>5502</w:t>
            </w:r>
          </w:p>
        </w:tc>
        <w:tc>
          <w:tcPr>
            <w:tcW w:w="1811" w:type="dxa"/>
            <w:gridSpan w:val="2"/>
          </w:tcPr>
          <w:p w:rsidR="00DD1452" w:rsidRPr="00761A31" w:rsidRDefault="00DD1452" w:rsidP="006B77BC">
            <w:pPr>
              <w:spacing w:after="0" w:line="240" w:lineRule="auto"/>
              <w:jc w:val="center"/>
              <w:rPr>
                <w:rFonts w:ascii="Tahoma" w:hAnsi="Tahoma" w:cs="Tahoma"/>
                <w:color w:val="000000"/>
                <w:szCs w:val="22"/>
              </w:rPr>
            </w:pPr>
            <w:r w:rsidRPr="00761A31">
              <w:rPr>
                <w:rFonts w:ascii="Tahoma" w:hAnsi="Tahoma" w:cs="Tahoma"/>
                <w:color w:val="000000"/>
                <w:szCs w:val="22"/>
              </w:rPr>
              <w:t>35</w:t>
            </w:r>
          </w:p>
        </w:tc>
        <w:tc>
          <w:tcPr>
            <w:tcW w:w="1552" w:type="dxa"/>
            <w:gridSpan w:val="2"/>
          </w:tcPr>
          <w:p w:rsidR="00DD1452" w:rsidRPr="00761A31" w:rsidRDefault="00DD1452" w:rsidP="006B77BC">
            <w:pPr>
              <w:spacing w:after="0" w:line="240" w:lineRule="auto"/>
              <w:jc w:val="center"/>
              <w:rPr>
                <w:rFonts w:ascii="Tahoma" w:hAnsi="Tahoma" w:cs="Tahoma"/>
                <w:color w:val="000000"/>
                <w:szCs w:val="22"/>
              </w:rPr>
            </w:pPr>
            <w:r w:rsidRPr="00761A31">
              <w:rPr>
                <w:rFonts w:ascii="Tahoma" w:hAnsi="Tahoma" w:cs="Tahoma"/>
                <w:color w:val="000000"/>
                <w:szCs w:val="22"/>
              </w:rPr>
              <w:t>1729</w:t>
            </w:r>
          </w:p>
        </w:tc>
        <w:tc>
          <w:tcPr>
            <w:tcW w:w="1638" w:type="dxa"/>
            <w:gridSpan w:val="2"/>
          </w:tcPr>
          <w:p w:rsidR="00DD1452" w:rsidRPr="00761A31" w:rsidRDefault="00DD1452" w:rsidP="006B77BC">
            <w:pPr>
              <w:spacing w:after="0" w:line="240" w:lineRule="auto"/>
              <w:jc w:val="center"/>
              <w:rPr>
                <w:rFonts w:ascii="Tahoma" w:hAnsi="Tahoma" w:cs="Tahoma"/>
                <w:color w:val="000000"/>
                <w:szCs w:val="22"/>
              </w:rPr>
            </w:pPr>
            <w:r w:rsidRPr="00761A31">
              <w:rPr>
                <w:rFonts w:ascii="Tahoma" w:hAnsi="Tahoma" w:cs="Tahoma"/>
                <w:color w:val="000000"/>
                <w:szCs w:val="22"/>
              </w:rPr>
              <w:t>80</w:t>
            </w:r>
          </w:p>
        </w:tc>
      </w:tr>
    </w:tbl>
    <w:p w:rsidR="00DD1452" w:rsidRPr="00874D68" w:rsidRDefault="00DD1452" w:rsidP="00DD1452">
      <w:pPr>
        <w:spacing w:after="0" w:line="240" w:lineRule="auto"/>
        <w:jc w:val="right"/>
        <w:rPr>
          <w:rFonts w:ascii="Tahoma" w:eastAsia="Calibri" w:hAnsi="Tahoma" w:cs="Tahoma"/>
          <w:b/>
          <w:bCs/>
          <w:color w:val="000000"/>
          <w:sz w:val="15"/>
          <w:szCs w:val="15"/>
          <w:lang w:val="en-IN" w:eastAsia="en-IN"/>
        </w:rPr>
      </w:pPr>
    </w:p>
    <w:p w:rsidR="00DD1452" w:rsidRPr="00874D68" w:rsidRDefault="00DD1452" w:rsidP="00DD1452">
      <w:pPr>
        <w:spacing w:after="0"/>
        <w:jc w:val="right"/>
        <w:rPr>
          <w:rFonts w:ascii="Tahoma" w:eastAsia="Calibri" w:hAnsi="Tahoma" w:cs="Tahoma"/>
          <w:color w:val="000000"/>
          <w:szCs w:val="22"/>
        </w:rPr>
      </w:pPr>
      <w:r w:rsidRPr="00874D68">
        <w:rPr>
          <w:rFonts w:ascii="Tahoma" w:eastAsia="Calibri" w:hAnsi="Tahoma" w:cs="Tahoma"/>
          <w:color w:val="000000"/>
          <w:szCs w:val="22"/>
        </w:rPr>
        <w:t>Source: PMEGP Portal</w:t>
      </w:r>
    </w:p>
    <w:p w:rsidR="00DD1452" w:rsidRPr="007D374E" w:rsidRDefault="00DD1452" w:rsidP="00DD1452">
      <w:pPr>
        <w:spacing w:after="0"/>
        <w:jc w:val="both"/>
        <w:rPr>
          <w:rFonts w:ascii="Tahoma" w:eastAsia="Calibri" w:hAnsi="Tahoma" w:cs="Tahoma"/>
          <w:b/>
          <w:bCs/>
          <w:color w:val="000000"/>
          <w:sz w:val="27"/>
          <w:szCs w:val="27"/>
        </w:rPr>
      </w:pPr>
    </w:p>
    <w:p w:rsidR="00DD1452" w:rsidRPr="007D374E" w:rsidRDefault="00DD1452" w:rsidP="00DD1452">
      <w:pPr>
        <w:spacing w:after="0"/>
        <w:jc w:val="both"/>
        <w:rPr>
          <w:rFonts w:ascii="Tahoma" w:eastAsia="Calibri" w:hAnsi="Tahoma" w:cs="Tahoma"/>
          <w:b/>
          <w:bCs/>
          <w:color w:val="000000"/>
          <w:sz w:val="27"/>
          <w:szCs w:val="27"/>
        </w:rPr>
      </w:pPr>
      <w:r w:rsidRPr="007D374E">
        <w:rPr>
          <w:rFonts w:ascii="Tahoma" w:eastAsia="Calibri" w:hAnsi="Tahoma" w:cs="Tahoma"/>
          <w:b/>
          <w:bCs/>
          <w:color w:val="000000"/>
          <w:sz w:val="27"/>
          <w:szCs w:val="27"/>
        </w:rPr>
        <w:t>Bank wise &amp; District wise Progress and pendency as at March 2021 is given on Annexure No.</w:t>
      </w:r>
      <w:r w:rsidR="00FC6E4B" w:rsidRPr="007D374E">
        <w:rPr>
          <w:rFonts w:ascii="Tahoma" w:eastAsia="Calibri" w:hAnsi="Tahoma" w:cs="Tahoma"/>
          <w:b/>
          <w:bCs/>
          <w:color w:val="000000"/>
          <w:sz w:val="27"/>
          <w:szCs w:val="27"/>
        </w:rPr>
        <w:t>27</w:t>
      </w:r>
      <w:r w:rsidRPr="007D374E">
        <w:rPr>
          <w:rFonts w:ascii="Tahoma" w:eastAsia="Calibri" w:hAnsi="Tahoma" w:cs="Tahoma"/>
          <w:b/>
          <w:bCs/>
          <w:color w:val="000000"/>
          <w:sz w:val="27"/>
          <w:szCs w:val="27"/>
        </w:rPr>
        <w:t>.1-</w:t>
      </w:r>
      <w:r w:rsidR="00FC6E4B" w:rsidRPr="007D374E">
        <w:rPr>
          <w:rFonts w:ascii="Tahoma" w:eastAsia="Calibri" w:hAnsi="Tahoma" w:cs="Tahoma"/>
          <w:b/>
          <w:bCs/>
          <w:color w:val="000000"/>
          <w:sz w:val="27"/>
          <w:szCs w:val="27"/>
        </w:rPr>
        <w:t>27</w:t>
      </w:r>
      <w:r w:rsidRPr="007D374E">
        <w:rPr>
          <w:rFonts w:ascii="Tahoma" w:eastAsia="Calibri" w:hAnsi="Tahoma" w:cs="Tahoma"/>
          <w:b/>
          <w:bCs/>
          <w:color w:val="000000"/>
          <w:sz w:val="27"/>
          <w:szCs w:val="27"/>
        </w:rPr>
        <w:t xml:space="preserve">.3 </w:t>
      </w:r>
      <w:r w:rsidRPr="007D374E">
        <w:rPr>
          <w:rFonts w:ascii="Tahoma" w:eastAsia="Calibri" w:hAnsi="Tahoma" w:cs="Tahoma"/>
          <w:b/>
          <w:bCs/>
          <w:sz w:val="27"/>
          <w:szCs w:val="27"/>
        </w:rPr>
        <w:t>(</w:t>
      </w:r>
      <w:r w:rsidRPr="008A61EE">
        <w:rPr>
          <w:rFonts w:ascii="Tahoma" w:eastAsia="Calibri" w:hAnsi="Tahoma" w:cs="Tahoma"/>
          <w:b/>
          <w:bCs/>
          <w:sz w:val="27"/>
          <w:szCs w:val="27"/>
        </w:rPr>
        <w:t>P</w:t>
      </w:r>
      <w:r w:rsidR="00FC6E4B" w:rsidRPr="008A61EE">
        <w:rPr>
          <w:rFonts w:ascii="Tahoma" w:eastAsia="Calibri" w:hAnsi="Tahoma" w:cs="Tahoma"/>
          <w:b/>
          <w:bCs/>
          <w:sz w:val="27"/>
          <w:szCs w:val="27"/>
        </w:rPr>
        <w:t>age</w:t>
      </w:r>
      <w:r w:rsidRPr="008A61EE">
        <w:rPr>
          <w:rFonts w:ascii="Tahoma" w:eastAsia="Calibri" w:hAnsi="Tahoma" w:cs="Tahoma"/>
          <w:b/>
          <w:bCs/>
          <w:sz w:val="27"/>
          <w:szCs w:val="27"/>
        </w:rPr>
        <w:t xml:space="preserve"> 1</w:t>
      </w:r>
      <w:r w:rsidR="008A61EE">
        <w:rPr>
          <w:rFonts w:ascii="Tahoma" w:eastAsia="Calibri" w:hAnsi="Tahoma" w:cs="Tahoma"/>
          <w:b/>
          <w:bCs/>
          <w:sz w:val="27"/>
          <w:szCs w:val="27"/>
        </w:rPr>
        <w:t>44-146</w:t>
      </w:r>
      <w:r w:rsidRPr="008A61EE">
        <w:rPr>
          <w:rFonts w:ascii="Tahoma" w:eastAsia="Calibri" w:hAnsi="Tahoma" w:cs="Tahoma"/>
          <w:b/>
          <w:bCs/>
          <w:sz w:val="27"/>
          <w:szCs w:val="27"/>
        </w:rPr>
        <w:t xml:space="preserve">) for </w:t>
      </w:r>
      <w:r w:rsidRPr="007D374E">
        <w:rPr>
          <w:rFonts w:ascii="Tahoma" w:eastAsia="Calibri" w:hAnsi="Tahoma" w:cs="Tahoma"/>
          <w:b/>
          <w:bCs/>
          <w:color w:val="000000"/>
          <w:sz w:val="27"/>
          <w:szCs w:val="27"/>
        </w:rPr>
        <w:t>information of the house.</w:t>
      </w:r>
    </w:p>
    <w:p w:rsidR="00DD1452" w:rsidRPr="007D374E" w:rsidRDefault="00DD1452" w:rsidP="00DD1452">
      <w:pPr>
        <w:spacing w:after="0"/>
        <w:jc w:val="both"/>
        <w:rPr>
          <w:rFonts w:ascii="Tahoma" w:eastAsia="Calibri" w:hAnsi="Tahoma" w:cs="Tahoma"/>
          <w:b/>
          <w:bCs/>
          <w:color w:val="000000"/>
          <w:sz w:val="27"/>
          <w:szCs w:val="27"/>
        </w:rPr>
      </w:pPr>
    </w:p>
    <w:p w:rsidR="00DD1452" w:rsidRPr="007D374E" w:rsidRDefault="00DD1452" w:rsidP="00DD1452">
      <w:pPr>
        <w:spacing w:after="0"/>
        <w:jc w:val="both"/>
        <w:rPr>
          <w:rFonts w:ascii="Tahoma" w:eastAsia="Calibri" w:hAnsi="Tahoma" w:cs="Tahoma"/>
          <w:b/>
          <w:bCs/>
          <w:color w:val="000000"/>
          <w:sz w:val="27"/>
          <w:szCs w:val="27"/>
        </w:rPr>
      </w:pPr>
      <w:r w:rsidRPr="007D374E">
        <w:rPr>
          <w:rFonts w:ascii="Tahoma" w:eastAsia="Calibri" w:hAnsi="Tahoma" w:cs="Tahoma"/>
          <w:b/>
          <w:bCs/>
          <w:color w:val="000000"/>
          <w:sz w:val="27"/>
          <w:szCs w:val="27"/>
        </w:rPr>
        <w:t xml:space="preserve">Highlights of the performance of banks during the year ended March, 2021 are as </w:t>
      </w:r>
      <w:proofErr w:type="gramStart"/>
      <w:r w:rsidRPr="007D374E">
        <w:rPr>
          <w:rFonts w:ascii="Tahoma" w:eastAsia="Calibri" w:hAnsi="Tahoma" w:cs="Tahoma"/>
          <w:b/>
          <w:bCs/>
          <w:color w:val="000000"/>
          <w:sz w:val="27"/>
          <w:szCs w:val="27"/>
        </w:rPr>
        <w:t>under:-</w:t>
      </w:r>
      <w:proofErr w:type="gramEnd"/>
    </w:p>
    <w:p w:rsidR="00DD1452" w:rsidRPr="007D374E" w:rsidRDefault="00DD1452" w:rsidP="00DD1452">
      <w:pPr>
        <w:spacing w:after="0"/>
        <w:jc w:val="both"/>
        <w:rPr>
          <w:rFonts w:ascii="Tahoma" w:eastAsia="Calibri" w:hAnsi="Tahoma" w:cs="Tahoma"/>
          <w:b/>
          <w:bCs/>
          <w:color w:val="000000"/>
          <w:sz w:val="27"/>
          <w:szCs w:val="27"/>
        </w:rPr>
      </w:pPr>
    </w:p>
    <w:p w:rsidR="00DD1452" w:rsidRPr="007D374E" w:rsidRDefault="00DD1452" w:rsidP="00DD1452">
      <w:pPr>
        <w:numPr>
          <w:ilvl w:val="0"/>
          <w:numId w:val="33"/>
        </w:numPr>
        <w:spacing w:after="0" w:line="276" w:lineRule="auto"/>
        <w:jc w:val="both"/>
        <w:rPr>
          <w:rFonts w:ascii="Tahoma" w:eastAsia="Calibri" w:hAnsi="Tahoma" w:cs="Tahoma"/>
          <w:color w:val="000000"/>
          <w:sz w:val="27"/>
          <w:szCs w:val="27"/>
        </w:rPr>
      </w:pPr>
      <w:r w:rsidRPr="007D374E">
        <w:rPr>
          <w:rFonts w:ascii="Tahoma" w:eastAsia="Calibri" w:hAnsi="Tahoma" w:cs="Tahoma"/>
          <w:color w:val="000000"/>
          <w:sz w:val="27"/>
          <w:szCs w:val="27"/>
        </w:rPr>
        <w:t xml:space="preserve">The </w:t>
      </w:r>
      <w:r w:rsidRPr="007D374E">
        <w:rPr>
          <w:rFonts w:ascii="Tahoma" w:eastAsia="Calibri" w:hAnsi="Tahoma" w:cs="Tahoma"/>
          <w:b/>
          <w:bCs/>
          <w:color w:val="000000"/>
          <w:sz w:val="27"/>
          <w:szCs w:val="27"/>
        </w:rPr>
        <w:t>achievement under the scheme in terms of No. of Projects and margin money disbursed has been 108% and 87% of the allocated target</w:t>
      </w:r>
      <w:r w:rsidRPr="007D374E">
        <w:rPr>
          <w:rFonts w:ascii="Tahoma" w:eastAsia="Calibri" w:hAnsi="Tahoma" w:cs="Tahoma"/>
          <w:color w:val="000000"/>
          <w:sz w:val="27"/>
          <w:szCs w:val="27"/>
        </w:rPr>
        <w:t xml:space="preserve"> respectively.</w:t>
      </w:r>
    </w:p>
    <w:p w:rsidR="00DD1452" w:rsidRPr="007D374E" w:rsidRDefault="00DD1452" w:rsidP="00DD1452">
      <w:pPr>
        <w:numPr>
          <w:ilvl w:val="0"/>
          <w:numId w:val="33"/>
        </w:numPr>
        <w:spacing w:after="0" w:line="276" w:lineRule="auto"/>
        <w:jc w:val="both"/>
        <w:rPr>
          <w:rFonts w:ascii="Tahoma" w:eastAsia="Calibri" w:hAnsi="Tahoma" w:cs="Tahoma"/>
          <w:color w:val="000000"/>
          <w:sz w:val="27"/>
          <w:szCs w:val="27"/>
        </w:rPr>
      </w:pPr>
      <w:r w:rsidRPr="007D374E">
        <w:rPr>
          <w:rFonts w:ascii="Tahoma" w:eastAsia="Calibri" w:hAnsi="Tahoma" w:cs="Tahoma"/>
          <w:color w:val="000000"/>
          <w:sz w:val="27"/>
          <w:szCs w:val="27"/>
        </w:rPr>
        <w:t xml:space="preserve">The </w:t>
      </w:r>
      <w:r w:rsidRPr="007D374E">
        <w:rPr>
          <w:rFonts w:ascii="Tahoma" w:eastAsia="Calibri" w:hAnsi="Tahoma" w:cs="Tahoma"/>
          <w:b/>
          <w:bCs/>
          <w:color w:val="000000"/>
          <w:sz w:val="27"/>
          <w:szCs w:val="27"/>
        </w:rPr>
        <w:t>achievement of Public Sector Banks</w:t>
      </w:r>
      <w:r w:rsidRPr="007D374E">
        <w:rPr>
          <w:rFonts w:ascii="Tahoma" w:eastAsia="Calibri" w:hAnsi="Tahoma" w:cs="Tahoma"/>
          <w:color w:val="000000"/>
          <w:sz w:val="27"/>
          <w:szCs w:val="27"/>
        </w:rPr>
        <w:t xml:space="preserve"> against the target in terms margin money disbursed </w:t>
      </w:r>
      <w:r w:rsidRPr="007D374E">
        <w:rPr>
          <w:rFonts w:ascii="Tahoma" w:eastAsia="Calibri" w:hAnsi="Tahoma" w:cs="Tahoma"/>
          <w:b/>
          <w:bCs/>
          <w:color w:val="000000"/>
          <w:sz w:val="27"/>
          <w:szCs w:val="27"/>
        </w:rPr>
        <w:t>has been</w:t>
      </w:r>
      <w:r w:rsidRPr="007D374E">
        <w:rPr>
          <w:rFonts w:ascii="Tahoma" w:eastAsia="Calibri" w:hAnsi="Tahoma" w:cs="Tahoma"/>
          <w:color w:val="000000"/>
          <w:sz w:val="27"/>
          <w:szCs w:val="27"/>
        </w:rPr>
        <w:t xml:space="preserve"> </w:t>
      </w:r>
      <w:r w:rsidRPr="007D374E">
        <w:rPr>
          <w:rFonts w:ascii="Tahoma" w:eastAsia="Calibri" w:hAnsi="Tahoma" w:cs="Tahoma"/>
          <w:b/>
          <w:bCs/>
          <w:color w:val="000000"/>
          <w:sz w:val="27"/>
          <w:szCs w:val="27"/>
        </w:rPr>
        <w:t>112</w:t>
      </w:r>
      <w:r w:rsidRPr="007D374E">
        <w:rPr>
          <w:rFonts w:ascii="Tahoma" w:eastAsia="Calibri" w:hAnsi="Tahoma" w:cs="Tahoma"/>
          <w:color w:val="000000"/>
          <w:sz w:val="27"/>
          <w:szCs w:val="27"/>
        </w:rPr>
        <w:t>%.</w:t>
      </w:r>
    </w:p>
    <w:p w:rsidR="00DD1452" w:rsidRPr="007D374E" w:rsidRDefault="00DD1452" w:rsidP="00DD1452">
      <w:pPr>
        <w:numPr>
          <w:ilvl w:val="0"/>
          <w:numId w:val="33"/>
        </w:numPr>
        <w:spacing w:after="0" w:line="276" w:lineRule="auto"/>
        <w:jc w:val="both"/>
        <w:rPr>
          <w:rFonts w:ascii="Tahoma" w:eastAsia="Calibri" w:hAnsi="Tahoma" w:cs="Tahoma"/>
          <w:color w:val="000000"/>
          <w:sz w:val="27"/>
          <w:szCs w:val="27"/>
        </w:rPr>
      </w:pPr>
      <w:r w:rsidRPr="007D374E">
        <w:rPr>
          <w:rFonts w:ascii="Tahoma" w:eastAsia="Calibri" w:hAnsi="Tahoma" w:cs="Tahoma"/>
          <w:color w:val="000000"/>
          <w:sz w:val="27"/>
          <w:szCs w:val="27"/>
        </w:rPr>
        <w:t xml:space="preserve">The </w:t>
      </w:r>
      <w:r w:rsidRPr="007D374E">
        <w:rPr>
          <w:rFonts w:ascii="Tahoma" w:eastAsia="Calibri" w:hAnsi="Tahoma" w:cs="Tahoma"/>
          <w:b/>
          <w:bCs/>
          <w:color w:val="000000"/>
          <w:sz w:val="27"/>
          <w:szCs w:val="27"/>
        </w:rPr>
        <w:t>achievement of Private Sector Banks</w:t>
      </w:r>
      <w:r w:rsidRPr="007D374E">
        <w:rPr>
          <w:rFonts w:ascii="Tahoma" w:eastAsia="Calibri" w:hAnsi="Tahoma" w:cs="Tahoma"/>
          <w:color w:val="000000"/>
          <w:sz w:val="27"/>
          <w:szCs w:val="27"/>
        </w:rPr>
        <w:t xml:space="preserve"> against the target in terms of margin money disbursed </w:t>
      </w:r>
      <w:r w:rsidRPr="007D374E">
        <w:rPr>
          <w:rFonts w:ascii="Tahoma" w:eastAsia="Calibri" w:hAnsi="Tahoma" w:cs="Tahoma"/>
          <w:b/>
          <w:bCs/>
          <w:color w:val="000000"/>
          <w:sz w:val="27"/>
          <w:szCs w:val="27"/>
        </w:rPr>
        <w:t>has been only 7%.</w:t>
      </w:r>
    </w:p>
    <w:p w:rsidR="00DD1452" w:rsidRPr="007D374E" w:rsidRDefault="00DD1452" w:rsidP="00DD1452">
      <w:pPr>
        <w:numPr>
          <w:ilvl w:val="0"/>
          <w:numId w:val="33"/>
        </w:numPr>
        <w:spacing w:after="0" w:line="276" w:lineRule="auto"/>
        <w:jc w:val="both"/>
        <w:rPr>
          <w:rFonts w:ascii="Tahoma" w:eastAsia="Calibri" w:hAnsi="Tahoma" w:cs="Tahoma"/>
          <w:b/>
          <w:bCs/>
          <w:color w:val="000000"/>
          <w:sz w:val="27"/>
          <w:szCs w:val="27"/>
        </w:rPr>
      </w:pPr>
      <w:r w:rsidRPr="007D374E">
        <w:rPr>
          <w:rFonts w:ascii="Tahoma" w:eastAsia="Calibri" w:hAnsi="Tahoma" w:cs="Tahoma"/>
          <w:color w:val="000000"/>
          <w:sz w:val="27"/>
          <w:szCs w:val="27"/>
        </w:rPr>
        <w:t xml:space="preserve">The </w:t>
      </w:r>
      <w:r w:rsidRPr="007D374E">
        <w:rPr>
          <w:rFonts w:ascii="Tahoma" w:eastAsia="Calibri" w:hAnsi="Tahoma" w:cs="Tahoma"/>
          <w:b/>
          <w:bCs/>
          <w:color w:val="000000"/>
          <w:sz w:val="27"/>
          <w:szCs w:val="27"/>
        </w:rPr>
        <w:t>achievement of Sarva Haryana Gramin Bank</w:t>
      </w:r>
      <w:r w:rsidRPr="007D374E">
        <w:rPr>
          <w:rFonts w:ascii="Tahoma" w:eastAsia="Calibri" w:hAnsi="Tahoma" w:cs="Tahoma"/>
          <w:color w:val="000000"/>
          <w:sz w:val="27"/>
          <w:szCs w:val="27"/>
        </w:rPr>
        <w:t xml:space="preserve"> against the target in terms of margin money disbursed </w:t>
      </w:r>
      <w:r w:rsidRPr="007D374E">
        <w:rPr>
          <w:rFonts w:ascii="Tahoma" w:eastAsia="Calibri" w:hAnsi="Tahoma" w:cs="Tahoma"/>
          <w:b/>
          <w:bCs/>
          <w:color w:val="000000"/>
          <w:sz w:val="27"/>
          <w:szCs w:val="27"/>
        </w:rPr>
        <w:t>has been 125%.</w:t>
      </w:r>
    </w:p>
    <w:p w:rsidR="00DD1452" w:rsidRPr="007D374E" w:rsidRDefault="00DD1452" w:rsidP="00DD1452">
      <w:pPr>
        <w:numPr>
          <w:ilvl w:val="0"/>
          <w:numId w:val="33"/>
        </w:numPr>
        <w:spacing w:after="0" w:line="276" w:lineRule="auto"/>
        <w:jc w:val="both"/>
        <w:rPr>
          <w:rFonts w:ascii="Tahoma" w:eastAsia="Calibri" w:hAnsi="Tahoma" w:cs="Tahoma"/>
          <w:color w:val="000000"/>
          <w:sz w:val="27"/>
          <w:szCs w:val="27"/>
        </w:rPr>
      </w:pPr>
      <w:r w:rsidRPr="007D374E">
        <w:rPr>
          <w:rFonts w:ascii="Tahoma" w:eastAsia="Calibri" w:hAnsi="Tahoma" w:cs="Tahoma"/>
          <w:b/>
          <w:bCs/>
          <w:color w:val="000000"/>
          <w:sz w:val="27"/>
          <w:szCs w:val="27"/>
        </w:rPr>
        <w:t>Out of the total 9072 cases sponsored to various banks,</w:t>
      </w:r>
      <w:r w:rsidRPr="007D374E">
        <w:rPr>
          <w:rFonts w:ascii="Tahoma" w:eastAsia="Calibri" w:hAnsi="Tahoma" w:cs="Tahoma"/>
          <w:color w:val="000000"/>
          <w:sz w:val="27"/>
          <w:szCs w:val="27"/>
        </w:rPr>
        <w:t xml:space="preserve"> 5502 cases i.e.61% cases were rejected by the banks, which is on very higher side which speaks of quality of sponsored cases as well.</w:t>
      </w:r>
    </w:p>
    <w:p w:rsidR="00DD1452" w:rsidRPr="007D374E" w:rsidRDefault="00DD1452" w:rsidP="00DD1452">
      <w:pPr>
        <w:numPr>
          <w:ilvl w:val="0"/>
          <w:numId w:val="33"/>
        </w:numPr>
        <w:spacing w:after="0" w:line="276" w:lineRule="auto"/>
        <w:jc w:val="both"/>
        <w:rPr>
          <w:rFonts w:ascii="Tahoma" w:eastAsia="Calibri" w:hAnsi="Tahoma" w:cs="Tahoma"/>
          <w:b/>
          <w:bCs/>
          <w:color w:val="000000"/>
          <w:sz w:val="27"/>
          <w:szCs w:val="27"/>
        </w:rPr>
      </w:pPr>
      <w:r w:rsidRPr="007D374E">
        <w:rPr>
          <w:rFonts w:ascii="Tahoma" w:eastAsia="Calibri" w:hAnsi="Tahoma" w:cs="Tahoma"/>
          <w:b/>
          <w:bCs/>
          <w:color w:val="000000"/>
          <w:sz w:val="27"/>
          <w:szCs w:val="27"/>
        </w:rPr>
        <w:lastRenderedPageBreak/>
        <w:t>As at 31</w:t>
      </w:r>
      <w:r w:rsidRPr="007D374E">
        <w:rPr>
          <w:rFonts w:ascii="Tahoma" w:eastAsia="Calibri" w:hAnsi="Tahoma" w:cs="Tahoma"/>
          <w:b/>
          <w:bCs/>
          <w:color w:val="000000"/>
          <w:sz w:val="27"/>
          <w:szCs w:val="27"/>
          <w:vertAlign w:val="superscript"/>
        </w:rPr>
        <w:t>st</w:t>
      </w:r>
      <w:r w:rsidRPr="007D374E">
        <w:rPr>
          <w:rFonts w:ascii="Tahoma" w:eastAsia="Calibri" w:hAnsi="Tahoma" w:cs="Tahoma"/>
          <w:b/>
          <w:bCs/>
          <w:color w:val="000000"/>
          <w:sz w:val="27"/>
          <w:szCs w:val="27"/>
        </w:rPr>
        <w:t xml:space="preserve"> March, 2021, 1729 and 80 cases were lying pending with banks for sanction and disbursement respectively.</w:t>
      </w:r>
    </w:p>
    <w:p w:rsidR="00DD1452" w:rsidRPr="007D374E" w:rsidRDefault="00DD1452" w:rsidP="00DD1452">
      <w:pPr>
        <w:spacing w:after="0"/>
        <w:ind w:left="720"/>
        <w:jc w:val="both"/>
        <w:rPr>
          <w:rFonts w:ascii="Tahoma" w:eastAsia="Calibri" w:hAnsi="Tahoma" w:cs="Tahoma"/>
          <w:b/>
          <w:bCs/>
          <w:color w:val="000000"/>
          <w:sz w:val="27"/>
          <w:szCs w:val="27"/>
        </w:rPr>
      </w:pPr>
      <w:r w:rsidRPr="007D374E">
        <w:rPr>
          <w:rFonts w:ascii="Tahoma" w:eastAsia="Calibri" w:hAnsi="Tahoma" w:cs="Tahoma"/>
          <w:b/>
          <w:bCs/>
          <w:color w:val="000000"/>
          <w:sz w:val="27"/>
          <w:szCs w:val="27"/>
        </w:rPr>
        <w:t xml:space="preserve"> </w:t>
      </w:r>
    </w:p>
    <w:p w:rsidR="00DD1452" w:rsidRPr="007D374E" w:rsidRDefault="00DD1452" w:rsidP="00DD1452">
      <w:pPr>
        <w:spacing w:after="0"/>
        <w:jc w:val="both"/>
        <w:rPr>
          <w:rFonts w:ascii="Tahoma" w:eastAsia="Calibri" w:hAnsi="Tahoma" w:cs="Tahoma"/>
          <w:b/>
          <w:bCs/>
          <w:color w:val="000000"/>
          <w:sz w:val="27"/>
          <w:szCs w:val="27"/>
        </w:rPr>
      </w:pPr>
      <w:r w:rsidRPr="007D374E">
        <w:rPr>
          <w:rFonts w:ascii="Tahoma" w:eastAsia="Calibri" w:hAnsi="Tahoma" w:cs="Tahoma"/>
          <w:b/>
          <w:bCs/>
          <w:color w:val="000000"/>
          <w:sz w:val="27"/>
          <w:szCs w:val="27"/>
        </w:rPr>
        <w:t>Institution wise Progress:</w:t>
      </w:r>
    </w:p>
    <w:p w:rsidR="00DD1452" w:rsidRPr="007D374E" w:rsidRDefault="00DD1452" w:rsidP="00DD1452">
      <w:pPr>
        <w:spacing w:after="0"/>
        <w:jc w:val="both"/>
        <w:rPr>
          <w:rFonts w:ascii="Tahoma" w:eastAsia="Calibri" w:hAnsi="Tahoma" w:cs="Tahoma"/>
          <w:b/>
          <w:bCs/>
          <w:color w:val="000000"/>
          <w:sz w:val="27"/>
          <w:szCs w:val="27"/>
        </w:rPr>
      </w:pPr>
    </w:p>
    <w:tbl>
      <w:tblPr>
        <w:tblW w:w="10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9"/>
        <w:gridCol w:w="1654"/>
        <w:gridCol w:w="1542"/>
        <w:gridCol w:w="1382"/>
        <w:gridCol w:w="1543"/>
        <w:gridCol w:w="1167"/>
        <w:gridCol w:w="1270"/>
      </w:tblGrid>
      <w:tr w:rsidR="00DD1452" w:rsidRPr="00874D68" w:rsidTr="00874D68">
        <w:trPr>
          <w:trHeight w:val="259"/>
        </w:trPr>
        <w:tc>
          <w:tcPr>
            <w:tcW w:w="1529" w:type="dxa"/>
            <w:vMerge w:val="restart"/>
          </w:tcPr>
          <w:p w:rsidR="00DD1452" w:rsidRPr="00874D68" w:rsidRDefault="00DD1452" w:rsidP="006B77BC">
            <w:pPr>
              <w:spacing w:after="0"/>
              <w:jc w:val="both"/>
              <w:rPr>
                <w:rFonts w:ascii="Tahoma" w:eastAsia="Calibri" w:hAnsi="Tahoma" w:cs="Tahoma"/>
                <w:b/>
                <w:bCs/>
                <w:color w:val="000000"/>
                <w:szCs w:val="22"/>
              </w:rPr>
            </w:pPr>
            <w:r w:rsidRPr="00874D68">
              <w:rPr>
                <w:rFonts w:ascii="Tahoma" w:eastAsia="Calibri" w:hAnsi="Tahoma" w:cs="Tahoma"/>
                <w:b/>
                <w:bCs/>
                <w:color w:val="000000"/>
                <w:szCs w:val="22"/>
              </w:rPr>
              <w:t>Institution</w:t>
            </w:r>
          </w:p>
        </w:tc>
        <w:tc>
          <w:tcPr>
            <w:tcW w:w="8558" w:type="dxa"/>
            <w:gridSpan w:val="6"/>
          </w:tcPr>
          <w:p w:rsidR="00DD1452" w:rsidRPr="00874D68" w:rsidRDefault="00DD1452" w:rsidP="006B77BC">
            <w:pPr>
              <w:spacing w:after="0"/>
              <w:jc w:val="center"/>
              <w:rPr>
                <w:rFonts w:ascii="Tahoma" w:eastAsia="Calibri" w:hAnsi="Tahoma" w:cs="Tahoma"/>
                <w:b/>
                <w:bCs/>
                <w:color w:val="000000"/>
                <w:szCs w:val="22"/>
              </w:rPr>
            </w:pPr>
            <w:r w:rsidRPr="00874D68">
              <w:rPr>
                <w:rFonts w:ascii="Tahoma" w:eastAsia="Calibri" w:hAnsi="Tahoma" w:cs="Tahoma"/>
                <w:b/>
                <w:bCs/>
                <w:color w:val="000000"/>
                <w:szCs w:val="22"/>
              </w:rPr>
              <w:t>No. of Applications</w:t>
            </w:r>
          </w:p>
        </w:tc>
      </w:tr>
      <w:tr w:rsidR="00DD1452" w:rsidRPr="00874D68" w:rsidTr="00874D68">
        <w:trPr>
          <w:trHeight w:val="531"/>
        </w:trPr>
        <w:tc>
          <w:tcPr>
            <w:tcW w:w="1529" w:type="dxa"/>
            <w:vMerge/>
          </w:tcPr>
          <w:p w:rsidR="00DD1452" w:rsidRPr="00874D68" w:rsidRDefault="00DD1452" w:rsidP="006B77BC">
            <w:pPr>
              <w:spacing w:after="0"/>
              <w:jc w:val="both"/>
              <w:rPr>
                <w:rFonts w:ascii="Tahoma" w:eastAsia="Calibri" w:hAnsi="Tahoma" w:cs="Tahoma"/>
                <w:b/>
                <w:bCs/>
                <w:color w:val="000000"/>
                <w:szCs w:val="22"/>
              </w:rPr>
            </w:pPr>
          </w:p>
        </w:tc>
        <w:tc>
          <w:tcPr>
            <w:tcW w:w="1654" w:type="dxa"/>
          </w:tcPr>
          <w:p w:rsidR="00DD1452" w:rsidRPr="00874D68" w:rsidRDefault="00DD1452" w:rsidP="006B77BC">
            <w:pPr>
              <w:spacing w:after="0"/>
              <w:jc w:val="both"/>
              <w:rPr>
                <w:rFonts w:ascii="Tahoma" w:eastAsia="Calibri" w:hAnsi="Tahoma" w:cs="Tahoma"/>
                <w:b/>
                <w:bCs/>
                <w:color w:val="000000"/>
                <w:szCs w:val="22"/>
              </w:rPr>
            </w:pPr>
            <w:r w:rsidRPr="00874D68">
              <w:rPr>
                <w:rFonts w:ascii="Tahoma" w:eastAsia="Calibri" w:hAnsi="Tahoma" w:cs="Tahoma"/>
                <w:b/>
                <w:bCs/>
                <w:color w:val="000000"/>
                <w:szCs w:val="22"/>
              </w:rPr>
              <w:t>Sponsored</w:t>
            </w:r>
          </w:p>
        </w:tc>
        <w:tc>
          <w:tcPr>
            <w:tcW w:w="1542" w:type="dxa"/>
          </w:tcPr>
          <w:p w:rsidR="00DD1452" w:rsidRPr="00874D68" w:rsidRDefault="00DD1452" w:rsidP="006B77BC">
            <w:pPr>
              <w:spacing w:after="0"/>
              <w:jc w:val="both"/>
              <w:rPr>
                <w:rFonts w:ascii="Tahoma" w:eastAsia="Calibri" w:hAnsi="Tahoma" w:cs="Tahoma"/>
                <w:b/>
                <w:bCs/>
                <w:color w:val="000000"/>
                <w:szCs w:val="22"/>
              </w:rPr>
            </w:pPr>
            <w:r w:rsidRPr="00874D68">
              <w:rPr>
                <w:rFonts w:ascii="Tahoma" w:eastAsia="Calibri" w:hAnsi="Tahoma" w:cs="Tahoma"/>
                <w:b/>
                <w:bCs/>
                <w:color w:val="000000"/>
                <w:szCs w:val="22"/>
              </w:rPr>
              <w:t>Sanctioned</w:t>
            </w:r>
          </w:p>
        </w:tc>
        <w:tc>
          <w:tcPr>
            <w:tcW w:w="1382" w:type="dxa"/>
          </w:tcPr>
          <w:p w:rsidR="00DD1452" w:rsidRPr="00874D68" w:rsidRDefault="00DD1452" w:rsidP="006B77BC">
            <w:pPr>
              <w:spacing w:after="0"/>
              <w:jc w:val="both"/>
              <w:rPr>
                <w:rFonts w:ascii="Tahoma" w:eastAsia="Calibri" w:hAnsi="Tahoma" w:cs="Tahoma"/>
                <w:b/>
                <w:bCs/>
                <w:color w:val="000000"/>
                <w:szCs w:val="22"/>
              </w:rPr>
            </w:pPr>
            <w:r w:rsidRPr="00874D68">
              <w:rPr>
                <w:rFonts w:ascii="Tahoma" w:eastAsia="Calibri" w:hAnsi="Tahoma" w:cs="Tahoma"/>
                <w:b/>
                <w:bCs/>
                <w:color w:val="000000"/>
                <w:szCs w:val="22"/>
              </w:rPr>
              <w:t>Rejected/</w:t>
            </w:r>
          </w:p>
          <w:p w:rsidR="00DD1452" w:rsidRPr="00874D68" w:rsidRDefault="00DD1452" w:rsidP="006B77BC">
            <w:pPr>
              <w:spacing w:after="0"/>
              <w:jc w:val="both"/>
              <w:rPr>
                <w:rFonts w:ascii="Tahoma" w:eastAsia="Calibri" w:hAnsi="Tahoma" w:cs="Tahoma"/>
                <w:b/>
                <w:bCs/>
                <w:color w:val="000000"/>
                <w:szCs w:val="22"/>
              </w:rPr>
            </w:pPr>
            <w:r w:rsidRPr="00874D68">
              <w:rPr>
                <w:rFonts w:ascii="Tahoma" w:eastAsia="Calibri" w:hAnsi="Tahoma" w:cs="Tahoma"/>
                <w:b/>
                <w:bCs/>
                <w:color w:val="000000"/>
                <w:szCs w:val="22"/>
              </w:rPr>
              <w:t>returned</w:t>
            </w:r>
          </w:p>
        </w:tc>
        <w:tc>
          <w:tcPr>
            <w:tcW w:w="1543" w:type="dxa"/>
          </w:tcPr>
          <w:p w:rsidR="00DD1452" w:rsidRPr="00874D68" w:rsidRDefault="00DD1452" w:rsidP="006B77BC">
            <w:pPr>
              <w:spacing w:after="0"/>
              <w:jc w:val="both"/>
              <w:rPr>
                <w:rFonts w:ascii="Tahoma" w:eastAsia="Calibri" w:hAnsi="Tahoma" w:cs="Tahoma"/>
                <w:b/>
                <w:bCs/>
                <w:color w:val="000000"/>
                <w:szCs w:val="22"/>
              </w:rPr>
            </w:pPr>
            <w:r w:rsidRPr="00874D68">
              <w:rPr>
                <w:rFonts w:ascii="Tahoma" w:eastAsia="Calibri" w:hAnsi="Tahoma" w:cs="Tahoma"/>
                <w:b/>
                <w:bCs/>
                <w:color w:val="000000"/>
                <w:szCs w:val="22"/>
              </w:rPr>
              <w:t>Pending for disposal</w:t>
            </w:r>
          </w:p>
        </w:tc>
        <w:tc>
          <w:tcPr>
            <w:tcW w:w="1167" w:type="dxa"/>
          </w:tcPr>
          <w:p w:rsidR="00DD1452" w:rsidRPr="00874D68" w:rsidRDefault="00DD1452" w:rsidP="006B77BC">
            <w:pPr>
              <w:spacing w:after="0"/>
              <w:jc w:val="both"/>
              <w:rPr>
                <w:rFonts w:ascii="Tahoma" w:eastAsia="Calibri" w:hAnsi="Tahoma" w:cs="Tahoma"/>
                <w:b/>
                <w:bCs/>
                <w:color w:val="000000"/>
                <w:szCs w:val="22"/>
              </w:rPr>
            </w:pPr>
            <w:r w:rsidRPr="00874D68">
              <w:rPr>
                <w:rFonts w:ascii="Tahoma" w:eastAsia="Calibri" w:hAnsi="Tahoma" w:cs="Tahoma"/>
                <w:b/>
                <w:bCs/>
                <w:color w:val="000000"/>
                <w:szCs w:val="22"/>
              </w:rPr>
              <w:t>M.M.</w:t>
            </w:r>
          </w:p>
          <w:p w:rsidR="00DD1452" w:rsidRPr="00874D68" w:rsidRDefault="00DD1452" w:rsidP="006B77BC">
            <w:pPr>
              <w:spacing w:after="0"/>
              <w:jc w:val="both"/>
              <w:rPr>
                <w:rFonts w:ascii="Tahoma" w:eastAsia="Calibri" w:hAnsi="Tahoma" w:cs="Tahoma"/>
                <w:b/>
                <w:bCs/>
                <w:color w:val="000000"/>
                <w:szCs w:val="22"/>
              </w:rPr>
            </w:pPr>
            <w:proofErr w:type="spellStart"/>
            <w:r w:rsidRPr="00874D68">
              <w:rPr>
                <w:rFonts w:ascii="Tahoma" w:eastAsia="Calibri" w:hAnsi="Tahoma" w:cs="Tahoma"/>
                <w:b/>
                <w:bCs/>
                <w:color w:val="000000"/>
                <w:szCs w:val="22"/>
              </w:rPr>
              <w:t>Disb</w:t>
            </w:r>
            <w:proofErr w:type="spellEnd"/>
            <w:r w:rsidRPr="00874D68">
              <w:rPr>
                <w:rFonts w:ascii="Tahoma" w:eastAsia="Calibri" w:hAnsi="Tahoma" w:cs="Tahoma"/>
                <w:b/>
                <w:bCs/>
                <w:color w:val="000000"/>
                <w:szCs w:val="22"/>
              </w:rPr>
              <w:t>.</w:t>
            </w:r>
          </w:p>
        </w:tc>
        <w:tc>
          <w:tcPr>
            <w:tcW w:w="1267" w:type="dxa"/>
          </w:tcPr>
          <w:p w:rsidR="00DD1452" w:rsidRPr="00874D68" w:rsidRDefault="00DD1452" w:rsidP="006B77BC">
            <w:pPr>
              <w:spacing w:after="0"/>
              <w:jc w:val="both"/>
              <w:rPr>
                <w:rFonts w:ascii="Tahoma" w:eastAsia="Calibri" w:hAnsi="Tahoma" w:cs="Tahoma"/>
                <w:b/>
                <w:bCs/>
                <w:color w:val="000000"/>
                <w:szCs w:val="22"/>
              </w:rPr>
            </w:pPr>
            <w:r w:rsidRPr="00874D68">
              <w:rPr>
                <w:rFonts w:ascii="Tahoma" w:eastAsia="Calibri" w:hAnsi="Tahoma" w:cs="Tahoma"/>
                <w:b/>
                <w:bCs/>
                <w:color w:val="000000"/>
                <w:szCs w:val="22"/>
              </w:rPr>
              <w:t xml:space="preserve">Pending for </w:t>
            </w:r>
            <w:proofErr w:type="spellStart"/>
            <w:r w:rsidRPr="00874D68">
              <w:rPr>
                <w:rFonts w:ascii="Tahoma" w:eastAsia="Calibri" w:hAnsi="Tahoma" w:cs="Tahoma"/>
                <w:b/>
                <w:bCs/>
                <w:color w:val="000000"/>
                <w:szCs w:val="22"/>
              </w:rPr>
              <w:t>Disb</w:t>
            </w:r>
            <w:proofErr w:type="spellEnd"/>
            <w:r w:rsidRPr="00874D68">
              <w:rPr>
                <w:rFonts w:ascii="Tahoma" w:eastAsia="Calibri" w:hAnsi="Tahoma" w:cs="Tahoma"/>
                <w:b/>
                <w:bCs/>
                <w:color w:val="000000"/>
                <w:szCs w:val="22"/>
              </w:rPr>
              <w:t>.</w:t>
            </w:r>
          </w:p>
        </w:tc>
      </w:tr>
      <w:tr w:rsidR="00DD1452" w:rsidRPr="00874D68" w:rsidTr="00874D68">
        <w:trPr>
          <w:trHeight w:val="518"/>
        </w:trPr>
        <w:tc>
          <w:tcPr>
            <w:tcW w:w="1529" w:type="dxa"/>
          </w:tcPr>
          <w:p w:rsidR="00DD1452" w:rsidRPr="00874D68" w:rsidRDefault="00DD1452" w:rsidP="006B77BC">
            <w:pPr>
              <w:spacing w:after="0"/>
              <w:jc w:val="both"/>
              <w:rPr>
                <w:rFonts w:ascii="Tahoma" w:eastAsia="Calibri" w:hAnsi="Tahoma" w:cs="Tahoma"/>
                <w:b/>
                <w:bCs/>
                <w:color w:val="000000"/>
                <w:szCs w:val="22"/>
              </w:rPr>
            </w:pPr>
            <w:r w:rsidRPr="00874D68">
              <w:rPr>
                <w:rFonts w:ascii="Tahoma" w:eastAsia="Calibri" w:hAnsi="Tahoma" w:cs="Tahoma"/>
                <w:b/>
                <w:bCs/>
                <w:color w:val="000000"/>
                <w:szCs w:val="22"/>
              </w:rPr>
              <w:t xml:space="preserve">Pub. Sec. Banks </w:t>
            </w:r>
          </w:p>
        </w:tc>
        <w:tc>
          <w:tcPr>
            <w:tcW w:w="1654" w:type="dxa"/>
          </w:tcPr>
          <w:p w:rsidR="00DD1452" w:rsidRPr="00874D68" w:rsidRDefault="00DD1452" w:rsidP="006B77BC">
            <w:pPr>
              <w:spacing w:after="0"/>
              <w:jc w:val="center"/>
              <w:rPr>
                <w:rFonts w:ascii="Tahoma" w:eastAsia="Calibri" w:hAnsi="Tahoma" w:cs="Tahoma"/>
                <w:szCs w:val="22"/>
              </w:rPr>
            </w:pPr>
            <w:r w:rsidRPr="00874D68">
              <w:rPr>
                <w:rFonts w:ascii="Tahoma" w:eastAsia="Calibri" w:hAnsi="Tahoma" w:cs="Tahoma"/>
                <w:szCs w:val="22"/>
              </w:rPr>
              <w:t xml:space="preserve"> 7672(85%)</w:t>
            </w:r>
          </w:p>
        </w:tc>
        <w:tc>
          <w:tcPr>
            <w:tcW w:w="1542" w:type="dxa"/>
          </w:tcPr>
          <w:p w:rsidR="00DD1452" w:rsidRPr="00874D68" w:rsidRDefault="00DD1452" w:rsidP="006B77BC">
            <w:pPr>
              <w:spacing w:after="0"/>
              <w:jc w:val="center"/>
              <w:rPr>
                <w:rFonts w:ascii="Tahoma" w:eastAsia="Calibri" w:hAnsi="Tahoma" w:cs="Tahoma"/>
                <w:szCs w:val="22"/>
              </w:rPr>
            </w:pPr>
            <w:r w:rsidRPr="00874D68">
              <w:rPr>
                <w:rFonts w:ascii="Tahoma" w:eastAsia="Calibri" w:hAnsi="Tahoma" w:cs="Tahoma"/>
                <w:szCs w:val="22"/>
              </w:rPr>
              <w:t>1787</w:t>
            </w:r>
          </w:p>
        </w:tc>
        <w:tc>
          <w:tcPr>
            <w:tcW w:w="1382" w:type="dxa"/>
          </w:tcPr>
          <w:p w:rsidR="00DD1452" w:rsidRPr="00874D68" w:rsidRDefault="00DD1452" w:rsidP="006B77BC">
            <w:pPr>
              <w:spacing w:after="0"/>
              <w:jc w:val="center"/>
              <w:rPr>
                <w:rFonts w:ascii="Tahoma" w:eastAsia="Calibri" w:hAnsi="Tahoma" w:cs="Tahoma"/>
                <w:szCs w:val="22"/>
              </w:rPr>
            </w:pPr>
            <w:r w:rsidRPr="00874D68">
              <w:rPr>
                <w:rFonts w:ascii="Tahoma" w:eastAsia="Calibri" w:hAnsi="Tahoma" w:cs="Tahoma"/>
                <w:szCs w:val="22"/>
              </w:rPr>
              <w:t>4759</w:t>
            </w:r>
          </w:p>
        </w:tc>
        <w:tc>
          <w:tcPr>
            <w:tcW w:w="1543" w:type="dxa"/>
          </w:tcPr>
          <w:p w:rsidR="00DD1452" w:rsidRPr="00874D68" w:rsidRDefault="00DD1452" w:rsidP="006B77BC">
            <w:pPr>
              <w:spacing w:after="0"/>
              <w:jc w:val="center"/>
              <w:rPr>
                <w:rFonts w:ascii="Tahoma" w:eastAsia="Calibri" w:hAnsi="Tahoma" w:cs="Tahoma"/>
                <w:szCs w:val="22"/>
              </w:rPr>
            </w:pPr>
            <w:r w:rsidRPr="00874D68">
              <w:rPr>
                <w:rFonts w:ascii="Tahoma" w:eastAsia="Calibri" w:hAnsi="Tahoma" w:cs="Tahoma"/>
                <w:szCs w:val="22"/>
              </w:rPr>
              <w:t>1307</w:t>
            </w:r>
          </w:p>
        </w:tc>
        <w:tc>
          <w:tcPr>
            <w:tcW w:w="1167" w:type="dxa"/>
          </w:tcPr>
          <w:p w:rsidR="00DD1452" w:rsidRPr="00874D68" w:rsidRDefault="00DD1452" w:rsidP="006B77BC">
            <w:pPr>
              <w:spacing w:after="0"/>
              <w:jc w:val="center"/>
              <w:rPr>
                <w:rFonts w:ascii="Tahoma" w:eastAsia="Calibri" w:hAnsi="Tahoma" w:cs="Tahoma"/>
                <w:szCs w:val="22"/>
              </w:rPr>
            </w:pPr>
            <w:r w:rsidRPr="00874D68">
              <w:rPr>
                <w:rFonts w:ascii="Tahoma" w:eastAsia="Calibri" w:hAnsi="Tahoma" w:cs="Tahoma"/>
                <w:szCs w:val="22"/>
              </w:rPr>
              <w:t>1521</w:t>
            </w:r>
          </w:p>
        </w:tc>
        <w:tc>
          <w:tcPr>
            <w:tcW w:w="1267" w:type="dxa"/>
          </w:tcPr>
          <w:p w:rsidR="00DD1452" w:rsidRPr="00874D68" w:rsidRDefault="00DD1452" w:rsidP="006B77BC">
            <w:pPr>
              <w:spacing w:after="0"/>
              <w:jc w:val="center"/>
              <w:rPr>
                <w:rFonts w:ascii="Tahoma" w:eastAsia="Calibri" w:hAnsi="Tahoma" w:cs="Tahoma"/>
                <w:szCs w:val="22"/>
              </w:rPr>
            </w:pPr>
            <w:r w:rsidRPr="00874D68">
              <w:rPr>
                <w:rFonts w:ascii="Tahoma" w:eastAsia="Calibri" w:hAnsi="Tahoma" w:cs="Tahoma"/>
                <w:szCs w:val="22"/>
              </w:rPr>
              <w:t>69</w:t>
            </w:r>
          </w:p>
        </w:tc>
      </w:tr>
      <w:tr w:rsidR="00DD1452" w:rsidRPr="00874D68" w:rsidTr="00874D68">
        <w:trPr>
          <w:trHeight w:val="504"/>
        </w:trPr>
        <w:tc>
          <w:tcPr>
            <w:tcW w:w="1529" w:type="dxa"/>
          </w:tcPr>
          <w:p w:rsidR="00DD1452" w:rsidRPr="00874D68" w:rsidRDefault="00DD1452" w:rsidP="006B77BC">
            <w:pPr>
              <w:spacing w:after="0"/>
              <w:jc w:val="both"/>
              <w:rPr>
                <w:rFonts w:ascii="Tahoma" w:eastAsia="Calibri" w:hAnsi="Tahoma" w:cs="Tahoma"/>
                <w:b/>
                <w:bCs/>
                <w:color w:val="000000"/>
                <w:szCs w:val="22"/>
              </w:rPr>
            </w:pPr>
            <w:r w:rsidRPr="00874D68">
              <w:rPr>
                <w:rFonts w:ascii="Tahoma" w:eastAsia="Calibri" w:hAnsi="Tahoma" w:cs="Tahoma"/>
                <w:b/>
                <w:bCs/>
                <w:color w:val="000000"/>
                <w:szCs w:val="22"/>
              </w:rPr>
              <w:t>Pvt. Sec. Banks</w:t>
            </w:r>
          </w:p>
        </w:tc>
        <w:tc>
          <w:tcPr>
            <w:tcW w:w="1654" w:type="dxa"/>
          </w:tcPr>
          <w:p w:rsidR="00DD1452" w:rsidRPr="00874D68" w:rsidRDefault="00DD1452" w:rsidP="006B77BC">
            <w:pPr>
              <w:spacing w:after="0"/>
              <w:jc w:val="center"/>
              <w:rPr>
                <w:rFonts w:ascii="Tahoma" w:eastAsia="Calibri" w:hAnsi="Tahoma" w:cs="Tahoma"/>
                <w:szCs w:val="22"/>
              </w:rPr>
            </w:pPr>
            <w:r w:rsidRPr="00874D68">
              <w:rPr>
                <w:rFonts w:ascii="Tahoma" w:eastAsia="Calibri" w:hAnsi="Tahoma" w:cs="Tahoma"/>
                <w:szCs w:val="22"/>
              </w:rPr>
              <w:t>379 (4%)</w:t>
            </w:r>
          </w:p>
        </w:tc>
        <w:tc>
          <w:tcPr>
            <w:tcW w:w="1542" w:type="dxa"/>
          </w:tcPr>
          <w:p w:rsidR="00DD1452" w:rsidRPr="00874D68" w:rsidRDefault="00DD1452" w:rsidP="006B77BC">
            <w:pPr>
              <w:spacing w:after="0"/>
              <w:jc w:val="center"/>
              <w:rPr>
                <w:rFonts w:ascii="Tahoma" w:eastAsia="Calibri" w:hAnsi="Tahoma" w:cs="Tahoma"/>
                <w:szCs w:val="22"/>
              </w:rPr>
            </w:pPr>
            <w:r w:rsidRPr="00874D68">
              <w:rPr>
                <w:rFonts w:ascii="Tahoma" w:eastAsia="Calibri" w:hAnsi="Tahoma" w:cs="Tahoma"/>
                <w:szCs w:val="22"/>
              </w:rPr>
              <w:t>35</w:t>
            </w:r>
          </w:p>
        </w:tc>
        <w:tc>
          <w:tcPr>
            <w:tcW w:w="1382" w:type="dxa"/>
          </w:tcPr>
          <w:p w:rsidR="00DD1452" w:rsidRPr="00874D68" w:rsidRDefault="00DD1452" w:rsidP="006B77BC">
            <w:pPr>
              <w:spacing w:after="0"/>
              <w:jc w:val="center"/>
              <w:rPr>
                <w:rFonts w:ascii="Tahoma" w:eastAsia="Calibri" w:hAnsi="Tahoma" w:cs="Tahoma"/>
                <w:szCs w:val="22"/>
              </w:rPr>
            </w:pPr>
            <w:r w:rsidRPr="00874D68">
              <w:rPr>
                <w:rFonts w:ascii="Tahoma" w:eastAsia="Calibri" w:hAnsi="Tahoma" w:cs="Tahoma"/>
                <w:szCs w:val="22"/>
              </w:rPr>
              <w:t>128</w:t>
            </w:r>
          </w:p>
        </w:tc>
        <w:tc>
          <w:tcPr>
            <w:tcW w:w="1543" w:type="dxa"/>
          </w:tcPr>
          <w:p w:rsidR="00DD1452" w:rsidRPr="00874D68" w:rsidRDefault="00DD1452" w:rsidP="006B77BC">
            <w:pPr>
              <w:spacing w:after="0"/>
              <w:jc w:val="center"/>
              <w:rPr>
                <w:rFonts w:ascii="Tahoma" w:eastAsia="Calibri" w:hAnsi="Tahoma" w:cs="Tahoma"/>
                <w:szCs w:val="22"/>
              </w:rPr>
            </w:pPr>
            <w:r w:rsidRPr="00874D68">
              <w:rPr>
                <w:rFonts w:ascii="Tahoma" w:eastAsia="Calibri" w:hAnsi="Tahoma" w:cs="Tahoma"/>
                <w:szCs w:val="22"/>
              </w:rPr>
              <w:t>223</w:t>
            </w:r>
          </w:p>
        </w:tc>
        <w:tc>
          <w:tcPr>
            <w:tcW w:w="1167" w:type="dxa"/>
          </w:tcPr>
          <w:p w:rsidR="00DD1452" w:rsidRPr="00874D68" w:rsidRDefault="00DD1452" w:rsidP="006B77BC">
            <w:pPr>
              <w:spacing w:after="0"/>
              <w:jc w:val="center"/>
              <w:rPr>
                <w:rFonts w:ascii="Tahoma" w:eastAsia="Calibri" w:hAnsi="Tahoma" w:cs="Tahoma"/>
                <w:szCs w:val="22"/>
              </w:rPr>
            </w:pPr>
            <w:r w:rsidRPr="00874D68">
              <w:rPr>
                <w:rFonts w:ascii="Tahoma" w:eastAsia="Calibri" w:hAnsi="Tahoma" w:cs="Tahoma"/>
                <w:szCs w:val="22"/>
              </w:rPr>
              <w:t>28</w:t>
            </w:r>
          </w:p>
        </w:tc>
        <w:tc>
          <w:tcPr>
            <w:tcW w:w="1267" w:type="dxa"/>
          </w:tcPr>
          <w:p w:rsidR="00DD1452" w:rsidRPr="00874D68" w:rsidRDefault="00DD1452" w:rsidP="006B77BC">
            <w:pPr>
              <w:spacing w:after="0"/>
              <w:jc w:val="center"/>
              <w:rPr>
                <w:rFonts w:ascii="Tahoma" w:eastAsia="Calibri" w:hAnsi="Tahoma" w:cs="Tahoma"/>
                <w:szCs w:val="22"/>
              </w:rPr>
            </w:pPr>
            <w:r w:rsidRPr="00874D68">
              <w:rPr>
                <w:rFonts w:ascii="Tahoma" w:eastAsia="Calibri" w:hAnsi="Tahoma" w:cs="Tahoma"/>
                <w:szCs w:val="22"/>
              </w:rPr>
              <w:t>3</w:t>
            </w:r>
          </w:p>
        </w:tc>
      </w:tr>
      <w:tr w:rsidR="00DD1452" w:rsidRPr="00874D68" w:rsidTr="00874D68">
        <w:trPr>
          <w:trHeight w:val="259"/>
        </w:trPr>
        <w:tc>
          <w:tcPr>
            <w:tcW w:w="1529" w:type="dxa"/>
          </w:tcPr>
          <w:p w:rsidR="00DD1452" w:rsidRPr="00874D68" w:rsidRDefault="00DD1452" w:rsidP="006B77BC">
            <w:pPr>
              <w:spacing w:after="0"/>
              <w:jc w:val="both"/>
              <w:rPr>
                <w:rFonts w:ascii="Tahoma" w:eastAsia="Calibri" w:hAnsi="Tahoma" w:cs="Tahoma"/>
                <w:b/>
                <w:bCs/>
                <w:color w:val="000000"/>
                <w:szCs w:val="22"/>
              </w:rPr>
            </w:pPr>
            <w:r w:rsidRPr="00874D68">
              <w:rPr>
                <w:rFonts w:ascii="Tahoma" w:eastAsia="Calibri" w:hAnsi="Tahoma" w:cs="Tahoma"/>
                <w:b/>
                <w:bCs/>
                <w:color w:val="000000"/>
                <w:szCs w:val="22"/>
              </w:rPr>
              <w:t>SHGB</w:t>
            </w:r>
          </w:p>
        </w:tc>
        <w:tc>
          <w:tcPr>
            <w:tcW w:w="1654" w:type="dxa"/>
          </w:tcPr>
          <w:p w:rsidR="00DD1452" w:rsidRPr="00874D68" w:rsidRDefault="00DD1452" w:rsidP="006B77BC">
            <w:pPr>
              <w:spacing w:after="0"/>
              <w:jc w:val="center"/>
              <w:rPr>
                <w:rFonts w:ascii="Tahoma" w:eastAsia="Calibri" w:hAnsi="Tahoma" w:cs="Tahoma"/>
                <w:szCs w:val="22"/>
              </w:rPr>
            </w:pPr>
            <w:r w:rsidRPr="00874D68">
              <w:rPr>
                <w:rFonts w:ascii="Tahoma" w:eastAsia="Calibri" w:hAnsi="Tahoma" w:cs="Tahoma"/>
                <w:szCs w:val="22"/>
              </w:rPr>
              <w:t>1021(11%)</w:t>
            </w:r>
          </w:p>
        </w:tc>
        <w:tc>
          <w:tcPr>
            <w:tcW w:w="1542" w:type="dxa"/>
          </w:tcPr>
          <w:p w:rsidR="00DD1452" w:rsidRPr="00874D68" w:rsidRDefault="00DD1452" w:rsidP="006B77BC">
            <w:pPr>
              <w:spacing w:after="0"/>
              <w:jc w:val="center"/>
              <w:rPr>
                <w:rFonts w:ascii="Tahoma" w:eastAsia="Calibri" w:hAnsi="Tahoma" w:cs="Tahoma"/>
                <w:szCs w:val="22"/>
              </w:rPr>
            </w:pPr>
            <w:r w:rsidRPr="00874D68">
              <w:rPr>
                <w:rFonts w:ascii="Tahoma" w:eastAsia="Calibri" w:hAnsi="Tahoma" w:cs="Tahoma"/>
                <w:szCs w:val="22"/>
              </w:rPr>
              <w:t>217</w:t>
            </w:r>
          </w:p>
        </w:tc>
        <w:tc>
          <w:tcPr>
            <w:tcW w:w="1382" w:type="dxa"/>
          </w:tcPr>
          <w:p w:rsidR="00DD1452" w:rsidRPr="00874D68" w:rsidRDefault="00DD1452" w:rsidP="006B77BC">
            <w:pPr>
              <w:spacing w:after="0"/>
              <w:jc w:val="center"/>
              <w:rPr>
                <w:rFonts w:ascii="Tahoma" w:eastAsia="Calibri" w:hAnsi="Tahoma" w:cs="Tahoma"/>
                <w:szCs w:val="22"/>
              </w:rPr>
            </w:pPr>
            <w:r w:rsidRPr="00874D68">
              <w:rPr>
                <w:rFonts w:ascii="Tahoma" w:eastAsia="Calibri" w:hAnsi="Tahoma" w:cs="Tahoma"/>
                <w:szCs w:val="22"/>
              </w:rPr>
              <w:t>615</w:t>
            </w:r>
          </w:p>
        </w:tc>
        <w:tc>
          <w:tcPr>
            <w:tcW w:w="1543" w:type="dxa"/>
          </w:tcPr>
          <w:p w:rsidR="00DD1452" w:rsidRPr="00874D68" w:rsidRDefault="00DD1452" w:rsidP="006B77BC">
            <w:pPr>
              <w:spacing w:after="0"/>
              <w:jc w:val="center"/>
              <w:rPr>
                <w:rFonts w:ascii="Tahoma" w:eastAsia="Calibri" w:hAnsi="Tahoma" w:cs="Tahoma"/>
                <w:szCs w:val="22"/>
              </w:rPr>
            </w:pPr>
            <w:r w:rsidRPr="00874D68">
              <w:rPr>
                <w:rFonts w:ascii="Tahoma" w:eastAsia="Calibri" w:hAnsi="Tahoma" w:cs="Tahoma"/>
                <w:szCs w:val="22"/>
              </w:rPr>
              <w:t>199</w:t>
            </w:r>
          </w:p>
        </w:tc>
        <w:tc>
          <w:tcPr>
            <w:tcW w:w="1167" w:type="dxa"/>
          </w:tcPr>
          <w:p w:rsidR="00DD1452" w:rsidRPr="00874D68" w:rsidRDefault="00DD1452" w:rsidP="006B77BC">
            <w:pPr>
              <w:spacing w:after="0"/>
              <w:jc w:val="center"/>
              <w:rPr>
                <w:rFonts w:ascii="Tahoma" w:eastAsia="Calibri" w:hAnsi="Tahoma" w:cs="Tahoma"/>
                <w:szCs w:val="22"/>
              </w:rPr>
            </w:pPr>
            <w:r w:rsidRPr="00874D68">
              <w:rPr>
                <w:rFonts w:ascii="Tahoma" w:eastAsia="Calibri" w:hAnsi="Tahoma" w:cs="Tahoma"/>
                <w:szCs w:val="22"/>
              </w:rPr>
              <w:t>176</w:t>
            </w:r>
          </w:p>
        </w:tc>
        <w:tc>
          <w:tcPr>
            <w:tcW w:w="1267" w:type="dxa"/>
          </w:tcPr>
          <w:p w:rsidR="00DD1452" w:rsidRPr="00874D68" w:rsidRDefault="00DD1452" w:rsidP="006B77BC">
            <w:pPr>
              <w:spacing w:after="0"/>
              <w:jc w:val="center"/>
              <w:rPr>
                <w:rFonts w:ascii="Tahoma" w:eastAsia="Calibri" w:hAnsi="Tahoma" w:cs="Tahoma"/>
                <w:szCs w:val="22"/>
              </w:rPr>
            </w:pPr>
            <w:r w:rsidRPr="00874D68">
              <w:rPr>
                <w:rFonts w:ascii="Tahoma" w:eastAsia="Calibri" w:hAnsi="Tahoma" w:cs="Tahoma"/>
                <w:szCs w:val="22"/>
              </w:rPr>
              <w:t>8</w:t>
            </w:r>
          </w:p>
        </w:tc>
      </w:tr>
      <w:tr w:rsidR="00DD1452" w:rsidRPr="00874D68" w:rsidTr="00874D68">
        <w:trPr>
          <w:trHeight w:val="259"/>
        </w:trPr>
        <w:tc>
          <w:tcPr>
            <w:tcW w:w="1529" w:type="dxa"/>
          </w:tcPr>
          <w:p w:rsidR="00DD1452" w:rsidRPr="00874D68" w:rsidRDefault="00DD1452" w:rsidP="006B77BC">
            <w:pPr>
              <w:spacing w:after="0"/>
              <w:jc w:val="both"/>
              <w:rPr>
                <w:rFonts w:ascii="Tahoma" w:eastAsia="Calibri" w:hAnsi="Tahoma" w:cs="Tahoma"/>
                <w:b/>
                <w:bCs/>
                <w:color w:val="000000"/>
                <w:szCs w:val="22"/>
              </w:rPr>
            </w:pPr>
            <w:r w:rsidRPr="00874D68">
              <w:rPr>
                <w:rFonts w:ascii="Tahoma" w:eastAsia="Calibri" w:hAnsi="Tahoma" w:cs="Tahoma"/>
                <w:b/>
                <w:bCs/>
                <w:color w:val="000000"/>
                <w:szCs w:val="22"/>
              </w:rPr>
              <w:t>Total</w:t>
            </w:r>
          </w:p>
        </w:tc>
        <w:tc>
          <w:tcPr>
            <w:tcW w:w="1654" w:type="dxa"/>
          </w:tcPr>
          <w:p w:rsidR="00DD1452" w:rsidRPr="00874D68" w:rsidRDefault="00DD1452" w:rsidP="006B77BC">
            <w:pPr>
              <w:spacing w:after="0"/>
              <w:jc w:val="center"/>
              <w:rPr>
                <w:rFonts w:ascii="Tahoma" w:eastAsia="Calibri" w:hAnsi="Tahoma" w:cs="Tahoma"/>
                <w:b/>
                <w:bCs/>
                <w:szCs w:val="22"/>
              </w:rPr>
            </w:pPr>
            <w:r w:rsidRPr="00874D68">
              <w:rPr>
                <w:rFonts w:ascii="Tahoma" w:eastAsia="Calibri" w:hAnsi="Tahoma" w:cs="Tahoma"/>
                <w:b/>
                <w:bCs/>
                <w:szCs w:val="22"/>
              </w:rPr>
              <w:t>9072</w:t>
            </w:r>
          </w:p>
        </w:tc>
        <w:tc>
          <w:tcPr>
            <w:tcW w:w="1542" w:type="dxa"/>
          </w:tcPr>
          <w:p w:rsidR="00DD1452" w:rsidRPr="00874D68" w:rsidRDefault="00DD1452" w:rsidP="006B77BC">
            <w:pPr>
              <w:spacing w:after="0"/>
              <w:jc w:val="center"/>
              <w:rPr>
                <w:rFonts w:ascii="Tahoma" w:eastAsia="Calibri" w:hAnsi="Tahoma" w:cs="Tahoma"/>
                <w:b/>
                <w:bCs/>
                <w:szCs w:val="22"/>
              </w:rPr>
            </w:pPr>
            <w:r w:rsidRPr="00874D68">
              <w:rPr>
                <w:rFonts w:ascii="Tahoma" w:eastAsia="Calibri" w:hAnsi="Tahoma" w:cs="Tahoma"/>
                <w:b/>
                <w:bCs/>
                <w:szCs w:val="22"/>
              </w:rPr>
              <w:t>2039</w:t>
            </w:r>
          </w:p>
        </w:tc>
        <w:tc>
          <w:tcPr>
            <w:tcW w:w="1382" w:type="dxa"/>
          </w:tcPr>
          <w:p w:rsidR="00DD1452" w:rsidRPr="00874D68" w:rsidRDefault="00DD1452" w:rsidP="006B77BC">
            <w:pPr>
              <w:spacing w:after="0"/>
              <w:jc w:val="center"/>
              <w:rPr>
                <w:rFonts w:ascii="Tahoma" w:eastAsia="Calibri" w:hAnsi="Tahoma" w:cs="Tahoma"/>
                <w:b/>
                <w:bCs/>
                <w:szCs w:val="22"/>
              </w:rPr>
            </w:pPr>
            <w:r w:rsidRPr="00874D68">
              <w:rPr>
                <w:rFonts w:ascii="Tahoma" w:eastAsia="Calibri" w:hAnsi="Tahoma" w:cs="Tahoma"/>
                <w:b/>
                <w:bCs/>
                <w:szCs w:val="22"/>
              </w:rPr>
              <w:t>5502</w:t>
            </w:r>
          </w:p>
        </w:tc>
        <w:tc>
          <w:tcPr>
            <w:tcW w:w="1543" w:type="dxa"/>
          </w:tcPr>
          <w:p w:rsidR="00DD1452" w:rsidRPr="00874D68" w:rsidRDefault="00DD1452" w:rsidP="006B77BC">
            <w:pPr>
              <w:spacing w:after="0"/>
              <w:jc w:val="center"/>
              <w:rPr>
                <w:rFonts w:ascii="Tahoma" w:eastAsia="Calibri" w:hAnsi="Tahoma" w:cs="Tahoma"/>
                <w:b/>
                <w:bCs/>
                <w:szCs w:val="22"/>
              </w:rPr>
            </w:pPr>
            <w:r w:rsidRPr="00874D68">
              <w:rPr>
                <w:rFonts w:ascii="Tahoma" w:eastAsia="Calibri" w:hAnsi="Tahoma" w:cs="Tahoma"/>
                <w:b/>
                <w:bCs/>
                <w:szCs w:val="22"/>
              </w:rPr>
              <w:t>1729</w:t>
            </w:r>
          </w:p>
        </w:tc>
        <w:tc>
          <w:tcPr>
            <w:tcW w:w="1167" w:type="dxa"/>
          </w:tcPr>
          <w:p w:rsidR="00DD1452" w:rsidRPr="00874D68" w:rsidRDefault="00DD1452" w:rsidP="006B77BC">
            <w:pPr>
              <w:spacing w:after="0"/>
              <w:jc w:val="center"/>
              <w:rPr>
                <w:rFonts w:ascii="Tahoma" w:eastAsia="Calibri" w:hAnsi="Tahoma" w:cs="Tahoma"/>
                <w:b/>
                <w:bCs/>
                <w:szCs w:val="22"/>
              </w:rPr>
            </w:pPr>
            <w:r w:rsidRPr="00874D68">
              <w:rPr>
                <w:rFonts w:ascii="Tahoma" w:eastAsia="Calibri" w:hAnsi="Tahoma" w:cs="Tahoma"/>
                <w:b/>
                <w:bCs/>
                <w:szCs w:val="22"/>
              </w:rPr>
              <w:t>1725</w:t>
            </w:r>
          </w:p>
        </w:tc>
        <w:tc>
          <w:tcPr>
            <w:tcW w:w="1267" w:type="dxa"/>
          </w:tcPr>
          <w:p w:rsidR="00DD1452" w:rsidRPr="00874D68" w:rsidRDefault="00DD1452" w:rsidP="006B77BC">
            <w:pPr>
              <w:spacing w:after="0"/>
              <w:jc w:val="center"/>
              <w:rPr>
                <w:rFonts w:ascii="Tahoma" w:eastAsia="Calibri" w:hAnsi="Tahoma" w:cs="Tahoma"/>
                <w:b/>
                <w:bCs/>
                <w:szCs w:val="22"/>
              </w:rPr>
            </w:pPr>
            <w:r w:rsidRPr="00874D68">
              <w:rPr>
                <w:rFonts w:ascii="Tahoma" w:eastAsia="Calibri" w:hAnsi="Tahoma" w:cs="Tahoma"/>
                <w:b/>
                <w:bCs/>
                <w:szCs w:val="22"/>
              </w:rPr>
              <w:t>80</w:t>
            </w:r>
          </w:p>
        </w:tc>
      </w:tr>
    </w:tbl>
    <w:p w:rsidR="00DD1452" w:rsidRPr="007D374E" w:rsidRDefault="00DD1452" w:rsidP="00DD1452">
      <w:pPr>
        <w:spacing w:after="0"/>
        <w:jc w:val="both"/>
        <w:rPr>
          <w:rFonts w:ascii="Tahoma" w:eastAsia="Calibri" w:hAnsi="Tahoma" w:cs="Tahoma"/>
          <w:b/>
          <w:bCs/>
          <w:color w:val="000000"/>
          <w:sz w:val="27"/>
          <w:szCs w:val="27"/>
        </w:rPr>
      </w:pPr>
    </w:p>
    <w:p w:rsidR="00DD1452" w:rsidRPr="007D374E" w:rsidRDefault="00DD1452" w:rsidP="00DD1452">
      <w:pPr>
        <w:spacing w:after="0"/>
        <w:jc w:val="right"/>
        <w:rPr>
          <w:rFonts w:ascii="Tahoma" w:eastAsia="Calibri" w:hAnsi="Tahoma" w:cs="Tahoma"/>
          <w:color w:val="000000"/>
          <w:sz w:val="27"/>
          <w:szCs w:val="27"/>
        </w:rPr>
      </w:pPr>
      <w:r w:rsidRPr="007D374E">
        <w:rPr>
          <w:rFonts w:ascii="Tahoma" w:eastAsia="Calibri" w:hAnsi="Tahoma" w:cs="Tahoma"/>
          <w:color w:val="000000"/>
          <w:sz w:val="27"/>
          <w:szCs w:val="27"/>
        </w:rPr>
        <w:t>Source: PMEGP Portal</w:t>
      </w:r>
    </w:p>
    <w:p w:rsidR="00DD1452" w:rsidRPr="007D374E" w:rsidRDefault="00DD1452" w:rsidP="00DD1452">
      <w:pPr>
        <w:spacing w:after="0"/>
        <w:jc w:val="both"/>
        <w:rPr>
          <w:rFonts w:ascii="Tahoma" w:eastAsia="Calibri" w:hAnsi="Tahoma" w:cs="Tahoma"/>
          <w:b/>
          <w:bCs/>
          <w:color w:val="000000"/>
          <w:sz w:val="27"/>
          <w:szCs w:val="27"/>
        </w:rPr>
      </w:pPr>
      <w:r w:rsidRPr="007D374E">
        <w:rPr>
          <w:rFonts w:ascii="Tahoma" w:eastAsia="Calibri" w:hAnsi="Tahoma" w:cs="Tahoma"/>
          <w:b/>
          <w:bCs/>
          <w:color w:val="000000"/>
          <w:sz w:val="27"/>
          <w:szCs w:val="27"/>
        </w:rPr>
        <w:t>Representatives from Private Banks are requested to comment.</w:t>
      </w:r>
    </w:p>
    <w:p w:rsidR="00DD1452" w:rsidRPr="007D374E" w:rsidRDefault="00DD1452" w:rsidP="00DD1452">
      <w:pPr>
        <w:spacing w:after="0"/>
        <w:jc w:val="both"/>
        <w:rPr>
          <w:rFonts w:ascii="Tahoma" w:eastAsia="Calibri" w:hAnsi="Tahoma" w:cs="Tahoma"/>
          <w:b/>
          <w:bCs/>
          <w:color w:val="000000"/>
          <w:sz w:val="27"/>
          <w:szCs w:val="27"/>
        </w:rPr>
      </w:pPr>
    </w:p>
    <w:p w:rsidR="00DD1452" w:rsidRPr="007D374E" w:rsidRDefault="00DD1452" w:rsidP="00DD1452">
      <w:pPr>
        <w:spacing w:after="0"/>
        <w:jc w:val="both"/>
        <w:rPr>
          <w:rFonts w:ascii="Tahoma" w:eastAsia="Calibri" w:hAnsi="Tahoma" w:cs="Tahoma"/>
          <w:b/>
          <w:bCs/>
          <w:color w:val="000000"/>
          <w:sz w:val="27"/>
          <w:szCs w:val="27"/>
        </w:rPr>
      </w:pPr>
      <w:r w:rsidRPr="007D374E">
        <w:rPr>
          <w:rFonts w:ascii="Tahoma" w:eastAsia="Calibri" w:hAnsi="Tahoma" w:cs="Tahoma"/>
          <w:b/>
          <w:bCs/>
          <w:color w:val="000000"/>
          <w:sz w:val="27"/>
          <w:szCs w:val="27"/>
        </w:rPr>
        <w:t>ACTION REQUIRED FROM NODAL AGENCIES (KVIC/KVIB/DIC)</w:t>
      </w:r>
    </w:p>
    <w:p w:rsidR="00DD1452" w:rsidRPr="007D374E" w:rsidRDefault="00DD1452" w:rsidP="00DD1452">
      <w:pPr>
        <w:spacing w:after="0"/>
        <w:jc w:val="both"/>
        <w:rPr>
          <w:rFonts w:ascii="Tahoma" w:eastAsia="Calibri" w:hAnsi="Tahoma" w:cs="Tahoma"/>
          <w:b/>
          <w:bCs/>
          <w:color w:val="000000"/>
          <w:sz w:val="27"/>
          <w:szCs w:val="27"/>
        </w:rPr>
      </w:pPr>
    </w:p>
    <w:p w:rsidR="00DD1452" w:rsidRPr="007D374E" w:rsidRDefault="00DD1452" w:rsidP="00DD1452">
      <w:pPr>
        <w:numPr>
          <w:ilvl w:val="0"/>
          <w:numId w:val="7"/>
        </w:numPr>
        <w:spacing w:after="0" w:line="276" w:lineRule="auto"/>
        <w:jc w:val="both"/>
        <w:rPr>
          <w:rFonts w:ascii="Tahoma" w:eastAsia="Calibri" w:hAnsi="Tahoma" w:cs="Tahoma"/>
          <w:color w:val="000000"/>
          <w:sz w:val="27"/>
          <w:szCs w:val="27"/>
        </w:rPr>
      </w:pPr>
      <w:r w:rsidRPr="007D374E">
        <w:rPr>
          <w:rFonts w:ascii="Tahoma" w:eastAsia="Calibri" w:hAnsi="Tahoma" w:cs="Tahoma"/>
          <w:color w:val="000000"/>
          <w:sz w:val="27"/>
          <w:szCs w:val="27"/>
        </w:rPr>
        <w:t>PMEGP loan applications are sponsored to all banks in proportion to their bank branches in the State of Haryana.</w:t>
      </w:r>
    </w:p>
    <w:p w:rsidR="00DD1452" w:rsidRPr="007D374E" w:rsidRDefault="00DD1452" w:rsidP="00DD1452">
      <w:pPr>
        <w:numPr>
          <w:ilvl w:val="0"/>
          <w:numId w:val="7"/>
        </w:numPr>
        <w:spacing w:after="0" w:line="276" w:lineRule="auto"/>
        <w:jc w:val="both"/>
        <w:rPr>
          <w:rFonts w:ascii="Tahoma" w:eastAsia="Calibri" w:hAnsi="Tahoma" w:cs="Tahoma"/>
          <w:color w:val="000000"/>
          <w:sz w:val="27"/>
          <w:szCs w:val="27"/>
        </w:rPr>
      </w:pPr>
      <w:r w:rsidRPr="007D374E">
        <w:rPr>
          <w:rFonts w:ascii="Tahoma" w:eastAsia="Calibri" w:hAnsi="Tahoma" w:cs="Tahoma"/>
          <w:color w:val="000000"/>
          <w:sz w:val="27"/>
          <w:szCs w:val="27"/>
        </w:rPr>
        <w:t>The reasons for higher rate of rejection are analyzed in the meeting of District Level Task Force Committee and scrutiny of loan applications is made in such a manner to avoid higher rate of rejection.</w:t>
      </w:r>
    </w:p>
    <w:p w:rsidR="00DD1452" w:rsidRDefault="00DD1452" w:rsidP="00DD1452">
      <w:pPr>
        <w:numPr>
          <w:ilvl w:val="0"/>
          <w:numId w:val="7"/>
        </w:numPr>
        <w:spacing w:after="0" w:line="276" w:lineRule="auto"/>
        <w:jc w:val="both"/>
        <w:rPr>
          <w:rFonts w:ascii="Tahoma" w:eastAsia="Calibri" w:hAnsi="Tahoma" w:cs="Tahoma"/>
          <w:color w:val="000000"/>
          <w:sz w:val="27"/>
          <w:szCs w:val="27"/>
        </w:rPr>
      </w:pPr>
      <w:r w:rsidRPr="007D374E">
        <w:rPr>
          <w:rFonts w:ascii="Tahoma" w:eastAsia="Calibri" w:hAnsi="Tahoma" w:cs="Tahoma"/>
          <w:color w:val="000000"/>
          <w:sz w:val="27"/>
          <w:szCs w:val="27"/>
        </w:rPr>
        <w:t>Their District level field functionaries visit LDM Office of their respective district on monthly basis on 15</w:t>
      </w:r>
      <w:r w:rsidRPr="007D374E">
        <w:rPr>
          <w:rFonts w:ascii="Tahoma" w:eastAsia="Calibri" w:hAnsi="Tahoma" w:cs="Tahoma"/>
          <w:color w:val="000000"/>
          <w:sz w:val="27"/>
          <w:szCs w:val="27"/>
          <w:vertAlign w:val="superscript"/>
        </w:rPr>
        <w:t>th</w:t>
      </w:r>
      <w:r w:rsidRPr="007D374E">
        <w:rPr>
          <w:rFonts w:ascii="Tahoma" w:eastAsia="Calibri" w:hAnsi="Tahoma" w:cs="Tahoma"/>
          <w:color w:val="000000"/>
          <w:sz w:val="27"/>
          <w:szCs w:val="27"/>
        </w:rPr>
        <w:t xml:space="preserve"> of every month (on next working day if 15</w:t>
      </w:r>
      <w:r w:rsidRPr="007D374E">
        <w:rPr>
          <w:rFonts w:ascii="Tahoma" w:eastAsia="Calibri" w:hAnsi="Tahoma" w:cs="Tahoma"/>
          <w:color w:val="000000"/>
          <w:sz w:val="27"/>
          <w:szCs w:val="27"/>
          <w:vertAlign w:val="superscript"/>
        </w:rPr>
        <w:t>th</w:t>
      </w:r>
      <w:r w:rsidRPr="007D374E">
        <w:rPr>
          <w:rFonts w:ascii="Tahoma" w:eastAsia="Calibri" w:hAnsi="Tahoma" w:cs="Tahoma"/>
          <w:color w:val="000000"/>
          <w:sz w:val="27"/>
          <w:szCs w:val="27"/>
        </w:rPr>
        <w:t xml:space="preserve"> is a holiday) with bank wise pendency and follow up with the concerned bank branches for disposal of the pending applications within the stipulated timeframe. </w:t>
      </w:r>
    </w:p>
    <w:p w:rsidR="0012550E" w:rsidRPr="007D374E" w:rsidRDefault="0012550E" w:rsidP="0012550E">
      <w:pPr>
        <w:spacing w:after="0" w:line="276" w:lineRule="auto"/>
        <w:ind w:left="720"/>
        <w:jc w:val="both"/>
        <w:rPr>
          <w:rFonts w:ascii="Tahoma" w:eastAsia="Calibri" w:hAnsi="Tahoma" w:cs="Tahoma"/>
          <w:color w:val="000000"/>
          <w:sz w:val="27"/>
          <w:szCs w:val="27"/>
        </w:rPr>
      </w:pPr>
    </w:p>
    <w:p w:rsidR="00DD1452" w:rsidRDefault="00DD1452" w:rsidP="00DD1452">
      <w:pPr>
        <w:spacing w:after="0"/>
        <w:jc w:val="both"/>
        <w:rPr>
          <w:rFonts w:ascii="Tahoma" w:eastAsia="Calibri" w:hAnsi="Tahoma" w:cs="Tahoma"/>
          <w:b/>
          <w:bCs/>
          <w:color w:val="000000"/>
          <w:sz w:val="27"/>
          <w:szCs w:val="27"/>
        </w:rPr>
      </w:pPr>
      <w:r w:rsidRPr="007D374E">
        <w:rPr>
          <w:rFonts w:ascii="Tahoma" w:eastAsia="Calibri" w:hAnsi="Tahoma" w:cs="Tahoma"/>
          <w:b/>
          <w:bCs/>
          <w:color w:val="000000"/>
          <w:sz w:val="27"/>
          <w:szCs w:val="27"/>
        </w:rPr>
        <w:t>The house may discuss.</w:t>
      </w:r>
    </w:p>
    <w:p w:rsidR="00DD1452" w:rsidRPr="007D374E" w:rsidRDefault="00DD1452" w:rsidP="00DD1452">
      <w:pPr>
        <w:spacing w:after="0"/>
        <w:jc w:val="both"/>
        <w:rPr>
          <w:rFonts w:ascii="Tahoma" w:eastAsia="Calibri" w:hAnsi="Tahoma" w:cs="Tahoma"/>
          <w:b/>
          <w:bCs/>
          <w:color w:val="000000"/>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9"/>
        <w:gridCol w:w="7996"/>
      </w:tblGrid>
      <w:tr w:rsidR="00DD1452" w:rsidRPr="00874D68" w:rsidTr="006B77BC">
        <w:tc>
          <w:tcPr>
            <w:tcW w:w="1800" w:type="dxa"/>
            <w:shd w:val="clear" w:color="auto" w:fill="auto"/>
            <w:tcMar>
              <w:top w:w="0" w:type="dxa"/>
              <w:left w:w="108" w:type="dxa"/>
              <w:bottom w:w="0" w:type="dxa"/>
              <w:right w:w="108" w:type="dxa"/>
            </w:tcMar>
            <w:hideMark/>
          </w:tcPr>
          <w:p w:rsidR="00DD1452" w:rsidRPr="00874D68" w:rsidRDefault="00DD1452" w:rsidP="006B77BC">
            <w:pPr>
              <w:spacing w:after="0" w:line="240" w:lineRule="auto"/>
              <w:jc w:val="both"/>
              <w:rPr>
                <w:rFonts w:ascii="Tahoma" w:hAnsi="Tahoma" w:cs="Tahoma"/>
                <w:b/>
                <w:bCs/>
                <w:color w:val="000000"/>
                <w:sz w:val="27"/>
                <w:szCs w:val="27"/>
              </w:rPr>
            </w:pPr>
            <w:r w:rsidRPr="00874D68">
              <w:rPr>
                <w:rFonts w:ascii="Tahoma" w:hAnsi="Tahoma" w:cs="Tahoma"/>
                <w:b/>
                <w:bCs/>
                <w:color w:val="000000"/>
                <w:sz w:val="27"/>
                <w:szCs w:val="27"/>
              </w:rPr>
              <w:t xml:space="preserve">AGENDA ITEM NO. </w:t>
            </w:r>
            <w:r w:rsidR="0068546B" w:rsidRPr="00874D68">
              <w:rPr>
                <w:rFonts w:ascii="Tahoma" w:hAnsi="Tahoma" w:cs="Tahoma"/>
                <w:b/>
                <w:bCs/>
                <w:color w:val="000000"/>
                <w:sz w:val="27"/>
                <w:szCs w:val="27"/>
              </w:rPr>
              <w:t>2</w:t>
            </w:r>
            <w:r w:rsidRPr="00874D68">
              <w:rPr>
                <w:rFonts w:ascii="Tahoma" w:hAnsi="Tahoma" w:cs="Tahoma"/>
                <w:b/>
                <w:bCs/>
                <w:color w:val="000000"/>
                <w:sz w:val="27"/>
                <w:szCs w:val="27"/>
              </w:rPr>
              <w:t>3.2</w:t>
            </w:r>
          </w:p>
        </w:tc>
        <w:tc>
          <w:tcPr>
            <w:tcW w:w="8280" w:type="dxa"/>
            <w:shd w:val="clear" w:color="auto" w:fill="auto"/>
            <w:tcMar>
              <w:top w:w="0" w:type="dxa"/>
              <w:left w:w="108" w:type="dxa"/>
              <w:bottom w:w="0" w:type="dxa"/>
              <w:right w:w="108" w:type="dxa"/>
            </w:tcMar>
            <w:hideMark/>
          </w:tcPr>
          <w:p w:rsidR="00DD1452" w:rsidRPr="00874D68" w:rsidRDefault="00DD1452" w:rsidP="006B77BC">
            <w:pPr>
              <w:spacing w:after="0" w:line="240" w:lineRule="auto"/>
              <w:jc w:val="both"/>
              <w:rPr>
                <w:rFonts w:ascii="Tahoma" w:hAnsi="Tahoma" w:cs="Tahoma"/>
                <w:b/>
                <w:bCs/>
                <w:color w:val="000000"/>
                <w:sz w:val="27"/>
                <w:szCs w:val="27"/>
              </w:rPr>
            </w:pPr>
            <w:r w:rsidRPr="00874D68">
              <w:rPr>
                <w:rFonts w:ascii="Tahoma" w:hAnsi="Tahoma" w:cs="Tahoma"/>
                <w:b/>
                <w:bCs/>
                <w:color w:val="000000"/>
                <w:sz w:val="27"/>
                <w:szCs w:val="27"/>
              </w:rPr>
              <w:t xml:space="preserve">PROGRESS OF CASES SPONSORED BY HARYANA SCHEDULED CASTES FINANCE &amp; DEVELOPMENT CORPORATION (HSCFDC) DURING THE PRIOD ENDED MARCH, 2021 </w:t>
            </w:r>
          </w:p>
        </w:tc>
      </w:tr>
    </w:tbl>
    <w:p w:rsidR="0047097D" w:rsidRDefault="0047097D" w:rsidP="00DD1452">
      <w:pPr>
        <w:jc w:val="both"/>
        <w:rPr>
          <w:rFonts w:ascii="Tahoma" w:hAnsi="Tahoma" w:cs="Tahoma"/>
          <w:b/>
          <w:bCs/>
          <w:noProof/>
          <w:color w:val="000000"/>
          <w:sz w:val="27"/>
          <w:szCs w:val="27"/>
        </w:rPr>
      </w:pPr>
    </w:p>
    <w:p w:rsidR="00DD1452" w:rsidRPr="007D374E" w:rsidRDefault="00DD1452" w:rsidP="00DD1452">
      <w:pPr>
        <w:jc w:val="both"/>
        <w:rPr>
          <w:rFonts w:ascii="Tahoma" w:hAnsi="Tahoma" w:cs="Tahoma"/>
          <w:b/>
          <w:bCs/>
          <w:noProof/>
          <w:color w:val="000000"/>
          <w:sz w:val="27"/>
          <w:szCs w:val="27"/>
        </w:rPr>
      </w:pPr>
      <w:r w:rsidRPr="007D374E">
        <w:rPr>
          <w:rFonts w:ascii="Tahoma" w:hAnsi="Tahoma" w:cs="Tahoma"/>
          <w:b/>
          <w:bCs/>
          <w:noProof/>
          <w:color w:val="000000"/>
          <w:sz w:val="27"/>
          <w:szCs w:val="27"/>
        </w:rPr>
        <w:t>Progress during the year ended March, 2021 is as under:-</w:t>
      </w:r>
    </w:p>
    <w:tbl>
      <w:tblPr>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1170"/>
        <w:gridCol w:w="1530"/>
        <w:gridCol w:w="900"/>
        <w:gridCol w:w="1519"/>
        <w:gridCol w:w="1276"/>
        <w:gridCol w:w="1165"/>
        <w:gridCol w:w="1260"/>
      </w:tblGrid>
      <w:tr w:rsidR="00DD1452" w:rsidRPr="00874D68" w:rsidTr="006B77BC">
        <w:tc>
          <w:tcPr>
            <w:tcW w:w="1350" w:type="dxa"/>
          </w:tcPr>
          <w:p w:rsidR="00DD1452" w:rsidRPr="00874D68" w:rsidRDefault="00DD1452" w:rsidP="006B77BC">
            <w:pPr>
              <w:spacing w:after="0" w:line="240" w:lineRule="auto"/>
              <w:jc w:val="both"/>
              <w:rPr>
                <w:rFonts w:ascii="Tahoma" w:hAnsi="Tahoma" w:cs="Tahoma"/>
                <w:b/>
                <w:bCs/>
                <w:color w:val="000000"/>
                <w:szCs w:val="22"/>
              </w:rPr>
            </w:pPr>
            <w:r w:rsidRPr="00874D68">
              <w:rPr>
                <w:rFonts w:ascii="Tahoma" w:hAnsi="Tahoma" w:cs="Tahoma"/>
                <w:b/>
                <w:bCs/>
                <w:color w:val="000000"/>
                <w:szCs w:val="22"/>
              </w:rPr>
              <w:lastRenderedPageBreak/>
              <w:t>Target</w:t>
            </w:r>
          </w:p>
          <w:p w:rsidR="00DD1452" w:rsidRPr="00874D68" w:rsidRDefault="00DD1452" w:rsidP="006B77BC">
            <w:pPr>
              <w:spacing w:after="0" w:line="240" w:lineRule="auto"/>
              <w:jc w:val="both"/>
              <w:rPr>
                <w:rFonts w:ascii="Tahoma" w:hAnsi="Tahoma" w:cs="Tahoma"/>
                <w:b/>
                <w:bCs/>
                <w:color w:val="000000"/>
                <w:szCs w:val="22"/>
              </w:rPr>
            </w:pPr>
            <w:r w:rsidRPr="00874D68">
              <w:rPr>
                <w:rFonts w:ascii="Tahoma" w:hAnsi="Tahoma" w:cs="Tahoma"/>
                <w:b/>
                <w:bCs/>
                <w:color w:val="000000"/>
                <w:szCs w:val="22"/>
              </w:rPr>
              <w:t>(No. of Projects)</w:t>
            </w:r>
          </w:p>
        </w:tc>
        <w:tc>
          <w:tcPr>
            <w:tcW w:w="1170" w:type="dxa"/>
          </w:tcPr>
          <w:p w:rsidR="00DD1452" w:rsidRPr="00874D68" w:rsidRDefault="00DD1452" w:rsidP="006B77BC">
            <w:pPr>
              <w:spacing w:after="0" w:line="240" w:lineRule="auto"/>
              <w:jc w:val="both"/>
              <w:rPr>
                <w:rFonts w:ascii="Tahoma" w:hAnsi="Tahoma" w:cs="Tahoma"/>
                <w:b/>
                <w:bCs/>
                <w:color w:val="000000"/>
                <w:szCs w:val="22"/>
              </w:rPr>
            </w:pPr>
            <w:r w:rsidRPr="00874D68">
              <w:rPr>
                <w:rFonts w:ascii="Tahoma" w:hAnsi="Tahoma" w:cs="Tahoma"/>
                <w:b/>
                <w:bCs/>
                <w:color w:val="000000"/>
                <w:szCs w:val="22"/>
              </w:rPr>
              <w:t xml:space="preserve">Cases </w:t>
            </w:r>
            <w:proofErr w:type="spellStart"/>
            <w:r w:rsidRPr="00874D68">
              <w:rPr>
                <w:rFonts w:ascii="Tahoma" w:hAnsi="Tahoma" w:cs="Tahoma"/>
                <w:b/>
                <w:bCs/>
                <w:color w:val="000000"/>
                <w:szCs w:val="22"/>
              </w:rPr>
              <w:t>Sponsd</w:t>
            </w:r>
            <w:proofErr w:type="spellEnd"/>
            <w:r w:rsidRPr="00874D68">
              <w:rPr>
                <w:rFonts w:ascii="Tahoma" w:hAnsi="Tahoma" w:cs="Tahoma"/>
                <w:b/>
                <w:bCs/>
                <w:color w:val="000000"/>
                <w:szCs w:val="22"/>
              </w:rPr>
              <w:t>.</w:t>
            </w:r>
          </w:p>
        </w:tc>
        <w:tc>
          <w:tcPr>
            <w:tcW w:w="1530" w:type="dxa"/>
          </w:tcPr>
          <w:p w:rsidR="00DD1452" w:rsidRPr="00874D68" w:rsidRDefault="00DD1452" w:rsidP="006B77BC">
            <w:pPr>
              <w:spacing w:after="0" w:line="240" w:lineRule="auto"/>
              <w:jc w:val="both"/>
              <w:rPr>
                <w:rFonts w:ascii="Tahoma" w:hAnsi="Tahoma" w:cs="Tahoma"/>
                <w:b/>
                <w:bCs/>
                <w:color w:val="000000"/>
                <w:szCs w:val="22"/>
              </w:rPr>
            </w:pPr>
            <w:r w:rsidRPr="00874D68">
              <w:rPr>
                <w:rFonts w:ascii="Tahoma" w:hAnsi="Tahoma" w:cs="Tahoma"/>
                <w:b/>
                <w:bCs/>
                <w:color w:val="000000"/>
                <w:szCs w:val="22"/>
              </w:rPr>
              <w:t>Cases Sanctioned</w:t>
            </w:r>
          </w:p>
        </w:tc>
        <w:tc>
          <w:tcPr>
            <w:tcW w:w="900" w:type="dxa"/>
          </w:tcPr>
          <w:p w:rsidR="00DD1452" w:rsidRPr="00874D68" w:rsidRDefault="00DD1452" w:rsidP="006B77BC">
            <w:pPr>
              <w:spacing w:after="0" w:line="240" w:lineRule="auto"/>
              <w:jc w:val="both"/>
              <w:rPr>
                <w:rFonts w:ascii="Tahoma" w:hAnsi="Tahoma" w:cs="Tahoma"/>
                <w:b/>
                <w:bCs/>
                <w:color w:val="000000"/>
                <w:szCs w:val="22"/>
              </w:rPr>
            </w:pPr>
            <w:r w:rsidRPr="00874D68">
              <w:rPr>
                <w:rFonts w:ascii="Tahoma" w:hAnsi="Tahoma" w:cs="Tahoma"/>
                <w:b/>
                <w:bCs/>
                <w:color w:val="000000"/>
                <w:szCs w:val="22"/>
              </w:rPr>
              <w:t xml:space="preserve">Cases </w:t>
            </w:r>
            <w:proofErr w:type="spellStart"/>
            <w:r w:rsidRPr="00874D68">
              <w:rPr>
                <w:rFonts w:ascii="Tahoma" w:hAnsi="Tahoma" w:cs="Tahoma"/>
                <w:b/>
                <w:bCs/>
                <w:color w:val="000000"/>
                <w:szCs w:val="22"/>
              </w:rPr>
              <w:t>Disb</w:t>
            </w:r>
            <w:proofErr w:type="spellEnd"/>
            <w:r w:rsidRPr="00874D68">
              <w:rPr>
                <w:rFonts w:ascii="Tahoma" w:hAnsi="Tahoma" w:cs="Tahoma"/>
                <w:b/>
                <w:bCs/>
                <w:color w:val="000000"/>
                <w:szCs w:val="22"/>
              </w:rPr>
              <w:t>.</w:t>
            </w:r>
          </w:p>
        </w:tc>
        <w:tc>
          <w:tcPr>
            <w:tcW w:w="1519" w:type="dxa"/>
          </w:tcPr>
          <w:p w:rsidR="00DD1452" w:rsidRPr="00874D68" w:rsidRDefault="00DD1452" w:rsidP="006B77BC">
            <w:pPr>
              <w:spacing w:after="0" w:line="240" w:lineRule="auto"/>
              <w:jc w:val="both"/>
              <w:rPr>
                <w:rFonts w:ascii="Tahoma" w:hAnsi="Tahoma" w:cs="Tahoma"/>
                <w:b/>
                <w:bCs/>
                <w:color w:val="000000"/>
                <w:szCs w:val="22"/>
              </w:rPr>
            </w:pPr>
            <w:r w:rsidRPr="00874D68">
              <w:rPr>
                <w:rFonts w:ascii="Tahoma" w:hAnsi="Tahoma" w:cs="Tahoma"/>
                <w:b/>
                <w:bCs/>
                <w:color w:val="000000"/>
                <w:szCs w:val="22"/>
              </w:rPr>
              <w:t>% age ach.</w:t>
            </w:r>
          </w:p>
        </w:tc>
        <w:tc>
          <w:tcPr>
            <w:tcW w:w="1276" w:type="dxa"/>
          </w:tcPr>
          <w:p w:rsidR="00DD1452" w:rsidRPr="00C625DC" w:rsidRDefault="00DD1452" w:rsidP="006B77BC">
            <w:pPr>
              <w:spacing w:after="0" w:line="240" w:lineRule="auto"/>
              <w:jc w:val="both"/>
              <w:rPr>
                <w:rFonts w:ascii="Tahoma" w:hAnsi="Tahoma" w:cs="Tahoma"/>
                <w:b/>
                <w:bCs/>
                <w:color w:val="000000"/>
                <w:sz w:val="20"/>
              </w:rPr>
            </w:pPr>
            <w:r w:rsidRPr="00C625DC">
              <w:rPr>
                <w:rFonts w:ascii="Tahoma" w:hAnsi="Tahoma" w:cs="Tahoma"/>
                <w:b/>
                <w:bCs/>
                <w:color w:val="000000"/>
                <w:sz w:val="20"/>
              </w:rPr>
              <w:t>Cases Rejected/</w:t>
            </w:r>
          </w:p>
          <w:p w:rsidR="00DD1452" w:rsidRPr="00874D68" w:rsidRDefault="00DD1452" w:rsidP="006B77BC">
            <w:pPr>
              <w:spacing w:after="0" w:line="240" w:lineRule="auto"/>
              <w:jc w:val="both"/>
              <w:rPr>
                <w:rFonts w:ascii="Tahoma" w:hAnsi="Tahoma" w:cs="Tahoma"/>
                <w:b/>
                <w:bCs/>
                <w:color w:val="000000"/>
                <w:szCs w:val="22"/>
              </w:rPr>
            </w:pPr>
            <w:r w:rsidRPr="00C625DC">
              <w:rPr>
                <w:rFonts w:ascii="Tahoma" w:hAnsi="Tahoma" w:cs="Tahoma"/>
                <w:b/>
                <w:bCs/>
                <w:color w:val="000000"/>
                <w:sz w:val="20"/>
              </w:rPr>
              <w:t>Returned</w:t>
            </w:r>
          </w:p>
        </w:tc>
        <w:tc>
          <w:tcPr>
            <w:tcW w:w="1165" w:type="dxa"/>
          </w:tcPr>
          <w:p w:rsidR="00DD1452" w:rsidRPr="00874D68" w:rsidRDefault="00DD1452" w:rsidP="006B77BC">
            <w:pPr>
              <w:spacing w:after="0" w:line="240" w:lineRule="auto"/>
              <w:jc w:val="both"/>
              <w:rPr>
                <w:rFonts w:ascii="Tahoma" w:hAnsi="Tahoma" w:cs="Tahoma"/>
                <w:b/>
                <w:bCs/>
                <w:color w:val="000000"/>
                <w:szCs w:val="22"/>
              </w:rPr>
            </w:pPr>
            <w:r w:rsidRPr="00874D68">
              <w:rPr>
                <w:rFonts w:ascii="Tahoma" w:hAnsi="Tahoma" w:cs="Tahoma"/>
                <w:b/>
                <w:bCs/>
                <w:color w:val="000000"/>
                <w:szCs w:val="22"/>
              </w:rPr>
              <w:t>Cases Pending for disposal</w:t>
            </w:r>
          </w:p>
        </w:tc>
        <w:tc>
          <w:tcPr>
            <w:tcW w:w="1260" w:type="dxa"/>
          </w:tcPr>
          <w:p w:rsidR="00DD1452" w:rsidRPr="00874D68" w:rsidRDefault="00DD1452" w:rsidP="006B77BC">
            <w:pPr>
              <w:spacing w:after="0" w:line="240" w:lineRule="auto"/>
              <w:jc w:val="both"/>
              <w:rPr>
                <w:rFonts w:ascii="Tahoma" w:hAnsi="Tahoma" w:cs="Tahoma"/>
                <w:b/>
                <w:bCs/>
                <w:color w:val="000000"/>
                <w:szCs w:val="22"/>
              </w:rPr>
            </w:pPr>
            <w:r w:rsidRPr="00874D68">
              <w:rPr>
                <w:rFonts w:ascii="Tahoma" w:hAnsi="Tahoma" w:cs="Tahoma"/>
                <w:b/>
                <w:bCs/>
                <w:color w:val="000000"/>
                <w:szCs w:val="22"/>
              </w:rPr>
              <w:t xml:space="preserve">Cases Pending for </w:t>
            </w:r>
            <w:proofErr w:type="spellStart"/>
            <w:r w:rsidRPr="00874D68">
              <w:rPr>
                <w:rFonts w:ascii="Tahoma" w:hAnsi="Tahoma" w:cs="Tahoma"/>
                <w:b/>
                <w:bCs/>
                <w:color w:val="000000"/>
                <w:szCs w:val="22"/>
              </w:rPr>
              <w:t>Disb</w:t>
            </w:r>
            <w:proofErr w:type="spellEnd"/>
            <w:r w:rsidRPr="00874D68">
              <w:rPr>
                <w:rFonts w:ascii="Tahoma" w:hAnsi="Tahoma" w:cs="Tahoma"/>
                <w:b/>
                <w:bCs/>
                <w:color w:val="000000"/>
                <w:szCs w:val="22"/>
              </w:rPr>
              <w:t>.</w:t>
            </w:r>
          </w:p>
        </w:tc>
      </w:tr>
      <w:tr w:rsidR="00DD1452" w:rsidRPr="00874D68" w:rsidTr="006B77BC">
        <w:tc>
          <w:tcPr>
            <w:tcW w:w="1350" w:type="dxa"/>
          </w:tcPr>
          <w:p w:rsidR="00DD1452" w:rsidRPr="00874D68" w:rsidRDefault="00DD1452" w:rsidP="006B77BC">
            <w:pPr>
              <w:spacing w:after="0"/>
              <w:jc w:val="center"/>
              <w:rPr>
                <w:rFonts w:ascii="Tahoma" w:hAnsi="Tahoma" w:cs="Tahoma"/>
                <w:szCs w:val="22"/>
              </w:rPr>
            </w:pPr>
            <w:r w:rsidRPr="00874D68">
              <w:rPr>
                <w:rFonts w:ascii="Tahoma" w:hAnsi="Tahoma" w:cs="Tahoma"/>
                <w:szCs w:val="22"/>
              </w:rPr>
              <w:t>8000</w:t>
            </w:r>
          </w:p>
        </w:tc>
        <w:tc>
          <w:tcPr>
            <w:tcW w:w="1170" w:type="dxa"/>
          </w:tcPr>
          <w:p w:rsidR="00DD1452" w:rsidRPr="00874D68" w:rsidRDefault="00DD1452" w:rsidP="006B77BC">
            <w:pPr>
              <w:spacing w:after="0"/>
              <w:jc w:val="center"/>
              <w:rPr>
                <w:rFonts w:ascii="Tahoma" w:hAnsi="Tahoma" w:cs="Tahoma"/>
                <w:szCs w:val="22"/>
              </w:rPr>
            </w:pPr>
            <w:r w:rsidRPr="00874D68">
              <w:rPr>
                <w:rFonts w:ascii="Tahoma" w:hAnsi="Tahoma" w:cs="Tahoma"/>
                <w:szCs w:val="22"/>
              </w:rPr>
              <w:t>11860</w:t>
            </w:r>
          </w:p>
        </w:tc>
        <w:tc>
          <w:tcPr>
            <w:tcW w:w="1530" w:type="dxa"/>
          </w:tcPr>
          <w:p w:rsidR="00DD1452" w:rsidRPr="00874D68" w:rsidRDefault="00DD1452" w:rsidP="006B77BC">
            <w:pPr>
              <w:spacing w:after="0"/>
              <w:jc w:val="center"/>
              <w:rPr>
                <w:rFonts w:ascii="Tahoma" w:hAnsi="Tahoma" w:cs="Tahoma"/>
                <w:szCs w:val="22"/>
              </w:rPr>
            </w:pPr>
            <w:r w:rsidRPr="00874D68">
              <w:rPr>
                <w:rFonts w:ascii="Tahoma" w:hAnsi="Tahoma" w:cs="Tahoma"/>
                <w:szCs w:val="22"/>
              </w:rPr>
              <w:t>3161</w:t>
            </w:r>
          </w:p>
        </w:tc>
        <w:tc>
          <w:tcPr>
            <w:tcW w:w="900" w:type="dxa"/>
          </w:tcPr>
          <w:p w:rsidR="00DD1452" w:rsidRPr="00874D68" w:rsidRDefault="00DD1452" w:rsidP="006B77BC">
            <w:pPr>
              <w:spacing w:after="0"/>
              <w:jc w:val="center"/>
              <w:rPr>
                <w:rFonts w:ascii="Tahoma" w:hAnsi="Tahoma" w:cs="Tahoma"/>
                <w:szCs w:val="22"/>
              </w:rPr>
            </w:pPr>
            <w:r w:rsidRPr="00874D68">
              <w:rPr>
                <w:rFonts w:ascii="Tahoma" w:hAnsi="Tahoma" w:cs="Tahoma"/>
                <w:szCs w:val="22"/>
              </w:rPr>
              <w:t>3059</w:t>
            </w:r>
          </w:p>
        </w:tc>
        <w:tc>
          <w:tcPr>
            <w:tcW w:w="1519" w:type="dxa"/>
          </w:tcPr>
          <w:p w:rsidR="00DD1452" w:rsidRPr="00874D68" w:rsidRDefault="00DD1452" w:rsidP="006B77BC">
            <w:pPr>
              <w:spacing w:after="0"/>
              <w:jc w:val="center"/>
              <w:rPr>
                <w:rFonts w:ascii="Tahoma" w:hAnsi="Tahoma" w:cs="Tahoma"/>
                <w:szCs w:val="22"/>
              </w:rPr>
            </w:pPr>
            <w:r w:rsidRPr="00874D68">
              <w:rPr>
                <w:rFonts w:ascii="Tahoma" w:hAnsi="Tahoma" w:cs="Tahoma"/>
                <w:szCs w:val="22"/>
              </w:rPr>
              <w:t>40% sanction</w:t>
            </w:r>
          </w:p>
          <w:p w:rsidR="00DD1452" w:rsidRPr="00874D68" w:rsidRDefault="00DD1452" w:rsidP="006B77BC">
            <w:pPr>
              <w:spacing w:after="0"/>
              <w:rPr>
                <w:rFonts w:ascii="Tahoma" w:hAnsi="Tahoma" w:cs="Tahoma"/>
                <w:szCs w:val="22"/>
              </w:rPr>
            </w:pPr>
            <w:r w:rsidRPr="00874D68">
              <w:rPr>
                <w:rFonts w:ascii="Tahoma" w:hAnsi="Tahoma" w:cs="Tahoma"/>
                <w:szCs w:val="22"/>
              </w:rPr>
              <w:t xml:space="preserve"> 38% </w:t>
            </w:r>
            <w:proofErr w:type="spellStart"/>
            <w:r w:rsidRPr="00874D68">
              <w:rPr>
                <w:rFonts w:ascii="Tahoma" w:hAnsi="Tahoma" w:cs="Tahoma"/>
                <w:szCs w:val="22"/>
              </w:rPr>
              <w:t>disb</w:t>
            </w:r>
            <w:proofErr w:type="spellEnd"/>
            <w:r w:rsidRPr="00874D68">
              <w:rPr>
                <w:rFonts w:ascii="Tahoma" w:hAnsi="Tahoma" w:cs="Tahoma"/>
                <w:szCs w:val="22"/>
              </w:rPr>
              <w:t>.</w:t>
            </w:r>
          </w:p>
        </w:tc>
        <w:tc>
          <w:tcPr>
            <w:tcW w:w="1276" w:type="dxa"/>
          </w:tcPr>
          <w:p w:rsidR="00DD1452" w:rsidRPr="00C625DC" w:rsidRDefault="00DD1452" w:rsidP="006B77BC">
            <w:pPr>
              <w:spacing w:after="0"/>
              <w:jc w:val="center"/>
              <w:rPr>
                <w:rFonts w:ascii="Tahoma" w:hAnsi="Tahoma" w:cs="Tahoma"/>
                <w:sz w:val="20"/>
              </w:rPr>
            </w:pPr>
            <w:r w:rsidRPr="00C625DC">
              <w:rPr>
                <w:rFonts w:ascii="Tahoma" w:hAnsi="Tahoma" w:cs="Tahoma"/>
                <w:sz w:val="20"/>
              </w:rPr>
              <w:t>6858(58%)</w:t>
            </w:r>
          </w:p>
        </w:tc>
        <w:tc>
          <w:tcPr>
            <w:tcW w:w="1165" w:type="dxa"/>
          </w:tcPr>
          <w:p w:rsidR="00DD1452" w:rsidRPr="00874D68" w:rsidRDefault="00DD1452" w:rsidP="006B77BC">
            <w:pPr>
              <w:spacing w:after="0"/>
              <w:jc w:val="center"/>
              <w:rPr>
                <w:rFonts w:ascii="Tahoma" w:hAnsi="Tahoma" w:cs="Tahoma"/>
                <w:szCs w:val="22"/>
              </w:rPr>
            </w:pPr>
            <w:r w:rsidRPr="00874D68">
              <w:rPr>
                <w:rFonts w:ascii="Tahoma" w:hAnsi="Tahoma" w:cs="Tahoma"/>
                <w:szCs w:val="22"/>
              </w:rPr>
              <w:t>1841</w:t>
            </w:r>
          </w:p>
        </w:tc>
        <w:tc>
          <w:tcPr>
            <w:tcW w:w="1260" w:type="dxa"/>
          </w:tcPr>
          <w:p w:rsidR="00DD1452" w:rsidRPr="00874D68" w:rsidRDefault="00DD1452" w:rsidP="006B77BC">
            <w:pPr>
              <w:spacing w:after="0"/>
              <w:jc w:val="center"/>
              <w:rPr>
                <w:rFonts w:ascii="Tahoma" w:hAnsi="Tahoma" w:cs="Tahoma"/>
                <w:szCs w:val="22"/>
              </w:rPr>
            </w:pPr>
            <w:r w:rsidRPr="00874D68">
              <w:rPr>
                <w:rFonts w:ascii="Tahoma" w:hAnsi="Tahoma" w:cs="Tahoma"/>
                <w:szCs w:val="22"/>
              </w:rPr>
              <w:t>102</w:t>
            </w:r>
          </w:p>
        </w:tc>
      </w:tr>
    </w:tbl>
    <w:p w:rsidR="00DD1452" w:rsidRPr="007D374E" w:rsidRDefault="00DD1452" w:rsidP="00DD1452">
      <w:pPr>
        <w:spacing w:after="0"/>
        <w:jc w:val="right"/>
        <w:rPr>
          <w:rFonts w:ascii="Tahoma" w:eastAsia="Calibri" w:hAnsi="Tahoma" w:cs="Tahoma"/>
          <w:color w:val="000000"/>
          <w:sz w:val="27"/>
          <w:szCs w:val="27"/>
        </w:rPr>
      </w:pPr>
      <w:r w:rsidRPr="007D374E">
        <w:rPr>
          <w:rFonts w:ascii="Tahoma" w:eastAsia="Calibri" w:hAnsi="Tahoma" w:cs="Tahoma"/>
          <w:color w:val="000000"/>
          <w:sz w:val="27"/>
          <w:szCs w:val="27"/>
        </w:rPr>
        <w:t>Source: HSFDC Department</w:t>
      </w:r>
    </w:p>
    <w:p w:rsidR="00DD1452" w:rsidRPr="007D374E" w:rsidRDefault="00DD1452" w:rsidP="00DD1452">
      <w:pPr>
        <w:spacing w:after="0"/>
        <w:jc w:val="both"/>
        <w:rPr>
          <w:rFonts w:ascii="Tahoma" w:eastAsia="Calibri" w:hAnsi="Tahoma" w:cs="Tahoma"/>
          <w:b/>
          <w:bCs/>
          <w:color w:val="000000"/>
          <w:sz w:val="27"/>
          <w:szCs w:val="27"/>
        </w:rPr>
      </w:pPr>
    </w:p>
    <w:p w:rsidR="00DD1452" w:rsidRPr="007D374E" w:rsidRDefault="00DD1452" w:rsidP="00DD1452">
      <w:pPr>
        <w:spacing w:after="0"/>
        <w:jc w:val="both"/>
        <w:rPr>
          <w:rFonts w:ascii="Tahoma" w:eastAsia="Calibri" w:hAnsi="Tahoma" w:cs="Tahoma"/>
          <w:b/>
          <w:bCs/>
          <w:color w:val="000000"/>
          <w:sz w:val="27"/>
          <w:szCs w:val="27"/>
        </w:rPr>
      </w:pPr>
      <w:r w:rsidRPr="007D374E">
        <w:rPr>
          <w:rFonts w:ascii="Tahoma" w:eastAsia="Calibri" w:hAnsi="Tahoma" w:cs="Tahoma"/>
          <w:b/>
          <w:bCs/>
          <w:color w:val="000000"/>
          <w:sz w:val="27"/>
          <w:szCs w:val="27"/>
        </w:rPr>
        <w:t>District wise Progress and bank wise/district wise pendency is given on Annexure No.2</w:t>
      </w:r>
      <w:r w:rsidR="00D00754" w:rsidRPr="007D374E">
        <w:rPr>
          <w:rFonts w:ascii="Tahoma" w:eastAsia="Calibri" w:hAnsi="Tahoma" w:cs="Tahoma"/>
          <w:b/>
          <w:bCs/>
          <w:color w:val="000000"/>
          <w:sz w:val="27"/>
          <w:szCs w:val="27"/>
        </w:rPr>
        <w:t>8</w:t>
      </w:r>
      <w:r w:rsidRPr="007D374E">
        <w:rPr>
          <w:rFonts w:ascii="Tahoma" w:eastAsia="Calibri" w:hAnsi="Tahoma" w:cs="Tahoma"/>
          <w:b/>
          <w:bCs/>
          <w:color w:val="000000"/>
          <w:sz w:val="27"/>
          <w:szCs w:val="27"/>
        </w:rPr>
        <w:t>.1-2</w:t>
      </w:r>
      <w:r w:rsidR="00D00754" w:rsidRPr="007D374E">
        <w:rPr>
          <w:rFonts w:ascii="Tahoma" w:eastAsia="Calibri" w:hAnsi="Tahoma" w:cs="Tahoma"/>
          <w:b/>
          <w:bCs/>
          <w:color w:val="000000"/>
          <w:sz w:val="27"/>
          <w:szCs w:val="27"/>
        </w:rPr>
        <w:t>8</w:t>
      </w:r>
      <w:r w:rsidRPr="007D374E">
        <w:rPr>
          <w:rFonts w:ascii="Tahoma" w:eastAsia="Calibri" w:hAnsi="Tahoma" w:cs="Tahoma"/>
          <w:b/>
          <w:bCs/>
          <w:color w:val="000000"/>
          <w:sz w:val="27"/>
          <w:szCs w:val="27"/>
        </w:rPr>
        <w:t xml:space="preserve">.2 </w:t>
      </w:r>
      <w:r w:rsidRPr="007D374E">
        <w:rPr>
          <w:rFonts w:ascii="Tahoma" w:eastAsia="Calibri" w:hAnsi="Tahoma" w:cs="Tahoma"/>
          <w:b/>
          <w:bCs/>
          <w:sz w:val="27"/>
          <w:szCs w:val="27"/>
        </w:rPr>
        <w:t>(P</w:t>
      </w:r>
      <w:r w:rsidR="00D00754" w:rsidRPr="007D374E">
        <w:rPr>
          <w:rFonts w:ascii="Tahoma" w:eastAsia="Calibri" w:hAnsi="Tahoma" w:cs="Tahoma"/>
          <w:b/>
          <w:bCs/>
          <w:sz w:val="27"/>
          <w:szCs w:val="27"/>
        </w:rPr>
        <w:t>age</w:t>
      </w:r>
      <w:r w:rsidRPr="007D374E">
        <w:rPr>
          <w:rFonts w:ascii="Tahoma" w:eastAsia="Calibri" w:hAnsi="Tahoma" w:cs="Tahoma"/>
          <w:b/>
          <w:bCs/>
          <w:sz w:val="27"/>
          <w:szCs w:val="27"/>
        </w:rPr>
        <w:t xml:space="preserve"> 1</w:t>
      </w:r>
      <w:r w:rsidR="008A61EE">
        <w:rPr>
          <w:rFonts w:ascii="Tahoma" w:eastAsia="Calibri" w:hAnsi="Tahoma" w:cs="Tahoma"/>
          <w:b/>
          <w:bCs/>
          <w:sz w:val="27"/>
          <w:szCs w:val="27"/>
        </w:rPr>
        <w:t>47-148</w:t>
      </w:r>
      <w:r w:rsidRPr="007D374E">
        <w:rPr>
          <w:rFonts w:ascii="Tahoma" w:eastAsia="Calibri" w:hAnsi="Tahoma" w:cs="Tahoma"/>
          <w:b/>
          <w:bCs/>
          <w:sz w:val="27"/>
          <w:szCs w:val="27"/>
        </w:rPr>
        <w:t xml:space="preserve">) </w:t>
      </w:r>
      <w:r w:rsidRPr="007D374E">
        <w:rPr>
          <w:rFonts w:ascii="Tahoma" w:hAnsi="Tahoma" w:cs="Tahoma"/>
          <w:b/>
          <w:bCs/>
          <w:color w:val="000000"/>
          <w:sz w:val="27"/>
          <w:szCs w:val="27"/>
        </w:rPr>
        <w:t>for reference of the SLBC member banks</w:t>
      </w:r>
      <w:r w:rsidRPr="007D374E">
        <w:rPr>
          <w:rFonts w:ascii="Tahoma" w:eastAsia="Calibri" w:hAnsi="Tahoma" w:cs="Tahoma"/>
          <w:b/>
          <w:bCs/>
          <w:color w:val="000000"/>
          <w:sz w:val="27"/>
          <w:szCs w:val="27"/>
        </w:rPr>
        <w:t>.</w:t>
      </w:r>
    </w:p>
    <w:p w:rsidR="00DD1452" w:rsidRPr="007D374E" w:rsidRDefault="00DD1452" w:rsidP="00DD1452">
      <w:pPr>
        <w:spacing w:after="0" w:line="240" w:lineRule="auto"/>
        <w:jc w:val="both"/>
        <w:rPr>
          <w:rFonts w:ascii="Tahoma" w:eastAsia="Calibri" w:hAnsi="Tahoma" w:cs="Tahoma"/>
          <w:b/>
          <w:bCs/>
          <w:color w:val="000000"/>
          <w:sz w:val="27"/>
          <w:szCs w:val="27"/>
        </w:rPr>
      </w:pPr>
    </w:p>
    <w:p w:rsidR="00DD1452" w:rsidRPr="007D374E" w:rsidRDefault="00DD1452" w:rsidP="00DD1452">
      <w:pPr>
        <w:spacing w:after="0"/>
        <w:jc w:val="both"/>
        <w:rPr>
          <w:rFonts w:ascii="Tahoma" w:hAnsi="Tahoma" w:cs="Tahoma"/>
          <w:color w:val="000000"/>
          <w:sz w:val="27"/>
          <w:szCs w:val="27"/>
        </w:rPr>
      </w:pPr>
      <w:r w:rsidRPr="007D374E">
        <w:rPr>
          <w:rFonts w:ascii="Tahoma" w:hAnsi="Tahoma" w:cs="Tahoma"/>
          <w:color w:val="000000"/>
          <w:sz w:val="27"/>
          <w:szCs w:val="27"/>
        </w:rPr>
        <w:t xml:space="preserve">From the above it has been observed </w:t>
      </w:r>
      <w:proofErr w:type="gramStart"/>
      <w:r w:rsidRPr="007D374E">
        <w:rPr>
          <w:rFonts w:ascii="Tahoma" w:hAnsi="Tahoma" w:cs="Tahoma"/>
          <w:color w:val="000000"/>
          <w:sz w:val="27"/>
          <w:szCs w:val="27"/>
        </w:rPr>
        <w:t>that:-</w:t>
      </w:r>
      <w:proofErr w:type="gramEnd"/>
    </w:p>
    <w:p w:rsidR="00DD1452" w:rsidRPr="007D374E" w:rsidRDefault="00DD1452" w:rsidP="00DD1452">
      <w:pPr>
        <w:spacing w:after="0"/>
        <w:jc w:val="both"/>
        <w:rPr>
          <w:rFonts w:ascii="Tahoma" w:hAnsi="Tahoma" w:cs="Tahoma"/>
          <w:color w:val="000000"/>
          <w:sz w:val="27"/>
          <w:szCs w:val="27"/>
        </w:rPr>
      </w:pPr>
    </w:p>
    <w:p w:rsidR="00DD1452" w:rsidRPr="007D374E" w:rsidRDefault="00DD1452" w:rsidP="00DD1452">
      <w:pPr>
        <w:numPr>
          <w:ilvl w:val="0"/>
          <w:numId w:val="14"/>
        </w:numPr>
        <w:spacing w:after="0" w:line="276" w:lineRule="auto"/>
        <w:jc w:val="both"/>
        <w:rPr>
          <w:rFonts w:ascii="Tahoma" w:hAnsi="Tahoma" w:cs="Tahoma"/>
          <w:b/>
          <w:bCs/>
          <w:color w:val="000000"/>
          <w:sz w:val="27"/>
          <w:szCs w:val="27"/>
        </w:rPr>
      </w:pPr>
      <w:r w:rsidRPr="007D374E">
        <w:rPr>
          <w:rFonts w:ascii="Tahoma" w:hAnsi="Tahoma" w:cs="Tahoma"/>
          <w:color w:val="000000"/>
          <w:sz w:val="27"/>
          <w:szCs w:val="27"/>
        </w:rPr>
        <w:t xml:space="preserve">The progress against the target during the financial year ended March, 2021 in sanction and disbursement of cases was 40% &amp; 38% each which remained very low. </w:t>
      </w:r>
    </w:p>
    <w:p w:rsidR="00DD1452" w:rsidRPr="007D374E" w:rsidRDefault="00DD1452" w:rsidP="00DD1452">
      <w:pPr>
        <w:numPr>
          <w:ilvl w:val="0"/>
          <w:numId w:val="14"/>
        </w:numPr>
        <w:spacing w:after="0" w:line="276" w:lineRule="auto"/>
        <w:jc w:val="both"/>
        <w:rPr>
          <w:rFonts w:ascii="Tahoma" w:hAnsi="Tahoma" w:cs="Tahoma"/>
          <w:b/>
          <w:bCs/>
          <w:color w:val="000000"/>
          <w:sz w:val="27"/>
          <w:szCs w:val="27"/>
        </w:rPr>
      </w:pPr>
      <w:r w:rsidRPr="007D374E">
        <w:rPr>
          <w:rFonts w:ascii="Tahoma" w:hAnsi="Tahoma" w:cs="Tahoma"/>
          <w:color w:val="000000"/>
          <w:sz w:val="27"/>
          <w:szCs w:val="27"/>
        </w:rPr>
        <w:t>6858 cases were rejected/returned during the year ended March, 2021 i.e. 58%. The rejection rate was on higher and needs to be analyzed before sponsoring of loan applications.</w:t>
      </w:r>
    </w:p>
    <w:p w:rsidR="00DD1452" w:rsidRPr="007D374E" w:rsidRDefault="00DD1452" w:rsidP="00DD1452">
      <w:pPr>
        <w:numPr>
          <w:ilvl w:val="0"/>
          <w:numId w:val="14"/>
        </w:numPr>
        <w:spacing w:after="0" w:line="276" w:lineRule="auto"/>
        <w:jc w:val="both"/>
        <w:rPr>
          <w:rFonts w:ascii="Tahoma" w:hAnsi="Tahoma" w:cs="Tahoma"/>
          <w:b/>
          <w:bCs/>
          <w:color w:val="000000"/>
          <w:sz w:val="27"/>
          <w:szCs w:val="27"/>
        </w:rPr>
      </w:pPr>
      <w:r w:rsidRPr="007D374E">
        <w:rPr>
          <w:rFonts w:ascii="Tahoma" w:hAnsi="Tahoma" w:cs="Tahoma"/>
          <w:color w:val="000000"/>
          <w:sz w:val="27"/>
          <w:szCs w:val="27"/>
        </w:rPr>
        <w:t>1841 and 102 cases were still lying pending with various branches of banks for disposal and disbursement as at the end of March, 2021.</w:t>
      </w:r>
    </w:p>
    <w:p w:rsidR="00DD1452" w:rsidRPr="007D374E" w:rsidRDefault="00DD1452" w:rsidP="00DD1452">
      <w:pPr>
        <w:spacing w:after="0"/>
        <w:ind w:left="720"/>
        <w:jc w:val="both"/>
        <w:rPr>
          <w:rFonts w:ascii="Tahoma" w:hAnsi="Tahoma" w:cs="Tahoma"/>
          <w:b/>
          <w:bCs/>
          <w:color w:val="000000"/>
          <w:sz w:val="27"/>
          <w:szCs w:val="27"/>
        </w:rPr>
      </w:pPr>
    </w:p>
    <w:p w:rsidR="00DD1452" w:rsidRPr="007D374E" w:rsidRDefault="00DD1452" w:rsidP="00DD1452">
      <w:pPr>
        <w:numPr>
          <w:ilvl w:val="0"/>
          <w:numId w:val="14"/>
        </w:numPr>
        <w:spacing w:after="0" w:line="276" w:lineRule="auto"/>
        <w:jc w:val="both"/>
        <w:rPr>
          <w:rFonts w:ascii="Tahoma" w:hAnsi="Tahoma" w:cs="Tahoma"/>
          <w:b/>
          <w:bCs/>
          <w:color w:val="000000"/>
          <w:sz w:val="27"/>
          <w:szCs w:val="27"/>
        </w:rPr>
      </w:pPr>
      <w:r w:rsidRPr="007D374E">
        <w:rPr>
          <w:rFonts w:ascii="Tahoma" w:hAnsi="Tahoma" w:cs="Tahoma"/>
          <w:b/>
          <w:bCs/>
          <w:color w:val="000000"/>
          <w:sz w:val="27"/>
          <w:szCs w:val="27"/>
        </w:rPr>
        <w:t xml:space="preserve">Duration wise detail of pending cases as at March, 2021 is as </w:t>
      </w:r>
      <w:proofErr w:type="gramStart"/>
      <w:r w:rsidRPr="007D374E">
        <w:rPr>
          <w:rFonts w:ascii="Tahoma" w:hAnsi="Tahoma" w:cs="Tahoma"/>
          <w:b/>
          <w:bCs/>
          <w:color w:val="000000"/>
          <w:sz w:val="27"/>
          <w:szCs w:val="27"/>
        </w:rPr>
        <w:t>under:-</w:t>
      </w:r>
      <w:proofErr w:type="gramEnd"/>
    </w:p>
    <w:p w:rsidR="00DD1452" w:rsidRPr="007D374E" w:rsidRDefault="00DD1452" w:rsidP="00DD1452">
      <w:pPr>
        <w:spacing w:after="0" w:line="240" w:lineRule="auto"/>
        <w:jc w:val="both"/>
        <w:rPr>
          <w:rFonts w:ascii="Tahoma" w:hAnsi="Tahoma" w:cs="Tahoma"/>
          <w:b/>
          <w:bCs/>
          <w:color w:val="000000"/>
          <w:sz w:val="27"/>
          <w:szCs w:val="27"/>
        </w:rPr>
      </w:pPr>
    </w:p>
    <w:p w:rsidR="00DD1452" w:rsidRPr="007D374E" w:rsidRDefault="00DD1452" w:rsidP="00DD1452">
      <w:pPr>
        <w:tabs>
          <w:tab w:val="left" w:pos="3064"/>
        </w:tabs>
        <w:spacing w:line="240" w:lineRule="auto"/>
        <w:rPr>
          <w:rFonts w:ascii="Tahoma" w:hAnsi="Tahoma" w:cs="Tahoma"/>
          <w:color w:val="000000"/>
          <w:sz w:val="27"/>
          <w:szCs w:val="27"/>
        </w:rPr>
      </w:pPr>
      <w:r w:rsidRPr="007D374E">
        <w:rPr>
          <w:rFonts w:ascii="Tahoma" w:hAnsi="Tahoma" w:cs="Tahoma"/>
          <w:color w:val="000000"/>
          <w:sz w:val="27"/>
          <w:szCs w:val="27"/>
        </w:rPr>
        <w:tab/>
        <w:t xml:space="preserve">1) Upto 15 days                      </w:t>
      </w:r>
      <w:r w:rsidRPr="007D374E">
        <w:rPr>
          <w:rFonts w:ascii="Tahoma" w:hAnsi="Tahoma" w:cs="Tahoma"/>
          <w:color w:val="000000"/>
          <w:sz w:val="27"/>
          <w:szCs w:val="27"/>
        </w:rPr>
        <w:tab/>
        <w:t>=      39</w:t>
      </w:r>
    </w:p>
    <w:p w:rsidR="00DD1452" w:rsidRPr="007D374E" w:rsidRDefault="00DD1452" w:rsidP="00DD1452">
      <w:pPr>
        <w:tabs>
          <w:tab w:val="left" w:pos="3064"/>
        </w:tabs>
        <w:spacing w:line="240" w:lineRule="auto"/>
        <w:rPr>
          <w:rFonts w:ascii="Tahoma" w:hAnsi="Tahoma" w:cs="Tahoma"/>
          <w:color w:val="000000"/>
          <w:sz w:val="27"/>
          <w:szCs w:val="27"/>
        </w:rPr>
      </w:pPr>
      <w:r w:rsidRPr="007D374E">
        <w:rPr>
          <w:rFonts w:ascii="Tahoma" w:hAnsi="Tahoma" w:cs="Tahoma"/>
          <w:color w:val="000000"/>
          <w:sz w:val="27"/>
          <w:szCs w:val="27"/>
        </w:rPr>
        <w:tab/>
        <w:t xml:space="preserve">2) Above 15 days to 1 month </w:t>
      </w:r>
      <w:r w:rsidRPr="007D374E">
        <w:rPr>
          <w:rFonts w:ascii="Tahoma" w:hAnsi="Tahoma" w:cs="Tahoma"/>
          <w:color w:val="000000"/>
          <w:sz w:val="27"/>
          <w:szCs w:val="27"/>
        </w:rPr>
        <w:tab/>
        <w:t>=    112</w:t>
      </w:r>
    </w:p>
    <w:p w:rsidR="00DD1452" w:rsidRPr="007D374E" w:rsidRDefault="00DD1452" w:rsidP="00DD1452">
      <w:pPr>
        <w:tabs>
          <w:tab w:val="left" w:pos="3064"/>
        </w:tabs>
        <w:spacing w:line="240" w:lineRule="auto"/>
        <w:rPr>
          <w:rFonts w:ascii="Tahoma" w:hAnsi="Tahoma" w:cs="Tahoma"/>
          <w:color w:val="000000"/>
          <w:sz w:val="27"/>
          <w:szCs w:val="27"/>
        </w:rPr>
      </w:pPr>
      <w:r w:rsidRPr="007D374E">
        <w:rPr>
          <w:rFonts w:ascii="Tahoma" w:hAnsi="Tahoma" w:cs="Tahoma"/>
          <w:color w:val="000000"/>
          <w:sz w:val="27"/>
          <w:szCs w:val="27"/>
        </w:rPr>
        <w:tab/>
        <w:t xml:space="preserve">3) Above 1 month to 2 months </w:t>
      </w:r>
      <w:r w:rsidRPr="007D374E">
        <w:rPr>
          <w:rFonts w:ascii="Tahoma" w:hAnsi="Tahoma" w:cs="Tahoma"/>
          <w:color w:val="000000"/>
          <w:sz w:val="27"/>
          <w:szCs w:val="27"/>
        </w:rPr>
        <w:tab/>
        <w:t>=      286</w:t>
      </w:r>
    </w:p>
    <w:p w:rsidR="00DD1452" w:rsidRPr="007D374E" w:rsidRDefault="00DD1452" w:rsidP="00DD1452">
      <w:pPr>
        <w:tabs>
          <w:tab w:val="left" w:pos="3064"/>
        </w:tabs>
        <w:spacing w:line="240" w:lineRule="auto"/>
        <w:rPr>
          <w:rFonts w:ascii="Tahoma" w:hAnsi="Tahoma" w:cs="Tahoma"/>
          <w:color w:val="000000"/>
          <w:sz w:val="27"/>
          <w:szCs w:val="27"/>
        </w:rPr>
      </w:pPr>
      <w:r w:rsidRPr="007D374E">
        <w:rPr>
          <w:rFonts w:ascii="Tahoma" w:hAnsi="Tahoma" w:cs="Tahoma"/>
          <w:color w:val="000000"/>
          <w:sz w:val="27"/>
          <w:szCs w:val="27"/>
        </w:rPr>
        <w:tab/>
        <w:t xml:space="preserve">4) Above 2 months                 </w:t>
      </w:r>
      <w:r w:rsidRPr="007D374E">
        <w:rPr>
          <w:rFonts w:ascii="Tahoma" w:hAnsi="Tahoma" w:cs="Tahoma"/>
          <w:color w:val="000000"/>
          <w:sz w:val="27"/>
          <w:szCs w:val="27"/>
        </w:rPr>
        <w:tab/>
        <w:t>=    1404</w:t>
      </w:r>
    </w:p>
    <w:p w:rsidR="00DD1452" w:rsidRPr="007D374E" w:rsidRDefault="00DD1452" w:rsidP="00DD1452">
      <w:pPr>
        <w:tabs>
          <w:tab w:val="left" w:pos="3064"/>
        </w:tabs>
        <w:rPr>
          <w:rFonts w:ascii="Tahoma" w:hAnsi="Tahoma" w:cs="Tahoma"/>
          <w:b/>
          <w:bCs/>
          <w:color w:val="000000"/>
          <w:sz w:val="27"/>
          <w:szCs w:val="27"/>
        </w:rPr>
      </w:pPr>
      <w:r w:rsidRPr="007D374E">
        <w:rPr>
          <w:rFonts w:ascii="Tahoma" w:hAnsi="Tahoma" w:cs="Tahoma"/>
          <w:color w:val="000000"/>
          <w:sz w:val="27"/>
          <w:szCs w:val="27"/>
        </w:rPr>
        <w:tab/>
      </w:r>
      <w:r w:rsidRPr="007D374E">
        <w:rPr>
          <w:rFonts w:ascii="Tahoma" w:hAnsi="Tahoma" w:cs="Tahoma"/>
          <w:color w:val="000000"/>
          <w:sz w:val="27"/>
          <w:szCs w:val="27"/>
        </w:rPr>
        <w:tab/>
      </w:r>
      <w:r w:rsidRPr="007D374E">
        <w:rPr>
          <w:rFonts w:ascii="Tahoma" w:hAnsi="Tahoma" w:cs="Tahoma"/>
          <w:b/>
          <w:bCs/>
          <w:color w:val="000000"/>
          <w:sz w:val="27"/>
          <w:szCs w:val="27"/>
        </w:rPr>
        <w:t>Total</w:t>
      </w:r>
      <w:r w:rsidRPr="007D374E">
        <w:rPr>
          <w:rFonts w:ascii="Tahoma" w:hAnsi="Tahoma" w:cs="Tahoma"/>
          <w:b/>
          <w:bCs/>
          <w:color w:val="000000"/>
          <w:sz w:val="27"/>
          <w:szCs w:val="27"/>
        </w:rPr>
        <w:tab/>
      </w:r>
      <w:r w:rsidRPr="007D374E">
        <w:rPr>
          <w:rFonts w:ascii="Tahoma" w:hAnsi="Tahoma" w:cs="Tahoma"/>
          <w:b/>
          <w:bCs/>
          <w:color w:val="000000"/>
          <w:sz w:val="27"/>
          <w:szCs w:val="27"/>
        </w:rPr>
        <w:tab/>
      </w:r>
      <w:r w:rsidRPr="007D374E">
        <w:rPr>
          <w:rFonts w:ascii="Tahoma" w:hAnsi="Tahoma" w:cs="Tahoma"/>
          <w:b/>
          <w:bCs/>
          <w:color w:val="000000"/>
          <w:sz w:val="27"/>
          <w:szCs w:val="27"/>
        </w:rPr>
        <w:tab/>
      </w:r>
      <w:r w:rsidRPr="007D374E">
        <w:rPr>
          <w:rFonts w:ascii="Tahoma" w:hAnsi="Tahoma" w:cs="Tahoma"/>
          <w:b/>
          <w:bCs/>
          <w:color w:val="000000"/>
          <w:sz w:val="27"/>
          <w:szCs w:val="27"/>
        </w:rPr>
        <w:tab/>
      </w:r>
      <w:r w:rsidRPr="007D374E">
        <w:rPr>
          <w:rFonts w:ascii="Tahoma" w:hAnsi="Tahoma" w:cs="Tahoma"/>
          <w:b/>
          <w:bCs/>
          <w:color w:val="000000"/>
          <w:sz w:val="27"/>
          <w:szCs w:val="27"/>
        </w:rPr>
        <w:tab/>
        <w:t>=   1841</w:t>
      </w:r>
    </w:p>
    <w:p w:rsidR="00DD1452" w:rsidRPr="007D374E" w:rsidRDefault="00DD1452" w:rsidP="00DD1452">
      <w:pPr>
        <w:jc w:val="both"/>
        <w:rPr>
          <w:rFonts w:ascii="Tahoma" w:hAnsi="Tahoma" w:cs="Tahoma"/>
          <w:b/>
          <w:bCs/>
          <w:color w:val="000000"/>
          <w:sz w:val="27"/>
          <w:szCs w:val="27"/>
        </w:rPr>
      </w:pPr>
      <w:r w:rsidRPr="007D374E">
        <w:rPr>
          <w:rFonts w:ascii="Tahoma" w:hAnsi="Tahoma" w:cs="Tahoma"/>
          <w:b/>
          <w:bCs/>
          <w:color w:val="000000"/>
          <w:sz w:val="27"/>
          <w:szCs w:val="27"/>
        </w:rPr>
        <w:t xml:space="preserve">Controlling heads of banks are requested to advise their field functionaries to ensure </w:t>
      </w:r>
      <w:proofErr w:type="gramStart"/>
      <w:r w:rsidRPr="007D374E">
        <w:rPr>
          <w:rFonts w:ascii="Tahoma" w:hAnsi="Tahoma" w:cs="Tahoma"/>
          <w:b/>
          <w:bCs/>
          <w:color w:val="000000"/>
          <w:sz w:val="27"/>
          <w:szCs w:val="27"/>
        </w:rPr>
        <w:t>that:-</w:t>
      </w:r>
      <w:proofErr w:type="gramEnd"/>
    </w:p>
    <w:p w:rsidR="00DD1452" w:rsidRPr="007D374E" w:rsidRDefault="00DD1452" w:rsidP="00DD1452">
      <w:pPr>
        <w:pStyle w:val="ListParagraph"/>
        <w:numPr>
          <w:ilvl w:val="0"/>
          <w:numId w:val="13"/>
        </w:numPr>
        <w:spacing w:line="276" w:lineRule="auto"/>
        <w:rPr>
          <w:rFonts w:ascii="Tahoma" w:hAnsi="Tahoma" w:cs="Tahoma"/>
          <w:color w:val="000000"/>
          <w:sz w:val="27"/>
          <w:szCs w:val="27"/>
        </w:rPr>
      </w:pPr>
      <w:r w:rsidRPr="007D374E">
        <w:rPr>
          <w:rFonts w:ascii="Tahoma" w:hAnsi="Tahoma" w:cs="Tahoma"/>
          <w:color w:val="000000"/>
          <w:sz w:val="27"/>
          <w:szCs w:val="27"/>
        </w:rPr>
        <w:t>Applications are disposed of on merits within a maximum period of 30 days from the receipt of application at branch level.</w:t>
      </w:r>
    </w:p>
    <w:p w:rsidR="00DD1452" w:rsidRPr="007D374E" w:rsidRDefault="00DD1452" w:rsidP="00DD1452">
      <w:pPr>
        <w:pStyle w:val="ListParagraph"/>
        <w:numPr>
          <w:ilvl w:val="0"/>
          <w:numId w:val="13"/>
        </w:numPr>
        <w:spacing w:line="276" w:lineRule="auto"/>
        <w:rPr>
          <w:rFonts w:ascii="Tahoma" w:hAnsi="Tahoma" w:cs="Tahoma"/>
          <w:color w:val="000000"/>
          <w:sz w:val="27"/>
          <w:szCs w:val="27"/>
        </w:rPr>
      </w:pPr>
      <w:r w:rsidRPr="007D374E">
        <w:rPr>
          <w:rFonts w:ascii="Tahoma" w:hAnsi="Tahoma" w:cs="Tahoma"/>
          <w:color w:val="000000"/>
          <w:sz w:val="27"/>
          <w:szCs w:val="27"/>
        </w:rPr>
        <w:t>Applications lying pending for disposal as at March, 20</w:t>
      </w:r>
      <w:r w:rsidRPr="007D374E">
        <w:rPr>
          <w:rFonts w:ascii="Tahoma" w:hAnsi="Tahoma" w:cs="Tahoma"/>
          <w:color w:val="000000"/>
          <w:sz w:val="27"/>
          <w:szCs w:val="27"/>
          <w:lang w:val="en-IN"/>
        </w:rPr>
        <w:t>21</w:t>
      </w:r>
      <w:r w:rsidRPr="007D374E">
        <w:rPr>
          <w:rFonts w:ascii="Tahoma" w:hAnsi="Tahoma" w:cs="Tahoma"/>
          <w:color w:val="000000"/>
          <w:sz w:val="27"/>
          <w:szCs w:val="27"/>
        </w:rPr>
        <w:t xml:space="preserve"> are disposed of immediately.</w:t>
      </w:r>
    </w:p>
    <w:p w:rsidR="00DD1452" w:rsidRPr="007D374E" w:rsidRDefault="00DD1452" w:rsidP="00DD1452">
      <w:pPr>
        <w:pStyle w:val="ListParagraph"/>
        <w:numPr>
          <w:ilvl w:val="0"/>
          <w:numId w:val="13"/>
        </w:numPr>
        <w:spacing w:line="276" w:lineRule="auto"/>
        <w:rPr>
          <w:rFonts w:ascii="Tahoma" w:hAnsi="Tahoma" w:cs="Tahoma"/>
          <w:color w:val="000000"/>
          <w:sz w:val="27"/>
          <w:szCs w:val="27"/>
        </w:rPr>
      </w:pPr>
      <w:r w:rsidRPr="007D374E">
        <w:rPr>
          <w:rFonts w:ascii="Tahoma" w:hAnsi="Tahoma" w:cs="Tahoma"/>
          <w:color w:val="000000"/>
          <w:sz w:val="27"/>
          <w:szCs w:val="27"/>
        </w:rPr>
        <w:lastRenderedPageBreak/>
        <w:t>Sanctioned cases are disbursed immediately after the sanction subject to compliance of terms of sanction of loan.</w:t>
      </w:r>
    </w:p>
    <w:p w:rsidR="00DD1452" w:rsidRPr="007D374E" w:rsidRDefault="00DD1452" w:rsidP="00DD1452">
      <w:pPr>
        <w:pStyle w:val="ListParagraph"/>
        <w:numPr>
          <w:ilvl w:val="0"/>
          <w:numId w:val="13"/>
        </w:numPr>
        <w:spacing w:line="276" w:lineRule="auto"/>
        <w:rPr>
          <w:rFonts w:ascii="Tahoma" w:hAnsi="Tahoma" w:cs="Tahoma"/>
          <w:color w:val="000000"/>
          <w:sz w:val="27"/>
          <w:szCs w:val="27"/>
        </w:rPr>
      </w:pPr>
      <w:r w:rsidRPr="007D374E">
        <w:rPr>
          <w:rFonts w:ascii="Tahoma" w:hAnsi="Tahoma" w:cs="Tahoma"/>
          <w:color w:val="000000"/>
          <w:sz w:val="27"/>
          <w:szCs w:val="27"/>
        </w:rPr>
        <w:t>Loan applications are not rejected on flimsy grounds.</w:t>
      </w:r>
    </w:p>
    <w:p w:rsidR="00DD1452" w:rsidRPr="007D374E" w:rsidRDefault="00DD1452" w:rsidP="00DD1452">
      <w:pPr>
        <w:pStyle w:val="ListParagraph"/>
        <w:numPr>
          <w:ilvl w:val="0"/>
          <w:numId w:val="13"/>
        </w:numPr>
        <w:spacing w:line="276" w:lineRule="auto"/>
        <w:rPr>
          <w:rFonts w:ascii="Tahoma" w:hAnsi="Tahoma" w:cs="Tahoma"/>
          <w:color w:val="000000"/>
          <w:sz w:val="27"/>
          <w:szCs w:val="27"/>
        </w:rPr>
      </w:pPr>
      <w:r w:rsidRPr="007D374E">
        <w:rPr>
          <w:rFonts w:ascii="Tahoma" w:hAnsi="Tahoma" w:cs="Tahoma"/>
          <w:color w:val="000000"/>
          <w:sz w:val="27"/>
          <w:szCs w:val="27"/>
        </w:rPr>
        <w:t>Loan applications are not kept pending for disposal/disbursement beyond the prescribed time norms.</w:t>
      </w:r>
    </w:p>
    <w:p w:rsidR="00DD1452" w:rsidRPr="007D374E" w:rsidRDefault="00DD1452" w:rsidP="00DD1452">
      <w:pPr>
        <w:pStyle w:val="ListParagraph"/>
        <w:numPr>
          <w:ilvl w:val="0"/>
          <w:numId w:val="13"/>
        </w:numPr>
        <w:spacing w:line="276" w:lineRule="auto"/>
        <w:rPr>
          <w:rFonts w:ascii="Tahoma" w:hAnsi="Tahoma" w:cs="Tahoma"/>
          <w:color w:val="000000"/>
          <w:sz w:val="27"/>
          <w:szCs w:val="27"/>
        </w:rPr>
      </w:pPr>
      <w:r w:rsidRPr="007D374E">
        <w:rPr>
          <w:rFonts w:ascii="Tahoma" w:hAnsi="Tahoma" w:cs="Tahoma"/>
          <w:color w:val="000000"/>
          <w:sz w:val="27"/>
          <w:szCs w:val="27"/>
        </w:rPr>
        <w:t>Loan applications are rejected by the next higher authority</w:t>
      </w:r>
    </w:p>
    <w:p w:rsidR="00DD1452" w:rsidRPr="007D374E" w:rsidRDefault="00DD1452" w:rsidP="00DD1452">
      <w:pPr>
        <w:pStyle w:val="ListParagraph"/>
        <w:numPr>
          <w:ilvl w:val="0"/>
          <w:numId w:val="13"/>
        </w:numPr>
        <w:spacing w:line="276" w:lineRule="auto"/>
        <w:rPr>
          <w:rFonts w:ascii="Tahoma" w:hAnsi="Tahoma" w:cs="Tahoma"/>
          <w:color w:val="000000"/>
          <w:sz w:val="27"/>
          <w:szCs w:val="27"/>
        </w:rPr>
      </w:pPr>
      <w:r w:rsidRPr="007D374E">
        <w:rPr>
          <w:rFonts w:ascii="Tahoma" w:hAnsi="Tahoma" w:cs="Tahoma"/>
          <w:color w:val="000000"/>
          <w:sz w:val="27"/>
          <w:szCs w:val="27"/>
        </w:rPr>
        <w:t>Reasons for rejection are conveyed to the applicant in a proper manner.</w:t>
      </w:r>
    </w:p>
    <w:p w:rsidR="00DD1452" w:rsidRPr="007D374E" w:rsidRDefault="00DD1452" w:rsidP="00DD1452">
      <w:pPr>
        <w:pStyle w:val="ListParagraph"/>
        <w:numPr>
          <w:ilvl w:val="0"/>
          <w:numId w:val="13"/>
        </w:numPr>
        <w:spacing w:line="276" w:lineRule="auto"/>
        <w:rPr>
          <w:rFonts w:ascii="Tahoma" w:hAnsi="Tahoma" w:cs="Tahoma"/>
          <w:color w:val="000000"/>
          <w:sz w:val="27"/>
          <w:szCs w:val="27"/>
        </w:rPr>
      </w:pPr>
      <w:r w:rsidRPr="007D374E">
        <w:rPr>
          <w:rFonts w:ascii="Tahoma" w:hAnsi="Tahoma" w:cs="Tahoma"/>
          <w:color w:val="000000"/>
          <w:sz w:val="27"/>
          <w:szCs w:val="27"/>
        </w:rPr>
        <w:t>Branch wise pendency is provided to the LDM of the respective district for follow up with the concerned branches of banks in the district.</w:t>
      </w:r>
    </w:p>
    <w:p w:rsidR="00DD1452" w:rsidRPr="007D374E" w:rsidRDefault="00DD1452" w:rsidP="00DD1452">
      <w:pPr>
        <w:pStyle w:val="ListParagraph"/>
        <w:ind w:left="0"/>
        <w:rPr>
          <w:rFonts w:ascii="Tahoma" w:hAnsi="Tahoma" w:cs="Tahoma"/>
          <w:color w:val="000000"/>
          <w:sz w:val="27"/>
          <w:szCs w:val="27"/>
        </w:rPr>
      </w:pPr>
    </w:p>
    <w:p w:rsidR="00DD1452" w:rsidRPr="007D374E" w:rsidRDefault="00DD1452" w:rsidP="00DD1452">
      <w:pPr>
        <w:jc w:val="both"/>
        <w:rPr>
          <w:rFonts w:ascii="Tahoma" w:hAnsi="Tahoma" w:cs="Tahoma"/>
          <w:b/>
          <w:bCs/>
          <w:color w:val="000000"/>
          <w:sz w:val="27"/>
          <w:szCs w:val="27"/>
          <w:u w:val="single"/>
        </w:rPr>
      </w:pPr>
      <w:r w:rsidRPr="007D374E">
        <w:rPr>
          <w:rFonts w:ascii="Tahoma" w:hAnsi="Tahoma" w:cs="Tahoma"/>
          <w:b/>
          <w:bCs/>
          <w:color w:val="000000"/>
          <w:sz w:val="27"/>
          <w:szCs w:val="27"/>
          <w:u w:val="single"/>
        </w:rPr>
        <w:t>For HSFDC</w:t>
      </w:r>
    </w:p>
    <w:p w:rsidR="00DD1452" w:rsidRPr="007D374E" w:rsidRDefault="00DD1452" w:rsidP="00DD1452">
      <w:pPr>
        <w:numPr>
          <w:ilvl w:val="0"/>
          <w:numId w:val="8"/>
        </w:numPr>
        <w:spacing w:after="0" w:line="276" w:lineRule="auto"/>
        <w:jc w:val="both"/>
        <w:rPr>
          <w:rFonts w:ascii="Tahoma" w:eastAsia="Calibri" w:hAnsi="Tahoma" w:cs="Tahoma"/>
          <w:color w:val="000000"/>
          <w:sz w:val="27"/>
          <w:szCs w:val="27"/>
        </w:rPr>
      </w:pPr>
      <w:r w:rsidRPr="007D374E">
        <w:rPr>
          <w:rFonts w:ascii="Tahoma" w:eastAsia="Calibri" w:hAnsi="Tahoma" w:cs="Tahoma"/>
          <w:b/>
          <w:bCs/>
          <w:color w:val="000000"/>
          <w:sz w:val="27"/>
          <w:szCs w:val="27"/>
        </w:rPr>
        <w:t xml:space="preserve">Representative of HSFDC </w:t>
      </w:r>
      <w:r w:rsidRPr="007D374E">
        <w:rPr>
          <w:rFonts w:ascii="Tahoma" w:eastAsia="Calibri" w:hAnsi="Tahoma" w:cs="Tahoma"/>
          <w:color w:val="000000"/>
          <w:sz w:val="27"/>
          <w:szCs w:val="27"/>
        </w:rPr>
        <w:t>is requested to advise their District level field functionaries to visit LDM Office of their respective district on monthly basis on 20</w:t>
      </w:r>
      <w:r w:rsidRPr="007D374E">
        <w:rPr>
          <w:rFonts w:ascii="Tahoma" w:eastAsia="Calibri" w:hAnsi="Tahoma" w:cs="Tahoma"/>
          <w:color w:val="000000"/>
          <w:sz w:val="27"/>
          <w:szCs w:val="27"/>
          <w:vertAlign w:val="superscript"/>
        </w:rPr>
        <w:t>th</w:t>
      </w:r>
      <w:r w:rsidRPr="007D374E">
        <w:rPr>
          <w:rFonts w:ascii="Tahoma" w:eastAsia="Calibri" w:hAnsi="Tahoma" w:cs="Tahoma"/>
          <w:color w:val="000000"/>
          <w:sz w:val="27"/>
          <w:szCs w:val="27"/>
        </w:rPr>
        <w:t xml:space="preserve"> of every month (on next working day if 20</w:t>
      </w:r>
      <w:r w:rsidRPr="007D374E">
        <w:rPr>
          <w:rFonts w:ascii="Tahoma" w:eastAsia="Calibri" w:hAnsi="Tahoma" w:cs="Tahoma"/>
          <w:color w:val="000000"/>
          <w:sz w:val="27"/>
          <w:szCs w:val="27"/>
          <w:vertAlign w:val="superscript"/>
        </w:rPr>
        <w:t>th</w:t>
      </w:r>
      <w:r w:rsidRPr="007D374E">
        <w:rPr>
          <w:rFonts w:ascii="Tahoma" w:eastAsia="Calibri" w:hAnsi="Tahoma" w:cs="Tahoma"/>
          <w:color w:val="000000"/>
          <w:sz w:val="27"/>
          <w:szCs w:val="27"/>
        </w:rPr>
        <w:t xml:space="preserve"> is a holiday) with bank wise pendency to take up with the concerned bank branches for disposal of the pending applications within the stipulated timeframe. All LDMs of Haryana have already been advised to follow up with the concerned bank branches for disposal of the pending loan applications within the specified timeframe and disbursement of sanctioned cases as well.</w:t>
      </w:r>
    </w:p>
    <w:p w:rsidR="00DD1452" w:rsidRPr="007D374E" w:rsidRDefault="00DD1452" w:rsidP="00DD1452">
      <w:pPr>
        <w:numPr>
          <w:ilvl w:val="0"/>
          <w:numId w:val="8"/>
        </w:numPr>
        <w:spacing w:after="0" w:line="276" w:lineRule="auto"/>
        <w:jc w:val="both"/>
        <w:rPr>
          <w:rFonts w:ascii="Tahoma" w:eastAsia="Calibri" w:hAnsi="Tahoma" w:cs="Tahoma"/>
          <w:color w:val="000000"/>
          <w:sz w:val="27"/>
          <w:szCs w:val="27"/>
        </w:rPr>
      </w:pPr>
      <w:r w:rsidRPr="007D374E">
        <w:rPr>
          <w:rFonts w:ascii="Tahoma" w:eastAsia="Calibri" w:hAnsi="Tahoma" w:cs="Tahoma"/>
          <w:b/>
          <w:bCs/>
          <w:color w:val="000000"/>
          <w:sz w:val="27"/>
          <w:szCs w:val="27"/>
        </w:rPr>
        <w:t xml:space="preserve">Representative of HSFDC </w:t>
      </w:r>
      <w:r w:rsidRPr="007D374E">
        <w:rPr>
          <w:rFonts w:ascii="Tahoma" w:eastAsia="Calibri" w:hAnsi="Tahoma" w:cs="Tahoma"/>
          <w:color w:val="000000"/>
          <w:sz w:val="27"/>
          <w:szCs w:val="27"/>
        </w:rPr>
        <w:t>is requested to ensure that the reasons for higher rate of rejection of loan applications are got analyzed by the District Level Task Force Committee and kept in mind while sponsoring of fresh cases during the current financial year i.e. 2021-22.</w:t>
      </w:r>
    </w:p>
    <w:p w:rsidR="00DD1452" w:rsidRPr="007D374E" w:rsidRDefault="00DD1452" w:rsidP="00DD1452">
      <w:pPr>
        <w:spacing w:after="0"/>
        <w:jc w:val="both"/>
        <w:rPr>
          <w:rFonts w:ascii="Tahoma" w:hAnsi="Tahoma" w:cs="Tahoma"/>
          <w:b/>
          <w:color w:val="000000"/>
          <w:sz w:val="27"/>
          <w:szCs w:val="27"/>
        </w:rPr>
      </w:pPr>
    </w:p>
    <w:p w:rsidR="00DD1452" w:rsidRPr="007D374E" w:rsidRDefault="00DD1452" w:rsidP="00DD1452">
      <w:pPr>
        <w:spacing w:after="0"/>
        <w:jc w:val="both"/>
        <w:rPr>
          <w:rFonts w:ascii="Tahoma" w:hAnsi="Tahoma" w:cs="Tahoma"/>
          <w:b/>
          <w:color w:val="000000"/>
          <w:sz w:val="27"/>
          <w:szCs w:val="27"/>
        </w:rPr>
      </w:pPr>
      <w:r w:rsidRPr="007D374E">
        <w:rPr>
          <w:rFonts w:ascii="Tahoma" w:hAnsi="Tahoma" w:cs="Tahoma"/>
          <w:b/>
          <w:color w:val="000000"/>
          <w:sz w:val="27"/>
          <w:szCs w:val="27"/>
        </w:rPr>
        <w:t>The representative of HSFDC is requested to deliberate upon the issue.</w:t>
      </w:r>
    </w:p>
    <w:p w:rsidR="00DD1452" w:rsidRPr="007D374E" w:rsidRDefault="00DD1452" w:rsidP="00DD1452">
      <w:pPr>
        <w:spacing w:after="0" w:line="240" w:lineRule="auto"/>
        <w:jc w:val="both"/>
        <w:rPr>
          <w:rFonts w:ascii="Tahoma" w:hAnsi="Tahoma" w:cs="Tahoma"/>
          <w:b/>
          <w:bCs/>
          <w:color w:val="000000"/>
          <w:sz w:val="27"/>
          <w:szCs w:val="27"/>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7650"/>
      </w:tblGrid>
      <w:tr w:rsidR="00DD1452" w:rsidRPr="007D374E" w:rsidTr="006B77BC">
        <w:trPr>
          <w:trHeight w:val="301"/>
        </w:trPr>
        <w:tc>
          <w:tcPr>
            <w:tcW w:w="2340" w:type="dxa"/>
          </w:tcPr>
          <w:p w:rsidR="00DD1452" w:rsidRPr="007D374E" w:rsidRDefault="00DD1452" w:rsidP="006B77BC">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 xml:space="preserve">AGENDA ITEM NO. </w:t>
            </w:r>
            <w:r w:rsidR="0068546B" w:rsidRPr="007D374E">
              <w:rPr>
                <w:rFonts w:ascii="Tahoma" w:hAnsi="Tahoma" w:cs="Tahoma"/>
                <w:b/>
                <w:bCs/>
                <w:color w:val="000000"/>
                <w:sz w:val="27"/>
                <w:szCs w:val="27"/>
              </w:rPr>
              <w:t>2</w:t>
            </w:r>
            <w:r w:rsidRPr="007D374E">
              <w:rPr>
                <w:rFonts w:ascii="Tahoma" w:hAnsi="Tahoma" w:cs="Tahoma"/>
                <w:b/>
                <w:bCs/>
                <w:color w:val="000000"/>
                <w:sz w:val="27"/>
                <w:szCs w:val="27"/>
              </w:rPr>
              <w:t>3.3</w:t>
            </w:r>
          </w:p>
        </w:tc>
        <w:tc>
          <w:tcPr>
            <w:tcW w:w="7650" w:type="dxa"/>
          </w:tcPr>
          <w:p w:rsidR="00DD1452" w:rsidRPr="007D374E" w:rsidRDefault="00DD1452" w:rsidP="006B77BC">
            <w:pPr>
              <w:spacing w:after="0" w:line="240" w:lineRule="auto"/>
              <w:contextualSpacing/>
              <w:jc w:val="both"/>
              <w:rPr>
                <w:rFonts w:ascii="Tahoma" w:hAnsi="Tahoma" w:cs="Tahoma"/>
                <w:b/>
                <w:bCs/>
                <w:color w:val="000000"/>
                <w:sz w:val="27"/>
                <w:szCs w:val="27"/>
              </w:rPr>
            </w:pPr>
            <w:r w:rsidRPr="007D374E">
              <w:rPr>
                <w:rFonts w:ascii="Tahoma" w:hAnsi="Tahoma" w:cs="Tahoma"/>
                <w:b/>
                <w:bCs/>
                <w:color w:val="000000"/>
                <w:sz w:val="27"/>
                <w:szCs w:val="27"/>
              </w:rPr>
              <w:t xml:space="preserve">DEENDAYAL ANTYODAYA YOJANA-NATIONAL URBAN LIVELIHOOD MISSION (DAY-NULM)-PROGRESS DURING THE PERIOD ENDED MARCH 2021 </w:t>
            </w:r>
          </w:p>
        </w:tc>
      </w:tr>
    </w:tbl>
    <w:p w:rsidR="00DD1452" w:rsidRPr="007D374E" w:rsidRDefault="00DD1452" w:rsidP="00DD1452">
      <w:pPr>
        <w:spacing w:after="0" w:line="240" w:lineRule="auto"/>
        <w:rPr>
          <w:rFonts w:ascii="Tahoma" w:hAnsi="Tahoma" w:cs="Tahoma"/>
          <w:b/>
          <w:bCs/>
          <w:color w:val="000000"/>
          <w:sz w:val="27"/>
          <w:szCs w:val="27"/>
        </w:rPr>
      </w:pPr>
    </w:p>
    <w:p w:rsidR="00DD1452" w:rsidRPr="007D374E" w:rsidRDefault="00DD1452" w:rsidP="00DD1452">
      <w:pPr>
        <w:jc w:val="both"/>
        <w:rPr>
          <w:rFonts w:ascii="Tahoma" w:hAnsi="Tahoma" w:cs="Tahoma"/>
          <w:b/>
          <w:bCs/>
          <w:color w:val="000000"/>
          <w:sz w:val="27"/>
          <w:szCs w:val="27"/>
        </w:rPr>
      </w:pPr>
      <w:r w:rsidRPr="007D374E">
        <w:rPr>
          <w:rFonts w:ascii="Tahoma" w:hAnsi="Tahoma" w:cs="Tahoma"/>
          <w:b/>
          <w:bCs/>
          <w:color w:val="000000"/>
          <w:sz w:val="27"/>
          <w:szCs w:val="27"/>
        </w:rPr>
        <w:t xml:space="preserve">Progress under NULM during the period ended March 2021 was as </w:t>
      </w:r>
      <w:proofErr w:type="gramStart"/>
      <w:r w:rsidRPr="007D374E">
        <w:rPr>
          <w:rFonts w:ascii="Tahoma" w:hAnsi="Tahoma" w:cs="Tahoma"/>
          <w:b/>
          <w:bCs/>
          <w:color w:val="000000"/>
          <w:sz w:val="27"/>
          <w:szCs w:val="27"/>
        </w:rPr>
        <w:t>under:-</w:t>
      </w:r>
      <w:proofErr w:type="gramEnd"/>
    </w:p>
    <w:p w:rsidR="00DD1452" w:rsidRPr="007D374E" w:rsidRDefault="00DD1452" w:rsidP="00DD1452">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SEP-INDIVIDUAL-STATE AS A WHOLE</w:t>
      </w:r>
    </w:p>
    <w:p w:rsidR="00DD1452" w:rsidRPr="007D374E" w:rsidRDefault="00DD1452" w:rsidP="00DD1452">
      <w:pPr>
        <w:spacing w:after="0" w:line="240" w:lineRule="auto"/>
        <w:jc w:val="both"/>
        <w:rPr>
          <w:rFonts w:ascii="Tahoma" w:hAnsi="Tahoma" w:cs="Tahoma"/>
          <w:b/>
          <w:bCs/>
          <w:color w:val="000000"/>
          <w:sz w:val="27"/>
          <w:szCs w:val="27"/>
        </w:rPr>
      </w:pPr>
    </w:p>
    <w:tbl>
      <w:tblPr>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260"/>
        <w:gridCol w:w="1170"/>
        <w:gridCol w:w="1440"/>
        <w:gridCol w:w="1620"/>
        <w:gridCol w:w="1080"/>
        <w:gridCol w:w="1260"/>
        <w:gridCol w:w="900"/>
      </w:tblGrid>
      <w:tr w:rsidR="00DD1452" w:rsidRPr="00874D68" w:rsidTr="006B77BC">
        <w:trPr>
          <w:trHeight w:val="984"/>
        </w:trPr>
        <w:tc>
          <w:tcPr>
            <w:tcW w:w="1440" w:type="dxa"/>
          </w:tcPr>
          <w:p w:rsidR="00DD1452" w:rsidRPr="00874D68" w:rsidRDefault="00DD1452" w:rsidP="006B77BC">
            <w:pPr>
              <w:spacing w:after="0" w:line="240" w:lineRule="auto"/>
              <w:jc w:val="both"/>
              <w:rPr>
                <w:rFonts w:ascii="Tahoma" w:hAnsi="Tahoma" w:cs="Tahoma"/>
                <w:b/>
                <w:bCs/>
                <w:color w:val="000000"/>
                <w:szCs w:val="22"/>
              </w:rPr>
            </w:pPr>
            <w:r w:rsidRPr="00874D68">
              <w:rPr>
                <w:rFonts w:ascii="Tahoma" w:hAnsi="Tahoma" w:cs="Tahoma"/>
                <w:b/>
                <w:bCs/>
                <w:color w:val="000000"/>
                <w:szCs w:val="22"/>
              </w:rPr>
              <w:t>Target</w:t>
            </w:r>
          </w:p>
          <w:p w:rsidR="00DD1452" w:rsidRPr="00874D68" w:rsidRDefault="00DD1452" w:rsidP="006B77BC">
            <w:pPr>
              <w:spacing w:after="0" w:line="240" w:lineRule="auto"/>
              <w:jc w:val="both"/>
              <w:rPr>
                <w:rFonts w:ascii="Tahoma" w:hAnsi="Tahoma" w:cs="Tahoma"/>
                <w:b/>
                <w:bCs/>
                <w:color w:val="000000"/>
                <w:szCs w:val="22"/>
              </w:rPr>
            </w:pPr>
            <w:r w:rsidRPr="00874D68">
              <w:rPr>
                <w:rFonts w:ascii="Tahoma" w:hAnsi="Tahoma" w:cs="Tahoma"/>
                <w:b/>
                <w:bCs/>
                <w:color w:val="000000"/>
                <w:szCs w:val="22"/>
              </w:rPr>
              <w:t>(No. of Projects)</w:t>
            </w:r>
          </w:p>
        </w:tc>
        <w:tc>
          <w:tcPr>
            <w:tcW w:w="1260" w:type="dxa"/>
          </w:tcPr>
          <w:p w:rsidR="00DD1452" w:rsidRPr="00874D68" w:rsidRDefault="00DD1452" w:rsidP="006B77BC">
            <w:pPr>
              <w:spacing w:after="0" w:line="240" w:lineRule="auto"/>
              <w:jc w:val="both"/>
              <w:rPr>
                <w:rFonts w:ascii="Tahoma" w:hAnsi="Tahoma" w:cs="Tahoma"/>
                <w:b/>
                <w:bCs/>
                <w:color w:val="000000"/>
                <w:szCs w:val="22"/>
              </w:rPr>
            </w:pPr>
            <w:r w:rsidRPr="00874D68">
              <w:rPr>
                <w:rFonts w:ascii="Tahoma" w:hAnsi="Tahoma" w:cs="Tahoma"/>
                <w:b/>
                <w:bCs/>
                <w:color w:val="000000"/>
                <w:szCs w:val="22"/>
              </w:rPr>
              <w:t xml:space="preserve">Cases </w:t>
            </w:r>
            <w:proofErr w:type="spellStart"/>
            <w:r w:rsidRPr="00874D68">
              <w:rPr>
                <w:rFonts w:ascii="Tahoma" w:hAnsi="Tahoma" w:cs="Tahoma"/>
                <w:b/>
                <w:bCs/>
                <w:color w:val="000000"/>
                <w:szCs w:val="22"/>
              </w:rPr>
              <w:t>Sponsd</w:t>
            </w:r>
            <w:proofErr w:type="spellEnd"/>
            <w:r w:rsidRPr="00874D68">
              <w:rPr>
                <w:rFonts w:ascii="Tahoma" w:hAnsi="Tahoma" w:cs="Tahoma"/>
                <w:b/>
                <w:bCs/>
                <w:color w:val="000000"/>
                <w:szCs w:val="22"/>
              </w:rPr>
              <w:t>.</w:t>
            </w:r>
          </w:p>
        </w:tc>
        <w:tc>
          <w:tcPr>
            <w:tcW w:w="1170" w:type="dxa"/>
          </w:tcPr>
          <w:p w:rsidR="00DD1452" w:rsidRPr="00874D68" w:rsidRDefault="00DD1452" w:rsidP="006B77BC">
            <w:pPr>
              <w:spacing w:after="0" w:line="240" w:lineRule="auto"/>
              <w:jc w:val="both"/>
              <w:rPr>
                <w:rFonts w:ascii="Tahoma" w:hAnsi="Tahoma" w:cs="Tahoma"/>
                <w:b/>
                <w:bCs/>
                <w:color w:val="000000"/>
                <w:szCs w:val="22"/>
              </w:rPr>
            </w:pPr>
            <w:r w:rsidRPr="00874D68">
              <w:rPr>
                <w:rFonts w:ascii="Tahoma" w:hAnsi="Tahoma" w:cs="Tahoma"/>
                <w:b/>
                <w:bCs/>
                <w:color w:val="000000"/>
                <w:szCs w:val="22"/>
              </w:rPr>
              <w:t xml:space="preserve">Cases </w:t>
            </w:r>
            <w:proofErr w:type="spellStart"/>
            <w:r w:rsidRPr="00874D68">
              <w:rPr>
                <w:rFonts w:ascii="Tahoma" w:hAnsi="Tahoma" w:cs="Tahoma"/>
                <w:b/>
                <w:bCs/>
                <w:color w:val="000000"/>
                <w:szCs w:val="22"/>
              </w:rPr>
              <w:t>Sanctd</w:t>
            </w:r>
            <w:proofErr w:type="spellEnd"/>
            <w:r w:rsidRPr="00874D68">
              <w:rPr>
                <w:rFonts w:ascii="Tahoma" w:hAnsi="Tahoma" w:cs="Tahoma"/>
                <w:b/>
                <w:bCs/>
                <w:color w:val="000000"/>
                <w:szCs w:val="22"/>
              </w:rPr>
              <w:t>.</w:t>
            </w:r>
          </w:p>
        </w:tc>
        <w:tc>
          <w:tcPr>
            <w:tcW w:w="1440" w:type="dxa"/>
          </w:tcPr>
          <w:p w:rsidR="00DD1452" w:rsidRPr="00874D68" w:rsidRDefault="00DD1452" w:rsidP="006B77BC">
            <w:pPr>
              <w:spacing w:after="0" w:line="240" w:lineRule="auto"/>
              <w:jc w:val="both"/>
              <w:rPr>
                <w:rFonts w:ascii="Tahoma" w:hAnsi="Tahoma" w:cs="Tahoma"/>
                <w:b/>
                <w:bCs/>
                <w:color w:val="000000"/>
                <w:szCs w:val="22"/>
              </w:rPr>
            </w:pPr>
            <w:r w:rsidRPr="00874D68">
              <w:rPr>
                <w:rFonts w:ascii="Tahoma" w:hAnsi="Tahoma" w:cs="Tahoma"/>
                <w:b/>
                <w:bCs/>
                <w:color w:val="000000"/>
                <w:szCs w:val="22"/>
              </w:rPr>
              <w:t>Cases Rejected/</w:t>
            </w:r>
          </w:p>
          <w:p w:rsidR="00DD1452" w:rsidRPr="00874D68" w:rsidRDefault="00DD1452" w:rsidP="006B77BC">
            <w:pPr>
              <w:spacing w:after="0" w:line="240" w:lineRule="auto"/>
              <w:jc w:val="both"/>
              <w:rPr>
                <w:rFonts w:ascii="Tahoma" w:hAnsi="Tahoma" w:cs="Tahoma"/>
                <w:b/>
                <w:bCs/>
                <w:color w:val="000000"/>
                <w:szCs w:val="22"/>
              </w:rPr>
            </w:pPr>
            <w:r w:rsidRPr="00874D68">
              <w:rPr>
                <w:rFonts w:ascii="Tahoma" w:hAnsi="Tahoma" w:cs="Tahoma"/>
                <w:b/>
                <w:bCs/>
                <w:color w:val="000000"/>
                <w:szCs w:val="22"/>
              </w:rPr>
              <w:t>Returned</w:t>
            </w:r>
          </w:p>
        </w:tc>
        <w:tc>
          <w:tcPr>
            <w:tcW w:w="1620" w:type="dxa"/>
          </w:tcPr>
          <w:p w:rsidR="00DD1452" w:rsidRPr="00874D68" w:rsidRDefault="00DD1452" w:rsidP="006B77BC">
            <w:pPr>
              <w:spacing w:after="0" w:line="240" w:lineRule="auto"/>
              <w:jc w:val="both"/>
              <w:rPr>
                <w:rFonts w:ascii="Tahoma" w:hAnsi="Tahoma" w:cs="Tahoma"/>
                <w:b/>
                <w:bCs/>
                <w:color w:val="000000"/>
                <w:szCs w:val="22"/>
              </w:rPr>
            </w:pPr>
            <w:r w:rsidRPr="00874D68">
              <w:rPr>
                <w:rFonts w:ascii="Tahoma" w:hAnsi="Tahoma" w:cs="Tahoma"/>
                <w:b/>
                <w:bCs/>
                <w:color w:val="000000"/>
                <w:szCs w:val="22"/>
              </w:rPr>
              <w:t>Cases Pending for sanction</w:t>
            </w:r>
          </w:p>
        </w:tc>
        <w:tc>
          <w:tcPr>
            <w:tcW w:w="1080" w:type="dxa"/>
          </w:tcPr>
          <w:p w:rsidR="00DD1452" w:rsidRPr="00874D68" w:rsidRDefault="00DD1452" w:rsidP="006B77BC">
            <w:pPr>
              <w:spacing w:after="0" w:line="240" w:lineRule="auto"/>
              <w:jc w:val="both"/>
              <w:rPr>
                <w:rFonts w:ascii="Tahoma" w:hAnsi="Tahoma" w:cs="Tahoma"/>
                <w:b/>
                <w:bCs/>
                <w:color w:val="000000"/>
                <w:szCs w:val="22"/>
              </w:rPr>
            </w:pPr>
            <w:r w:rsidRPr="00874D68">
              <w:rPr>
                <w:rFonts w:ascii="Tahoma" w:hAnsi="Tahoma" w:cs="Tahoma"/>
                <w:b/>
                <w:bCs/>
                <w:color w:val="000000"/>
                <w:szCs w:val="22"/>
              </w:rPr>
              <w:t xml:space="preserve">Cases </w:t>
            </w:r>
            <w:proofErr w:type="spellStart"/>
            <w:r w:rsidRPr="00874D68">
              <w:rPr>
                <w:rFonts w:ascii="Tahoma" w:hAnsi="Tahoma" w:cs="Tahoma"/>
                <w:b/>
                <w:bCs/>
                <w:color w:val="000000"/>
                <w:szCs w:val="22"/>
              </w:rPr>
              <w:t>Disb</w:t>
            </w:r>
            <w:proofErr w:type="spellEnd"/>
            <w:r w:rsidRPr="00874D68">
              <w:rPr>
                <w:rFonts w:ascii="Tahoma" w:hAnsi="Tahoma" w:cs="Tahoma"/>
                <w:b/>
                <w:bCs/>
                <w:color w:val="000000"/>
                <w:szCs w:val="22"/>
              </w:rPr>
              <w:t>.</w:t>
            </w:r>
          </w:p>
        </w:tc>
        <w:tc>
          <w:tcPr>
            <w:tcW w:w="1260" w:type="dxa"/>
          </w:tcPr>
          <w:p w:rsidR="00DD1452" w:rsidRPr="00874D68" w:rsidRDefault="00DD1452" w:rsidP="006B77BC">
            <w:pPr>
              <w:spacing w:after="0" w:line="240" w:lineRule="auto"/>
              <w:jc w:val="both"/>
              <w:rPr>
                <w:rFonts w:ascii="Tahoma" w:hAnsi="Tahoma" w:cs="Tahoma"/>
                <w:b/>
                <w:bCs/>
                <w:color w:val="000000"/>
                <w:szCs w:val="22"/>
              </w:rPr>
            </w:pPr>
            <w:r w:rsidRPr="00874D68">
              <w:rPr>
                <w:rFonts w:ascii="Tahoma" w:hAnsi="Tahoma" w:cs="Tahoma"/>
                <w:b/>
                <w:bCs/>
                <w:color w:val="000000"/>
                <w:szCs w:val="22"/>
              </w:rPr>
              <w:t xml:space="preserve">Cases Pending for </w:t>
            </w:r>
            <w:proofErr w:type="spellStart"/>
            <w:r w:rsidRPr="00874D68">
              <w:rPr>
                <w:rFonts w:ascii="Tahoma" w:hAnsi="Tahoma" w:cs="Tahoma"/>
                <w:b/>
                <w:bCs/>
                <w:color w:val="000000"/>
                <w:szCs w:val="22"/>
              </w:rPr>
              <w:t>Disb</w:t>
            </w:r>
            <w:proofErr w:type="spellEnd"/>
            <w:r w:rsidRPr="00874D68">
              <w:rPr>
                <w:rFonts w:ascii="Tahoma" w:hAnsi="Tahoma" w:cs="Tahoma"/>
                <w:b/>
                <w:bCs/>
                <w:color w:val="000000"/>
                <w:szCs w:val="22"/>
              </w:rPr>
              <w:t>.</w:t>
            </w:r>
          </w:p>
        </w:tc>
        <w:tc>
          <w:tcPr>
            <w:tcW w:w="900" w:type="dxa"/>
          </w:tcPr>
          <w:p w:rsidR="00DD1452" w:rsidRPr="00874D68" w:rsidRDefault="00DD1452" w:rsidP="006B77BC">
            <w:pPr>
              <w:spacing w:after="0" w:line="240" w:lineRule="auto"/>
              <w:jc w:val="both"/>
              <w:rPr>
                <w:rFonts w:ascii="Tahoma" w:hAnsi="Tahoma" w:cs="Tahoma"/>
                <w:b/>
                <w:bCs/>
                <w:color w:val="000000"/>
                <w:szCs w:val="22"/>
              </w:rPr>
            </w:pPr>
            <w:r w:rsidRPr="00874D68">
              <w:rPr>
                <w:rFonts w:ascii="Tahoma" w:hAnsi="Tahoma" w:cs="Tahoma"/>
                <w:b/>
                <w:bCs/>
                <w:color w:val="000000"/>
                <w:szCs w:val="22"/>
              </w:rPr>
              <w:t>% age Ach.</w:t>
            </w:r>
          </w:p>
        </w:tc>
      </w:tr>
      <w:tr w:rsidR="00DD1452" w:rsidRPr="00874D68" w:rsidTr="006B77BC">
        <w:tc>
          <w:tcPr>
            <w:tcW w:w="1440" w:type="dxa"/>
          </w:tcPr>
          <w:p w:rsidR="00DD1452" w:rsidRPr="00874D68" w:rsidRDefault="00082046" w:rsidP="006B77BC">
            <w:pPr>
              <w:spacing w:after="0" w:line="240" w:lineRule="auto"/>
              <w:jc w:val="center"/>
              <w:rPr>
                <w:rFonts w:ascii="Tahoma" w:hAnsi="Tahoma" w:cs="Tahoma"/>
                <w:color w:val="000000"/>
                <w:szCs w:val="22"/>
              </w:rPr>
            </w:pPr>
            <w:r w:rsidRPr="00874D68">
              <w:rPr>
                <w:rFonts w:ascii="Tahoma" w:hAnsi="Tahoma" w:cs="Tahoma"/>
                <w:color w:val="000000"/>
                <w:szCs w:val="22"/>
              </w:rPr>
              <w:t>1410</w:t>
            </w:r>
          </w:p>
        </w:tc>
        <w:tc>
          <w:tcPr>
            <w:tcW w:w="1260" w:type="dxa"/>
          </w:tcPr>
          <w:p w:rsidR="00DD1452" w:rsidRPr="00874D68" w:rsidRDefault="00DD1452" w:rsidP="006B77BC">
            <w:pPr>
              <w:spacing w:after="0" w:line="240" w:lineRule="auto"/>
              <w:jc w:val="center"/>
              <w:rPr>
                <w:rFonts w:ascii="Tahoma" w:hAnsi="Tahoma" w:cs="Tahoma"/>
                <w:color w:val="000000"/>
                <w:szCs w:val="22"/>
              </w:rPr>
            </w:pPr>
            <w:r w:rsidRPr="00874D68">
              <w:rPr>
                <w:rFonts w:ascii="Tahoma" w:hAnsi="Tahoma" w:cs="Tahoma"/>
                <w:color w:val="000000"/>
                <w:szCs w:val="22"/>
              </w:rPr>
              <w:t>4416</w:t>
            </w:r>
          </w:p>
        </w:tc>
        <w:tc>
          <w:tcPr>
            <w:tcW w:w="1170" w:type="dxa"/>
          </w:tcPr>
          <w:p w:rsidR="00DD1452" w:rsidRPr="00874D68" w:rsidRDefault="00DD1452" w:rsidP="006B77BC">
            <w:pPr>
              <w:spacing w:after="0" w:line="240" w:lineRule="auto"/>
              <w:jc w:val="center"/>
              <w:rPr>
                <w:rFonts w:ascii="Tahoma" w:hAnsi="Tahoma" w:cs="Tahoma"/>
                <w:color w:val="000000"/>
                <w:szCs w:val="22"/>
              </w:rPr>
            </w:pPr>
            <w:r w:rsidRPr="00874D68">
              <w:rPr>
                <w:rFonts w:ascii="Tahoma" w:hAnsi="Tahoma" w:cs="Tahoma"/>
                <w:color w:val="000000"/>
                <w:szCs w:val="22"/>
              </w:rPr>
              <w:t>836</w:t>
            </w:r>
          </w:p>
        </w:tc>
        <w:tc>
          <w:tcPr>
            <w:tcW w:w="1440" w:type="dxa"/>
          </w:tcPr>
          <w:p w:rsidR="00DD1452" w:rsidRPr="00874D68" w:rsidRDefault="00DD1452" w:rsidP="006B77BC">
            <w:pPr>
              <w:spacing w:after="0" w:line="240" w:lineRule="auto"/>
              <w:jc w:val="center"/>
              <w:rPr>
                <w:rFonts w:ascii="Tahoma" w:hAnsi="Tahoma" w:cs="Tahoma"/>
                <w:color w:val="000000"/>
                <w:szCs w:val="22"/>
              </w:rPr>
            </w:pPr>
            <w:r w:rsidRPr="00874D68">
              <w:rPr>
                <w:rFonts w:ascii="Tahoma" w:hAnsi="Tahoma" w:cs="Tahoma"/>
                <w:color w:val="000000"/>
                <w:szCs w:val="22"/>
              </w:rPr>
              <w:t>756</w:t>
            </w:r>
          </w:p>
        </w:tc>
        <w:tc>
          <w:tcPr>
            <w:tcW w:w="1620" w:type="dxa"/>
          </w:tcPr>
          <w:p w:rsidR="00DD1452" w:rsidRPr="00874D68" w:rsidRDefault="00DD1452" w:rsidP="006B77BC">
            <w:pPr>
              <w:spacing w:after="0" w:line="240" w:lineRule="auto"/>
              <w:jc w:val="center"/>
              <w:rPr>
                <w:rFonts w:ascii="Tahoma" w:hAnsi="Tahoma" w:cs="Tahoma"/>
                <w:color w:val="000000"/>
                <w:szCs w:val="22"/>
              </w:rPr>
            </w:pPr>
            <w:r w:rsidRPr="00874D68">
              <w:rPr>
                <w:rFonts w:ascii="Tahoma" w:hAnsi="Tahoma" w:cs="Tahoma"/>
                <w:color w:val="000000"/>
                <w:szCs w:val="22"/>
              </w:rPr>
              <w:t>2598</w:t>
            </w:r>
          </w:p>
        </w:tc>
        <w:tc>
          <w:tcPr>
            <w:tcW w:w="1080" w:type="dxa"/>
          </w:tcPr>
          <w:p w:rsidR="00DD1452" w:rsidRPr="00874D68" w:rsidRDefault="00DD1452" w:rsidP="006B77BC">
            <w:pPr>
              <w:spacing w:after="0" w:line="240" w:lineRule="auto"/>
              <w:jc w:val="center"/>
              <w:rPr>
                <w:rFonts w:ascii="Tahoma" w:hAnsi="Tahoma" w:cs="Tahoma"/>
                <w:color w:val="000000"/>
                <w:szCs w:val="22"/>
              </w:rPr>
            </w:pPr>
            <w:r w:rsidRPr="00874D68">
              <w:rPr>
                <w:rFonts w:ascii="Tahoma" w:hAnsi="Tahoma" w:cs="Tahoma"/>
                <w:color w:val="000000"/>
                <w:szCs w:val="22"/>
              </w:rPr>
              <w:t>756</w:t>
            </w:r>
          </w:p>
        </w:tc>
        <w:tc>
          <w:tcPr>
            <w:tcW w:w="1260" w:type="dxa"/>
          </w:tcPr>
          <w:p w:rsidR="00DD1452" w:rsidRPr="00874D68" w:rsidRDefault="00DD1452" w:rsidP="006B77BC">
            <w:pPr>
              <w:spacing w:after="0" w:line="240" w:lineRule="auto"/>
              <w:jc w:val="center"/>
              <w:rPr>
                <w:rFonts w:ascii="Tahoma" w:hAnsi="Tahoma" w:cs="Tahoma"/>
                <w:color w:val="000000"/>
                <w:szCs w:val="22"/>
              </w:rPr>
            </w:pPr>
            <w:r w:rsidRPr="00874D68">
              <w:rPr>
                <w:rFonts w:ascii="Tahoma" w:hAnsi="Tahoma" w:cs="Tahoma"/>
                <w:color w:val="000000"/>
                <w:szCs w:val="22"/>
              </w:rPr>
              <w:t>80</w:t>
            </w:r>
          </w:p>
        </w:tc>
        <w:tc>
          <w:tcPr>
            <w:tcW w:w="900" w:type="dxa"/>
          </w:tcPr>
          <w:p w:rsidR="00DD1452" w:rsidRPr="00874D68" w:rsidRDefault="00DD1452" w:rsidP="006B77BC">
            <w:pPr>
              <w:spacing w:after="0" w:line="240" w:lineRule="auto"/>
              <w:jc w:val="center"/>
              <w:rPr>
                <w:rFonts w:ascii="Tahoma" w:hAnsi="Tahoma" w:cs="Tahoma"/>
                <w:color w:val="000000"/>
                <w:szCs w:val="22"/>
              </w:rPr>
            </w:pPr>
            <w:r w:rsidRPr="00874D68">
              <w:rPr>
                <w:rFonts w:ascii="Tahoma" w:hAnsi="Tahoma" w:cs="Tahoma"/>
                <w:color w:val="000000"/>
                <w:szCs w:val="22"/>
              </w:rPr>
              <w:t>59%</w:t>
            </w:r>
          </w:p>
        </w:tc>
      </w:tr>
    </w:tbl>
    <w:p w:rsidR="00DD1452" w:rsidRPr="007D374E" w:rsidRDefault="00DD1452" w:rsidP="00DD1452">
      <w:pPr>
        <w:spacing w:after="0" w:line="240" w:lineRule="auto"/>
        <w:jc w:val="both"/>
        <w:rPr>
          <w:rFonts w:ascii="Tahoma" w:hAnsi="Tahoma" w:cs="Tahoma"/>
          <w:b/>
          <w:bCs/>
          <w:color w:val="000000"/>
          <w:sz w:val="27"/>
          <w:szCs w:val="27"/>
        </w:rPr>
      </w:pPr>
    </w:p>
    <w:p w:rsidR="00DD1452" w:rsidRPr="007D374E" w:rsidRDefault="00DD1452" w:rsidP="00DD1452">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lastRenderedPageBreak/>
        <w:t>SEP-GROUPS-STATE AS A WHOLE</w:t>
      </w:r>
    </w:p>
    <w:p w:rsidR="00DD1452" w:rsidRPr="007D374E" w:rsidRDefault="00DD1452" w:rsidP="00DD1452">
      <w:pPr>
        <w:spacing w:after="0" w:line="240" w:lineRule="auto"/>
        <w:jc w:val="both"/>
        <w:rPr>
          <w:rFonts w:ascii="Tahoma" w:hAnsi="Tahoma" w:cs="Tahoma"/>
          <w:b/>
          <w:bCs/>
          <w:color w:val="000000"/>
          <w:sz w:val="27"/>
          <w:szCs w:val="27"/>
        </w:rPr>
      </w:pPr>
    </w:p>
    <w:tbl>
      <w:tblPr>
        <w:tblW w:w="100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260"/>
        <w:gridCol w:w="1170"/>
        <w:gridCol w:w="1440"/>
        <w:gridCol w:w="1620"/>
        <w:gridCol w:w="1080"/>
        <w:gridCol w:w="1260"/>
        <w:gridCol w:w="810"/>
      </w:tblGrid>
      <w:tr w:rsidR="00DD1452" w:rsidRPr="00874D68" w:rsidTr="006B77BC">
        <w:tc>
          <w:tcPr>
            <w:tcW w:w="1440" w:type="dxa"/>
          </w:tcPr>
          <w:p w:rsidR="00DD1452" w:rsidRPr="00874D68" w:rsidRDefault="00DD1452" w:rsidP="006B77BC">
            <w:pPr>
              <w:spacing w:after="0" w:line="240" w:lineRule="auto"/>
              <w:jc w:val="both"/>
              <w:rPr>
                <w:rFonts w:ascii="Tahoma" w:hAnsi="Tahoma" w:cs="Tahoma"/>
                <w:b/>
                <w:bCs/>
                <w:color w:val="000000"/>
                <w:szCs w:val="22"/>
              </w:rPr>
            </w:pPr>
            <w:r w:rsidRPr="00874D68">
              <w:rPr>
                <w:rFonts w:ascii="Tahoma" w:hAnsi="Tahoma" w:cs="Tahoma"/>
                <w:b/>
                <w:bCs/>
                <w:color w:val="000000"/>
                <w:szCs w:val="22"/>
              </w:rPr>
              <w:t>Target</w:t>
            </w:r>
          </w:p>
          <w:p w:rsidR="00DD1452" w:rsidRPr="00874D68" w:rsidRDefault="00DD1452" w:rsidP="006B77BC">
            <w:pPr>
              <w:spacing w:after="0" w:line="240" w:lineRule="auto"/>
              <w:jc w:val="both"/>
              <w:rPr>
                <w:rFonts w:ascii="Tahoma" w:hAnsi="Tahoma" w:cs="Tahoma"/>
                <w:b/>
                <w:bCs/>
                <w:color w:val="000000"/>
                <w:szCs w:val="22"/>
              </w:rPr>
            </w:pPr>
            <w:r w:rsidRPr="00874D68">
              <w:rPr>
                <w:rFonts w:ascii="Tahoma" w:hAnsi="Tahoma" w:cs="Tahoma"/>
                <w:b/>
                <w:bCs/>
                <w:color w:val="000000"/>
                <w:szCs w:val="22"/>
              </w:rPr>
              <w:t>(No. of Projects)</w:t>
            </w:r>
          </w:p>
        </w:tc>
        <w:tc>
          <w:tcPr>
            <w:tcW w:w="1260" w:type="dxa"/>
          </w:tcPr>
          <w:p w:rsidR="00DD1452" w:rsidRPr="00874D68" w:rsidRDefault="00DD1452" w:rsidP="006B77BC">
            <w:pPr>
              <w:spacing w:after="0" w:line="240" w:lineRule="auto"/>
              <w:jc w:val="both"/>
              <w:rPr>
                <w:rFonts w:ascii="Tahoma" w:hAnsi="Tahoma" w:cs="Tahoma"/>
                <w:b/>
                <w:bCs/>
                <w:color w:val="000000"/>
                <w:szCs w:val="22"/>
              </w:rPr>
            </w:pPr>
            <w:r w:rsidRPr="00874D68">
              <w:rPr>
                <w:rFonts w:ascii="Tahoma" w:hAnsi="Tahoma" w:cs="Tahoma"/>
                <w:b/>
                <w:bCs/>
                <w:color w:val="000000"/>
                <w:szCs w:val="22"/>
              </w:rPr>
              <w:t xml:space="preserve">Cases </w:t>
            </w:r>
            <w:proofErr w:type="spellStart"/>
            <w:r w:rsidRPr="00874D68">
              <w:rPr>
                <w:rFonts w:ascii="Tahoma" w:hAnsi="Tahoma" w:cs="Tahoma"/>
                <w:b/>
                <w:bCs/>
                <w:color w:val="000000"/>
                <w:szCs w:val="22"/>
              </w:rPr>
              <w:t>Sponsd</w:t>
            </w:r>
            <w:proofErr w:type="spellEnd"/>
            <w:r w:rsidRPr="00874D68">
              <w:rPr>
                <w:rFonts w:ascii="Tahoma" w:hAnsi="Tahoma" w:cs="Tahoma"/>
                <w:b/>
                <w:bCs/>
                <w:color w:val="000000"/>
                <w:szCs w:val="22"/>
              </w:rPr>
              <w:t>.</w:t>
            </w:r>
          </w:p>
        </w:tc>
        <w:tc>
          <w:tcPr>
            <w:tcW w:w="1170" w:type="dxa"/>
          </w:tcPr>
          <w:p w:rsidR="00DD1452" w:rsidRPr="00874D68" w:rsidRDefault="00DD1452" w:rsidP="006B77BC">
            <w:pPr>
              <w:spacing w:after="0" w:line="240" w:lineRule="auto"/>
              <w:jc w:val="both"/>
              <w:rPr>
                <w:rFonts w:ascii="Tahoma" w:hAnsi="Tahoma" w:cs="Tahoma"/>
                <w:b/>
                <w:bCs/>
                <w:color w:val="000000"/>
                <w:szCs w:val="22"/>
              </w:rPr>
            </w:pPr>
            <w:r w:rsidRPr="00874D68">
              <w:rPr>
                <w:rFonts w:ascii="Tahoma" w:hAnsi="Tahoma" w:cs="Tahoma"/>
                <w:b/>
                <w:bCs/>
                <w:color w:val="000000"/>
                <w:szCs w:val="22"/>
              </w:rPr>
              <w:t xml:space="preserve">Cases </w:t>
            </w:r>
            <w:proofErr w:type="spellStart"/>
            <w:r w:rsidRPr="00874D68">
              <w:rPr>
                <w:rFonts w:ascii="Tahoma" w:hAnsi="Tahoma" w:cs="Tahoma"/>
                <w:b/>
                <w:bCs/>
                <w:color w:val="000000"/>
                <w:szCs w:val="22"/>
              </w:rPr>
              <w:t>Sanctd</w:t>
            </w:r>
            <w:proofErr w:type="spellEnd"/>
            <w:r w:rsidRPr="00874D68">
              <w:rPr>
                <w:rFonts w:ascii="Tahoma" w:hAnsi="Tahoma" w:cs="Tahoma"/>
                <w:b/>
                <w:bCs/>
                <w:color w:val="000000"/>
                <w:szCs w:val="22"/>
              </w:rPr>
              <w:t>.</w:t>
            </w:r>
          </w:p>
        </w:tc>
        <w:tc>
          <w:tcPr>
            <w:tcW w:w="1440" w:type="dxa"/>
          </w:tcPr>
          <w:p w:rsidR="00DD1452" w:rsidRPr="00874D68" w:rsidRDefault="00DD1452" w:rsidP="006B77BC">
            <w:pPr>
              <w:spacing w:after="0" w:line="240" w:lineRule="auto"/>
              <w:jc w:val="both"/>
              <w:rPr>
                <w:rFonts w:ascii="Tahoma" w:hAnsi="Tahoma" w:cs="Tahoma"/>
                <w:b/>
                <w:bCs/>
                <w:color w:val="000000"/>
                <w:szCs w:val="22"/>
              </w:rPr>
            </w:pPr>
            <w:r w:rsidRPr="00874D68">
              <w:rPr>
                <w:rFonts w:ascii="Tahoma" w:hAnsi="Tahoma" w:cs="Tahoma"/>
                <w:b/>
                <w:bCs/>
                <w:color w:val="000000"/>
                <w:szCs w:val="22"/>
              </w:rPr>
              <w:t>Cases Rejected/</w:t>
            </w:r>
          </w:p>
          <w:p w:rsidR="00DD1452" w:rsidRPr="00874D68" w:rsidRDefault="00DD1452" w:rsidP="006B77BC">
            <w:pPr>
              <w:spacing w:after="0" w:line="240" w:lineRule="auto"/>
              <w:jc w:val="both"/>
              <w:rPr>
                <w:rFonts w:ascii="Tahoma" w:hAnsi="Tahoma" w:cs="Tahoma"/>
                <w:b/>
                <w:bCs/>
                <w:color w:val="000000"/>
                <w:szCs w:val="22"/>
              </w:rPr>
            </w:pPr>
            <w:r w:rsidRPr="00874D68">
              <w:rPr>
                <w:rFonts w:ascii="Tahoma" w:hAnsi="Tahoma" w:cs="Tahoma"/>
                <w:b/>
                <w:bCs/>
                <w:color w:val="000000"/>
                <w:szCs w:val="22"/>
              </w:rPr>
              <w:t>Returned</w:t>
            </w:r>
          </w:p>
        </w:tc>
        <w:tc>
          <w:tcPr>
            <w:tcW w:w="1620" w:type="dxa"/>
          </w:tcPr>
          <w:p w:rsidR="00DD1452" w:rsidRPr="00874D68" w:rsidRDefault="00DD1452" w:rsidP="006B77BC">
            <w:pPr>
              <w:spacing w:after="0" w:line="240" w:lineRule="auto"/>
              <w:jc w:val="both"/>
              <w:rPr>
                <w:rFonts w:ascii="Tahoma" w:hAnsi="Tahoma" w:cs="Tahoma"/>
                <w:b/>
                <w:bCs/>
                <w:color w:val="000000"/>
                <w:szCs w:val="22"/>
              </w:rPr>
            </w:pPr>
            <w:r w:rsidRPr="00874D68">
              <w:rPr>
                <w:rFonts w:ascii="Tahoma" w:hAnsi="Tahoma" w:cs="Tahoma"/>
                <w:b/>
                <w:bCs/>
                <w:color w:val="000000"/>
                <w:szCs w:val="22"/>
              </w:rPr>
              <w:t>Cases Pending for sanction</w:t>
            </w:r>
          </w:p>
        </w:tc>
        <w:tc>
          <w:tcPr>
            <w:tcW w:w="1080" w:type="dxa"/>
          </w:tcPr>
          <w:p w:rsidR="00DD1452" w:rsidRPr="00874D68" w:rsidRDefault="00DD1452" w:rsidP="006B77BC">
            <w:pPr>
              <w:spacing w:after="0" w:line="240" w:lineRule="auto"/>
              <w:jc w:val="both"/>
              <w:rPr>
                <w:rFonts w:ascii="Tahoma" w:hAnsi="Tahoma" w:cs="Tahoma"/>
                <w:b/>
                <w:bCs/>
                <w:color w:val="000000"/>
                <w:szCs w:val="22"/>
              </w:rPr>
            </w:pPr>
            <w:r w:rsidRPr="00874D68">
              <w:rPr>
                <w:rFonts w:ascii="Tahoma" w:hAnsi="Tahoma" w:cs="Tahoma"/>
                <w:b/>
                <w:bCs/>
                <w:color w:val="000000"/>
                <w:szCs w:val="22"/>
              </w:rPr>
              <w:t xml:space="preserve">Cases </w:t>
            </w:r>
            <w:proofErr w:type="spellStart"/>
            <w:r w:rsidRPr="00874D68">
              <w:rPr>
                <w:rFonts w:ascii="Tahoma" w:hAnsi="Tahoma" w:cs="Tahoma"/>
                <w:b/>
                <w:bCs/>
                <w:color w:val="000000"/>
                <w:szCs w:val="22"/>
              </w:rPr>
              <w:t>Disb</w:t>
            </w:r>
            <w:proofErr w:type="spellEnd"/>
            <w:r w:rsidRPr="00874D68">
              <w:rPr>
                <w:rFonts w:ascii="Tahoma" w:hAnsi="Tahoma" w:cs="Tahoma"/>
                <w:b/>
                <w:bCs/>
                <w:color w:val="000000"/>
                <w:szCs w:val="22"/>
              </w:rPr>
              <w:t>.</w:t>
            </w:r>
          </w:p>
        </w:tc>
        <w:tc>
          <w:tcPr>
            <w:tcW w:w="1260" w:type="dxa"/>
          </w:tcPr>
          <w:p w:rsidR="00DD1452" w:rsidRPr="00874D68" w:rsidRDefault="00DD1452" w:rsidP="006B77BC">
            <w:pPr>
              <w:spacing w:after="0" w:line="240" w:lineRule="auto"/>
              <w:jc w:val="both"/>
              <w:rPr>
                <w:rFonts w:ascii="Tahoma" w:hAnsi="Tahoma" w:cs="Tahoma"/>
                <w:b/>
                <w:bCs/>
                <w:color w:val="000000"/>
                <w:szCs w:val="22"/>
              </w:rPr>
            </w:pPr>
            <w:r w:rsidRPr="00874D68">
              <w:rPr>
                <w:rFonts w:ascii="Tahoma" w:hAnsi="Tahoma" w:cs="Tahoma"/>
                <w:b/>
                <w:bCs/>
                <w:color w:val="000000"/>
                <w:szCs w:val="22"/>
              </w:rPr>
              <w:t xml:space="preserve">Cases Pending for </w:t>
            </w:r>
            <w:proofErr w:type="spellStart"/>
            <w:r w:rsidRPr="00874D68">
              <w:rPr>
                <w:rFonts w:ascii="Tahoma" w:hAnsi="Tahoma" w:cs="Tahoma"/>
                <w:b/>
                <w:bCs/>
                <w:color w:val="000000"/>
                <w:szCs w:val="22"/>
              </w:rPr>
              <w:t>Disb</w:t>
            </w:r>
            <w:proofErr w:type="spellEnd"/>
            <w:r w:rsidRPr="00874D68">
              <w:rPr>
                <w:rFonts w:ascii="Tahoma" w:hAnsi="Tahoma" w:cs="Tahoma"/>
                <w:b/>
                <w:bCs/>
                <w:color w:val="000000"/>
                <w:szCs w:val="22"/>
              </w:rPr>
              <w:t>.</w:t>
            </w:r>
          </w:p>
        </w:tc>
        <w:tc>
          <w:tcPr>
            <w:tcW w:w="810" w:type="dxa"/>
          </w:tcPr>
          <w:p w:rsidR="00DD1452" w:rsidRPr="00874D68" w:rsidRDefault="00DD1452" w:rsidP="006B77BC">
            <w:pPr>
              <w:spacing w:after="0" w:line="240" w:lineRule="auto"/>
              <w:jc w:val="both"/>
              <w:rPr>
                <w:rFonts w:ascii="Tahoma" w:hAnsi="Tahoma" w:cs="Tahoma"/>
                <w:b/>
                <w:bCs/>
                <w:color w:val="000000"/>
                <w:szCs w:val="22"/>
              </w:rPr>
            </w:pPr>
            <w:r w:rsidRPr="00874D68">
              <w:rPr>
                <w:rFonts w:ascii="Tahoma" w:hAnsi="Tahoma" w:cs="Tahoma"/>
                <w:b/>
                <w:bCs/>
                <w:color w:val="000000"/>
                <w:szCs w:val="22"/>
              </w:rPr>
              <w:t>%age Ach.</w:t>
            </w:r>
          </w:p>
        </w:tc>
      </w:tr>
      <w:tr w:rsidR="00DD1452" w:rsidRPr="00874D68" w:rsidTr="006B77BC">
        <w:tc>
          <w:tcPr>
            <w:tcW w:w="1440" w:type="dxa"/>
          </w:tcPr>
          <w:p w:rsidR="00DD1452" w:rsidRPr="00874D68" w:rsidRDefault="00DD1452" w:rsidP="006B77BC">
            <w:pPr>
              <w:spacing w:after="0" w:line="240" w:lineRule="auto"/>
              <w:jc w:val="center"/>
              <w:rPr>
                <w:rFonts w:ascii="Tahoma" w:hAnsi="Tahoma" w:cs="Tahoma"/>
                <w:color w:val="000000"/>
                <w:szCs w:val="22"/>
              </w:rPr>
            </w:pPr>
            <w:r w:rsidRPr="00874D68">
              <w:rPr>
                <w:rFonts w:ascii="Tahoma" w:hAnsi="Tahoma" w:cs="Tahoma"/>
                <w:color w:val="000000"/>
                <w:szCs w:val="22"/>
              </w:rPr>
              <w:t>90</w:t>
            </w:r>
          </w:p>
        </w:tc>
        <w:tc>
          <w:tcPr>
            <w:tcW w:w="1260" w:type="dxa"/>
          </w:tcPr>
          <w:p w:rsidR="00DD1452" w:rsidRPr="00874D68" w:rsidRDefault="00DD1452" w:rsidP="006B77BC">
            <w:pPr>
              <w:spacing w:after="0" w:line="240" w:lineRule="auto"/>
              <w:jc w:val="center"/>
              <w:rPr>
                <w:rFonts w:ascii="Tahoma" w:hAnsi="Tahoma" w:cs="Tahoma"/>
                <w:color w:val="000000"/>
                <w:szCs w:val="22"/>
              </w:rPr>
            </w:pPr>
            <w:r w:rsidRPr="00874D68">
              <w:rPr>
                <w:rFonts w:ascii="Tahoma" w:hAnsi="Tahoma" w:cs="Tahoma"/>
                <w:color w:val="000000"/>
                <w:szCs w:val="22"/>
              </w:rPr>
              <w:t>39</w:t>
            </w:r>
          </w:p>
        </w:tc>
        <w:tc>
          <w:tcPr>
            <w:tcW w:w="1170" w:type="dxa"/>
          </w:tcPr>
          <w:p w:rsidR="00DD1452" w:rsidRPr="00874D68" w:rsidRDefault="00DD1452" w:rsidP="006B77BC">
            <w:pPr>
              <w:spacing w:after="0" w:line="240" w:lineRule="auto"/>
              <w:jc w:val="center"/>
              <w:rPr>
                <w:rFonts w:ascii="Tahoma" w:hAnsi="Tahoma" w:cs="Tahoma"/>
                <w:color w:val="000000"/>
                <w:szCs w:val="22"/>
              </w:rPr>
            </w:pPr>
            <w:r w:rsidRPr="00874D68">
              <w:rPr>
                <w:rFonts w:ascii="Tahoma" w:hAnsi="Tahoma" w:cs="Tahoma"/>
                <w:color w:val="000000"/>
                <w:szCs w:val="22"/>
              </w:rPr>
              <w:t>14</w:t>
            </w:r>
          </w:p>
        </w:tc>
        <w:tc>
          <w:tcPr>
            <w:tcW w:w="1440" w:type="dxa"/>
          </w:tcPr>
          <w:p w:rsidR="00DD1452" w:rsidRPr="00874D68" w:rsidRDefault="00DD1452" w:rsidP="006B77BC">
            <w:pPr>
              <w:spacing w:after="0" w:line="240" w:lineRule="auto"/>
              <w:jc w:val="center"/>
              <w:rPr>
                <w:rFonts w:ascii="Tahoma" w:hAnsi="Tahoma" w:cs="Tahoma"/>
                <w:color w:val="000000"/>
                <w:szCs w:val="22"/>
              </w:rPr>
            </w:pPr>
            <w:r w:rsidRPr="00874D68">
              <w:rPr>
                <w:rFonts w:ascii="Tahoma" w:hAnsi="Tahoma" w:cs="Tahoma"/>
                <w:color w:val="000000"/>
                <w:szCs w:val="22"/>
              </w:rPr>
              <w:t>6</w:t>
            </w:r>
          </w:p>
        </w:tc>
        <w:tc>
          <w:tcPr>
            <w:tcW w:w="1620" w:type="dxa"/>
          </w:tcPr>
          <w:p w:rsidR="00DD1452" w:rsidRPr="00874D68" w:rsidRDefault="00DD1452" w:rsidP="006B77BC">
            <w:pPr>
              <w:spacing w:after="0" w:line="240" w:lineRule="auto"/>
              <w:jc w:val="center"/>
              <w:rPr>
                <w:rFonts w:ascii="Tahoma" w:hAnsi="Tahoma" w:cs="Tahoma"/>
                <w:color w:val="000000"/>
                <w:szCs w:val="22"/>
              </w:rPr>
            </w:pPr>
            <w:r w:rsidRPr="00874D68">
              <w:rPr>
                <w:rFonts w:ascii="Tahoma" w:hAnsi="Tahoma" w:cs="Tahoma"/>
                <w:color w:val="000000"/>
                <w:szCs w:val="22"/>
              </w:rPr>
              <w:t>19</w:t>
            </w:r>
          </w:p>
        </w:tc>
        <w:tc>
          <w:tcPr>
            <w:tcW w:w="1080" w:type="dxa"/>
          </w:tcPr>
          <w:p w:rsidR="00DD1452" w:rsidRPr="00874D68" w:rsidRDefault="00DD1452" w:rsidP="006B77BC">
            <w:pPr>
              <w:spacing w:after="0" w:line="240" w:lineRule="auto"/>
              <w:jc w:val="center"/>
              <w:rPr>
                <w:rFonts w:ascii="Tahoma" w:hAnsi="Tahoma" w:cs="Tahoma"/>
                <w:color w:val="000000"/>
                <w:szCs w:val="22"/>
              </w:rPr>
            </w:pPr>
            <w:r w:rsidRPr="00874D68">
              <w:rPr>
                <w:rFonts w:ascii="Tahoma" w:hAnsi="Tahoma" w:cs="Tahoma"/>
                <w:color w:val="000000"/>
                <w:szCs w:val="22"/>
              </w:rPr>
              <w:t>11</w:t>
            </w:r>
          </w:p>
        </w:tc>
        <w:tc>
          <w:tcPr>
            <w:tcW w:w="1260" w:type="dxa"/>
          </w:tcPr>
          <w:p w:rsidR="00DD1452" w:rsidRPr="00874D68" w:rsidRDefault="00DD1452" w:rsidP="006B77BC">
            <w:pPr>
              <w:spacing w:after="0" w:line="240" w:lineRule="auto"/>
              <w:jc w:val="center"/>
              <w:rPr>
                <w:rFonts w:ascii="Tahoma" w:hAnsi="Tahoma" w:cs="Tahoma"/>
                <w:color w:val="000000"/>
                <w:szCs w:val="22"/>
              </w:rPr>
            </w:pPr>
            <w:r w:rsidRPr="00874D68">
              <w:rPr>
                <w:rFonts w:ascii="Tahoma" w:hAnsi="Tahoma" w:cs="Tahoma"/>
                <w:color w:val="000000"/>
                <w:szCs w:val="22"/>
              </w:rPr>
              <w:t>3</w:t>
            </w:r>
          </w:p>
        </w:tc>
        <w:tc>
          <w:tcPr>
            <w:tcW w:w="810" w:type="dxa"/>
          </w:tcPr>
          <w:p w:rsidR="00DD1452" w:rsidRPr="00874D68" w:rsidRDefault="00DD1452" w:rsidP="006B77BC">
            <w:pPr>
              <w:spacing w:after="0" w:line="240" w:lineRule="auto"/>
              <w:jc w:val="center"/>
              <w:rPr>
                <w:rFonts w:ascii="Tahoma" w:hAnsi="Tahoma" w:cs="Tahoma"/>
                <w:color w:val="000000"/>
                <w:szCs w:val="22"/>
              </w:rPr>
            </w:pPr>
            <w:r w:rsidRPr="00874D68">
              <w:rPr>
                <w:rFonts w:ascii="Tahoma" w:hAnsi="Tahoma" w:cs="Tahoma"/>
                <w:color w:val="000000"/>
                <w:szCs w:val="22"/>
              </w:rPr>
              <w:t>36%</w:t>
            </w:r>
          </w:p>
        </w:tc>
      </w:tr>
    </w:tbl>
    <w:p w:rsidR="00DD1452" w:rsidRPr="007D374E" w:rsidRDefault="00DD1452" w:rsidP="00DD1452">
      <w:pPr>
        <w:spacing w:after="0" w:line="240" w:lineRule="auto"/>
        <w:jc w:val="both"/>
        <w:rPr>
          <w:rFonts w:ascii="Tahoma" w:hAnsi="Tahoma" w:cs="Tahoma"/>
          <w:b/>
          <w:bCs/>
          <w:color w:val="000000"/>
          <w:sz w:val="27"/>
          <w:szCs w:val="27"/>
        </w:rPr>
      </w:pPr>
    </w:p>
    <w:p w:rsidR="00DD1452" w:rsidRPr="007D374E" w:rsidRDefault="00DD1452" w:rsidP="00DD1452">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FORMATION OF SELF HELP GROUPS (SHGs)-STATE AS A WHOLE</w:t>
      </w:r>
    </w:p>
    <w:p w:rsidR="00DD1452" w:rsidRPr="007D374E" w:rsidRDefault="00DD1452" w:rsidP="00DD1452">
      <w:pPr>
        <w:spacing w:after="0" w:line="240" w:lineRule="auto"/>
        <w:jc w:val="both"/>
        <w:rPr>
          <w:rFonts w:ascii="Tahoma" w:hAnsi="Tahoma" w:cs="Tahoma"/>
          <w:b/>
          <w:bCs/>
          <w:color w:val="000000"/>
          <w:sz w:val="27"/>
          <w:szCs w:val="27"/>
        </w:rPr>
      </w:pPr>
    </w:p>
    <w:tbl>
      <w:tblPr>
        <w:tblW w:w="80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1260"/>
        <w:gridCol w:w="1170"/>
        <w:gridCol w:w="1530"/>
        <w:gridCol w:w="1530"/>
      </w:tblGrid>
      <w:tr w:rsidR="00DD1452" w:rsidRPr="00874D68" w:rsidTr="006B77BC">
        <w:tc>
          <w:tcPr>
            <w:tcW w:w="2520" w:type="dxa"/>
          </w:tcPr>
          <w:p w:rsidR="00DD1452" w:rsidRPr="00874D68" w:rsidRDefault="00DD1452" w:rsidP="006B77BC">
            <w:pPr>
              <w:spacing w:after="0" w:line="240" w:lineRule="auto"/>
              <w:jc w:val="both"/>
              <w:rPr>
                <w:rFonts w:ascii="Tahoma" w:hAnsi="Tahoma" w:cs="Tahoma"/>
                <w:b/>
                <w:bCs/>
                <w:color w:val="000000"/>
                <w:szCs w:val="22"/>
              </w:rPr>
            </w:pPr>
            <w:r w:rsidRPr="00874D68">
              <w:rPr>
                <w:rFonts w:ascii="Tahoma" w:hAnsi="Tahoma" w:cs="Tahoma"/>
                <w:b/>
                <w:bCs/>
                <w:color w:val="000000"/>
                <w:szCs w:val="22"/>
              </w:rPr>
              <w:t>Target (Formation of SHGs)</w:t>
            </w:r>
          </w:p>
        </w:tc>
        <w:tc>
          <w:tcPr>
            <w:tcW w:w="1260" w:type="dxa"/>
          </w:tcPr>
          <w:p w:rsidR="00DD1452" w:rsidRPr="00874D68" w:rsidRDefault="00DD1452" w:rsidP="006B77BC">
            <w:pPr>
              <w:spacing w:after="0" w:line="240" w:lineRule="auto"/>
              <w:jc w:val="both"/>
              <w:rPr>
                <w:rFonts w:ascii="Tahoma" w:hAnsi="Tahoma" w:cs="Tahoma"/>
                <w:b/>
                <w:bCs/>
                <w:color w:val="000000"/>
                <w:szCs w:val="22"/>
              </w:rPr>
            </w:pPr>
            <w:r w:rsidRPr="00874D68">
              <w:rPr>
                <w:rFonts w:ascii="Tahoma" w:hAnsi="Tahoma" w:cs="Tahoma"/>
                <w:b/>
                <w:bCs/>
                <w:color w:val="000000"/>
                <w:szCs w:val="22"/>
              </w:rPr>
              <w:t>SHGs Formed</w:t>
            </w:r>
          </w:p>
        </w:tc>
        <w:tc>
          <w:tcPr>
            <w:tcW w:w="1170" w:type="dxa"/>
          </w:tcPr>
          <w:p w:rsidR="00DD1452" w:rsidRPr="00874D68" w:rsidRDefault="00DD1452" w:rsidP="006B77BC">
            <w:pPr>
              <w:spacing w:after="0" w:line="240" w:lineRule="auto"/>
              <w:jc w:val="both"/>
              <w:rPr>
                <w:rFonts w:ascii="Tahoma" w:hAnsi="Tahoma" w:cs="Tahoma"/>
                <w:b/>
                <w:bCs/>
                <w:color w:val="000000"/>
                <w:szCs w:val="22"/>
              </w:rPr>
            </w:pPr>
            <w:r w:rsidRPr="00874D68">
              <w:rPr>
                <w:rFonts w:ascii="Tahoma" w:hAnsi="Tahoma" w:cs="Tahoma"/>
                <w:b/>
                <w:bCs/>
                <w:color w:val="000000"/>
                <w:szCs w:val="22"/>
              </w:rPr>
              <w:t>SHGs Saving Linked</w:t>
            </w:r>
          </w:p>
        </w:tc>
        <w:tc>
          <w:tcPr>
            <w:tcW w:w="1530" w:type="dxa"/>
          </w:tcPr>
          <w:p w:rsidR="00DD1452" w:rsidRPr="00874D68" w:rsidRDefault="00DD1452" w:rsidP="006B77BC">
            <w:pPr>
              <w:spacing w:after="0" w:line="240" w:lineRule="auto"/>
              <w:jc w:val="both"/>
              <w:rPr>
                <w:rFonts w:ascii="Tahoma" w:hAnsi="Tahoma" w:cs="Tahoma"/>
                <w:b/>
                <w:bCs/>
                <w:color w:val="000000"/>
                <w:szCs w:val="22"/>
              </w:rPr>
            </w:pPr>
            <w:r w:rsidRPr="00874D68">
              <w:rPr>
                <w:rFonts w:ascii="Tahoma" w:hAnsi="Tahoma" w:cs="Tahoma"/>
                <w:b/>
                <w:bCs/>
                <w:color w:val="000000"/>
                <w:szCs w:val="22"/>
              </w:rPr>
              <w:t>SHGs provided Revolving Fund</w:t>
            </w:r>
          </w:p>
        </w:tc>
        <w:tc>
          <w:tcPr>
            <w:tcW w:w="1530" w:type="dxa"/>
          </w:tcPr>
          <w:p w:rsidR="00DD1452" w:rsidRPr="00874D68" w:rsidRDefault="00DD1452" w:rsidP="006B77BC">
            <w:pPr>
              <w:spacing w:after="0" w:line="240" w:lineRule="auto"/>
              <w:jc w:val="both"/>
              <w:rPr>
                <w:rFonts w:ascii="Tahoma" w:hAnsi="Tahoma" w:cs="Tahoma"/>
                <w:b/>
                <w:bCs/>
                <w:color w:val="000000"/>
                <w:szCs w:val="22"/>
              </w:rPr>
            </w:pPr>
            <w:r w:rsidRPr="00874D68">
              <w:rPr>
                <w:rFonts w:ascii="Tahoma" w:hAnsi="Tahoma" w:cs="Tahoma"/>
                <w:b/>
                <w:bCs/>
                <w:color w:val="000000"/>
                <w:szCs w:val="22"/>
              </w:rPr>
              <w:t>SHGs credit linked</w:t>
            </w:r>
          </w:p>
        </w:tc>
      </w:tr>
      <w:tr w:rsidR="00DD1452" w:rsidRPr="00874D68" w:rsidTr="006B77BC">
        <w:tc>
          <w:tcPr>
            <w:tcW w:w="2520" w:type="dxa"/>
          </w:tcPr>
          <w:p w:rsidR="00DD1452" w:rsidRPr="00874D68" w:rsidRDefault="00DD1452" w:rsidP="006B77BC">
            <w:pPr>
              <w:spacing w:after="0" w:line="240" w:lineRule="auto"/>
              <w:jc w:val="center"/>
              <w:rPr>
                <w:rFonts w:ascii="Tahoma" w:hAnsi="Tahoma" w:cs="Tahoma"/>
                <w:color w:val="000000"/>
                <w:szCs w:val="22"/>
              </w:rPr>
            </w:pPr>
            <w:r w:rsidRPr="00874D68">
              <w:rPr>
                <w:rFonts w:ascii="Tahoma" w:hAnsi="Tahoma" w:cs="Tahoma"/>
                <w:color w:val="000000"/>
                <w:szCs w:val="22"/>
              </w:rPr>
              <w:t>1000</w:t>
            </w:r>
          </w:p>
        </w:tc>
        <w:tc>
          <w:tcPr>
            <w:tcW w:w="1260" w:type="dxa"/>
          </w:tcPr>
          <w:p w:rsidR="00DD1452" w:rsidRPr="00874D68" w:rsidRDefault="00DD1452" w:rsidP="006B77BC">
            <w:pPr>
              <w:spacing w:after="0" w:line="240" w:lineRule="auto"/>
              <w:jc w:val="center"/>
              <w:rPr>
                <w:rFonts w:ascii="Tahoma" w:hAnsi="Tahoma" w:cs="Tahoma"/>
                <w:color w:val="000000"/>
                <w:szCs w:val="22"/>
              </w:rPr>
            </w:pPr>
            <w:r w:rsidRPr="00874D68">
              <w:rPr>
                <w:rFonts w:ascii="Tahoma" w:hAnsi="Tahoma" w:cs="Tahoma"/>
                <w:color w:val="000000"/>
                <w:szCs w:val="22"/>
              </w:rPr>
              <w:t>1102</w:t>
            </w:r>
          </w:p>
        </w:tc>
        <w:tc>
          <w:tcPr>
            <w:tcW w:w="1170" w:type="dxa"/>
          </w:tcPr>
          <w:p w:rsidR="00DD1452" w:rsidRPr="00874D68" w:rsidRDefault="00DD1452" w:rsidP="006B77BC">
            <w:pPr>
              <w:spacing w:after="0" w:line="240" w:lineRule="auto"/>
              <w:jc w:val="center"/>
              <w:rPr>
                <w:rFonts w:ascii="Tahoma" w:hAnsi="Tahoma" w:cs="Tahoma"/>
                <w:color w:val="000000"/>
                <w:szCs w:val="22"/>
              </w:rPr>
            </w:pPr>
            <w:r w:rsidRPr="00874D68">
              <w:rPr>
                <w:rFonts w:ascii="Tahoma" w:hAnsi="Tahoma" w:cs="Tahoma"/>
                <w:color w:val="000000"/>
                <w:szCs w:val="22"/>
              </w:rPr>
              <w:t>852</w:t>
            </w:r>
          </w:p>
        </w:tc>
        <w:tc>
          <w:tcPr>
            <w:tcW w:w="1530" w:type="dxa"/>
          </w:tcPr>
          <w:p w:rsidR="00DD1452" w:rsidRPr="00874D68" w:rsidRDefault="00DD1452" w:rsidP="006B77BC">
            <w:pPr>
              <w:spacing w:after="0" w:line="240" w:lineRule="auto"/>
              <w:jc w:val="center"/>
              <w:rPr>
                <w:rFonts w:ascii="Tahoma" w:hAnsi="Tahoma" w:cs="Tahoma"/>
                <w:color w:val="000000"/>
                <w:szCs w:val="22"/>
              </w:rPr>
            </w:pPr>
            <w:r w:rsidRPr="00874D68">
              <w:rPr>
                <w:rFonts w:ascii="Tahoma" w:hAnsi="Tahoma" w:cs="Tahoma"/>
                <w:color w:val="000000"/>
                <w:szCs w:val="22"/>
              </w:rPr>
              <w:t>729</w:t>
            </w:r>
          </w:p>
        </w:tc>
        <w:tc>
          <w:tcPr>
            <w:tcW w:w="1530" w:type="dxa"/>
          </w:tcPr>
          <w:p w:rsidR="00DD1452" w:rsidRPr="00874D68" w:rsidRDefault="00DD1452" w:rsidP="006B77BC">
            <w:pPr>
              <w:spacing w:after="0" w:line="240" w:lineRule="auto"/>
              <w:jc w:val="center"/>
              <w:rPr>
                <w:rFonts w:ascii="Tahoma" w:hAnsi="Tahoma" w:cs="Tahoma"/>
                <w:color w:val="000000"/>
                <w:szCs w:val="22"/>
              </w:rPr>
            </w:pPr>
            <w:r w:rsidRPr="00874D68">
              <w:rPr>
                <w:rFonts w:ascii="Tahoma" w:hAnsi="Tahoma" w:cs="Tahoma"/>
                <w:color w:val="000000"/>
                <w:szCs w:val="22"/>
              </w:rPr>
              <w:t>172</w:t>
            </w:r>
          </w:p>
        </w:tc>
      </w:tr>
    </w:tbl>
    <w:p w:rsidR="00DD1452" w:rsidRPr="007D374E" w:rsidRDefault="00DD1452" w:rsidP="00DD1452">
      <w:pPr>
        <w:spacing w:after="0" w:line="240" w:lineRule="auto"/>
        <w:jc w:val="both"/>
        <w:rPr>
          <w:rFonts w:ascii="Tahoma" w:hAnsi="Tahoma" w:cs="Tahoma"/>
          <w:b/>
          <w:bCs/>
          <w:color w:val="000000"/>
          <w:sz w:val="27"/>
          <w:szCs w:val="27"/>
        </w:rPr>
      </w:pPr>
    </w:p>
    <w:p w:rsidR="00DD1452" w:rsidRPr="007D374E" w:rsidRDefault="00DD1452" w:rsidP="00DD1452">
      <w:pPr>
        <w:spacing w:after="0" w:line="240" w:lineRule="auto"/>
        <w:jc w:val="right"/>
        <w:rPr>
          <w:rFonts w:ascii="Tahoma" w:hAnsi="Tahoma" w:cs="Tahoma"/>
          <w:color w:val="000000"/>
          <w:sz w:val="27"/>
          <w:szCs w:val="27"/>
        </w:rPr>
      </w:pPr>
      <w:r w:rsidRPr="007D374E">
        <w:rPr>
          <w:rFonts w:ascii="Tahoma" w:hAnsi="Tahoma" w:cs="Tahoma"/>
          <w:color w:val="000000"/>
          <w:sz w:val="27"/>
          <w:szCs w:val="27"/>
        </w:rPr>
        <w:t>Source: Department of ULB</w:t>
      </w:r>
    </w:p>
    <w:p w:rsidR="00DD1452" w:rsidRPr="007D374E" w:rsidRDefault="00DD1452" w:rsidP="00DD1452">
      <w:pPr>
        <w:spacing w:after="0" w:line="240" w:lineRule="auto"/>
        <w:jc w:val="right"/>
        <w:rPr>
          <w:rFonts w:ascii="Tahoma" w:hAnsi="Tahoma" w:cs="Tahoma"/>
          <w:b/>
          <w:bCs/>
          <w:color w:val="000000"/>
          <w:sz w:val="27"/>
          <w:szCs w:val="27"/>
        </w:rPr>
      </w:pPr>
    </w:p>
    <w:p w:rsidR="00DD1452" w:rsidRPr="007D374E" w:rsidRDefault="00DD1452" w:rsidP="00DD1452">
      <w:pPr>
        <w:spacing w:after="0" w:line="240" w:lineRule="auto"/>
        <w:jc w:val="both"/>
        <w:rPr>
          <w:rFonts w:ascii="Tahoma" w:hAnsi="Tahoma" w:cs="Tahoma"/>
          <w:b/>
          <w:bCs/>
          <w:sz w:val="27"/>
          <w:szCs w:val="27"/>
        </w:rPr>
      </w:pPr>
      <w:r w:rsidRPr="007D374E">
        <w:rPr>
          <w:rFonts w:ascii="Tahoma" w:hAnsi="Tahoma" w:cs="Tahoma"/>
          <w:b/>
          <w:bCs/>
          <w:color w:val="000000"/>
          <w:sz w:val="27"/>
          <w:szCs w:val="27"/>
        </w:rPr>
        <w:t>A copy of the bank wise and district wise progress as at March 2021 is given on Annexure No</w:t>
      </w:r>
      <w:r w:rsidRPr="007D374E">
        <w:rPr>
          <w:rFonts w:ascii="Tahoma" w:hAnsi="Tahoma" w:cs="Tahoma"/>
          <w:b/>
          <w:bCs/>
          <w:sz w:val="27"/>
          <w:szCs w:val="27"/>
        </w:rPr>
        <w:t>.</w:t>
      </w:r>
      <w:r w:rsidR="0089524B" w:rsidRPr="007D374E">
        <w:rPr>
          <w:rFonts w:ascii="Tahoma" w:hAnsi="Tahoma" w:cs="Tahoma"/>
          <w:b/>
          <w:bCs/>
          <w:sz w:val="27"/>
          <w:szCs w:val="27"/>
        </w:rPr>
        <w:t>29</w:t>
      </w:r>
      <w:r w:rsidRPr="007D374E">
        <w:rPr>
          <w:rFonts w:ascii="Tahoma" w:hAnsi="Tahoma" w:cs="Tahoma"/>
          <w:b/>
          <w:bCs/>
          <w:sz w:val="27"/>
          <w:szCs w:val="27"/>
        </w:rPr>
        <w:t>.1-</w:t>
      </w:r>
      <w:r w:rsidR="0089524B" w:rsidRPr="007D374E">
        <w:rPr>
          <w:rFonts w:ascii="Tahoma" w:hAnsi="Tahoma" w:cs="Tahoma"/>
          <w:b/>
          <w:bCs/>
          <w:sz w:val="27"/>
          <w:szCs w:val="27"/>
        </w:rPr>
        <w:t>29</w:t>
      </w:r>
      <w:r w:rsidRPr="007D374E">
        <w:rPr>
          <w:rFonts w:ascii="Tahoma" w:hAnsi="Tahoma" w:cs="Tahoma"/>
          <w:b/>
          <w:bCs/>
          <w:sz w:val="27"/>
          <w:szCs w:val="27"/>
        </w:rPr>
        <w:t>.</w:t>
      </w:r>
      <w:proofErr w:type="gramStart"/>
      <w:r w:rsidRPr="007D374E">
        <w:rPr>
          <w:rFonts w:ascii="Tahoma" w:hAnsi="Tahoma" w:cs="Tahoma"/>
          <w:b/>
          <w:bCs/>
          <w:sz w:val="27"/>
          <w:szCs w:val="27"/>
        </w:rPr>
        <w:t>5  (</w:t>
      </w:r>
      <w:proofErr w:type="gramEnd"/>
      <w:r w:rsidRPr="007D374E">
        <w:rPr>
          <w:rFonts w:ascii="Tahoma" w:hAnsi="Tahoma" w:cs="Tahoma"/>
          <w:b/>
          <w:bCs/>
          <w:sz w:val="27"/>
          <w:szCs w:val="27"/>
        </w:rPr>
        <w:t>P</w:t>
      </w:r>
      <w:r w:rsidR="003D612D">
        <w:rPr>
          <w:rFonts w:ascii="Tahoma" w:hAnsi="Tahoma" w:cs="Tahoma"/>
          <w:b/>
          <w:bCs/>
          <w:sz w:val="27"/>
          <w:szCs w:val="27"/>
        </w:rPr>
        <w:t>age</w:t>
      </w:r>
      <w:r w:rsidRPr="007D374E">
        <w:rPr>
          <w:rFonts w:ascii="Tahoma" w:hAnsi="Tahoma" w:cs="Tahoma"/>
          <w:b/>
          <w:bCs/>
          <w:sz w:val="27"/>
          <w:szCs w:val="27"/>
        </w:rPr>
        <w:t xml:space="preserve"> 1</w:t>
      </w:r>
      <w:r w:rsidR="003D612D">
        <w:rPr>
          <w:rFonts w:ascii="Tahoma" w:hAnsi="Tahoma" w:cs="Tahoma"/>
          <w:b/>
          <w:bCs/>
          <w:sz w:val="27"/>
          <w:szCs w:val="27"/>
        </w:rPr>
        <w:t>49-15</w:t>
      </w:r>
      <w:r w:rsidR="00711BEE">
        <w:rPr>
          <w:rFonts w:ascii="Tahoma" w:hAnsi="Tahoma" w:cs="Tahoma"/>
          <w:b/>
          <w:bCs/>
          <w:sz w:val="27"/>
          <w:szCs w:val="27"/>
        </w:rPr>
        <w:t>4</w:t>
      </w:r>
      <w:r w:rsidRPr="007D374E">
        <w:rPr>
          <w:rFonts w:ascii="Tahoma" w:hAnsi="Tahoma" w:cs="Tahoma"/>
          <w:b/>
          <w:bCs/>
          <w:sz w:val="27"/>
          <w:szCs w:val="27"/>
        </w:rPr>
        <w:t>).</w:t>
      </w:r>
    </w:p>
    <w:p w:rsidR="00DD1452" w:rsidRPr="007D374E" w:rsidRDefault="00DD1452" w:rsidP="00DD1452">
      <w:pPr>
        <w:spacing w:after="0" w:line="240" w:lineRule="auto"/>
        <w:jc w:val="both"/>
        <w:rPr>
          <w:rFonts w:ascii="Tahoma" w:hAnsi="Tahoma" w:cs="Tahoma"/>
          <w:b/>
          <w:bCs/>
          <w:color w:val="000000"/>
          <w:sz w:val="27"/>
          <w:szCs w:val="27"/>
        </w:rPr>
      </w:pPr>
    </w:p>
    <w:p w:rsidR="00DD1452" w:rsidRPr="007D374E" w:rsidRDefault="00DD1452" w:rsidP="00DD1452">
      <w:pPr>
        <w:jc w:val="both"/>
        <w:rPr>
          <w:rFonts w:ascii="Tahoma" w:hAnsi="Tahoma" w:cs="Tahoma"/>
          <w:bCs/>
          <w:color w:val="000000"/>
          <w:sz w:val="27"/>
          <w:szCs w:val="27"/>
        </w:rPr>
      </w:pPr>
      <w:r w:rsidRPr="007D374E">
        <w:rPr>
          <w:rFonts w:ascii="Tahoma" w:hAnsi="Tahoma" w:cs="Tahoma"/>
          <w:bCs/>
          <w:color w:val="000000"/>
          <w:sz w:val="27"/>
          <w:szCs w:val="27"/>
        </w:rPr>
        <w:t xml:space="preserve">From the above, it has been observed </w:t>
      </w:r>
      <w:proofErr w:type="gramStart"/>
      <w:r w:rsidRPr="007D374E">
        <w:rPr>
          <w:rFonts w:ascii="Tahoma" w:hAnsi="Tahoma" w:cs="Tahoma"/>
          <w:bCs/>
          <w:color w:val="000000"/>
          <w:sz w:val="27"/>
          <w:szCs w:val="27"/>
        </w:rPr>
        <w:t>that:-</w:t>
      </w:r>
      <w:proofErr w:type="gramEnd"/>
    </w:p>
    <w:p w:rsidR="00DD1452" w:rsidRPr="007D374E" w:rsidRDefault="00DD1452" w:rsidP="00DD1452">
      <w:pPr>
        <w:numPr>
          <w:ilvl w:val="0"/>
          <w:numId w:val="34"/>
        </w:numPr>
        <w:spacing w:after="200" w:line="276" w:lineRule="auto"/>
        <w:jc w:val="both"/>
        <w:rPr>
          <w:rFonts w:ascii="Tahoma" w:hAnsi="Tahoma" w:cs="Tahoma"/>
          <w:bCs/>
          <w:color w:val="000000"/>
          <w:sz w:val="27"/>
          <w:szCs w:val="27"/>
        </w:rPr>
      </w:pPr>
      <w:r w:rsidRPr="007D374E">
        <w:rPr>
          <w:rFonts w:ascii="Tahoma" w:hAnsi="Tahoma" w:cs="Tahoma"/>
          <w:bCs/>
          <w:color w:val="000000"/>
          <w:sz w:val="27"/>
          <w:szCs w:val="27"/>
        </w:rPr>
        <w:t>Against the annual target for sanction of loans to 1410 individuals, 4416 applications were sponsored to banks operating in the State of Haryana during the year ended March, 2021.</w:t>
      </w:r>
    </w:p>
    <w:p w:rsidR="00DD1452" w:rsidRPr="007D374E" w:rsidRDefault="00DD1452" w:rsidP="00DD1452">
      <w:pPr>
        <w:numPr>
          <w:ilvl w:val="0"/>
          <w:numId w:val="34"/>
        </w:numPr>
        <w:spacing w:after="200" w:line="276" w:lineRule="auto"/>
        <w:jc w:val="both"/>
        <w:rPr>
          <w:rFonts w:ascii="Tahoma" w:hAnsi="Tahoma" w:cs="Tahoma"/>
          <w:bCs/>
          <w:color w:val="000000"/>
          <w:sz w:val="27"/>
          <w:szCs w:val="27"/>
        </w:rPr>
      </w:pPr>
      <w:r w:rsidRPr="007D374E">
        <w:rPr>
          <w:rFonts w:ascii="Tahoma" w:hAnsi="Tahoma" w:cs="Tahoma"/>
          <w:bCs/>
          <w:color w:val="000000"/>
          <w:sz w:val="27"/>
          <w:szCs w:val="27"/>
        </w:rPr>
        <w:t xml:space="preserve">Out of 4416 sponsored loan applications, 836 loan applications were sanctioned. </w:t>
      </w:r>
      <w:proofErr w:type="spellStart"/>
      <w:r w:rsidRPr="007D374E">
        <w:rPr>
          <w:rFonts w:ascii="Tahoma" w:hAnsi="Tahoma" w:cs="Tahoma"/>
          <w:bCs/>
          <w:color w:val="000000"/>
          <w:sz w:val="27"/>
          <w:szCs w:val="27"/>
        </w:rPr>
        <w:t>i.e</w:t>
      </w:r>
      <w:proofErr w:type="spellEnd"/>
      <w:r w:rsidRPr="007D374E">
        <w:rPr>
          <w:rFonts w:ascii="Tahoma" w:hAnsi="Tahoma" w:cs="Tahoma"/>
          <w:bCs/>
          <w:color w:val="000000"/>
          <w:sz w:val="27"/>
          <w:szCs w:val="27"/>
        </w:rPr>
        <w:t xml:space="preserve"> 59% of the annual target of 1410 cases.</w:t>
      </w:r>
    </w:p>
    <w:p w:rsidR="00DD1452" w:rsidRPr="007D374E" w:rsidRDefault="00DD1452" w:rsidP="00DD1452">
      <w:pPr>
        <w:numPr>
          <w:ilvl w:val="0"/>
          <w:numId w:val="34"/>
        </w:numPr>
        <w:spacing w:after="200" w:line="276" w:lineRule="auto"/>
        <w:jc w:val="both"/>
        <w:rPr>
          <w:rFonts w:ascii="Tahoma" w:hAnsi="Tahoma" w:cs="Tahoma"/>
          <w:bCs/>
          <w:color w:val="000000"/>
          <w:sz w:val="27"/>
          <w:szCs w:val="27"/>
        </w:rPr>
      </w:pPr>
      <w:r w:rsidRPr="007D374E">
        <w:rPr>
          <w:rFonts w:ascii="Tahoma" w:hAnsi="Tahoma" w:cs="Tahoma"/>
          <w:bCs/>
          <w:color w:val="000000"/>
          <w:sz w:val="27"/>
          <w:szCs w:val="27"/>
        </w:rPr>
        <w:t>756 Loan applications were rejected and 2598 applications were lying pending with various branches of banks as at March, 2021.</w:t>
      </w:r>
    </w:p>
    <w:p w:rsidR="00DD1452" w:rsidRPr="007D374E" w:rsidRDefault="00DD1452" w:rsidP="00DD1452">
      <w:pPr>
        <w:numPr>
          <w:ilvl w:val="0"/>
          <w:numId w:val="34"/>
        </w:numPr>
        <w:spacing w:after="200" w:line="276" w:lineRule="auto"/>
        <w:jc w:val="both"/>
        <w:rPr>
          <w:rFonts w:ascii="Tahoma" w:hAnsi="Tahoma" w:cs="Tahoma"/>
          <w:bCs/>
          <w:color w:val="000000"/>
          <w:sz w:val="27"/>
          <w:szCs w:val="27"/>
        </w:rPr>
      </w:pPr>
      <w:r w:rsidRPr="007D374E">
        <w:rPr>
          <w:rFonts w:ascii="Tahoma" w:hAnsi="Tahoma" w:cs="Tahoma"/>
          <w:bCs/>
          <w:color w:val="000000"/>
          <w:sz w:val="27"/>
          <w:szCs w:val="27"/>
        </w:rPr>
        <w:t>Similarly, against the annual target for sanction of loans to 90 groups of individuals, only 39 applications were sponsored to banks operating in the State of Haryana during the FY ended March, 2021.</w:t>
      </w:r>
    </w:p>
    <w:p w:rsidR="00DD1452" w:rsidRDefault="00DD1452" w:rsidP="00DD1452">
      <w:pPr>
        <w:numPr>
          <w:ilvl w:val="0"/>
          <w:numId w:val="34"/>
        </w:numPr>
        <w:spacing w:after="200" w:line="276" w:lineRule="auto"/>
        <w:jc w:val="both"/>
        <w:rPr>
          <w:rFonts w:ascii="Tahoma" w:hAnsi="Tahoma" w:cs="Tahoma"/>
          <w:bCs/>
          <w:color w:val="000000"/>
          <w:sz w:val="27"/>
          <w:szCs w:val="27"/>
        </w:rPr>
      </w:pPr>
      <w:r w:rsidRPr="007D374E">
        <w:rPr>
          <w:rFonts w:ascii="Tahoma" w:hAnsi="Tahoma" w:cs="Tahoma"/>
          <w:bCs/>
          <w:color w:val="000000"/>
          <w:sz w:val="27"/>
          <w:szCs w:val="27"/>
        </w:rPr>
        <w:t>Whereas against the target of formation of 1000 SHGs, 1102 SHGs have been formed upto March, 2021. Out of these, 852 SHGs have been saving linked, revolving fund has been issued to 729 SHGs and 172 SHGs have been financed by the banks.</w:t>
      </w:r>
    </w:p>
    <w:p w:rsidR="0047097D" w:rsidRDefault="0047097D" w:rsidP="0047097D">
      <w:pPr>
        <w:spacing w:after="200" w:line="276" w:lineRule="auto"/>
        <w:jc w:val="both"/>
        <w:rPr>
          <w:rFonts w:ascii="Tahoma" w:hAnsi="Tahoma" w:cs="Tahoma"/>
          <w:bCs/>
          <w:color w:val="000000"/>
          <w:sz w:val="27"/>
          <w:szCs w:val="27"/>
        </w:rPr>
      </w:pPr>
    </w:p>
    <w:p w:rsidR="0047097D" w:rsidRPr="007D374E" w:rsidRDefault="0047097D" w:rsidP="0047097D">
      <w:pPr>
        <w:spacing w:after="200" w:line="276" w:lineRule="auto"/>
        <w:jc w:val="both"/>
        <w:rPr>
          <w:rFonts w:ascii="Tahoma" w:hAnsi="Tahoma" w:cs="Tahoma"/>
          <w:bCs/>
          <w:color w:val="000000"/>
          <w:sz w:val="27"/>
          <w:szCs w:val="27"/>
        </w:rPr>
      </w:pPr>
    </w:p>
    <w:p w:rsidR="00DD1452" w:rsidRPr="007D374E" w:rsidRDefault="00DD1452" w:rsidP="00DD1452">
      <w:pPr>
        <w:jc w:val="both"/>
        <w:rPr>
          <w:rFonts w:ascii="Tahoma" w:hAnsi="Tahoma" w:cs="Tahoma"/>
          <w:b/>
          <w:color w:val="000000"/>
          <w:sz w:val="27"/>
          <w:szCs w:val="27"/>
          <w:u w:val="single"/>
        </w:rPr>
      </w:pPr>
      <w:r w:rsidRPr="007D374E">
        <w:rPr>
          <w:rFonts w:ascii="Tahoma" w:hAnsi="Tahoma" w:cs="Tahoma"/>
          <w:b/>
          <w:color w:val="000000"/>
          <w:sz w:val="27"/>
          <w:szCs w:val="27"/>
        </w:rPr>
        <w:lastRenderedPageBreak/>
        <w:t>ACTION POINTS</w:t>
      </w:r>
      <w:r w:rsidR="0047097D">
        <w:rPr>
          <w:rFonts w:ascii="Tahoma" w:hAnsi="Tahoma" w:cs="Tahoma"/>
          <w:b/>
          <w:color w:val="000000"/>
          <w:sz w:val="27"/>
          <w:szCs w:val="27"/>
        </w:rPr>
        <w:t xml:space="preserve"> </w:t>
      </w:r>
      <w:r w:rsidRPr="0047097D">
        <w:rPr>
          <w:rFonts w:ascii="Tahoma" w:hAnsi="Tahoma" w:cs="Tahoma"/>
          <w:b/>
          <w:color w:val="000000"/>
          <w:sz w:val="27"/>
          <w:szCs w:val="27"/>
        </w:rPr>
        <w:t>FOR BANKS</w:t>
      </w:r>
    </w:p>
    <w:p w:rsidR="00DD1452" w:rsidRPr="007D374E" w:rsidRDefault="00DD1452" w:rsidP="00DD1452">
      <w:pPr>
        <w:jc w:val="both"/>
        <w:rPr>
          <w:rFonts w:ascii="Tahoma" w:hAnsi="Tahoma" w:cs="Tahoma"/>
          <w:b/>
          <w:color w:val="000000"/>
          <w:sz w:val="27"/>
          <w:szCs w:val="27"/>
        </w:rPr>
      </w:pPr>
      <w:r w:rsidRPr="007D374E">
        <w:rPr>
          <w:rFonts w:ascii="Tahoma" w:hAnsi="Tahoma" w:cs="Tahoma"/>
          <w:b/>
          <w:color w:val="000000"/>
          <w:sz w:val="27"/>
          <w:szCs w:val="27"/>
        </w:rPr>
        <w:t xml:space="preserve">As the progress under the scheme during the year ended March, 2021 was not upto the mark. Controlling heads/representatives of all banks are requested to ensure </w:t>
      </w:r>
      <w:proofErr w:type="gramStart"/>
      <w:r w:rsidRPr="007D374E">
        <w:rPr>
          <w:rFonts w:ascii="Tahoma" w:hAnsi="Tahoma" w:cs="Tahoma"/>
          <w:b/>
          <w:color w:val="000000"/>
          <w:sz w:val="27"/>
          <w:szCs w:val="27"/>
        </w:rPr>
        <w:t>that:-</w:t>
      </w:r>
      <w:proofErr w:type="gramEnd"/>
    </w:p>
    <w:p w:rsidR="00DD1452" w:rsidRPr="007D374E" w:rsidRDefault="00DD1452" w:rsidP="00DD1452">
      <w:pPr>
        <w:numPr>
          <w:ilvl w:val="0"/>
          <w:numId w:val="15"/>
        </w:numPr>
        <w:spacing w:after="200" w:line="276" w:lineRule="auto"/>
        <w:jc w:val="both"/>
        <w:rPr>
          <w:rFonts w:ascii="Tahoma" w:hAnsi="Tahoma" w:cs="Tahoma"/>
          <w:bCs/>
          <w:color w:val="000000"/>
          <w:sz w:val="27"/>
          <w:szCs w:val="27"/>
        </w:rPr>
      </w:pPr>
      <w:r w:rsidRPr="007D374E">
        <w:rPr>
          <w:rFonts w:ascii="Tahoma" w:hAnsi="Tahoma" w:cs="Tahoma"/>
          <w:bCs/>
          <w:color w:val="000000"/>
          <w:sz w:val="27"/>
          <w:szCs w:val="27"/>
        </w:rPr>
        <w:t xml:space="preserve">Necessary instructions may please be regularly imparted to their field functionaries to dispose of the sponsored applications within the prescribed time </w:t>
      </w:r>
      <w:proofErr w:type="spellStart"/>
      <w:r w:rsidRPr="007D374E">
        <w:rPr>
          <w:rFonts w:ascii="Tahoma" w:hAnsi="Tahoma" w:cs="Tahoma"/>
          <w:bCs/>
          <w:color w:val="000000"/>
          <w:sz w:val="27"/>
          <w:szCs w:val="27"/>
        </w:rPr>
        <w:t>i.e</w:t>
      </w:r>
      <w:proofErr w:type="spellEnd"/>
      <w:r w:rsidRPr="007D374E">
        <w:rPr>
          <w:rFonts w:ascii="Tahoma" w:hAnsi="Tahoma" w:cs="Tahoma"/>
          <w:bCs/>
          <w:color w:val="000000"/>
          <w:sz w:val="27"/>
          <w:szCs w:val="27"/>
        </w:rPr>
        <w:t xml:space="preserve"> maximum 30 days from the receipt of application in the branch.</w:t>
      </w:r>
    </w:p>
    <w:p w:rsidR="00DD1452" w:rsidRPr="007D374E" w:rsidRDefault="00DD1452" w:rsidP="00DD1452">
      <w:pPr>
        <w:numPr>
          <w:ilvl w:val="0"/>
          <w:numId w:val="15"/>
        </w:numPr>
        <w:spacing w:after="200" w:line="276" w:lineRule="auto"/>
        <w:jc w:val="both"/>
        <w:rPr>
          <w:rFonts w:ascii="Tahoma" w:hAnsi="Tahoma" w:cs="Tahoma"/>
          <w:bCs/>
          <w:color w:val="000000"/>
          <w:sz w:val="27"/>
          <w:szCs w:val="27"/>
        </w:rPr>
      </w:pPr>
      <w:r w:rsidRPr="007D374E">
        <w:rPr>
          <w:rFonts w:ascii="Tahoma" w:hAnsi="Tahoma" w:cs="Tahoma"/>
          <w:bCs/>
          <w:color w:val="000000"/>
          <w:sz w:val="27"/>
          <w:szCs w:val="27"/>
        </w:rPr>
        <w:t>Applications lying pending (2598) with their branches as at March, 2021 are disposed of immediately.</w:t>
      </w:r>
    </w:p>
    <w:p w:rsidR="00DD1452" w:rsidRPr="007D374E" w:rsidRDefault="00DD1452" w:rsidP="00DD1452">
      <w:pPr>
        <w:numPr>
          <w:ilvl w:val="0"/>
          <w:numId w:val="15"/>
        </w:numPr>
        <w:spacing w:after="200" w:line="276" w:lineRule="auto"/>
        <w:jc w:val="both"/>
        <w:rPr>
          <w:rFonts w:ascii="Tahoma" w:hAnsi="Tahoma" w:cs="Tahoma"/>
          <w:bCs/>
          <w:color w:val="000000"/>
          <w:sz w:val="27"/>
          <w:szCs w:val="27"/>
        </w:rPr>
      </w:pPr>
      <w:r w:rsidRPr="007D374E">
        <w:rPr>
          <w:rFonts w:ascii="Tahoma" w:hAnsi="Tahoma" w:cs="Tahoma"/>
          <w:bCs/>
          <w:color w:val="000000"/>
          <w:sz w:val="27"/>
          <w:szCs w:val="27"/>
        </w:rPr>
        <w:t>Sanctioned cases are disbursed at the earliest possible subject to compliance of terms and conditions of sanction.</w:t>
      </w:r>
    </w:p>
    <w:p w:rsidR="00DD1452" w:rsidRPr="007D374E" w:rsidRDefault="00DD1452" w:rsidP="00DD1452">
      <w:pPr>
        <w:numPr>
          <w:ilvl w:val="0"/>
          <w:numId w:val="15"/>
        </w:numPr>
        <w:spacing w:after="200" w:line="276" w:lineRule="auto"/>
        <w:jc w:val="both"/>
        <w:rPr>
          <w:rFonts w:ascii="Tahoma" w:hAnsi="Tahoma" w:cs="Tahoma"/>
          <w:bCs/>
          <w:color w:val="000000"/>
          <w:sz w:val="27"/>
          <w:szCs w:val="27"/>
        </w:rPr>
      </w:pPr>
      <w:r w:rsidRPr="007D374E">
        <w:rPr>
          <w:rFonts w:ascii="Tahoma" w:hAnsi="Tahoma" w:cs="Tahoma"/>
          <w:bCs/>
          <w:color w:val="000000"/>
          <w:sz w:val="27"/>
          <w:szCs w:val="27"/>
        </w:rPr>
        <w:t>Loan applications are not rejected on flimsy grounds.</w:t>
      </w:r>
    </w:p>
    <w:p w:rsidR="00DD1452" w:rsidRPr="007D374E" w:rsidRDefault="00DD1452" w:rsidP="00DD1452">
      <w:pPr>
        <w:jc w:val="both"/>
        <w:rPr>
          <w:rFonts w:ascii="Tahoma" w:hAnsi="Tahoma" w:cs="Tahoma"/>
          <w:b/>
          <w:color w:val="000000"/>
          <w:sz w:val="27"/>
          <w:szCs w:val="27"/>
          <w:u w:val="single"/>
        </w:rPr>
      </w:pPr>
      <w:r w:rsidRPr="007D374E">
        <w:rPr>
          <w:rFonts w:ascii="Tahoma" w:hAnsi="Tahoma" w:cs="Tahoma"/>
          <w:b/>
          <w:color w:val="000000"/>
          <w:sz w:val="27"/>
          <w:szCs w:val="27"/>
          <w:u w:val="single"/>
        </w:rPr>
        <w:t>FOR NODAL AGENCY (SUDA)</w:t>
      </w:r>
    </w:p>
    <w:p w:rsidR="00DD1452" w:rsidRPr="007D374E" w:rsidRDefault="00DD1452" w:rsidP="00DD1452">
      <w:pPr>
        <w:numPr>
          <w:ilvl w:val="0"/>
          <w:numId w:val="9"/>
        </w:numPr>
        <w:spacing w:after="200" w:line="276" w:lineRule="auto"/>
        <w:jc w:val="both"/>
        <w:rPr>
          <w:rFonts w:ascii="Tahoma" w:hAnsi="Tahoma" w:cs="Tahoma"/>
          <w:bCs/>
          <w:color w:val="000000"/>
          <w:sz w:val="27"/>
          <w:szCs w:val="27"/>
        </w:rPr>
      </w:pPr>
      <w:r w:rsidRPr="007D374E">
        <w:rPr>
          <w:rFonts w:ascii="Tahoma" w:hAnsi="Tahoma" w:cs="Tahoma"/>
          <w:b/>
          <w:color w:val="000000"/>
          <w:sz w:val="27"/>
          <w:szCs w:val="27"/>
        </w:rPr>
        <w:t>Reasons for higher rate of rejection are got analyzed</w:t>
      </w:r>
      <w:r w:rsidRPr="007D374E">
        <w:rPr>
          <w:rFonts w:ascii="Tahoma" w:hAnsi="Tahoma" w:cs="Tahoma"/>
          <w:bCs/>
          <w:color w:val="000000"/>
          <w:sz w:val="27"/>
          <w:szCs w:val="27"/>
        </w:rPr>
        <w:t xml:space="preserve"> and should be kept in mind while sponsoring loan applications during the current financial year to improve performance under the scheme. </w:t>
      </w:r>
    </w:p>
    <w:p w:rsidR="00DD1452" w:rsidRPr="007D374E" w:rsidRDefault="00DD1452" w:rsidP="00DD1452">
      <w:pPr>
        <w:numPr>
          <w:ilvl w:val="0"/>
          <w:numId w:val="9"/>
        </w:numPr>
        <w:spacing w:after="0" w:line="276" w:lineRule="auto"/>
        <w:jc w:val="both"/>
        <w:rPr>
          <w:rFonts w:ascii="Tahoma" w:eastAsia="Calibri" w:hAnsi="Tahoma" w:cs="Tahoma"/>
          <w:color w:val="000000"/>
          <w:sz w:val="27"/>
          <w:szCs w:val="27"/>
        </w:rPr>
      </w:pPr>
      <w:r w:rsidRPr="007D374E">
        <w:rPr>
          <w:rFonts w:ascii="Tahoma" w:hAnsi="Tahoma" w:cs="Tahoma"/>
          <w:b/>
          <w:color w:val="000000"/>
          <w:sz w:val="27"/>
          <w:szCs w:val="27"/>
        </w:rPr>
        <w:t>To get the performance under the scheme improved considerably</w:t>
      </w:r>
      <w:r w:rsidRPr="007D374E">
        <w:rPr>
          <w:rFonts w:ascii="Tahoma" w:hAnsi="Tahoma" w:cs="Tahoma"/>
          <w:bCs/>
          <w:color w:val="000000"/>
          <w:sz w:val="27"/>
          <w:szCs w:val="27"/>
        </w:rPr>
        <w:t xml:space="preserve"> field functionaries are required to be sensitized and activated. They should be advised </w:t>
      </w:r>
      <w:r w:rsidRPr="007D374E">
        <w:rPr>
          <w:rFonts w:ascii="Tahoma" w:eastAsia="Calibri" w:hAnsi="Tahoma" w:cs="Tahoma"/>
          <w:color w:val="000000"/>
          <w:sz w:val="27"/>
          <w:szCs w:val="27"/>
        </w:rPr>
        <w:t>to visit LDM Office of their respective district on monthly basis on 20</w:t>
      </w:r>
      <w:r w:rsidRPr="007D374E">
        <w:rPr>
          <w:rFonts w:ascii="Tahoma" w:eastAsia="Calibri" w:hAnsi="Tahoma" w:cs="Tahoma"/>
          <w:color w:val="000000"/>
          <w:sz w:val="27"/>
          <w:szCs w:val="27"/>
          <w:vertAlign w:val="superscript"/>
        </w:rPr>
        <w:t>th</w:t>
      </w:r>
      <w:r w:rsidRPr="007D374E">
        <w:rPr>
          <w:rFonts w:ascii="Tahoma" w:eastAsia="Calibri" w:hAnsi="Tahoma" w:cs="Tahoma"/>
          <w:color w:val="000000"/>
          <w:sz w:val="27"/>
          <w:szCs w:val="27"/>
        </w:rPr>
        <w:t xml:space="preserve"> of every month (on next working day if 20</w:t>
      </w:r>
      <w:r w:rsidRPr="007D374E">
        <w:rPr>
          <w:rFonts w:ascii="Tahoma" w:eastAsia="Calibri" w:hAnsi="Tahoma" w:cs="Tahoma"/>
          <w:color w:val="000000"/>
          <w:sz w:val="27"/>
          <w:szCs w:val="27"/>
          <w:vertAlign w:val="superscript"/>
        </w:rPr>
        <w:t>th</w:t>
      </w:r>
      <w:r w:rsidRPr="007D374E">
        <w:rPr>
          <w:rFonts w:ascii="Tahoma" w:eastAsia="Calibri" w:hAnsi="Tahoma" w:cs="Tahoma"/>
          <w:color w:val="000000"/>
          <w:sz w:val="27"/>
          <w:szCs w:val="27"/>
        </w:rPr>
        <w:t xml:space="preserve"> is a holiday) with bank wise pendency to take up with the concerned bank branches for disposal of the pending applications within the stipulated timeframe.</w:t>
      </w:r>
    </w:p>
    <w:p w:rsidR="00DD1452" w:rsidRPr="007D374E" w:rsidRDefault="00DD1452" w:rsidP="00DD1452">
      <w:pPr>
        <w:numPr>
          <w:ilvl w:val="0"/>
          <w:numId w:val="9"/>
        </w:numPr>
        <w:spacing w:after="0" w:line="276" w:lineRule="auto"/>
        <w:jc w:val="both"/>
        <w:rPr>
          <w:rFonts w:ascii="Tahoma" w:eastAsia="Calibri" w:hAnsi="Tahoma" w:cs="Tahoma"/>
          <w:color w:val="000000"/>
          <w:sz w:val="27"/>
          <w:szCs w:val="27"/>
        </w:rPr>
      </w:pPr>
      <w:r w:rsidRPr="007D374E">
        <w:rPr>
          <w:rFonts w:ascii="Tahoma" w:eastAsia="Calibri" w:hAnsi="Tahoma" w:cs="Tahoma"/>
          <w:b/>
          <w:bCs/>
          <w:color w:val="000000"/>
          <w:sz w:val="27"/>
          <w:szCs w:val="27"/>
        </w:rPr>
        <w:t>Details of bank wise and branch wise pendency as at March, 2021</w:t>
      </w:r>
      <w:r w:rsidRPr="007D374E">
        <w:rPr>
          <w:rFonts w:ascii="Tahoma" w:eastAsia="Calibri" w:hAnsi="Tahoma" w:cs="Tahoma"/>
          <w:color w:val="000000"/>
          <w:sz w:val="27"/>
          <w:szCs w:val="27"/>
        </w:rPr>
        <w:t xml:space="preserve"> are provided to SLBC Haryana Secretariat for taking up the matter with the concerned banks for disposal of pending loan applications. </w:t>
      </w:r>
    </w:p>
    <w:p w:rsidR="00DD1452" w:rsidRPr="007D374E" w:rsidRDefault="00DD1452" w:rsidP="00DD1452">
      <w:pPr>
        <w:numPr>
          <w:ilvl w:val="0"/>
          <w:numId w:val="9"/>
        </w:numPr>
        <w:spacing w:after="0" w:line="276" w:lineRule="auto"/>
        <w:jc w:val="both"/>
        <w:rPr>
          <w:rFonts w:ascii="Tahoma" w:eastAsia="Calibri" w:hAnsi="Tahoma" w:cs="Tahoma"/>
          <w:color w:val="000000"/>
          <w:sz w:val="27"/>
          <w:szCs w:val="27"/>
        </w:rPr>
      </w:pPr>
      <w:r w:rsidRPr="007D374E">
        <w:rPr>
          <w:rFonts w:ascii="Tahoma" w:eastAsia="Calibri" w:hAnsi="Tahoma" w:cs="Tahoma"/>
          <w:b/>
          <w:bCs/>
          <w:color w:val="000000"/>
          <w:sz w:val="27"/>
          <w:szCs w:val="27"/>
        </w:rPr>
        <w:t xml:space="preserve">Bank wise progress in terms of amount sanctioned and disbursed </w:t>
      </w:r>
      <w:r w:rsidRPr="007D374E">
        <w:rPr>
          <w:rFonts w:ascii="Tahoma" w:eastAsia="Calibri" w:hAnsi="Tahoma" w:cs="Tahoma"/>
          <w:color w:val="000000"/>
          <w:sz w:val="27"/>
          <w:szCs w:val="27"/>
        </w:rPr>
        <w:t>should be collected, compiled and submitted to SLBC Haryana Secretariat (as advised by RBI).</w:t>
      </w:r>
    </w:p>
    <w:p w:rsidR="00DD1452" w:rsidRPr="007D374E" w:rsidRDefault="00DD1452" w:rsidP="00DD1452">
      <w:pPr>
        <w:spacing w:after="0"/>
        <w:ind w:left="720"/>
        <w:jc w:val="both"/>
        <w:rPr>
          <w:rFonts w:ascii="Tahoma" w:eastAsia="Calibri" w:hAnsi="Tahoma" w:cs="Tahoma"/>
          <w:b/>
          <w:bCs/>
          <w:color w:val="000000"/>
          <w:sz w:val="27"/>
          <w:szCs w:val="27"/>
        </w:rPr>
      </w:pPr>
    </w:p>
    <w:p w:rsidR="00DD1452" w:rsidRPr="007D374E" w:rsidRDefault="00DD1452" w:rsidP="00DD1452">
      <w:pPr>
        <w:spacing w:after="0"/>
        <w:jc w:val="both"/>
        <w:rPr>
          <w:rFonts w:ascii="Tahoma" w:hAnsi="Tahoma" w:cs="Tahoma"/>
          <w:b/>
          <w:color w:val="000000"/>
          <w:sz w:val="27"/>
          <w:szCs w:val="27"/>
        </w:rPr>
      </w:pPr>
      <w:r w:rsidRPr="007D374E">
        <w:rPr>
          <w:rFonts w:ascii="Tahoma" w:hAnsi="Tahoma" w:cs="Tahoma"/>
          <w:b/>
          <w:color w:val="000000"/>
          <w:sz w:val="27"/>
          <w:szCs w:val="27"/>
        </w:rPr>
        <w:t>The representative of SUDA may apprise the house about the issues hindering performance under the scheme.</w:t>
      </w:r>
    </w:p>
    <w:p w:rsidR="00DD1452" w:rsidRPr="007D374E" w:rsidRDefault="00DD1452" w:rsidP="00DD1452">
      <w:pPr>
        <w:spacing w:after="0"/>
        <w:jc w:val="both"/>
        <w:rPr>
          <w:rFonts w:ascii="Tahoma" w:hAnsi="Tahoma" w:cs="Tahoma"/>
          <w:b/>
          <w:color w:val="000000"/>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7678"/>
      </w:tblGrid>
      <w:tr w:rsidR="00DD1452" w:rsidRPr="007D374E" w:rsidTr="006B77BC">
        <w:tc>
          <w:tcPr>
            <w:tcW w:w="2244" w:type="dxa"/>
            <w:tcBorders>
              <w:top w:val="single" w:sz="4" w:space="0" w:color="auto"/>
              <w:left w:val="single" w:sz="4" w:space="0" w:color="auto"/>
              <w:bottom w:val="single" w:sz="4" w:space="0" w:color="auto"/>
              <w:right w:val="single" w:sz="4" w:space="0" w:color="auto"/>
            </w:tcBorders>
            <w:hideMark/>
          </w:tcPr>
          <w:p w:rsidR="00DD1452" w:rsidRPr="007D374E" w:rsidRDefault="00DD1452" w:rsidP="006B77BC">
            <w:pPr>
              <w:spacing w:after="0" w:line="240" w:lineRule="auto"/>
              <w:jc w:val="both"/>
              <w:rPr>
                <w:rFonts w:ascii="Tahoma" w:hAnsi="Tahoma" w:cs="Tahoma"/>
                <w:b/>
                <w:color w:val="000000"/>
                <w:sz w:val="27"/>
                <w:szCs w:val="27"/>
                <w:lang w:val="en-IN" w:eastAsia="en-IN"/>
              </w:rPr>
            </w:pPr>
            <w:r w:rsidRPr="007D374E">
              <w:rPr>
                <w:rFonts w:ascii="Tahoma" w:hAnsi="Tahoma" w:cs="Tahoma"/>
                <w:b/>
                <w:bCs/>
                <w:color w:val="000000"/>
                <w:sz w:val="27"/>
                <w:szCs w:val="27"/>
                <w:lang w:val="en-IN" w:eastAsia="en-IN"/>
              </w:rPr>
              <w:lastRenderedPageBreak/>
              <w:t xml:space="preserve">AGENDA ITEM NO. </w:t>
            </w:r>
            <w:r w:rsidR="0068546B" w:rsidRPr="007D374E">
              <w:rPr>
                <w:rFonts w:ascii="Tahoma" w:hAnsi="Tahoma" w:cs="Tahoma"/>
                <w:b/>
                <w:bCs/>
                <w:color w:val="000000"/>
                <w:sz w:val="27"/>
                <w:szCs w:val="27"/>
                <w:lang w:val="en-IN" w:eastAsia="en-IN"/>
              </w:rPr>
              <w:t>2</w:t>
            </w:r>
            <w:r w:rsidRPr="007D374E">
              <w:rPr>
                <w:rFonts w:ascii="Tahoma" w:hAnsi="Tahoma" w:cs="Tahoma"/>
                <w:b/>
                <w:bCs/>
                <w:color w:val="000000"/>
                <w:sz w:val="27"/>
                <w:szCs w:val="27"/>
                <w:lang w:val="en-IN" w:eastAsia="en-IN"/>
              </w:rPr>
              <w:t xml:space="preserve">3.4 </w:t>
            </w:r>
          </w:p>
        </w:tc>
        <w:tc>
          <w:tcPr>
            <w:tcW w:w="7944" w:type="dxa"/>
            <w:tcBorders>
              <w:top w:val="single" w:sz="4" w:space="0" w:color="auto"/>
              <w:left w:val="single" w:sz="4" w:space="0" w:color="auto"/>
              <w:bottom w:val="single" w:sz="4" w:space="0" w:color="auto"/>
              <w:right w:val="single" w:sz="4" w:space="0" w:color="auto"/>
            </w:tcBorders>
            <w:hideMark/>
          </w:tcPr>
          <w:p w:rsidR="00DD1452" w:rsidRPr="007D374E" w:rsidRDefault="00DD1452" w:rsidP="006B77BC">
            <w:pPr>
              <w:spacing w:after="0" w:line="240" w:lineRule="auto"/>
              <w:jc w:val="both"/>
              <w:rPr>
                <w:rFonts w:ascii="Tahoma" w:hAnsi="Tahoma" w:cs="Tahoma"/>
                <w:b/>
                <w:color w:val="000000"/>
                <w:sz w:val="27"/>
                <w:szCs w:val="27"/>
                <w:lang w:val="en-IN" w:eastAsia="en-IN"/>
              </w:rPr>
            </w:pPr>
            <w:r w:rsidRPr="007D374E">
              <w:rPr>
                <w:rFonts w:ascii="Tahoma" w:hAnsi="Tahoma" w:cs="Tahoma"/>
                <w:b/>
                <w:bCs/>
                <w:color w:val="000000"/>
                <w:sz w:val="27"/>
                <w:szCs w:val="27"/>
              </w:rPr>
              <w:t xml:space="preserve">DEENDAYAL ANTYODAYA YOJANA-NATIONAL RURAL LIVELIHOOD MISSION (DAY-NRLM)-PROGRESS DURING THE PERIOD ENDED MARCH 2021 </w:t>
            </w:r>
          </w:p>
        </w:tc>
      </w:tr>
    </w:tbl>
    <w:p w:rsidR="00DD1452" w:rsidRPr="007D374E" w:rsidRDefault="00DD1452" w:rsidP="00DD1452">
      <w:pPr>
        <w:spacing w:after="0"/>
        <w:jc w:val="both"/>
        <w:rPr>
          <w:rFonts w:ascii="Tahoma" w:hAnsi="Tahoma" w:cs="Tahoma"/>
          <w:color w:val="000000"/>
          <w:sz w:val="27"/>
          <w:szCs w:val="27"/>
        </w:rPr>
      </w:pPr>
    </w:p>
    <w:p w:rsidR="00DD1452" w:rsidRPr="007D374E" w:rsidRDefault="00DD1452" w:rsidP="00DD1452">
      <w:pPr>
        <w:spacing w:after="0"/>
        <w:jc w:val="both"/>
        <w:rPr>
          <w:rFonts w:ascii="Tahoma" w:hAnsi="Tahoma" w:cs="Tahoma"/>
          <w:color w:val="000000"/>
          <w:sz w:val="27"/>
          <w:szCs w:val="27"/>
        </w:rPr>
      </w:pPr>
      <w:r w:rsidRPr="007D374E">
        <w:rPr>
          <w:rFonts w:ascii="Tahoma" w:hAnsi="Tahoma" w:cs="Tahoma"/>
          <w:color w:val="000000"/>
          <w:sz w:val="27"/>
          <w:szCs w:val="27"/>
        </w:rPr>
        <w:t xml:space="preserve">From the progress report for the period ended March 2021 received from HSRLM it has been observed </w:t>
      </w:r>
      <w:proofErr w:type="gramStart"/>
      <w:r w:rsidRPr="007D374E">
        <w:rPr>
          <w:rFonts w:ascii="Tahoma" w:hAnsi="Tahoma" w:cs="Tahoma"/>
          <w:color w:val="000000"/>
          <w:sz w:val="27"/>
          <w:szCs w:val="27"/>
        </w:rPr>
        <w:t>that:-</w:t>
      </w:r>
      <w:proofErr w:type="gramEnd"/>
    </w:p>
    <w:p w:rsidR="00DD1452" w:rsidRPr="007D374E" w:rsidRDefault="00DD1452" w:rsidP="00DD1452">
      <w:pPr>
        <w:spacing w:after="0"/>
        <w:jc w:val="both"/>
        <w:rPr>
          <w:rFonts w:ascii="Tahoma" w:hAnsi="Tahoma" w:cs="Tahoma"/>
          <w:color w:val="000000"/>
          <w:sz w:val="27"/>
          <w:szCs w:val="27"/>
        </w:rPr>
      </w:pPr>
    </w:p>
    <w:p w:rsidR="00DD1452" w:rsidRPr="007D374E" w:rsidRDefault="00DD1452" w:rsidP="00DD1452">
      <w:pPr>
        <w:numPr>
          <w:ilvl w:val="0"/>
          <w:numId w:val="6"/>
        </w:numPr>
        <w:spacing w:after="0" w:line="276" w:lineRule="auto"/>
        <w:jc w:val="both"/>
        <w:rPr>
          <w:rFonts w:ascii="Tahoma" w:hAnsi="Tahoma" w:cs="Tahoma"/>
          <w:color w:val="000000"/>
          <w:sz w:val="27"/>
          <w:szCs w:val="27"/>
        </w:rPr>
      </w:pPr>
      <w:r w:rsidRPr="007D374E">
        <w:rPr>
          <w:rFonts w:ascii="Tahoma" w:hAnsi="Tahoma" w:cs="Tahoma"/>
          <w:color w:val="000000"/>
          <w:sz w:val="27"/>
          <w:szCs w:val="27"/>
        </w:rPr>
        <w:t xml:space="preserve">against the annual target of financing of 10,000 SHGs during the financial year 2020-21, 13320 applications were sponsored to banks. </w:t>
      </w:r>
    </w:p>
    <w:p w:rsidR="00DD1452" w:rsidRPr="007D374E" w:rsidRDefault="00DD1452" w:rsidP="00DD1452">
      <w:pPr>
        <w:numPr>
          <w:ilvl w:val="0"/>
          <w:numId w:val="6"/>
        </w:numPr>
        <w:spacing w:after="0" w:line="276" w:lineRule="auto"/>
        <w:jc w:val="both"/>
        <w:rPr>
          <w:rFonts w:ascii="Tahoma" w:hAnsi="Tahoma" w:cs="Tahoma"/>
          <w:color w:val="000000"/>
          <w:sz w:val="27"/>
          <w:szCs w:val="27"/>
        </w:rPr>
      </w:pPr>
      <w:r w:rsidRPr="007D374E">
        <w:rPr>
          <w:rFonts w:ascii="Tahoma" w:hAnsi="Tahoma" w:cs="Tahoma"/>
          <w:color w:val="000000"/>
          <w:sz w:val="27"/>
          <w:szCs w:val="27"/>
        </w:rPr>
        <w:t xml:space="preserve">Out of these, loan amounting to Rs 11313 lakhs has been sanctioned to 7419 SHGs and disbursement amounting to Rs 11284 lakhs has been made to 7389 SHGs.  </w:t>
      </w:r>
    </w:p>
    <w:p w:rsidR="00DD1452" w:rsidRPr="007D374E" w:rsidRDefault="00DD1452" w:rsidP="00DD1452">
      <w:pPr>
        <w:numPr>
          <w:ilvl w:val="0"/>
          <w:numId w:val="6"/>
        </w:numPr>
        <w:spacing w:after="0" w:line="276" w:lineRule="auto"/>
        <w:jc w:val="both"/>
        <w:rPr>
          <w:rFonts w:ascii="Tahoma" w:hAnsi="Tahoma" w:cs="Tahoma"/>
          <w:color w:val="000000"/>
          <w:sz w:val="27"/>
          <w:szCs w:val="27"/>
        </w:rPr>
      </w:pPr>
      <w:r w:rsidRPr="007D374E">
        <w:rPr>
          <w:rFonts w:ascii="Tahoma" w:hAnsi="Tahoma" w:cs="Tahoma"/>
          <w:color w:val="000000"/>
          <w:sz w:val="27"/>
          <w:szCs w:val="27"/>
        </w:rPr>
        <w:t>1759 loan applications have been rejected/returned by banks.</w:t>
      </w:r>
    </w:p>
    <w:p w:rsidR="00DD1452" w:rsidRPr="007D374E" w:rsidRDefault="00DD1452" w:rsidP="00DD1452">
      <w:pPr>
        <w:numPr>
          <w:ilvl w:val="0"/>
          <w:numId w:val="6"/>
        </w:numPr>
        <w:spacing w:after="0" w:line="276" w:lineRule="auto"/>
        <w:jc w:val="both"/>
        <w:rPr>
          <w:rFonts w:ascii="Tahoma" w:hAnsi="Tahoma" w:cs="Tahoma"/>
          <w:color w:val="000000"/>
          <w:sz w:val="27"/>
          <w:szCs w:val="27"/>
        </w:rPr>
      </w:pPr>
      <w:r w:rsidRPr="007D374E">
        <w:rPr>
          <w:rFonts w:ascii="Tahoma" w:hAnsi="Tahoma" w:cs="Tahoma"/>
          <w:color w:val="000000"/>
          <w:sz w:val="27"/>
          <w:szCs w:val="27"/>
        </w:rPr>
        <w:t xml:space="preserve">4142 loan applications were lying pending for disposal with branches of various banks in the State at the end of March, 2021. </w:t>
      </w:r>
    </w:p>
    <w:p w:rsidR="00DD1452" w:rsidRPr="007D374E" w:rsidRDefault="00DD1452" w:rsidP="00DD1452">
      <w:pPr>
        <w:numPr>
          <w:ilvl w:val="0"/>
          <w:numId w:val="6"/>
        </w:numPr>
        <w:spacing w:after="0" w:line="276" w:lineRule="auto"/>
        <w:jc w:val="both"/>
        <w:rPr>
          <w:rFonts w:ascii="Tahoma" w:hAnsi="Tahoma" w:cs="Tahoma"/>
          <w:color w:val="000000"/>
          <w:sz w:val="27"/>
          <w:szCs w:val="27"/>
        </w:rPr>
      </w:pPr>
      <w:r w:rsidRPr="007D374E">
        <w:rPr>
          <w:rFonts w:ascii="Tahoma" w:hAnsi="Tahoma" w:cs="Tahoma"/>
          <w:color w:val="000000"/>
          <w:sz w:val="27"/>
          <w:szCs w:val="27"/>
        </w:rPr>
        <w:t>30 cases were pending for disbursement. (Source: HSRLM)</w:t>
      </w:r>
    </w:p>
    <w:p w:rsidR="00DD1452" w:rsidRPr="007D374E" w:rsidRDefault="00DD1452" w:rsidP="00DD1452">
      <w:pPr>
        <w:pStyle w:val="ListParagraph"/>
        <w:ind w:left="0"/>
        <w:contextualSpacing/>
        <w:rPr>
          <w:rFonts w:ascii="Tahoma" w:hAnsi="Tahoma" w:cs="Tahoma"/>
          <w:sz w:val="27"/>
          <w:szCs w:val="27"/>
        </w:rPr>
      </w:pPr>
    </w:p>
    <w:p w:rsidR="00DD1452" w:rsidRPr="007D374E" w:rsidRDefault="00DD1452" w:rsidP="00DD1452">
      <w:pPr>
        <w:spacing w:after="0"/>
        <w:jc w:val="both"/>
        <w:rPr>
          <w:rFonts w:ascii="Tahoma" w:hAnsi="Tahoma" w:cs="Tahoma"/>
          <w:b/>
          <w:bCs/>
          <w:sz w:val="27"/>
          <w:szCs w:val="27"/>
        </w:rPr>
      </w:pPr>
      <w:r w:rsidRPr="007D374E">
        <w:rPr>
          <w:rFonts w:ascii="Tahoma" w:hAnsi="Tahoma" w:cs="Tahoma"/>
          <w:b/>
          <w:bCs/>
          <w:color w:val="000000"/>
          <w:sz w:val="27"/>
          <w:szCs w:val="27"/>
        </w:rPr>
        <w:t xml:space="preserve">Bank wise progress and pendency is given on Annexure No. </w:t>
      </w:r>
      <w:r w:rsidR="0089524B" w:rsidRPr="007D374E">
        <w:rPr>
          <w:rFonts w:ascii="Tahoma" w:hAnsi="Tahoma" w:cs="Tahoma"/>
          <w:b/>
          <w:bCs/>
          <w:color w:val="000000"/>
          <w:sz w:val="27"/>
          <w:szCs w:val="27"/>
        </w:rPr>
        <w:t>30.1</w:t>
      </w:r>
      <w:r w:rsidRPr="007D374E">
        <w:rPr>
          <w:rFonts w:ascii="Tahoma" w:hAnsi="Tahoma" w:cs="Tahoma"/>
          <w:b/>
          <w:bCs/>
          <w:color w:val="000000"/>
          <w:sz w:val="27"/>
          <w:szCs w:val="27"/>
        </w:rPr>
        <w:t xml:space="preserve"> </w:t>
      </w:r>
      <w:r w:rsidRPr="007D374E">
        <w:rPr>
          <w:rFonts w:ascii="Tahoma" w:hAnsi="Tahoma" w:cs="Tahoma"/>
          <w:b/>
          <w:bCs/>
          <w:sz w:val="27"/>
          <w:szCs w:val="27"/>
        </w:rPr>
        <w:t xml:space="preserve">(Page </w:t>
      </w:r>
      <w:r w:rsidR="00196A4C">
        <w:rPr>
          <w:rFonts w:ascii="Tahoma" w:hAnsi="Tahoma" w:cs="Tahoma"/>
          <w:b/>
          <w:bCs/>
          <w:sz w:val="27"/>
          <w:szCs w:val="27"/>
        </w:rPr>
        <w:t>155</w:t>
      </w:r>
      <w:r w:rsidRPr="007D374E">
        <w:rPr>
          <w:rFonts w:ascii="Tahoma" w:hAnsi="Tahoma" w:cs="Tahoma"/>
          <w:b/>
          <w:bCs/>
          <w:sz w:val="27"/>
          <w:szCs w:val="27"/>
        </w:rPr>
        <w:t>).</w:t>
      </w:r>
    </w:p>
    <w:p w:rsidR="00DD1452" w:rsidRPr="007D374E" w:rsidRDefault="00DD1452" w:rsidP="00DD1452">
      <w:pPr>
        <w:spacing w:after="0" w:line="240" w:lineRule="auto"/>
        <w:jc w:val="both"/>
        <w:rPr>
          <w:rFonts w:ascii="Tahoma" w:hAnsi="Tahoma" w:cs="Tahoma"/>
          <w:color w:val="000000"/>
          <w:sz w:val="27"/>
          <w:szCs w:val="27"/>
        </w:rPr>
      </w:pPr>
    </w:p>
    <w:p w:rsidR="00DD1452" w:rsidRPr="007D374E" w:rsidRDefault="00DD1452" w:rsidP="00DD1452">
      <w:pPr>
        <w:jc w:val="both"/>
        <w:rPr>
          <w:rFonts w:ascii="Tahoma" w:hAnsi="Tahoma" w:cs="Tahoma"/>
          <w:b/>
          <w:color w:val="000000"/>
          <w:sz w:val="27"/>
          <w:szCs w:val="27"/>
          <w:u w:val="single"/>
        </w:rPr>
      </w:pPr>
      <w:r w:rsidRPr="007D374E">
        <w:rPr>
          <w:rFonts w:ascii="Tahoma" w:hAnsi="Tahoma" w:cs="Tahoma"/>
          <w:b/>
          <w:color w:val="000000"/>
          <w:sz w:val="27"/>
          <w:szCs w:val="27"/>
          <w:u w:val="single"/>
        </w:rPr>
        <w:t>ACTION POINTS FOR BANKS</w:t>
      </w:r>
    </w:p>
    <w:p w:rsidR="00DD1452" w:rsidRPr="007D374E" w:rsidRDefault="00DD1452" w:rsidP="00DD1452">
      <w:pPr>
        <w:jc w:val="both"/>
        <w:rPr>
          <w:rFonts w:ascii="Tahoma" w:hAnsi="Tahoma" w:cs="Tahoma"/>
          <w:b/>
          <w:color w:val="000000"/>
          <w:sz w:val="27"/>
          <w:szCs w:val="27"/>
        </w:rPr>
      </w:pPr>
      <w:r w:rsidRPr="007D374E">
        <w:rPr>
          <w:rFonts w:ascii="Tahoma" w:hAnsi="Tahoma" w:cs="Tahoma"/>
          <w:b/>
          <w:color w:val="000000"/>
          <w:sz w:val="27"/>
          <w:szCs w:val="27"/>
        </w:rPr>
        <w:t xml:space="preserve">Controlling heads/representatives of all banks are requested to ensure </w:t>
      </w:r>
      <w:proofErr w:type="gramStart"/>
      <w:r w:rsidRPr="007D374E">
        <w:rPr>
          <w:rFonts w:ascii="Tahoma" w:hAnsi="Tahoma" w:cs="Tahoma"/>
          <w:b/>
          <w:color w:val="000000"/>
          <w:sz w:val="27"/>
          <w:szCs w:val="27"/>
        </w:rPr>
        <w:t>that:-</w:t>
      </w:r>
      <w:proofErr w:type="gramEnd"/>
    </w:p>
    <w:p w:rsidR="00DD1452" w:rsidRPr="007D374E" w:rsidRDefault="00DD1452" w:rsidP="00DD1452">
      <w:pPr>
        <w:numPr>
          <w:ilvl w:val="0"/>
          <w:numId w:val="15"/>
        </w:numPr>
        <w:spacing w:after="200" w:line="276" w:lineRule="auto"/>
        <w:jc w:val="both"/>
        <w:rPr>
          <w:rFonts w:ascii="Tahoma" w:hAnsi="Tahoma" w:cs="Tahoma"/>
          <w:bCs/>
          <w:color w:val="000000"/>
          <w:sz w:val="27"/>
          <w:szCs w:val="27"/>
        </w:rPr>
      </w:pPr>
      <w:r w:rsidRPr="007D374E">
        <w:rPr>
          <w:rFonts w:ascii="Tahoma" w:hAnsi="Tahoma" w:cs="Tahoma"/>
          <w:bCs/>
          <w:color w:val="000000"/>
          <w:sz w:val="27"/>
          <w:szCs w:val="27"/>
        </w:rPr>
        <w:t>Monitoring of the progress under the scheme is done by their office on regular basis.</w:t>
      </w:r>
    </w:p>
    <w:p w:rsidR="00DD1452" w:rsidRPr="007D374E" w:rsidRDefault="00DD1452" w:rsidP="00DD1452">
      <w:pPr>
        <w:numPr>
          <w:ilvl w:val="0"/>
          <w:numId w:val="15"/>
        </w:numPr>
        <w:spacing w:after="200" w:line="276" w:lineRule="auto"/>
        <w:jc w:val="both"/>
        <w:rPr>
          <w:rFonts w:ascii="Tahoma" w:hAnsi="Tahoma" w:cs="Tahoma"/>
          <w:bCs/>
          <w:color w:val="000000"/>
          <w:sz w:val="27"/>
          <w:szCs w:val="27"/>
        </w:rPr>
      </w:pPr>
      <w:r w:rsidRPr="007D374E">
        <w:rPr>
          <w:rFonts w:ascii="Tahoma" w:hAnsi="Tahoma" w:cs="Tahoma"/>
          <w:bCs/>
          <w:color w:val="000000"/>
          <w:sz w:val="27"/>
          <w:szCs w:val="27"/>
        </w:rPr>
        <w:t xml:space="preserve">Necessary instructions are imparted to their field functionaries to dispose of the sponsored applications within the prescribed time </w:t>
      </w:r>
      <w:proofErr w:type="spellStart"/>
      <w:r w:rsidRPr="007D374E">
        <w:rPr>
          <w:rFonts w:ascii="Tahoma" w:hAnsi="Tahoma" w:cs="Tahoma"/>
          <w:bCs/>
          <w:color w:val="000000"/>
          <w:sz w:val="27"/>
          <w:szCs w:val="27"/>
        </w:rPr>
        <w:t>i.e</w:t>
      </w:r>
      <w:proofErr w:type="spellEnd"/>
      <w:r w:rsidRPr="007D374E">
        <w:rPr>
          <w:rFonts w:ascii="Tahoma" w:hAnsi="Tahoma" w:cs="Tahoma"/>
          <w:bCs/>
          <w:color w:val="000000"/>
          <w:sz w:val="27"/>
          <w:szCs w:val="27"/>
        </w:rPr>
        <w:t xml:space="preserve"> maximum 30 days from the receipt of application in the branch.</w:t>
      </w:r>
    </w:p>
    <w:p w:rsidR="00DD1452" w:rsidRPr="007D374E" w:rsidRDefault="00DD1452" w:rsidP="00DD1452">
      <w:pPr>
        <w:numPr>
          <w:ilvl w:val="0"/>
          <w:numId w:val="15"/>
        </w:numPr>
        <w:spacing w:after="200" w:line="276" w:lineRule="auto"/>
        <w:jc w:val="both"/>
        <w:rPr>
          <w:rFonts w:ascii="Tahoma" w:hAnsi="Tahoma" w:cs="Tahoma"/>
          <w:bCs/>
          <w:color w:val="000000"/>
          <w:sz w:val="27"/>
          <w:szCs w:val="27"/>
        </w:rPr>
      </w:pPr>
      <w:r w:rsidRPr="007D374E">
        <w:rPr>
          <w:rFonts w:ascii="Tahoma" w:hAnsi="Tahoma" w:cs="Tahoma"/>
          <w:bCs/>
          <w:color w:val="000000"/>
          <w:sz w:val="27"/>
          <w:szCs w:val="27"/>
        </w:rPr>
        <w:t>Applications lying pending with their branches are disposed of immediately to ensure that no application remains pending for disposal beyond 30 days.</w:t>
      </w:r>
    </w:p>
    <w:p w:rsidR="00DD1452" w:rsidRPr="007D374E" w:rsidRDefault="00DD1452" w:rsidP="00DD1452">
      <w:pPr>
        <w:numPr>
          <w:ilvl w:val="0"/>
          <w:numId w:val="15"/>
        </w:numPr>
        <w:spacing w:after="200" w:line="276" w:lineRule="auto"/>
        <w:jc w:val="both"/>
        <w:rPr>
          <w:rFonts w:ascii="Tahoma" w:hAnsi="Tahoma" w:cs="Tahoma"/>
          <w:bCs/>
          <w:color w:val="000000"/>
          <w:sz w:val="27"/>
          <w:szCs w:val="27"/>
        </w:rPr>
      </w:pPr>
      <w:r w:rsidRPr="007D374E">
        <w:rPr>
          <w:rFonts w:ascii="Tahoma" w:hAnsi="Tahoma" w:cs="Tahoma"/>
          <w:bCs/>
          <w:color w:val="000000"/>
          <w:sz w:val="27"/>
          <w:szCs w:val="27"/>
        </w:rPr>
        <w:t>Sanctioned cases are disbursed immediately after ensuring compliance of terms and conditions of sanction.</w:t>
      </w:r>
    </w:p>
    <w:p w:rsidR="00DD1452" w:rsidRPr="007D374E" w:rsidRDefault="00DD1452" w:rsidP="00DD1452">
      <w:pPr>
        <w:numPr>
          <w:ilvl w:val="0"/>
          <w:numId w:val="15"/>
        </w:numPr>
        <w:spacing w:after="200" w:line="276" w:lineRule="auto"/>
        <w:jc w:val="both"/>
        <w:rPr>
          <w:rFonts w:ascii="Tahoma" w:hAnsi="Tahoma" w:cs="Tahoma"/>
          <w:bCs/>
          <w:color w:val="000000"/>
          <w:sz w:val="27"/>
          <w:szCs w:val="27"/>
        </w:rPr>
      </w:pPr>
      <w:r w:rsidRPr="007D374E">
        <w:rPr>
          <w:rFonts w:ascii="Tahoma" w:hAnsi="Tahoma" w:cs="Tahoma"/>
          <w:bCs/>
          <w:color w:val="000000"/>
          <w:sz w:val="27"/>
          <w:szCs w:val="27"/>
        </w:rPr>
        <w:t>Loan applications are not rejected on flimsy grounds.</w:t>
      </w:r>
    </w:p>
    <w:p w:rsidR="00DD1452" w:rsidRPr="007D374E" w:rsidRDefault="00DD1452" w:rsidP="00DD1452">
      <w:pPr>
        <w:numPr>
          <w:ilvl w:val="0"/>
          <w:numId w:val="15"/>
        </w:numPr>
        <w:spacing w:after="200" w:line="276" w:lineRule="auto"/>
        <w:jc w:val="both"/>
        <w:rPr>
          <w:rFonts w:ascii="Tahoma" w:hAnsi="Tahoma" w:cs="Tahoma"/>
          <w:bCs/>
          <w:color w:val="000000"/>
          <w:sz w:val="27"/>
          <w:szCs w:val="27"/>
        </w:rPr>
      </w:pPr>
      <w:r w:rsidRPr="007D374E">
        <w:rPr>
          <w:rFonts w:ascii="Tahoma" w:hAnsi="Tahoma" w:cs="Tahoma"/>
          <w:bCs/>
          <w:color w:val="000000"/>
          <w:sz w:val="27"/>
          <w:szCs w:val="27"/>
        </w:rPr>
        <w:t>Reasons for rejection are conveyed to the applicants.</w:t>
      </w:r>
    </w:p>
    <w:p w:rsidR="00DD1452" w:rsidRPr="007D374E" w:rsidRDefault="00DD1452" w:rsidP="00DD1452">
      <w:pPr>
        <w:jc w:val="both"/>
        <w:rPr>
          <w:rFonts w:ascii="Tahoma" w:hAnsi="Tahoma" w:cs="Tahoma"/>
          <w:b/>
          <w:color w:val="000000"/>
          <w:sz w:val="27"/>
          <w:szCs w:val="27"/>
          <w:u w:val="single"/>
        </w:rPr>
      </w:pPr>
      <w:r w:rsidRPr="007D374E">
        <w:rPr>
          <w:rFonts w:ascii="Tahoma" w:hAnsi="Tahoma" w:cs="Tahoma"/>
          <w:b/>
          <w:color w:val="000000"/>
          <w:sz w:val="27"/>
          <w:szCs w:val="27"/>
          <w:u w:val="single"/>
        </w:rPr>
        <w:lastRenderedPageBreak/>
        <w:t>ACTION POINTS FOR NODAL AGENCY (HSRLM)</w:t>
      </w:r>
    </w:p>
    <w:p w:rsidR="00DD1452" w:rsidRPr="007D374E" w:rsidRDefault="00DD1452" w:rsidP="00DD1452">
      <w:pPr>
        <w:numPr>
          <w:ilvl w:val="0"/>
          <w:numId w:val="10"/>
        </w:numPr>
        <w:spacing w:after="0" w:line="276" w:lineRule="auto"/>
        <w:jc w:val="both"/>
        <w:rPr>
          <w:rFonts w:ascii="Tahoma" w:hAnsi="Tahoma" w:cs="Tahoma"/>
          <w:color w:val="000000"/>
          <w:sz w:val="27"/>
          <w:szCs w:val="27"/>
        </w:rPr>
      </w:pPr>
      <w:r w:rsidRPr="007D374E">
        <w:rPr>
          <w:rFonts w:ascii="Tahoma" w:hAnsi="Tahoma" w:cs="Tahoma"/>
          <w:b/>
          <w:bCs/>
          <w:color w:val="000000"/>
          <w:sz w:val="27"/>
          <w:szCs w:val="27"/>
        </w:rPr>
        <w:t>The District Level Field functionaries</w:t>
      </w:r>
      <w:r w:rsidRPr="007D374E">
        <w:rPr>
          <w:rFonts w:ascii="Tahoma" w:hAnsi="Tahoma" w:cs="Tahoma"/>
          <w:color w:val="000000"/>
          <w:sz w:val="27"/>
          <w:szCs w:val="27"/>
        </w:rPr>
        <w:t xml:space="preserve"> are sensitized properly and advised to remain in touch with their respective LDM Office and visit LDM Office on 20</w:t>
      </w:r>
      <w:r w:rsidRPr="007D374E">
        <w:rPr>
          <w:rFonts w:ascii="Tahoma" w:hAnsi="Tahoma" w:cs="Tahoma"/>
          <w:color w:val="000000"/>
          <w:sz w:val="27"/>
          <w:szCs w:val="27"/>
          <w:vertAlign w:val="superscript"/>
        </w:rPr>
        <w:t>th</w:t>
      </w:r>
      <w:r w:rsidRPr="007D374E">
        <w:rPr>
          <w:rFonts w:ascii="Tahoma" w:hAnsi="Tahoma" w:cs="Tahoma"/>
          <w:color w:val="000000"/>
          <w:sz w:val="27"/>
          <w:szCs w:val="27"/>
        </w:rPr>
        <w:t xml:space="preserve"> of every month for disposal of the pending loan applications.</w:t>
      </w:r>
    </w:p>
    <w:p w:rsidR="00DD1452" w:rsidRPr="007D374E" w:rsidRDefault="00DD1452" w:rsidP="00DD1452">
      <w:pPr>
        <w:numPr>
          <w:ilvl w:val="0"/>
          <w:numId w:val="10"/>
        </w:numPr>
        <w:spacing w:after="0" w:line="276" w:lineRule="auto"/>
        <w:jc w:val="both"/>
        <w:rPr>
          <w:rFonts w:ascii="Tahoma" w:hAnsi="Tahoma" w:cs="Tahoma"/>
          <w:b/>
          <w:bCs/>
          <w:color w:val="000000"/>
          <w:sz w:val="27"/>
          <w:szCs w:val="27"/>
        </w:rPr>
      </w:pPr>
      <w:r w:rsidRPr="007D374E">
        <w:rPr>
          <w:rFonts w:ascii="Tahoma" w:hAnsi="Tahoma" w:cs="Tahoma"/>
          <w:b/>
          <w:bCs/>
          <w:color w:val="000000"/>
          <w:sz w:val="27"/>
          <w:szCs w:val="27"/>
        </w:rPr>
        <w:t>Bank wise and branch wise pendency</w:t>
      </w:r>
      <w:r w:rsidRPr="007D374E">
        <w:rPr>
          <w:rFonts w:ascii="Tahoma" w:hAnsi="Tahoma" w:cs="Tahoma"/>
          <w:color w:val="000000"/>
          <w:sz w:val="27"/>
          <w:szCs w:val="27"/>
        </w:rPr>
        <w:t xml:space="preserve"> is provided to the concerned banks and SLBC Haryana Secretariat as well on monthly basis to get the pending loan applications disposed of within the prescribed time </w:t>
      </w:r>
      <w:proofErr w:type="spellStart"/>
      <w:r w:rsidRPr="007D374E">
        <w:rPr>
          <w:rFonts w:ascii="Tahoma" w:hAnsi="Tahoma" w:cs="Tahoma"/>
          <w:color w:val="000000"/>
          <w:sz w:val="27"/>
          <w:szCs w:val="27"/>
        </w:rPr>
        <w:t>i.e</w:t>
      </w:r>
      <w:proofErr w:type="spellEnd"/>
      <w:r w:rsidRPr="007D374E">
        <w:rPr>
          <w:rFonts w:ascii="Tahoma" w:hAnsi="Tahoma" w:cs="Tahoma"/>
          <w:color w:val="000000"/>
          <w:sz w:val="27"/>
          <w:szCs w:val="27"/>
        </w:rPr>
        <w:t xml:space="preserve"> 30 days from the date of receipt of loan application in the branch. </w:t>
      </w:r>
    </w:p>
    <w:p w:rsidR="00DD1452" w:rsidRPr="007D374E" w:rsidRDefault="00DD1452" w:rsidP="00DD1452">
      <w:pPr>
        <w:numPr>
          <w:ilvl w:val="0"/>
          <w:numId w:val="10"/>
        </w:numPr>
        <w:spacing w:after="0" w:line="276" w:lineRule="auto"/>
        <w:jc w:val="both"/>
        <w:rPr>
          <w:rFonts w:ascii="Tahoma" w:hAnsi="Tahoma" w:cs="Tahoma"/>
          <w:color w:val="000000"/>
          <w:sz w:val="27"/>
          <w:szCs w:val="27"/>
        </w:rPr>
      </w:pPr>
      <w:r w:rsidRPr="007D374E">
        <w:rPr>
          <w:rFonts w:ascii="Tahoma" w:hAnsi="Tahoma" w:cs="Tahoma"/>
          <w:color w:val="000000"/>
          <w:sz w:val="27"/>
          <w:szCs w:val="27"/>
        </w:rPr>
        <w:t>In case of any issue with regard to opening of account, the issue be raised to concerned LDM/controlling office for resolution.</w:t>
      </w:r>
    </w:p>
    <w:p w:rsidR="00DD1452" w:rsidRPr="007D374E" w:rsidRDefault="00DD1452" w:rsidP="00DD1452">
      <w:pPr>
        <w:spacing w:after="0"/>
        <w:jc w:val="both"/>
        <w:rPr>
          <w:rFonts w:ascii="Tahoma" w:hAnsi="Tahoma" w:cs="Tahoma"/>
          <w:color w:val="000000"/>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9"/>
        <w:gridCol w:w="7644"/>
      </w:tblGrid>
      <w:tr w:rsidR="0035195C" w:rsidRPr="007D374E" w:rsidTr="006B77BC">
        <w:trPr>
          <w:trHeight w:val="503"/>
        </w:trPr>
        <w:tc>
          <w:tcPr>
            <w:tcW w:w="2239" w:type="dxa"/>
            <w:tcBorders>
              <w:top w:val="single" w:sz="4" w:space="0" w:color="000000"/>
              <w:left w:val="single" w:sz="4" w:space="0" w:color="000000"/>
              <w:bottom w:val="single" w:sz="4" w:space="0" w:color="000000"/>
              <w:right w:val="single" w:sz="4" w:space="0" w:color="000000"/>
            </w:tcBorders>
            <w:hideMark/>
          </w:tcPr>
          <w:p w:rsidR="00034CBC" w:rsidRPr="007D374E" w:rsidRDefault="00034CBC" w:rsidP="006B77BC">
            <w:pPr>
              <w:pStyle w:val="PlainText"/>
              <w:spacing w:after="0"/>
              <w:rPr>
                <w:rFonts w:cs="Tahoma"/>
                <w:b/>
                <w:sz w:val="27"/>
                <w:szCs w:val="27"/>
                <w:lang w:val="en-IN" w:eastAsia="en-IN" w:bidi="ar-SA"/>
              </w:rPr>
            </w:pPr>
            <w:r w:rsidRPr="007D374E">
              <w:rPr>
                <w:rFonts w:cs="Tahoma"/>
                <w:b/>
                <w:sz w:val="27"/>
                <w:szCs w:val="27"/>
                <w:lang w:val="en-IN" w:eastAsia="en-IN" w:bidi="ar-SA"/>
              </w:rPr>
              <w:t>AGENDA ITEM</w:t>
            </w:r>
          </w:p>
          <w:p w:rsidR="00034CBC" w:rsidRPr="007D374E" w:rsidRDefault="00034CBC" w:rsidP="006B77BC">
            <w:pPr>
              <w:pStyle w:val="PlainText"/>
              <w:spacing w:after="0"/>
              <w:rPr>
                <w:rFonts w:cs="Tahoma"/>
                <w:b/>
                <w:sz w:val="27"/>
                <w:szCs w:val="27"/>
                <w:lang w:val="en-IN" w:eastAsia="en-IN" w:bidi="ar-SA"/>
              </w:rPr>
            </w:pPr>
            <w:r w:rsidRPr="007D374E">
              <w:rPr>
                <w:rFonts w:cs="Tahoma"/>
                <w:b/>
                <w:sz w:val="27"/>
                <w:szCs w:val="27"/>
                <w:lang w:val="en-IN" w:eastAsia="en-IN" w:bidi="ar-SA"/>
              </w:rPr>
              <w:t xml:space="preserve"> NO. 23.5</w:t>
            </w:r>
          </w:p>
        </w:tc>
        <w:tc>
          <w:tcPr>
            <w:tcW w:w="7644" w:type="dxa"/>
            <w:tcBorders>
              <w:top w:val="single" w:sz="4" w:space="0" w:color="000000"/>
              <w:left w:val="single" w:sz="4" w:space="0" w:color="000000"/>
              <w:bottom w:val="single" w:sz="4" w:space="0" w:color="000000"/>
              <w:right w:val="single" w:sz="4" w:space="0" w:color="000000"/>
            </w:tcBorders>
            <w:hideMark/>
          </w:tcPr>
          <w:p w:rsidR="00034CBC" w:rsidRPr="007D374E" w:rsidRDefault="00034CBC" w:rsidP="0035195C">
            <w:pPr>
              <w:pStyle w:val="PlainText"/>
              <w:spacing w:after="0"/>
              <w:rPr>
                <w:rFonts w:cs="Tahoma"/>
                <w:b/>
                <w:sz w:val="27"/>
                <w:szCs w:val="27"/>
                <w:lang w:val="en-IN" w:eastAsia="en-IN" w:bidi="ar-SA"/>
              </w:rPr>
            </w:pPr>
            <w:r w:rsidRPr="007D374E">
              <w:rPr>
                <w:rFonts w:cs="Tahoma"/>
                <w:b/>
                <w:sz w:val="27"/>
                <w:szCs w:val="27"/>
                <w:lang w:val="en-IN" w:eastAsia="en-IN" w:bidi="ar-SA"/>
              </w:rPr>
              <w:t xml:space="preserve">SAVING &amp; CREDIT LINKAGE OF SELF HELP GROUPS (SHGs)-PROGRESS DURING THE PERIIOD ENDED </w:t>
            </w:r>
            <w:r w:rsidR="0035195C" w:rsidRPr="007D374E">
              <w:rPr>
                <w:rFonts w:cs="Tahoma"/>
                <w:b/>
                <w:sz w:val="27"/>
                <w:szCs w:val="27"/>
                <w:lang w:val="en-IN" w:eastAsia="en-IN" w:bidi="ar-SA"/>
              </w:rPr>
              <w:t>MARCH 2021</w:t>
            </w:r>
          </w:p>
        </w:tc>
      </w:tr>
    </w:tbl>
    <w:p w:rsidR="00034CBC" w:rsidRPr="007D374E" w:rsidRDefault="00BC7B63" w:rsidP="00BC7B63">
      <w:pPr>
        <w:tabs>
          <w:tab w:val="left" w:pos="4365"/>
        </w:tabs>
        <w:jc w:val="both"/>
        <w:rPr>
          <w:rFonts w:ascii="Tahoma" w:eastAsia="Calibri" w:hAnsi="Tahoma" w:cs="Tahoma"/>
          <w:bCs/>
          <w:color w:val="C00000"/>
          <w:sz w:val="27"/>
          <w:szCs w:val="27"/>
          <w:lang w:val="x-none" w:eastAsia="x-none"/>
        </w:rPr>
      </w:pPr>
      <w:r w:rsidRPr="007D374E">
        <w:rPr>
          <w:rFonts w:ascii="Tahoma" w:eastAsia="Calibri" w:hAnsi="Tahoma" w:cs="Tahoma"/>
          <w:bCs/>
          <w:color w:val="C00000"/>
          <w:sz w:val="27"/>
          <w:szCs w:val="27"/>
          <w:lang w:val="x-none" w:eastAsia="x-none"/>
        </w:rPr>
        <w:tab/>
      </w:r>
    </w:p>
    <w:p w:rsidR="00034CBC" w:rsidRPr="006B1AEB" w:rsidRDefault="00034CBC" w:rsidP="00034CBC">
      <w:pPr>
        <w:jc w:val="both"/>
        <w:rPr>
          <w:rFonts w:ascii="Tahoma" w:eastAsia="Calibri" w:hAnsi="Tahoma" w:cs="Tahoma"/>
          <w:bCs/>
          <w:sz w:val="27"/>
          <w:szCs w:val="27"/>
          <w:lang w:val="x-none" w:eastAsia="x-none"/>
        </w:rPr>
      </w:pPr>
      <w:r w:rsidRPr="006B1AEB">
        <w:rPr>
          <w:rFonts w:ascii="Tahoma" w:eastAsia="Calibri" w:hAnsi="Tahoma" w:cs="Tahoma"/>
          <w:bCs/>
          <w:sz w:val="27"/>
          <w:szCs w:val="27"/>
          <w:lang w:val="x-none" w:eastAsia="x-none"/>
        </w:rPr>
        <w:t xml:space="preserve">From the progress report of Self Help Groups (SHGs) for the </w:t>
      </w:r>
      <w:r w:rsidRPr="006B1AEB">
        <w:rPr>
          <w:rFonts w:ascii="Tahoma" w:eastAsia="Calibri" w:hAnsi="Tahoma" w:cs="Tahoma"/>
          <w:bCs/>
          <w:sz w:val="27"/>
          <w:szCs w:val="27"/>
          <w:lang w:val="en-IN" w:eastAsia="x-none"/>
        </w:rPr>
        <w:t>period</w:t>
      </w:r>
      <w:r w:rsidRPr="006B1AEB">
        <w:rPr>
          <w:rFonts w:ascii="Tahoma" w:eastAsia="Calibri" w:hAnsi="Tahoma" w:cs="Tahoma"/>
          <w:bCs/>
          <w:sz w:val="27"/>
          <w:szCs w:val="27"/>
          <w:lang w:val="x-none" w:eastAsia="x-none"/>
        </w:rPr>
        <w:t xml:space="preserve"> ended </w:t>
      </w:r>
      <w:r w:rsidR="0035195C" w:rsidRPr="006B1AEB">
        <w:rPr>
          <w:rFonts w:ascii="Tahoma" w:eastAsia="Calibri" w:hAnsi="Tahoma" w:cs="Tahoma"/>
          <w:bCs/>
          <w:sz w:val="27"/>
          <w:szCs w:val="27"/>
          <w:lang w:val="en-IN" w:eastAsia="x-none"/>
        </w:rPr>
        <w:t>March 2021</w:t>
      </w:r>
      <w:r w:rsidRPr="006B1AEB">
        <w:rPr>
          <w:rFonts w:ascii="Tahoma" w:eastAsia="Calibri" w:hAnsi="Tahoma" w:cs="Tahoma"/>
          <w:bCs/>
          <w:sz w:val="27"/>
          <w:szCs w:val="27"/>
          <w:lang w:val="x-none" w:eastAsia="x-none"/>
        </w:rPr>
        <w:t xml:space="preserve">, it has been observed that banks have saving linked </w:t>
      </w:r>
      <w:r w:rsidRPr="006B1AEB">
        <w:rPr>
          <w:rFonts w:ascii="Tahoma" w:eastAsia="Calibri" w:hAnsi="Tahoma" w:cs="Tahoma"/>
          <w:bCs/>
          <w:sz w:val="27"/>
          <w:szCs w:val="27"/>
          <w:lang w:val="en-IN" w:eastAsia="x-none"/>
        </w:rPr>
        <w:t>1939</w:t>
      </w:r>
      <w:r w:rsidRPr="006B1AEB">
        <w:rPr>
          <w:rFonts w:ascii="Tahoma" w:eastAsia="Calibri" w:hAnsi="Tahoma" w:cs="Tahoma"/>
          <w:bCs/>
          <w:sz w:val="27"/>
          <w:szCs w:val="27"/>
          <w:lang w:eastAsia="x-none"/>
        </w:rPr>
        <w:t xml:space="preserve"> </w:t>
      </w:r>
      <w:r w:rsidRPr="006B1AEB">
        <w:rPr>
          <w:rFonts w:ascii="Tahoma" w:eastAsia="Calibri" w:hAnsi="Tahoma" w:cs="Tahoma"/>
          <w:bCs/>
          <w:sz w:val="27"/>
          <w:szCs w:val="27"/>
          <w:lang w:val="x-none" w:eastAsia="x-none"/>
        </w:rPr>
        <w:t xml:space="preserve">SHGs and </w:t>
      </w:r>
      <w:r w:rsidR="0035195C" w:rsidRPr="006B1AEB">
        <w:rPr>
          <w:rFonts w:ascii="Tahoma" w:eastAsia="Calibri" w:hAnsi="Tahoma" w:cs="Tahoma"/>
          <w:bCs/>
          <w:sz w:val="27"/>
          <w:szCs w:val="27"/>
          <w:lang w:val="en-IN" w:eastAsia="x-none"/>
        </w:rPr>
        <w:t>71</w:t>
      </w:r>
      <w:r w:rsidR="00A10881" w:rsidRPr="006B1AEB">
        <w:rPr>
          <w:rFonts w:ascii="Tahoma" w:eastAsia="Calibri" w:hAnsi="Tahoma" w:cs="Tahoma"/>
          <w:bCs/>
          <w:sz w:val="27"/>
          <w:szCs w:val="27"/>
          <w:lang w:val="en-IN" w:eastAsia="x-none"/>
        </w:rPr>
        <w:t>528</w:t>
      </w:r>
      <w:r w:rsidRPr="006B1AEB">
        <w:rPr>
          <w:rFonts w:ascii="Tahoma" w:eastAsia="Calibri" w:hAnsi="Tahoma" w:cs="Tahoma"/>
          <w:bCs/>
          <w:sz w:val="27"/>
          <w:szCs w:val="27"/>
          <w:lang w:val="x-none" w:eastAsia="x-none"/>
        </w:rPr>
        <w:t xml:space="preserve"> SHGs have been reported saving linked since inception of the scheme. Out of these </w:t>
      </w:r>
      <w:r w:rsidR="00A10881" w:rsidRPr="006B1AEB">
        <w:rPr>
          <w:rFonts w:ascii="Tahoma" w:eastAsia="Calibri" w:hAnsi="Tahoma" w:cs="Tahoma"/>
          <w:bCs/>
          <w:sz w:val="27"/>
          <w:szCs w:val="27"/>
          <w:lang w:val="en-IN" w:eastAsia="x-none"/>
        </w:rPr>
        <w:t>30669</w:t>
      </w:r>
      <w:r w:rsidRPr="006B1AEB">
        <w:rPr>
          <w:rFonts w:ascii="Tahoma" w:eastAsia="Calibri" w:hAnsi="Tahoma" w:cs="Tahoma"/>
          <w:bCs/>
          <w:sz w:val="27"/>
          <w:szCs w:val="27"/>
          <w:lang w:eastAsia="x-none"/>
        </w:rPr>
        <w:t xml:space="preserve"> </w:t>
      </w:r>
      <w:r w:rsidRPr="006B1AEB">
        <w:rPr>
          <w:rFonts w:ascii="Tahoma" w:eastAsia="Calibri" w:hAnsi="Tahoma" w:cs="Tahoma"/>
          <w:bCs/>
          <w:sz w:val="27"/>
          <w:szCs w:val="27"/>
          <w:lang w:val="x-none" w:eastAsia="x-none"/>
        </w:rPr>
        <w:t>SHGs are NRLM compliant.</w:t>
      </w:r>
    </w:p>
    <w:p w:rsidR="00034CBC" w:rsidRPr="007D374E" w:rsidRDefault="00034CBC" w:rsidP="00034CBC">
      <w:pPr>
        <w:jc w:val="both"/>
        <w:rPr>
          <w:rFonts w:ascii="Tahoma" w:eastAsia="Calibri" w:hAnsi="Tahoma" w:cs="Tahoma"/>
          <w:bCs/>
          <w:sz w:val="27"/>
          <w:szCs w:val="27"/>
          <w:lang w:val="x-none" w:eastAsia="x-none"/>
        </w:rPr>
      </w:pPr>
      <w:r w:rsidRPr="007D374E">
        <w:rPr>
          <w:rFonts w:ascii="Tahoma" w:eastAsia="Calibri" w:hAnsi="Tahoma" w:cs="Tahoma"/>
          <w:bCs/>
          <w:sz w:val="27"/>
          <w:szCs w:val="27"/>
          <w:lang w:val="x-none" w:eastAsia="x-none"/>
        </w:rPr>
        <w:t xml:space="preserve">Similarly, banks have credit linked </w:t>
      </w:r>
      <w:r w:rsidR="006B1AEB">
        <w:rPr>
          <w:rFonts w:ascii="Tahoma" w:eastAsia="Calibri" w:hAnsi="Tahoma" w:cs="Tahoma"/>
          <w:bCs/>
          <w:sz w:val="27"/>
          <w:szCs w:val="27"/>
          <w:lang w:val="en-IN" w:eastAsia="x-none"/>
        </w:rPr>
        <w:t>2981</w:t>
      </w:r>
      <w:r w:rsidRPr="007D374E">
        <w:rPr>
          <w:rFonts w:ascii="Tahoma" w:eastAsia="Calibri" w:hAnsi="Tahoma" w:cs="Tahoma"/>
          <w:bCs/>
          <w:sz w:val="27"/>
          <w:szCs w:val="27"/>
          <w:lang w:val="x-none" w:eastAsia="x-none"/>
        </w:rPr>
        <w:t xml:space="preserve"> SHGs during the quarter ended </w:t>
      </w:r>
      <w:r w:rsidR="0035195C" w:rsidRPr="007D374E">
        <w:rPr>
          <w:rFonts w:ascii="Tahoma" w:eastAsia="Calibri" w:hAnsi="Tahoma" w:cs="Tahoma"/>
          <w:bCs/>
          <w:sz w:val="27"/>
          <w:szCs w:val="27"/>
          <w:lang w:val="en-IN" w:eastAsia="x-none"/>
        </w:rPr>
        <w:t>March 2021</w:t>
      </w:r>
      <w:r w:rsidRPr="007D374E">
        <w:rPr>
          <w:rFonts w:ascii="Tahoma" w:eastAsia="Calibri" w:hAnsi="Tahoma" w:cs="Tahoma"/>
          <w:bCs/>
          <w:sz w:val="27"/>
          <w:szCs w:val="27"/>
          <w:lang w:val="x-none" w:eastAsia="x-none"/>
        </w:rPr>
        <w:t xml:space="preserve"> and </w:t>
      </w:r>
      <w:r w:rsidR="0035195C" w:rsidRPr="007D374E">
        <w:rPr>
          <w:rFonts w:ascii="Tahoma" w:eastAsia="Calibri" w:hAnsi="Tahoma" w:cs="Tahoma"/>
          <w:bCs/>
          <w:sz w:val="27"/>
          <w:szCs w:val="27"/>
          <w:lang w:val="en-IN" w:eastAsia="x-none"/>
        </w:rPr>
        <w:t>5</w:t>
      </w:r>
      <w:r w:rsidR="00A65252">
        <w:rPr>
          <w:rFonts w:ascii="Tahoma" w:eastAsia="Calibri" w:hAnsi="Tahoma" w:cs="Tahoma"/>
          <w:bCs/>
          <w:sz w:val="27"/>
          <w:szCs w:val="27"/>
          <w:lang w:val="en-IN" w:eastAsia="x-none"/>
        </w:rPr>
        <w:t>0394</w:t>
      </w:r>
      <w:r w:rsidRPr="007D374E">
        <w:rPr>
          <w:rFonts w:ascii="Tahoma" w:eastAsia="Calibri" w:hAnsi="Tahoma" w:cs="Tahoma"/>
          <w:bCs/>
          <w:sz w:val="27"/>
          <w:szCs w:val="27"/>
          <w:lang w:val="x-none" w:eastAsia="x-none"/>
        </w:rPr>
        <w:t xml:space="preserve"> SHGs have been reported credit linked since inception of the scheme. Out of these, </w:t>
      </w:r>
      <w:r w:rsidRPr="007D374E">
        <w:rPr>
          <w:rFonts w:ascii="Tahoma" w:eastAsia="Calibri" w:hAnsi="Tahoma" w:cs="Tahoma"/>
          <w:bCs/>
          <w:sz w:val="27"/>
          <w:szCs w:val="27"/>
          <w:lang w:val="en-IN" w:eastAsia="x-none"/>
        </w:rPr>
        <w:t>2</w:t>
      </w:r>
      <w:r w:rsidR="005E5BB4">
        <w:rPr>
          <w:rFonts w:ascii="Tahoma" w:eastAsia="Calibri" w:hAnsi="Tahoma" w:cs="Tahoma"/>
          <w:bCs/>
          <w:sz w:val="27"/>
          <w:szCs w:val="27"/>
          <w:lang w:val="en-IN" w:eastAsia="x-none"/>
        </w:rPr>
        <w:t>2462</w:t>
      </w:r>
      <w:r w:rsidRPr="007D374E">
        <w:rPr>
          <w:rFonts w:ascii="Tahoma" w:eastAsia="Calibri" w:hAnsi="Tahoma" w:cs="Tahoma"/>
          <w:bCs/>
          <w:sz w:val="27"/>
          <w:szCs w:val="27"/>
          <w:lang w:val="x-none" w:eastAsia="x-none"/>
        </w:rPr>
        <w:t xml:space="preserve"> SHGs are NRLM compliant.</w:t>
      </w:r>
    </w:p>
    <w:p w:rsidR="00034CBC" w:rsidRDefault="00034CBC" w:rsidP="00034CBC">
      <w:pPr>
        <w:jc w:val="both"/>
        <w:rPr>
          <w:rFonts w:ascii="Tahoma" w:eastAsia="Calibri" w:hAnsi="Tahoma" w:cs="Tahoma"/>
          <w:b/>
          <w:sz w:val="27"/>
          <w:szCs w:val="27"/>
          <w:lang w:eastAsia="x-none"/>
        </w:rPr>
      </w:pPr>
      <w:proofErr w:type="spellStart"/>
      <w:r w:rsidRPr="007D374E">
        <w:rPr>
          <w:rFonts w:ascii="Tahoma" w:eastAsia="Calibri" w:hAnsi="Tahoma" w:cs="Tahoma"/>
          <w:bCs/>
          <w:sz w:val="27"/>
          <w:szCs w:val="27"/>
          <w:lang w:val="x-none" w:eastAsia="x-none"/>
        </w:rPr>
        <w:t>Bankwise</w:t>
      </w:r>
      <w:proofErr w:type="spellEnd"/>
      <w:r w:rsidRPr="007D374E">
        <w:rPr>
          <w:rFonts w:ascii="Tahoma" w:eastAsia="Calibri" w:hAnsi="Tahoma" w:cs="Tahoma"/>
          <w:bCs/>
          <w:sz w:val="27"/>
          <w:szCs w:val="27"/>
          <w:lang w:val="x-none" w:eastAsia="x-none"/>
        </w:rPr>
        <w:t xml:space="preserve"> progress under Saving and Credit linkage of Self Help Groups is given on </w:t>
      </w:r>
      <w:r w:rsidRPr="007D374E">
        <w:rPr>
          <w:rFonts w:ascii="Tahoma" w:eastAsia="Calibri" w:hAnsi="Tahoma" w:cs="Tahoma"/>
          <w:b/>
          <w:sz w:val="27"/>
          <w:szCs w:val="27"/>
          <w:lang w:val="x-none" w:eastAsia="x-none"/>
        </w:rPr>
        <w:t xml:space="preserve">Annexure No </w:t>
      </w:r>
      <w:r w:rsidRPr="007D374E">
        <w:rPr>
          <w:rFonts w:ascii="Tahoma" w:eastAsia="Calibri" w:hAnsi="Tahoma" w:cs="Tahoma"/>
          <w:b/>
          <w:sz w:val="27"/>
          <w:szCs w:val="27"/>
          <w:lang w:val="en-IN" w:eastAsia="x-none"/>
        </w:rPr>
        <w:t>30.2</w:t>
      </w:r>
      <w:r w:rsidRPr="007D374E">
        <w:rPr>
          <w:rFonts w:ascii="Tahoma" w:eastAsia="Calibri" w:hAnsi="Tahoma" w:cs="Tahoma"/>
          <w:b/>
          <w:sz w:val="27"/>
          <w:szCs w:val="27"/>
          <w:lang w:val="x-none" w:eastAsia="x-none"/>
        </w:rPr>
        <w:t xml:space="preserve"> </w:t>
      </w:r>
      <w:r w:rsidR="005956E1">
        <w:rPr>
          <w:rFonts w:ascii="Tahoma" w:eastAsia="Calibri" w:hAnsi="Tahoma" w:cs="Tahoma"/>
          <w:b/>
          <w:sz w:val="27"/>
          <w:szCs w:val="27"/>
          <w:lang w:val="en-IN" w:eastAsia="x-none"/>
        </w:rPr>
        <w:t>(</w:t>
      </w:r>
      <w:r w:rsidRPr="005956E1">
        <w:rPr>
          <w:rFonts w:ascii="Tahoma" w:eastAsia="Calibri" w:hAnsi="Tahoma" w:cs="Tahoma"/>
          <w:b/>
          <w:sz w:val="27"/>
          <w:szCs w:val="27"/>
          <w:lang w:val="x-none" w:eastAsia="x-none"/>
        </w:rPr>
        <w:t>Page 1</w:t>
      </w:r>
      <w:r w:rsidR="005956E1" w:rsidRPr="005956E1">
        <w:rPr>
          <w:rFonts w:ascii="Tahoma" w:eastAsia="Calibri" w:hAnsi="Tahoma" w:cs="Tahoma"/>
          <w:b/>
          <w:sz w:val="27"/>
          <w:szCs w:val="27"/>
          <w:lang w:val="en-IN" w:eastAsia="x-none"/>
        </w:rPr>
        <w:t>56)</w:t>
      </w:r>
      <w:r w:rsidRPr="005956E1">
        <w:rPr>
          <w:rFonts w:ascii="Tahoma" w:eastAsia="Calibri" w:hAnsi="Tahoma" w:cs="Tahoma"/>
          <w:b/>
          <w:sz w:val="27"/>
          <w:szCs w:val="27"/>
          <w:lang w:eastAsia="x-none"/>
        </w:rPr>
        <w:t>.</w:t>
      </w:r>
    </w:p>
    <w:tbl>
      <w:tblPr>
        <w:tblW w:w="97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9"/>
        <w:gridCol w:w="7765"/>
      </w:tblGrid>
      <w:tr w:rsidR="00DD1452" w:rsidRPr="007D374E" w:rsidTr="0047097D">
        <w:trPr>
          <w:trHeight w:val="301"/>
        </w:trPr>
        <w:tc>
          <w:tcPr>
            <w:tcW w:w="2029" w:type="dxa"/>
          </w:tcPr>
          <w:p w:rsidR="00DD1452" w:rsidRPr="007D374E" w:rsidRDefault="00DD1452" w:rsidP="00034CBC">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 xml:space="preserve">AGENDA ITEM NO. </w:t>
            </w:r>
            <w:r w:rsidR="0068546B" w:rsidRPr="007D374E">
              <w:rPr>
                <w:rFonts w:ascii="Tahoma" w:hAnsi="Tahoma" w:cs="Tahoma"/>
                <w:b/>
                <w:bCs/>
                <w:color w:val="000000"/>
                <w:sz w:val="27"/>
                <w:szCs w:val="27"/>
              </w:rPr>
              <w:t>2</w:t>
            </w:r>
            <w:r w:rsidRPr="007D374E">
              <w:rPr>
                <w:rFonts w:ascii="Tahoma" w:hAnsi="Tahoma" w:cs="Tahoma"/>
                <w:b/>
                <w:bCs/>
                <w:color w:val="000000"/>
                <w:sz w:val="27"/>
                <w:szCs w:val="27"/>
              </w:rPr>
              <w:t>3.</w:t>
            </w:r>
            <w:r w:rsidR="00034CBC" w:rsidRPr="007D374E">
              <w:rPr>
                <w:rFonts w:ascii="Tahoma" w:hAnsi="Tahoma" w:cs="Tahoma"/>
                <w:b/>
                <w:bCs/>
                <w:color w:val="000000"/>
                <w:sz w:val="27"/>
                <w:szCs w:val="27"/>
              </w:rPr>
              <w:t>6</w:t>
            </w:r>
            <w:r w:rsidRPr="007D374E">
              <w:rPr>
                <w:rFonts w:ascii="Tahoma" w:hAnsi="Tahoma" w:cs="Tahoma"/>
                <w:b/>
                <w:bCs/>
                <w:color w:val="000000"/>
                <w:sz w:val="27"/>
                <w:szCs w:val="27"/>
              </w:rPr>
              <w:t xml:space="preserve"> </w:t>
            </w:r>
          </w:p>
        </w:tc>
        <w:tc>
          <w:tcPr>
            <w:tcW w:w="7765" w:type="dxa"/>
          </w:tcPr>
          <w:p w:rsidR="00DD1452" w:rsidRPr="007D374E" w:rsidRDefault="00DD1452" w:rsidP="006B77BC">
            <w:pPr>
              <w:spacing w:after="0" w:line="240" w:lineRule="auto"/>
              <w:contextualSpacing/>
              <w:jc w:val="both"/>
              <w:rPr>
                <w:rFonts w:ascii="Tahoma" w:hAnsi="Tahoma" w:cs="Tahoma"/>
                <w:b/>
                <w:bCs/>
                <w:color w:val="000000"/>
                <w:sz w:val="27"/>
                <w:szCs w:val="27"/>
              </w:rPr>
            </w:pPr>
            <w:r w:rsidRPr="007D374E">
              <w:rPr>
                <w:rFonts w:ascii="Tahoma" w:hAnsi="Tahoma" w:cs="Tahoma"/>
                <w:b/>
                <w:bCs/>
                <w:color w:val="000000"/>
                <w:sz w:val="27"/>
                <w:szCs w:val="27"/>
              </w:rPr>
              <w:t>PRADHAN MANTRI AWAS YOJANA (PMAY) URBAN -  PROGRESS DURING THE PERIOD ENDED MARCH 2021</w:t>
            </w:r>
          </w:p>
        </w:tc>
      </w:tr>
    </w:tbl>
    <w:p w:rsidR="00DD1452" w:rsidRPr="007D374E" w:rsidRDefault="00DD1452" w:rsidP="00DD1452">
      <w:pPr>
        <w:spacing w:after="0"/>
        <w:jc w:val="both"/>
        <w:rPr>
          <w:rFonts w:ascii="Tahoma" w:hAnsi="Tahoma" w:cs="Tahoma"/>
          <w:b/>
          <w:bCs/>
          <w:color w:val="000000"/>
          <w:sz w:val="27"/>
          <w:szCs w:val="27"/>
        </w:rPr>
      </w:pPr>
    </w:p>
    <w:p w:rsidR="00DD1452" w:rsidRPr="007D374E" w:rsidRDefault="00DD1452" w:rsidP="00DD1452">
      <w:pPr>
        <w:spacing w:after="0"/>
        <w:jc w:val="both"/>
        <w:rPr>
          <w:rFonts w:ascii="Tahoma" w:hAnsi="Tahoma" w:cs="Tahoma"/>
          <w:b/>
          <w:bCs/>
          <w:color w:val="000000"/>
          <w:sz w:val="27"/>
          <w:szCs w:val="27"/>
        </w:rPr>
      </w:pPr>
      <w:r w:rsidRPr="007D374E">
        <w:rPr>
          <w:rFonts w:ascii="Tahoma" w:hAnsi="Tahoma" w:cs="Tahoma"/>
          <w:b/>
          <w:bCs/>
          <w:color w:val="000000"/>
          <w:sz w:val="27"/>
          <w:szCs w:val="27"/>
        </w:rPr>
        <w:t xml:space="preserve">Progress under the scheme during the period ended March 2021 is as </w:t>
      </w:r>
      <w:proofErr w:type="gramStart"/>
      <w:r w:rsidRPr="007D374E">
        <w:rPr>
          <w:rFonts w:ascii="Tahoma" w:hAnsi="Tahoma" w:cs="Tahoma"/>
          <w:b/>
          <w:bCs/>
          <w:color w:val="000000"/>
          <w:sz w:val="27"/>
          <w:szCs w:val="27"/>
        </w:rPr>
        <w:t>under:-</w:t>
      </w:r>
      <w:proofErr w:type="gramEnd"/>
    </w:p>
    <w:p w:rsidR="00DD1452" w:rsidRPr="007D374E" w:rsidRDefault="00DD1452" w:rsidP="00DD1452">
      <w:pPr>
        <w:spacing w:after="0" w:line="240" w:lineRule="auto"/>
        <w:jc w:val="both"/>
        <w:rPr>
          <w:rFonts w:ascii="Tahoma" w:hAnsi="Tahoma" w:cs="Tahoma"/>
          <w:b/>
          <w:bCs/>
          <w:color w:val="000000"/>
          <w:sz w:val="27"/>
          <w:szCs w:val="27"/>
        </w:rPr>
      </w:pPr>
    </w:p>
    <w:p w:rsidR="00DD1452" w:rsidRPr="007D374E" w:rsidRDefault="00DD1452" w:rsidP="00DD1452">
      <w:pPr>
        <w:pStyle w:val="ListParagraph"/>
        <w:numPr>
          <w:ilvl w:val="0"/>
          <w:numId w:val="2"/>
        </w:numPr>
        <w:spacing w:line="276" w:lineRule="auto"/>
        <w:rPr>
          <w:rFonts w:ascii="Tahoma" w:eastAsia="Calibri" w:hAnsi="Tahoma" w:cs="Tahoma"/>
          <w:b/>
          <w:bCs/>
          <w:sz w:val="27"/>
          <w:szCs w:val="27"/>
        </w:rPr>
      </w:pPr>
      <w:r w:rsidRPr="007D374E">
        <w:rPr>
          <w:rFonts w:ascii="Tahoma" w:eastAsia="Calibri" w:hAnsi="Tahoma" w:cs="Tahoma"/>
          <w:bCs/>
          <w:sz w:val="27"/>
          <w:szCs w:val="27"/>
        </w:rPr>
        <w:t xml:space="preserve">Out of </w:t>
      </w:r>
      <w:r w:rsidRPr="007D374E">
        <w:rPr>
          <w:rFonts w:ascii="Tahoma" w:eastAsia="Calibri" w:hAnsi="Tahoma" w:cs="Tahoma"/>
          <w:bCs/>
          <w:sz w:val="27"/>
          <w:szCs w:val="27"/>
          <w:lang w:val="en-IN"/>
        </w:rPr>
        <w:t>5220</w:t>
      </w:r>
      <w:r w:rsidRPr="007D374E">
        <w:rPr>
          <w:rFonts w:ascii="Tahoma" w:eastAsia="Calibri" w:hAnsi="Tahoma" w:cs="Tahoma"/>
          <w:bCs/>
          <w:sz w:val="27"/>
          <w:szCs w:val="27"/>
        </w:rPr>
        <w:t xml:space="preserve"> loan applications received under the scheme, </w:t>
      </w:r>
      <w:r w:rsidRPr="007D374E">
        <w:rPr>
          <w:rFonts w:ascii="Tahoma" w:eastAsia="Calibri" w:hAnsi="Tahoma" w:cs="Tahoma"/>
          <w:bCs/>
          <w:sz w:val="27"/>
          <w:szCs w:val="27"/>
          <w:lang w:val="en-IN"/>
        </w:rPr>
        <w:t>4896</w:t>
      </w:r>
      <w:r w:rsidRPr="007D374E">
        <w:rPr>
          <w:rFonts w:ascii="Tahoma" w:eastAsia="Calibri" w:hAnsi="Tahoma" w:cs="Tahoma"/>
          <w:bCs/>
          <w:sz w:val="27"/>
          <w:szCs w:val="27"/>
        </w:rPr>
        <w:t xml:space="preserve"> applicants were sanctioned loans amounting to Rs</w:t>
      </w:r>
      <w:r w:rsidRPr="007D374E">
        <w:rPr>
          <w:rFonts w:ascii="Tahoma" w:eastAsia="Calibri" w:hAnsi="Tahoma" w:cs="Tahoma"/>
          <w:bCs/>
          <w:sz w:val="27"/>
          <w:szCs w:val="27"/>
          <w:lang w:val="en-IN"/>
        </w:rPr>
        <w:t xml:space="preserve"> 82770</w:t>
      </w:r>
      <w:r w:rsidRPr="007D374E">
        <w:rPr>
          <w:rFonts w:ascii="Tahoma" w:eastAsia="Calibri" w:hAnsi="Tahoma" w:cs="Tahoma"/>
          <w:bCs/>
          <w:sz w:val="27"/>
          <w:szCs w:val="27"/>
        </w:rPr>
        <w:t xml:space="preserve"> lakh</w:t>
      </w:r>
      <w:r w:rsidRPr="007D374E">
        <w:rPr>
          <w:rFonts w:ascii="Tahoma" w:eastAsia="Calibri" w:hAnsi="Tahoma" w:cs="Tahoma"/>
          <w:bCs/>
          <w:sz w:val="27"/>
          <w:szCs w:val="27"/>
          <w:lang w:val="en-IN"/>
        </w:rPr>
        <w:t>s</w:t>
      </w:r>
      <w:r w:rsidRPr="007D374E">
        <w:rPr>
          <w:rFonts w:ascii="Tahoma" w:eastAsia="Calibri" w:hAnsi="Tahoma" w:cs="Tahoma"/>
          <w:bCs/>
          <w:sz w:val="27"/>
          <w:szCs w:val="27"/>
        </w:rPr>
        <w:t xml:space="preserve"> during the </w:t>
      </w:r>
      <w:r w:rsidRPr="007D374E">
        <w:rPr>
          <w:rFonts w:ascii="Tahoma" w:eastAsia="Calibri" w:hAnsi="Tahoma" w:cs="Tahoma"/>
          <w:bCs/>
          <w:sz w:val="27"/>
          <w:szCs w:val="27"/>
          <w:lang w:val="en-US"/>
        </w:rPr>
        <w:t>period ended March 2021. (Source: Banks)</w:t>
      </w:r>
    </w:p>
    <w:p w:rsidR="00DD1452" w:rsidRPr="007D374E" w:rsidRDefault="00DD1452" w:rsidP="00DD1452">
      <w:pPr>
        <w:pStyle w:val="ListParagraph"/>
        <w:numPr>
          <w:ilvl w:val="0"/>
          <w:numId w:val="2"/>
        </w:numPr>
        <w:spacing w:line="276" w:lineRule="auto"/>
        <w:rPr>
          <w:rFonts w:ascii="Tahoma" w:eastAsia="Calibri" w:hAnsi="Tahoma" w:cs="Tahoma"/>
          <w:sz w:val="27"/>
          <w:szCs w:val="27"/>
        </w:rPr>
      </w:pPr>
      <w:r w:rsidRPr="007D374E">
        <w:rPr>
          <w:rFonts w:ascii="Tahoma" w:eastAsia="Calibri" w:hAnsi="Tahoma" w:cs="Tahoma"/>
          <w:sz w:val="27"/>
          <w:szCs w:val="27"/>
          <w:lang w:val="en-IN"/>
        </w:rPr>
        <w:lastRenderedPageBreak/>
        <w:t>119</w:t>
      </w:r>
      <w:r w:rsidRPr="007D374E">
        <w:rPr>
          <w:rFonts w:ascii="Tahoma" w:eastAsia="Calibri" w:hAnsi="Tahoma" w:cs="Tahoma"/>
          <w:sz w:val="27"/>
          <w:szCs w:val="27"/>
        </w:rPr>
        <w:t xml:space="preserve"> </w:t>
      </w:r>
      <w:r w:rsidRPr="007D374E">
        <w:rPr>
          <w:rFonts w:ascii="Tahoma" w:eastAsia="Calibri" w:hAnsi="Tahoma" w:cs="Tahoma"/>
          <w:sz w:val="27"/>
          <w:szCs w:val="27"/>
          <w:lang w:val="en-US"/>
        </w:rPr>
        <w:t>l</w:t>
      </w:r>
      <w:proofErr w:type="spellStart"/>
      <w:r w:rsidRPr="007D374E">
        <w:rPr>
          <w:rFonts w:ascii="Tahoma" w:eastAsia="Calibri" w:hAnsi="Tahoma" w:cs="Tahoma"/>
          <w:sz w:val="27"/>
          <w:szCs w:val="27"/>
        </w:rPr>
        <w:t>oan</w:t>
      </w:r>
      <w:proofErr w:type="spellEnd"/>
      <w:r w:rsidRPr="007D374E">
        <w:rPr>
          <w:rFonts w:ascii="Tahoma" w:eastAsia="Calibri" w:hAnsi="Tahoma" w:cs="Tahoma"/>
          <w:sz w:val="27"/>
          <w:szCs w:val="27"/>
        </w:rPr>
        <w:t xml:space="preserve"> applications were lying pending for disposal/sanction with various branches of banks</w:t>
      </w:r>
      <w:r w:rsidRPr="007D374E">
        <w:rPr>
          <w:rFonts w:ascii="Tahoma" w:eastAsia="Calibri" w:hAnsi="Tahoma" w:cs="Tahoma"/>
          <w:sz w:val="27"/>
          <w:szCs w:val="27"/>
          <w:lang w:val="en-US"/>
        </w:rPr>
        <w:t xml:space="preserve"> whereas no application was pending for disbursement as at </w:t>
      </w:r>
      <w:r w:rsidRPr="007D374E">
        <w:rPr>
          <w:rFonts w:ascii="Tahoma" w:eastAsia="Calibri" w:hAnsi="Tahoma" w:cs="Tahoma"/>
          <w:bCs/>
          <w:sz w:val="27"/>
          <w:szCs w:val="27"/>
          <w:lang w:val="en-US"/>
        </w:rPr>
        <w:t>March 2021.</w:t>
      </w:r>
    </w:p>
    <w:p w:rsidR="00DD1452" w:rsidRPr="007D374E" w:rsidRDefault="00DD1452" w:rsidP="00DD1452">
      <w:pPr>
        <w:spacing w:after="0"/>
        <w:jc w:val="both"/>
        <w:rPr>
          <w:rFonts w:ascii="Tahoma" w:hAnsi="Tahoma" w:cs="Tahoma"/>
          <w:b/>
          <w:bCs/>
          <w:color w:val="C00000"/>
          <w:sz w:val="27"/>
          <w:szCs w:val="27"/>
        </w:rPr>
      </w:pPr>
      <w:r w:rsidRPr="007D374E">
        <w:rPr>
          <w:rFonts w:ascii="Tahoma" w:hAnsi="Tahoma" w:cs="Tahoma"/>
          <w:b/>
          <w:bCs/>
          <w:color w:val="000000"/>
          <w:sz w:val="27"/>
          <w:szCs w:val="27"/>
        </w:rPr>
        <w:t xml:space="preserve">Bank wise progress and pendency is given on Annexure No </w:t>
      </w:r>
      <w:r w:rsidR="003557B2" w:rsidRPr="007D374E">
        <w:rPr>
          <w:rFonts w:ascii="Tahoma" w:hAnsi="Tahoma" w:cs="Tahoma"/>
          <w:b/>
          <w:bCs/>
          <w:color w:val="000000"/>
          <w:sz w:val="27"/>
          <w:szCs w:val="27"/>
        </w:rPr>
        <w:t>31</w:t>
      </w:r>
      <w:r w:rsidRPr="007D374E">
        <w:rPr>
          <w:rFonts w:ascii="Tahoma" w:hAnsi="Tahoma" w:cs="Tahoma"/>
          <w:b/>
          <w:bCs/>
          <w:sz w:val="27"/>
          <w:szCs w:val="27"/>
        </w:rPr>
        <w:t xml:space="preserve">.1 (Page </w:t>
      </w:r>
      <w:r w:rsidR="00C7582B">
        <w:rPr>
          <w:rFonts w:ascii="Tahoma" w:hAnsi="Tahoma" w:cs="Tahoma"/>
          <w:b/>
          <w:bCs/>
          <w:sz w:val="27"/>
          <w:szCs w:val="27"/>
        </w:rPr>
        <w:t>157</w:t>
      </w:r>
      <w:r w:rsidRPr="007D374E">
        <w:rPr>
          <w:rFonts w:ascii="Tahoma" w:hAnsi="Tahoma" w:cs="Tahoma"/>
          <w:b/>
          <w:bCs/>
          <w:sz w:val="27"/>
          <w:szCs w:val="27"/>
        </w:rPr>
        <w:t>).</w:t>
      </w:r>
    </w:p>
    <w:p w:rsidR="0047097D" w:rsidRDefault="0047097D" w:rsidP="00DD1452">
      <w:pPr>
        <w:rPr>
          <w:rFonts w:ascii="Tahoma" w:hAnsi="Tahoma" w:cs="Tahoma"/>
          <w:b/>
          <w:sz w:val="27"/>
          <w:szCs w:val="27"/>
        </w:rPr>
      </w:pPr>
    </w:p>
    <w:p w:rsidR="00DD1452" w:rsidRPr="007D374E" w:rsidRDefault="00DD1452" w:rsidP="00DD1452">
      <w:pPr>
        <w:rPr>
          <w:rFonts w:ascii="Tahoma" w:hAnsi="Tahoma" w:cs="Tahoma"/>
          <w:b/>
          <w:sz w:val="27"/>
          <w:szCs w:val="27"/>
        </w:rPr>
      </w:pPr>
      <w:r w:rsidRPr="007D374E">
        <w:rPr>
          <w:rFonts w:ascii="Tahoma" w:hAnsi="Tahoma" w:cs="Tahoma"/>
          <w:b/>
          <w:sz w:val="27"/>
          <w:szCs w:val="27"/>
        </w:rPr>
        <w:t xml:space="preserve">No. of Cases Sanctioned and disbursed under CLSS-PMAY(U) by the banks since inception of the scheme </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9"/>
        <w:gridCol w:w="1767"/>
        <w:gridCol w:w="1711"/>
        <w:gridCol w:w="1416"/>
        <w:gridCol w:w="2260"/>
      </w:tblGrid>
      <w:tr w:rsidR="00DD1452" w:rsidRPr="00E42552" w:rsidTr="006B77BC">
        <w:trPr>
          <w:trHeight w:val="402"/>
        </w:trPr>
        <w:tc>
          <w:tcPr>
            <w:tcW w:w="2769" w:type="dxa"/>
            <w:vMerge w:val="restart"/>
            <w:tcBorders>
              <w:top w:val="single" w:sz="4" w:space="0" w:color="000000"/>
              <w:left w:val="single" w:sz="4" w:space="0" w:color="000000"/>
              <w:right w:val="single" w:sz="4" w:space="0" w:color="000000"/>
            </w:tcBorders>
            <w:shd w:val="clear" w:color="auto" w:fill="auto"/>
            <w:hideMark/>
          </w:tcPr>
          <w:p w:rsidR="00DD1452" w:rsidRPr="00E42552" w:rsidRDefault="00DD1452" w:rsidP="006B77BC">
            <w:pPr>
              <w:spacing w:before="40" w:after="40"/>
              <w:jc w:val="center"/>
              <w:rPr>
                <w:rFonts w:ascii="Tahoma" w:hAnsi="Tahoma" w:cs="Tahoma"/>
                <w:b/>
                <w:szCs w:val="22"/>
              </w:rPr>
            </w:pPr>
          </w:p>
          <w:p w:rsidR="00DD1452" w:rsidRPr="00E42552" w:rsidRDefault="00DD1452" w:rsidP="006B77BC">
            <w:pPr>
              <w:spacing w:before="40" w:after="40"/>
              <w:jc w:val="center"/>
              <w:rPr>
                <w:rFonts w:ascii="Tahoma" w:hAnsi="Tahoma" w:cs="Tahoma"/>
                <w:b/>
                <w:szCs w:val="22"/>
              </w:rPr>
            </w:pPr>
            <w:r w:rsidRPr="00E42552">
              <w:rPr>
                <w:rFonts w:ascii="Tahoma" w:hAnsi="Tahoma" w:cs="Tahoma"/>
                <w:b/>
                <w:szCs w:val="22"/>
              </w:rPr>
              <w:t>Year</w:t>
            </w:r>
          </w:p>
        </w:tc>
        <w:tc>
          <w:tcPr>
            <w:tcW w:w="3478" w:type="dxa"/>
            <w:gridSpan w:val="2"/>
            <w:tcBorders>
              <w:top w:val="single" w:sz="4" w:space="0" w:color="000000"/>
              <w:left w:val="single" w:sz="4" w:space="0" w:color="000000"/>
              <w:bottom w:val="single" w:sz="4" w:space="0" w:color="000000"/>
              <w:right w:val="single" w:sz="4" w:space="0" w:color="000000"/>
            </w:tcBorders>
            <w:shd w:val="clear" w:color="auto" w:fill="auto"/>
          </w:tcPr>
          <w:p w:rsidR="00DD1452" w:rsidRPr="00E42552" w:rsidRDefault="00DD1452" w:rsidP="006B77BC">
            <w:pPr>
              <w:spacing w:before="40" w:after="40"/>
              <w:jc w:val="center"/>
              <w:rPr>
                <w:rFonts w:ascii="Tahoma" w:hAnsi="Tahoma" w:cs="Tahoma"/>
                <w:b/>
                <w:szCs w:val="22"/>
              </w:rPr>
            </w:pPr>
            <w:r w:rsidRPr="00E42552">
              <w:rPr>
                <w:rFonts w:ascii="Tahoma" w:hAnsi="Tahoma" w:cs="Tahoma"/>
                <w:b/>
                <w:szCs w:val="22"/>
              </w:rPr>
              <w:t>Sanctioned</w:t>
            </w:r>
          </w:p>
        </w:tc>
        <w:tc>
          <w:tcPr>
            <w:tcW w:w="36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D1452" w:rsidRPr="00E42552" w:rsidRDefault="00DD1452" w:rsidP="006B77BC">
            <w:pPr>
              <w:spacing w:before="40" w:after="40"/>
              <w:jc w:val="center"/>
              <w:rPr>
                <w:rFonts w:ascii="Tahoma" w:hAnsi="Tahoma" w:cs="Tahoma"/>
                <w:b/>
                <w:szCs w:val="22"/>
              </w:rPr>
            </w:pPr>
            <w:r w:rsidRPr="00E42552">
              <w:rPr>
                <w:rFonts w:ascii="Tahoma" w:hAnsi="Tahoma" w:cs="Tahoma"/>
                <w:b/>
                <w:szCs w:val="22"/>
              </w:rPr>
              <w:t>Disbursed</w:t>
            </w:r>
          </w:p>
        </w:tc>
      </w:tr>
      <w:tr w:rsidR="00DD1452" w:rsidRPr="00E42552" w:rsidTr="006B77BC">
        <w:trPr>
          <w:trHeight w:val="149"/>
        </w:trPr>
        <w:tc>
          <w:tcPr>
            <w:tcW w:w="2769" w:type="dxa"/>
            <w:vMerge/>
            <w:tcBorders>
              <w:left w:val="single" w:sz="4" w:space="0" w:color="000000"/>
              <w:bottom w:val="single" w:sz="4" w:space="0" w:color="000000"/>
              <w:right w:val="single" w:sz="4" w:space="0" w:color="000000"/>
            </w:tcBorders>
            <w:shd w:val="clear" w:color="auto" w:fill="auto"/>
          </w:tcPr>
          <w:p w:rsidR="00DD1452" w:rsidRPr="00E42552" w:rsidRDefault="00DD1452" w:rsidP="006B77BC">
            <w:pPr>
              <w:spacing w:before="40" w:after="40"/>
              <w:jc w:val="center"/>
              <w:rPr>
                <w:rFonts w:ascii="Tahoma" w:hAnsi="Tahoma" w:cs="Tahoma"/>
                <w:szCs w:val="22"/>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DD1452" w:rsidRPr="00E42552" w:rsidRDefault="00DD1452" w:rsidP="006B77BC">
            <w:pPr>
              <w:spacing w:before="40" w:after="40"/>
              <w:jc w:val="center"/>
              <w:rPr>
                <w:rFonts w:ascii="Tahoma" w:hAnsi="Tahoma" w:cs="Tahoma"/>
                <w:b/>
                <w:szCs w:val="22"/>
              </w:rPr>
            </w:pPr>
            <w:r w:rsidRPr="00E42552">
              <w:rPr>
                <w:rFonts w:ascii="Tahoma" w:hAnsi="Tahoma" w:cs="Tahoma"/>
                <w:b/>
                <w:szCs w:val="22"/>
              </w:rPr>
              <w:t>No of Cases</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DD1452" w:rsidRPr="00E42552" w:rsidRDefault="00DD1452" w:rsidP="006B77BC">
            <w:pPr>
              <w:spacing w:before="40" w:after="40"/>
              <w:jc w:val="center"/>
              <w:rPr>
                <w:rFonts w:ascii="Tahoma" w:hAnsi="Tahoma" w:cs="Tahoma"/>
                <w:b/>
                <w:szCs w:val="22"/>
              </w:rPr>
            </w:pPr>
            <w:r w:rsidRPr="00E42552">
              <w:rPr>
                <w:rFonts w:ascii="Tahoma" w:hAnsi="Tahoma" w:cs="Tahoma"/>
                <w:b/>
                <w:szCs w:val="22"/>
              </w:rPr>
              <w:t>Amount Sanctioned</w:t>
            </w:r>
          </w:p>
          <w:p w:rsidR="00DD1452" w:rsidRPr="00E42552" w:rsidRDefault="00DD1452" w:rsidP="006B77BC">
            <w:pPr>
              <w:spacing w:before="40" w:after="40"/>
              <w:jc w:val="center"/>
              <w:rPr>
                <w:rFonts w:ascii="Tahoma" w:hAnsi="Tahoma" w:cs="Tahoma"/>
                <w:b/>
                <w:szCs w:val="22"/>
              </w:rPr>
            </w:pPr>
            <w:r w:rsidRPr="00E42552">
              <w:rPr>
                <w:rFonts w:ascii="Tahoma" w:hAnsi="Tahoma" w:cs="Tahoma"/>
                <w:b/>
                <w:szCs w:val="22"/>
              </w:rPr>
              <w:t>(Rs. in Cr.)</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D1452" w:rsidRPr="00E42552" w:rsidRDefault="00DD1452" w:rsidP="006B77BC">
            <w:pPr>
              <w:spacing w:before="40" w:after="40"/>
              <w:jc w:val="center"/>
              <w:rPr>
                <w:rFonts w:ascii="Tahoma" w:hAnsi="Tahoma" w:cs="Tahoma"/>
                <w:b/>
                <w:szCs w:val="22"/>
              </w:rPr>
            </w:pPr>
            <w:r w:rsidRPr="00E42552">
              <w:rPr>
                <w:rFonts w:ascii="Tahoma" w:hAnsi="Tahoma" w:cs="Tahoma"/>
                <w:b/>
                <w:szCs w:val="22"/>
              </w:rPr>
              <w:t>No of Cases</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DD1452" w:rsidRPr="00E42552" w:rsidRDefault="00DD1452" w:rsidP="006B77BC">
            <w:pPr>
              <w:spacing w:before="40" w:after="40"/>
              <w:jc w:val="center"/>
              <w:rPr>
                <w:rFonts w:ascii="Tahoma" w:hAnsi="Tahoma" w:cs="Tahoma"/>
                <w:b/>
                <w:szCs w:val="22"/>
              </w:rPr>
            </w:pPr>
            <w:r w:rsidRPr="00E42552">
              <w:rPr>
                <w:rFonts w:ascii="Tahoma" w:hAnsi="Tahoma" w:cs="Tahoma"/>
                <w:b/>
                <w:szCs w:val="22"/>
              </w:rPr>
              <w:t>Amount Disbursed</w:t>
            </w:r>
          </w:p>
          <w:p w:rsidR="00DD1452" w:rsidRPr="00E42552" w:rsidRDefault="00DD1452" w:rsidP="006B77BC">
            <w:pPr>
              <w:spacing w:before="40" w:after="40"/>
              <w:jc w:val="center"/>
              <w:rPr>
                <w:rFonts w:ascii="Tahoma" w:hAnsi="Tahoma" w:cs="Tahoma"/>
                <w:b/>
                <w:szCs w:val="22"/>
              </w:rPr>
            </w:pPr>
            <w:r w:rsidRPr="00E42552">
              <w:rPr>
                <w:rFonts w:ascii="Tahoma" w:hAnsi="Tahoma" w:cs="Tahoma"/>
                <w:b/>
                <w:szCs w:val="22"/>
              </w:rPr>
              <w:t>(Rs. in Cr.)</w:t>
            </w:r>
          </w:p>
        </w:tc>
      </w:tr>
      <w:tr w:rsidR="00DD1452" w:rsidRPr="00E42552" w:rsidTr="006B77BC">
        <w:trPr>
          <w:trHeight w:val="568"/>
        </w:trPr>
        <w:tc>
          <w:tcPr>
            <w:tcW w:w="2769" w:type="dxa"/>
            <w:tcBorders>
              <w:left w:val="single" w:sz="4" w:space="0" w:color="000000"/>
              <w:right w:val="single" w:sz="4" w:space="0" w:color="000000"/>
            </w:tcBorders>
            <w:shd w:val="clear" w:color="auto" w:fill="auto"/>
          </w:tcPr>
          <w:p w:rsidR="00DD1452" w:rsidRPr="00E42552" w:rsidRDefault="00DD1452" w:rsidP="006B77BC">
            <w:pPr>
              <w:spacing w:before="120" w:after="120" w:line="300" w:lineRule="auto"/>
              <w:jc w:val="center"/>
              <w:rPr>
                <w:rFonts w:ascii="Tahoma" w:hAnsi="Tahoma" w:cs="Tahoma"/>
                <w:szCs w:val="22"/>
              </w:rPr>
            </w:pPr>
            <w:r w:rsidRPr="00E42552">
              <w:rPr>
                <w:rFonts w:ascii="Tahoma" w:hAnsi="Tahoma" w:cs="Tahoma"/>
                <w:szCs w:val="22"/>
              </w:rPr>
              <w:t>2016-17</w:t>
            </w:r>
          </w:p>
        </w:tc>
        <w:tc>
          <w:tcPr>
            <w:tcW w:w="1767" w:type="dxa"/>
            <w:tcBorders>
              <w:left w:val="single" w:sz="4" w:space="0" w:color="000000"/>
              <w:right w:val="single" w:sz="4" w:space="0" w:color="000000"/>
            </w:tcBorders>
            <w:shd w:val="clear" w:color="auto" w:fill="auto"/>
          </w:tcPr>
          <w:p w:rsidR="00DD1452" w:rsidRPr="00E42552" w:rsidRDefault="00DD1452" w:rsidP="006B77BC">
            <w:pPr>
              <w:spacing w:before="120" w:after="120" w:line="300" w:lineRule="auto"/>
              <w:jc w:val="center"/>
              <w:rPr>
                <w:rFonts w:ascii="Tahoma" w:hAnsi="Tahoma" w:cs="Tahoma"/>
                <w:szCs w:val="22"/>
              </w:rPr>
            </w:pPr>
            <w:r w:rsidRPr="00E42552">
              <w:rPr>
                <w:rFonts w:ascii="Tahoma" w:hAnsi="Tahoma" w:cs="Tahoma"/>
                <w:szCs w:val="22"/>
              </w:rPr>
              <w:t>66</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DD1452" w:rsidRPr="00E42552" w:rsidRDefault="00DD1452" w:rsidP="006B77BC">
            <w:pPr>
              <w:spacing w:before="120" w:after="120" w:line="300" w:lineRule="auto"/>
              <w:jc w:val="center"/>
              <w:rPr>
                <w:rFonts w:ascii="Tahoma" w:hAnsi="Tahoma" w:cs="Tahoma"/>
                <w:szCs w:val="22"/>
              </w:rPr>
            </w:pPr>
            <w:r w:rsidRPr="00E42552">
              <w:rPr>
                <w:rFonts w:ascii="Tahoma" w:hAnsi="Tahoma" w:cs="Tahoma"/>
                <w:szCs w:val="22"/>
              </w:rPr>
              <w:t>3.19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D1452" w:rsidRPr="00E42552" w:rsidRDefault="00DD1452" w:rsidP="006B77BC">
            <w:pPr>
              <w:tabs>
                <w:tab w:val="left" w:pos="740"/>
                <w:tab w:val="center" w:pos="884"/>
              </w:tabs>
              <w:spacing w:before="120" w:after="120" w:line="300" w:lineRule="auto"/>
              <w:jc w:val="center"/>
              <w:rPr>
                <w:rFonts w:ascii="Tahoma" w:hAnsi="Tahoma" w:cs="Tahoma"/>
                <w:szCs w:val="22"/>
              </w:rPr>
            </w:pPr>
            <w:r w:rsidRPr="00E42552">
              <w:rPr>
                <w:rFonts w:ascii="Tahoma" w:hAnsi="Tahoma" w:cs="Tahoma"/>
                <w:szCs w:val="22"/>
              </w:rPr>
              <w:t>66</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DD1452" w:rsidRPr="00E42552" w:rsidRDefault="00DD1452" w:rsidP="006B77BC">
            <w:pPr>
              <w:spacing w:before="120" w:after="120" w:line="300" w:lineRule="auto"/>
              <w:jc w:val="center"/>
              <w:rPr>
                <w:rFonts w:ascii="Tahoma" w:hAnsi="Tahoma" w:cs="Tahoma"/>
                <w:szCs w:val="22"/>
              </w:rPr>
            </w:pPr>
            <w:r w:rsidRPr="00E42552">
              <w:rPr>
                <w:rFonts w:ascii="Tahoma" w:hAnsi="Tahoma" w:cs="Tahoma"/>
                <w:szCs w:val="22"/>
              </w:rPr>
              <w:t>3.09</w:t>
            </w:r>
          </w:p>
        </w:tc>
      </w:tr>
      <w:tr w:rsidR="00DD1452" w:rsidRPr="00E42552" w:rsidTr="006B77BC">
        <w:trPr>
          <w:trHeight w:val="556"/>
        </w:trPr>
        <w:tc>
          <w:tcPr>
            <w:tcW w:w="2769" w:type="dxa"/>
            <w:tcBorders>
              <w:left w:val="single" w:sz="4" w:space="0" w:color="000000"/>
              <w:right w:val="single" w:sz="4" w:space="0" w:color="000000"/>
            </w:tcBorders>
            <w:shd w:val="clear" w:color="auto" w:fill="auto"/>
          </w:tcPr>
          <w:p w:rsidR="00DD1452" w:rsidRPr="00E42552" w:rsidRDefault="00DD1452" w:rsidP="006B77BC">
            <w:pPr>
              <w:spacing w:before="120" w:after="120" w:line="300" w:lineRule="auto"/>
              <w:jc w:val="center"/>
              <w:rPr>
                <w:rFonts w:ascii="Tahoma" w:hAnsi="Tahoma" w:cs="Tahoma"/>
                <w:szCs w:val="22"/>
              </w:rPr>
            </w:pPr>
            <w:r w:rsidRPr="00E42552">
              <w:rPr>
                <w:rFonts w:ascii="Tahoma" w:hAnsi="Tahoma" w:cs="Tahoma"/>
                <w:szCs w:val="22"/>
              </w:rPr>
              <w:t>2017-18</w:t>
            </w:r>
          </w:p>
        </w:tc>
        <w:tc>
          <w:tcPr>
            <w:tcW w:w="1767" w:type="dxa"/>
            <w:tcBorders>
              <w:left w:val="single" w:sz="4" w:space="0" w:color="000000"/>
              <w:right w:val="single" w:sz="4" w:space="0" w:color="000000"/>
            </w:tcBorders>
            <w:shd w:val="clear" w:color="auto" w:fill="auto"/>
          </w:tcPr>
          <w:p w:rsidR="00DD1452" w:rsidRPr="00E42552" w:rsidRDefault="00DD1452" w:rsidP="006B77BC">
            <w:pPr>
              <w:spacing w:before="120" w:after="120" w:line="300" w:lineRule="auto"/>
              <w:jc w:val="center"/>
              <w:rPr>
                <w:rFonts w:ascii="Tahoma" w:hAnsi="Tahoma" w:cs="Tahoma"/>
                <w:szCs w:val="22"/>
              </w:rPr>
            </w:pPr>
            <w:r w:rsidRPr="00E42552">
              <w:rPr>
                <w:rFonts w:ascii="Tahoma" w:hAnsi="Tahoma" w:cs="Tahoma"/>
                <w:szCs w:val="22"/>
              </w:rPr>
              <w:t>828</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DD1452" w:rsidRPr="00E42552" w:rsidRDefault="00DD1452" w:rsidP="006B77BC">
            <w:pPr>
              <w:spacing w:before="120" w:after="120" w:line="300" w:lineRule="auto"/>
              <w:jc w:val="center"/>
              <w:rPr>
                <w:rFonts w:ascii="Tahoma" w:hAnsi="Tahoma" w:cs="Tahoma"/>
                <w:szCs w:val="22"/>
              </w:rPr>
            </w:pPr>
            <w:r w:rsidRPr="00E42552">
              <w:rPr>
                <w:rFonts w:ascii="Tahoma" w:hAnsi="Tahoma" w:cs="Tahoma"/>
                <w:szCs w:val="22"/>
              </w:rPr>
              <w:t>118.10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D1452" w:rsidRPr="00E42552" w:rsidRDefault="00DD1452" w:rsidP="006B77BC">
            <w:pPr>
              <w:spacing w:before="120" w:after="120" w:line="300" w:lineRule="auto"/>
              <w:jc w:val="center"/>
              <w:rPr>
                <w:rFonts w:ascii="Tahoma" w:hAnsi="Tahoma" w:cs="Tahoma"/>
                <w:szCs w:val="22"/>
              </w:rPr>
            </w:pPr>
            <w:r w:rsidRPr="00E42552">
              <w:rPr>
                <w:rFonts w:ascii="Tahoma" w:hAnsi="Tahoma" w:cs="Tahoma"/>
                <w:szCs w:val="22"/>
              </w:rPr>
              <w:t>760</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DD1452" w:rsidRPr="00E42552" w:rsidRDefault="00DD1452" w:rsidP="006B77BC">
            <w:pPr>
              <w:spacing w:before="120" w:after="120" w:line="300" w:lineRule="auto"/>
              <w:jc w:val="center"/>
              <w:rPr>
                <w:rFonts w:ascii="Tahoma" w:hAnsi="Tahoma" w:cs="Tahoma"/>
                <w:szCs w:val="22"/>
              </w:rPr>
            </w:pPr>
            <w:r w:rsidRPr="00E42552">
              <w:rPr>
                <w:rFonts w:ascii="Tahoma" w:hAnsi="Tahoma" w:cs="Tahoma"/>
                <w:szCs w:val="22"/>
              </w:rPr>
              <w:t>93.87</w:t>
            </w:r>
          </w:p>
        </w:tc>
      </w:tr>
      <w:tr w:rsidR="00DD1452" w:rsidRPr="00E42552" w:rsidTr="006B77BC">
        <w:trPr>
          <w:trHeight w:val="568"/>
        </w:trPr>
        <w:tc>
          <w:tcPr>
            <w:tcW w:w="2769" w:type="dxa"/>
            <w:tcBorders>
              <w:left w:val="single" w:sz="4" w:space="0" w:color="000000"/>
              <w:right w:val="single" w:sz="4" w:space="0" w:color="000000"/>
            </w:tcBorders>
            <w:shd w:val="clear" w:color="auto" w:fill="auto"/>
          </w:tcPr>
          <w:p w:rsidR="00DD1452" w:rsidRPr="00E42552" w:rsidRDefault="00DD1452" w:rsidP="006B77BC">
            <w:pPr>
              <w:spacing w:before="120" w:after="120" w:line="300" w:lineRule="auto"/>
              <w:jc w:val="center"/>
              <w:rPr>
                <w:rFonts w:ascii="Tahoma" w:hAnsi="Tahoma" w:cs="Tahoma"/>
                <w:szCs w:val="22"/>
              </w:rPr>
            </w:pPr>
            <w:r w:rsidRPr="00E42552">
              <w:rPr>
                <w:rFonts w:ascii="Tahoma" w:hAnsi="Tahoma" w:cs="Tahoma"/>
                <w:szCs w:val="22"/>
              </w:rPr>
              <w:t>2018-19</w:t>
            </w:r>
          </w:p>
        </w:tc>
        <w:tc>
          <w:tcPr>
            <w:tcW w:w="1767" w:type="dxa"/>
            <w:tcBorders>
              <w:left w:val="single" w:sz="4" w:space="0" w:color="000000"/>
              <w:right w:val="single" w:sz="4" w:space="0" w:color="000000"/>
            </w:tcBorders>
            <w:shd w:val="clear" w:color="auto" w:fill="auto"/>
          </w:tcPr>
          <w:p w:rsidR="00DD1452" w:rsidRPr="00E42552" w:rsidRDefault="00DD1452" w:rsidP="006B77BC">
            <w:pPr>
              <w:spacing w:before="120" w:after="120" w:line="300" w:lineRule="auto"/>
              <w:jc w:val="center"/>
              <w:rPr>
                <w:rFonts w:ascii="Tahoma" w:hAnsi="Tahoma" w:cs="Tahoma"/>
                <w:szCs w:val="22"/>
              </w:rPr>
            </w:pPr>
            <w:r w:rsidRPr="00E42552">
              <w:rPr>
                <w:rFonts w:ascii="Tahoma" w:hAnsi="Tahoma" w:cs="Tahoma"/>
                <w:szCs w:val="22"/>
              </w:rPr>
              <w:t>1971</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DD1452" w:rsidRPr="00E42552" w:rsidRDefault="00DD1452" w:rsidP="006B77BC">
            <w:pPr>
              <w:spacing w:before="120" w:after="120" w:line="300" w:lineRule="auto"/>
              <w:jc w:val="center"/>
              <w:rPr>
                <w:rFonts w:ascii="Tahoma" w:hAnsi="Tahoma" w:cs="Tahoma"/>
                <w:szCs w:val="22"/>
              </w:rPr>
            </w:pPr>
            <w:r w:rsidRPr="00E42552">
              <w:rPr>
                <w:rFonts w:ascii="Tahoma" w:hAnsi="Tahoma" w:cs="Tahoma"/>
                <w:szCs w:val="22"/>
              </w:rPr>
              <w:t>299.49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D1452" w:rsidRPr="00E42552" w:rsidRDefault="00DD1452" w:rsidP="006B77BC">
            <w:pPr>
              <w:spacing w:before="120" w:after="120" w:line="300" w:lineRule="auto"/>
              <w:jc w:val="center"/>
              <w:rPr>
                <w:rFonts w:ascii="Tahoma" w:hAnsi="Tahoma" w:cs="Tahoma"/>
                <w:szCs w:val="22"/>
              </w:rPr>
            </w:pPr>
            <w:r w:rsidRPr="00E42552">
              <w:rPr>
                <w:rFonts w:ascii="Tahoma" w:hAnsi="Tahoma" w:cs="Tahoma"/>
                <w:szCs w:val="22"/>
              </w:rPr>
              <w:t>1929</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DD1452" w:rsidRPr="00E42552" w:rsidRDefault="00DD1452" w:rsidP="006B77BC">
            <w:pPr>
              <w:spacing w:before="120" w:after="120" w:line="300" w:lineRule="auto"/>
              <w:jc w:val="center"/>
              <w:rPr>
                <w:rFonts w:ascii="Tahoma" w:hAnsi="Tahoma" w:cs="Tahoma"/>
                <w:szCs w:val="22"/>
              </w:rPr>
            </w:pPr>
            <w:r w:rsidRPr="00E42552">
              <w:rPr>
                <w:rFonts w:ascii="Tahoma" w:hAnsi="Tahoma" w:cs="Tahoma"/>
                <w:szCs w:val="22"/>
              </w:rPr>
              <w:t>252.28</w:t>
            </w:r>
          </w:p>
        </w:tc>
      </w:tr>
      <w:tr w:rsidR="00DD1452" w:rsidRPr="00E42552" w:rsidTr="006B77BC">
        <w:trPr>
          <w:trHeight w:val="483"/>
        </w:trPr>
        <w:tc>
          <w:tcPr>
            <w:tcW w:w="2769" w:type="dxa"/>
            <w:tcBorders>
              <w:left w:val="single" w:sz="4" w:space="0" w:color="000000"/>
              <w:right w:val="single" w:sz="4" w:space="0" w:color="000000"/>
            </w:tcBorders>
            <w:shd w:val="clear" w:color="auto" w:fill="auto"/>
            <w:vAlign w:val="center"/>
          </w:tcPr>
          <w:p w:rsidR="00DD1452" w:rsidRPr="00E42552" w:rsidRDefault="00DD1452" w:rsidP="006B77BC">
            <w:pPr>
              <w:jc w:val="center"/>
              <w:rPr>
                <w:rFonts w:ascii="Tahoma" w:hAnsi="Tahoma" w:cs="Tahoma"/>
                <w:szCs w:val="22"/>
              </w:rPr>
            </w:pPr>
            <w:r w:rsidRPr="00E42552">
              <w:rPr>
                <w:rFonts w:ascii="Tahoma" w:hAnsi="Tahoma" w:cs="Tahoma"/>
                <w:szCs w:val="22"/>
              </w:rPr>
              <w:t>2019-20</w:t>
            </w:r>
          </w:p>
        </w:tc>
        <w:tc>
          <w:tcPr>
            <w:tcW w:w="1767" w:type="dxa"/>
            <w:tcBorders>
              <w:left w:val="single" w:sz="4" w:space="0" w:color="000000"/>
              <w:right w:val="single" w:sz="4" w:space="0" w:color="000000"/>
            </w:tcBorders>
            <w:shd w:val="clear" w:color="auto" w:fill="auto"/>
            <w:vAlign w:val="center"/>
          </w:tcPr>
          <w:p w:rsidR="00DD1452" w:rsidRPr="00E42552" w:rsidRDefault="00DD1452" w:rsidP="006B77BC">
            <w:pPr>
              <w:jc w:val="center"/>
              <w:rPr>
                <w:rFonts w:ascii="Tahoma" w:hAnsi="Tahoma" w:cs="Tahoma"/>
                <w:szCs w:val="22"/>
              </w:rPr>
            </w:pPr>
            <w:r w:rsidRPr="00E42552">
              <w:rPr>
                <w:rFonts w:ascii="Tahoma" w:hAnsi="Tahoma" w:cs="Tahoma"/>
                <w:szCs w:val="22"/>
              </w:rPr>
              <w:t>3140</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452" w:rsidRPr="00E42552" w:rsidRDefault="00DD1452" w:rsidP="006B77BC">
            <w:pPr>
              <w:jc w:val="center"/>
              <w:rPr>
                <w:rFonts w:ascii="Tahoma" w:hAnsi="Tahoma" w:cs="Tahoma"/>
                <w:szCs w:val="22"/>
              </w:rPr>
            </w:pPr>
            <w:r w:rsidRPr="00E42552">
              <w:rPr>
                <w:rFonts w:ascii="Tahoma" w:hAnsi="Tahoma" w:cs="Tahoma"/>
                <w:szCs w:val="22"/>
              </w:rPr>
              <w:t>510.32</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452" w:rsidRPr="00E42552" w:rsidRDefault="00DD1452" w:rsidP="006B77BC">
            <w:pPr>
              <w:jc w:val="center"/>
              <w:rPr>
                <w:rFonts w:ascii="Tahoma" w:hAnsi="Tahoma" w:cs="Tahoma"/>
                <w:szCs w:val="22"/>
              </w:rPr>
            </w:pPr>
            <w:r w:rsidRPr="00E42552">
              <w:rPr>
                <w:rFonts w:ascii="Tahoma" w:hAnsi="Tahoma" w:cs="Tahoma"/>
                <w:szCs w:val="22"/>
              </w:rPr>
              <w:t>3019</w:t>
            </w:r>
          </w:p>
        </w:tc>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452" w:rsidRPr="00E42552" w:rsidRDefault="00DD1452" w:rsidP="006B77BC">
            <w:pPr>
              <w:jc w:val="center"/>
              <w:rPr>
                <w:rFonts w:ascii="Tahoma" w:hAnsi="Tahoma" w:cs="Tahoma"/>
                <w:szCs w:val="22"/>
              </w:rPr>
            </w:pPr>
            <w:r w:rsidRPr="00E42552">
              <w:rPr>
                <w:rFonts w:ascii="Tahoma" w:hAnsi="Tahoma" w:cs="Tahoma"/>
                <w:szCs w:val="22"/>
              </w:rPr>
              <w:t>428.44</w:t>
            </w:r>
          </w:p>
        </w:tc>
      </w:tr>
      <w:tr w:rsidR="00DD1452" w:rsidRPr="00E42552" w:rsidTr="006B77BC">
        <w:trPr>
          <w:trHeight w:val="641"/>
        </w:trPr>
        <w:tc>
          <w:tcPr>
            <w:tcW w:w="2769" w:type="dxa"/>
            <w:tcBorders>
              <w:left w:val="single" w:sz="4" w:space="0" w:color="000000"/>
              <w:right w:val="single" w:sz="4" w:space="0" w:color="000000"/>
            </w:tcBorders>
            <w:shd w:val="clear" w:color="auto" w:fill="auto"/>
            <w:vAlign w:val="center"/>
          </w:tcPr>
          <w:p w:rsidR="00DD1452" w:rsidRPr="00E42552" w:rsidRDefault="00DD1452" w:rsidP="006B77BC">
            <w:pPr>
              <w:jc w:val="center"/>
              <w:rPr>
                <w:rFonts w:ascii="Tahoma" w:hAnsi="Tahoma" w:cs="Tahoma"/>
                <w:szCs w:val="22"/>
              </w:rPr>
            </w:pPr>
            <w:r w:rsidRPr="00E42552">
              <w:rPr>
                <w:rFonts w:ascii="Tahoma" w:hAnsi="Tahoma" w:cs="Tahoma"/>
                <w:szCs w:val="22"/>
              </w:rPr>
              <w:t xml:space="preserve">2020-21 </w:t>
            </w:r>
          </w:p>
        </w:tc>
        <w:tc>
          <w:tcPr>
            <w:tcW w:w="1767" w:type="dxa"/>
            <w:tcBorders>
              <w:left w:val="single" w:sz="4" w:space="0" w:color="000000"/>
              <w:right w:val="single" w:sz="4" w:space="0" w:color="000000"/>
            </w:tcBorders>
            <w:shd w:val="clear" w:color="auto" w:fill="auto"/>
            <w:vAlign w:val="center"/>
          </w:tcPr>
          <w:p w:rsidR="00DD1452" w:rsidRPr="00E42552" w:rsidRDefault="00DD1452" w:rsidP="006B77BC">
            <w:pPr>
              <w:jc w:val="center"/>
              <w:rPr>
                <w:rFonts w:ascii="Tahoma" w:hAnsi="Tahoma" w:cs="Tahoma"/>
                <w:szCs w:val="22"/>
              </w:rPr>
            </w:pPr>
            <w:r w:rsidRPr="00E42552">
              <w:rPr>
                <w:rFonts w:ascii="Tahoma" w:hAnsi="Tahoma" w:cs="Tahoma"/>
                <w:szCs w:val="22"/>
              </w:rPr>
              <w:t>4896</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452" w:rsidRPr="00E42552" w:rsidRDefault="00DD1452" w:rsidP="006B77BC">
            <w:pPr>
              <w:jc w:val="center"/>
              <w:rPr>
                <w:rFonts w:ascii="Tahoma" w:hAnsi="Tahoma" w:cs="Tahoma"/>
                <w:szCs w:val="22"/>
              </w:rPr>
            </w:pPr>
            <w:r w:rsidRPr="00E42552">
              <w:rPr>
                <w:rFonts w:ascii="Tahoma" w:hAnsi="Tahoma" w:cs="Tahoma"/>
                <w:szCs w:val="22"/>
              </w:rPr>
              <w:t>827.70</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452" w:rsidRPr="00E42552" w:rsidRDefault="00DD1452" w:rsidP="006B77BC">
            <w:pPr>
              <w:jc w:val="center"/>
              <w:rPr>
                <w:rFonts w:ascii="Tahoma" w:hAnsi="Tahoma" w:cs="Tahoma"/>
                <w:szCs w:val="22"/>
              </w:rPr>
            </w:pPr>
            <w:r w:rsidRPr="00E42552">
              <w:rPr>
                <w:rFonts w:ascii="Tahoma" w:hAnsi="Tahoma" w:cs="Tahoma"/>
                <w:szCs w:val="22"/>
              </w:rPr>
              <w:t>4750</w:t>
            </w:r>
          </w:p>
        </w:tc>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452" w:rsidRPr="00E42552" w:rsidRDefault="00DD1452" w:rsidP="006B77BC">
            <w:pPr>
              <w:jc w:val="center"/>
              <w:rPr>
                <w:rFonts w:ascii="Tahoma" w:hAnsi="Tahoma" w:cs="Tahoma"/>
                <w:szCs w:val="22"/>
              </w:rPr>
            </w:pPr>
            <w:r w:rsidRPr="00E42552">
              <w:rPr>
                <w:rFonts w:ascii="Tahoma" w:hAnsi="Tahoma" w:cs="Tahoma"/>
                <w:szCs w:val="22"/>
              </w:rPr>
              <w:t>656.18</w:t>
            </w:r>
          </w:p>
        </w:tc>
      </w:tr>
      <w:tr w:rsidR="00DD1452" w:rsidRPr="00E42552" w:rsidTr="006B77BC">
        <w:trPr>
          <w:trHeight w:val="579"/>
        </w:trPr>
        <w:tc>
          <w:tcPr>
            <w:tcW w:w="2769" w:type="dxa"/>
            <w:tcBorders>
              <w:left w:val="single" w:sz="4" w:space="0" w:color="000000"/>
              <w:right w:val="single" w:sz="4" w:space="0" w:color="000000"/>
            </w:tcBorders>
            <w:shd w:val="clear" w:color="auto" w:fill="auto"/>
          </w:tcPr>
          <w:p w:rsidR="00DD1452" w:rsidRPr="00E42552" w:rsidRDefault="00DD1452" w:rsidP="006B77BC">
            <w:pPr>
              <w:spacing w:before="120" w:after="120" w:line="300" w:lineRule="auto"/>
              <w:jc w:val="center"/>
              <w:rPr>
                <w:rFonts w:ascii="Tahoma" w:hAnsi="Tahoma" w:cs="Tahoma"/>
                <w:b/>
                <w:szCs w:val="22"/>
              </w:rPr>
            </w:pPr>
            <w:r w:rsidRPr="00E42552">
              <w:rPr>
                <w:rFonts w:ascii="Tahoma" w:hAnsi="Tahoma" w:cs="Tahoma"/>
                <w:b/>
                <w:szCs w:val="22"/>
              </w:rPr>
              <w:t>Total</w:t>
            </w:r>
          </w:p>
        </w:tc>
        <w:tc>
          <w:tcPr>
            <w:tcW w:w="1767" w:type="dxa"/>
            <w:tcBorders>
              <w:left w:val="single" w:sz="4" w:space="0" w:color="000000"/>
              <w:right w:val="single" w:sz="4" w:space="0" w:color="000000"/>
            </w:tcBorders>
            <w:shd w:val="clear" w:color="auto" w:fill="auto"/>
          </w:tcPr>
          <w:p w:rsidR="00DD1452" w:rsidRPr="00E42552" w:rsidRDefault="00DD1452" w:rsidP="006B77BC">
            <w:pPr>
              <w:spacing w:before="120"/>
              <w:jc w:val="center"/>
              <w:rPr>
                <w:rFonts w:ascii="Tahoma" w:hAnsi="Tahoma" w:cs="Tahoma"/>
                <w:b/>
                <w:szCs w:val="22"/>
              </w:rPr>
            </w:pPr>
            <w:r w:rsidRPr="00E42552">
              <w:rPr>
                <w:rFonts w:ascii="Tahoma" w:hAnsi="Tahoma" w:cs="Tahoma"/>
                <w:b/>
                <w:szCs w:val="22"/>
              </w:rPr>
              <w:t>10901</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DD1452" w:rsidRPr="00E42552" w:rsidRDefault="00DD1452" w:rsidP="006B77BC">
            <w:pPr>
              <w:spacing w:before="120"/>
              <w:jc w:val="center"/>
              <w:rPr>
                <w:rFonts w:ascii="Tahoma" w:hAnsi="Tahoma" w:cs="Tahoma"/>
                <w:b/>
                <w:noProof/>
                <w:szCs w:val="22"/>
              </w:rPr>
            </w:pPr>
            <w:r w:rsidRPr="00E42552">
              <w:rPr>
                <w:rFonts w:ascii="Tahoma" w:hAnsi="Tahoma" w:cs="Tahoma"/>
                <w:b/>
                <w:noProof/>
                <w:szCs w:val="22"/>
              </w:rPr>
              <w:t>1758.80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D1452" w:rsidRPr="00E42552" w:rsidRDefault="00DD1452" w:rsidP="006B77BC">
            <w:pPr>
              <w:spacing w:before="120"/>
              <w:jc w:val="center"/>
              <w:rPr>
                <w:rFonts w:ascii="Tahoma" w:hAnsi="Tahoma" w:cs="Tahoma"/>
                <w:b/>
                <w:noProof/>
                <w:szCs w:val="22"/>
              </w:rPr>
            </w:pPr>
            <w:r w:rsidRPr="00E42552">
              <w:rPr>
                <w:rFonts w:ascii="Tahoma" w:hAnsi="Tahoma" w:cs="Tahoma"/>
                <w:b/>
                <w:noProof/>
                <w:szCs w:val="22"/>
              </w:rPr>
              <w:t>10524</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DD1452" w:rsidRPr="00E42552" w:rsidRDefault="00DD1452" w:rsidP="006B77BC">
            <w:pPr>
              <w:spacing w:before="120"/>
              <w:jc w:val="center"/>
              <w:rPr>
                <w:rFonts w:ascii="Tahoma" w:hAnsi="Tahoma" w:cs="Tahoma"/>
                <w:b/>
                <w:noProof/>
                <w:szCs w:val="22"/>
              </w:rPr>
            </w:pPr>
            <w:r w:rsidRPr="00E42552">
              <w:rPr>
                <w:rFonts w:ascii="Tahoma" w:hAnsi="Tahoma" w:cs="Tahoma"/>
                <w:b/>
                <w:noProof/>
                <w:szCs w:val="22"/>
              </w:rPr>
              <w:t>1433.86</w:t>
            </w:r>
          </w:p>
        </w:tc>
      </w:tr>
    </w:tbl>
    <w:p w:rsidR="00DD1452" w:rsidRPr="007D374E" w:rsidRDefault="00DD1452" w:rsidP="00DD1452">
      <w:pPr>
        <w:spacing w:after="0"/>
        <w:ind w:left="5760" w:firstLine="720"/>
        <w:jc w:val="center"/>
        <w:rPr>
          <w:rFonts w:ascii="Tahoma" w:hAnsi="Tahoma" w:cs="Tahoma"/>
          <w:color w:val="000000"/>
          <w:sz w:val="27"/>
          <w:szCs w:val="27"/>
        </w:rPr>
      </w:pPr>
      <w:r w:rsidRPr="007D374E">
        <w:rPr>
          <w:rFonts w:ascii="Tahoma" w:hAnsi="Tahoma" w:cs="Tahoma"/>
          <w:color w:val="000000"/>
          <w:sz w:val="27"/>
          <w:szCs w:val="27"/>
        </w:rPr>
        <w:t>Source: Member Banks</w:t>
      </w:r>
    </w:p>
    <w:p w:rsidR="00DD1452" w:rsidRPr="007D374E" w:rsidRDefault="00DD1452" w:rsidP="00DD1452">
      <w:pPr>
        <w:spacing w:after="0"/>
        <w:jc w:val="both"/>
        <w:rPr>
          <w:rFonts w:ascii="Tahoma" w:hAnsi="Tahoma" w:cs="Tahoma"/>
          <w:b/>
          <w:bCs/>
          <w:color w:val="000000"/>
          <w:sz w:val="27"/>
          <w:szCs w:val="27"/>
        </w:rPr>
      </w:pPr>
    </w:p>
    <w:p w:rsidR="00DD1452" w:rsidRPr="007D374E" w:rsidRDefault="00DD1452" w:rsidP="00DD1452">
      <w:pPr>
        <w:spacing w:after="0"/>
        <w:jc w:val="both"/>
        <w:rPr>
          <w:rFonts w:ascii="Tahoma" w:hAnsi="Tahoma" w:cs="Tahoma"/>
          <w:b/>
          <w:bCs/>
          <w:color w:val="C00000"/>
          <w:sz w:val="27"/>
          <w:szCs w:val="27"/>
        </w:rPr>
      </w:pPr>
      <w:r w:rsidRPr="007D374E">
        <w:rPr>
          <w:rFonts w:ascii="Tahoma" w:hAnsi="Tahoma" w:cs="Tahoma"/>
          <w:b/>
          <w:bCs/>
          <w:color w:val="000000"/>
          <w:sz w:val="27"/>
          <w:szCs w:val="27"/>
        </w:rPr>
        <w:t xml:space="preserve">Further, as per PMAY-MIS Portal, different banks and Housing Finance Companies (HFCs) have disbursed home loans of Rs 4664.72 crore to 23122 CLSS beneficiaries by providing them interest subsidy of Rs 3440.06 crore upto 31.03.2021 (Source: Department of ULB).  A statement showing district-wise &amp; ULB-wise number of beneficiaries and amount disbursed under CLSS is given on Annexure No </w:t>
      </w:r>
      <w:r w:rsidR="003557B2" w:rsidRPr="007D374E">
        <w:rPr>
          <w:rFonts w:ascii="Tahoma" w:hAnsi="Tahoma" w:cs="Tahoma"/>
          <w:b/>
          <w:bCs/>
          <w:color w:val="000000"/>
          <w:sz w:val="27"/>
          <w:szCs w:val="27"/>
        </w:rPr>
        <w:t>31</w:t>
      </w:r>
      <w:r w:rsidRPr="007D374E">
        <w:rPr>
          <w:rFonts w:ascii="Tahoma" w:hAnsi="Tahoma" w:cs="Tahoma"/>
          <w:b/>
          <w:bCs/>
          <w:color w:val="000000"/>
          <w:sz w:val="27"/>
          <w:szCs w:val="27"/>
        </w:rPr>
        <w:t xml:space="preserve">.2 </w:t>
      </w:r>
      <w:r w:rsidRPr="007D374E">
        <w:rPr>
          <w:rFonts w:ascii="Tahoma" w:hAnsi="Tahoma" w:cs="Tahoma"/>
          <w:b/>
          <w:bCs/>
          <w:sz w:val="27"/>
          <w:szCs w:val="27"/>
        </w:rPr>
        <w:t xml:space="preserve">(Page </w:t>
      </w:r>
      <w:r w:rsidR="003D4A2C">
        <w:rPr>
          <w:rFonts w:ascii="Tahoma" w:hAnsi="Tahoma" w:cs="Tahoma"/>
          <w:b/>
          <w:bCs/>
          <w:sz w:val="27"/>
          <w:szCs w:val="27"/>
        </w:rPr>
        <w:t>158-159</w:t>
      </w:r>
      <w:r w:rsidRPr="007D374E">
        <w:rPr>
          <w:rFonts w:ascii="Tahoma" w:hAnsi="Tahoma" w:cs="Tahoma"/>
          <w:b/>
          <w:bCs/>
          <w:sz w:val="27"/>
          <w:szCs w:val="27"/>
        </w:rPr>
        <w:t>).</w:t>
      </w:r>
    </w:p>
    <w:p w:rsidR="00DD1452" w:rsidRPr="007D374E" w:rsidRDefault="00DD1452" w:rsidP="00DD1452">
      <w:pPr>
        <w:pStyle w:val="ListParagraph"/>
        <w:spacing w:line="276" w:lineRule="auto"/>
        <w:ind w:left="0"/>
        <w:rPr>
          <w:rFonts w:ascii="Tahoma" w:eastAsia="Calibri" w:hAnsi="Tahoma" w:cs="Tahoma"/>
          <w:color w:val="000000"/>
          <w:sz w:val="27"/>
          <w:szCs w:val="27"/>
          <w:lang w:val="en-US"/>
        </w:rPr>
      </w:pPr>
    </w:p>
    <w:p w:rsidR="00DD1452" w:rsidRPr="007D374E" w:rsidRDefault="00DD1452" w:rsidP="00DD1452">
      <w:pPr>
        <w:pStyle w:val="ListParagraph"/>
        <w:spacing w:line="276" w:lineRule="auto"/>
        <w:ind w:left="0"/>
        <w:rPr>
          <w:rFonts w:ascii="Tahoma" w:hAnsi="Tahoma" w:cs="Tahoma"/>
          <w:b/>
          <w:bCs/>
          <w:sz w:val="27"/>
          <w:szCs w:val="27"/>
          <w:lang w:val="en-US"/>
        </w:rPr>
      </w:pPr>
      <w:r w:rsidRPr="007D374E">
        <w:rPr>
          <w:rFonts w:ascii="Tahoma" w:hAnsi="Tahoma" w:cs="Tahoma"/>
          <w:b/>
          <w:bCs/>
          <w:sz w:val="27"/>
          <w:szCs w:val="27"/>
        </w:rPr>
        <w:t>The house may d</w:t>
      </w:r>
      <w:r w:rsidRPr="007D374E">
        <w:rPr>
          <w:rFonts w:ascii="Tahoma" w:hAnsi="Tahoma" w:cs="Tahoma"/>
          <w:b/>
          <w:bCs/>
          <w:sz w:val="27"/>
          <w:szCs w:val="27"/>
          <w:lang w:val="en-US"/>
        </w:rPr>
        <w:t xml:space="preserve">eliberate upon the issues hindering the progress under the scheme and chalk out strategy to achieve considerable progress under Pradhan </w:t>
      </w:r>
      <w:proofErr w:type="spellStart"/>
      <w:r w:rsidRPr="007D374E">
        <w:rPr>
          <w:rFonts w:ascii="Tahoma" w:hAnsi="Tahoma" w:cs="Tahoma"/>
          <w:b/>
          <w:bCs/>
          <w:sz w:val="27"/>
          <w:szCs w:val="27"/>
          <w:lang w:val="en-US"/>
        </w:rPr>
        <w:t>Mantri</w:t>
      </w:r>
      <w:proofErr w:type="spellEnd"/>
      <w:r w:rsidRPr="007D374E">
        <w:rPr>
          <w:rFonts w:ascii="Tahoma" w:hAnsi="Tahoma" w:cs="Tahoma"/>
          <w:b/>
          <w:bCs/>
          <w:sz w:val="27"/>
          <w:szCs w:val="27"/>
          <w:lang w:val="en-US"/>
        </w:rPr>
        <w:t xml:space="preserve"> </w:t>
      </w:r>
      <w:proofErr w:type="spellStart"/>
      <w:r w:rsidRPr="007D374E">
        <w:rPr>
          <w:rFonts w:ascii="Tahoma" w:hAnsi="Tahoma" w:cs="Tahoma"/>
          <w:b/>
          <w:bCs/>
          <w:sz w:val="27"/>
          <w:szCs w:val="27"/>
          <w:lang w:val="en-US"/>
        </w:rPr>
        <w:t>Awas</w:t>
      </w:r>
      <w:proofErr w:type="spellEnd"/>
      <w:r w:rsidRPr="007D374E">
        <w:rPr>
          <w:rFonts w:ascii="Tahoma" w:hAnsi="Tahoma" w:cs="Tahoma"/>
          <w:b/>
          <w:bCs/>
          <w:sz w:val="27"/>
          <w:szCs w:val="27"/>
          <w:lang w:val="en-US"/>
        </w:rPr>
        <w:t xml:space="preserve"> </w:t>
      </w:r>
      <w:proofErr w:type="spellStart"/>
      <w:r w:rsidRPr="007D374E">
        <w:rPr>
          <w:rFonts w:ascii="Tahoma" w:hAnsi="Tahoma" w:cs="Tahoma"/>
          <w:b/>
          <w:bCs/>
          <w:sz w:val="27"/>
          <w:szCs w:val="27"/>
          <w:lang w:val="en-US"/>
        </w:rPr>
        <w:t>Yojana</w:t>
      </w:r>
      <w:proofErr w:type="spellEnd"/>
      <w:r w:rsidRPr="007D374E">
        <w:rPr>
          <w:rFonts w:ascii="Tahoma" w:hAnsi="Tahoma" w:cs="Tahoma"/>
          <w:b/>
          <w:bCs/>
          <w:sz w:val="27"/>
          <w:szCs w:val="27"/>
          <w:lang w:val="en-US"/>
        </w:rPr>
        <w:t xml:space="preserve"> (PMAY).</w:t>
      </w:r>
    </w:p>
    <w:p w:rsidR="00C336B5" w:rsidRPr="007D374E" w:rsidRDefault="00C336B5" w:rsidP="00A84446">
      <w:pPr>
        <w:jc w:val="both"/>
        <w:rPr>
          <w:rFonts w:ascii="Tahoma" w:eastAsia="Calibri" w:hAnsi="Tahoma" w:cs="Tahoma"/>
          <w:sz w:val="27"/>
          <w:szCs w:val="27"/>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348"/>
      </w:tblGrid>
      <w:tr w:rsidR="00B34DE0" w:rsidRPr="007D374E" w:rsidTr="006B77BC">
        <w:tc>
          <w:tcPr>
            <w:tcW w:w="2660" w:type="dxa"/>
            <w:tcBorders>
              <w:top w:val="single" w:sz="4" w:space="0" w:color="auto"/>
              <w:left w:val="single" w:sz="4" w:space="0" w:color="auto"/>
              <w:bottom w:val="single" w:sz="4" w:space="0" w:color="auto"/>
              <w:right w:val="single" w:sz="4" w:space="0" w:color="auto"/>
            </w:tcBorders>
            <w:hideMark/>
          </w:tcPr>
          <w:p w:rsidR="00A84446" w:rsidRPr="007D374E" w:rsidRDefault="00A84446" w:rsidP="006B77BC">
            <w:pPr>
              <w:pStyle w:val="PlainText"/>
              <w:spacing w:after="0"/>
              <w:rPr>
                <w:rFonts w:cs="Tahoma"/>
                <w:b/>
                <w:sz w:val="27"/>
                <w:szCs w:val="27"/>
                <w:lang w:val="en-US" w:eastAsia="en-US" w:bidi="ar-SA"/>
              </w:rPr>
            </w:pPr>
            <w:r w:rsidRPr="007D374E">
              <w:rPr>
                <w:rFonts w:cs="Tahoma"/>
                <w:b/>
                <w:sz w:val="27"/>
                <w:szCs w:val="27"/>
                <w:lang w:val="en-US" w:eastAsia="en-US" w:bidi="ar-SA"/>
              </w:rPr>
              <w:lastRenderedPageBreak/>
              <w:t xml:space="preserve">AGENDA ITEM </w:t>
            </w:r>
          </w:p>
          <w:p w:rsidR="00A84446" w:rsidRPr="007D374E" w:rsidRDefault="00532516" w:rsidP="006B77BC">
            <w:pPr>
              <w:pStyle w:val="PlainText"/>
              <w:spacing w:after="0"/>
              <w:rPr>
                <w:rFonts w:cs="Tahoma"/>
                <w:b/>
                <w:sz w:val="27"/>
                <w:szCs w:val="27"/>
                <w:lang w:val="en-US" w:eastAsia="en-US" w:bidi="ar-SA"/>
              </w:rPr>
            </w:pPr>
            <w:r w:rsidRPr="007D374E">
              <w:rPr>
                <w:rFonts w:cs="Tahoma"/>
                <w:b/>
                <w:sz w:val="27"/>
                <w:szCs w:val="27"/>
                <w:lang w:val="en-US" w:eastAsia="en-US" w:bidi="ar-SA"/>
              </w:rPr>
              <w:t>NO. 24</w:t>
            </w:r>
            <w:r w:rsidR="00A84446" w:rsidRPr="007D374E">
              <w:rPr>
                <w:rFonts w:cs="Tahoma"/>
                <w:b/>
                <w:sz w:val="27"/>
                <w:szCs w:val="27"/>
                <w:lang w:val="en-US" w:eastAsia="en-US" w:bidi="ar-SA"/>
              </w:rPr>
              <w:t>.1</w:t>
            </w:r>
          </w:p>
        </w:tc>
        <w:tc>
          <w:tcPr>
            <w:tcW w:w="7348" w:type="dxa"/>
            <w:tcBorders>
              <w:top w:val="single" w:sz="4" w:space="0" w:color="auto"/>
              <w:left w:val="single" w:sz="4" w:space="0" w:color="auto"/>
              <w:bottom w:val="single" w:sz="4" w:space="0" w:color="auto"/>
              <w:right w:val="single" w:sz="4" w:space="0" w:color="auto"/>
            </w:tcBorders>
          </w:tcPr>
          <w:p w:rsidR="00A84446" w:rsidRPr="007D374E" w:rsidRDefault="00A84446" w:rsidP="006B77BC">
            <w:pPr>
              <w:pStyle w:val="BodyText"/>
              <w:rPr>
                <w:rFonts w:ascii="Tahoma" w:hAnsi="Tahoma" w:cs="Tahoma"/>
                <w:sz w:val="27"/>
                <w:szCs w:val="27"/>
                <w:lang w:val="en-US" w:eastAsia="en-US" w:bidi="ar-SA"/>
              </w:rPr>
            </w:pPr>
            <w:r w:rsidRPr="007D374E">
              <w:rPr>
                <w:rFonts w:ascii="Tahoma" w:hAnsi="Tahoma" w:cs="Tahoma"/>
                <w:b/>
                <w:bCs/>
                <w:sz w:val="27"/>
                <w:szCs w:val="27"/>
                <w:lang w:val="en-US" w:eastAsia="en-US" w:bidi="ar-SA"/>
              </w:rPr>
              <w:t>RECOVERY UNDER HACOMP ACT-PROGRESS DURING THE PERIOD ENDED MARCH 2021</w:t>
            </w:r>
          </w:p>
        </w:tc>
      </w:tr>
    </w:tbl>
    <w:p w:rsidR="00A84446" w:rsidRPr="007D374E" w:rsidRDefault="00A84446" w:rsidP="00A84446">
      <w:pPr>
        <w:spacing w:line="240" w:lineRule="auto"/>
        <w:jc w:val="both"/>
        <w:rPr>
          <w:rFonts w:ascii="Tahoma" w:hAnsi="Tahoma" w:cs="Tahoma"/>
          <w:sz w:val="27"/>
          <w:szCs w:val="27"/>
        </w:rPr>
      </w:pPr>
    </w:p>
    <w:p w:rsidR="00A84446" w:rsidRPr="007D374E" w:rsidRDefault="00A84446" w:rsidP="00A84446">
      <w:pPr>
        <w:spacing w:line="240" w:lineRule="auto"/>
        <w:jc w:val="both"/>
        <w:rPr>
          <w:rFonts w:ascii="Tahoma" w:hAnsi="Tahoma" w:cs="Tahoma"/>
          <w:sz w:val="27"/>
          <w:szCs w:val="27"/>
        </w:rPr>
      </w:pPr>
      <w:r w:rsidRPr="007D374E">
        <w:rPr>
          <w:rFonts w:ascii="Tahoma" w:hAnsi="Tahoma" w:cs="Tahoma"/>
          <w:sz w:val="27"/>
          <w:szCs w:val="27"/>
        </w:rPr>
        <w:t>The position of recovery certificates as on March 2021 is given here</w:t>
      </w:r>
      <w:r w:rsidR="00F55F39" w:rsidRPr="007D374E">
        <w:rPr>
          <w:rFonts w:ascii="Tahoma" w:hAnsi="Tahoma" w:cs="Tahoma"/>
          <w:sz w:val="27"/>
          <w:szCs w:val="27"/>
        </w:rPr>
        <w:t>-</w:t>
      </w:r>
      <w:proofErr w:type="gramStart"/>
      <w:r w:rsidRPr="007D374E">
        <w:rPr>
          <w:rFonts w:ascii="Tahoma" w:hAnsi="Tahoma" w:cs="Tahoma"/>
          <w:sz w:val="27"/>
          <w:szCs w:val="27"/>
        </w:rPr>
        <w:t>under:-</w:t>
      </w:r>
      <w:proofErr w:type="gramEnd"/>
    </w:p>
    <w:p w:rsidR="00A84446" w:rsidRPr="007D374E" w:rsidRDefault="00A84446" w:rsidP="00A84446">
      <w:pPr>
        <w:spacing w:line="240" w:lineRule="auto"/>
        <w:jc w:val="right"/>
        <w:rPr>
          <w:rFonts w:ascii="Tahoma" w:hAnsi="Tahoma" w:cs="Tahoma"/>
          <w:color w:val="000000"/>
          <w:sz w:val="27"/>
          <w:szCs w:val="27"/>
        </w:rPr>
      </w:pPr>
      <w:r w:rsidRPr="007D374E">
        <w:rPr>
          <w:rFonts w:ascii="Tahoma" w:hAnsi="Tahoma" w:cs="Tahoma"/>
          <w:color w:val="000000"/>
          <w:sz w:val="27"/>
          <w:szCs w:val="27"/>
        </w:rPr>
        <w:t xml:space="preserve">(Amt. </w:t>
      </w:r>
      <w:r w:rsidRPr="007D374E">
        <w:rPr>
          <w:rFonts w:ascii="Tahoma" w:hAnsi="Tahoma" w:cs="Tahoma"/>
          <w:bCs/>
          <w:color w:val="000000"/>
          <w:sz w:val="27"/>
          <w:szCs w:val="27"/>
        </w:rPr>
        <w:t>Rs.</w:t>
      </w:r>
      <w:r w:rsidRPr="007D374E">
        <w:rPr>
          <w:rFonts w:ascii="Tahoma" w:hAnsi="Tahoma" w:cs="Tahoma"/>
          <w:color w:val="000000"/>
          <w:sz w:val="27"/>
          <w:szCs w:val="27"/>
        </w:rPr>
        <w:t>in Crore)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0"/>
        <w:gridCol w:w="1620"/>
        <w:gridCol w:w="1800"/>
      </w:tblGrid>
      <w:tr w:rsidR="00A84446" w:rsidRPr="00E42552" w:rsidTr="006B77BC">
        <w:trPr>
          <w:cantSplit/>
          <w:trHeight w:val="319"/>
        </w:trPr>
        <w:tc>
          <w:tcPr>
            <w:tcW w:w="6480" w:type="dxa"/>
            <w:tcBorders>
              <w:top w:val="single" w:sz="4" w:space="0" w:color="auto"/>
              <w:left w:val="single" w:sz="4" w:space="0" w:color="auto"/>
              <w:bottom w:val="single" w:sz="4" w:space="0" w:color="auto"/>
              <w:right w:val="single" w:sz="4" w:space="0" w:color="auto"/>
            </w:tcBorders>
          </w:tcPr>
          <w:p w:rsidR="00A84446" w:rsidRPr="00E42552" w:rsidRDefault="00A84446" w:rsidP="006B77BC">
            <w:pPr>
              <w:spacing w:line="240" w:lineRule="auto"/>
              <w:jc w:val="both"/>
              <w:rPr>
                <w:rFonts w:ascii="Tahoma" w:hAnsi="Tahoma" w:cs="Tahoma"/>
                <w:b/>
                <w:bCs/>
                <w:szCs w:val="22"/>
              </w:rPr>
            </w:pPr>
            <w:r w:rsidRPr="00E42552">
              <w:rPr>
                <w:rFonts w:ascii="Tahoma" w:hAnsi="Tahoma" w:cs="Tahoma"/>
                <w:b/>
                <w:bCs/>
                <w:szCs w:val="22"/>
              </w:rPr>
              <w:t>Particulars</w:t>
            </w:r>
          </w:p>
        </w:tc>
        <w:tc>
          <w:tcPr>
            <w:tcW w:w="1620" w:type="dxa"/>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spacing w:line="240" w:lineRule="auto"/>
              <w:jc w:val="both"/>
              <w:rPr>
                <w:rFonts w:ascii="Tahoma" w:hAnsi="Tahoma" w:cs="Tahoma"/>
                <w:b/>
                <w:szCs w:val="22"/>
              </w:rPr>
            </w:pPr>
            <w:r w:rsidRPr="00E42552">
              <w:rPr>
                <w:rFonts w:ascii="Tahoma" w:hAnsi="Tahoma" w:cs="Tahoma"/>
                <w:b/>
                <w:szCs w:val="22"/>
              </w:rPr>
              <w:t>A/</w:t>
            </w:r>
            <w:proofErr w:type="spellStart"/>
            <w:r w:rsidRPr="00E42552">
              <w:rPr>
                <w:rFonts w:ascii="Tahoma" w:hAnsi="Tahoma" w:cs="Tahoma"/>
                <w:b/>
                <w:szCs w:val="22"/>
              </w:rPr>
              <w:t>cs</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spacing w:line="240" w:lineRule="auto"/>
              <w:jc w:val="both"/>
              <w:rPr>
                <w:rFonts w:ascii="Tahoma" w:hAnsi="Tahoma" w:cs="Tahoma"/>
                <w:b/>
                <w:szCs w:val="22"/>
              </w:rPr>
            </w:pPr>
            <w:r w:rsidRPr="00E42552">
              <w:rPr>
                <w:rFonts w:ascii="Tahoma" w:hAnsi="Tahoma" w:cs="Tahoma"/>
                <w:b/>
                <w:szCs w:val="22"/>
              </w:rPr>
              <w:t>Amount</w:t>
            </w:r>
          </w:p>
        </w:tc>
      </w:tr>
      <w:tr w:rsidR="00A84446" w:rsidRPr="00E42552" w:rsidTr="006B77BC">
        <w:trPr>
          <w:cantSplit/>
        </w:trPr>
        <w:tc>
          <w:tcPr>
            <w:tcW w:w="6480" w:type="dxa"/>
            <w:tcBorders>
              <w:top w:val="single" w:sz="4" w:space="0" w:color="auto"/>
              <w:left w:val="single" w:sz="4" w:space="0" w:color="auto"/>
              <w:bottom w:val="single" w:sz="4" w:space="0" w:color="auto"/>
              <w:right w:val="single" w:sz="4" w:space="0" w:color="auto"/>
            </w:tcBorders>
            <w:vAlign w:val="center"/>
            <w:hideMark/>
          </w:tcPr>
          <w:p w:rsidR="00A84446" w:rsidRPr="00E42552" w:rsidRDefault="00A84446" w:rsidP="006B77BC">
            <w:pPr>
              <w:jc w:val="both"/>
              <w:rPr>
                <w:rFonts w:ascii="Tahoma" w:hAnsi="Tahoma" w:cs="Tahoma"/>
                <w:szCs w:val="22"/>
              </w:rPr>
            </w:pPr>
            <w:r w:rsidRPr="00E42552">
              <w:rPr>
                <w:rFonts w:ascii="Tahoma" w:hAnsi="Tahoma" w:cs="Tahoma"/>
                <w:b/>
                <w:bCs/>
                <w:szCs w:val="22"/>
              </w:rPr>
              <w:t>Tota</w:t>
            </w:r>
            <w:r w:rsidR="00B34DE0" w:rsidRPr="00E42552">
              <w:rPr>
                <w:rFonts w:ascii="Tahoma" w:hAnsi="Tahoma" w:cs="Tahoma"/>
                <w:b/>
                <w:bCs/>
                <w:szCs w:val="22"/>
              </w:rPr>
              <w:t>l cases pending as on 31.12.2020</w:t>
            </w:r>
          </w:p>
        </w:tc>
        <w:tc>
          <w:tcPr>
            <w:tcW w:w="1620" w:type="dxa"/>
            <w:tcBorders>
              <w:top w:val="single" w:sz="4" w:space="0" w:color="auto"/>
              <w:left w:val="single" w:sz="4" w:space="0" w:color="auto"/>
              <w:bottom w:val="single" w:sz="4" w:space="0" w:color="auto"/>
              <w:right w:val="single" w:sz="4" w:space="0" w:color="auto"/>
            </w:tcBorders>
            <w:hideMark/>
          </w:tcPr>
          <w:p w:rsidR="00A84446" w:rsidRPr="00E42552" w:rsidRDefault="00B34DE0" w:rsidP="00B34DE0">
            <w:pPr>
              <w:jc w:val="both"/>
              <w:rPr>
                <w:rFonts w:ascii="Tahoma" w:hAnsi="Tahoma" w:cs="Tahoma"/>
                <w:b/>
                <w:szCs w:val="22"/>
              </w:rPr>
            </w:pPr>
            <w:r w:rsidRPr="00E42552">
              <w:rPr>
                <w:rFonts w:ascii="Tahoma" w:hAnsi="Tahoma" w:cs="Tahoma"/>
                <w:b/>
                <w:szCs w:val="22"/>
              </w:rPr>
              <w:t>16556</w:t>
            </w:r>
          </w:p>
        </w:tc>
        <w:tc>
          <w:tcPr>
            <w:tcW w:w="1800" w:type="dxa"/>
            <w:tcBorders>
              <w:top w:val="single" w:sz="4" w:space="0" w:color="auto"/>
              <w:left w:val="single" w:sz="4" w:space="0" w:color="auto"/>
              <w:bottom w:val="single" w:sz="4" w:space="0" w:color="auto"/>
              <w:right w:val="single" w:sz="4" w:space="0" w:color="auto"/>
            </w:tcBorders>
            <w:hideMark/>
          </w:tcPr>
          <w:p w:rsidR="00A84446" w:rsidRPr="00E42552" w:rsidRDefault="00B34DE0" w:rsidP="00B34DE0">
            <w:pPr>
              <w:jc w:val="both"/>
              <w:rPr>
                <w:rFonts w:ascii="Tahoma" w:hAnsi="Tahoma" w:cs="Tahoma"/>
                <w:b/>
                <w:szCs w:val="22"/>
              </w:rPr>
            </w:pPr>
            <w:r w:rsidRPr="00E42552">
              <w:rPr>
                <w:rFonts w:ascii="Tahoma" w:hAnsi="Tahoma" w:cs="Tahoma"/>
                <w:b/>
                <w:szCs w:val="22"/>
              </w:rPr>
              <w:t>580.03</w:t>
            </w:r>
          </w:p>
        </w:tc>
      </w:tr>
      <w:tr w:rsidR="00A84446" w:rsidRPr="00E42552" w:rsidTr="006B77BC">
        <w:tc>
          <w:tcPr>
            <w:tcW w:w="6480" w:type="dxa"/>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pStyle w:val="Heading4"/>
              <w:spacing w:line="276" w:lineRule="auto"/>
              <w:rPr>
                <w:rFonts w:ascii="Tahoma" w:hAnsi="Tahoma" w:cs="Tahoma"/>
                <w:sz w:val="22"/>
                <w:szCs w:val="22"/>
                <w:lang w:val="en-US" w:eastAsia="en-US" w:bidi="ar-SA"/>
              </w:rPr>
            </w:pPr>
            <w:r w:rsidRPr="00E42552">
              <w:rPr>
                <w:rFonts w:ascii="Tahoma" w:hAnsi="Tahoma" w:cs="Tahoma"/>
                <w:sz w:val="22"/>
                <w:szCs w:val="22"/>
                <w:lang w:val="en-US" w:eastAsia="en-US" w:bidi="ar-SA"/>
              </w:rPr>
              <w:t xml:space="preserve">Cases filed during the quarter ended </w:t>
            </w:r>
            <w:r w:rsidR="00B34DE0" w:rsidRPr="00E42552">
              <w:rPr>
                <w:rFonts w:ascii="Tahoma" w:hAnsi="Tahoma" w:cs="Tahoma"/>
                <w:sz w:val="22"/>
                <w:szCs w:val="22"/>
              </w:rPr>
              <w:t>March 2021</w:t>
            </w:r>
          </w:p>
        </w:tc>
        <w:tc>
          <w:tcPr>
            <w:tcW w:w="1620" w:type="dxa"/>
            <w:tcBorders>
              <w:top w:val="single" w:sz="4" w:space="0" w:color="auto"/>
              <w:left w:val="single" w:sz="4" w:space="0" w:color="auto"/>
              <w:bottom w:val="single" w:sz="4" w:space="0" w:color="auto"/>
              <w:right w:val="single" w:sz="4" w:space="0" w:color="auto"/>
            </w:tcBorders>
            <w:hideMark/>
          </w:tcPr>
          <w:p w:rsidR="00A84446" w:rsidRPr="00E42552" w:rsidRDefault="00B34DE0" w:rsidP="006B77BC">
            <w:pPr>
              <w:jc w:val="both"/>
              <w:rPr>
                <w:rFonts w:ascii="Tahoma" w:hAnsi="Tahoma" w:cs="Tahoma"/>
                <w:szCs w:val="22"/>
              </w:rPr>
            </w:pPr>
            <w:r w:rsidRPr="00E42552">
              <w:rPr>
                <w:rFonts w:ascii="Tahoma" w:hAnsi="Tahoma" w:cs="Tahoma"/>
                <w:szCs w:val="22"/>
              </w:rPr>
              <w:t>1843</w:t>
            </w:r>
          </w:p>
        </w:tc>
        <w:tc>
          <w:tcPr>
            <w:tcW w:w="1800" w:type="dxa"/>
            <w:tcBorders>
              <w:top w:val="single" w:sz="4" w:space="0" w:color="auto"/>
              <w:left w:val="single" w:sz="4" w:space="0" w:color="auto"/>
              <w:bottom w:val="single" w:sz="4" w:space="0" w:color="auto"/>
              <w:right w:val="single" w:sz="4" w:space="0" w:color="auto"/>
            </w:tcBorders>
            <w:hideMark/>
          </w:tcPr>
          <w:p w:rsidR="00A84446" w:rsidRPr="00E42552" w:rsidRDefault="00B34DE0" w:rsidP="00B34DE0">
            <w:pPr>
              <w:jc w:val="both"/>
              <w:rPr>
                <w:rFonts w:ascii="Tahoma" w:hAnsi="Tahoma" w:cs="Tahoma"/>
                <w:szCs w:val="22"/>
              </w:rPr>
            </w:pPr>
            <w:r w:rsidRPr="00E42552">
              <w:rPr>
                <w:rFonts w:ascii="Tahoma" w:hAnsi="Tahoma" w:cs="Tahoma"/>
                <w:szCs w:val="22"/>
              </w:rPr>
              <w:t>84.76</w:t>
            </w:r>
          </w:p>
        </w:tc>
      </w:tr>
      <w:tr w:rsidR="00A84446" w:rsidRPr="00E42552" w:rsidTr="006B77BC">
        <w:tc>
          <w:tcPr>
            <w:tcW w:w="6480" w:type="dxa"/>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jc w:val="both"/>
              <w:rPr>
                <w:rFonts w:ascii="Tahoma" w:hAnsi="Tahoma" w:cs="Tahoma"/>
                <w:szCs w:val="22"/>
              </w:rPr>
            </w:pPr>
            <w:r w:rsidRPr="00E42552">
              <w:rPr>
                <w:rFonts w:ascii="Tahoma" w:hAnsi="Tahoma" w:cs="Tahoma"/>
                <w:szCs w:val="22"/>
              </w:rPr>
              <w:t xml:space="preserve">Cases disposed of during the period ended </w:t>
            </w:r>
            <w:r w:rsidR="00B34DE0" w:rsidRPr="00E42552">
              <w:rPr>
                <w:rFonts w:ascii="Tahoma" w:hAnsi="Tahoma" w:cs="Tahoma"/>
                <w:szCs w:val="22"/>
              </w:rPr>
              <w:t>March 2021</w:t>
            </w:r>
          </w:p>
        </w:tc>
        <w:tc>
          <w:tcPr>
            <w:tcW w:w="1620" w:type="dxa"/>
            <w:tcBorders>
              <w:top w:val="single" w:sz="4" w:space="0" w:color="auto"/>
              <w:left w:val="single" w:sz="4" w:space="0" w:color="auto"/>
              <w:bottom w:val="single" w:sz="4" w:space="0" w:color="auto"/>
              <w:right w:val="single" w:sz="4" w:space="0" w:color="auto"/>
            </w:tcBorders>
            <w:hideMark/>
          </w:tcPr>
          <w:p w:rsidR="00A84446" w:rsidRPr="00E42552" w:rsidRDefault="00B34DE0" w:rsidP="00B34DE0">
            <w:pPr>
              <w:jc w:val="both"/>
              <w:rPr>
                <w:rFonts w:ascii="Tahoma" w:hAnsi="Tahoma" w:cs="Tahoma"/>
                <w:bCs/>
                <w:szCs w:val="22"/>
              </w:rPr>
            </w:pPr>
            <w:r w:rsidRPr="00E42552">
              <w:rPr>
                <w:rFonts w:ascii="Tahoma" w:hAnsi="Tahoma" w:cs="Tahoma"/>
                <w:bCs/>
                <w:szCs w:val="22"/>
              </w:rPr>
              <w:t>1998</w:t>
            </w:r>
          </w:p>
        </w:tc>
        <w:tc>
          <w:tcPr>
            <w:tcW w:w="1800" w:type="dxa"/>
            <w:tcBorders>
              <w:top w:val="single" w:sz="4" w:space="0" w:color="auto"/>
              <w:left w:val="single" w:sz="4" w:space="0" w:color="auto"/>
              <w:bottom w:val="single" w:sz="4" w:space="0" w:color="auto"/>
              <w:right w:val="single" w:sz="4" w:space="0" w:color="auto"/>
            </w:tcBorders>
            <w:hideMark/>
          </w:tcPr>
          <w:p w:rsidR="00A84446" w:rsidRPr="00E42552" w:rsidRDefault="00B34DE0" w:rsidP="00B34DE0">
            <w:pPr>
              <w:jc w:val="both"/>
              <w:rPr>
                <w:rFonts w:ascii="Tahoma" w:hAnsi="Tahoma" w:cs="Tahoma"/>
                <w:bCs/>
                <w:szCs w:val="22"/>
              </w:rPr>
            </w:pPr>
            <w:r w:rsidRPr="00E42552">
              <w:rPr>
                <w:rFonts w:ascii="Tahoma" w:hAnsi="Tahoma" w:cs="Tahoma"/>
                <w:bCs/>
                <w:szCs w:val="22"/>
              </w:rPr>
              <w:t>60.93</w:t>
            </w:r>
          </w:p>
        </w:tc>
      </w:tr>
      <w:tr w:rsidR="00A84446" w:rsidRPr="00E42552" w:rsidTr="006B77BC">
        <w:tc>
          <w:tcPr>
            <w:tcW w:w="6480" w:type="dxa"/>
            <w:tcBorders>
              <w:top w:val="single" w:sz="4" w:space="0" w:color="auto"/>
              <w:left w:val="single" w:sz="4" w:space="0" w:color="auto"/>
              <w:bottom w:val="single" w:sz="4" w:space="0" w:color="auto"/>
              <w:right w:val="single" w:sz="4" w:space="0" w:color="auto"/>
            </w:tcBorders>
            <w:hideMark/>
          </w:tcPr>
          <w:p w:rsidR="00A84446" w:rsidRPr="00E42552" w:rsidRDefault="00B34DE0" w:rsidP="006B77BC">
            <w:pPr>
              <w:tabs>
                <w:tab w:val="left" w:pos="3615"/>
              </w:tabs>
              <w:jc w:val="both"/>
              <w:rPr>
                <w:rFonts w:ascii="Tahoma" w:hAnsi="Tahoma" w:cs="Tahoma"/>
                <w:b/>
                <w:bCs/>
                <w:szCs w:val="22"/>
              </w:rPr>
            </w:pPr>
            <w:r w:rsidRPr="00E42552">
              <w:rPr>
                <w:rFonts w:ascii="Tahoma" w:hAnsi="Tahoma" w:cs="Tahoma"/>
                <w:b/>
                <w:bCs/>
                <w:szCs w:val="22"/>
              </w:rPr>
              <w:t>Cases pending as on 31.03.2021</w:t>
            </w:r>
          </w:p>
        </w:tc>
        <w:tc>
          <w:tcPr>
            <w:tcW w:w="1620" w:type="dxa"/>
            <w:tcBorders>
              <w:top w:val="single" w:sz="4" w:space="0" w:color="auto"/>
              <w:left w:val="single" w:sz="4" w:space="0" w:color="auto"/>
              <w:bottom w:val="single" w:sz="4" w:space="0" w:color="auto"/>
              <w:right w:val="single" w:sz="4" w:space="0" w:color="auto"/>
            </w:tcBorders>
            <w:hideMark/>
          </w:tcPr>
          <w:p w:rsidR="00A84446" w:rsidRPr="00E42552" w:rsidRDefault="00B34DE0" w:rsidP="00B34DE0">
            <w:pPr>
              <w:jc w:val="both"/>
              <w:rPr>
                <w:rFonts w:ascii="Tahoma" w:hAnsi="Tahoma" w:cs="Tahoma"/>
                <w:b/>
                <w:bCs/>
                <w:szCs w:val="22"/>
              </w:rPr>
            </w:pPr>
            <w:r w:rsidRPr="00E42552">
              <w:rPr>
                <w:rFonts w:ascii="Tahoma" w:hAnsi="Tahoma" w:cs="Tahoma"/>
                <w:b/>
                <w:bCs/>
                <w:szCs w:val="22"/>
              </w:rPr>
              <w:t>16401</w:t>
            </w:r>
          </w:p>
        </w:tc>
        <w:tc>
          <w:tcPr>
            <w:tcW w:w="1800" w:type="dxa"/>
            <w:tcBorders>
              <w:top w:val="single" w:sz="4" w:space="0" w:color="auto"/>
              <w:left w:val="single" w:sz="4" w:space="0" w:color="auto"/>
              <w:bottom w:val="single" w:sz="4" w:space="0" w:color="auto"/>
              <w:right w:val="single" w:sz="4" w:space="0" w:color="auto"/>
            </w:tcBorders>
            <w:hideMark/>
          </w:tcPr>
          <w:p w:rsidR="00A84446" w:rsidRPr="00E42552" w:rsidRDefault="00B34DE0" w:rsidP="00B34DE0">
            <w:pPr>
              <w:jc w:val="both"/>
              <w:rPr>
                <w:rFonts w:ascii="Tahoma" w:hAnsi="Tahoma" w:cs="Tahoma"/>
                <w:b/>
                <w:bCs/>
                <w:szCs w:val="22"/>
              </w:rPr>
            </w:pPr>
            <w:r w:rsidRPr="00E42552">
              <w:rPr>
                <w:rFonts w:ascii="Tahoma" w:hAnsi="Tahoma" w:cs="Tahoma"/>
                <w:b/>
                <w:bCs/>
                <w:szCs w:val="22"/>
              </w:rPr>
              <w:t>603.86</w:t>
            </w:r>
          </w:p>
        </w:tc>
      </w:tr>
      <w:tr w:rsidR="00A84446" w:rsidRPr="00E42552" w:rsidTr="006B77BC">
        <w:tc>
          <w:tcPr>
            <w:tcW w:w="9900" w:type="dxa"/>
            <w:gridSpan w:val="3"/>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pStyle w:val="Heading9"/>
              <w:spacing w:line="276" w:lineRule="auto"/>
              <w:rPr>
                <w:rFonts w:ascii="Tahoma" w:hAnsi="Tahoma" w:cs="Tahoma"/>
                <w:sz w:val="22"/>
                <w:szCs w:val="22"/>
                <w:lang w:val="en-US" w:eastAsia="en-US" w:bidi="ar-SA"/>
              </w:rPr>
            </w:pPr>
            <w:r w:rsidRPr="00E42552">
              <w:rPr>
                <w:rFonts w:ascii="Tahoma" w:hAnsi="Tahoma" w:cs="Tahoma"/>
                <w:sz w:val="22"/>
                <w:szCs w:val="22"/>
                <w:lang w:val="en-US" w:eastAsia="en-US" w:bidi="ar-SA"/>
              </w:rPr>
              <w:t>Pendency level</w:t>
            </w:r>
          </w:p>
        </w:tc>
      </w:tr>
      <w:tr w:rsidR="00A84446" w:rsidRPr="00E42552" w:rsidTr="006B77BC">
        <w:tc>
          <w:tcPr>
            <w:tcW w:w="6480" w:type="dxa"/>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jc w:val="both"/>
              <w:rPr>
                <w:rFonts w:ascii="Tahoma" w:hAnsi="Tahoma" w:cs="Tahoma"/>
                <w:szCs w:val="22"/>
              </w:rPr>
            </w:pPr>
            <w:r w:rsidRPr="00E42552">
              <w:rPr>
                <w:rFonts w:ascii="Tahoma" w:hAnsi="Tahoma" w:cs="Tahoma"/>
                <w:szCs w:val="22"/>
              </w:rPr>
              <w:t>Up to 6 months</w:t>
            </w:r>
          </w:p>
        </w:tc>
        <w:tc>
          <w:tcPr>
            <w:tcW w:w="1620" w:type="dxa"/>
            <w:tcBorders>
              <w:top w:val="single" w:sz="4" w:space="0" w:color="auto"/>
              <w:left w:val="single" w:sz="4" w:space="0" w:color="auto"/>
              <w:bottom w:val="single" w:sz="4" w:space="0" w:color="auto"/>
              <w:right w:val="single" w:sz="4" w:space="0" w:color="auto"/>
            </w:tcBorders>
            <w:hideMark/>
          </w:tcPr>
          <w:p w:rsidR="00A84446" w:rsidRPr="00E42552" w:rsidRDefault="00B34DE0" w:rsidP="006B77BC">
            <w:pPr>
              <w:jc w:val="both"/>
              <w:rPr>
                <w:rFonts w:ascii="Tahoma" w:hAnsi="Tahoma" w:cs="Tahoma"/>
                <w:szCs w:val="22"/>
              </w:rPr>
            </w:pPr>
            <w:r w:rsidRPr="00E42552">
              <w:rPr>
                <w:rFonts w:ascii="Tahoma" w:hAnsi="Tahoma" w:cs="Tahoma"/>
                <w:szCs w:val="22"/>
              </w:rPr>
              <w:t>3788</w:t>
            </w:r>
          </w:p>
        </w:tc>
        <w:tc>
          <w:tcPr>
            <w:tcW w:w="1800" w:type="dxa"/>
            <w:tcBorders>
              <w:top w:val="single" w:sz="4" w:space="0" w:color="auto"/>
              <w:left w:val="single" w:sz="4" w:space="0" w:color="auto"/>
              <w:bottom w:val="single" w:sz="4" w:space="0" w:color="auto"/>
              <w:right w:val="single" w:sz="4" w:space="0" w:color="auto"/>
            </w:tcBorders>
            <w:hideMark/>
          </w:tcPr>
          <w:p w:rsidR="00A84446" w:rsidRPr="00E42552" w:rsidRDefault="00B34DE0" w:rsidP="00B34DE0">
            <w:pPr>
              <w:jc w:val="both"/>
              <w:rPr>
                <w:rFonts w:ascii="Tahoma" w:hAnsi="Tahoma" w:cs="Tahoma"/>
                <w:szCs w:val="22"/>
              </w:rPr>
            </w:pPr>
            <w:r w:rsidRPr="00E42552">
              <w:rPr>
                <w:rFonts w:ascii="Tahoma" w:hAnsi="Tahoma" w:cs="Tahoma"/>
                <w:szCs w:val="22"/>
              </w:rPr>
              <w:t>101.28</w:t>
            </w:r>
          </w:p>
        </w:tc>
      </w:tr>
      <w:tr w:rsidR="00A84446" w:rsidRPr="00E42552" w:rsidTr="006B77BC">
        <w:tc>
          <w:tcPr>
            <w:tcW w:w="6480" w:type="dxa"/>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jc w:val="both"/>
              <w:rPr>
                <w:rFonts w:ascii="Tahoma" w:hAnsi="Tahoma" w:cs="Tahoma"/>
                <w:szCs w:val="22"/>
              </w:rPr>
            </w:pPr>
            <w:r w:rsidRPr="00E42552">
              <w:rPr>
                <w:rFonts w:ascii="Tahoma" w:hAnsi="Tahoma" w:cs="Tahoma"/>
                <w:szCs w:val="22"/>
              </w:rPr>
              <w:t>6 months to 12 months</w:t>
            </w:r>
          </w:p>
        </w:tc>
        <w:tc>
          <w:tcPr>
            <w:tcW w:w="1620" w:type="dxa"/>
            <w:tcBorders>
              <w:top w:val="single" w:sz="4" w:space="0" w:color="auto"/>
              <w:left w:val="single" w:sz="4" w:space="0" w:color="auto"/>
              <w:bottom w:val="single" w:sz="4" w:space="0" w:color="auto"/>
              <w:right w:val="single" w:sz="4" w:space="0" w:color="auto"/>
            </w:tcBorders>
            <w:hideMark/>
          </w:tcPr>
          <w:p w:rsidR="00A84446" w:rsidRPr="00E42552" w:rsidRDefault="00A84446" w:rsidP="00B34DE0">
            <w:pPr>
              <w:jc w:val="both"/>
              <w:rPr>
                <w:rFonts w:ascii="Tahoma" w:hAnsi="Tahoma" w:cs="Tahoma"/>
                <w:szCs w:val="22"/>
              </w:rPr>
            </w:pPr>
            <w:r w:rsidRPr="00E42552">
              <w:rPr>
                <w:rFonts w:ascii="Tahoma" w:hAnsi="Tahoma" w:cs="Tahoma"/>
                <w:szCs w:val="22"/>
              </w:rPr>
              <w:t>2</w:t>
            </w:r>
            <w:r w:rsidR="00B34DE0" w:rsidRPr="00E42552">
              <w:rPr>
                <w:rFonts w:ascii="Tahoma" w:hAnsi="Tahoma" w:cs="Tahoma"/>
                <w:szCs w:val="22"/>
              </w:rPr>
              <w:t>434</w:t>
            </w:r>
          </w:p>
        </w:tc>
        <w:tc>
          <w:tcPr>
            <w:tcW w:w="1800" w:type="dxa"/>
            <w:tcBorders>
              <w:top w:val="single" w:sz="4" w:space="0" w:color="auto"/>
              <w:left w:val="single" w:sz="4" w:space="0" w:color="auto"/>
              <w:bottom w:val="single" w:sz="4" w:space="0" w:color="auto"/>
              <w:right w:val="single" w:sz="4" w:space="0" w:color="auto"/>
            </w:tcBorders>
            <w:hideMark/>
          </w:tcPr>
          <w:p w:rsidR="00A84446" w:rsidRPr="00E42552" w:rsidRDefault="00B34DE0" w:rsidP="00B34DE0">
            <w:pPr>
              <w:jc w:val="both"/>
              <w:rPr>
                <w:rFonts w:ascii="Tahoma" w:hAnsi="Tahoma" w:cs="Tahoma"/>
                <w:szCs w:val="22"/>
              </w:rPr>
            </w:pPr>
            <w:r w:rsidRPr="00E42552">
              <w:rPr>
                <w:rFonts w:ascii="Tahoma" w:hAnsi="Tahoma" w:cs="Tahoma"/>
                <w:szCs w:val="22"/>
              </w:rPr>
              <w:t>69.74</w:t>
            </w:r>
          </w:p>
        </w:tc>
      </w:tr>
      <w:tr w:rsidR="00A84446" w:rsidRPr="00E42552" w:rsidTr="006B77BC">
        <w:tc>
          <w:tcPr>
            <w:tcW w:w="6480" w:type="dxa"/>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jc w:val="both"/>
              <w:rPr>
                <w:rFonts w:ascii="Tahoma" w:hAnsi="Tahoma" w:cs="Tahoma"/>
                <w:szCs w:val="22"/>
              </w:rPr>
            </w:pPr>
            <w:r w:rsidRPr="00E42552">
              <w:rPr>
                <w:rFonts w:ascii="Tahoma" w:hAnsi="Tahoma" w:cs="Tahoma"/>
                <w:szCs w:val="22"/>
              </w:rPr>
              <w:t>1 year to 3 years</w:t>
            </w:r>
          </w:p>
        </w:tc>
        <w:tc>
          <w:tcPr>
            <w:tcW w:w="1620" w:type="dxa"/>
            <w:tcBorders>
              <w:top w:val="single" w:sz="4" w:space="0" w:color="auto"/>
              <w:left w:val="single" w:sz="4" w:space="0" w:color="auto"/>
              <w:bottom w:val="single" w:sz="4" w:space="0" w:color="auto"/>
              <w:right w:val="single" w:sz="4" w:space="0" w:color="auto"/>
            </w:tcBorders>
            <w:hideMark/>
          </w:tcPr>
          <w:p w:rsidR="00A84446" w:rsidRPr="00E42552" w:rsidRDefault="00B34DE0" w:rsidP="006B77BC">
            <w:pPr>
              <w:jc w:val="both"/>
              <w:rPr>
                <w:rFonts w:ascii="Tahoma" w:hAnsi="Tahoma" w:cs="Tahoma"/>
                <w:szCs w:val="22"/>
              </w:rPr>
            </w:pPr>
            <w:r w:rsidRPr="00E42552">
              <w:rPr>
                <w:rFonts w:ascii="Tahoma" w:hAnsi="Tahoma" w:cs="Tahoma"/>
                <w:szCs w:val="22"/>
              </w:rPr>
              <w:t>3971</w:t>
            </w:r>
          </w:p>
        </w:tc>
        <w:tc>
          <w:tcPr>
            <w:tcW w:w="1800" w:type="dxa"/>
            <w:tcBorders>
              <w:top w:val="single" w:sz="4" w:space="0" w:color="auto"/>
              <w:left w:val="single" w:sz="4" w:space="0" w:color="auto"/>
              <w:bottom w:val="single" w:sz="4" w:space="0" w:color="auto"/>
              <w:right w:val="single" w:sz="4" w:space="0" w:color="auto"/>
            </w:tcBorders>
            <w:hideMark/>
          </w:tcPr>
          <w:p w:rsidR="00A84446" w:rsidRPr="00E42552" w:rsidRDefault="00B34DE0" w:rsidP="006B77BC">
            <w:pPr>
              <w:jc w:val="both"/>
              <w:rPr>
                <w:rFonts w:ascii="Tahoma" w:hAnsi="Tahoma" w:cs="Tahoma"/>
                <w:szCs w:val="22"/>
              </w:rPr>
            </w:pPr>
            <w:r w:rsidRPr="00E42552">
              <w:rPr>
                <w:rFonts w:ascii="Tahoma" w:hAnsi="Tahoma" w:cs="Tahoma"/>
                <w:szCs w:val="22"/>
              </w:rPr>
              <w:t>92.44</w:t>
            </w:r>
          </w:p>
        </w:tc>
      </w:tr>
      <w:tr w:rsidR="00A84446" w:rsidRPr="00E42552" w:rsidTr="006B77BC">
        <w:trPr>
          <w:trHeight w:val="323"/>
        </w:trPr>
        <w:tc>
          <w:tcPr>
            <w:tcW w:w="6480" w:type="dxa"/>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jc w:val="both"/>
              <w:rPr>
                <w:rFonts w:ascii="Tahoma" w:hAnsi="Tahoma" w:cs="Tahoma"/>
                <w:szCs w:val="22"/>
              </w:rPr>
            </w:pPr>
            <w:r w:rsidRPr="00E42552">
              <w:rPr>
                <w:rFonts w:ascii="Tahoma" w:hAnsi="Tahoma" w:cs="Tahoma"/>
                <w:szCs w:val="22"/>
              </w:rPr>
              <w:t>Above 3 years</w:t>
            </w:r>
          </w:p>
        </w:tc>
        <w:tc>
          <w:tcPr>
            <w:tcW w:w="1620" w:type="dxa"/>
            <w:tcBorders>
              <w:top w:val="single" w:sz="4" w:space="0" w:color="auto"/>
              <w:left w:val="single" w:sz="4" w:space="0" w:color="auto"/>
              <w:bottom w:val="single" w:sz="4" w:space="0" w:color="auto"/>
              <w:right w:val="single" w:sz="4" w:space="0" w:color="auto"/>
            </w:tcBorders>
            <w:hideMark/>
          </w:tcPr>
          <w:p w:rsidR="00A84446" w:rsidRPr="00E42552" w:rsidRDefault="00B34DE0" w:rsidP="00B34DE0">
            <w:pPr>
              <w:jc w:val="both"/>
              <w:rPr>
                <w:rFonts w:ascii="Tahoma" w:hAnsi="Tahoma" w:cs="Tahoma"/>
                <w:szCs w:val="22"/>
              </w:rPr>
            </w:pPr>
            <w:r w:rsidRPr="00E42552">
              <w:rPr>
                <w:rFonts w:ascii="Tahoma" w:hAnsi="Tahoma" w:cs="Tahoma"/>
                <w:szCs w:val="22"/>
              </w:rPr>
              <w:t>6208</w:t>
            </w:r>
          </w:p>
        </w:tc>
        <w:tc>
          <w:tcPr>
            <w:tcW w:w="1800" w:type="dxa"/>
            <w:tcBorders>
              <w:top w:val="single" w:sz="4" w:space="0" w:color="auto"/>
              <w:left w:val="single" w:sz="4" w:space="0" w:color="auto"/>
              <w:bottom w:val="single" w:sz="4" w:space="0" w:color="auto"/>
              <w:right w:val="single" w:sz="4" w:space="0" w:color="auto"/>
            </w:tcBorders>
            <w:hideMark/>
          </w:tcPr>
          <w:p w:rsidR="00A84446" w:rsidRPr="00E42552" w:rsidRDefault="00B34DE0" w:rsidP="00B34DE0">
            <w:pPr>
              <w:jc w:val="both"/>
              <w:rPr>
                <w:rFonts w:ascii="Tahoma" w:hAnsi="Tahoma" w:cs="Tahoma"/>
                <w:szCs w:val="22"/>
              </w:rPr>
            </w:pPr>
            <w:r w:rsidRPr="00E42552">
              <w:rPr>
                <w:rFonts w:ascii="Tahoma" w:hAnsi="Tahoma" w:cs="Tahoma"/>
                <w:szCs w:val="22"/>
              </w:rPr>
              <w:t>340.40</w:t>
            </w:r>
          </w:p>
        </w:tc>
      </w:tr>
      <w:tr w:rsidR="00A84446" w:rsidRPr="00E42552" w:rsidTr="006B77BC">
        <w:trPr>
          <w:trHeight w:val="260"/>
        </w:trPr>
        <w:tc>
          <w:tcPr>
            <w:tcW w:w="6480" w:type="dxa"/>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jc w:val="both"/>
              <w:rPr>
                <w:rFonts w:ascii="Tahoma" w:hAnsi="Tahoma" w:cs="Tahoma"/>
                <w:b/>
                <w:bCs/>
                <w:szCs w:val="22"/>
              </w:rPr>
            </w:pPr>
            <w:r w:rsidRPr="00E42552">
              <w:rPr>
                <w:rFonts w:ascii="Tahoma" w:hAnsi="Tahoma" w:cs="Tahoma"/>
                <w:b/>
                <w:bCs/>
                <w:szCs w:val="22"/>
              </w:rPr>
              <w:t xml:space="preserve">Total </w:t>
            </w:r>
          </w:p>
        </w:tc>
        <w:tc>
          <w:tcPr>
            <w:tcW w:w="1620" w:type="dxa"/>
            <w:tcBorders>
              <w:top w:val="single" w:sz="4" w:space="0" w:color="auto"/>
              <w:left w:val="single" w:sz="4" w:space="0" w:color="auto"/>
              <w:bottom w:val="single" w:sz="4" w:space="0" w:color="auto"/>
              <w:right w:val="single" w:sz="4" w:space="0" w:color="auto"/>
            </w:tcBorders>
            <w:hideMark/>
          </w:tcPr>
          <w:p w:rsidR="00A84446" w:rsidRPr="00E42552" w:rsidRDefault="00B34DE0" w:rsidP="00B34DE0">
            <w:pPr>
              <w:jc w:val="both"/>
              <w:rPr>
                <w:rFonts w:ascii="Tahoma" w:hAnsi="Tahoma" w:cs="Tahoma"/>
                <w:b/>
                <w:bCs/>
                <w:szCs w:val="22"/>
              </w:rPr>
            </w:pPr>
            <w:r w:rsidRPr="00E42552">
              <w:rPr>
                <w:rFonts w:ascii="Tahoma" w:hAnsi="Tahoma" w:cs="Tahoma"/>
                <w:b/>
                <w:bCs/>
                <w:szCs w:val="22"/>
              </w:rPr>
              <w:t>16401</w:t>
            </w:r>
          </w:p>
        </w:tc>
        <w:tc>
          <w:tcPr>
            <w:tcW w:w="1800" w:type="dxa"/>
            <w:tcBorders>
              <w:top w:val="single" w:sz="4" w:space="0" w:color="auto"/>
              <w:left w:val="single" w:sz="4" w:space="0" w:color="auto"/>
              <w:bottom w:val="single" w:sz="4" w:space="0" w:color="auto"/>
              <w:right w:val="single" w:sz="4" w:space="0" w:color="auto"/>
            </w:tcBorders>
            <w:hideMark/>
          </w:tcPr>
          <w:p w:rsidR="00A84446" w:rsidRPr="00E42552" w:rsidRDefault="00B34DE0" w:rsidP="00B34DE0">
            <w:pPr>
              <w:jc w:val="both"/>
              <w:rPr>
                <w:rFonts w:ascii="Tahoma" w:hAnsi="Tahoma" w:cs="Tahoma"/>
                <w:b/>
                <w:bCs/>
                <w:szCs w:val="22"/>
              </w:rPr>
            </w:pPr>
            <w:r w:rsidRPr="00E42552">
              <w:rPr>
                <w:rFonts w:ascii="Tahoma" w:hAnsi="Tahoma" w:cs="Tahoma"/>
                <w:b/>
                <w:bCs/>
                <w:szCs w:val="22"/>
              </w:rPr>
              <w:t>603.86</w:t>
            </w:r>
          </w:p>
        </w:tc>
      </w:tr>
    </w:tbl>
    <w:p w:rsidR="00A84446" w:rsidRPr="007D374E" w:rsidRDefault="00A84446" w:rsidP="00A84446">
      <w:pPr>
        <w:pStyle w:val="ListParagraph"/>
        <w:spacing w:line="276" w:lineRule="auto"/>
        <w:rPr>
          <w:rFonts w:ascii="Tahoma" w:hAnsi="Tahoma" w:cs="Tahoma"/>
          <w:bCs/>
          <w:color w:val="000000"/>
          <w:sz w:val="27"/>
          <w:szCs w:val="27"/>
        </w:rPr>
      </w:pPr>
    </w:p>
    <w:p w:rsidR="00A84446" w:rsidRPr="007D374E" w:rsidRDefault="00A84446" w:rsidP="00A84446">
      <w:pPr>
        <w:jc w:val="both"/>
        <w:rPr>
          <w:rFonts w:ascii="Tahoma" w:hAnsi="Tahoma" w:cs="Tahoma"/>
          <w:b/>
          <w:bCs/>
          <w:color w:val="C00000"/>
          <w:sz w:val="27"/>
          <w:szCs w:val="27"/>
        </w:rPr>
      </w:pPr>
      <w:r w:rsidRPr="007D374E">
        <w:rPr>
          <w:rFonts w:ascii="Tahoma" w:hAnsi="Tahoma" w:cs="Tahoma"/>
          <w:b/>
          <w:bCs/>
          <w:sz w:val="27"/>
          <w:szCs w:val="27"/>
        </w:rPr>
        <w:t xml:space="preserve">Bank wise and District wise progress is given at Annexure No. </w:t>
      </w:r>
      <w:r w:rsidR="005B4CDE" w:rsidRPr="007D374E">
        <w:rPr>
          <w:rFonts w:ascii="Tahoma" w:hAnsi="Tahoma" w:cs="Tahoma"/>
          <w:b/>
          <w:bCs/>
          <w:sz w:val="27"/>
          <w:szCs w:val="27"/>
        </w:rPr>
        <w:t>32</w:t>
      </w:r>
      <w:r w:rsidRPr="007D374E">
        <w:rPr>
          <w:rFonts w:ascii="Tahoma" w:hAnsi="Tahoma" w:cs="Tahoma"/>
          <w:b/>
          <w:bCs/>
          <w:sz w:val="27"/>
          <w:szCs w:val="27"/>
        </w:rPr>
        <w:t xml:space="preserve"> (P 1</w:t>
      </w:r>
      <w:r w:rsidR="00932EC9">
        <w:rPr>
          <w:rFonts w:ascii="Tahoma" w:hAnsi="Tahoma" w:cs="Tahoma"/>
          <w:b/>
          <w:bCs/>
          <w:sz w:val="27"/>
          <w:szCs w:val="27"/>
        </w:rPr>
        <w:t>60</w:t>
      </w:r>
      <w:r w:rsidRPr="007D374E">
        <w:rPr>
          <w:rFonts w:ascii="Tahoma" w:hAnsi="Tahoma" w:cs="Tahoma"/>
          <w:b/>
          <w:bCs/>
          <w:sz w:val="27"/>
          <w:szCs w:val="27"/>
        </w:rPr>
        <w:t>) for information of the house.</w:t>
      </w:r>
    </w:p>
    <w:p w:rsidR="00A84446" w:rsidRPr="007D374E" w:rsidRDefault="00A84446" w:rsidP="00A84446">
      <w:pPr>
        <w:jc w:val="both"/>
        <w:rPr>
          <w:rFonts w:ascii="Tahoma" w:hAnsi="Tahoma" w:cs="Tahoma"/>
          <w:b/>
          <w:bCs/>
          <w:sz w:val="27"/>
          <w:szCs w:val="27"/>
          <w:u w:val="single"/>
        </w:rPr>
      </w:pPr>
      <w:r w:rsidRPr="007D374E">
        <w:rPr>
          <w:rFonts w:ascii="Tahoma" w:hAnsi="Tahoma" w:cs="Tahoma"/>
          <w:b/>
          <w:bCs/>
          <w:sz w:val="27"/>
          <w:szCs w:val="27"/>
          <w:u w:val="single"/>
        </w:rPr>
        <w:t>ACTION REQUIRED</w:t>
      </w:r>
    </w:p>
    <w:p w:rsidR="00A84446" w:rsidRPr="007D374E" w:rsidRDefault="00A84446" w:rsidP="00A84446">
      <w:pPr>
        <w:jc w:val="both"/>
        <w:rPr>
          <w:rFonts w:ascii="Tahoma" w:hAnsi="Tahoma" w:cs="Tahoma"/>
          <w:sz w:val="27"/>
          <w:szCs w:val="27"/>
        </w:rPr>
      </w:pPr>
      <w:r w:rsidRPr="007D374E">
        <w:rPr>
          <w:rFonts w:ascii="Tahoma" w:hAnsi="Tahoma" w:cs="Tahoma"/>
          <w:sz w:val="27"/>
          <w:szCs w:val="27"/>
        </w:rPr>
        <w:t xml:space="preserve">- Controlling heads of all banks are requested to ensure submission of the progress report/pendency in respect of their bank to SLBC Secretariat for taking up the matter with the Revenue Authorities for their disposal. They are also requested to advise their DCOs to coordinate with LDMs of their respective district for disposal of the same. </w:t>
      </w:r>
    </w:p>
    <w:p w:rsidR="00A84446" w:rsidRPr="007D374E" w:rsidRDefault="00A84446" w:rsidP="00A84446">
      <w:pPr>
        <w:jc w:val="both"/>
        <w:rPr>
          <w:rFonts w:ascii="Tahoma" w:hAnsi="Tahoma" w:cs="Tahoma"/>
          <w:bCs/>
          <w:sz w:val="27"/>
          <w:szCs w:val="27"/>
        </w:rPr>
      </w:pPr>
      <w:r w:rsidRPr="007D374E">
        <w:rPr>
          <w:rFonts w:ascii="Tahoma" w:hAnsi="Tahoma" w:cs="Tahoma"/>
          <w:bCs/>
          <w:sz w:val="27"/>
          <w:szCs w:val="27"/>
        </w:rPr>
        <w:t>-The State Govt. authorities are also requested to advise the concerned Revenue Officials in the field to help the bankers in recovery of their dues and bringing the pendency level to minimum.</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88"/>
      </w:tblGrid>
      <w:tr w:rsidR="00F02337" w:rsidRPr="007D374E" w:rsidTr="006B77BC">
        <w:tc>
          <w:tcPr>
            <w:tcW w:w="2660" w:type="dxa"/>
          </w:tcPr>
          <w:p w:rsidR="00A84446" w:rsidRPr="007D374E" w:rsidRDefault="00A84446" w:rsidP="004751E4">
            <w:pPr>
              <w:pStyle w:val="PlainText"/>
              <w:spacing w:after="0"/>
              <w:rPr>
                <w:rFonts w:cs="Tahoma"/>
                <w:b/>
                <w:sz w:val="27"/>
                <w:szCs w:val="27"/>
                <w:lang w:val="en-IN"/>
              </w:rPr>
            </w:pPr>
            <w:r w:rsidRPr="007D374E">
              <w:rPr>
                <w:rFonts w:cs="Tahoma"/>
                <w:b/>
                <w:sz w:val="27"/>
                <w:szCs w:val="27"/>
              </w:rPr>
              <w:t xml:space="preserve">ITEM NO. </w:t>
            </w:r>
            <w:r w:rsidRPr="007D374E">
              <w:rPr>
                <w:rFonts w:cs="Tahoma"/>
                <w:b/>
                <w:sz w:val="27"/>
                <w:szCs w:val="27"/>
                <w:lang w:val="en-IN"/>
              </w:rPr>
              <w:t>2</w:t>
            </w:r>
            <w:r w:rsidR="004751E4" w:rsidRPr="007D374E">
              <w:rPr>
                <w:rFonts w:cs="Tahoma"/>
                <w:b/>
                <w:sz w:val="27"/>
                <w:szCs w:val="27"/>
                <w:lang w:val="en-IN"/>
              </w:rPr>
              <w:t>5</w:t>
            </w:r>
            <w:r w:rsidRPr="007D374E">
              <w:rPr>
                <w:rFonts w:cs="Tahoma"/>
                <w:b/>
                <w:sz w:val="27"/>
                <w:szCs w:val="27"/>
              </w:rPr>
              <w:t>.</w:t>
            </w:r>
            <w:r w:rsidRPr="007D374E">
              <w:rPr>
                <w:rFonts w:cs="Tahoma"/>
                <w:b/>
                <w:sz w:val="27"/>
                <w:szCs w:val="27"/>
                <w:lang w:val="en-IN"/>
              </w:rPr>
              <w:t>1</w:t>
            </w:r>
          </w:p>
        </w:tc>
        <w:tc>
          <w:tcPr>
            <w:tcW w:w="6988" w:type="dxa"/>
          </w:tcPr>
          <w:p w:rsidR="00A84446" w:rsidRPr="007D374E" w:rsidRDefault="00A84446" w:rsidP="006B77BC">
            <w:pPr>
              <w:pStyle w:val="BodyText"/>
              <w:rPr>
                <w:rFonts w:ascii="Tahoma" w:hAnsi="Tahoma" w:cs="Tahoma"/>
                <w:b/>
                <w:sz w:val="27"/>
                <w:szCs w:val="27"/>
              </w:rPr>
            </w:pPr>
            <w:r w:rsidRPr="007D374E">
              <w:rPr>
                <w:rFonts w:ascii="Tahoma" w:hAnsi="Tahoma" w:cs="Tahoma"/>
                <w:b/>
                <w:bCs/>
                <w:sz w:val="27"/>
                <w:szCs w:val="27"/>
              </w:rPr>
              <w:t xml:space="preserve"> RECOVERY UNDER </w:t>
            </w:r>
            <w:r w:rsidRPr="007D374E">
              <w:rPr>
                <w:rFonts w:ascii="Tahoma" w:hAnsi="Tahoma" w:cs="Tahoma"/>
                <w:b/>
                <w:sz w:val="27"/>
                <w:szCs w:val="27"/>
              </w:rPr>
              <w:t>PRIORITY SECTOR ADVANCES</w:t>
            </w:r>
          </w:p>
          <w:p w:rsidR="00A84446" w:rsidRPr="007D374E" w:rsidRDefault="00A84446" w:rsidP="006B77BC">
            <w:pPr>
              <w:pStyle w:val="BodyText"/>
              <w:rPr>
                <w:rFonts w:ascii="Tahoma" w:hAnsi="Tahoma" w:cs="Tahoma"/>
                <w:sz w:val="27"/>
                <w:szCs w:val="27"/>
              </w:rPr>
            </w:pPr>
          </w:p>
        </w:tc>
      </w:tr>
    </w:tbl>
    <w:p w:rsidR="00A84446" w:rsidRPr="007D374E" w:rsidRDefault="00A84446" w:rsidP="00A84446">
      <w:pPr>
        <w:pStyle w:val="BodyText"/>
        <w:rPr>
          <w:rFonts w:ascii="Tahoma" w:hAnsi="Tahoma" w:cs="Tahoma"/>
          <w:color w:val="000000"/>
          <w:sz w:val="27"/>
          <w:szCs w:val="27"/>
        </w:rPr>
      </w:pPr>
    </w:p>
    <w:p w:rsidR="00A84446" w:rsidRPr="007D374E" w:rsidRDefault="00A84446" w:rsidP="00A84446">
      <w:pPr>
        <w:pStyle w:val="BodyText"/>
        <w:rPr>
          <w:rFonts w:ascii="Tahoma" w:hAnsi="Tahoma" w:cs="Tahoma"/>
          <w:color w:val="000000"/>
          <w:sz w:val="27"/>
          <w:szCs w:val="27"/>
        </w:rPr>
      </w:pPr>
      <w:r w:rsidRPr="007D374E">
        <w:rPr>
          <w:rFonts w:ascii="Tahoma" w:hAnsi="Tahoma" w:cs="Tahoma"/>
          <w:color w:val="000000"/>
          <w:sz w:val="27"/>
          <w:szCs w:val="27"/>
        </w:rPr>
        <w:t>The Sector-wise recovery position is as under:-</w:t>
      </w:r>
    </w:p>
    <w:p w:rsidR="00A84446" w:rsidRPr="007D374E" w:rsidRDefault="00A84446" w:rsidP="00A84446">
      <w:pPr>
        <w:pStyle w:val="BodyText"/>
        <w:rPr>
          <w:rFonts w:ascii="Tahoma" w:hAnsi="Tahoma" w:cs="Tahoma"/>
          <w:color w:val="000000"/>
          <w:sz w:val="27"/>
          <w:szCs w:val="27"/>
        </w:rPr>
      </w:pPr>
    </w:p>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870"/>
        <w:gridCol w:w="1870"/>
        <w:gridCol w:w="1870"/>
        <w:gridCol w:w="1568"/>
      </w:tblGrid>
      <w:tr w:rsidR="00F02337" w:rsidRPr="00C2337B" w:rsidTr="00B15ECA">
        <w:trPr>
          <w:trHeight w:val="615"/>
        </w:trPr>
        <w:tc>
          <w:tcPr>
            <w:tcW w:w="1842" w:type="dxa"/>
            <w:tcBorders>
              <w:top w:val="single" w:sz="4" w:space="0" w:color="auto"/>
              <w:left w:val="single" w:sz="4" w:space="0" w:color="auto"/>
              <w:bottom w:val="single" w:sz="4" w:space="0" w:color="auto"/>
              <w:right w:val="single" w:sz="4" w:space="0" w:color="auto"/>
            </w:tcBorders>
            <w:hideMark/>
          </w:tcPr>
          <w:p w:rsidR="00F02337" w:rsidRPr="00C2337B" w:rsidRDefault="00F02337" w:rsidP="00F02337">
            <w:pPr>
              <w:spacing w:line="240" w:lineRule="auto"/>
              <w:rPr>
                <w:rFonts w:ascii="Tahoma" w:hAnsi="Tahoma" w:cs="Tahoma"/>
                <w:b/>
                <w:szCs w:val="22"/>
              </w:rPr>
            </w:pPr>
            <w:r w:rsidRPr="00C2337B">
              <w:rPr>
                <w:rFonts w:ascii="Tahoma" w:hAnsi="Tahoma" w:cs="Tahoma"/>
                <w:b/>
                <w:szCs w:val="22"/>
              </w:rPr>
              <w:lastRenderedPageBreak/>
              <w:t>Sector</w:t>
            </w:r>
          </w:p>
        </w:tc>
        <w:tc>
          <w:tcPr>
            <w:tcW w:w="1870" w:type="dxa"/>
            <w:tcBorders>
              <w:top w:val="single" w:sz="4" w:space="0" w:color="auto"/>
              <w:left w:val="single" w:sz="4" w:space="0" w:color="auto"/>
              <w:bottom w:val="single" w:sz="4" w:space="0" w:color="auto"/>
              <w:right w:val="single" w:sz="4" w:space="0" w:color="auto"/>
            </w:tcBorders>
          </w:tcPr>
          <w:p w:rsidR="00F02337" w:rsidRPr="00C2337B" w:rsidRDefault="00F02337" w:rsidP="00F02337">
            <w:pPr>
              <w:spacing w:line="240" w:lineRule="auto"/>
              <w:jc w:val="center"/>
              <w:rPr>
                <w:rFonts w:ascii="Tahoma" w:hAnsi="Tahoma" w:cs="Tahoma"/>
                <w:b/>
                <w:szCs w:val="22"/>
              </w:rPr>
            </w:pPr>
            <w:r w:rsidRPr="00C2337B">
              <w:rPr>
                <w:rFonts w:ascii="Tahoma" w:hAnsi="Tahoma" w:cs="Tahoma"/>
                <w:b/>
                <w:szCs w:val="22"/>
              </w:rPr>
              <w:t>March, 19</w:t>
            </w:r>
          </w:p>
          <w:p w:rsidR="00F02337" w:rsidRPr="00C2337B" w:rsidRDefault="00F02337" w:rsidP="00F02337">
            <w:pPr>
              <w:spacing w:line="240" w:lineRule="auto"/>
              <w:jc w:val="center"/>
              <w:rPr>
                <w:rFonts w:ascii="Tahoma" w:hAnsi="Tahoma" w:cs="Tahoma"/>
                <w:b/>
                <w:szCs w:val="22"/>
              </w:rPr>
            </w:pPr>
            <w:r w:rsidRPr="00C2337B">
              <w:rPr>
                <w:rFonts w:ascii="Tahoma" w:hAnsi="Tahoma" w:cs="Tahoma"/>
                <w:b/>
                <w:szCs w:val="22"/>
              </w:rPr>
              <w:t>(%age Ach)</w:t>
            </w:r>
          </w:p>
        </w:tc>
        <w:tc>
          <w:tcPr>
            <w:tcW w:w="1870" w:type="dxa"/>
            <w:tcBorders>
              <w:top w:val="single" w:sz="4" w:space="0" w:color="auto"/>
              <w:left w:val="single" w:sz="4" w:space="0" w:color="auto"/>
              <w:bottom w:val="single" w:sz="4" w:space="0" w:color="auto"/>
              <w:right w:val="single" w:sz="4" w:space="0" w:color="auto"/>
            </w:tcBorders>
          </w:tcPr>
          <w:p w:rsidR="00F02337" w:rsidRPr="00C2337B" w:rsidRDefault="00F02337" w:rsidP="00F02337">
            <w:pPr>
              <w:spacing w:line="240" w:lineRule="auto"/>
              <w:jc w:val="center"/>
              <w:rPr>
                <w:rFonts w:ascii="Tahoma" w:hAnsi="Tahoma" w:cs="Tahoma"/>
                <w:b/>
                <w:szCs w:val="22"/>
              </w:rPr>
            </w:pPr>
            <w:r w:rsidRPr="00C2337B">
              <w:rPr>
                <w:rFonts w:ascii="Tahoma" w:hAnsi="Tahoma" w:cs="Tahoma"/>
                <w:b/>
                <w:szCs w:val="22"/>
              </w:rPr>
              <w:t>March, 20</w:t>
            </w:r>
          </w:p>
          <w:p w:rsidR="00F02337" w:rsidRPr="00C2337B" w:rsidRDefault="00F02337" w:rsidP="00F02337">
            <w:pPr>
              <w:spacing w:line="240" w:lineRule="auto"/>
              <w:jc w:val="center"/>
              <w:rPr>
                <w:rFonts w:ascii="Tahoma" w:hAnsi="Tahoma" w:cs="Tahoma"/>
                <w:b/>
                <w:szCs w:val="22"/>
              </w:rPr>
            </w:pPr>
            <w:r w:rsidRPr="00C2337B">
              <w:rPr>
                <w:rFonts w:ascii="Tahoma" w:hAnsi="Tahoma" w:cs="Tahoma"/>
                <w:b/>
                <w:szCs w:val="22"/>
              </w:rPr>
              <w:t>(%age Ach)</w:t>
            </w:r>
          </w:p>
        </w:tc>
        <w:tc>
          <w:tcPr>
            <w:tcW w:w="1870" w:type="dxa"/>
            <w:tcBorders>
              <w:top w:val="single" w:sz="4" w:space="0" w:color="auto"/>
              <w:left w:val="single" w:sz="4" w:space="0" w:color="auto"/>
              <w:bottom w:val="single" w:sz="4" w:space="0" w:color="auto"/>
              <w:right w:val="single" w:sz="4" w:space="0" w:color="auto"/>
            </w:tcBorders>
          </w:tcPr>
          <w:p w:rsidR="00F02337" w:rsidRPr="00C2337B" w:rsidRDefault="00F02337" w:rsidP="00F02337">
            <w:pPr>
              <w:spacing w:line="240" w:lineRule="auto"/>
              <w:jc w:val="center"/>
              <w:rPr>
                <w:rFonts w:ascii="Tahoma" w:hAnsi="Tahoma" w:cs="Tahoma"/>
                <w:b/>
                <w:szCs w:val="22"/>
              </w:rPr>
            </w:pPr>
            <w:r w:rsidRPr="00C2337B">
              <w:rPr>
                <w:rFonts w:ascii="Tahoma" w:hAnsi="Tahoma" w:cs="Tahoma"/>
                <w:b/>
                <w:szCs w:val="22"/>
              </w:rPr>
              <w:t>March, 21</w:t>
            </w:r>
          </w:p>
          <w:p w:rsidR="00F02337" w:rsidRPr="00C2337B" w:rsidRDefault="00F02337" w:rsidP="00F02337">
            <w:pPr>
              <w:spacing w:line="240" w:lineRule="auto"/>
              <w:jc w:val="center"/>
              <w:rPr>
                <w:rFonts w:ascii="Tahoma" w:hAnsi="Tahoma" w:cs="Tahoma"/>
                <w:b/>
                <w:szCs w:val="22"/>
              </w:rPr>
            </w:pPr>
            <w:r w:rsidRPr="00C2337B">
              <w:rPr>
                <w:rFonts w:ascii="Tahoma" w:hAnsi="Tahoma" w:cs="Tahoma"/>
                <w:b/>
                <w:szCs w:val="22"/>
              </w:rPr>
              <w:t>(%age Ach)</w:t>
            </w:r>
          </w:p>
        </w:tc>
        <w:tc>
          <w:tcPr>
            <w:tcW w:w="1568" w:type="dxa"/>
            <w:tcBorders>
              <w:top w:val="single" w:sz="4" w:space="0" w:color="auto"/>
              <w:left w:val="single" w:sz="4" w:space="0" w:color="auto"/>
              <w:bottom w:val="single" w:sz="4" w:space="0" w:color="auto"/>
              <w:right w:val="single" w:sz="4" w:space="0" w:color="auto"/>
            </w:tcBorders>
            <w:hideMark/>
          </w:tcPr>
          <w:p w:rsidR="00F02337" w:rsidRPr="00C2337B" w:rsidRDefault="00F02337" w:rsidP="00F02337">
            <w:pPr>
              <w:spacing w:line="240" w:lineRule="auto"/>
              <w:jc w:val="center"/>
              <w:rPr>
                <w:rFonts w:ascii="Tahoma" w:hAnsi="Tahoma" w:cs="Tahoma"/>
                <w:b/>
                <w:szCs w:val="22"/>
              </w:rPr>
            </w:pPr>
            <w:r w:rsidRPr="00C2337B">
              <w:rPr>
                <w:rFonts w:ascii="Tahoma" w:hAnsi="Tahoma" w:cs="Tahoma"/>
                <w:b/>
                <w:szCs w:val="22"/>
              </w:rPr>
              <w:t>Variation (PPs)</w:t>
            </w:r>
          </w:p>
        </w:tc>
      </w:tr>
      <w:tr w:rsidR="00F02337" w:rsidRPr="00C2337B" w:rsidTr="00B15ECA">
        <w:trPr>
          <w:trHeight w:val="490"/>
        </w:trPr>
        <w:tc>
          <w:tcPr>
            <w:tcW w:w="1842" w:type="dxa"/>
            <w:tcBorders>
              <w:top w:val="single" w:sz="4" w:space="0" w:color="auto"/>
              <w:left w:val="single" w:sz="4" w:space="0" w:color="auto"/>
              <w:bottom w:val="single" w:sz="4" w:space="0" w:color="auto"/>
              <w:right w:val="single" w:sz="4" w:space="0" w:color="auto"/>
            </w:tcBorders>
            <w:hideMark/>
          </w:tcPr>
          <w:p w:rsidR="00F02337" w:rsidRPr="00C2337B" w:rsidRDefault="00F02337" w:rsidP="00F02337">
            <w:pPr>
              <w:spacing w:line="240" w:lineRule="auto"/>
              <w:rPr>
                <w:rFonts w:ascii="Tahoma" w:hAnsi="Tahoma" w:cs="Tahoma"/>
                <w:bCs/>
                <w:szCs w:val="22"/>
              </w:rPr>
            </w:pPr>
            <w:r w:rsidRPr="00C2337B">
              <w:rPr>
                <w:rFonts w:ascii="Tahoma" w:hAnsi="Tahoma" w:cs="Tahoma"/>
                <w:bCs/>
                <w:szCs w:val="22"/>
              </w:rPr>
              <w:t>Agriculture</w:t>
            </w:r>
          </w:p>
        </w:tc>
        <w:tc>
          <w:tcPr>
            <w:tcW w:w="1870" w:type="dxa"/>
            <w:tcBorders>
              <w:top w:val="single" w:sz="4" w:space="0" w:color="auto"/>
              <w:left w:val="single" w:sz="4" w:space="0" w:color="auto"/>
              <w:bottom w:val="single" w:sz="4" w:space="0" w:color="auto"/>
              <w:right w:val="single" w:sz="4" w:space="0" w:color="auto"/>
            </w:tcBorders>
          </w:tcPr>
          <w:p w:rsidR="00F02337" w:rsidRPr="00C2337B" w:rsidRDefault="00F02337" w:rsidP="00F02337">
            <w:pPr>
              <w:spacing w:line="240" w:lineRule="auto"/>
              <w:jc w:val="center"/>
              <w:rPr>
                <w:rFonts w:ascii="Tahoma" w:hAnsi="Tahoma" w:cs="Tahoma"/>
                <w:bCs/>
                <w:szCs w:val="22"/>
              </w:rPr>
            </w:pPr>
            <w:r w:rsidRPr="00C2337B">
              <w:rPr>
                <w:rFonts w:ascii="Tahoma" w:hAnsi="Tahoma" w:cs="Tahoma"/>
                <w:bCs/>
                <w:szCs w:val="22"/>
              </w:rPr>
              <w:t>61%</w:t>
            </w:r>
          </w:p>
        </w:tc>
        <w:tc>
          <w:tcPr>
            <w:tcW w:w="1870" w:type="dxa"/>
            <w:tcBorders>
              <w:top w:val="single" w:sz="4" w:space="0" w:color="auto"/>
              <w:left w:val="single" w:sz="4" w:space="0" w:color="auto"/>
              <w:bottom w:val="single" w:sz="4" w:space="0" w:color="auto"/>
              <w:right w:val="single" w:sz="4" w:space="0" w:color="auto"/>
            </w:tcBorders>
          </w:tcPr>
          <w:p w:rsidR="00F02337" w:rsidRPr="00C2337B" w:rsidRDefault="00F02337" w:rsidP="00F02337">
            <w:pPr>
              <w:spacing w:line="240" w:lineRule="auto"/>
              <w:jc w:val="center"/>
              <w:rPr>
                <w:rFonts w:ascii="Tahoma" w:hAnsi="Tahoma" w:cs="Tahoma"/>
                <w:bCs/>
                <w:szCs w:val="22"/>
              </w:rPr>
            </w:pPr>
            <w:r w:rsidRPr="00C2337B">
              <w:rPr>
                <w:rFonts w:ascii="Tahoma" w:hAnsi="Tahoma" w:cs="Tahoma"/>
                <w:bCs/>
                <w:szCs w:val="22"/>
              </w:rPr>
              <w:t>70%</w:t>
            </w:r>
          </w:p>
        </w:tc>
        <w:tc>
          <w:tcPr>
            <w:tcW w:w="1870" w:type="dxa"/>
            <w:tcBorders>
              <w:top w:val="single" w:sz="4" w:space="0" w:color="auto"/>
              <w:left w:val="single" w:sz="4" w:space="0" w:color="auto"/>
              <w:bottom w:val="single" w:sz="4" w:space="0" w:color="auto"/>
              <w:right w:val="single" w:sz="4" w:space="0" w:color="auto"/>
            </w:tcBorders>
          </w:tcPr>
          <w:p w:rsidR="00F02337" w:rsidRPr="00C2337B" w:rsidRDefault="00F02337" w:rsidP="00F02337">
            <w:pPr>
              <w:spacing w:line="240" w:lineRule="auto"/>
              <w:jc w:val="center"/>
              <w:rPr>
                <w:rFonts w:ascii="Tahoma" w:hAnsi="Tahoma" w:cs="Tahoma"/>
                <w:bCs/>
                <w:szCs w:val="22"/>
              </w:rPr>
            </w:pPr>
            <w:r w:rsidRPr="00C2337B">
              <w:rPr>
                <w:rFonts w:ascii="Tahoma" w:hAnsi="Tahoma" w:cs="Tahoma"/>
                <w:bCs/>
                <w:szCs w:val="22"/>
              </w:rPr>
              <w:t>67%</w:t>
            </w:r>
          </w:p>
        </w:tc>
        <w:tc>
          <w:tcPr>
            <w:tcW w:w="1568" w:type="dxa"/>
            <w:tcBorders>
              <w:top w:val="single" w:sz="4" w:space="0" w:color="auto"/>
              <w:left w:val="single" w:sz="4" w:space="0" w:color="auto"/>
              <w:bottom w:val="single" w:sz="4" w:space="0" w:color="auto"/>
              <w:right w:val="single" w:sz="4" w:space="0" w:color="auto"/>
            </w:tcBorders>
          </w:tcPr>
          <w:p w:rsidR="00F02337" w:rsidRPr="00C2337B" w:rsidRDefault="00F02337" w:rsidP="00F02337">
            <w:pPr>
              <w:spacing w:line="240" w:lineRule="auto"/>
              <w:jc w:val="center"/>
              <w:rPr>
                <w:rFonts w:ascii="Tahoma" w:hAnsi="Tahoma" w:cs="Tahoma"/>
                <w:bCs/>
                <w:szCs w:val="22"/>
              </w:rPr>
            </w:pPr>
            <w:r w:rsidRPr="00C2337B">
              <w:rPr>
                <w:rFonts w:ascii="Tahoma" w:hAnsi="Tahoma" w:cs="Tahoma"/>
                <w:bCs/>
                <w:szCs w:val="22"/>
              </w:rPr>
              <w:t>-3%</w:t>
            </w:r>
          </w:p>
        </w:tc>
      </w:tr>
      <w:tr w:rsidR="00F02337" w:rsidRPr="00C2337B" w:rsidTr="00B15ECA">
        <w:trPr>
          <w:trHeight w:val="490"/>
        </w:trPr>
        <w:tc>
          <w:tcPr>
            <w:tcW w:w="1842" w:type="dxa"/>
            <w:tcBorders>
              <w:top w:val="single" w:sz="4" w:space="0" w:color="auto"/>
              <w:left w:val="single" w:sz="4" w:space="0" w:color="auto"/>
              <w:bottom w:val="single" w:sz="4" w:space="0" w:color="auto"/>
              <w:right w:val="single" w:sz="4" w:space="0" w:color="auto"/>
            </w:tcBorders>
            <w:hideMark/>
          </w:tcPr>
          <w:p w:rsidR="00F02337" w:rsidRPr="00C2337B" w:rsidRDefault="00F02337" w:rsidP="00F02337">
            <w:pPr>
              <w:spacing w:line="240" w:lineRule="auto"/>
              <w:rPr>
                <w:rFonts w:ascii="Tahoma" w:hAnsi="Tahoma" w:cs="Tahoma"/>
                <w:bCs/>
                <w:szCs w:val="22"/>
              </w:rPr>
            </w:pPr>
            <w:r w:rsidRPr="00C2337B">
              <w:rPr>
                <w:rFonts w:ascii="Tahoma" w:hAnsi="Tahoma" w:cs="Tahoma"/>
                <w:bCs/>
                <w:szCs w:val="22"/>
              </w:rPr>
              <w:t>MSME</w:t>
            </w:r>
          </w:p>
        </w:tc>
        <w:tc>
          <w:tcPr>
            <w:tcW w:w="1870" w:type="dxa"/>
            <w:tcBorders>
              <w:top w:val="single" w:sz="4" w:space="0" w:color="auto"/>
              <w:left w:val="single" w:sz="4" w:space="0" w:color="auto"/>
              <w:bottom w:val="single" w:sz="4" w:space="0" w:color="auto"/>
              <w:right w:val="single" w:sz="4" w:space="0" w:color="auto"/>
            </w:tcBorders>
          </w:tcPr>
          <w:p w:rsidR="00F02337" w:rsidRPr="00C2337B" w:rsidRDefault="00F02337" w:rsidP="00F02337">
            <w:pPr>
              <w:spacing w:line="240" w:lineRule="auto"/>
              <w:jc w:val="center"/>
              <w:rPr>
                <w:rFonts w:ascii="Tahoma" w:hAnsi="Tahoma" w:cs="Tahoma"/>
                <w:bCs/>
                <w:szCs w:val="22"/>
              </w:rPr>
            </w:pPr>
            <w:r w:rsidRPr="00C2337B">
              <w:rPr>
                <w:rFonts w:ascii="Tahoma" w:hAnsi="Tahoma" w:cs="Tahoma"/>
                <w:bCs/>
                <w:szCs w:val="22"/>
              </w:rPr>
              <w:t>74%</w:t>
            </w:r>
          </w:p>
        </w:tc>
        <w:tc>
          <w:tcPr>
            <w:tcW w:w="1870" w:type="dxa"/>
            <w:tcBorders>
              <w:top w:val="single" w:sz="4" w:space="0" w:color="auto"/>
              <w:left w:val="single" w:sz="4" w:space="0" w:color="auto"/>
              <w:bottom w:val="single" w:sz="4" w:space="0" w:color="auto"/>
              <w:right w:val="single" w:sz="4" w:space="0" w:color="auto"/>
            </w:tcBorders>
          </w:tcPr>
          <w:p w:rsidR="00F02337" w:rsidRPr="00C2337B" w:rsidRDefault="00F02337" w:rsidP="00F02337">
            <w:pPr>
              <w:spacing w:line="240" w:lineRule="auto"/>
              <w:jc w:val="center"/>
              <w:rPr>
                <w:rFonts w:ascii="Tahoma" w:hAnsi="Tahoma" w:cs="Tahoma"/>
                <w:bCs/>
                <w:szCs w:val="22"/>
              </w:rPr>
            </w:pPr>
            <w:r w:rsidRPr="00C2337B">
              <w:rPr>
                <w:rFonts w:ascii="Tahoma" w:hAnsi="Tahoma" w:cs="Tahoma"/>
                <w:bCs/>
                <w:szCs w:val="22"/>
              </w:rPr>
              <w:t>79%</w:t>
            </w:r>
          </w:p>
        </w:tc>
        <w:tc>
          <w:tcPr>
            <w:tcW w:w="1870" w:type="dxa"/>
            <w:tcBorders>
              <w:top w:val="single" w:sz="4" w:space="0" w:color="auto"/>
              <w:left w:val="single" w:sz="4" w:space="0" w:color="auto"/>
              <w:bottom w:val="single" w:sz="4" w:space="0" w:color="auto"/>
              <w:right w:val="single" w:sz="4" w:space="0" w:color="auto"/>
            </w:tcBorders>
          </w:tcPr>
          <w:p w:rsidR="00F02337" w:rsidRPr="00C2337B" w:rsidRDefault="00F02337" w:rsidP="00F02337">
            <w:pPr>
              <w:spacing w:line="240" w:lineRule="auto"/>
              <w:jc w:val="center"/>
              <w:rPr>
                <w:rFonts w:ascii="Tahoma" w:hAnsi="Tahoma" w:cs="Tahoma"/>
                <w:bCs/>
                <w:szCs w:val="22"/>
              </w:rPr>
            </w:pPr>
            <w:r w:rsidRPr="00C2337B">
              <w:rPr>
                <w:rFonts w:ascii="Tahoma" w:hAnsi="Tahoma" w:cs="Tahoma"/>
                <w:bCs/>
                <w:szCs w:val="22"/>
              </w:rPr>
              <w:t>80%</w:t>
            </w:r>
          </w:p>
        </w:tc>
        <w:tc>
          <w:tcPr>
            <w:tcW w:w="1568" w:type="dxa"/>
            <w:tcBorders>
              <w:top w:val="single" w:sz="4" w:space="0" w:color="auto"/>
              <w:left w:val="single" w:sz="4" w:space="0" w:color="auto"/>
              <w:bottom w:val="single" w:sz="4" w:space="0" w:color="auto"/>
              <w:right w:val="single" w:sz="4" w:space="0" w:color="auto"/>
            </w:tcBorders>
          </w:tcPr>
          <w:p w:rsidR="00F02337" w:rsidRPr="00C2337B" w:rsidRDefault="00F02337" w:rsidP="00F02337">
            <w:pPr>
              <w:spacing w:line="240" w:lineRule="auto"/>
              <w:jc w:val="center"/>
              <w:rPr>
                <w:rFonts w:ascii="Tahoma" w:hAnsi="Tahoma" w:cs="Tahoma"/>
                <w:bCs/>
                <w:szCs w:val="22"/>
              </w:rPr>
            </w:pPr>
            <w:r w:rsidRPr="00C2337B">
              <w:rPr>
                <w:rFonts w:ascii="Tahoma" w:hAnsi="Tahoma" w:cs="Tahoma"/>
                <w:bCs/>
                <w:szCs w:val="22"/>
              </w:rPr>
              <w:t>1%</w:t>
            </w:r>
          </w:p>
        </w:tc>
      </w:tr>
      <w:tr w:rsidR="00F02337" w:rsidRPr="00C2337B" w:rsidTr="00B15ECA">
        <w:trPr>
          <w:trHeight w:val="490"/>
        </w:trPr>
        <w:tc>
          <w:tcPr>
            <w:tcW w:w="1842" w:type="dxa"/>
            <w:tcBorders>
              <w:top w:val="single" w:sz="4" w:space="0" w:color="auto"/>
              <w:left w:val="single" w:sz="4" w:space="0" w:color="auto"/>
              <w:bottom w:val="single" w:sz="4" w:space="0" w:color="auto"/>
              <w:right w:val="single" w:sz="4" w:space="0" w:color="auto"/>
            </w:tcBorders>
            <w:hideMark/>
          </w:tcPr>
          <w:p w:rsidR="00F02337" w:rsidRPr="00C2337B" w:rsidRDefault="00F02337" w:rsidP="00F02337">
            <w:pPr>
              <w:spacing w:line="240" w:lineRule="auto"/>
              <w:rPr>
                <w:rFonts w:ascii="Tahoma" w:hAnsi="Tahoma" w:cs="Tahoma"/>
                <w:bCs/>
                <w:szCs w:val="22"/>
              </w:rPr>
            </w:pPr>
            <w:r w:rsidRPr="00C2337B">
              <w:rPr>
                <w:rFonts w:ascii="Tahoma" w:hAnsi="Tahoma" w:cs="Tahoma"/>
                <w:bCs/>
                <w:szCs w:val="22"/>
              </w:rPr>
              <w:t>OPS</w:t>
            </w:r>
          </w:p>
        </w:tc>
        <w:tc>
          <w:tcPr>
            <w:tcW w:w="1870" w:type="dxa"/>
            <w:tcBorders>
              <w:top w:val="single" w:sz="4" w:space="0" w:color="auto"/>
              <w:left w:val="single" w:sz="4" w:space="0" w:color="auto"/>
              <w:bottom w:val="single" w:sz="4" w:space="0" w:color="auto"/>
              <w:right w:val="single" w:sz="4" w:space="0" w:color="auto"/>
            </w:tcBorders>
          </w:tcPr>
          <w:p w:rsidR="00F02337" w:rsidRPr="00C2337B" w:rsidRDefault="00F02337" w:rsidP="00F02337">
            <w:pPr>
              <w:spacing w:line="240" w:lineRule="auto"/>
              <w:jc w:val="center"/>
              <w:rPr>
                <w:rFonts w:ascii="Tahoma" w:hAnsi="Tahoma" w:cs="Tahoma"/>
                <w:bCs/>
                <w:szCs w:val="22"/>
              </w:rPr>
            </w:pPr>
            <w:r w:rsidRPr="00C2337B">
              <w:rPr>
                <w:rFonts w:ascii="Tahoma" w:hAnsi="Tahoma" w:cs="Tahoma"/>
                <w:bCs/>
                <w:szCs w:val="22"/>
              </w:rPr>
              <w:t>62%</w:t>
            </w:r>
          </w:p>
        </w:tc>
        <w:tc>
          <w:tcPr>
            <w:tcW w:w="1870" w:type="dxa"/>
            <w:tcBorders>
              <w:top w:val="single" w:sz="4" w:space="0" w:color="auto"/>
              <w:left w:val="single" w:sz="4" w:space="0" w:color="auto"/>
              <w:bottom w:val="single" w:sz="4" w:space="0" w:color="auto"/>
              <w:right w:val="single" w:sz="4" w:space="0" w:color="auto"/>
            </w:tcBorders>
          </w:tcPr>
          <w:p w:rsidR="00F02337" w:rsidRPr="00C2337B" w:rsidRDefault="00F02337" w:rsidP="00F02337">
            <w:pPr>
              <w:spacing w:line="240" w:lineRule="auto"/>
              <w:jc w:val="center"/>
              <w:rPr>
                <w:rFonts w:ascii="Tahoma" w:hAnsi="Tahoma" w:cs="Tahoma"/>
                <w:bCs/>
                <w:szCs w:val="22"/>
              </w:rPr>
            </w:pPr>
            <w:r w:rsidRPr="00C2337B">
              <w:rPr>
                <w:rFonts w:ascii="Tahoma" w:hAnsi="Tahoma" w:cs="Tahoma"/>
                <w:bCs/>
                <w:szCs w:val="22"/>
              </w:rPr>
              <w:t>73%</w:t>
            </w:r>
          </w:p>
        </w:tc>
        <w:tc>
          <w:tcPr>
            <w:tcW w:w="1870" w:type="dxa"/>
            <w:tcBorders>
              <w:top w:val="single" w:sz="4" w:space="0" w:color="auto"/>
              <w:left w:val="single" w:sz="4" w:space="0" w:color="auto"/>
              <w:bottom w:val="single" w:sz="4" w:space="0" w:color="auto"/>
              <w:right w:val="single" w:sz="4" w:space="0" w:color="auto"/>
            </w:tcBorders>
          </w:tcPr>
          <w:p w:rsidR="00F02337" w:rsidRPr="00C2337B" w:rsidRDefault="00F02337" w:rsidP="00F02337">
            <w:pPr>
              <w:spacing w:line="240" w:lineRule="auto"/>
              <w:jc w:val="center"/>
              <w:rPr>
                <w:rFonts w:ascii="Tahoma" w:hAnsi="Tahoma" w:cs="Tahoma"/>
                <w:bCs/>
                <w:szCs w:val="22"/>
              </w:rPr>
            </w:pPr>
            <w:r w:rsidRPr="00C2337B">
              <w:rPr>
                <w:rFonts w:ascii="Tahoma" w:hAnsi="Tahoma" w:cs="Tahoma"/>
                <w:bCs/>
                <w:szCs w:val="22"/>
              </w:rPr>
              <w:t>62%</w:t>
            </w:r>
          </w:p>
        </w:tc>
        <w:tc>
          <w:tcPr>
            <w:tcW w:w="1568" w:type="dxa"/>
            <w:tcBorders>
              <w:top w:val="single" w:sz="4" w:space="0" w:color="auto"/>
              <w:left w:val="single" w:sz="4" w:space="0" w:color="auto"/>
              <w:bottom w:val="single" w:sz="4" w:space="0" w:color="auto"/>
              <w:right w:val="single" w:sz="4" w:space="0" w:color="auto"/>
            </w:tcBorders>
          </w:tcPr>
          <w:p w:rsidR="00F02337" w:rsidRPr="00C2337B" w:rsidRDefault="002529B4" w:rsidP="00F02337">
            <w:pPr>
              <w:spacing w:line="240" w:lineRule="auto"/>
              <w:jc w:val="center"/>
              <w:rPr>
                <w:rFonts w:ascii="Tahoma" w:hAnsi="Tahoma" w:cs="Tahoma"/>
                <w:bCs/>
                <w:szCs w:val="22"/>
              </w:rPr>
            </w:pPr>
            <w:r>
              <w:rPr>
                <w:rFonts w:ascii="Tahoma" w:hAnsi="Tahoma" w:cs="Tahoma"/>
                <w:bCs/>
                <w:szCs w:val="22"/>
              </w:rPr>
              <w:t>-11</w:t>
            </w:r>
            <w:r w:rsidR="00F02337" w:rsidRPr="00C2337B">
              <w:rPr>
                <w:rFonts w:ascii="Tahoma" w:hAnsi="Tahoma" w:cs="Tahoma"/>
                <w:bCs/>
                <w:szCs w:val="22"/>
              </w:rPr>
              <w:t>%</w:t>
            </w:r>
          </w:p>
        </w:tc>
      </w:tr>
      <w:tr w:rsidR="00F02337" w:rsidRPr="00C2337B" w:rsidTr="00B15ECA">
        <w:trPr>
          <w:trHeight w:val="490"/>
        </w:trPr>
        <w:tc>
          <w:tcPr>
            <w:tcW w:w="1842" w:type="dxa"/>
            <w:tcBorders>
              <w:top w:val="single" w:sz="4" w:space="0" w:color="auto"/>
              <w:left w:val="single" w:sz="4" w:space="0" w:color="auto"/>
              <w:bottom w:val="single" w:sz="4" w:space="0" w:color="auto"/>
              <w:right w:val="single" w:sz="4" w:space="0" w:color="auto"/>
            </w:tcBorders>
            <w:hideMark/>
          </w:tcPr>
          <w:p w:rsidR="00F02337" w:rsidRPr="00C2337B" w:rsidRDefault="00F02337" w:rsidP="00F02337">
            <w:pPr>
              <w:spacing w:line="240" w:lineRule="auto"/>
              <w:rPr>
                <w:rFonts w:ascii="Tahoma" w:hAnsi="Tahoma" w:cs="Tahoma"/>
                <w:bCs/>
                <w:szCs w:val="22"/>
              </w:rPr>
            </w:pPr>
            <w:r w:rsidRPr="00C2337B">
              <w:rPr>
                <w:rFonts w:ascii="Tahoma" w:hAnsi="Tahoma" w:cs="Tahoma"/>
                <w:bCs/>
                <w:szCs w:val="22"/>
              </w:rPr>
              <w:t>Total PS</w:t>
            </w:r>
          </w:p>
        </w:tc>
        <w:tc>
          <w:tcPr>
            <w:tcW w:w="1870" w:type="dxa"/>
            <w:tcBorders>
              <w:top w:val="single" w:sz="4" w:space="0" w:color="auto"/>
              <w:left w:val="single" w:sz="4" w:space="0" w:color="auto"/>
              <w:bottom w:val="single" w:sz="4" w:space="0" w:color="auto"/>
              <w:right w:val="single" w:sz="4" w:space="0" w:color="auto"/>
            </w:tcBorders>
          </w:tcPr>
          <w:p w:rsidR="00F02337" w:rsidRPr="00C2337B" w:rsidRDefault="00F02337" w:rsidP="00F02337">
            <w:pPr>
              <w:spacing w:line="240" w:lineRule="auto"/>
              <w:jc w:val="center"/>
              <w:rPr>
                <w:rFonts w:ascii="Tahoma" w:hAnsi="Tahoma" w:cs="Tahoma"/>
                <w:bCs/>
                <w:szCs w:val="22"/>
              </w:rPr>
            </w:pPr>
            <w:r w:rsidRPr="00C2337B">
              <w:rPr>
                <w:rFonts w:ascii="Tahoma" w:hAnsi="Tahoma" w:cs="Tahoma"/>
                <w:bCs/>
                <w:szCs w:val="22"/>
              </w:rPr>
              <w:t>66%</w:t>
            </w:r>
          </w:p>
        </w:tc>
        <w:tc>
          <w:tcPr>
            <w:tcW w:w="1870" w:type="dxa"/>
            <w:tcBorders>
              <w:top w:val="single" w:sz="4" w:space="0" w:color="auto"/>
              <w:left w:val="single" w:sz="4" w:space="0" w:color="auto"/>
              <w:bottom w:val="single" w:sz="4" w:space="0" w:color="auto"/>
              <w:right w:val="single" w:sz="4" w:space="0" w:color="auto"/>
            </w:tcBorders>
          </w:tcPr>
          <w:p w:rsidR="00F02337" w:rsidRPr="00C2337B" w:rsidRDefault="00F02337" w:rsidP="00F02337">
            <w:pPr>
              <w:spacing w:line="240" w:lineRule="auto"/>
              <w:jc w:val="center"/>
              <w:rPr>
                <w:rFonts w:ascii="Tahoma" w:hAnsi="Tahoma" w:cs="Tahoma"/>
                <w:bCs/>
                <w:szCs w:val="22"/>
              </w:rPr>
            </w:pPr>
            <w:r w:rsidRPr="00C2337B">
              <w:rPr>
                <w:rFonts w:ascii="Tahoma" w:hAnsi="Tahoma" w:cs="Tahoma"/>
                <w:bCs/>
                <w:szCs w:val="22"/>
              </w:rPr>
              <w:t>74%</w:t>
            </w:r>
          </w:p>
        </w:tc>
        <w:tc>
          <w:tcPr>
            <w:tcW w:w="1870" w:type="dxa"/>
            <w:tcBorders>
              <w:top w:val="single" w:sz="4" w:space="0" w:color="auto"/>
              <w:left w:val="single" w:sz="4" w:space="0" w:color="auto"/>
              <w:bottom w:val="single" w:sz="4" w:space="0" w:color="auto"/>
              <w:right w:val="single" w:sz="4" w:space="0" w:color="auto"/>
            </w:tcBorders>
          </w:tcPr>
          <w:p w:rsidR="00F02337" w:rsidRPr="00C2337B" w:rsidRDefault="00F02337" w:rsidP="00F02337">
            <w:pPr>
              <w:spacing w:line="240" w:lineRule="auto"/>
              <w:jc w:val="center"/>
              <w:rPr>
                <w:rFonts w:ascii="Tahoma" w:hAnsi="Tahoma" w:cs="Tahoma"/>
                <w:bCs/>
                <w:szCs w:val="22"/>
              </w:rPr>
            </w:pPr>
            <w:r w:rsidRPr="00C2337B">
              <w:rPr>
                <w:rFonts w:ascii="Tahoma" w:hAnsi="Tahoma" w:cs="Tahoma"/>
                <w:bCs/>
                <w:szCs w:val="22"/>
              </w:rPr>
              <w:t>70%</w:t>
            </w:r>
          </w:p>
        </w:tc>
        <w:tc>
          <w:tcPr>
            <w:tcW w:w="1568" w:type="dxa"/>
            <w:tcBorders>
              <w:top w:val="single" w:sz="4" w:space="0" w:color="auto"/>
              <w:left w:val="single" w:sz="4" w:space="0" w:color="auto"/>
              <w:bottom w:val="single" w:sz="4" w:space="0" w:color="auto"/>
              <w:right w:val="single" w:sz="4" w:space="0" w:color="auto"/>
            </w:tcBorders>
          </w:tcPr>
          <w:p w:rsidR="00F02337" w:rsidRPr="00C2337B" w:rsidRDefault="00F02337" w:rsidP="00F02337">
            <w:pPr>
              <w:spacing w:line="240" w:lineRule="auto"/>
              <w:jc w:val="center"/>
              <w:rPr>
                <w:rFonts w:ascii="Tahoma" w:hAnsi="Tahoma" w:cs="Tahoma"/>
                <w:bCs/>
                <w:szCs w:val="22"/>
              </w:rPr>
            </w:pPr>
            <w:r w:rsidRPr="00C2337B">
              <w:rPr>
                <w:rFonts w:ascii="Tahoma" w:hAnsi="Tahoma" w:cs="Tahoma"/>
                <w:bCs/>
                <w:szCs w:val="22"/>
              </w:rPr>
              <w:t>70%</w:t>
            </w:r>
          </w:p>
        </w:tc>
      </w:tr>
    </w:tbl>
    <w:p w:rsidR="00A36D9A" w:rsidRDefault="00A36D9A" w:rsidP="00A84446">
      <w:pPr>
        <w:spacing w:line="240" w:lineRule="auto"/>
        <w:rPr>
          <w:rFonts w:ascii="Tahoma" w:hAnsi="Tahoma" w:cs="Tahoma"/>
          <w:bCs/>
          <w:sz w:val="27"/>
          <w:szCs w:val="27"/>
        </w:rPr>
      </w:pPr>
    </w:p>
    <w:p w:rsidR="00A84446" w:rsidRPr="007D374E" w:rsidRDefault="00A84446" w:rsidP="00A84446">
      <w:pPr>
        <w:spacing w:line="240" w:lineRule="auto"/>
        <w:rPr>
          <w:rFonts w:ascii="Tahoma" w:hAnsi="Tahoma" w:cs="Tahoma"/>
          <w:bCs/>
          <w:color w:val="C00000"/>
          <w:sz w:val="27"/>
          <w:szCs w:val="27"/>
        </w:rPr>
      </w:pPr>
      <w:r w:rsidRPr="007D374E">
        <w:rPr>
          <w:rFonts w:ascii="Tahoma" w:hAnsi="Tahoma" w:cs="Tahoma"/>
          <w:bCs/>
          <w:sz w:val="27"/>
          <w:szCs w:val="27"/>
        </w:rPr>
        <w:t>Bank-wise recovery position as at 31st March, 202</w:t>
      </w:r>
      <w:r w:rsidR="0015325D" w:rsidRPr="007D374E">
        <w:rPr>
          <w:rFonts w:ascii="Tahoma" w:hAnsi="Tahoma" w:cs="Tahoma"/>
          <w:bCs/>
          <w:sz w:val="27"/>
          <w:szCs w:val="27"/>
        </w:rPr>
        <w:t>1</w:t>
      </w:r>
      <w:r w:rsidRPr="007D374E">
        <w:rPr>
          <w:rFonts w:ascii="Tahoma" w:hAnsi="Tahoma" w:cs="Tahoma"/>
          <w:bCs/>
          <w:sz w:val="27"/>
          <w:szCs w:val="27"/>
        </w:rPr>
        <w:t xml:space="preserve"> is given in </w:t>
      </w:r>
      <w:r w:rsidRPr="001E28E0">
        <w:rPr>
          <w:rFonts w:ascii="Tahoma" w:hAnsi="Tahoma" w:cs="Tahoma"/>
          <w:b/>
          <w:sz w:val="27"/>
          <w:szCs w:val="27"/>
        </w:rPr>
        <w:t>Annexure No.3</w:t>
      </w:r>
      <w:r w:rsidR="00877AC3" w:rsidRPr="001E28E0">
        <w:rPr>
          <w:rFonts w:ascii="Tahoma" w:hAnsi="Tahoma" w:cs="Tahoma"/>
          <w:b/>
          <w:sz w:val="27"/>
          <w:szCs w:val="27"/>
        </w:rPr>
        <w:t>3</w:t>
      </w:r>
      <w:r w:rsidRPr="007D374E">
        <w:rPr>
          <w:rFonts w:ascii="Tahoma" w:hAnsi="Tahoma" w:cs="Tahoma"/>
          <w:bCs/>
          <w:sz w:val="27"/>
          <w:szCs w:val="27"/>
        </w:rPr>
        <w:t xml:space="preserve"> </w:t>
      </w:r>
      <w:r w:rsidRPr="001E28E0">
        <w:rPr>
          <w:rFonts w:ascii="Tahoma" w:hAnsi="Tahoma" w:cs="Tahoma"/>
          <w:b/>
          <w:sz w:val="27"/>
          <w:szCs w:val="27"/>
        </w:rPr>
        <w:t>(P</w:t>
      </w:r>
      <w:r w:rsidR="00B15ECA" w:rsidRPr="001E28E0">
        <w:rPr>
          <w:rFonts w:ascii="Tahoma" w:hAnsi="Tahoma" w:cs="Tahoma"/>
          <w:b/>
          <w:sz w:val="27"/>
          <w:szCs w:val="27"/>
        </w:rPr>
        <w:t>age</w:t>
      </w:r>
      <w:r w:rsidRPr="001E28E0">
        <w:rPr>
          <w:rFonts w:ascii="Tahoma" w:hAnsi="Tahoma" w:cs="Tahoma"/>
          <w:b/>
          <w:sz w:val="27"/>
          <w:szCs w:val="27"/>
        </w:rPr>
        <w:t>-1</w:t>
      </w:r>
      <w:r w:rsidR="00A07F82" w:rsidRPr="001E28E0">
        <w:rPr>
          <w:rFonts w:ascii="Tahoma" w:hAnsi="Tahoma" w:cs="Tahoma"/>
          <w:b/>
          <w:sz w:val="27"/>
          <w:szCs w:val="27"/>
        </w:rPr>
        <w:t>61</w:t>
      </w:r>
      <w:r w:rsidRPr="001E28E0">
        <w:rPr>
          <w:rFonts w:ascii="Tahoma" w:hAnsi="Tahoma" w:cs="Tahoma"/>
          <w:b/>
          <w:sz w:val="27"/>
          <w:szCs w:val="27"/>
        </w:rPr>
        <w:t>).</w:t>
      </w:r>
    </w:p>
    <w:p w:rsidR="00A84446" w:rsidRDefault="00A84446" w:rsidP="00A84446">
      <w:pPr>
        <w:pStyle w:val="Heading8"/>
        <w:rPr>
          <w:rFonts w:ascii="Tahoma" w:eastAsiaTheme="minorHAnsi" w:hAnsi="Tahoma" w:cs="Tahoma"/>
          <w:b w:val="0"/>
          <w:bCs/>
          <w:sz w:val="27"/>
          <w:szCs w:val="27"/>
          <w:u w:val="none"/>
          <w:lang w:val="en-US" w:eastAsia="en-US"/>
        </w:rPr>
      </w:pPr>
      <w:r w:rsidRPr="007D374E">
        <w:rPr>
          <w:rFonts w:ascii="Tahoma" w:eastAsiaTheme="minorHAnsi" w:hAnsi="Tahoma" w:cs="Tahoma"/>
          <w:b w:val="0"/>
          <w:bCs/>
          <w:sz w:val="27"/>
          <w:szCs w:val="27"/>
          <w:u w:val="none"/>
          <w:lang w:val="en-US" w:eastAsia="en-US"/>
        </w:rPr>
        <w:t>The house may deliberate.</w:t>
      </w:r>
    </w:p>
    <w:p w:rsidR="0047097D" w:rsidRPr="0047097D" w:rsidRDefault="0047097D" w:rsidP="0047097D"/>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88"/>
      </w:tblGrid>
      <w:tr w:rsidR="00A84446" w:rsidRPr="007D374E" w:rsidTr="006B77BC">
        <w:tc>
          <w:tcPr>
            <w:tcW w:w="2660" w:type="dxa"/>
          </w:tcPr>
          <w:p w:rsidR="00A84446" w:rsidRPr="007D374E" w:rsidRDefault="00A84446" w:rsidP="004751E4">
            <w:pPr>
              <w:pStyle w:val="PlainText"/>
              <w:spacing w:after="0"/>
              <w:rPr>
                <w:rFonts w:eastAsiaTheme="minorHAnsi" w:cs="Tahoma"/>
                <w:b/>
                <w:bCs w:val="0"/>
                <w:sz w:val="27"/>
                <w:szCs w:val="27"/>
                <w:lang w:val="en-US" w:eastAsia="en-US"/>
              </w:rPr>
            </w:pPr>
            <w:r w:rsidRPr="007D374E">
              <w:rPr>
                <w:rFonts w:eastAsiaTheme="minorHAnsi" w:cs="Tahoma"/>
                <w:b/>
                <w:bCs w:val="0"/>
                <w:sz w:val="27"/>
                <w:szCs w:val="27"/>
                <w:lang w:val="en-US" w:eastAsia="en-US"/>
              </w:rPr>
              <w:t>ITEM NO. 2</w:t>
            </w:r>
            <w:r w:rsidR="004751E4" w:rsidRPr="007D374E">
              <w:rPr>
                <w:rFonts w:eastAsiaTheme="minorHAnsi" w:cs="Tahoma"/>
                <w:b/>
                <w:bCs w:val="0"/>
                <w:sz w:val="27"/>
                <w:szCs w:val="27"/>
                <w:lang w:val="en-US" w:eastAsia="en-US"/>
              </w:rPr>
              <w:t>5</w:t>
            </w:r>
            <w:r w:rsidRPr="007D374E">
              <w:rPr>
                <w:rFonts w:eastAsiaTheme="minorHAnsi" w:cs="Tahoma"/>
                <w:b/>
                <w:bCs w:val="0"/>
                <w:sz w:val="27"/>
                <w:szCs w:val="27"/>
                <w:lang w:val="en-US" w:eastAsia="en-US"/>
              </w:rPr>
              <w:t>.2</w:t>
            </w:r>
          </w:p>
        </w:tc>
        <w:tc>
          <w:tcPr>
            <w:tcW w:w="6988" w:type="dxa"/>
          </w:tcPr>
          <w:p w:rsidR="00A84446" w:rsidRPr="007D374E" w:rsidRDefault="00A84446" w:rsidP="006B77BC">
            <w:pPr>
              <w:pStyle w:val="BodyText"/>
              <w:rPr>
                <w:rFonts w:ascii="Tahoma" w:eastAsiaTheme="minorHAnsi" w:hAnsi="Tahoma" w:cs="Tahoma"/>
                <w:b/>
                <w:sz w:val="27"/>
                <w:szCs w:val="27"/>
                <w:lang w:val="en-US" w:eastAsia="en-US"/>
              </w:rPr>
            </w:pPr>
            <w:r w:rsidRPr="007D374E">
              <w:rPr>
                <w:rFonts w:ascii="Tahoma" w:eastAsiaTheme="minorHAnsi" w:hAnsi="Tahoma" w:cs="Tahoma"/>
                <w:b/>
                <w:sz w:val="27"/>
                <w:szCs w:val="27"/>
                <w:lang w:val="en-US" w:eastAsia="en-US"/>
              </w:rPr>
              <w:t xml:space="preserve"> RECOVERY UNDER GOVT. SPONSORED SCHEMES</w:t>
            </w:r>
          </w:p>
          <w:p w:rsidR="00A84446" w:rsidRPr="007D374E" w:rsidRDefault="00A84446" w:rsidP="006B77BC">
            <w:pPr>
              <w:pStyle w:val="BodyText"/>
              <w:rPr>
                <w:rFonts w:ascii="Tahoma" w:eastAsiaTheme="minorHAnsi" w:hAnsi="Tahoma" w:cs="Tahoma"/>
                <w:b/>
                <w:sz w:val="27"/>
                <w:szCs w:val="27"/>
                <w:lang w:val="en-US" w:eastAsia="en-US"/>
              </w:rPr>
            </w:pPr>
          </w:p>
        </w:tc>
      </w:tr>
    </w:tbl>
    <w:p w:rsidR="0047097D" w:rsidRDefault="0047097D" w:rsidP="00A84446">
      <w:pPr>
        <w:spacing w:line="240" w:lineRule="auto"/>
        <w:rPr>
          <w:rFonts w:ascii="Tahoma" w:hAnsi="Tahoma" w:cs="Tahoma"/>
          <w:bCs/>
          <w:sz w:val="27"/>
          <w:szCs w:val="27"/>
        </w:rPr>
      </w:pPr>
    </w:p>
    <w:p w:rsidR="00A84446" w:rsidRPr="007D374E" w:rsidRDefault="00A84446" w:rsidP="00A84446">
      <w:pPr>
        <w:spacing w:line="240" w:lineRule="auto"/>
        <w:rPr>
          <w:rFonts w:ascii="Tahoma" w:hAnsi="Tahoma" w:cs="Tahoma"/>
          <w:bCs/>
          <w:sz w:val="27"/>
          <w:szCs w:val="27"/>
        </w:rPr>
      </w:pPr>
      <w:r w:rsidRPr="007D374E">
        <w:rPr>
          <w:rFonts w:ascii="Tahoma" w:hAnsi="Tahoma" w:cs="Tahoma"/>
          <w:bCs/>
          <w:sz w:val="27"/>
          <w:szCs w:val="27"/>
        </w:rPr>
        <w:t xml:space="preserve">Bank-wise Recovery position under various Govt. Sponsored </w:t>
      </w:r>
      <w:proofErr w:type="spellStart"/>
      <w:r w:rsidRPr="007D374E">
        <w:rPr>
          <w:rFonts w:ascii="Tahoma" w:hAnsi="Tahoma" w:cs="Tahoma"/>
          <w:bCs/>
          <w:sz w:val="27"/>
          <w:szCs w:val="27"/>
        </w:rPr>
        <w:t>Programmes</w:t>
      </w:r>
      <w:proofErr w:type="spellEnd"/>
      <w:r w:rsidRPr="007D374E">
        <w:rPr>
          <w:rFonts w:ascii="Tahoma" w:hAnsi="Tahoma" w:cs="Tahoma"/>
          <w:bCs/>
          <w:sz w:val="27"/>
          <w:szCs w:val="27"/>
        </w:rPr>
        <w:t xml:space="preserve"> up to March, 202</w:t>
      </w:r>
      <w:r w:rsidR="00440967" w:rsidRPr="007D374E">
        <w:rPr>
          <w:rFonts w:ascii="Tahoma" w:hAnsi="Tahoma" w:cs="Tahoma"/>
          <w:bCs/>
          <w:sz w:val="27"/>
          <w:szCs w:val="27"/>
        </w:rPr>
        <w:t>1</w:t>
      </w:r>
      <w:r w:rsidRPr="007D374E">
        <w:rPr>
          <w:rFonts w:ascii="Tahoma" w:hAnsi="Tahoma" w:cs="Tahoma"/>
          <w:bCs/>
          <w:sz w:val="27"/>
          <w:szCs w:val="27"/>
        </w:rPr>
        <w:t xml:space="preserve"> is given on </w:t>
      </w:r>
      <w:r w:rsidRPr="007D374E">
        <w:rPr>
          <w:rFonts w:ascii="Tahoma" w:hAnsi="Tahoma" w:cs="Tahoma"/>
          <w:b/>
          <w:sz w:val="27"/>
          <w:szCs w:val="27"/>
        </w:rPr>
        <w:t>Annex. No. 3</w:t>
      </w:r>
      <w:r w:rsidR="00877AC3" w:rsidRPr="007D374E">
        <w:rPr>
          <w:rFonts w:ascii="Tahoma" w:hAnsi="Tahoma" w:cs="Tahoma"/>
          <w:b/>
          <w:sz w:val="27"/>
          <w:szCs w:val="27"/>
        </w:rPr>
        <w:t>4</w:t>
      </w:r>
      <w:r w:rsidRPr="007D374E">
        <w:rPr>
          <w:rFonts w:ascii="Tahoma" w:hAnsi="Tahoma" w:cs="Tahoma"/>
          <w:b/>
          <w:sz w:val="27"/>
          <w:szCs w:val="27"/>
        </w:rPr>
        <w:t xml:space="preserve"> (P 1</w:t>
      </w:r>
      <w:r w:rsidR="001E28E0">
        <w:rPr>
          <w:rFonts w:ascii="Tahoma" w:hAnsi="Tahoma" w:cs="Tahoma"/>
          <w:b/>
          <w:sz w:val="27"/>
          <w:szCs w:val="27"/>
        </w:rPr>
        <w:t>62</w:t>
      </w:r>
      <w:r w:rsidRPr="007D374E">
        <w:rPr>
          <w:rFonts w:ascii="Tahoma" w:hAnsi="Tahoma" w:cs="Tahoma"/>
          <w:b/>
          <w:sz w:val="27"/>
          <w:szCs w:val="27"/>
        </w:rPr>
        <w:t>).</w:t>
      </w:r>
      <w:r w:rsidRPr="007D374E">
        <w:rPr>
          <w:rFonts w:ascii="Tahoma" w:hAnsi="Tahoma" w:cs="Tahoma"/>
          <w:bCs/>
          <w:sz w:val="27"/>
          <w:szCs w:val="27"/>
        </w:rPr>
        <w:t xml:space="preserve"> </w:t>
      </w:r>
    </w:p>
    <w:p w:rsidR="00FE3A07" w:rsidRPr="007D374E" w:rsidRDefault="00A84446" w:rsidP="00FE3A07">
      <w:pPr>
        <w:spacing w:line="240" w:lineRule="auto"/>
        <w:rPr>
          <w:rFonts w:ascii="Tahoma" w:hAnsi="Tahoma" w:cs="Tahoma"/>
          <w:bCs/>
          <w:sz w:val="27"/>
          <w:szCs w:val="27"/>
        </w:rPr>
      </w:pPr>
      <w:r w:rsidRPr="007D374E">
        <w:rPr>
          <w:rFonts w:ascii="Tahoma" w:hAnsi="Tahoma" w:cs="Tahoma"/>
          <w:bCs/>
          <w:sz w:val="27"/>
          <w:szCs w:val="27"/>
        </w:rPr>
        <w:t xml:space="preserve">Gist of overall recovery position is as </w:t>
      </w:r>
      <w:proofErr w:type="gramStart"/>
      <w:r w:rsidRPr="007D374E">
        <w:rPr>
          <w:rFonts w:ascii="Tahoma" w:hAnsi="Tahoma" w:cs="Tahoma"/>
          <w:bCs/>
          <w:sz w:val="27"/>
          <w:szCs w:val="27"/>
        </w:rPr>
        <w:t>under:-</w:t>
      </w:r>
      <w:proofErr w:type="gramEnd"/>
    </w:p>
    <w:p w:rsidR="00A84446" w:rsidRPr="007D374E" w:rsidRDefault="00A84446" w:rsidP="00FE3A07">
      <w:pPr>
        <w:spacing w:line="240" w:lineRule="auto"/>
        <w:ind w:left="5040" w:firstLine="720"/>
        <w:rPr>
          <w:rFonts w:ascii="Tahoma" w:hAnsi="Tahoma" w:cs="Tahoma"/>
          <w:b/>
          <w:bCs/>
          <w:sz w:val="27"/>
          <w:szCs w:val="27"/>
        </w:rPr>
      </w:pPr>
      <w:r w:rsidRPr="007D374E">
        <w:rPr>
          <w:rFonts w:ascii="Tahoma" w:hAnsi="Tahoma" w:cs="Tahoma"/>
          <w:bCs/>
          <w:sz w:val="27"/>
          <w:szCs w:val="27"/>
        </w:rPr>
        <w:t>(%age Recovery)</w:t>
      </w:r>
    </w:p>
    <w:tbl>
      <w:tblPr>
        <w:tblW w:w="8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9"/>
        <w:gridCol w:w="2254"/>
        <w:gridCol w:w="1945"/>
        <w:gridCol w:w="2048"/>
      </w:tblGrid>
      <w:tr w:rsidR="00A830FB" w:rsidRPr="00E42552" w:rsidTr="00E42552">
        <w:trPr>
          <w:cantSplit/>
          <w:trHeight w:val="426"/>
        </w:trPr>
        <w:tc>
          <w:tcPr>
            <w:tcW w:w="1759" w:type="dxa"/>
            <w:vMerge w:val="restart"/>
            <w:tcBorders>
              <w:top w:val="single" w:sz="4" w:space="0" w:color="auto"/>
              <w:left w:val="single" w:sz="4" w:space="0" w:color="auto"/>
              <w:bottom w:val="single" w:sz="4" w:space="0" w:color="auto"/>
              <w:right w:val="single" w:sz="4" w:space="0" w:color="auto"/>
            </w:tcBorders>
          </w:tcPr>
          <w:p w:rsidR="00A830FB" w:rsidRPr="00C2337B" w:rsidRDefault="00A830FB" w:rsidP="00E42552">
            <w:pPr>
              <w:spacing w:after="0" w:line="240" w:lineRule="auto"/>
              <w:jc w:val="center"/>
              <w:rPr>
                <w:rFonts w:ascii="Tahoma" w:hAnsi="Tahoma" w:cs="Tahoma"/>
                <w:b/>
                <w:szCs w:val="22"/>
              </w:rPr>
            </w:pPr>
            <w:r w:rsidRPr="00C2337B">
              <w:rPr>
                <w:rFonts w:ascii="Tahoma" w:hAnsi="Tahoma" w:cs="Tahoma"/>
                <w:b/>
                <w:szCs w:val="22"/>
              </w:rPr>
              <w:t>Period</w:t>
            </w:r>
          </w:p>
        </w:tc>
        <w:tc>
          <w:tcPr>
            <w:tcW w:w="2254" w:type="dxa"/>
            <w:vMerge w:val="restart"/>
            <w:tcBorders>
              <w:top w:val="single" w:sz="4" w:space="0" w:color="auto"/>
              <w:left w:val="single" w:sz="4" w:space="0" w:color="auto"/>
              <w:bottom w:val="single" w:sz="4" w:space="0" w:color="auto"/>
              <w:right w:val="single" w:sz="4" w:space="0" w:color="auto"/>
            </w:tcBorders>
            <w:hideMark/>
          </w:tcPr>
          <w:p w:rsidR="00A830FB" w:rsidRPr="00C2337B" w:rsidRDefault="00A830FB" w:rsidP="00E42552">
            <w:pPr>
              <w:spacing w:after="0" w:line="240" w:lineRule="auto"/>
              <w:jc w:val="center"/>
              <w:rPr>
                <w:rFonts w:ascii="Tahoma" w:hAnsi="Tahoma" w:cs="Tahoma"/>
                <w:b/>
                <w:szCs w:val="22"/>
              </w:rPr>
            </w:pPr>
            <w:r w:rsidRPr="00C2337B">
              <w:rPr>
                <w:rFonts w:ascii="Tahoma" w:hAnsi="Tahoma" w:cs="Tahoma"/>
                <w:b/>
                <w:szCs w:val="22"/>
              </w:rPr>
              <w:t>PMEGP</w:t>
            </w:r>
          </w:p>
        </w:tc>
        <w:tc>
          <w:tcPr>
            <w:tcW w:w="1945" w:type="dxa"/>
            <w:vMerge w:val="restart"/>
            <w:tcBorders>
              <w:top w:val="single" w:sz="4" w:space="0" w:color="auto"/>
              <w:left w:val="single" w:sz="4" w:space="0" w:color="auto"/>
              <w:right w:val="single" w:sz="4" w:space="0" w:color="auto"/>
            </w:tcBorders>
          </w:tcPr>
          <w:p w:rsidR="00A830FB" w:rsidRPr="00C2337B" w:rsidRDefault="00A830FB" w:rsidP="00E42552">
            <w:pPr>
              <w:spacing w:after="0" w:line="240" w:lineRule="auto"/>
              <w:jc w:val="center"/>
              <w:rPr>
                <w:rFonts w:ascii="Tahoma" w:hAnsi="Tahoma" w:cs="Tahoma"/>
                <w:b/>
                <w:szCs w:val="22"/>
              </w:rPr>
            </w:pPr>
            <w:r w:rsidRPr="00C2337B">
              <w:rPr>
                <w:rFonts w:ascii="Tahoma" w:hAnsi="Tahoma" w:cs="Tahoma"/>
                <w:b/>
                <w:szCs w:val="22"/>
              </w:rPr>
              <w:t>NULM</w:t>
            </w:r>
          </w:p>
        </w:tc>
        <w:tc>
          <w:tcPr>
            <w:tcW w:w="2048" w:type="dxa"/>
            <w:vMerge w:val="restart"/>
            <w:tcBorders>
              <w:top w:val="single" w:sz="4" w:space="0" w:color="auto"/>
              <w:left w:val="single" w:sz="4" w:space="0" w:color="auto"/>
              <w:bottom w:val="single" w:sz="4" w:space="0" w:color="auto"/>
              <w:right w:val="single" w:sz="4" w:space="0" w:color="auto"/>
            </w:tcBorders>
            <w:hideMark/>
          </w:tcPr>
          <w:p w:rsidR="00A830FB" w:rsidRPr="00C2337B" w:rsidRDefault="00A830FB" w:rsidP="00E42552">
            <w:pPr>
              <w:spacing w:after="0" w:line="240" w:lineRule="auto"/>
              <w:jc w:val="center"/>
              <w:rPr>
                <w:rFonts w:ascii="Tahoma" w:hAnsi="Tahoma" w:cs="Tahoma"/>
                <w:b/>
                <w:szCs w:val="22"/>
              </w:rPr>
            </w:pPr>
            <w:r w:rsidRPr="00C2337B">
              <w:rPr>
                <w:rFonts w:ascii="Tahoma" w:hAnsi="Tahoma" w:cs="Tahoma"/>
                <w:b/>
                <w:szCs w:val="22"/>
              </w:rPr>
              <w:t>NRLM</w:t>
            </w:r>
          </w:p>
        </w:tc>
      </w:tr>
      <w:tr w:rsidR="00A830FB" w:rsidRPr="00E42552" w:rsidTr="00EA57DD">
        <w:trPr>
          <w:trHeight w:val="426"/>
        </w:trPr>
        <w:tc>
          <w:tcPr>
            <w:tcW w:w="1759" w:type="dxa"/>
            <w:vMerge/>
            <w:tcBorders>
              <w:top w:val="single" w:sz="4" w:space="0" w:color="auto"/>
              <w:left w:val="single" w:sz="4" w:space="0" w:color="auto"/>
              <w:bottom w:val="single" w:sz="4" w:space="0" w:color="auto"/>
              <w:right w:val="single" w:sz="4" w:space="0" w:color="auto"/>
            </w:tcBorders>
            <w:vAlign w:val="center"/>
            <w:hideMark/>
          </w:tcPr>
          <w:p w:rsidR="00A830FB" w:rsidRPr="00E42552" w:rsidRDefault="00A830FB" w:rsidP="006B77BC">
            <w:pPr>
              <w:spacing w:line="240" w:lineRule="auto"/>
              <w:rPr>
                <w:rFonts w:ascii="Tahoma" w:hAnsi="Tahoma" w:cs="Tahoma"/>
                <w:bCs/>
                <w:szCs w:val="22"/>
              </w:rPr>
            </w:pPr>
          </w:p>
        </w:tc>
        <w:tc>
          <w:tcPr>
            <w:tcW w:w="2254" w:type="dxa"/>
            <w:vMerge/>
            <w:tcBorders>
              <w:top w:val="single" w:sz="4" w:space="0" w:color="auto"/>
              <w:left w:val="single" w:sz="4" w:space="0" w:color="auto"/>
              <w:bottom w:val="single" w:sz="4" w:space="0" w:color="auto"/>
              <w:right w:val="single" w:sz="4" w:space="0" w:color="auto"/>
            </w:tcBorders>
            <w:vAlign w:val="center"/>
            <w:hideMark/>
          </w:tcPr>
          <w:p w:rsidR="00A830FB" w:rsidRPr="00E42552" w:rsidRDefault="00A830FB" w:rsidP="006B77BC">
            <w:pPr>
              <w:spacing w:line="240" w:lineRule="auto"/>
              <w:rPr>
                <w:rFonts w:ascii="Tahoma" w:hAnsi="Tahoma" w:cs="Tahoma"/>
                <w:bCs/>
                <w:szCs w:val="22"/>
              </w:rPr>
            </w:pPr>
          </w:p>
        </w:tc>
        <w:tc>
          <w:tcPr>
            <w:tcW w:w="1945" w:type="dxa"/>
            <w:vMerge/>
            <w:tcBorders>
              <w:left w:val="single" w:sz="4" w:space="0" w:color="auto"/>
              <w:bottom w:val="single" w:sz="4" w:space="0" w:color="auto"/>
              <w:right w:val="single" w:sz="4" w:space="0" w:color="auto"/>
            </w:tcBorders>
          </w:tcPr>
          <w:p w:rsidR="00A830FB" w:rsidRPr="00E42552" w:rsidRDefault="00A830FB" w:rsidP="006B77BC">
            <w:pPr>
              <w:spacing w:line="240" w:lineRule="auto"/>
              <w:rPr>
                <w:rFonts w:ascii="Tahoma" w:hAnsi="Tahoma" w:cs="Tahoma"/>
                <w:bCs/>
                <w:szCs w:val="22"/>
              </w:rPr>
            </w:pPr>
          </w:p>
        </w:tc>
        <w:tc>
          <w:tcPr>
            <w:tcW w:w="2048" w:type="dxa"/>
            <w:vMerge/>
            <w:tcBorders>
              <w:top w:val="single" w:sz="4" w:space="0" w:color="auto"/>
              <w:left w:val="single" w:sz="4" w:space="0" w:color="auto"/>
              <w:bottom w:val="single" w:sz="4" w:space="0" w:color="auto"/>
              <w:right w:val="single" w:sz="4" w:space="0" w:color="auto"/>
            </w:tcBorders>
            <w:vAlign w:val="center"/>
            <w:hideMark/>
          </w:tcPr>
          <w:p w:rsidR="00A830FB" w:rsidRPr="00E42552" w:rsidRDefault="00A830FB" w:rsidP="006B77BC">
            <w:pPr>
              <w:spacing w:line="240" w:lineRule="auto"/>
              <w:rPr>
                <w:rFonts w:ascii="Tahoma" w:hAnsi="Tahoma" w:cs="Tahoma"/>
                <w:bCs/>
                <w:szCs w:val="22"/>
              </w:rPr>
            </w:pPr>
          </w:p>
        </w:tc>
      </w:tr>
      <w:tr w:rsidR="00A830FB" w:rsidRPr="00E42552" w:rsidTr="00E42552">
        <w:trPr>
          <w:trHeight w:val="318"/>
        </w:trPr>
        <w:tc>
          <w:tcPr>
            <w:tcW w:w="1759" w:type="dxa"/>
            <w:tcBorders>
              <w:top w:val="single" w:sz="4" w:space="0" w:color="auto"/>
              <w:left w:val="single" w:sz="4" w:space="0" w:color="auto"/>
              <w:bottom w:val="single" w:sz="4" w:space="0" w:color="auto"/>
              <w:right w:val="single" w:sz="4" w:space="0" w:color="auto"/>
            </w:tcBorders>
          </w:tcPr>
          <w:p w:rsidR="00A830FB" w:rsidRPr="00E42552" w:rsidRDefault="00A830FB" w:rsidP="006B77BC">
            <w:pPr>
              <w:pStyle w:val="Heading8"/>
              <w:rPr>
                <w:rFonts w:ascii="Tahoma" w:eastAsiaTheme="minorHAnsi" w:hAnsi="Tahoma" w:cs="Tahoma"/>
                <w:b w:val="0"/>
                <w:bCs/>
                <w:sz w:val="22"/>
                <w:szCs w:val="22"/>
                <w:u w:val="none"/>
                <w:lang w:val="en-US" w:eastAsia="en-US"/>
              </w:rPr>
            </w:pPr>
            <w:r w:rsidRPr="00E42552">
              <w:rPr>
                <w:rFonts w:ascii="Tahoma" w:eastAsiaTheme="minorHAnsi" w:hAnsi="Tahoma" w:cs="Tahoma"/>
                <w:b w:val="0"/>
                <w:bCs/>
                <w:sz w:val="22"/>
                <w:szCs w:val="22"/>
                <w:u w:val="none"/>
                <w:lang w:val="en-US" w:eastAsia="en-US"/>
              </w:rPr>
              <w:t>March, 19</w:t>
            </w:r>
          </w:p>
        </w:tc>
        <w:tc>
          <w:tcPr>
            <w:tcW w:w="2254" w:type="dxa"/>
            <w:tcBorders>
              <w:top w:val="single" w:sz="4" w:space="0" w:color="auto"/>
              <w:left w:val="single" w:sz="4" w:space="0" w:color="auto"/>
              <w:bottom w:val="single" w:sz="4" w:space="0" w:color="auto"/>
              <w:right w:val="single" w:sz="4" w:space="0" w:color="auto"/>
            </w:tcBorders>
          </w:tcPr>
          <w:p w:rsidR="00A830FB" w:rsidRPr="00E42552" w:rsidRDefault="00A830FB" w:rsidP="00A830FB">
            <w:pPr>
              <w:spacing w:line="240" w:lineRule="auto"/>
              <w:jc w:val="center"/>
              <w:rPr>
                <w:rFonts w:ascii="Tahoma" w:hAnsi="Tahoma" w:cs="Tahoma"/>
                <w:bCs/>
                <w:szCs w:val="22"/>
              </w:rPr>
            </w:pPr>
            <w:r w:rsidRPr="00E42552">
              <w:rPr>
                <w:rFonts w:ascii="Tahoma" w:hAnsi="Tahoma" w:cs="Tahoma"/>
                <w:bCs/>
                <w:szCs w:val="22"/>
              </w:rPr>
              <w:t>53%</w:t>
            </w:r>
          </w:p>
        </w:tc>
        <w:tc>
          <w:tcPr>
            <w:tcW w:w="1945" w:type="dxa"/>
            <w:tcBorders>
              <w:top w:val="single" w:sz="4" w:space="0" w:color="auto"/>
              <w:left w:val="single" w:sz="4" w:space="0" w:color="auto"/>
              <w:bottom w:val="single" w:sz="4" w:space="0" w:color="auto"/>
              <w:right w:val="single" w:sz="4" w:space="0" w:color="auto"/>
            </w:tcBorders>
          </w:tcPr>
          <w:p w:rsidR="00A830FB" w:rsidRPr="00E42552" w:rsidRDefault="00A830FB" w:rsidP="00A830FB">
            <w:pPr>
              <w:spacing w:line="240" w:lineRule="auto"/>
              <w:jc w:val="center"/>
              <w:rPr>
                <w:rFonts w:ascii="Tahoma" w:hAnsi="Tahoma" w:cs="Tahoma"/>
                <w:bCs/>
                <w:szCs w:val="22"/>
              </w:rPr>
            </w:pPr>
            <w:r w:rsidRPr="00E42552">
              <w:rPr>
                <w:rFonts w:ascii="Tahoma" w:hAnsi="Tahoma" w:cs="Tahoma"/>
                <w:bCs/>
                <w:szCs w:val="22"/>
              </w:rPr>
              <w:t>49%</w:t>
            </w:r>
          </w:p>
        </w:tc>
        <w:tc>
          <w:tcPr>
            <w:tcW w:w="2048" w:type="dxa"/>
            <w:tcBorders>
              <w:top w:val="single" w:sz="4" w:space="0" w:color="auto"/>
              <w:left w:val="single" w:sz="4" w:space="0" w:color="auto"/>
              <w:bottom w:val="single" w:sz="4" w:space="0" w:color="auto"/>
              <w:right w:val="single" w:sz="4" w:space="0" w:color="auto"/>
            </w:tcBorders>
          </w:tcPr>
          <w:p w:rsidR="00A830FB" w:rsidRPr="00E42552" w:rsidRDefault="00A830FB" w:rsidP="00A830FB">
            <w:pPr>
              <w:spacing w:line="240" w:lineRule="auto"/>
              <w:jc w:val="center"/>
              <w:rPr>
                <w:rFonts w:ascii="Tahoma" w:hAnsi="Tahoma" w:cs="Tahoma"/>
                <w:bCs/>
                <w:szCs w:val="22"/>
              </w:rPr>
            </w:pPr>
            <w:r w:rsidRPr="00E42552">
              <w:rPr>
                <w:rFonts w:ascii="Tahoma" w:hAnsi="Tahoma" w:cs="Tahoma"/>
                <w:bCs/>
                <w:szCs w:val="22"/>
              </w:rPr>
              <w:t>35%</w:t>
            </w:r>
          </w:p>
        </w:tc>
      </w:tr>
      <w:tr w:rsidR="00A830FB" w:rsidRPr="00E42552" w:rsidTr="00E42552">
        <w:trPr>
          <w:trHeight w:val="281"/>
        </w:trPr>
        <w:tc>
          <w:tcPr>
            <w:tcW w:w="1759" w:type="dxa"/>
            <w:tcBorders>
              <w:top w:val="single" w:sz="4" w:space="0" w:color="auto"/>
              <w:left w:val="single" w:sz="4" w:space="0" w:color="auto"/>
              <w:bottom w:val="single" w:sz="4" w:space="0" w:color="auto"/>
              <w:right w:val="single" w:sz="4" w:space="0" w:color="auto"/>
            </w:tcBorders>
          </w:tcPr>
          <w:p w:rsidR="00A830FB" w:rsidRPr="00E42552" w:rsidRDefault="00A830FB" w:rsidP="006B77BC">
            <w:pPr>
              <w:pStyle w:val="Heading8"/>
              <w:rPr>
                <w:rFonts w:ascii="Tahoma" w:eastAsiaTheme="minorHAnsi" w:hAnsi="Tahoma" w:cs="Tahoma"/>
                <w:b w:val="0"/>
                <w:bCs/>
                <w:sz w:val="22"/>
                <w:szCs w:val="22"/>
                <w:u w:val="none"/>
                <w:lang w:val="en-US" w:eastAsia="en-US"/>
              </w:rPr>
            </w:pPr>
            <w:r w:rsidRPr="00E42552">
              <w:rPr>
                <w:rFonts w:ascii="Tahoma" w:eastAsiaTheme="minorHAnsi" w:hAnsi="Tahoma" w:cs="Tahoma"/>
                <w:b w:val="0"/>
                <w:bCs/>
                <w:sz w:val="22"/>
                <w:szCs w:val="22"/>
                <w:u w:val="none"/>
                <w:lang w:val="en-US" w:eastAsia="en-US"/>
              </w:rPr>
              <w:t>March, 20</w:t>
            </w:r>
          </w:p>
        </w:tc>
        <w:tc>
          <w:tcPr>
            <w:tcW w:w="2254" w:type="dxa"/>
            <w:tcBorders>
              <w:top w:val="single" w:sz="4" w:space="0" w:color="auto"/>
              <w:left w:val="single" w:sz="4" w:space="0" w:color="auto"/>
              <w:bottom w:val="single" w:sz="4" w:space="0" w:color="auto"/>
              <w:right w:val="single" w:sz="4" w:space="0" w:color="auto"/>
            </w:tcBorders>
          </w:tcPr>
          <w:p w:rsidR="00A830FB" w:rsidRPr="00E42552" w:rsidRDefault="00A830FB" w:rsidP="00A830FB">
            <w:pPr>
              <w:spacing w:line="240" w:lineRule="auto"/>
              <w:jc w:val="center"/>
              <w:rPr>
                <w:rFonts w:ascii="Tahoma" w:hAnsi="Tahoma" w:cs="Tahoma"/>
                <w:bCs/>
                <w:szCs w:val="22"/>
              </w:rPr>
            </w:pPr>
            <w:r w:rsidRPr="00E42552">
              <w:rPr>
                <w:rFonts w:ascii="Tahoma" w:hAnsi="Tahoma" w:cs="Tahoma"/>
                <w:bCs/>
                <w:szCs w:val="22"/>
              </w:rPr>
              <w:t>56%</w:t>
            </w:r>
          </w:p>
        </w:tc>
        <w:tc>
          <w:tcPr>
            <w:tcW w:w="1945" w:type="dxa"/>
            <w:tcBorders>
              <w:top w:val="single" w:sz="4" w:space="0" w:color="auto"/>
              <w:left w:val="single" w:sz="4" w:space="0" w:color="auto"/>
              <w:bottom w:val="single" w:sz="4" w:space="0" w:color="auto"/>
              <w:right w:val="single" w:sz="4" w:space="0" w:color="auto"/>
            </w:tcBorders>
          </w:tcPr>
          <w:p w:rsidR="00A830FB" w:rsidRPr="00E42552" w:rsidRDefault="00A830FB" w:rsidP="00A830FB">
            <w:pPr>
              <w:spacing w:line="240" w:lineRule="auto"/>
              <w:jc w:val="center"/>
              <w:rPr>
                <w:rFonts w:ascii="Tahoma" w:hAnsi="Tahoma" w:cs="Tahoma"/>
                <w:bCs/>
                <w:szCs w:val="22"/>
              </w:rPr>
            </w:pPr>
            <w:r w:rsidRPr="00E42552">
              <w:rPr>
                <w:rFonts w:ascii="Tahoma" w:hAnsi="Tahoma" w:cs="Tahoma"/>
                <w:bCs/>
                <w:szCs w:val="22"/>
              </w:rPr>
              <w:t>37%</w:t>
            </w:r>
          </w:p>
        </w:tc>
        <w:tc>
          <w:tcPr>
            <w:tcW w:w="2048" w:type="dxa"/>
            <w:tcBorders>
              <w:top w:val="single" w:sz="4" w:space="0" w:color="auto"/>
              <w:left w:val="single" w:sz="4" w:space="0" w:color="auto"/>
              <w:bottom w:val="single" w:sz="4" w:space="0" w:color="auto"/>
              <w:right w:val="single" w:sz="4" w:space="0" w:color="auto"/>
            </w:tcBorders>
          </w:tcPr>
          <w:p w:rsidR="00A830FB" w:rsidRPr="00E42552" w:rsidRDefault="00A830FB" w:rsidP="00A830FB">
            <w:pPr>
              <w:spacing w:line="240" w:lineRule="auto"/>
              <w:jc w:val="center"/>
              <w:rPr>
                <w:rFonts w:ascii="Tahoma" w:hAnsi="Tahoma" w:cs="Tahoma"/>
                <w:bCs/>
                <w:szCs w:val="22"/>
              </w:rPr>
            </w:pPr>
            <w:r w:rsidRPr="00E42552">
              <w:rPr>
                <w:rFonts w:ascii="Tahoma" w:hAnsi="Tahoma" w:cs="Tahoma"/>
                <w:bCs/>
                <w:szCs w:val="22"/>
              </w:rPr>
              <w:t>88%</w:t>
            </w:r>
          </w:p>
        </w:tc>
      </w:tr>
      <w:tr w:rsidR="00A830FB" w:rsidRPr="00E42552" w:rsidTr="00E42552">
        <w:trPr>
          <w:trHeight w:val="295"/>
        </w:trPr>
        <w:tc>
          <w:tcPr>
            <w:tcW w:w="1759" w:type="dxa"/>
            <w:tcBorders>
              <w:top w:val="single" w:sz="4" w:space="0" w:color="auto"/>
              <w:left w:val="single" w:sz="4" w:space="0" w:color="auto"/>
              <w:bottom w:val="single" w:sz="4" w:space="0" w:color="auto"/>
              <w:right w:val="single" w:sz="4" w:space="0" w:color="auto"/>
            </w:tcBorders>
          </w:tcPr>
          <w:p w:rsidR="00A830FB" w:rsidRPr="00E42552" w:rsidRDefault="00A830FB" w:rsidP="006B77BC">
            <w:pPr>
              <w:pStyle w:val="Heading8"/>
              <w:rPr>
                <w:rFonts w:ascii="Tahoma" w:eastAsiaTheme="minorHAnsi" w:hAnsi="Tahoma" w:cs="Tahoma"/>
                <w:b w:val="0"/>
                <w:bCs/>
                <w:sz w:val="22"/>
                <w:szCs w:val="22"/>
                <w:u w:val="none"/>
                <w:lang w:val="en-US" w:eastAsia="en-US"/>
              </w:rPr>
            </w:pPr>
            <w:r w:rsidRPr="00E42552">
              <w:rPr>
                <w:rFonts w:ascii="Tahoma" w:eastAsiaTheme="minorHAnsi" w:hAnsi="Tahoma" w:cs="Tahoma"/>
                <w:b w:val="0"/>
                <w:bCs/>
                <w:sz w:val="22"/>
                <w:szCs w:val="22"/>
                <w:u w:val="none"/>
                <w:lang w:val="en-US" w:eastAsia="en-US"/>
              </w:rPr>
              <w:t>March, 21</w:t>
            </w:r>
          </w:p>
        </w:tc>
        <w:tc>
          <w:tcPr>
            <w:tcW w:w="2254" w:type="dxa"/>
            <w:tcBorders>
              <w:top w:val="single" w:sz="4" w:space="0" w:color="auto"/>
              <w:left w:val="single" w:sz="4" w:space="0" w:color="auto"/>
              <w:bottom w:val="single" w:sz="4" w:space="0" w:color="auto"/>
              <w:right w:val="single" w:sz="4" w:space="0" w:color="auto"/>
            </w:tcBorders>
          </w:tcPr>
          <w:p w:rsidR="00A830FB" w:rsidRPr="00E42552" w:rsidRDefault="00A830FB" w:rsidP="006B77BC">
            <w:pPr>
              <w:spacing w:line="240" w:lineRule="auto"/>
              <w:jc w:val="center"/>
              <w:rPr>
                <w:rFonts w:ascii="Tahoma" w:hAnsi="Tahoma" w:cs="Tahoma"/>
                <w:bCs/>
                <w:szCs w:val="22"/>
              </w:rPr>
            </w:pPr>
            <w:r w:rsidRPr="00E42552">
              <w:rPr>
                <w:rFonts w:ascii="Tahoma" w:hAnsi="Tahoma" w:cs="Tahoma"/>
                <w:bCs/>
                <w:szCs w:val="22"/>
              </w:rPr>
              <w:t>54%</w:t>
            </w:r>
          </w:p>
        </w:tc>
        <w:tc>
          <w:tcPr>
            <w:tcW w:w="1945" w:type="dxa"/>
            <w:tcBorders>
              <w:top w:val="single" w:sz="4" w:space="0" w:color="auto"/>
              <w:left w:val="single" w:sz="4" w:space="0" w:color="auto"/>
              <w:bottom w:val="single" w:sz="4" w:space="0" w:color="auto"/>
              <w:right w:val="single" w:sz="4" w:space="0" w:color="auto"/>
            </w:tcBorders>
          </w:tcPr>
          <w:p w:rsidR="00A830FB" w:rsidRPr="00E42552" w:rsidRDefault="00A830FB" w:rsidP="006B77BC">
            <w:pPr>
              <w:spacing w:line="240" w:lineRule="auto"/>
              <w:jc w:val="center"/>
              <w:rPr>
                <w:rFonts w:ascii="Tahoma" w:hAnsi="Tahoma" w:cs="Tahoma"/>
                <w:bCs/>
                <w:szCs w:val="22"/>
              </w:rPr>
            </w:pPr>
            <w:r w:rsidRPr="00E42552">
              <w:rPr>
                <w:rFonts w:ascii="Tahoma" w:hAnsi="Tahoma" w:cs="Tahoma"/>
                <w:bCs/>
                <w:szCs w:val="22"/>
              </w:rPr>
              <w:t>36%</w:t>
            </w:r>
          </w:p>
        </w:tc>
        <w:tc>
          <w:tcPr>
            <w:tcW w:w="2048" w:type="dxa"/>
            <w:tcBorders>
              <w:top w:val="single" w:sz="4" w:space="0" w:color="auto"/>
              <w:left w:val="single" w:sz="4" w:space="0" w:color="auto"/>
              <w:bottom w:val="single" w:sz="4" w:space="0" w:color="auto"/>
              <w:right w:val="single" w:sz="4" w:space="0" w:color="auto"/>
            </w:tcBorders>
          </w:tcPr>
          <w:p w:rsidR="00A830FB" w:rsidRPr="00E42552" w:rsidRDefault="00A830FB" w:rsidP="00A830FB">
            <w:pPr>
              <w:spacing w:line="240" w:lineRule="auto"/>
              <w:jc w:val="center"/>
              <w:rPr>
                <w:rFonts w:ascii="Tahoma" w:hAnsi="Tahoma" w:cs="Tahoma"/>
                <w:bCs/>
                <w:szCs w:val="22"/>
              </w:rPr>
            </w:pPr>
            <w:r w:rsidRPr="00E42552">
              <w:rPr>
                <w:rFonts w:ascii="Tahoma" w:hAnsi="Tahoma" w:cs="Tahoma"/>
                <w:bCs/>
                <w:szCs w:val="22"/>
              </w:rPr>
              <w:t>88%</w:t>
            </w:r>
          </w:p>
        </w:tc>
      </w:tr>
    </w:tbl>
    <w:p w:rsidR="00A84446" w:rsidRPr="00E42552" w:rsidRDefault="00A84446" w:rsidP="00A84446">
      <w:pPr>
        <w:pStyle w:val="BodyText"/>
        <w:rPr>
          <w:rFonts w:ascii="Tahoma" w:eastAsiaTheme="minorHAnsi" w:hAnsi="Tahoma" w:cs="Tahoma"/>
          <w:bCs/>
          <w:sz w:val="21"/>
          <w:szCs w:val="21"/>
          <w:lang w:val="en-US" w:eastAsia="en-US"/>
        </w:rPr>
      </w:pPr>
    </w:p>
    <w:p w:rsidR="00A84446" w:rsidRPr="007D374E" w:rsidRDefault="00A84446" w:rsidP="00A84446">
      <w:pPr>
        <w:pStyle w:val="BodyText"/>
        <w:spacing w:line="276" w:lineRule="auto"/>
        <w:rPr>
          <w:rFonts w:ascii="Tahoma" w:eastAsiaTheme="minorHAnsi" w:hAnsi="Tahoma" w:cs="Tahoma"/>
          <w:bCs/>
          <w:sz w:val="27"/>
          <w:szCs w:val="27"/>
          <w:lang w:val="en-US" w:eastAsia="en-US"/>
        </w:rPr>
      </w:pPr>
      <w:r w:rsidRPr="007D374E">
        <w:rPr>
          <w:rFonts w:ascii="Tahoma" w:eastAsiaTheme="minorHAnsi" w:hAnsi="Tahoma" w:cs="Tahoma"/>
          <w:bCs/>
          <w:sz w:val="27"/>
          <w:szCs w:val="27"/>
          <w:lang w:val="en-US" w:eastAsia="en-US"/>
        </w:rPr>
        <w:t>Controlling heads of above mentioned banks are requested to advise the concerned official of their bank to ensure submission of recovery data properly so that purpose of review of recovery position of banks could be achieved.</w:t>
      </w:r>
    </w:p>
    <w:p w:rsidR="00A84446" w:rsidRPr="00E42552" w:rsidRDefault="00A84446" w:rsidP="00A84446">
      <w:pPr>
        <w:pStyle w:val="BodyText"/>
        <w:rPr>
          <w:rFonts w:ascii="Tahoma" w:eastAsiaTheme="minorHAnsi" w:hAnsi="Tahoma" w:cs="Tahoma"/>
          <w:bCs/>
          <w:sz w:val="19"/>
          <w:szCs w:val="19"/>
          <w:lang w:val="en-US" w:eastAsia="en-US"/>
        </w:rPr>
      </w:pPr>
    </w:p>
    <w:p w:rsidR="00A84446" w:rsidRDefault="00A84446" w:rsidP="00A84446">
      <w:pPr>
        <w:rPr>
          <w:rFonts w:ascii="Tahoma" w:hAnsi="Tahoma" w:cs="Tahoma"/>
          <w:bCs/>
          <w:sz w:val="27"/>
          <w:szCs w:val="27"/>
        </w:rPr>
      </w:pPr>
      <w:r w:rsidRPr="00A36D9A">
        <w:rPr>
          <w:rFonts w:ascii="Tahoma" w:hAnsi="Tahoma" w:cs="Tahoma"/>
          <w:b/>
          <w:sz w:val="27"/>
          <w:szCs w:val="27"/>
        </w:rPr>
        <w:t>The house may discuss</w:t>
      </w:r>
      <w:r w:rsidRPr="007D374E">
        <w:rPr>
          <w:rFonts w:ascii="Tahoma" w:hAnsi="Tahoma" w:cs="Tahoma"/>
          <w:bCs/>
          <w:sz w:val="27"/>
          <w:szCs w:val="27"/>
        </w:rPr>
        <w:t>.</w:t>
      </w:r>
    </w:p>
    <w:p w:rsidR="0047097D" w:rsidRDefault="0047097D" w:rsidP="00A84446">
      <w:pPr>
        <w:rPr>
          <w:rFonts w:ascii="Tahoma" w:hAnsi="Tahoma" w:cs="Tahoma"/>
          <w:bCs/>
          <w:sz w:val="27"/>
          <w:szCs w:val="27"/>
        </w:rPr>
      </w:pPr>
    </w:p>
    <w:p w:rsidR="0047097D" w:rsidRPr="007D374E" w:rsidRDefault="0047097D" w:rsidP="00A84446">
      <w:pPr>
        <w:rPr>
          <w:rFonts w:ascii="Tahoma" w:hAnsi="Tahoma" w:cs="Tahoma"/>
          <w:bCs/>
          <w:sz w:val="27"/>
          <w:szCs w:val="27"/>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98"/>
        <w:gridCol w:w="7736"/>
      </w:tblGrid>
      <w:tr w:rsidR="00A84446" w:rsidRPr="007D374E" w:rsidTr="006B77BC">
        <w:tc>
          <w:tcPr>
            <w:tcW w:w="1998" w:type="dxa"/>
            <w:tcBorders>
              <w:top w:val="single" w:sz="12" w:space="0" w:color="auto"/>
              <w:left w:val="single" w:sz="12" w:space="0" w:color="auto"/>
              <w:bottom w:val="single" w:sz="12" w:space="0" w:color="auto"/>
              <w:right w:val="single" w:sz="12" w:space="0" w:color="auto"/>
            </w:tcBorders>
            <w:hideMark/>
          </w:tcPr>
          <w:p w:rsidR="00A84446" w:rsidRPr="007D374E" w:rsidRDefault="00A84446" w:rsidP="004751E4">
            <w:pPr>
              <w:pStyle w:val="PlainText"/>
              <w:rPr>
                <w:rFonts w:cs="Tahoma"/>
                <w:b/>
                <w:bCs w:val="0"/>
                <w:color w:val="000000"/>
                <w:sz w:val="27"/>
                <w:szCs w:val="27"/>
                <w:lang w:val="en-US" w:eastAsia="en-US" w:bidi="ar-SA"/>
              </w:rPr>
            </w:pPr>
            <w:r w:rsidRPr="007D374E">
              <w:rPr>
                <w:rFonts w:cs="Tahoma"/>
                <w:b/>
                <w:bCs w:val="0"/>
                <w:color w:val="000000"/>
                <w:sz w:val="27"/>
                <w:szCs w:val="27"/>
                <w:lang w:val="en-US" w:eastAsia="en-US" w:bidi="ar-SA"/>
              </w:rPr>
              <w:lastRenderedPageBreak/>
              <w:t>AGENDA ITEM NO. 2</w:t>
            </w:r>
            <w:r w:rsidR="004751E4" w:rsidRPr="007D374E">
              <w:rPr>
                <w:rFonts w:cs="Tahoma"/>
                <w:b/>
                <w:bCs w:val="0"/>
                <w:color w:val="000000"/>
                <w:sz w:val="27"/>
                <w:szCs w:val="27"/>
                <w:lang w:val="en-US" w:eastAsia="en-US" w:bidi="ar-SA"/>
              </w:rPr>
              <w:t>6</w:t>
            </w:r>
          </w:p>
        </w:tc>
        <w:tc>
          <w:tcPr>
            <w:tcW w:w="7736" w:type="dxa"/>
            <w:tcBorders>
              <w:top w:val="single" w:sz="12" w:space="0" w:color="auto"/>
              <w:left w:val="single" w:sz="12" w:space="0" w:color="auto"/>
              <w:bottom w:val="single" w:sz="12" w:space="0" w:color="auto"/>
              <w:right w:val="single" w:sz="12" w:space="0" w:color="auto"/>
            </w:tcBorders>
            <w:hideMark/>
          </w:tcPr>
          <w:p w:rsidR="00A84446" w:rsidRPr="007D374E" w:rsidRDefault="00A84446" w:rsidP="006B77BC">
            <w:pPr>
              <w:pStyle w:val="PlainText"/>
              <w:rPr>
                <w:rFonts w:cs="Tahoma"/>
                <w:b/>
                <w:bCs w:val="0"/>
                <w:color w:val="000000"/>
                <w:sz w:val="27"/>
                <w:szCs w:val="27"/>
                <w:lang w:val="en-US" w:eastAsia="en-US" w:bidi="ar-SA"/>
              </w:rPr>
            </w:pPr>
            <w:r w:rsidRPr="007D374E">
              <w:rPr>
                <w:rFonts w:cs="Tahoma"/>
                <w:b/>
                <w:bCs w:val="0"/>
                <w:color w:val="000000"/>
                <w:sz w:val="27"/>
                <w:szCs w:val="27"/>
                <w:lang w:val="en-US" w:eastAsia="en-US" w:bidi="ar-SA"/>
              </w:rPr>
              <w:t xml:space="preserve">REVIEW OF PERFORMANCE UNDER KEY PARAMETERS AS ON </w:t>
            </w:r>
            <w:r w:rsidR="0005231F" w:rsidRPr="007D374E">
              <w:rPr>
                <w:rFonts w:cs="Tahoma"/>
                <w:b/>
                <w:bCs w:val="0"/>
                <w:color w:val="000000"/>
                <w:sz w:val="27"/>
                <w:szCs w:val="27"/>
                <w:lang w:val="en-US" w:eastAsia="en-US" w:bidi="ar-SA"/>
              </w:rPr>
              <w:t>MARCH 2021</w:t>
            </w:r>
            <w:r w:rsidRPr="007D374E">
              <w:rPr>
                <w:rFonts w:cs="Tahoma"/>
                <w:b/>
                <w:bCs w:val="0"/>
                <w:color w:val="000000"/>
                <w:sz w:val="27"/>
                <w:szCs w:val="27"/>
                <w:lang w:val="en-US" w:eastAsia="en-US" w:bidi="ar-SA"/>
              </w:rPr>
              <w:t xml:space="preserve"> (COMMERCIAL BANKs AND RRBs)</w:t>
            </w:r>
          </w:p>
        </w:tc>
      </w:tr>
    </w:tbl>
    <w:p w:rsidR="00A84446" w:rsidRPr="007D374E" w:rsidRDefault="00A84446" w:rsidP="00A84446">
      <w:pPr>
        <w:pStyle w:val="Heading1"/>
        <w:rPr>
          <w:rFonts w:ascii="Tahoma" w:hAnsi="Tahoma" w:cs="Tahoma"/>
          <w:b/>
          <w:bCs/>
          <w:color w:val="000000"/>
          <w:sz w:val="27"/>
          <w:szCs w:val="27"/>
          <w:lang w:val="en-US"/>
        </w:rPr>
      </w:pPr>
    </w:p>
    <w:p w:rsidR="00A84446" w:rsidRPr="007D374E" w:rsidRDefault="004751E4" w:rsidP="00A84446">
      <w:pPr>
        <w:pStyle w:val="Heading1"/>
        <w:rPr>
          <w:rFonts w:ascii="Tahoma" w:hAnsi="Tahoma" w:cs="Tahoma"/>
          <w:b/>
          <w:bCs/>
          <w:color w:val="000000"/>
          <w:sz w:val="27"/>
          <w:szCs w:val="27"/>
        </w:rPr>
      </w:pPr>
      <w:r w:rsidRPr="007D374E">
        <w:rPr>
          <w:rFonts w:ascii="Tahoma" w:hAnsi="Tahoma" w:cs="Tahoma"/>
          <w:b/>
          <w:bCs/>
          <w:color w:val="000000"/>
          <w:sz w:val="27"/>
          <w:szCs w:val="27"/>
          <w:lang w:val="en-US"/>
        </w:rPr>
        <w:t>26</w:t>
      </w:r>
      <w:r w:rsidR="00A84446" w:rsidRPr="007D374E">
        <w:rPr>
          <w:rFonts w:ascii="Tahoma" w:hAnsi="Tahoma" w:cs="Tahoma"/>
          <w:b/>
          <w:bCs/>
          <w:color w:val="000000"/>
          <w:sz w:val="27"/>
          <w:szCs w:val="27"/>
        </w:rPr>
        <w:t>.1   BASIC STATISTICAL DATA (KEY PARAMETERS)</w:t>
      </w:r>
    </w:p>
    <w:p w:rsidR="00A84446" w:rsidRPr="00E42552" w:rsidRDefault="00A84446" w:rsidP="00A84446">
      <w:pPr>
        <w:jc w:val="both"/>
        <w:rPr>
          <w:rFonts w:ascii="Tahoma" w:hAnsi="Tahoma" w:cs="Tahoma"/>
          <w:b/>
          <w:bCs/>
          <w:sz w:val="15"/>
          <w:szCs w:val="15"/>
        </w:rPr>
      </w:pPr>
    </w:p>
    <w:p w:rsidR="00A84446" w:rsidRPr="007D374E" w:rsidRDefault="00A84446" w:rsidP="00A84446">
      <w:pPr>
        <w:jc w:val="both"/>
        <w:rPr>
          <w:rFonts w:ascii="Tahoma" w:hAnsi="Tahoma" w:cs="Tahoma"/>
          <w:sz w:val="27"/>
          <w:szCs w:val="27"/>
        </w:rPr>
      </w:pPr>
      <w:r w:rsidRPr="007D374E">
        <w:rPr>
          <w:rFonts w:ascii="Tahoma" w:hAnsi="Tahoma" w:cs="Tahoma"/>
          <w:b/>
          <w:bCs/>
          <w:sz w:val="27"/>
          <w:szCs w:val="27"/>
        </w:rPr>
        <w:t xml:space="preserve">The comparative position of Key Banking Parameters is given </w:t>
      </w:r>
      <w:proofErr w:type="gramStart"/>
      <w:r w:rsidRPr="007D374E">
        <w:rPr>
          <w:rFonts w:ascii="Tahoma" w:hAnsi="Tahoma" w:cs="Tahoma"/>
          <w:b/>
          <w:bCs/>
          <w:sz w:val="27"/>
          <w:szCs w:val="27"/>
        </w:rPr>
        <w:t>below:-</w:t>
      </w:r>
      <w:proofErr w:type="gramEnd"/>
      <w:r w:rsidRPr="007D374E">
        <w:rPr>
          <w:rFonts w:ascii="Tahoma" w:hAnsi="Tahoma" w:cs="Tahoma"/>
          <w:b/>
          <w:bCs/>
          <w:sz w:val="27"/>
          <w:szCs w:val="27"/>
        </w:rPr>
        <w:t xml:space="preserve"> </w:t>
      </w:r>
      <w:r w:rsidRPr="007D374E">
        <w:rPr>
          <w:rFonts w:ascii="Tahoma" w:hAnsi="Tahoma" w:cs="Tahoma"/>
          <w:sz w:val="27"/>
          <w:szCs w:val="27"/>
        </w:rPr>
        <w:t xml:space="preserve">                                                                          </w:t>
      </w:r>
    </w:p>
    <w:p w:rsidR="00A84446" w:rsidRPr="00E42552" w:rsidRDefault="00A84446" w:rsidP="00A84446">
      <w:pPr>
        <w:jc w:val="right"/>
        <w:rPr>
          <w:rFonts w:ascii="Tahoma" w:hAnsi="Tahoma" w:cs="Tahoma"/>
          <w:szCs w:val="22"/>
        </w:rPr>
      </w:pPr>
      <w:r w:rsidRPr="00E42552">
        <w:rPr>
          <w:rFonts w:ascii="Tahoma" w:hAnsi="Tahoma" w:cs="Tahoma"/>
          <w:szCs w:val="22"/>
        </w:rPr>
        <w:t xml:space="preserve">                                                                     (Amt. Rs. in Crore)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1530"/>
        <w:gridCol w:w="1530"/>
        <w:gridCol w:w="1530"/>
        <w:gridCol w:w="2430"/>
      </w:tblGrid>
      <w:tr w:rsidR="00E40C8F" w:rsidRPr="00E42552" w:rsidTr="00E40C8F">
        <w:trPr>
          <w:trHeight w:val="70"/>
        </w:trPr>
        <w:tc>
          <w:tcPr>
            <w:tcW w:w="2700" w:type="dxa"/>
            <w:tcBorders>
              <w:top w:val="single" w:sz="4" w:space="0" w:color="auto"/>
              <w:left w:val="single" w:sz="4" w:space="0" w:color="auto"/>
              <w:bottom w:val="single" w:sz="4" w:space="0" w:color="auto"/>
              <w:right w:val="single" w:sz="4" w:space="0" w:color="auto"/>
            </w:tcBorders>
            <w:hideMark/>
          </w:tcPr>
          <w:p w:rsidR="00E40C8F" w:rsidRPr="00E42552" w:rsidRDefault="00E40C8F" w:rsidP="00E40C8F">
            <w:pPr>
              <w:spacing w:line="240" w:lineRule="auto"/>
              <w:rPr>
                <w:rFonts w:ascii="Tahoma" w:hAnsi="Tahoma" w:cs="Tahoma"/>
                <w:b/>
                <w:szCs w:val="22"/>
              </w:rPr>
            </w:pPr>
            <w:r w:rsidRPr="00E42552">
              <w:rPr>
                <w:rFonts w:ascii="Tahoma" w:hAnsi="Tahoma" w:cs="Tahoma"/>
                <w:b/>
                <w:szCs w:val="22"/>
              </w:rPr>
              <w:t>Parameters</w:t>
            </w:r>
          </w:p>
        </w:tc>
        <w:tc>
          <w:tcPr>
            <w:tcW w:w="1530" w:type="dxa"/>
            <w:tcBorders>
              <w:top w:val="single" w:sz="4" w:space="0" w:color="auto"/>
              <w:left w:val="single" w:sz="4" w:space="0" w:color="auto"/>
              <w:bottom w:val="single" w:sz="4" w:space="0" w:color="auto"/>
              <w:right w:val="single" w:sz="4" w:space="0" w:color="auto"/>
            </w:tcBorders>
          </w:tcPr>
          <w:p w:rsidR="00E40C8F" w:rsidRPr="00E42552" w:rsidRDefault="00E40C8F" w:rsidP="00EA57DD">
            <w:pPr>
              <w:spacing w:line="240" w:lineRule="auto"/>
              <w:jc w:val="center"/>
              <w:rPr>
                <w:rFonts w:ascii="Tahoma" w:hAnsi="Tahoma" w:cs="Tahoma"/>
                <w:b/>
                <w:szCs w:val="22"/>
              </w:rPr>
            </w:pPr>
            <w:r w:rsidRPr="00E42552">
              <w:rPr>
                <w:rFonts w:ascii="Tahoma" w:hAnsi="Tahoma" w:cs="Tahoma"/>
                <w:b/>
                <w:szCs w:val="22"/>
              </w:rPr>
              <w:t>Mar 19</w:t>
            </w:r>
          </w:p>
        </w:tc>
        <w:tc>
          <w:tcPr>
            <w:tcW w:w="1530" w:type="dxa"/>
            <w:tcBorders>
              <w:top w:val="single" w:sz="4" w:space="0" w:color="auto"/>
              <w:left w:val="single" w:sz="4" w:space="0" w:color="auto"/>
              <w:bottom w:val="single" w:sz="4" w:space="0" w:color="auto"/>
              <w:right w:val="single" w:sz="4" w:space="0" w:color="auto"/>
            </w:tcBorders>
          </w:tcPr>
          <w:p w:rsidR="00E40C8F" w:rsidRPr="00E42552" w:rsidRDefault="00E40C8F" w:rsidP="00EA57DD">
            <w:pPr>
              <w:jc w:val="center"/>
              <w:rPr>
                <w:rFonts w:ascii="Tahoma" w:hAnsi="Tahoma" w:cs="Tahoma"/>
                <w:b/>
                <w:szCs w:val="22"/>
              </w:rPr>
            </w:pPr>
            <w:r w:rsidRPr="00E42552">
              <w:rPr>
                <w:rFonts w:ascii="Tahoma" w:hAnsi="Tahoma" w:cs="Tahoma"/>
                <w:b/>
                <w:szCs w:val="22"/>
              </w:rPr>
              <w:t>Mar 20</w:t>
            </w:r>
          </w:p>
        </w:tc>
        <w:tc>
          <w:tcPr>
            <w:tcW w:w="1530" w:type="dxa"/>
            <w:tcBorders>
              <w:top w:val="single" w:sz="4" w:space="0" w:color="auto"/>
              <w:left w:val="single" w:sz="4" w:space="0" w:color="auto"/>
              <w:bottom w:val="single" w:sz="4" w:space="0" w:color="auto"/>
              <w:right w:val="single" w:sz="4" w:space="0" w:color="auto"/>
            </w:tcBorders>
          </w:tcPr>
          <w:p w:rsidR="00E40C8F" w:rsidRPr="00E42552" w:rsidRDefault="00E40C8F" w:rsidP="00EA57DD">
            <w:pPr>
              <w:jc w:val="center"/>
              <w:rPr>
                <w:rFonts w:ascii="Tahoma" w:hAnsi="Tahoma" w:cs="Tahoma"/>
                <w:b/>
                <w:szCs w:val="22"/>
              </w:rPr>
            </w:pPr>
            <w:r w:rsidRPr="00E42552">
              <w:rPr>
                <w:rFonts w:ascii="Tahoma" w:hAnsi="Tahoma" w:cs="Tahoma"/>
                <w:b/>
                <w:szCs w:val="22"/>
              </w:rPr>
              <w:t>Mar 21</w:t>
            </w:r>
          </w:p>
        </w:tc>
        <w:tc>
          <w:tcPr>
            <w:tcW w:w="2430" w:type="dxa"/>
            <w:tcBorders>
              <w:top w:val="single" w:sz="4" w:space="0" w:color="auto"/>
              <w:left w:val="single" w:sz="4" w:space="0" w:color="auto"/>
              <w:bottom w:val="single" w:sz="4" w:space="0" w:color="auto"/>
              <w:right w:val="single" w:sz="4" w:space="0" w:color="auto"/>
            </w:tcBorders>
          </w:tcPr>
          <w:p w:rsidR="00E40C8F" w:rsidRPr="00E42552" w:rsidRDefault="00E40C8F" w:rsidP="00C20DCF">
            <w:pPr>
              <w:spacing w:line="240" w:lineRule="auto"/>
              <w:jc w:val="center"/>
              <w:rPr>
                <w:rFonts w:ascii="Tahoma" w:hAnsi="Tahoma" w:cs="Tahoma"/>
                <w:b/>
                <w:szCs w:val="22"/>
              </w:rPr>
            </w:pPr>
            <w:r w:rsidRPr="00E42552">
              <w:rPr>
                <w:rFonts w:ascii="Tahoma" w:hAnsi="Tahoma" w:cs="Tahoma"/>
                <w:b/>
                <w:szCs w:val="22"/>
              </w:rPr>
              <w:t>Variation March 2</w:t>
            </w:r>
            <w:r w:rsidR="00C20DCF" w:rsidRPr="00E42552">
              <w:rPr>
                <w:rFonts w:ascii="Tahoma" w:hAnsi="Tahoma" w:cs="Tahoma"/>
                <w:b/>
                <w:szCs w:val="22"/>
              </w:rPr>
              <w:t>1</w:t>
            </w:r>
            <w:r w:rsidRPr="00E42552">
              <w:rPr>
                <w:rFonts w:ascii="Tahoma" w:hAnsi="Tahoma" w:cs="Tahoma"/>
                <w:b/>
                <w:szCs w:val="22"/>
              </w:rPr>
              <w:t xml:space="preserve">/March, </w:t>
            </w:r>
            <w:r w:rsidR="00C20DCF" w:rsidRPr="00E42552">
              <w:rPr>
                <w:rFonts w:ascii="Tahoma" w:hAnsi="Tahoma" w:cs="Tahoma"/>
                <w:b/>
                <w:szCs w:val="22"/>
              </w:rPr>
              <w:t>20</w:t>
            </w:r>
            <w:r w:rsidRPr="00E42552">
              <w:rPr>
                <w:rFonts w:ascii="Tahoma" w:hAnsi="Tahoma" w:cs="Tahoma"/>
                <w:b/>
                <w:szCs w:val="22"/>
              </w:rPr>
              <w:t xml:space="preserve"> (Absolute and %age terms)</w:t>
            </w:r>
          </w:p>
        </w:tc>
      </w:tr>
      <w:tr w:rsidR="00E40C8F" w:rsidRPr="00E42552" w:rsidTr="00E40C8F">
        <w:trPr>
          <w:trHeight w:val="20"/>
        </w:trPr>
        <w:tc>
          <w:tcPr>
            <w:tcW w:w="2700" w:type="dxa"/>
            <w:tcBorders>
              <w:top w:val="single" w:sz="4" w:space="0" w:color="auto"/>
              <w:left w:val="single" w:sz="4" w:space="0" w:color="auto"/>
              <w:bottom w:val="single" w:sz="4" w:space="0" w:color="auto"/>
              <w:right w:val="single" w:sz="4" w:space="0" w:color="auto"/>
            </w:tcBorders>
            <w:hideMark/>
          </w:tcPr>
          <w:p w:rsidR="00E40C8F" w:rsidRPr="00E42552" w:rsidRDefault="00E40C8F" w:rsidP="00E40C8F">
            <w:pPr>
              <w:rPr>
                <w:rFonts w:ascii="Tahoma" w:hAnsi="Tahoma" w:cs="Tahoma"/>
                <w:bCs/>
                <w:szCs w:val="22"/>
              </w:rPr>
            </w:pPr>
            <w:r w:rsidRPr="00E42552">
              <w:rPr>
                <w:rFonts w:ascii="Tahoma" w:hAnsi="Tahoma" w:cs="Tahoma"/>
                <w:bCs/>
                <w:szCs w:val="22"/>
              </w:rPr>
              <w:t>No .of Branches</w:t>
            </w:r>
          </w:p>
        </w:tc>
        <w:tc>
          <w:tcPr>
            <w:tcW w:w="1530" w:type="dxa"/>
            <w:tcBorders>
              <w:top w:val="single" w:sz="4" w:space="0" w:color="auto"/>
              <w:left w:val="single" w:sz="4" w:space="0" w:color="auto"/>
              <w:bottom w:val="single" w:sz="4" w:space="0" w:color="auto"/>
              <w:right w:val="single" w:sz="4" w:space="0" w:color="auto"/>
            </w:tcBorders>
          </w:tcPr>
          <w:p w:rsidR="00E40C8F" w:rsidRPr="00E42552" w:rsidRDefault="00E40C8F" w:rsidP="00E40C8F">
            <w:pPr>
              <w:jc w:val="center"/>
              <w:rPr>
                <w:rFonts w:ascii="Tahoma" w:hAnsi="Tahoma" w:cs="Tahoma"/>
                <w:bCs/>
                <w:szCs w:val="22"/>
              </w:rPr>
            </w:pPr>
            <w:r w:rsidRPr="00E42552">
              <w:rPr>
                <w:rFonts w:ascii="Tahoma" w:hAnsi="Tahoma" w:cs="Tahoma"/>
                <w:bCs/>
                <w:szCs w:val="22"/>
              </w:rPr>
              <w:t>4786</w:t>
            </w:r>
          </w:p>
        </w:tc>
        <w:tc>
          <w:tcPr>
            <w:tcW w:w="1530" w:type="dxa"/>
            <w:tcBorders>
              <w:top w:val="single" w:sz="4" w:space="0" w:color="auto"/>
              <w:left w:val="single" w:sz="4" w:space="0" w:color="auto"/>
              <w:bottom w:val="single" w:sz="4" w:space="0" w:color="auto"/>
              <w:right w:val="single" w:sz="4" w:space="0" w:color="auto"/>
            </w:tcBorders>
          </w:tcPr>
          <w:p w:rsidR="00E40C8F" w:rsidRPr="00E42552" w:rsidRDefault="00E40C8F" w:rsidP="00E40C8F">
            <w:pPr>
              <w:tabs>
                <w:tab w:val="center" w:pos="612"/>
                <w:tab w:val="right" w:pos="1224"/>
              </w:tabs>
              <w:spacing w:line="240" w:lineRule="auto"/>
              <w:jc w:val="center"/>
              <w:rPr>
                <w:rFonts w:ascii="Tahoma" w:hAnsi="Tahoma" w:cs="Tahoma"/>
                <w:bCs/>
                <w:szCs w:val="22"/>
              </w:rPr>
            </w:pPr>
            <w:r w:rsidRPr="00E42552">
              <w:rPr>
                <w:rFonts w:ascii="Tahoma" w:hAnsi="Tahoma" w:cs="Tahoma"/>
                <w:bCs/>
                <w:szCs w:val="22"/>
              </w:rPr>
              <w:t>4980</w:t>
            </w:r>
          </w:p>
        </w:tc>
        <w:tc>
          <w:tcPr>
            <w:tcW w:w="1530" w:type="dxa"/>
            <w:tcBorders>
              <w:top w:val="single" w:sz="4" w:space="0" w:color="auto"/>
              <w:left w:val="single" w:sz="4" w:space="0" w:color="auto"/>
              <w:bottom w:val="single" w:sz="4" w:space="0" w:color="auto"/>
              <w:right w:val="single" w:sz="4" w:space="0" w:color="auto"/>
            </w:tcBorders>
          </w:tcPr>
          <w:p w:rsidR="00E40C8F" w:rsidRPr="00E42552" w:rsidRDefault="004B3F2F" w:rsidP="00E40C8F">
            <w:pPr>
              <w:tabs>
                <w:tab w:val="center" w:pos="612"/>
                <w:tab w:val="right" w:pos="1224"/>
              </w:tabs>
              <w:jc w:val="center"/>
              <w:rPr>
                <w:rFonts w:ascii="Tahoma" w:hAnsi="Tahoma" w:cs="Tahoma"/>
                <w:bCs/>
                <w:szCs w:val="22"/>
              </w:rPr>
            </w:pPr>
            <w:r w:rsidRPr="00E42552">
              <w:rPr>
                <w:rFonts w:ascii="Tahoma" w:hAnsi="Tahoma" w:cs="Tahoma"/>
                <w:bCs/>
                <w:szCs w:val="22"/>
              </w:rPr>
              <w:t>5007</w:t>
            </w:r>
          </w:p>
        </w:tc>
        <w:tc>
          <w:tcPr>
            <w:tcW w:w="2430" w:type="dxa"/>
            <w:tcBorders>
              <w:top w:val="single" w:sz="4" w:space="0" w:color="auto"/>
              <w:left w:val="single" w:sz="4" w:space="0" w:color="auto"/>
              <w:bottom w:val="single" w:sz="4" w:space="0" w:color="auto"/>
              <w:right w:val="single" w:sz="4" w:space="0" w:color="auto"/>
            </w:tcBorders>
          </w:tcPr>
          <w:p w:rsidR="00E40C8F" w:rsidRPr="00E42552" w:rsidRDefault="004B3F2F" w:rsidP="004B3F2F">
            <w:pPr>
              <w:jc w:val="center"/>
              <w:rPr>
                <w:rFonts w:ascii="Tahoma" w:hAnsi="Tahoma" w:cs="Tahoma"/>
                <w:bCs/>
                <w:szCs w:val="22"/>
              </w:rPr>
            </w:pPr>
            <w:r w:rsidRPr="00E42552">
              <w:rPr>
                <w:rFonts w:ascii="Tahoma" w:hAnsi="Tahoma" w:cs="Tahoma"/>
                <w:bCs/>
                <w:szCs w:val="22"/>
              </w:rPr>
              <w:t>2</w:t>
            </w:r>
            <w:r w:rsidR="00470135" w:rsidRPr="00E42552">
              <w:rPr>
                <w:rFonts w:ascii="Tahoma" w:hAnsi="Tahoma" w:cs="Tahoma"/>
                <w:bCs/>
                <w:szCs w:val="22"/>
              </w:rPr>
              <w:t>7</w:t>
            </w:r>
            <w:r w:rsidR="00E40C8F" w:rsidRPr="00E42552">
              <w:rPr>
                <w:rFonts w:ascii="Tahoma" w:hAnsi="Tahoma" w:cs="Tahoma"/>
                <w:bCs/>
                <w:szCs w:val="22"/>
              </w:rPr>
              <w:t xml:space="preserve"> (</w:t>
            </w:r>
            <w:r w:rsidR="00470135" w:rsidRPr="00E42552">
              <w:rPr>
                <w:rFonts w:ascii="Tahoma" w:hAnsi="Tahoma" w:cs="Tahoma"/>
                <w:bCs/>
                <w:szCs w:val="22"/>
              </w:rPr>
              <w:t>0</w:t>
            </w:r>
            <w:r w:rsidRPr="00E42552">
              <w:rPr>
                <w:rFonts w:ascii="Tahoma" w:hAnsi="Tahoma" w:cs="Tahoma"/>
                <w:bCs/>
                <w:szCs w:val="22"/>
              </w:rPr>
              <w:t>.5</w:t>
            </w:r>
            <w:r w:rsidR="00470135" w:rsidRPr="00E42552">
              <w:rPr>
                <w:rFonts w:ascii="Tahoma" w:hAnsi="Tahoma" w:cs="Tahoma"/>
                <w:bCs/>
                <w:szCs w:val="22"/>
              </w:rPr>
              <w:t>4</w:t>
            </w:r>
            <w:r w:rsidR="00E40C8F" w:rsidRPr="00E42552">
              <w:rPr>
                <w:rFonts w:ascii="Tahoma" w:hAnsi="Tahoma" w:cs="Tahoma"/>
                <w:bCs/>
                <w:szCs w:val="22"/>
              </w:rPr>
              <w:t>%)</w:t>
            </w:r>
          </w:p>
        </w:tc>
      </w:tr>
      <w:tr w:rsidR="00E40C8F" w:rsidRPr="00E42552" w:rsidTr="00E40C8F">
        <w:trPr>
          <w:trHeight w:val="332"/>
        </w:trPr>
        <w:tc>
          <w:tcPr>
            <w:tcW w:w="2700" w:type="dxa"/>
            <w:tcBorders>
              <w:top w:val="single" w:sz="4" w:space="0" w:color="auto"/>
              <w:left w:val="single" w:sz="4" w:space="0" w:color="auto"/>
              <w:bottom w:val="single" w:sz="4" w:space="0" w:color="auto"/>
              <w:right w:val="single" w:sz="4" w:space="0" w:color="auto"/>
            </w:tcBorders>
            <w:hideMark/>
          </w:tcPr>
          <w:p w:rsidR="00E40C8F" w:rsidRPr="00E42552" w:rsidRDefault="00E40C8F" w:rsidP="00E40C8F">
            <w:pPr>
              <w:pStyle w:val="Heading7"/>
              <w:spacing w:line="276" w:lineRule="auto"/>
              <w:rPr>
                <w:rFonts w:ascii="Tahoma" w:eastAsiaTheme="minorHAnsi" w:hAnsi="Tahoma" w:cs="Tahoma"/>
                <w:b w:val="0"/>
                <w:bCs/>
                <w:sz w:val="22"/>
                <w:szCs w:val="22"/>
                <w:lang w:val="en-US" w:eastAsia="en-US"/>
              </w:rPr>
            </w:pPr>
            <w:r w:rsidRPr="00E42552">
              <w:rPr>
                <w:rFonts w:ascii="Tahoma" w:eastAsiaTheme="minorHAnsi" w:hAnsi="Tahoma" w:cs="Tahoma"/>
                <w:b w:val="0"/>
                <w:bCs/>
                <w:sz w:val="22"/>
                <w:szCs w:val="22"/>
                <w:lang w:val="en-US" w:eastAsia="en-US"/>
              </w:rPr>
              <w:t>Deposits</w:t>
            </w:r>
          </w:p>
        </w:tc>
        <w:tc>
          <w:tcPr>
            <w:tcW w:w="1530" w:type="dxa"/>
            <w:tcBorders>
              <w:top w:val="single" w:sz="4" w:space="0" w:color="auto"/>
              <w:left w:val="single" w:sz="4" w:space="0" w:color="auto"/>
              <w:bottom w:val="single" w:sz="4" w:space="0" w:color="auto"/>
              <w:right w:val="single" w:sz="4" w:space="0" w:color="auto"/>
            </w:tcBorders>
          </w:tcPr>
          <w:p w:rsidR="00E40C8F" w:rsidRPr="00E42552" w:rsidRDefault="00E40C8F" w:rsidP="00E40C8F">
            <w:pPr>
              <w:jc w:val="center"/>
              <w:rPr>
                <w:rFonts w:ascii="Tahoma" w:hAnsi="Tahoma" w:cs="Tahoma"/>
                <w:bCs/>
                <w:szCs w:val="22"/>
              </w:rPr>
            </w:pPr>
            <w:r w:rsidRPr="00E42552">
              <w:rPr>
                <w:rFonts w:ascii="Tahoma" w:hAnsi="Tahoma" w:cs="Tahoma"/>
                <w:bCs/>
                <w:szCs w:val="22"/>
              </w:rPr>
              <w:t>379164</w:t>
            </w:r>
          </w:p>
        </w:tc>
        <w:tc>
          <w:tcPr>
            <w:tcW w:w="1530" w:type="dxa"/>
            <w:tcBorders>
              <w:top w:val="single" w:sz="4" w:space="0" w:color="auto"/>
              <w:left w:val="single" w:sz="4" w:space="0" w:color="auto"/>
              <w:bottom w:val="single" w:sz="4" w:space="0" w:color="auto"/>
              <w:right w:val="single" w:sz="4" w:space="0" w:color="auto"/>
            </w:tcBorders>
          </w:tcPr>
          <w:p w:rsidR="00E40C8F" w:rsidRPr="00E42552" w:rsidRDefault="00E40C8F" w:rsidP="00E40C8F">
            <w:pPr>
              <w:spacing w:line="240" w:lineRule="auto"/>
              <w:jc w:val="center"/>
              <w:rPr>
                <w:rFonts w:ascii="Tahoma" w:hAnsi="Tahoma" w:cs="Tahoma"/>
                <w:bCs/>
                <w:szCs w:val="22"/>
              </w:rPr>
            </w:pPr>
            <w:r w:rsidRPr="00E42552">
              <w:rPr>
                <w:rFonts w:ascii="Tahoma" w:hAnsi="Tahoma" w:cs="Tahoma"/>
                <w:bCs/>
                <w:szCs w:val="22"/>
              </w:rPr>
              <w:t>427845</w:t>
            </w:r>
          </w:p>
        </w:tc>
        <w:tc>
          <w:tcPr>
            <w:tcW w:w="1530" w:type="dxa"/>
            <w:tcBorders>
              <w:top w:val="single" w:sz="4" w:space="0" w:color="auto"/>
              <w:left w:val="single" w:sz="4" w:space="0" w:color="auto"/>
              <w:bottom w:val="single" w:sz="4" w:space="0" w:color="auto"/>
              <w:right w:val="single" w:sz="4" w:space="0" w:color="auto"/>
            </w:tcBorders>
          </w:tcPr>
          <w:p w:rsidR="00E40C8F" w:rsidRPr="00E42552" w:rsidRDefault="002D6FB3" w:rsidP="00E40C8F">
            <w:pPr>
              <w:jc w:val="center"/>
              <w:rPr>
                <w:rFonts w:ascii="Tahoma" w:hAnsi="Tahoma" w:cs="Tahoma"/>
                <w:bCs/>
                <w:szCs w:val="22"/>
              </w:rPr>
            </w:pPr>
            <w:r w:rsidRPr="00E42552">
              <w:rPr>
                <w:rFonts w:ascii="Tahoma" w:hAnsi="Tahoma" w:cs="Tahoma"/>
                <w:bCs/>
                <w:szCs w:val="22"/>
              </w:rPr>
              <w:t>505487</w:t>
            </w:r>
          </w:p>
        </w:tc>
        <w:tc>
          <w:tcPr>
            <w:tcW w:w="2430" w:type="dxa"/>
            <w:tcBorders>
              <w:top w:val="single" w:sz="4" w:space="0" w:color="auto"/>
              <w:left w:val="single" w:sz="4" w:space="0" w:color="auto"/>
              <w:bottom w:val="single" w:sz="4" w:space="0" w:color="auto"/>
              <w:right w:val="single" w:sz="4" w:space="0" w:color="auto"/>
            </w:tcBorders>
          </w:tcPr>
          <w:p w:rsidR="00E40C8F" w:rsidRPr="00E42552" w:rsidRDefault="002D6FB3" w:rsidP="002D6FB3">
            <w:pPr>
              <w:jc w:val="center"/>
              <w:rPr>
                <w:rFonts w:ascii="Tahoma" w:hAnsi="Tahoma" w:cs="Tahoma"/>
                <w:bCs/>
                <w:szCs w:val="22"/>
              </w:rPr>
            </w:pPr>
            <w:r w:rsidRPr="00E42552">
              <w:rPr>
                <w:rFonts w:ascii="Tahoma" w:hAnsi="Tahoma" w:cs="Tahoma"/>
                <w:bCs/>
                <w:szCs w:val="22"/>
              </w:rPr>
              <w:t>77642</w:t>
            </w:r>
            <w:r w:rsidR="00E40C8F" w:rsidRPr="00E42552">
              <w:rPr>
                <w:rFonts w:ascii="Tahoma" w:hAnsi="Tahoma" w:cs="Tahoma"/>
                <w:bCs/>
                <w:szCs w:val="22"/>
              </w:rPr>
              <w:t xml:space="preserve"> (1</w:t>
            </w:r>
            <w:r w:rsidRPr="00E42552">
              <w:rPr>
                <w:rFonts w:ascii="Tahoma" w:hAnsi="Tahoma" w:cs="Tahoma"/>
                <w:bCs/>
                <w:szCs w:val="22"/>
              </w:rPr>
              <w:t>8.15</w:t>
            </w:r>
            <w:r w:rsidR="00E40C8F" w:rsidRPr="00E42552">
              <w:rPr>
                <w:rFonts w:ascii="Tahoma" w:hAnsi="Tahoma" w:cs="Tahoma"/>
                <w:bCs/>
                <w:szCs w:val="22"/>
              </w:rPr>
              <w:t>%)</w:t>
            </w:r>
          </w:p>
        </w:tc>
      </w:tr>
      <w:tr w:rsidR="00E40C8F" w:rsidRPr="00E42552" w:rsidTr="00E40C8F">
        <w:trPr>
          <w:trHeight w:val="20"/>
        </w:trPr>
        <w:tc>
          <w:tcPr>
            <w:tcW w:w="2700" w:type="dxa"/>
            <w:tcBorders>
              <w:top w:val="single" w:sz="4" w:space="0" w:color="auto"/>
              <w:left w:val="single" w:sz="4" w:space="0" w:color="auto"/>
              <w:bottom w:val="single" w:sz="4" w:space="0" w:color="auto"/>
              <w:right w:val="single" w:sz="4" w:space="0" w:color="auto"/>
            </w:tcBorders>
            <w:hideMark/>
          </w:tcPr>
          <w:p w:rsidR="00E40C8F" w:rsidRPr="00E42552" w:rsidRDefault="00E40C8F" w:rsidP="00E40C8F">
            <w:pPr>
              <w:rPr>
                <w:rFonts w:ascii="Tahoma" w:hAnsi="Tahoma" w:cs="Tahoma"/>
                <w:bCs/>
                <w:szCs w:val="22"/>
              </w:rPr>
            </w:pPr>
            <w:r w:rsidRPr="00E42552">
              <w:rPr>
                <w:rFonts w:ascii="Tahoma" w:hAnsi="Tahoma" w:cs="Tahoma"/>
                <w:bCs/>
                <w:szCs w:val="22"/>
              </w:rPr>
              <w:t>Advances</w:t>
            </w:r>
          </w:p>
        </w:tc>
        <w:tc>
          <w:tcPr>
            <w:tcW w:w="1530" w:type="dxa"/>
            <w:tcBorders>
              <w:top w:val="single" w:sz="4" w:space="0" w:color="auto"/>
              <w:left w:val="single" w:sz="4" w:space="0" w:color="auto"/>
              <w:bottom w:val="single" w:sz="4" w:space="0" w:color="auto"/>
              <w:right w:val="single" w:sz="4" w:space="0" w:color="auto"/>
            </w:tcBorders>
          </w:tcPr>
          <w:p w:rsidR="00E40C8F" w:rsidRPr="00E42552" w:rsidRDefault="00E40C8F" w:rsidP="00E40C8F">
            <w:pPr>
              <w:jc w:val="center"/>
              <w:rPr>
                <w:rFonts w:ascii="Tahoma" w:hAnsi="Tahoma" w:cs="Tahoma"/>
                <w:bCs/>
                <w:szCs w:val="22"/>
              </w:rPr>
            </w:pPr>
            <w:r w:rsidRPr="00E42552">
              <w:rPr>
                <w:rFonts w:ascii="Tahoma" w:hAnsi="Tahoma" w:cs="Tahoma"/>
                <w:bCs/>
                <w:szCs w:val="22"/>
              </w:rPr>
              <w:t>260206</w:t>
            </w:r>
          </w:p>
        </w:tc>
        <w:tc>
          <w:tcPr>
            <w:tcW w:w="1530" w:type="dxa"/>
            <w:tcBorders>
              <w:top w:val="single" w:sz="4" w:space="0" w:color="auto"/>
              <w:left w:val="single" w:sz="4" w:space="0" w:color="auto"/>
              <w:bottom w:val="single" w:sz="4" w:space="0" w:color="auto"/>
              <w:right w:val="single" w:sz="4" w:space="0" w:color="auto"/>
            </w:tcBorders>
          </w:tcPr>
          <w:p w:rsidR="00E40C8F" w:rsidRPr="00E42552" w:rsidRDefault="00E40C8F" w:rsidP="00E40C8F">
            <w:pPr>
              <w:spacing w:line="240" w:lineRule="auto"/>
              <w:jc w:val="center"/>
              <w:rPr>
                <w:rFonts w:ascii="Tahoma" w:hAnsi="Tahoma" w:cs="Tahoma"/>
                <w:bCs/>
                <w:szCs w:val="22"/>
              </w:rPr>
            </w:pPr>
            <w:r w:rsidRPr="00E42552">
              <w:rPr>
                <w:rFonts w:ascii="Tahoma" w:hAnsi="Tahoma" w:cs="Tahoma"/>
                <w:bCs/>
                <w:szCs w:val="22"/>
              </w:rPr>
              <w:t>283674</w:t>
            </w:r>
          </w:p>
        </w:tc>
        <w:tc>
          <w:tcPr>
            <w:tcW w:w="1530" w:type="dxa"/>
            <w:tcBorders>
              <w:top w:val="single" w:sz="4" w:space="0" w:color="auto"/>
              <w:left w:val="single" w:sz="4" w:space="0" w:color="auto"/>
              <w:bottom w:val="single" w:sz="4" w:space="0" w:color="auto"/>
              <w:right w:val="single" w:sz="4" w:space="0" w:color="auto"/>
            </w:tcBorders>
          </w:tcPr>
          <w:p w:rsidR="00E40C8F" w:rsidRPr="00E42552" w:rsidRDefault="00B07161" w:rsidP="00E40C8F">
            <w:pPr>
              <w:jc w:val="center"/>
              <w:rPr>
                <w:rFonts w:ascii="Tahoma" w:hAnsi="Tahoma" w:cs="Tahoma"/>
                <w:bCs/>
                <w:szCs w:val="22"/>
              </w:rPr>
            </w:pPr>
            <w:r w:rsidRPr="00E42552">
              <w:rPr>
                <w:rFonts w:ascii="Tahoma" w:hAnsi="Tahoma" w:cs="Tahoma"/>
                <w:bCs/>
                <w:szCs w:val="22"/>
              </w:rPr>
              <w:t>325641</w:t>
            </w:r>
          </w:p>
        </w:tc>
        <w:tc>
          <w:tcPr>
            <w:tcW w:w="2430" w:type="dxa"/>
            <w:tcBorders>
              <w:top w:val="single" w:sz="4" w:space="0" w:color="auto"/>
              <w:left w:val="single" w:sz="4" w:space="0" w:color="auto"/>
              <w:bottom w:val="single" w:sz="4" w:space="0" w:color="auto"/>
              <w:right w:val="single" w:sz="4" w:space="0" w:color="auto"/>
            </w:tcBorders>
          </w:tcPr>
          <w:p w:rsidR="00E40C8F" w:rsidRPr="00E42552" w:rsidRDefault="00B07161" w:rsidP="00B07161">
            <w:pPr>
              <w:jc w:val="center"/>
              <w:rPr>
                <w:rFonts w:ascii="Tahoma" w:hAnsi="Tahoma" w:cs="Tahoma"/>
                <w:bCs/>
                <w:szCs w:val="22"/>
              </w:rPr>
            </w:pPr>
            <w:r w:rsidRPr="00E42552">
              <w:rPr>
                <w:rFonts w:ascii="Tahoma" w:hAnsi="Tahoma" w:cs="Tahoma"/>
                <w:bCs/>
                <w:szCs w:val="22"/>
              </w:rPr>
              <w:t>41967</w:t>
            </w:r>
            <w:r w:rsidR="00E40C8F" w:rsidRPr="00E42552">
              <w:rPr>
                <w:rFonts w:ascii="Tahoma" w:hAnsi="Tahoma" w:cs="Tahoma"/>
                <w:bCs/>
                <w:szCs w:val="22"/>
              </w:rPr>
              <w:t xml:space="preserve"> (</w:t>
            </w:r>
            <w:r w:rsidRPr="00E42552">
              <w:rPr>
                <w:rFonts w:ascii="Tahoma" w:hAnsi="Tahoma" w:cs="Tahoma"/>
                <w:bCs/>
                <w:szCs w:val="22"/>
              </w:rPr>
              <w:t>14.79</w:t>
            </w:r>
            <w:r w:rsidR="00E40C8F" w:rsidRPr="00E42552">
              <w:rPr>
                <w:rFonts w:ascii="Tahoma" w:hAnsi="Tahoma" w:cs="Tahoma"/>
                <w:bCs/>
                <w:szCs w:val="22"/>
              </w:rPr>
              <w:t>%)</w:t>
            </w:r>
          </w:p>
        </w:tc>
      </w:tr>
      <w:tr w:rsidR="00E40C8F" w:rsidRPr="00E42552" w:rsidTr="00E40C8F">
        <w:trPr>
          <w:trHeight w:val="20"/>
        </w:trPr>
        <w:tc>
          <w:tcPr>
            <w:tcW w:w="2700" w:type="dxa"/>
            <w:tcBorders>
              <w:top w:val="single" w:sz="4" w:space="0" w:color="auto"/>
              <w:left w:val="single" w:sz="4" w:space="0" w:color="auto"/>
              <w:bottom w:val="single" w:sz="4" w:space="0" w:color="auto"/>
              <w:right w:val="single" w:sz="4" w:space="0" w:color="auto"/>
            </w:tcBorders>
            <w:hideMark/>
          </w:tcPr>
          <w:p w:rsidR="00E40C8F" w:rsidRPr="00E42552" w:rsidRDefault="00E40C8F" w:rsidP="00E40C8F">
            <w:pPr>
              <w:rPr>
                <w:rFonts w:ascii="Tahoma" w:hAnsi="Tahoma" w:cs="Tahoma"/>
                <w:bCs/>
                <w:szCs w:val="22"/>
              </w:rPr>
            </w:pPr>
            <w:r w:rsidRPr="00E42552">
              <w:rPr>
                <w:rFonts w:ascii="Tahoma" w:hAnsi="Tahoma" w:cs="Tahoma"/>
                <w:bCs/>
                <w:szCs w:val="22"/>
              </w:rPr>
              <w:t>PS Advances</w:t>
            </w:r>
          </w:p>
        </w:tc>
        <w:tc>
          <w:tcPr>
            <w:tcW w:w="1530" w:type="dxa"/>
            <w:tcBorders>
              <w:top w:val="single" w:sz="4" w:space="0" w:color="auto"/>
              <w:left w:val="single" w:sz="4" w:space="0" w:color="auto"/>
              <w:bottom w:val="single" w:sz="4" w:space="0" w:color="auto"/>
              <w:right w:val="single" w:sz="4" w:space="0" w:color="auto"/>
            </w:tcBorders>
          </w:tcPr>
          <w:p w:rsidR="00E40C8F" w:rsidRPr="00E42552" w:rsidRDefault="00E40C8F" w:rsidP="00E40C8F">
            <w:pPr>
              <w:jc w:val="center"/>
              <w:rPr>
                <w:rFonts w:ascii="Tahoma" w:hAnsi="Tahoma" w:cs="Tahoma"/>
                <w:bCs/>
                <w:szCs w:val="22"/>
              </w:rPr>
            </w:pPr>
            <w:r w:rsidRPr="00E42552">
              <w:rPr>
                <w:rFonts w:ascii="Tahoma" w:hAnsi="Tahoma" w:cs="Tahoma"/>
                <w:bCs/>
                <w:szCs w:val="22"/>
              </w:rPr>
              <w:t>142110</w:t>
            </w:r>
          </w:p>
        </w:tc>
        <w:tc>
          <w:tcPr>
            <w:tcW w:w="1530" w:type="dxa"/>
            <w:tcBorders>
              <w:top w:val="single" w:sz="4" w:space="0" w:color="auto"/>
              <w:left w:val="single" w:sz="4" w:space="0" w:color="auto"/>
              <w:bottom w:val="single" w:sz="4" w:space="0" w:color="auto"/>
              <w:right w:val="single" w:sz="4" w:space="0" w:color="auto"/>
            </w:tcBorders>
          </w:tcPr>
          <w:p w:rsidR="00E40C8F" w:rsidRPr="00E42552" w:rsidRDefault="00E40C8F" w:rsidP="00E40C8F">
            <w:pPr>
              <w:spacing w:line="240" w:lineRule="auto"/>
              <w:jc w:val="center"/>
              <w:rPr>
                <w:rFonts w:ascii="Tahoma" w:hAnsi="Tahoma" w:cs="Tahoma"/>
                <w:bCs/>
                <w:szCs w:val="22"/>
              </w:rPr>
            </w:pPr>
            <w:r w:rsidRPr="00E42552">
              <w:rPr>
                <w:rFonts w:ascii="Tahoma" w:hAnsi="Tahoma" w:cs="Tahoma"/>
                <w:bCs/>
                <w:szCs w:val="22"/>
              </w:rPr>
              <w:t>141755</w:t>
            </w:r>
          </w:p>
        </w:tc>
        <w:tc>
          <w:tcPr>
            <w:tcW w:w="1530" w:type="dxa"/>
            <w:tcBorders>
              <w:top w:val="single" w:sz="4" w:space="0" w:color="auto"/>
              <w:left w:val="single" w:sz="4" w:space="0" w:color="auto"/>
              <w:bottom w:val="single" w:sz="4" w:space="0" w:color="auto"/>
              <w:right w:val="single" w:sz="4" w:space="0" w:color="auto"/>
            </w:tcBorders>
          </w:tcPr>
          <w:p w:rsidR="00E40C8F" w:rsidRPr="00E42552" w:rsidRDefault="00B07161" w:rsidP="00E40C8F">
            <w:pPr>
              <w:jc w:val="center"/>
              <w:rPr>
                <w:rFonts w:ascii="Tahoma" w:hAnsi="Tahoma" w:cs="Tahoma"/>
                <w:bCs/>
                <w:szCs w:val="22"/>
              </w:rPr>
            </w:pPr>
            <w:r w:rsidRPr="00E42552">
              <w:rPr>
                <w:rFonts w:ascii="Tahoma" w:hAnsi="Tahoma" w:cs="Tahoma"/>
                <w:bCs/>
                <w:szCs w:val="22"/>
              </w:rPr>
              <w:t>146416</w:t>
            </w:r>
          </w:p>
        </w:tc>
        <w:tc>
          <w:tcPr>
            <w:tcW w:w="2430" w:type="dxa"/>
            <w:tcBorders>
              <w:top w:val="single" w:sz="4" w:space="0" w:color="auto"/>
              <w:left w:val="single" w:sz="4" w:space="0" w:color="auto"/>
              <w:bottom w:val="single" w:sz="4" w:space="0" w:color="auto"/>
              <w:right w:val="single" w:sz="4" w:space="0" w:color="auto"/>
            </w:tcBorders>
          </w:tcPr>
          <w:p w:rsidR="00E40C8F" w:rsidRPr="00E42552" w:rsidRDefault="00B07161" w:rsidP="00B07161">
            <w:pPr>
              <w:jc w:val="center"/>
              <w:rPr>
                <w:rFonts w:ascii="Tahoma" w:hAnsi="Tahoma" w:cs="Tahoma"/>
                <w:bCs/>
                <w:szCs w:val="22"/>
              </w:rPr>
            </w:pPr>
            <w:r w:rsidRPr="00E42552">
              <w:rPr>
                <w:rFonts w:ascii="Tahoma" w:hAnsi="Tahoma" w:cs="Tahoma"/>
                <w:bCs/>
                <w:szCs w:val="22"/>
              </w:rPr>
              <w:t>4661</w:t>
            </w:r>
            <w:r w:rsidR="00E40C8F" w:rsidRPr="00E42552">
              <w:rPr>
                <w:rFonts w:ascii="Tahoma" w:hAnsi="Tahoma" w:cs="Tahoma"/>
                <w:bCs/>
                <w:szCs w:val="22"/>
              </w:rPr>
              <w:t xml:space="preserve"> (</w:t>
            </w:r>
            <w:r w:rsidRPr="00E42552">
              <w:rPr>
                <w:rFonts w:ascii="Tahoma" w:hAnsi="Tahoma" w:cs="Tahoma"/>
                <w:bCs/>
                <w:szCs w:val="22"/>
              </w:rPr>
              <w:t>3.28</w:t>
            </w:r>
            <w:r w:rsidR="00E40C8F" w:rsidRPr="00E42552">
              <w:rPr>
                <w:rFonts w:ascii="Tahoma" w:hAnsi="Tahoma" w:cs="Tahoma"/>
                <w:bCs/>
                <w:szCs w:val="22"/>
              </w:rPr>
              <w:t>%)</w:t>
            </w:r>
          </w:p>
        </w:tc>
      </w:tr>
      <w:tr w:rsidR="00E40C8F" w:rsidRPr="00E42552" w:rsidTr="00E40C8F">
        <w:trPr>
          <w:trHeight w:val="323"/>
        </w:trPr>
        <w:tc>
          <w:tcPr>
            <w:tcW w:w="2700" w:type="dxa"/>
            <w:tcBorders>
              <w:top w:val="single" w:sz="4" w:space="0" w:color="auto"/>
              <w:left w:val="single" w:sz="4" w:space="0" w:color="auto"/>
              <w:bottom w:val="single" w:sz="4" w:space="0" w:color="auto"/>
              <w:right w:val="single" w:sz="4" w:space="0" w:color="auto"/>
            </w:tcBorders>
            <w:hideMark/>
          </w:tcPr>
          <w:p w:rsidR="00E40C8F" w:rsidRPr="00E42552" w:rsidRDefault="00E40C8F" w:rsidP="00E40C8F">
            <w:pPr>
              <w:rPr>
                <w:rFonts w:ascii="Tahoma" w:hAnsi="Tahoma" w:cs="Tahoma"/>
                <w:bCs/>
                <w:szCs w:val="22"/>
              </w:rPr>
            </w:pPr>
            <w:r w:rsidRPr="00E42552">
              <w:rPr>
                <w:rFonts w:ascii="Tahoma" w:hAnsi="Tahoma" w:cs="Tahoma"/>
                <w:bCs/>
                <w:szCs w:val="22"/>
              </w:rPr>
              <w:t>Agriculture</w:t>
            </w:r>
          </w:p>
        </w:tc>
        <w:tc>
          <w:tcPr>
            <w:tcW w:w="1530" w:type="dxa"/>
            <w:tcBorders>
              <w:top w:val="single" w:sz="4" w:space="0" w:color="auto"/>
              <w:left w:val="single" w:sz="4" w:space="0" w:color="auto"/>
              <w:bottom w:val="single" w:sz="4" w:space="0" w:color="auto"/>
              <w:right w:val="single" w:sz="4" w:space="0" w:color="auto"/>
            </w:tcBorders>
          </w:tcPr>
          <w:p w:rsidR="00E40C8F" w:rsidRPr="00E42552" w:rsidRDefault="00E40C8F" w:rsidP="00E40C8F">
            <w:pPr>
              <w:jc w:val="center"/>
              <w:rPr>
                <w:rFonts w:ascii="Tahoma" w:hAnsi="Tahoma" w:cs="Tahoma"/>
                <w:bCs/>
                <w:szCs w:val="22"/>
              </w:rPr>
            </w:pPr>
            <w:r w:rsidRPr="00E42552">
              <w:rPr>
                <w:rFonts w:ascii="Tahoma" w:hAnsi="Tahoma" w:cs="Tahoma"/>
                <w:bCs/>
                <w:szCs w:val="22"/>
              </w:rPr>
              <w:t>53954</w:t>
            </w:r>
          </w:p>
        </w:tc>
        <w:tc>
          <w:tcPr>
            <w:tcW w:w="1530" w:type="dxa"/>
            <w:tcBorders>
              <w:top w:val="single" w:sz="4" w:space="0" w:color="auto"/>
              <w:left w:val="single" w:sz="4" w:space="0" w:color="auto"/>
              <w:bottom w:val="single" w:sz="4" w:space="0" w:color="auto"/>
              <w:right w:val="single" w:sz="4" w:space="0" w:color="auto"/>
            </w:tcBorders>
          </w:tcPr>
          <w:p w:rsidR="00E40C8F" w:rsidRPr="00E42552" w:rsidRDefault="00E40C8F" w:rsidP="00E40C8F">
            <w:pPr>
              <w:spacing w:line="240" w:lineRule="auto"/>
              <w:jc w:val="center"/>
              <w:rPr>
                <w:rFonts w:ascii="Tahoma" w:hAnsi="Tahoma" w:cs="Tahoma"/>
                <w:bCs/>
                <w:szCs w:val="22"/>
              </w:rPr>
            </w:pPr>
            <w:r w:rsidRPr="00E42552">
              <w:rPr>
                <w:rFonts w:ascii="Tahoma" w:hAnsi="Tahoma" w:cs="Tahoma"/>
                <w:bCs/>
                <w:szCs w:val="22"/>
              </w:rPr>
              <w:t>54216</w:t>
            </w:r>
          </w:p>
        </w:tc>
        <w:tc>
          <w:tcPr>
            <w:tcW w:w="1530" w:type="dxa"/>
            <w:tcBorders>
              <w:top w:val="single" w:sz="4" w:space="0" w:color="auto"/>
              <w:left w:val="single" w:sz="4" w:space="0" w:color="auto"/>
              <w:bottom w:val="single" w:sz="4" w:space="0" w:color="auto"/>
              <w:right w:val="single" w:sz="4" w:space="0" w:color="auto"/>
            </w:tcBorders>
          </w:tcPr>
          <w:p w:rsidR="00E40C8F" w:rsidRPr="00E42552" w:rsidRDefault="00061BEE" w:rsidP="00E40C8F">
            <w:pPr>
              <w:jc w:val="center"/>
              <w:rPr>
                <w:rFonts w:ascii="Tahoma" w:hAnsi="Tahoma" w:cs="Tahoma"/>
                <w:bCs/>
                <w:szCs w:val="22"/>
              </w:rPr>
            </w:pPr>
            <w:r w:rsidRPr="00E42552">
              <w:rPr>
                <w:rFonts w:ascii="Tahoma" w:hAnsi="Tahoma" w:cs="Tahoma"/>
                <w:bCs/>
                <w:szCs w:val="22"/>
              </w:rPr>
              <w:t>55629</w:t>
            </w:r>
          </w:p>
        </w:tc>
        <w:tc>
          <w:tcPr>
            <w:tcW w:w="2430" w:type="dxa"/>
            <w:tcBorders>
              <w:top w:val="single" w:sz="4" w:space="0" w:color="auto"/>
              <w:left w:val="single" w:sz="4" w:space="0" w:color="auto"/>
              <w:bottom w:val="single" w:sz="4" w:space="0" w:color="auto"/>
              <w:right w:val="single" w:sz="4" w:space="0" w:color="auto"/>
            </w:tcBorders>
          </w:tcPr>
          <w:p w:rsidR="00E40C8F" w:rsidRPr="00E42552" w:rsidRDefault="00061BEE" w:rsidP="00061BEE">
            <w:pPr>
              <w:jc w:val="center"/>
              <w:rPr>
                <w:rFonts w:ascii="Tahoma" w:hAnsi="Tahoma" w:cs="Tahoma"/>
                <w:bCs/>
                <w:szCs w:val="22"/>
              </w:rPr>
            </w:pPr>
            <w:r w:rsidRPr="00E42552">
              <w:rPr>
                <w:rFonts w:ascii="Tahoma" w:hAnsi="Tahoma" w:cs="Tahoma"/>
                <w:bCs/>
                <w:szCs w:val="22"/>
              </w:rPr>
              <w:t>1413</w:t>
            </w:r>
            <w:r w:rsidR="00E40C8F" w:rsidRPr="00E42552">
              <w:rPr>
                <w:rFonts w:ascii="Tahoma" w:hAnsi="Tahoma" w:cs="Tahoma"/>
                <w:bCs/>
                <w:szCs w:val="22"/>
              </w:rPr>
              <w:t xml:space="preserve"> (</w:t>
            </w:r>
            <w:r w:rsidRPr="00E42552">
              <w:rPr>
                <w:rFonts w:ascii="Tahoma" w:hAnsi="Tahoma" w:cs="Tahoma"/>
                <w:bCs/>
                <w:szCs w:val="22"/>
              </w:rPr>
              <w:t>2.61</w:t>
            </w:r>
            <w:r w:rsidR="00E40C8F" w:rsidRPr="00E42552">
              <w:rPr>
                <w:rFonts w:ascii="Tahoma" w:hAnsi="Tahoma" w:cs="Tahoma"/>
                <w:bCs/>
                <w:szCs w:val="22"/>
              </w:rPr>
              <w:t>%)</w:t>
            </w:r>
          </w:p>
        </w:tc>
      </w:tr>
      <w:tr w:rsidR="00E40C8F" w:rsidRPr="00E42552" w:rsidTr="00E40C8F">
        <w:trPr>
          <w:trHeight w:val="20"/>
        </w:trPr>
        <w:tc>
          <w:tcPr>
            <w:tcW w:w="2700" w:type="dxa"/>
            <w:tcBorders>
              <w:top w:val="single" w:sz="4" w:space="0" w:color="auto"/>
              <w:left w:val="single" w:sz="4" w:space="0" w:color="auto"/>
              <w:bottom w:val="single" w:sz="4" w:space="0" w:color="auto"/>
              <w:right w:val="single" w:sz="4" w:space="0" w:color="auto"/>
            </w:tcBorders>
            <w:hideMark/>
          </w:tcPr>
          <w:p w:rsidR="00E40C8F" w:rsidRPr="00E42552" w:rsidRDefault="00E40C8F" w:rsidP="00E40C8F">
            <w:pPr>
              <w:rPr>
                <w:rFonts w:ascii="Tahoma" w:hAnsi="Tahoma" w:cs="Tahoma"/>
                <w:bCs/>
                <w:szCs w:val="22"/>
              </w:rPr>
            </w:pPr>
            <w:r w:rsidRPr="00E42552">
              <w:rPr>
                <w:rFonts w:ascii="Tahoma" w:hAnsi="Tahoma" w:cs="Tahoma"/>
                <w:bCs/>
                <w:szCs w:val="22"/>
              </w:rPr>
              <w:t>MSME</w:t>
            </w:r>
          </w:p>
        </w:tc>
        <w:tc>
          <w:tcPr>
            <w:tcW w:w="1530" w:type="dxa"/>
            <w:tcBorders>
              <w:top w:val="single" w:sz="4" w:space="0" w:color="auto"/>
              <w:left w:val="single" w:sz="4" w:space="0" w:color="auto"/>
              <w:bottom w:val="single" w:sz="4" w:space="0" w:color="auto"/>
              <w:right w:val="single" w:sz="4" w:space="0" w:color="auto"/>
            </w:tcBorders>
          </w:tcPr>
          <w:p w:rsidR="00E40C8F" w:rsidRPr="00E42552" w:rsidRDefault="00E40C8F" w:rsidP="00E40C8F">
            <w:pPr>
              <w:jc w:val="center"/>
              <w:rPr>
                <w:rFonts w:ascii="Tahoma" w:hAnsi="Tahoma" w:cs="Tahoma"/>
                <w:bCs/>
                <w:szCs w:val="22"/>
              </w:rPr>
            </w:pPr>
            <w:r w:rsidRPr="00E42552">
              <w:rPr>
                <w:rFonts w:ascii="Tahoma" w:hAnsi="Tahoma" w:cs="Tahoma"/>
                <w:bCs/>
                <w:szCs w:val="22"/>
              </w:rPr>
              <w:t>67150</w:t>
            </w:r>
          </w:p>
        </w:tc>
        <w:tc>
          <w:tcPr>
            <w:tcW w:w="1530" w:type="dxa"/>
            <w:tcBorders>
              <w:top w:val="single" w:sz="4" w:space="0" w:color="auto"/>
              <w:left w:val="single" w:sz="4" w:space="0" w:color="auto"/>
              <w:bottom w:val="single" w:sz="4" w:space="0" w:color="auto"/>
              <w:right w:val="single" w:sz="4" w:space="0" w:color="auto"/>
            </w:tcBorders>
          </w:tcPr>
          <w:p w:rsidR="00E40C8F" w:rsidRPr="00E42552" w:rsidRDefault="00E40C8F" w:rsidP="00E40C8F">
            <w:pPr>
              <w:spacing w:line="240" w:lineRule="auto"/>
              <w:jc w:val="center"/>
              <w:rPr>
                <w:rFonts w:ascii="Tahoma" w:hAnsi="Tahoma" w:cs="Tahoma"/>
                <w:bCs/>
                <w:szCs w:val="22"/>
              </w:rPr>
            </w:pPr>
            <w:r w:rsidRPr="00E42552">
              <w:rPr>
                <w:rFonts w:ascii="Tahoma" w:hAnsi="Tahoma" w:cs="Tahoma"/>
                <w:bCs/>
                <w:szCs w:val="22"/>
              </w:rPr>
              <w:t>68528</w:t>
            </w:r>
          </w:p>
        </w:tc>
        <w:tc>
          <w:tcPr>
            <w:tcW w:w="1530" w:type="dxa"/>
            <w:tcBorders>
              <w:top w:val="single" w:sz="4" w:space="0" w:color="auto"/>
              <w:left w:val="single" w:sz="4" w:space="0" w:color="auto"/>
              <w:bottom w:val="single" w:sz="4" w:space="0" w:color="auto"/>
              <w:right w:val="single" w:sz="4" w:space="0" w:color="auto"/>
            </w:tcBorders>
          </w:tcPr>
          <w:p w:rsidR="00E40C8F" w:rsidRPr="00E42552" w:rsidRDefault="009009F8" w:rsidP="00E40C8F">
            <w:pPr>
              <w:jc w:val="center"/>
              <w:rPr>
                <w:rFonts w:ascii="Tahoma" w:hAnsi="Tahoma" w:cs="Tahoma"/>
                <w:bCs/>
                <w:szCs w:val="22"/>
              </w:rPr>
            </w:pPr>
            <w:r w:rsidRPr="00E42552">
              <w:rPr>
                <w:rFonts w:ascii="Tahoma" w:hAnsi="Tahoma" w:cs="Tahoma"/>
                <w:bCs/>
                <w:szCs w:val="22"/>
              </w:rPr>
              <w:t>70019</w:t>
            </w:r>
          </w:p>
        </w:tc>
        <w:tc>
          <w:tcPr>
            <w:tcW w:w="2430" w:type="dxa"/>
            <w:tcBorders>
              <w:top w:val="single" w:sz="4" w:space="0" w:color="auto"/>
              <w:left w:val="single" w:sz="4" w:space="0" w:color="auto"/>
              <w:bottom w:val="single" w:sz="4" w:space="0" w:color="auto"/>
              <w:right w:val="single" w:sz="4" w:space="0" w:color="auto"/>
            </w:tcBorders>
          </w:tcPr>
          <w:p w:rsidR="00E40C8F" w:rsidRPr="00E42552" w:rsidRDefault="009009F8" w:rsidP="009009F8">
            <w:pPr>
              <w:jc w:val="center"/>
              <w:rPr>
                <w:rFonts w:ascii="Tahoma" w:hAnsi="Tahoma" w:cs="Tahoma"/>
                <w:bCs/>
                <w:szCs w:val="22"/>
              </w:rPr>
            </w:pPr>
            <w:r w:rsidRPr="00E42552">
              <w:rPr>
                <w:rFonts w:ascii="Tahoma" w:hAnsi="Tahoma" w:cs="Tahoma"/>
                <w:bCs/>
                <w:szCs w:val="22"/>
              </w:rPr>
              <w:t>1491</w:t>
            </w:r>
            <w:r w:rsidR="00E40C8F" w:rsidRPr="00E42552">
              <w:rPr>
                <w:rFonts w:ascii="Tahoma" w:hAnsi="Tahoma" w:cs="Tahoma"/>
                <w:bCs/>
                <w:szCs w:val="22"/>
              </w:rPr>
              <w:t xml:space="preserve"> (2.</w:t>
            </w:r>
            <w:r w:rsidRPr="00E42552">
              <w:rPr>
                <w:rFonts w:ascii="Tahoma" w:hAnsi="Tahoma" w:cs="Tahoma"/>
                <w:bCs/>
                <w:szCs w:val="22"/>
              </w:rPr>
              <w:t>17</w:t>
            </w:r>
            <w:r w:rsidR="00E40C8F" w:rsidRPr="00E42552">
              <w:rPr>
                <w:rFonts w:ascii="Tahoma" w:hAnsi="Tahoma" w:cs="Tahoma"/>
                <w:bCs/>
                <w:szCs w:val="22"/>
              </w:rPr>
              <w:t>%)</w:t>
            </w:r>
          </w:p>
        </w:tc>
      </w:tr>
      <w:tr w:rsidR="00E40C8F" w:rsidRPr="00E42552" w:rsidTr="00E40C8F">
        <w:trPr>
          <w:trHeight w:val="20"/>
        </w:trPr>
        <w:tc>
          <w:tcPr>
            <w:tcW w:w="2700" w:type="dxa"/>
            <w:tcBorders>
              <w:top w:val="single" w:sz="4" w:space="0" w:color="auto"/>
              <w:left w:val="single" w:sz="4" w:space="0" w:color="auto"/>
              <w:bottom w:val="single" w:sz="4" w:space="0" w:color="auto"/>
              <w:right w:val="single" w:sz="4" w:space="0" w:color="auto"/>
            </w:tcBorders>
            <w:hideMark/>
          </w:tcPr>
          <w:p w:rsidR="00E40C8F" w:rsidRPr="00E42552" w:rsidRDefault="00E40C8F" w:rsidP="00E40C8F">
            <w:pPr>
              <w:rPr>
                <w:rFonts w:ascii="Tahoma" w:hAnsi="Tahoma" w:cs="Tahoma"/>
                <w:bCs/>
                <w:szCs w:val="22"/>
              </w:rPr>
            </w:pPr>
            <w:r w:rsidRPr="00E42552">
              <w:rPr>
                <w:rFonts w:ascii="Tahoma" w:hAnsi="Tahoma" w:cs="Tahoma"/>
                <w:bCs/>
                <w:szCs w:val="22"/>
              </w:rPr>
              <w:t>Other PS</w:t>
            </w:r>
          </w:p>
        </w:tc>
        <w:tc>
          <w:tcPr>
            <w:tcW w:w="1530" w:type="dxa"/>
            <w:tcBorders>
              <w:top w:val="single" w:sz="4" w:space="0" w:color="auto"/>
              <w:left w:val="single" w:sz="4" w:space="0" w:color="auto"/>
              <w:bottom w:val="single" w:sz="4" w:space="0" w:color="auto"/>
              <w:right w:val="single" w:sz="4" w:space="0" w:color="auto"/>
            </w:tcBorders>
          </w:tcPr>
          <w:p w:rsidR="00E40C8F" w:rsidRPr="00E42552" w:rsidRDefault="00E40C8F" w:rsidP="00E40C8F">
            <w:pPr>
              <w:jc w:val="center"/>
              <w:rPr>
                <w:rFonts w:ascii="Tahoma" w:hAnsi="Tahoma" w:cs="Tahoma"/>
                <w:bCs/>
                <w:szCs w:val="22"/>
              </w:rPr>
            </w:pPr>
            <w:r w:rsidRPr="00E42552">
              <w:rPr>
                <w:rFonts w:ascii="Tahoma" w:hAnsi="Tahoma" w:cs="Tahoma"/>
                <w:bCs/>
                <w:szCs w:val="22"/>
              </w:rPr>
              <w:t>21005</w:t>
            </w:r>
          </w:p>
        </w:tc>
        <w:tc>
          <w:tcPr>
            <w:tcW w:w="1530" w:type="dxa"/>
            <w:tcBorders>
              <w:top w:val="single" w:sz="4" w:space="0" w:color="auto"/>
              <w:left w:val="single" w:sz="4" w:space="0" w:color="auto"/>
              <w:bottom w:val="single" w:sz="4" w:space="0" w:color="auto"/>
              <w:right w:val="single" w:sz="4" w:space="0" w:color="auto"/>
            </w:tcBorders>
          </w:tcPr>
          <w:p w:rsidR="00E40C8F" w:rsidRPr="00E42552" w:rsidRDefault="00E40C8F" w:rsidP="00E40C8F">
            <w:pPr>
              <w:spacing w:line="240" w:lineRule="auto"/>
              <w:jc w:val="center"/>
              <w:rPr>
                <w:rFonts w:ascii="Tahoma" w:hAnsi="Tahoma" w:cs="Tahoma"/>
                <w:bCs/>
                <w:szCs w:val="22"/>
              </w:rPr>
            </w:pPr>
            <w:r w:rsidRPr="00E42552">
              <w:rPr>
                <w:rFonts w:ascii="Tahoma" w:hAnsi="Tahoma" w:cs="Tahoma"/>
                <w:bCs/>
                <w:szCs w:val="22"/>
              </w:rPr>
              <w:t>19010</w:t>
            </w:r>
          </w:p>
        </w:tc>
        <w:tc>
          <w:tcPr>
            <w:tcW w:w="1530" w:type="dxa"/>
            <w:tcBorders>
              <w:top w:val="single" w:sz="4" w:space="0" w:color="auto"/>
              <w:left w:val="single" w:sz="4" w:space="0" w:color="auto"/>
              <w:bottom w:val="single" w:sz="4" w:space="0" w:color="auto"/>
              <w:right w:val="single" w:sz="4" w:space="0" w:color="auto"/>
            </w:tcBorders>
          </w:tcPr>
          <w:p w:rsidR="00E40C8F" w:rsidRPr="00E42552" w:rsidRDefault="00061BEE" w:rsidP="00E40C8F">
            <w:pPr>
              <w:jc w:val="center"/>
              <w:rPr>
                <w:rFonts w:ascii="Tahoma" w:hAnsi="Tahoma" w:cs="Tahoma"/>
                <w:bCs/>
                <w:szCs w:val="22"/>
              </w:rPr>
            </w:pPr>
            <w:r w:rsidRPr="00E42552">
              <w:rPr>
                <w:rFonts w:ascii="Tahoma" w:hAnsi="Tahoma" w:cs="Tahoma"/>
                <w:bCs/>
                <w:szCs w:val="22"/>
              </w:rPr>
              <w:t>20768</w:t>
            </w:r>
          </w:p>
        </w:tc>
        <w:tc>
          <w:tcPr>
            <w:tcW w:w="2430" w:type="dxa"/>
            <w:tcBorders>
              <w:top w:val="single" w:sz="4" w:space="0" w:color="auto"/>
              <w:left w:val="single" w:sz="4" w:space="0" w:color="auto"/>
              <w:bottom w:val="single" w:sz="4" w:space="0" w:color="auto"/>
              <w:right w:val="single" w:sz="4" w:space="0" w:color="auto"/>
            </w:tcBorders>
          </w:tcPr>
          <w:p w:rsidR="00E40C8F" w:rsidRPr="00E42552" w:rsidRDefault="00133F6F" w:rsidP="001524CC">
            <w:pPr>
              <w:jc w:val="center"/>
              <w:rPr>
                <w:rFonts w:ascii="Tahoma" w:hAnsi="Tahoma" w:cs="Tahoma"/>
                <w:bCs/>
                <w:szCs w:val="22"/>
              </w:rPr>
            </w:pPr>
            <w:r w:rsidRPr="00E42552">
              <w:rPr>
                <w:rFonts w:ascii="Tahoma" w:hAnsi="Tahoma" w:cs="Tahoma"/>
                <w:bCs/>
                <w:szCs w:val="22"/>
              </w:rPr>
              <w:t>1758</w:t>
            </w:r>
            <w:r w:rsidR="00E40C8F" w:rsidRPr="00E42552">
              <w:rPr>
                <w:rFonts w:ascii="Tahoma" w:hAnsi="Tahoma" w:cs="Tahoma"/>
                <w:bCs/>
                <w:szCs w:val="22"/>
              </w:rPr>
              <w:t xml:space="preserve"> (9.</w:t>
            </w:r>
            <w:r w:rsidRPr="00E42552">
              <w:rPr>
                <w:rFonts w:ascii="Tahoma" w:hAnsi="Tahoma" w:cs="Tahoma"/>
                <w:bCs/>
                <w:szCs w:val="22"/>
              </w:rPr>
              <w:t>2</w:t>
            </w:r>
            <w:r w:rsidR="001524CC" w:rsidRPr="00E42552">
              <w:rPr>
                <w:rFonts w:ascii="Tahoma" w:hAnsi="Tahoma" w:cs="Tahoma"/>
                <w:bCs/>
                <w:szCs w:val="22"/>
              </w:rPr>
              <w:t>5</w:t>
            </w:r>
            <w:r w:rsidR="00E40C8F" w:rsidRPr="00E42552">
              <w:rPr>
                <w:rFonts w:ascii="Tahoma" w:hAnsi="Tahoma" w:cs="Tahoma"/>
                <w:bCs/>
                <w:szCs w:val="22"/>
              </w:rPr>
              <w:t>%)</w:t>
            </w:r>
          </w:p>
        </w:tc>
      </w:tr>
      <w:tr w:rsidR="00E40C8F" w:rsidRPr="00E42552" w:rsidTr="00E40C8F">
        <w:trPr>
          <w:trHeight w:val="20"/>
        </w:trPr>
        <w:tc>
          <w:tcPr>
            <w:tcW w:w="2700" w:type="dxa"/>
            <w:tcBorders>
              <w:top w:val="single" w:sz="4" w:space="0" w:color="auto"/>
              <w:left w:val="single" w:sz="4" w:space="0" w:color="auto"/>
              <w:bottom w:val="single" w:sz="4" w:space="0" w:color="auto"/>
              <w:right w:val="single" w:sz="4" w:space="0" w:color="auto"/>
            </w:tcBorders>
            <w:hideMark/>
          </w:tcPr>
          <w:p w:rsidR="00E40C8F" w:rsidRPr="00E42552" w:rsidRDefault="00E40C8F" w:rsidP="00E40C8F">
            <w:pPr>
              <w:rPr>
                <w:rFonts w:ascii="Tahoma" w:hAnsi="Tahoma" w:cs="Tahoma"/>
                <w:bCs/>
                <w:szCs w:val="22"/>
              </w:rPr>
            </w:pPr>
            <w:r w:rsidRPr="00E42552">
              <w:rPr>
                <w:rFonts w:ascii="Tahoma" w:hAnsi="Tahoma" w:cs="Tahoma"/>
                <w:bCs/>
                <w:szCs w:val="22"/>
              </w:rPr>
              <w:t>Advances to WS</w:t>
            </w:r>
          </w:p>
        </w:tc>
        <w:tc>
          <w:tcPr>
            <w:tcW w:w="1530" w:type="dxa"/>
            <w:tcBorders>
              <w:top w:val="single" w:sz="4" w:space="0" w:color="auto"/>
              <w:left w:val="single" w:sz="4" w:space="0" w:color="auto"/>
              <w:bottom w:val="single" w:sz="4" w:space="0" w:color="auto"/>
              <w:right w:val="single" w:sz="4" w:space="0" w:color="auto"/>
            </w:tcBorders>
          </w:tcPr>
          <w:p w:rsidR="00E40C8F" w:rsidRPr="00E42552" w:rsidRDefault="00E40C8F" w:rsidP="00E40C8F">
            <w:pPr>
              <w:jc w:val="center"/>
              <w:rPr>
                <w:rFonts w:ascii="Tahoma" w:hAnsi="Tahoma" w:cs="Tahoma"/>
                <w:bCs/>
                <w:szCs w:val="22"/>
              </w:rPr>
            </w:pPr>
            <w:r w:rsidRPr="00E42552">
              <w:rPr>
                <w:rFonts w:ascii="Tahoma" w:hAnsi="Tahoma" w:cs="Tahoma"/>
                <w:bCs/>
                <w:szCs w:val="22"/>
              </w:rPr>
              <w:t>29271</w:t>
            </w:r>
          </w:p>
        </w:tc>
        <w:tc>
          <w:tcPr>
            <w:tcW w:w="1530" w:type="dxa"/>
            <w:tcBorders>
              <w:top w:val="single" w:sz="4" w:space="0" w:color="auto"/>
              <w:left w:val="single" w:sz="4" w:space="0" w:color="auto"/>
              <w:bottom w:val="single" w:sz="4" w:space="0" w:color="auto"/>
              <w:right w:val="single" w:sz="4" w:space="0" w:color="auto"/>
            </w:tcBorders>
          </w:tcPr>
          <w:p w:rsidR="00E40C8F" w:rsidRPr="00E42552" w:rsidRDefault="00E40C8F" w:rsidP="00E40C8F">
            <w:pPr>
              <w:spacing w:line="240" w:lineRule="auto"/>
              <w:jc w:val="center"/>
              <w:rPr>
                <w:rFonts w:ascii="Tahoma" w:hAnsi="Tahoma" w:cs="Tahoma"/>
                <w:bCs/>
                <w:szCs w:val="22"/>
              </w:rPr>
            </w:pPr>
            <w:r w:rsidRPr="00E42552">
              <w:rPr>
                <w:rFonts w:ascii="Tahoma" w:hAnsi="Tahoma" w:cs="Tahoma"/>
                <w:bCs/>
                <w:szCs w:val="22"/>
              </w:rPr>
              <w:t>30791</w:t>
            </w:r>
          </w:p>
        </w:tc>
        <w:tc>
          <w:tcPr>
            <w:tcW w:w="1530" w:type="dxa"/>
            <w:tcBorders>
              <w:top w:val="single" w:sz="4" w:space="0" w:color="auto"/>
              <w:left w:val="single" w:sz="4" w:space="0" w:color="auto"/>
              <w:bottom w:val="single" w:sz="4" w:space="0" w:color="auto"/>
              <w:right w:val="single" w:sz="4" w:space="0" w:color="auto"/>
            </w:tcBorders>
          </w:tcPr>
          <w:p w:rsidR="00E40C8F" w:rsidRPr="00E42552" w:rsidRDefault="00133F6F" w:rsidP="00E40C8F">
            <w:pPr>
              <w:jc w:val="center"/>
              <w:rPr>
                <w:rFonts w:ascii="Tahoma" w:hAnsi="Tahoma" w:cs="Tahoma"/>
                <w:bCs/>
                <w:szCs w:val="22"/>
              </w:rPr>
            </w:pPr>
            <w:r w:rsidRPr="00E42552">
              <w:rPr>
                <w:rFonts w:ascii="Tahoma" w:hAnsi="Tahoma" w:cs="Tahoma"/>
                <w:bCs/>
                <w:szCs w:val="22"/>
              </w:rPr>
              <w:t>34715</w:t>
            </w:r>
          </w:p>
        </w:tc>
        <w:tc>
          <w:tcPr>
            <w:tcW w:w="2430" w:type="dxa"/>
            <w:tcBorders>
              <w:top w:val="single" w:sz="4" w:space="0" w:color="auto"/>
              <w:left w:val="single" w:sz="4" w:space="0" w:color="auto"/>
              <w:bottom w:val="single" w:sz="4" w:space="0" w:color="auto"/>
              <w:right w:val="single" w:sz="4" w:space="0" w:color="auto"/>
            </w:tcBorders>
          </w:tcPr>
          <w:p w:rsidR="00E40C8F" w:rsidRPr="00E42552" w:rsidRDefault="00133F6F" w:rsidP="00133F6F">
            <w:pPr>
              <w:jc w:val="center"/>
              <w:rPr>
                <w:rFonts w:ascii="Tahoma" w:hAnsi="Tahoma" w:cs="Tahoma"/>
                <w:bCs/>
                <w:szCs w:val="22"/>
              </w:rPr>
            </w:pPr>
            <w:r w:rsidRPr="00E42552">
              <w:rPr>
                <w:rFonts w:ascii="Tahoma" w:hAnsi="Tahoma" w:cs="Tahoma"/>
                <w:bCs/>
                <w:szCs w:val="22"/>
              </w:rPr>
              <w:t>3924</w:t>
            </w:r>
            <w:r w:rsidR="00E40C8F" w:rsidRPr="00E42552">
              <w:rPr>
                <w:rFonts w:ascii="Tahoma" w:hAnsi="Tahoma" w:cs="Tahoma"/>
                <w:bCs/>
                <w:szCs w:val="22"/>
              </w:rPr>
              <w:t xml:space="preserve"> (</w:t>
            </w:r>
            <w:r w:rsidRPr="00E42552">
              <w:rPr>
                <w:rFonts w:ascii="Tahoma" w:hAnsi="Tahoma" w:cs="Tahoma"/>
                <w:bCs/>
                <w:szCs w:val="22"/>
              </w:rPr>
              <w:t>12.74</w:t>
            </w:r>
            <w:r w:rsidR="00E40C8F" w:rsidRPr="00E42552">
              <w:rPr>
                <w:rFonts w:ascii="Tahoma" w:hAnsi="Tahoma" w:cs="Tahoma"/>
                <w:bCs/>
                <w:szCs w:val="22"/>
              </w:rPr>
              <w:t>%)</w:t>
            </w:r>
          </w:p>
        </w:tc>
      </w:tr>
      <w:tr w:rsidR="00E40C8F" w:rsidRPr="00E42552" w:rsidTr="00E40C8F">
        <w:trPr>
          <w:trHeight w:val="20"/>
        </w:trPr>
        <w:tc>
          <w:tcPr>
            <w:tcW w:w="2700" w:type="dxa"/>
            <w:tcBorders>
              <w:top w:val="single" w:sz="4" w:space="0" w:color="auto"/>
              <w:left w:val="single" w:sz="4" w:space="0" w:color="auto"/>
              <w:bottom w:val="single" w:sz="4" w:space="0" w:color="auto"/>
              <w:right w:val="single" w:sz="4" w:space="0" w:color="auto"/>
            </w:tcBorders>
            <w:hideMark/>
          </w:tcPr>
          <w:p w:rsidR="00E40C8F" w:rsidRPr="00E42552" w:rsidRDefault="00E40C8F" w:rsidP="00E40C8F">
            <w:pPr>
              <w:spacing w:line="240" w:lineRule="auto"/>
              <w:rPr>
                <w:rFonts w:ascii="Tahoma" w:hAnsi="Tahoma" w:cs="Tahoma"/>
                <w:bCs/>
                <w:szCs w:val="22"/>
              </w:rPr>
            </w:pPr>
            <w:r w:rsidRPr="00E42552">
              <w:rPr>
                <w:rFonts w:ascii="Tahoma" w:hAnsi="Tahoma" w:cs="Tahoma"/>
                <w:bCs/>
                <w:szCs w:val="22"/>
              </w:rPr>
              <w:t>Advs. under DRI Scheme</w:t>
            </w:r>
          </w:p>
        </w:tc>
        <w:tc>
          <w:tcPr>
            <w:tcW w:w="1530" w:type="dxa"/>
            <w:tcBorders>
              <w:top w:val="single" w:sz="4" w:space="0" w:color="auto"/>
              <w:left w:val="single" w:sz="4" w:space="0" w:color="auto"/>
              <w:bottom w:val="single" w:sz="4" w:space="0" w:color="auto"/>
              <w:right w:val="single" w:sz="4" w:space="0" w:color="auto"/>
            </w:tcBorders>
          </w:tcPr>
          <w:p w:rsidR="00E40C8F" w:rsidRPr="00E42552" w:rsidRDefault="00E40C8F" w:rsidP="00E40C8F">
            <w:pPr>
              <w:spacing w:line="240" w:lineRule="auto"/>
              <w:jc w:val="center"/>
              <w:rPr>
                <w:rFonts w:ascii="Tahoma" w:hAnsi="Tahoma" w:cs="Tahoma"/>
                <w:bCs/>
                <w:szCs w:val="22"/>
              </w:rPr>
            </w:pPr>
            <w:r w:rsidRPr="00E42552">
              <w:rPr>
                <w:rFonts w:ascii="Tahoma" w:hAnsi="Tahoma" w:cs="Tahoma"/>
                <w:bCs/>
                <w:szCs w:val="22"/>
              </w:rPr>
              <w:t>12.11</w:t>
            </w:r>
          </w:p>
        </w:tc>
        <w:tc>
          <w:tcPr>
            <w:tcW w:w="1530" w:type="dxa"/>
            <w:tcBorders>
              <w:top w:val="single" w:sz="4" w:space="0" w:color="auto"/>
              <w:left w:val="single" w:sz="4" w:space="0" w:color="auto"/>
              <w:bottom w:val="single" w:sz="4" w:space="0" w:color="auto"/>
              <w:right w:val="single" w:sz="4" w:space="0" w:color="auto"/>
            </w:tcBorders>
          </w:tcPr>
          <w:p w:rsidR="00E40C8F" w:rsidRPr="00E42552" w:rsidRDefault="00E40C8F" w:rsidP="00E40C8F">
            <w:pPr>
              <w:spacing w:line="240" w:lineRule="auto"/>
              <w:jc w:val="center"/>
              <w:rPr>
                <w:rFonts w:ascii="Tahoma" w:hAnsi="Tahoma" w:cs="Tahoma"/>
                <w:bCs/>
                <w:szCs w:val="22"/>
              </w:rPr>
            </w:pPr>
            <w:r w:rsidRPr="00E42552">
              <w:rPr>
                <w:rFonts w:ascii="Tahoma" w:hAnsi="Tahoma" w:cs="Tahoma"/>
                <w:bCs/>
                <w:szCs w:val="22"/>
              </w:rPr>
              <w:t>10.20</w:t>
            </w:r>
          </w:p>
        </w:tc>
        <w:tc>
          <w:tcPr>
            <w:tcW w:w="1530" w:type="dxa"/>
            <w:tcBorders>
              <w:top w:val="single" w:sz="4" w:space="0" w:color="auto"/>
              <w:left w:val="single" w:sz="4" w:space="0" w:color="auto"/>
              <w:bottom w:val="single" w:sz="4" w:space="0" w:color="auto"/>
              <w:right w:val="single" w:sz="4" w:space="0" w:color="auto"/>
            </w:tcBorders>
          </w:tcPr>
          <w:p w:rsidR="00E40C8F" w:rsidRPr="00E42552" w:rsidRDefault="00133F6F" w:rsidP="00E40C8F">
            <w:pPr>
              <w:spacing w:line="240" w:lineRule="auto"/>
              <w:jc w:val="center"/>
              <w:rPr>
                <w:rFonts w:ascii="Tahoma" w:hAnsi="Tahoma" w:cs="Tahoma"/>
                <w:bCs/>
                <w:szCs w:val="22"/>
              </w:rPr>
            </w:pPr>
            <w:r w:rsidRPr="00E42552">
              <w:rPr>
                <w:rFonts w:ascii="Tahoma" w:hAnsi="Tahoma" w:cs="Tahoma"/>
                <w:bCs/>
                <w:szCs w:val="22"/>
              </w:rPr>
              <w:t>11.03</w:t>
            </w:r>
          </w:p>
        </w:tc>
        <w:tc>
          <w:tcPr>
            <w:tcW w:w="2430" w:type="dxa"/>
            <w:tcBorders>
              <w:top w:val="single" w:sz="4" w:space="0" w:color="auto"/>
              <w:left w:val="single" w:sz="4" w:space="0" w:color="auto"/>
              <w:bottom w:val="single" w:sz="4" w:space="0" w:color="auto"/>
              <w:right w:val="single" w:sz="4" w:space="0" w:color="auto"/>
            </w:tcBorders>
          </w:tcPr>
          <w:p w:rsidR="00E40C8F" w:rsidRPr="00E42552" w:rsidRDefault="00133F6F" w:rsidP="00133F6F">
            <w:pPr>
              <w:spacing w:line="240" w:lineRule="auto"/>
              <w:jc w:val="center"/>
              <w:rPr>
                <w:rFonts w:ascii="Tahoma" w:hAnsi="Tahoma" w:cs="Tahoma"/>
                <w:bCs/>
                <w:szCs w:val="22"/>
              </w:rPr>
            </w:pPr>
            <w:r w:rsidRPr="00E42552">
              <w:rPr>
                <w:rFonts w:ascii="Tahoma" w:hAnsi="Tahoma" w:cs="Tahoma"/>
                <w:bCs/>
                <w:szCs w:val="22"/>
              </w:rPr>
              <w:t>0.83</w:t>
            </w:r>
            <w:r w:rsidR="00E40C8F" w:rsidRPr="00E42552">
              <w:rPr>
                <w:rFonts w:ascii="Tahoma" w:hAnsi="Tahoma" w:cs="Tahoma"/>
                <w:bCs/>
                <w:szCs w:val="22"/>
              </w:rPr>
              <w:t xml:space="preserve"> (</w:t>
            </w:r>
            <w:r w:rsidR="001524CC" w:rsidRPr="00E42552">
              <w:rPr>
                <w:rFonts w:ascii="Tahoma" w:hAnsi="Tahoma" w:cs="Tahoma"/>
                <w:bCs/>
                <w:szCs w:val="22"/>
              </w:rPr>
              <w:t>8.14</w:t>
            </w:r>
            <w:r w:rsidR="00E40C8F" w:rsidRPr="00E42552">
              <w:rPr>
                <w:rFonts w:ascii="Tahoma" w:hAnsi="Tahoma" w:cs="Tahoma"/>
                <w:bCs/>
                <w:szCs w:val="22"/>
              </w:rPr>
              <w:t>%)</w:t>
            </w:r>
          </w:p>
        </w:tc>
      </w:tr>
    </w:tbl>
    <w:p w:rsidR="00E15D9B" w:rsidRDefault="00E15D9B" w:rsidP="00A84446">
      <w:pPr>
        <w:rPr>
          <w:rFonts w:ascii="Tahoma" w:hAnsi="Tahoma" w:cs="Tahoma"/>
          <w:b/>
          <w:bCs/>
          <w:sz w:val="27"/>
          <w:szCs w:val="27"/>
        </w:rPr>
      </w:pPr>
    </w:p>
    <w:p w:rsidR="00A84446" w:rsidRPr="007D374E" w:rsidRDefault="00A84446" w:rsidP="00A84446">
      <w:pPr>
        <w:rPr>
          <w:rFonts w:ascii="Tahoma" w:hAnsi="Tahoma" w:cs="Tahoma"/>
          <w:b/>
          <w:bCs/>
          <w:sz w:val="27"/>
          <w:szCs w:val="27"/>
        </w:rPr>
      </w:pPr>
      <w:proofErr w:type="spellStart"/>
      <w:r w:rsidRPr="007D374E">
        <w:rPr>
          <w:rFonts w:ascii="Tahoma" w:hAnsi="Tahoma" w:cs="Tahoma"/>
          <w:b/>
          <w:bCs/>
          <w:sz w:val="27"/>
          <w:szCs w:val="27"/>
        </w:rPr>
        <w:t>Bankwise</w:t>
      </w:r>
      <w:proofErr w:type="spellEnd"/>
      <w:r w:rsidRPr="007D374E">
        <w:rPr>
          <w:rFonts w:ascii="Tahoma" w:hAnsi="Tahoma" w:cs="Tahoma"/>
          <w:b/>
          <w:bCs/>
          <w:sz w:val="27"/>
          <w:szCs w:val="27"/>
        </w:rPr>
        <w:t xml:space="preserve"> position is given in Annexure 3</w:t>
      </w:r>
      <w:r w:rsidR="00877AC3" w:rsidRPr="007D374E">
        <w:rPr>
          <w:rFonts w:ascii="Tahoma" w:hAnsi="Tahoma" w:cs="Tahoma"/>
          <w:b/>
          <w:bCs/>
          <w:sz w:val="27"/>
          <w:szCs w:val="27"/>
        </w:rPr>
        <w:t>5</w:t>
      </w:r>
      <w:r w:rsidRPr="007D374E">
        <w:rPr>
          <w:rFonts w:ascii="Tahoma" w:hAnsi="Tahoma" w:cs="Tahoma"/>
          <w:b/>
          <w:bCs/>
          <w:sz w:val="27"/>
          <w:szCs w:val="27"/>
        </w:rPr>
        <w:t>.1 to 3</w:t>
      </w:r>
      <w:r w:rsidR="00877AC3" w:rsidRPr="007D374E">
        <w:rPr>
          <w:rFonts w:ascii="Tahoma" w:hAnsi="Tahoma" w:cs="Tahoma"/>
          <w:b/>
          <w:bCs/>
          <w:sz w:val="27"/>
          <w:szCs w:val="27"/>
        </w:rPr>
        <w:t>5</w:t>
      </w:r>
      <w:r w:rsidRPr="007D374E">
        <w:rPr>
          <w:rFonts w:ascii="Tahoma" w:hAnsi="Tahoma" w:cs="Tahoma"/>
          <w:b/>
          <w:bCs/>
          <w:sz w:val="27"/>
          <w:szCs w:val="27"/>
        </w:rPr>
        <w:t>.6 (Page 1</w:t>
      </w:r>
      <w:r w:rsidR="004946E2">
        <w:rPr>
          <w:rFonts w:ascii="Tahoma" w:hAnsi="Tahoma" w:cs="Tahoma"/>
          <w:b/>
          <w:bCs/>
          <w:sz w:val="27"/>
          <w:szCs w:val="27"/>
        </w:rPr>
        <w:t>63-168</w:t>
      </w:r>
      <w:r w:rsidRPr="007D374E">
        <w:rPr>
          <w:rFonts w:ascii="Tahoma" w:hAnsi="Tahoma" w:cs="Tahoma"/>
          <w:b/>
          <w:bCs/>
          <w:sz w:val="27"/>
          <w:szCs w:val="27"/>
        </w:rPr>
        <w:t>)</w:t>
      </w:r>
    </w:p>
    <w:p w:rsidR="00A84446" w:rsidRPr="007D374E" w:rsidRDefault="00A84446" w:rsidP="00A84446">
      <w:pPr>
        <w:pStyle w:val="Heading1"/>
        <w:rPr>
          <w:rFonts w:ascii="Tahoma" w:hAnsi="Tahoma" w:cs="Tahoma"/>
          <w:b/>
          <w:bCs/>
          <w:color w:val="000000"/>
          <w:sz w:val="27"/>
          <w:szCs w:val="27"/>
          <w:lang w:val="en-IN"/>
        </w:rPr>
      </w:pPr>
      <w:r w:rsidRPr="007D374E">
        <w:rPr>
          <w:rFonts w:ascii="Tahoma" w:hAnsi="Tahoma" w:cs="Tahoma"/>
          <w:b/>
          <w:bCs/>
          <w:color w:val="000000"/>
          <w:sz w:val="27"/>
          <w:szCs w:val="27"/>
          <w:lang w:val="en-US"/>
        </w:rPr>
        <w:t>2</w:t>
      </w:r>
      <w:r w:rsidR="004751E4" w:rsidRPr="007D374E">
        <w:rPr>
          <w:rFonts w:ascii="Tahoma" w:hAnsi="Tahoma" w:cs="Tahoma"/>
          <w:b/>
          <w:bCs/>
          <w:color w:val="000000"/>
          <w:sz w:val="27"/>
          <w:szCs w:val="27"/>
          <w:lang w:val="en-US"/>
        </w:rPr>
        <w:t>6</w:t>
      </w:r>
      <w:r w:rsidRPr="007D374E">
        <w:rPr>
          <w:rFonts w:ascii="Tahoma" w:hAnsi="Tahoma" w:cs="Tahoma"/>
          <w:b/>
          <w:bCs/>
          <w:color w:val="000000"/>
          <w:sz w:val="27"/>
          <w:szCs w:val="27"/>
        </w:rPr>
        <w:t>.2   B</w:t>
      </w:r>
      <w:r w:rsidRPr="007D374E">
        <w:rPr>
          <w:rFonts w:ascii="Tahoma" w:hAnsi="Tahoma" w:cs="Tahoma"/>
          <w:b/>
          <w:bCs/>
          <w:color w:val="000000"/>
          <w:sz w:val="27"/>
          <w:szCs w:val="27"/>
          <w:lang w:val="en-IN"/>
        </w:rPr>
        <w:t>RANCHES</w:t>
      </w:r>
    </w:p>
    <w:p w:rsidR="00091C15" w:rsidRPr="007D374E" w:rsidRDefault="00091C15" w:rsidP="00091C15">
      <w:pPr>
        <w:rPr>
          <w:rFonts w:ascii="Tahoma" w:hAnsi="Tahoma" w:cs="Tahoma"/>
          <w:sz w:val="27"/>
          <w:szCs w:val="27"/>
          <w:lang w:val="en-IN"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1211"/>
        <w:gridCol w:w="1440"/>
        <w:gridCol w:w="1480"/>
        <w:gridCol w:w="1484"/>
        <w:gridCol w:w="2380"/>
      </w:tblGrid>
      <w:tr w:rsidR="00A84446" w:rsidRPr="00E42552" w:rsidTr="006B77BC">
        <w:trPr>
          <w:cantSplit/>
          <w:trHeight w:val="280"/>
        </w:trPr>
        <w:tc>
          <w:tcPr>
            <w:tcW w:w="1888" w:type="dxa"/>
            <w:vMerge w:val="restart"/>
            <w:tcBorders>
              <w:top w:val="single" w:sz="4" w:space="0" w:color="auto"/>
              <w:left w:val="single" w:sz="4" w:space="0" w:color="auto"/>
              <w:right w:val="single" w:sz="4" w:space="0" w:color="auto"/>
            </w:tcBorders>
            <w:hideMark/>
          </w:tcPr>
          <w:p w:rsidR="00A84446" w:rsidRPr="00E42552" w:rsidRDefault="00A84446" w:rsidP="006B77BC">
            <w:pPr>
              <w:rPr>
                <w:rFonts w:ascii="Tahoma" w:hAnsi="Tahoma" w:cs="Tahoma"/>
                <w:b/>
                <w:bCs/>
                <w:szCs w:val="22"/>
              </w:rPr>
            </w:pPr>
            <w:r w:rsidRPr="00E42552">
              <w:rPr>
                <w:rFonts w:ascii="Tahoma" w:hAnsi="Tahoma" w:cs="Tahoma"/>
                <w:b/>
                <w:bCs/>
                <w:szCs w:val="22"/>
              </w:rPr>
              <w:t>No. of Branches</w:t>
            </w:r>
          </w:p>
        </w:tc>
        <w:tc>
          <w:tcPr>
            <w:tcW w:w="4131" w:type="dxa"/>
            <w:gridSpan w:val="3"/>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jc w:val="center"/>
              <w:rPr>
                <w:rFonts w:ascii="Tahoma" w:hAnsi="Tahoma" w:cs="Tahoma"/>
                <w:b/>
                <w:bCs/>
                <w:szCs w:val="22"/>
              </w:rPr>
            </w:pPr>
            <w:r w:rsidRPr="00E42552">
              <w:rPr>
                <w:rFonts w:ascii="Tahoma" w:hAnsi="Tahoma" w:cs="Tahoma"/>
                <w:b/>
                <w:bCs/>
                <w:szCs w:val="22"/>
              </w:rPr>
              <w:t>As At</w:t>
            </w:r>
          </w:p>
        </w:tc>
        <w:tc>
          <w:tcPr>
            <w:tcW w:w="3864" w:type="dxa"/>
            <w:gridSpan w:val="2"/>
            <w:tcBorders>
              <w:top w:val="single" w:sz="4" w:space="0" w:color="auto"/>
              <w:left w:val="single" w:sz="4" w:space="0" w:color="auto"/>
              <w:bottom w:val="single" w:sz="4" w:space="0" w:color="auto"/>
              <w:right w:val="single" w:sz="4" w:space="0" w:color="auto"/>
            </w:tcBorders>
          </w:tcPr>
          <w:p w:rsidR="00A84446" w:rsidRPr="00E42552" w:rsidRDefault="00A84446" w:rsidP="006B77BC">
            <w:pPr>
              <w:jc w:val="center"/>
              <w:rPr>
                <w:rFonts w:ascii="Tahoma" w:hAnsi="Tahoma" w:cs="Tahoma"/>
                <w:b/>
                <w:bCs/>
                <w:szCs w:val="22"/>
              </w:rPr>
            </w:pPr>
            <w:r w:rsidRPr="00E42552">
              <w:rPr>
                <w:rFonts w:ascii="Tahoma" w:hAnsi="Tahoma" w:cs="Tahoma"/>
                <w:b/>
                <w:bCs/>
                <w:szCs w:val="22"/>
              </w:rPr>
              <w:t>Variation</w:t>
            </w:r>
          </w:p>
        </w:tc>
      </w:tr>
      <w:tr w:rsidR="0057127E" w:rsidRPr="00E42552" w:rsidTr="0057127E">
        <w:trPr>
          <w:cantSplit/>
          <w:trHeight w:val="151"/>
        </w:trPr>
        <w:tc>
          <w:tcPr>
            <w:tcW w:w="1888" w:type="dxa"/>
            <w:vMerge/>
            <w:tcBorders>
              <w:left w:val="single" w:sz="4" w:space="0" w:color="auto"/>
              <w:right w:val="single" w:sz="4" w:space="0" w:color="auto"/>
            </w:tcBorders>
            <w:vAlign w:val="center"/>
            <w:hideMark/>
          </w:tcPr>
          <w:p w:rsidR="0057127E" w:rsidRPr="00E42552" w:rsidRDefault="0057127E" w:rsidP="0057127E">
            <w:pPr>
              <w:rPr>
                <w:rFonts w:ascii="Tahoma" w:hAnsi="Tahoma" w:cs="Tahoma"/>
                <w:szCs w:val="22"/>
              </w:rPr>
            </w:pPr>
          </w:p>
        </w:tc>
        <w:tc>
          <w:tcPr>
            <w:tcW w:w="1211" w:type="dxa"/>
            <w:vMerge w:val="restart"/>
            <w:tcBorders>
              <w:top w:val="single" w:sz="4" w:space="0" w:color="auto"/>
              <w:left w:val="single" w:sz="4" w:space="0" w:color="auto"/>
              <w:right w:val="single" w:sz="4" w:space="0" w:color="auto"/>
            </w:tcBorders>
          </w:tcPr>
          <w:p w:rsidR="0057127E" w:rsidRPr="00E42552" w:rsidRDefault="0057127E" w:rsidP="0057127E">
            <w:pPr>
              <w:jc w:val="center"/>
              <w:rPr>
                <w:rFonts w:ascii="Tahoma" w:hAnsi="Tahoma" w:cs="Tahoma"/>
                <w:b/>
                <w:bCs/>
                <w:szCs w:val="22"/>
              </w:rPr>
            </w:pPr>
            <w:r w:rsidRPr="00E42552">
              <w:rPr>
                <w:rFonts w:ascii="Tahoma" w:hAnsi="Tahoma" w:cs="Tahoma"/>
                <w:b/>
                <w:bCs/>
                <w:szCs w:val="22"/>
              </w:rPr>
              <w:t>Mar</w:t>
            </w:r>
          </w:p>
          <w:p w:rsidR="0057127E" w:rsidRPr="00E42552" w:rsidRDefault="0057127E" w:rsidP="0057127E">
            <w:pPr>
              <w:jc w:val="center"/>
              <w:rPr>
                <w:rFonts w:ascii="Tahoma" w:hAnsi="Tahoma" w:cs="Tahoma"/>
                <w:b/>
                <w:bCs/>
                <w:szCs w:val="22"/>
              </w:rPr>
            </w:pPr>
            <w:r w:rsidRPr="00E42552">
              <w:rPr>
                <w:rFonts w:ascii="Tahoma" w:hAnsi="Tahoma" w:cs="Tahoma"/>
                <w:b/>
                <w:bCs/>
                <w:szCs w:val="22"/>
              </w:rPr>
              <w:t>2019</w:t>
            </w:r>
          </w:p>
        </w:tc>
        <w:tc>
          <w:tcPr>
            <w:tcW w:w="1440" w:type="dxa"/>
            <w:vMerge w:val="restart"/>
            <w:tcBorders>
              <w:top w:val="single" w:sz="4" w:space="0" w:color="auto"/>
              <w:left w:val="single" w:sz="4" w:space="0" w:color="auto"/>
              <w:right w:val="single" w:sz="4" w:space="0" w:color="auto"/>
            </w:tcBorders>
          </w:tcPr>
          <w:p w:rsidR="0057127E" w:rsidRPr="00E42552" w:rsidRDefault="0057127E" w:rsidP="0057127E">
            <w:pPr>
              <w:jc w:val="center"/>
              <w:rPr>
                <w:rFonts w:ascii="Tahoma" w:hAnsi="Tahoma" w:cs="Tahoma"/>
                <w:b/>
                <w:bCs/>
                <w:szCs w:val="22"/>
              </w:rPr>
            </w:pPr>
            <w:r w:rsidRPr="00E42552">
              <w:rPr>
                <w:rFonts w:ascii="Tahoma" w:hAnsi="Tahoma" w:cs="Tahoma"/>
                <w:b/>
                <w:bCs/>
                <w:szCs w:val="22"/>
              </w:rPr>
              <w:t>Mar</w:t>
            </w:r>
          </w:p>
          <w:p w:rsidR="0057127E" w:rsidRPr="00E42552" w:rsidRDefault="0057127E" w:rsidP="0057127E">
            <w:pPr>
              <w:jc w:val="center"/>
              <w:rPr>
                <w:rFonts w:ascii="Tahoma" w:hAnsi="Tahoma" w:cs="Tahoma"/>
                <w:b/>
                <w:bCs/>
                <w:szCs w:val="22"/>
              </w:rPr>
            </w:pPr>
            <w:r w:rsidRPr="00E42552">
              <w:rPr>
                <w:rFonts w:ascii="Tahoma" w:hAnsi="Tahoma" w:cs="Tahoma"/>
                <w:b/>
                <w:bCs/>
                <w:szCs w:val="22"/>
              </w:rPr>
              <w:t>2020</w:t>
            </w:r>
          </w:p>
        </w:tc>
        <w:tc>
          <w:tcPr>
            <w:tcW w:w="1480" w:type="dxa"/>
            <w:vMerge w:val="restart"/>
            <w:tcBorders>
              <w:top w:val="single" w:sz="4" w:space="0" w:color="auto"/>
              <w:left w:val="single" w:sz="4" w:space="0" w:color="auto"/>
              <w:right w:val="single" w:sz="4" w:space="0" w:color="auto"/>
            </w:tcBorders>
          </w:tcPr>
          <w:p w:rsidR="0057127E" w:rsidRPr="00E42552" w:rsidRDefault="0057127E" w:rsidP="0057127E">
            <w:pPr>
              <w:jc w:val="center"/>
              <w:rPr>
                <w:rFonts w:ascii="Tahoma" w:hAnsi="Tahoma" w:cs="Tahoma"/>
                <w:b/>
                <w:bCs/>
                <w:szCs w:val="22"/>
              </w:rPr>
            </w:pPr>
            <w:r w:rsidRPr="00E42552">
              <w:rPr>
                <w:rFonts w:ascii="Tahoma" w:hAnsi="Tahoma" w:cs="Tahoma"/>
                <w:b/>
                <w:bCs/>
                <w:szCs w:val="22"/>
              </w:rPr>
              <w:t>Mar</w:t>
            </w:r>
          </w:p>
          <w:p w:rsidR="0057127E" w:rsidRPr="00E42552" w:rsidRDefault="0057127E" w:rsidP="0057127E">
            <w:pPr>
              <w:jc w:val="center"/>
              <w:rPr>
                <w:rFonts w:ascii="Tahoma" w:hAnsi="Tahoma" w:cs="Tahoma"/>
                <w:b/>
                <w:bCs/>
                <w:szCs w:val="22"/>
              </w:rPr>
            </w:pPr>
            <w:r w:rsidRPr="00E42552">
              <w:rPr>
                <w:rFonts w:ascii="Tahoma" w:hAnsi="Tahoma" w:cs="Tahoma"/>
                <w:b/>
                <w:bCs/>
                <w:szCs w:val="22"/>
              </w:rPr>
              <w:t>2021</w:t>
            </w:r>
          </w:p>
        </w:tc>
        <w:tc>
          <w:tcPr>
            <w:tcW w:w="3864" w:type="dxa"/>
            <w:gridSpan w:val="2"/>
            <w:tcBorders>
              <w:top w:val="single" w:sz="4" w:space="0" w:color="auto"/>
              <w:left w:val="single" w:sz="4" w:space="0" w:color="auto"/>
              <w:bottom w:val="single" w:sz="4" w:space="0" w:color="auto"/>
              <w:right w:val="single" w:sz="4" w:space="0" w:color="auto"/>
            </w:tcBorders>
          </w:tcPr>
          <w:p w:rsidR="0057127E" w:rsidRPr="00E42552" w:rsidRDefault="0057127E" w:rsidP="0057127E">
            <w:pPr>
              <w:jc w:val="center"/>
              <w:rPr>
                <w:rFonts w:ascii="Tahoma" w:hAnsi="Tahoma" w:cs="Tahoma"/>
                <w:b/>
                <w:bCs/>
                <w:szCs w:val="22"/>
              </w:rPr>
            </w:pPr>
            <w:r w:rsidRPr="00E42552">
              <w:rPr>
                <w:rFonts w:ascii="Tahoma" w:hAnsi="Tahoma" w:cs="Tahoma"/>
                <w:b/>
                <w:bCs/>
                <w:szCs w:val="22"/>
              </w:rPr>
              <w:t>March 21/March 20</w:t>
            </w:r>
          </w:p>
        </w:tc>
      </w:tr>
      <w:tr w:rsidR="0057127E" w:rsidRPr="00E42552" w:rsidTr="0057127E">
        <w:trPr>
          <w:cantSplit/>
          <w:trHeight w:val="151"/>
        </w:trPr>
        <w:tc>
          <w:tcPr>
            <w:tcW w:w="1888" w:type="dxa"/>
            <w:vMerge/>
            <w:tcBorders>
              <w:left w:val="single" w:sz="4" w:space="0" w:color="auto"/>
              <w:bottom w:val="single" w:sz="4" w:space="0" w:color="auto"/>
              <w:right w:val="single" w:sz="4" w:space="0" w:color="auto"/>
            </w:tcBorders>
            <w:vAlign w:val="center"/>
            <w:hideMark/>
          </w:tcPr>
          <w:p w:rsidR="0057127E" w:rsidRPr="00E42552" w:rsidRDefault="0057127E" w:rsidP="0057127E">
            <w:pPr>
              <w:rPr>
                <w:rFonts w:ascii="Tahoma" w:hAnsi="Tahoma" w:cs="Tahoma"/>
                <w:szCs w:val="22"/>
              </w:rPr>
            </w:pPr>
          </w:p>
        </w:tc>
        <w:tc>
          <w:tcPr>
            <w:tcW w:w="1211" w:type="dxa"/>
            <w:vMerge/>
            <w:tcBorders>
              <w:left w:val="single" w:sz="4" w:space="0" w:color="auto"/>
              <w:bottom w:val="single" w:sz="4" w:space="0" w:color="auto"/>
              <w:right w:val="single" w:sz="4" w:space="0" w:color="auto"/>
            </w:tcBorders>
          </w:tcPr>
          <w:p w:rsidR="0057127E" w:rsidRPr="00E42552" w:rsidRDefault="0057127E" w:rsidP="0057127E">
            <w:pPr>
              <w:jc w:val="center"/>
              <w:rPr>
                <w:rFonts w:ascii="Tahoma" w:hAnsi="Tahoma" w:cs="Tahoma"/>
                <w:b/>
                <w:bCs/>
                <w:szCs w:val="22"/>
              </w:rPr>
            </w:pPr>
          </w:p>
        </w:tc>
        <w:tc>
          <w:tcPr>
            <w:tcW w:w="1440" w:type="dxa"/>
            <w:vMerge/>
            <w:tcBorders>
              <w:left w:val="single" w:sz="4" w:space="0" w:color="auto"/>
              <w:bottom w:val="single" w:sz="4" w:space="0" w:color="auto"/>
              <w:right w:val="single" w:sz="4" w:space="0" w:color="auto"/>
            </w:tcBorders>
          </w:tcPr>
          <w:p w:rsidR="0057127E" w:rsidRPr="00E42552" w:rsidRDefault="0057127E" w:rsidP="0057127E">
            <w:pPr>
              <w:jc w:val="center"/>
              <w:rPr>
                <w:rFonts w:ascii="Tahoma" w:hAnsi="Tahoma" w:cs="Tahoma"/>
                <w:b/>
                <w:bCs/>
                <w:szCs w:val="22"/>
              </w:rPr>
            </w:pPr>
          </w:p>
        </w:tc>
        <w:tc>
          <w:tcPr>
            <w:tcW w:w="1480" w:type="dxa"/>
            <w:vMerge/>
            <w:tcBorders>
              <w:left w:val="single" w:sz="4" w:space="0" w:color="auto"/>
              <w:bottom w:val="single" w:sz="4" w:space="0" w:color="auto"/>
              <w:right w:val="single" w:sz="4" w:space="0" w:color="auto"/>
            </w:tcBorders>
          </w:tcPr>
          <w:p w:rsidR="0057127E" w:rsidRPr="00E42552" w:rsidRDefault="0057127E" w:rsidP="0057127E">
            <w:pPr>
              <w:jc w:val="center"/>
              <w:rPr>
                <w:rFonts w:ascii="Tahoma" w:hAnsi="Tahoma" w:cs="Tahoma"/>
                <w:b/>
                <w:bCs/>
                <w:szCs w:val="22"/>
              </w:rPr>
            </w:pPr>
          </w:p>
        </w:tc>
        <w:tc>
          <w:tcPr>
            <w:tcW w:w="1484" w:type="dxa"/>
            <w:tcBorders>
              <w:top w:val="single" w:sz="4" w:space="0" w:color="auto"/>
              <w:left w:val="single" w:sz="4" w:space="0" w:color="auto"/>
              <w:bottom w:val="single" w:sz="4" w:space="0" w:color="auto"/>
              <w:right w:val="single" w:sz="4" w:space="0" w:color="auto"/>
            </w:tcBorders>
          </w:tcPr>
          <w:p w:rsidR="0057127E" w:rsidRPr="00E42552" w:rsidRDefault="0057127E" w:rsidP="0057127E">
            <w:pPr>
              <w:jc w:val="center"/>
              <w:rPr>
                <w:rFonts w:ascii="Tahoma" w:hAnsi="Tahoma" w:cs="Tahoma"/>
                <w:b/>
                <w:bCs/>
                <w:szCs w:val="22"/>
              </w:rPr>
            </w:pPr>
            <w:r w:rsidRPr="00E42552">
              <w:rPr>
                <w:rFonts w:ascii="Tahoma" w:hAnsi="Tahoma" w:cs="Tahoma"/>
                <w:b/>
                <w:bCs/>
                <w:szCs w:val="22"/>
              </w:rPr>
              <w:t>(Absolute)</w:t>
            </w:r>
          </w:p>
        </w:tc>
        <w:tc>
          <w:tcPr>
            <w:tcW w:w="2380" w:type="dxa"/>
            <w:tcBorders>
              <w:top w:val="single" w:sz="4" w:space="0" w:color="auto"/>
              <w:left w:val="single" w:sz="4" w:space="0" w:color="auto"/>
              <w:bottom w:val="single" w:sz="4" w:space="0" w:color="auto"/>
              <w:right w:val="single" w:sz="4" w:space="0" w:color="auto"/>
            </w:tcBorders>
            <w:hideMark/>
          </w:tcPr>
          <w:p w:rsidR="0057127E" w:rsidRPr="00E42552" w:rsidRDefault="0057127E" w:rsidP="0057127E">
            <w:pPr>
              <w:jc w:val="center"/>
              <w:rPr>
                <w:rFonts w:ascii="Tahoma" w:hAnsi="Tahoma" w:cs="Tahoma"/>
                <w:b/>
                <w:bCs/>
                <w:szCs w:val="22"/>
              </w:rPr>
            </w:pPr>
            <w:r w:rsidRPr="00E42552">
              <w:rPr>
                <w:rFonts w:ascii="Tahoma" w:hAnsi="Tahoma" w:cs="Tahoma"/>
                <w:b/>
                <w:bCs/>
                <w:szCs w:val="22"/>
              </w:rPr>
              <w:t>%age</w:t>
            </w:r>
          </w:p>
        </w:tc>
      </w:tr>
      <w:tr w:rsidR="0057127E" w:rsidRPr="00E42552" w:rsidTr="0057127E">
        <w:trPr>
          <w:trHeight w:val="335"/>
        </w:trPr>
        <w:tc>
          <w:tcPr>
            <w:tcW w:w="1888" w:type="dxa"/>
            <w:tcBorders>
              <w:top w:val="single" w:sz="4" w:space="0" w:color="auto"/>
              <w:left w:val="single" w:sz="4" w:space="0" w:color="auto"/>
              <w:bottom w:val="single" w:sz="4" w:space="0" w:color="auto"/>
              <w:right w:val="single" w:sz="4" w:space="0" w:color="auto"/>
            </w:tcBorders>
            <w:hideMark/>
          </w:tcPr>
          <w:p w:rsidR="0057127E" w:rsidRPr="00E42552" w:rsidRDefault="0057127E" w:rsidP="0057127E">
            <w:pPr>
              <w:rPr>
                <w:rFonts w:ascii="Tahoma" w:hAnsi="Tahoma" w:cs="Tahoma"/>
                <w:b/>
                <w:bCs/>
                <w:szCs w:val="22"/>
              </w:rPr>
            </w:pPr>
            <w:r w:rsidRPr="00E42552">
              <w:rPr>
                <w:rFonts w:ascii="Tahoma" w:hAnsi="Tahoma" w:cs="Tahoma"/>
                <w:b/>
                <w:bCs/>
                <w:szCs w:val="22"/>
              </w:rPr>
              <w:t>Rural</w:t>
            </w:r>
          </w:p>
        </w:tc>
        <w:tc>
          <w:tcPr>
            <w:tcW w:w="1211" w:type="dxa"/>
            <w:tcBorders>
              <w:top w:val="single" w:sz="4" w:space="0" w:color="auto"/>
              <w:left w:val="single" w:sz="4" w:space="0" w:color="auto"/>
              <w:bottom w:val="single" w:sz="4" w:space="0" w:color="auto"/>
              <w:right w:val="single" w:sz="4" w:space="0" w:color="auto"/>
            </w:tcBorders>
          </w:tcPr>
          <w:p w:rsidR="0057127E" w:rsidRPr="00E42552" w:rsidRDefault="0057127E" w:rsidP="0057127E">
            <w:pPr>
              <w:jc w:val="center"/>
              <w:rPr>
                <w:rFonts w:ascii="Tahoma" w:hAnsi="Tahoma" w:cs="Tahoma"/>
                <w:szCs w:val="22"/>
              </w:rPr>
            </w:pPr>
            <w:r w:rsidRPr="00E42552">
              <w:rPr>
                <w:rFonts w:ascii="Tahoma" w:hAnsi="Tahoma" w:cs="Tahoma"/>
                <w:szCs w:val="22"/>
              </w:rPr>
              <w:t>1704</w:t>
            </w:r>
          </w:p>
        </w:tc>
        <w:tc>
          <w:tcPr>
            <w:tcW w:w="1440" w:type="dxa"/>
            <w:tcBorders>
              <w:top w:val="single" w:sz="4" w:space="0" w:color="auto"/>
              <w:left w:val="single" w:sz="4" w:space="0" w:color="auto"/>
              <w:bottom w:val="single" w:sz="4" w:space="0" w:color="auto"/>
              <w:right w:val="single" w:sz="4" w:space="0" w:color="auto"/>
            </w:tcBorders>
          </w:tcPr>
          <w:p w:rsidR="0057127E" w:rsidRPr="00E42552" w:rsidRDefault="0057127E" w:rsidP="0057127E">
            <w:pPr>
              <w:jc w:val="center"/>
              <w:rPr>
                <w:rFonts w:ascii="Tahoma" w:hAnsi="Tahoma" w:cs="Tahoma"/>
                <w:szCs w:val="22"/>
              </w:rPr>
            </w:pPr>
            <w:r w:rsidRPr="00E42552">
              <w:rPr>
                <w:rFonts w:ascii="Tahoma" w:hAnsi="Tahoma" w:cs="Tahoma"/>
                <w:szCs w:val="22"/>
              </w:rPr>
              <w:t>1749</w:t>
            </w:r>
          </w:p>
        </w:tc>
        <w:tc>
          <w:tcPr>
            <w:tcW w:w="1480" w:type="dxa"/>
            <w:tcBorders>
              <w:top w:val="single" w:sz="4" w:space="0" w:color="auto"/>
              <w:left w:val="single" w:sz="4" w:space="0" w:color="auto"/>
              <w:bottom w:val="single" w:sz="4" w:space="0" w:color="auto"/>
              <w:right w:val="single" w:sz="4" w:space="0" w:color="auto"/>
            </w:tcBorders>
          </w:tcPr>
          <w:p w:rsidR="0057127E" w:rsidRPr="00E42552" w:rsidRDefault="004B3F2F" w:rsidP="00BD3C89">
            <w:pPr>
              <w:jc w:val="center"/>
              <w:rPr>
                <w:rFonts w:ascii="Tahoma" w:hAnsi="Tahoma" w:cs="Tahoma"/>
                <w:szCs w:val="22"/>
              </w:rPr>
            </w:pPr>
            <w:r w:rsidRPr="00E42552">
              <w:rPr>
                <w:rFonts w:ascii="Tahoma" w:hAnsi="Tahoma" w:cs="Tahoma"/>
                <w:szCs w:val="22"/>
              </w:rPr>
              <w:t>16</w:t>
            </w:r>
            <w:r w:rsidR="00BD3C89" w:rsidRPr="00E42552">
              <w:rPr>
                <w:rFonts w:ascii="Tahoma" w:hAnsi="Tahoma" w:cs="Tahoma"/>
                <w:szCs w:val="22"/>
              </w:rPr>
              <w:t>5</w:t>
            </w:r>
            <w:r w:rsidRPr="00E42552">
              <w:rPr>
                <w:rFonts w:ascii="Tahoma" w:hAnsi="Tahoma" w:cs="Tahoma"/>
                <w:szCs w:val="22"/>
              </w:rPr>
              <w:t>9</w:t>
            </w:r>
          </w:p>
        </w:tc>
        <w:tc>
          <w:tcPr>
            <w:tcW w:w="1484" w:type="dxa"/>
            <w:tcBorders>
              <w:top w:val="single" w:sz="4" w:space="0" w:color="auto"/>
              <w:left w:val="single" w:sz="4" w:space="0" w:color="auto"/>
              <w:bottom w:val="single" w:sz="4" w:space="0" w:color="auto"/>
              <w:right w:val="single" w:sz="4" w:space="0" w:color="auto"/>
            </w:tcBorders>
          </w:tcPr>
          <w:p w:rsidR="0057127E" w:rsidRPr="00E42552" w:rsidRDefault="00BD3C89" w:rsidP="0057127E">
            <w:pPr>
              <w:jc w:val="center"/>
              <w:rPr>
                <w:rFonts w:ascii="Tahoma" w:hAnsi="Tahoma" w:cs="Tahoma"/>
                <w:szCs w:val="22"/>
              </w:rPr>
            </w:pPr>
            <w:r w:rsidRPr="00E42552">
              <w:rPr>
                <w:rFonts w:ascii="Tahoma" w:hAnsi="Tahoma" w:cs="Tahoma"/>
                <w:szCs w:val="22"/>
              </w:rPr>
              <w:t>-90</w:t>
            </w:r>
          </w:p>
        </w:tc>
        <w:tc>
          <w:tcPr>
            <w:tcW w:w="2380" w:type="dxa"/>
            <w:tcBorders>
              <w:top w:val="single" w:sz="4" w:space="0" w:color="auto"/>
              <w:left w:val="single" w:sz="4" w:space="0" w:color="auto"/>
              <w:bottom w:val="single" w:sz="4" w:space="0" w:color="auto"/>
              <w:right w:val="single" w:sz="4" w:space="0" w:color="auto"/>
            </w:tcBorders>
            <w:hideMark/>
          </w:tcPr>
          <w:p w:rsidR="0057127E" w:rsidRPr="00E42552" w:rsidRDefault="00C24917" w:rsidP="00C24917">
            <w:pPr>
              <w:jc w:val="center"/>
              <w:rPr>
                <w:rFonts w:ascii="Tahoma" w:hAnsi="Tahoma" w:cs="Tahoma"/>
                <w:szCs w:val="22"/>
              </w:rPr>
            </w:pPr>
            <w:r w:rsidRPr="00E42552">
              <w:rPr>
                <w:rFonts w:ascii="Tahoma" w:hAnsi="Tahoma" w:cs="Tahoma"/>
                <w:szCs w:val="22"/>
              </w:rPr>
              <w:t>-5.14</w:t>
            </w:r>
            <w:r w:rsidR="0057127E" w:rsidRPr="00E42552">
              <w:rPr>
                <w:rFonts w:ascii="Tahoma" w:hAnsi="Tahoma" w:cs="Tahoma"/>
                <w:szCs w:val="22"/>
              </w:rPr>
              <w:t>%</w:t>
            </w:r>
          </w:p>
        </w:tc>
      </w:tr>
      <w:tr w:rsidR="0057127E" w:rsidRPr="00E42552" w:rsidTr="0057127E">
        <w:trPr>
          <w:trHeight w:val="315"/>
        </w:trPr>
        <w:tc>
          <w:tcPr>
            <w:tcW w:w="1888" w:type="dxa"/>
            <w:tcBorders>
              <w:top w:val="single" w:sz="4" w:space="0" w:color="auto"/>
              <w:left w:val="single" w:sz="4" w:space="0" w:color="auto"/>
              <w:bottom w:val="single" w:sz="4" w:space="0" w:color="auto"/>
              <w:right w:val="single" w:sz="4" w:space="0" w:color="auto"/>
            </w:tcBorders>
            <w:hideMark/>
          </w:tcPr>
          <w:p w:rsidR="0057127E" w:rsidRPr="00E42552" w:rsidRDefault="0057127E" w:rsidP="0057127E">
            <w:pPr>
              <w:rPr>
                <w:rFonts w:ascii="Tahoma" w:hAnsi="Tahoma" w:cs="Tahoma"/>
                <w:b/>
                <w:bCs/>
                <w:szCs w:val="22"/>
              </w:rPr>
            </w:pPr>
            <w:r w:rsidRPr="00E42552">
              <w:rPr>
                <w:rFonts w:ascii="Tahoma" w:hAnsi="Tahoma" w:cs="Tahoma"/>
                <w:b/>
                <w:bCs/>
                <w:szCs w:val="22"/>
              </w:rPr>
              <w:t>Semi Urban</w:t>
            </w:r>
          </w:p>
        </w:tc>
        <w:tc>
          <w:tcPr>
            <w:tcW w:w="1211" w:type="dxa"/>
            <w:tcBorders>
              <w:top w:val="single" w:sz="4" w:space="0" w:color="auto"/>
              <w:left w:val="single" w:sz="4" w:space="0" w:color="auto"/>
              <w:bottom w:val="single" w:sz="4" w:space="0" w:color="auto"/>
              <w:right w:val="single" w:sz="4" w:space="0" w:color="auto"/>
            </w:tcBorders>
          </w:tcPr>
          <w:p w:rsidR="0057127E" w:rsidRPr="00E42552" w:rsidRDefault="0057127E" w:rsidP="0057127E">
            <w:pPr>
              <w:jc w:val="center"/>
              <w:rPr>
                <w:rFonts w:ascii="Tahoma" w:hAnsi="Tahoma" w:cs="Tahoma"/>
                <w:szCs w:val="22"/>
              </w:rPr>
            </w:pPr>
            <w:r w:rsidRPr="00E42552">
              <w:rPr>
                <w:rFonts w:ascii="Tahoma" w:hAnsi="Tahoma" w:cs="Tahoma"/>
                <w:szCs w:val="22"/>
              </w:rPr>
              <w:t>1184</w:t>
            </w:r>
          </w:p>
        </w:tc>
        <w:tc>
          <w:tcPr>
            <w:tcW w:w="1440" w:type="dxa"/>
            <w:tcBorders>
              <w:top w:val="single" w:sz="4" w:space="0" w:color="auto"/>
              <w:left w:val="single" w:sz="4" w:space="0" w:color="auto"/>
              <w:bottom w:val="single" w:sz="4" w:space="0" w:color="auto"/>
              <w:right w:val="single" w:sz="4" w:space="0" w:color="auto"/>
            </w:tcBorders>
          </w:tcPr>
          <w:p w:rsidR="0057127E" w:rsidRPr="00E42552" w:rsidRDefault="0057127E" w:rsidP="0057127E">
            <w:pPr>
              <w:jc w:val="center"/>
              <w:rPr>
                <w:rFonts w:ascii="Tahoma" w:hAnsi="Tahoma" w:cs="Tahoma"/>
                <w:szCs w:val="22"/>
              </w:rPr>
            </w:pPr>
            <w:r w:rsidRPr="00E42552">
              <w:rPr>
                <w:rFonts w:ascii="Tahoma" w:hAnsi="Tahoma" w:cs="Tahoma"/>
                <w:szCs w:val="22"/>
              </w:rPr>
              <w:t>1196</w:t>
            </w:r>
          </w:p>
        </w:tc>
        <w:tc>
          <w:tcPr>
            <w:tcW w:w="1480" w:type="dxa"/>
            <w:tcBorders>
              <w:top w:val="single" w:sz="4" w:space="0" w:color="auto"/>
              <w:left w:val="single" w:sz="4" w:space="0" w:color="auto"/>
              <w:bottom w:val="single" w:sz="4" w:space="0" w:color="auto"/>
              <w:right w:val="single" w:sz="4" w:space="0" w:color="auto"/>
            </w:tcBorders>
          </w:tcPr>
          <w:p w:rsidR="0057127E" w:rsidRPr="00E42552" w:rsidRDefault="004B3F2F" w:rsidP="0057127E">
            <w:pPr>
              <w:jc w:val="center"/>
              <w:rPr>
                <w:rFonts w:ascii="Tahoma" w:hAnsi="Tahoma" w:cs="Tahoma"/>
                <w:szCs w:val="22"/>
              </w:rPr>
            </w:pPr>
            <w:r w:rsidRPr="00E42552">
              <w:rPr>
                <w:rFonts w:ascii="Tahoma" w:hAnsi="Tahoma" w:cs="Tahoma"/>
                <w:szCs w:val="22"/>
              </w:rPr>
              <w:t>1227</w:t>
            </w:r>
          </w:p>
        </w:tc>
        <w:tc>
          <w:tcPr>
            <w:tcW w:w="1484" w:type="dxa"/>
            <w:tcBorders>
              <w:top w:val="single" w:sz="4" w:space="0" w:color="auto"/>
              <w:left w:val="single" w:sz="4" w:space="0" w:color="auto"/>
              <w:bottom w:val="single" w:sz="4" w:space="0" w:color="auto"/>
              <w:right w:val="single" w:sz="4" w:space="0" w:color="auto"/>
            </w:tcBorders>
          </w:tcPr>
          <w:p w:rsidR="0057127E" w:rsidRPr="00E42552" w:rsidRDefault="00C24917" w:rsidP="0057127E">
            <w:pPr>
              <w:jc w:val="center"/>
              <w:rPr>
                <w:rFonts w:ascii="Tahoma" w:hAnsi="Tahoma" w:cs="Tahoma"/>
                <w:szCs w:val="22"/>
              </w:rPr>
            </w:pPr>
            <w:r w:rsidRPr="00E42552">
              <w:rPr>
                <w:rFonts w:ascii="Tahoma" w:hAnsi="Tahoma" w:cs="Tahoma"/>
                <w:szCs w:val="22"/>
              </w:rPr>
              <w:t>31</w:t>
            </w:r>
          </w:p>
        </w:tc>
        <w:tc>
          <w:tcPr>
            <w:tcW w:w="2380" w:type="dxa"/>
            <w:tcBorders>
              <w:top w:val="single" w:sz="4" w:space="0" w:color="auto"/>
              <w:left w:val="single" w:sz="4" w:space="0" w:color="auto"/>
              <w:bottom w:val="single" w:sz="4" w:space="0" w:color="auto"/>
              <w:right w:val="single" w:sz="4" w:space="0" w:color="auto"/>
            </w:tcBorders>
            <w:hideMark/>
          </w:tcPr>
          <w:p w:rsidR="0057127E" w:rsidRPr="00E42552" w:rsidRDefault="00C24917" w:rsidP="00C24917">
            <w:pPr>
              <w:jc w:val="center"/>
              <w:rPr>
                <w:rFonts w:ascii="Tahoma" w:hAnsi="Tahoma" w:cs="Tahoma"/>
                <w:szCs w:val="22"/>
              </w:rPr>
            </w:pPr>
            <w:r w:rsidRPr="00E42552">
              <w:rPr>
                <w:rFonts w:ascii="Tahoma" w:hAnsi="Tahoma" w:cs="Tahoma"/>
                <w:szCs w:val="22"/>
              </w:rPr>
              <w:t>2.59</w:t>
            </w:r>
            <w:r w:rsidR="0057127E" w:rsidRPr="00E42552">
              <w:rPr>
                <w:rFonts w:ascii="Tahoma" w:hAnsi="Tahoma" w:cs="Tahoma"/>
                <w:szCs w:val="22"/>
              </w:rPr>
              <w:t>%</w:t>
            </w:r>
          </w:p>
        </w:tc>
      </w:tr>
      <w:tr w:rsidR="0057127E" w:rsidRPr="00E42552" w:rsidTr="0057127E">
        <w:trPr>
          <w:trHeight w:val="315"/>
        </w:trPr>
        <w:tc>
          <w:tcPr>
            <w:tcW w:w="1888" w:type="dxa"/>
            <w:tcBorders>
              <w:top w:val="single" w:sz="4" w:space="0" w:color="auto"/>
              <w:left w:val="single" w:sz="4" w:space="0" w:color="auto"/>
              <w:bottom w:val="single" w:sz="4" w:space="0" w:color="auto"/>
              <w:right w:val="single" w:sz="4" w:space="0" w:color="auto"/>
            </w:tcBorders>
            <w:hideMark/>
          </w:tcPr>
          <w:p w:rsidR="0057127E" w:rsidRPr="00E42552" w:rsidRDefault="0057127E" w:rsidP="0057127E">
            <w:pPr>
              <w:rPr>
                <w:rFonts w:ascii="Tahoma" w:hAnsi="Tahoma" w:cs="Tahoma"/>
                <w:b/>
                <w:bCs/>
                <w:szCs w:val="22"/>
              </w:rPr>
            </w:pPr>
            <w:r w:rsidRPr="00E42552">
              <w:rPr>
                <w:rFonts w:ascii="Tahoma" w:hAnsi="Tahoma" w:cs="Tahoma"/>
                <w:b/>
                <w:bCs/>
                <w:szCs w:val="22"/>
              </w:rPr>
              <w:t>Urban</w:t>
            </w:r>
            <w:r w:rsidR="00BD3C89" w:rsidRPr="00E42552">
              <w:rPr>
                <w:rFonts w:ascii="Tahoma" w:hAnsi="Tahoma" w:cs="Tahoma"/>
                <w:b/>
                <w:bCs/>
                <w:szCs w:val="22"/>
              </w:rPr>
              <w:t xml:space="preserve"> </w:t>
            </w:r>
          </w:p>
        </w:tc>
        <w:tc>
          <w:tcPr>
            <w:tcW w:w="1211" w:type="dxa"/>
            <w:tcBorders>
              <w:top w:val="single" w:sz="4" w:space="0" w:color="auto"/>
              <w:left w:val="single" w:sz="4" w:space="0" w:color="auto"/>
              <w:bottom w:val="single" w:sz="4" w:space="0" w:color="auto"/>
              <w:right w:val="single" w:sz="4" w:space="0" w:color="auto"/>
            </w:tcBorders>
          </w:tcPr>
          <w:p w:rsidR="0057127E" w:rsidRPr="00E42552" w:rsidRDefault="0057127E" w:rsidP="0057127E">
            <w:pPr>
              <w:jc w:val="center"/>
              <w:rPr>
                <w:rFonts w:ascii="Tahoma" w:hAnsi="Tahoma" w:cs="Tahoma"/>
                <w:szCs w:val="22"/>
              </w:rPr>
            </w:pPr>
            <w:r w:rsidRPr="00E42552">
              <w:rPr>
                <w:rFonts w:ascii="Tahoma" w:hAnsi="Tahoma" w:cs="Tahoma"/>
                <w:szCs w:val="22"/>
              </w:rPr>
              <w:t>1898</w:t>
            </w:r>
          </w:p>
        </w:tc>
        <w:tc>
          <w:tcPr>
            <w:tcW w:w="1440" w:type="dxa"/>
            <w:tcBorders>
              <w:top w:val="single" w:sz="4" w:space="0" w:color="auto"/>
              <w:left w:val="single" w:sz="4" w:space="0" w:color="auto"/>
              <w:bottom w:val="single" w:sz="4" w:space="0" w:color="auto"/>
              <w:right w:val="single" w:sz="4" w:space="0" w:color="auto"/>
            </w:tcBorders>
          </w:tcPr>
          <w:p w:rsidR="0057127E" w:rsidRPr="00E42552" w:rsidRDefault="0057127E" w:rsidP="0057127E">
            <w:pPr>
              <w:jc w:val="center"/>
              <w:rPr>
                <w:rFonts w:ascii="Tahoma" w:hAnsi="Tahoma" w:cs="Tahoma"/>
                <w:szCs w:val="22"/>
              </w:rPr>
            </w:pPr>
            <w:r w:rsidRPr="00E42552">
              <w:rPr>
                <w:rFonts w:ascii="Tahoma" w:hAnsi="Tahoma" w:cs="Tahoma"/>
                <w:szCs w:val="22"/>
              </w:rPr>
              <w:t>2035</w:t>
            </w:r>
          </w:p>
        </w:tc>
        <w:tc>
          <w:tcPr>
            <w:tcW w:w="1480" w:type="dxa"/>
            <w:tcBorders>
              <w:top w:val="single" w:sz="4" w:space="0" w:color="auto"/>
              <w:left w:val="single" w:sz="4" w:space="0" w:color="auto"/>
              <w:bottom w:val="single" w:sz="4" w:space="0" w:color="auto"/>
              <w:right w:val="single" w:sz="4" w:space="0" w:color="auto"/>
            </w:tcBorders>
          </w:tcPr>
          <w:p w:rsidR="0057127E" w:rsidRPr="00E42552" w:rsidRDefault="00BD3C89" w:rsidP="0057127E">
            <w:pPr>
              <w:jc w:val="center"/>
              <w:rPr>
                <w:rFonts w:ascii="Tahoma" w:hAnsi="Tahoma" w:cs="Tahoma"/>
                <w:szCs w:val="22"/>
              </w:rPr>
            </w:pPr>
            <w:r w:rsidRPr="00E42552">
              <w:rPr>
                <w:rFonts w:ascii="Tahoma" w:hAnsi="Tahoma" w:cs="Tahoma"/>
                <w:szCs w:val="22"/>
              </w:rPr>
              <w:t>2121</w:t>
            </w:r>
          </w:p>
        </w:tc>
        <w:tc>
          <w:tcPr>
            <w:tcW w:w="1484" w:type="dxa"/>
            <w:tcBorders>
              <w:top w:val="single" w:sz="4" w:space="0" w:color="auto"/>
              <w:left w:val="single" w:sz="4" w:space="0" w:color="auto"/>
              <w:bottom w:val="single" w:sz="4" w:space="0" w:color="auto"/>
              <w:right w:val="single" w:sz="4" w:space="0" w:color="auto"/>
            </w:tcBorders>
          </w:tcPr>
          <w:p w:rsidR="0057127E" w:rsidRPr="00E42552" w:rsidRDefault="00C24917" w:rsidP="0057127E">
            <w:pPr>
              <w:jc w:val="center"/>
              <w:rPr>
                <w:rFonts w:ascii="Tahoma" w:hAnsi="Tahoma" w:cs="Tahoma"/>
                <w:szCs w:val="22"/>
              </w:rPr>
            </w:pPr>
            <w:r w:rsidRPr="00E42552">
              <w:rPr>
                <w:rFonts w:ascii="Tahoma" w:hAnsi="Tahoma" w:cs="Tahoma"/>
                <w:szCs w:val="22"/>
              </w:rPr>
              <w:t>86</w:t>
            </w:r>
          </w:p>
        </w:tc>
        <w:tc>
          <w:tcPr>
            <w:tcW w:w="2380" w:type="dxa"/>
            <w:tcBorders>
              <w:top w:val="single" w:sz="4" w:space="0" w:color="auto"/>
              <w:left w:val="single" w:sz="4" w:space="0" w:color="auto"/>
              <w:bottom w:val="single" w:sz="4" w:space="0" w:color="auto"/>
              <w:right w:val="single" w:sz="4" w:space="0" w:color="auto"/>
            </w:tcBorders>
            <w:hideMark/>
          </w:tcPr>
          <w:p w:rsidR="0057127E" w:rsidRPr="00E42552" w:rsidRDefault="00C24917" w:rsidP="00C24917">
            <w:pPr>
              <w:jc w:val="center"/>
              <w:rPr>
                <w:rFonts w:ascii="Tahoma" w:hAnsi="Tahoma" w:cs="Tahoma"/>
                <w:szCs w:val="22"/>
              </w:rPr>
            </w:pPr>
            <w:r w:rsidRPr="00E42552">
              <w:rPr>
                <w:rFonts w:ascii="Tahoma" w:hAnsi="Tahoma" w:cs="Tahoma"/>
                <w:szCs w:val="22"/>
              </w:rPr>
              <w:t>4.2</w:t>
            </w:r>
            <w:r w:rsidR="0057127E" w:rsidRPr="00E42552">
              <w:rPr>
                <w:rFonts w:ascii="Tahoma" w:hAnsi="Tahoma" w:cs="Tahoma"/>
                <w:szCs w:val="22"/>
              </w:rPr>
              <w:t>%</w:t>
            </w:r>
          </w:p>
        </w:tc>
      </w:tr>
      <w:tr w:rsidR="0057127E" w:rsidRPr="00E42552" w:rsidTr="0057127E">
        <w:trPr>
          <w:trHeight w:val="332"/>
        </w:trPr>
        <w:tc>
          <w:tcPr>
            <w:tcW w:w="1888" w:type="dxa"/>
            <w:tcBorders>
              <w:top w:val="single" w:sz="4" w:space="0" w:color="auto"/>
              <w:left w:val="single" w:sz="4" w:space="0" w:color="auto"/>
              <w:bottom w:val="single" w:sz="4" w:space="0" w:color="auto"/>
              <w:right w:val="single" w:sz="4" w:space="0" w:color="auto"/>
            </w:tcBorders>
            <w:hideMark/>
          </w:tcPr>
          <w:p w:rsidR="0057127E" w:rsidRPr="00E42552" w:rsidRDefault="0057127E" w:rsidP="0057127E">
            <w:pPr>
              <w:rPr>
                <w:rFonts w:ascii="Tahoma" w:hAnsi="Tahoma" w:cs="Tahoma"/>
                <w:b/>
                <w:bCs/>
                <w:szCs w:val="22"/>
              </w:rPr>
            </w:pPr>
            <w:r w:rsidRPr="00E42552">
              <w:rPr>
                <w:rFonts w:ascii="Tahoma" w:hAnsi="Tahoma" w:cs="Tahoma"/>
                <w:b/>
                <w:bCs/>
                <w:szCs w:val="22"/>
              </w:rPr>
              <w:t>Total</w:t>
            </w:r>
          </w:p>
        </w:tc>
        <w:tc>
          <w:tcPr>
            <w:tcW w:w="1211" w:type="dxa"/>
            <w:tcBorders>
              <w:top w:val="single" w:sz="4" w:space="0" w:color="auto"/>
              <w:left w:val="single" w:sz="4" w:space="0" w:color="auto"/>
              <w:bottom w:val="single" w:sz="4" w:space="0" w:color="auto"/>
              <w:right w:val="single" w:sz="4" w:space="0" w:color="auto"/>
            </w:tcBorders>
          </w:tcPr>
          <w:p w:rsidR="0057127E" w:rsidRPr="00E42552" w:rsidRDefault="0057127E" w:rsidP="0057127E">
            <w:pPr>
              <w:jc w:val="center"/>
              <w:rPr>
                <w:rFonts w:ascii="Tahoma" w:hAnsi="Tahoma" w:cs="Tahoma"/>
                <w:b/>
                <w:bCs/>
                <w:szCs w:val="22"/>
              </w:rPr>
            </w:pPr>
            <w:r w:rsidRPr="00E42552">
              <w:rPr>
                <w:rFonts w:ascii="Tahoma" w:hAnsi="Tahoma" w:cs="Tahoma"/>
                <w:b/>
                <w:bCs/>
                <w:szCs w:val="22"/>
              </w:rPr>
              <w:t>4786</w:t>
            </w:r>
          </w:p>
        </w:tc>
        <w:tc>
          <w:tcPr>
            <w:tcW w:w="1440" w:type="dxa"/>
            <w:tcBorders>
              <w:top w:val="single" w:sz="4" w:space="0" w:color="auto"/>
              <w:left w:val="single" w:sz="4" w:space="0" w:color="auto"/>
              <w:bottom w:val="single" w:sz="4" w:space="0" w:color="auto"/>
              <w:right w:val="single" w:sz="4" w:space="0" w:color="auto"/>
            </w:tcBorders>
          </w:tcPr>
          <w:p w:rsidR="0057127E" w:rsidRPr="00E42552" w:rsidRDefault="0057127E" w:rsidP="0057127E">
            <w:pPr>
              <w:jc w:val="center"/>
              <w:rPr>
                <w:rFonts w:ascii="Tahoma" w:hAnsi="Tahoma" w:cs="Tahoma"/>
                <w:b/>
                <w:bCs/>
                <w:szCs w:val="22"/>
              </w:rPr>
            </w:pPr>
            <w:r w:rsidRPr="00E42552">
              <w:rPr>
                <w:rFonts w:ascii="Tahoma" w:hAnsi="Tahoma" w:cs="Tahoma"/>
                <w:b/>
                <w:bCs/>
                <w:szCs w:val="22"/>
              </w:rPr>
              <w:t>4980</w:t>
            </w:r>
          </w:p>
        </w:tc>
        <w:tc>
          <w:tcPr>
            <w:tcW w:w="1480" w:type="dxa"/>
            <w:tcBorders>
              <w:top w:val="single" w:sz="4" w:space="0" w:color="auto"/>
              <w:left w:val="single" w:sz="4" w:space="0" w:color="auto"/>
              <w:bottom w:val="single" w:sz="4" w:space="0" w:color="auto"/>
              <w:right w:val="single" w:sz="4" w:space="0" w:color="auto"/>
            </w:tcBorders>
          </w:tcPr>
          <w:p w:rsidR="0057127E" w:rsidRPr="00E42552" w:rsidRDefault="00BD3C89" w:rsidP="0057127E">
            <w:pPr>
              <w:jc w:val="center"/>
              <w:rPr>
                <w:rFonts w:ascii="Tahoma" w:hAnsi="Tahoma" w:cs="Tahoma"/>
                <w:b/>
                <w:bCs/>
                <w:szCs w:val="22"/>
              </w:rPr>
            </w:pPr>
            <w:r w:rsidRPr="00E42552">
              <w:rPr>
                <w:rFonts w:ascii="Tahoma" w:hAnsi="Tahoma" w:cs="Tahoma"/>
                <w:b/>
                <w:bCs/>
                <w:szCs w:val="22"/>
              </w:rPr>
              <w:t>5007</w:t>
            </w:r>
          </w:p>
        </w:tc>
        <w:tc>
          <w:tcPr>
            <w:tcW w:w="1484" w:type="dxa"/>
            <w:tcBorders>
              <w:top w:val="single" w:sz="4" w:space="0" w:color="auto"/>
              <w:left w:val="single" w:sz="4" w:space="0" w:color="auto"/>
              <w:bottom w:val="single" w:sz="4" w:space="0" w:color="auto"/>
              <w:right w:val="single" w:sz="4" w:space="0" w:color="auto"/>
            </w:tcBorders>
          </w:tcPr>
          <w:p w:rsidR="0057127E" w:rsidRPr="00E42552" w:rsidRDefault="00C24917" w:rsidP="0057127E">
            <w:pPr>
              <w:jc w:val="center"/>
              <w:rPr>
                <w:rFonts w:ascii="Tahoma" w:hAnsi="Tahoma" w:cs="Tahoma"/>
                <w:b/>
                <w:bCs/>
                <w:szCs w:val="22"/>
              </w:rPr>
            </w:pPr>
            <w:r w:rsidRPr="00E42552">
              <w:rPr>
                <w:rFonts w:ascii="Tahoma" w:hAnsi="Tahoma" w:cs="Tahoma"/>
                <w:b/>
                <w:bCs/>
                <w:szCs w:val="22"/>
              </w:rPr>
              <w:t>27</w:t>
            </w:r>
          </w:p>
        </w:tc>
        <w:tc>
          <w:tcPr>
            <w:tcW w:w="2380" w:type="dxa"/>
            <w:tcBorders>
              <w:top w:val="single" w:sz="4" w:space="0" w:color="auto"/>
              <w:left w:val="single" w:sz="4" w:space="0" w:color="auto"/>
              <w:bottom w:val="single" w:sz="4" w:space="0" w:color="auto"/>
              <w:right w:val="single" w:sz="4" w:space="0" w:color="auto"/>
            </w:tcBorders>
            <w:hideMark/>
          </w:tcPr>
          <w:p w:rsidR="0057127E" w:rsidRPr="00E42552" w:rsidRDefault="00C24917" w:rsidP="00C24917">
            <w:pPr>
              <w:jc w:val="center"/>
              <w:rPr>
                <w:rFonts w:ascii="Tahoma" w:hAnsi="Tahoma" w:cs="Tahoma"/>
                <w:b/>
                <w:bCs/>
                <w:szCs w:val="22"/>
              </w:rPr>
            </w:pPr>
            <w:r w:rsidRPr="00E42552">
              <w:rPr>
                <w:rFonts w:ascii="Tahoma" w:hAnsi="Tahoma" w:cs="Tahoma"/>
                <w:b/>
                <w:bCs/>
                <w:szCs w:val="22"/>
              </w:rPr>
              <w:t>0.54</w:t>
            </w:r>
            <w:r w:rsidR="0057127E" w:rsidRPr="00E42552">
              <w:rPr>
                <w:rFonts w:ascii="Tahoma" w:hAnsi="Tahoma" w:cs="Tahoma"/>
                <w:b/>
                <w:bCs/>
                <w:szCs w:val="22"/>
              </w:rPr>
              <w:t>%</w:t>
            </w:r>
          </w:p>
        </w:tc>
      </w:tr>
    </w:tbl>
    <w:p w:rsidR="00E15D9B" w:rsidRPr="00E15D9B" w:rsidRDefault="00E15D9B" w:rsidP="00A84446">
      <w:pPr>
        <w:pStyle w:val="Heading1"/>
        <w:rPr>
          <w:rFonts w:ascii="Tahoma" w:hAnsi="Tahoma" w:cs="Tahoma"/>
          <w:b/>
          <w:bCs/>
          <w:color w:val="000000"/>
          <w:sz w:val="15"/>
          <w:szCs w:val="15"/>
          <w:lang w:val="en-US"/>
        </w:rPr>
      </w:pPr>
    </w:p>
    <w:p w:rsidR="00A84446" w:rsidRPr="007D374E" w:rsidRDefault="00A84446" w:rsidP="00A84446">
      <w:pPr>
        <w:pStyle w:val="Heading1"/>
        <w:rPr>
          <w:rFonts w:ascii="Tahoma" w:hAnsi="Tahoma" w:cs="Tahoma"/>
          <w:b/>
          <w:bCs/>
          <w:sz w:val="27"/>
          <w:szCs w:val="27"/>
        </w:rPr>
      </w:pPr>
      <w:r w:rsidRPr="007D374E">
        <w:rPr>
          <w:rFonts w:ascii="Tahoma" w:hAnsi="Tahoma" w:cs="Tahoma"/>
          <w:b/>
          <w:bCs/>
          <w:color w:val="000000"/>
          <w:sz w:val="27"/>
          <w:szCs w:val="27"/>
          <w:lang w:val="en-US"/>
        </w:rPr>
        <w:t>2</w:t>
      </w:r>
      <w:r w:rsidR="004751E4" w:rsidRPr="007D374E">
        <w:rPr>
          <w:rFonts w:ascii="Tahoma" w:hAnsi="Tahoma" w:cs="Tahoma"/>
          <w:b/>
          <w:bCs/>
          <w:color w:val="000000"/>
          <w:sz w:val="27"/>
          <w:szCs w:val="27"/>
          <w:lang w:val="en-US"/>
        </w:rPr>
        <w:t>6</w:t>
      </w:r>
      <w:r w:rsidRPr="007D374E">
        <w:rPr>
          <w:rFonts w:ascii="Tahoma" w:hAnsi="Tahoma" w:cs="Tahoma"/>
          <w:b/>
          <w:bCs/>
          <w:color w:val="000000"/>
          <w:sz w:val="27"/>
          <w:szCs w:val="27"/>
        </w:rPr>
        <w:t>.</w:t>
      </w:r>
      <w:r w:rsidRPr="007D374E">
        <w:rPr>
          <w:rFonts w:ascii="Tahoma" w:hAnsi="Tahoma" w:cs="Tahoma"/>
          <w:b/>
          <w:bCs/>
          <w:color w:val="000000"/>
          <w:sz w:val="27"/>
          <w:szCs w:val="27"/>
          <w:lang w:val="en-IN"/>
        </w:rPr>
        <w:t>3</w:t>
      </w:r>
      <w:r w:rsidRPr="007D374E">
        <w:rPr>
          <w:rFonts w:ascii="Tahoma" w:hAnsi="Tahoma" w:cs="Tahoma"/>
          <w:b/>
          <w:bCs/>
          <w:color w:val="000000"/>
          <w:sz w:val="27"/>
          <w:szCs w:val="27"/>
        </w:rPr>
        <w:t xml:space="preserve">   </w:t>
      </w:r>
      <w:r w:rsidRPr="007D374E">
        <w:rPr>
          <w:rFonts w:ascii="Tahoma" w:hAnsi="Tahoma" w:cs="Tahoma"/>
          <w:b/>
          <w:bCs/>
          <w:color w:val="000000"/>
          <w:sz w:val="27"/>
          <w:szCs w:val="27"/>
          <w:lang w:val="en-IN"/>
        </w:rPr>
        <w:t>DEPOSITS</w:t>
      </w:r>
    </w:p>
    <w:p w:rsidR="00A84446" w:rsidRPr="00E42552" w:rsidRDefault="00A84446" w:rsidP="00A84446">
      <w:pPr>
        <w:jc w:val="right"/>
        <w:rPr>
          <w:rFonts w:ascii="Tahoma" w:hAnsi="Tahoma" w:cs="Tahoma"/>
          <w:b/>
          <w:bCs/>
          <w:szCs w:val="22"/>
        </w:rPr>
      </w:pPr>
      <w:r w:rsidRPr="00E42552">
        <w:rPr>
          <w:rFonts w:ascii="Tahoma" w:hAnsi="Tahoma" w:cs="Tahoma"/>
          <w:b/>
          <w:bCs/>
          <w:szCs w:val="22"/>
        </w:rPr>
        <w:t>(Amt. Rs. in Crore)</w:t>
      </w: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800"/>
        <w:gridCol w:w="1620"/>
        <w:gridCol w:w="1620"/>
        <w:gridCol w:w="1980"/>
        <w:gridCol w:w="1530"/>
      </w:tblGrid>
      <w:tr w:rsidR="00A84446" w:rsidRPr="00E42552" w:rsidTr="006B77BC">
        <w:trPr>
          <w:cantSplit/>
        </w:trPr>
        <w:tc>
          <w:tcPr>
            <w:tcW w:w="1620" w:type="dxa"/>
            <w:vMerge w:val="restart"/>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jc w:val="center"/>
              <w:rPr>
                <w:rFonts w:ascii="Tahoma" w:hAnsi="Tahoma" w:cs="Tahoma"/>
                <w:b/>
                <w:bCs/>
                <w:szCs w:val="22"/>
              </w:rPr>
            </w:pPr>
            <w:r w:rsidRPr="00E42552">
              <w:rPr>
                <w:rFonts w:ascii="Tahoma" w:hAnsi="Tahoma" w:cs="Tahoma"/>
                <w:b/>
                <w:bCs/>
                <w:szCs w:val="22"/>
              </w:rPr>
              <w:t>Aggregate Deposits</w:t>
            </w:r>
          </w:p>
        </w:tc>
        <w:tc>
          <w:tcPr>
            <w:tcW w:w="5040" w:type="dxa"/>
            <w:gridSpan w:val="3"/>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jc w:val="center"/>
              <w:rPr>
                <w:rFonts w:ascii="Tahoma" w:hAnsi="Tahoma" w:cs="Tahoma"/>
                <w:b/>
                <w:bCs/>
                <w:szCs w:val="22"/>
              </w:rPr>
            </w:pPr>
            <w:r w:rsidRPr="00E42552">
              <w:rPr>
                <w:rFonts w:ascii="Tahoma" w:hAnsi="Tahoma" w:cs="Tahoma"/>
                <w:b/>
                <w:bCs/>
                <w:szCs w:val="22"/>
              </w:rPr>
              <w:t>As at</w:t>
            </w:r>
          </w:p>
        </w:tc>
        <w:tc>
          <w:tcPr>
            <w:tcW w:w="3510" w:type="dxa"/>
            <w:gridSpan w:val="2"/>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jc w:val="center"/>
              <w:rPr>
                <w:rFonts w:ascii="Tahoma" w:hAnsi="Tahoma" w:cs="Tahoma"/>
                <w:b/>
                <w:bCs/>
                <w:szCs w:val="22"/>
              </w:rPr>
            </w:pPr>
            <w:r w:rsidRPr="00E42552">
              <w:rPr>
                <w:rFonts w:ascii="Tahoma" w:hAnsi="Tahoma" w:cs="Tahoma"/>
                <w:b/>
                <w:bCs/>
                <w:szCs w:val="22"/>
              </w:rPr>
              <w:t>Variation</w:t>
            </w:r>
          </w:p>
        </w:tc>
      </w:tr>
      <w:tr w:rsidR="00091C15" w:rsidRPr="00E42552" w:rsidTr="00091C15">
        <w:trPr>
          <w:cantSplit/>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091C15" w:rsidRPr="00E42552" w:rsidRDefault="00091C15" w:rsidP="00091C15">
            <w:pPr>
              <w:jc w:val="center"/>
              <w:rPr>
                <w:rFonts w:ascii="Tahoma" w:hAnsi="Tahoma" w:cs="Tahoma"/>
                <w:b/>
                <w:bCs/>
                <w:szCs w:val="22"/>
              </w:rPr>
            </w:pPr>
          </w:p>
        </w:tc>
        <w:tc>
          <w:tcPr>
            <w:tcW w:w="1800" w:type="dxa"/>
            <w:vMerge w:val="restart"/>
            <w:tcBorders>
              <w:top w:val="single" w:sz="4" w:space="0" w:color="auto"/>
              <w:left w:val="single" w:sz="4" w:space="0" w:color="auto"/>
              <w:bottom w:val="single" w:sz="4" w:space="0" w:color="auto"/>
              <w:right w:val="single" w:sz="4" w:space="0" w:color="auto"/>
            </w:tcBorders>
          </w:tcPr>
          <w:p w:rsidR="00091C15" w:rsidRPr="00E42552" w:rsidRDefault="00091C15" w:rsidP="00091C15">
            <w:pPr>
              <w:jc w:val="center"/>
              <w:rPr>
                <w:rFonts w:ascii="Tahoma" w:hAnsi="Tahoma" w:cs="Tahoma"/>
                <w:b/>
                <w:bCs/>
                <w:szCs w:val="22"/>
              </w:rPr>
            </w:pPr>
            <w:r w:rsidRPr="00E42552">
              <w:rPr>
                <w:rFonts w:ascii="Tahoma" w:hAnsi="Tahoma" w:cs="Tahoma"/>
                <w:b/>
                <w:bCs/>
                <w:szCs w:val="22"/>
              </w:rPr>
              <w:t>Mar</w:t>
            </w:r>
          </w:p>
          <w:p w:rsidR="00091C15" w:rsidRPr="00E42552" w:rsidRDefault="00091C15" w:rsidP="00091C15">
            <w:pPr>
              <w:jc w:val="center"/>
              <w:rPr>
                <w:rFonts w:ascii="Tahoma" w:hAnsi="Tahoma" w:cs="Tahoma"/>
                <w:b/>
                <w:bCs/>
                <w:szCs w:val="22"/>
              </w:rPr>
            </w:pPr>
            <w:r w:rsidRPr="00E42552">
              <w:rPr>
                <w:rFonts w:ascii="Tahoma" w:hAnsi="Tahoma" w:cs="Tahoma"/>
                <w:b/>
                <w:bCs/>
                <w:szCs w:val="22"/>
              </w:rPr>
              <w:t>2019</w:t>
            </w:r>
          </w:p>
        </w:tc>
        <w:tc>
          <w:tcPr>
            <w:tcW w:w="1620" w:type="dxa"/>
            <w:vMerge w:val="restart"/>
            <w:tcBorders>
              <w:top w:val="single" w:sz="4" w:space="0" w:color="auto"/>
              <w:left w:val="single" w:sz="4" w:space="0" w:color="auto"/>
              <w:bottom w:val="single" w:sz="4" w:space="0" w:color="auto"/>
              <w:right w:val="single" w:sz="4" w:space="0" w:color="auto"/>
            </w:tcBorders>
          </w:tcPr>
          <w:p w:rsidR="00091C15" w:rsidRPr="00E42552" w:rsidRDefault="00091C15" w:rsidP="00091C15">
            <w:pPr>
              <w:jc w:val="center"/>
              <w:rPr>
                <w:rFonts w:ascii="Tahoma" w:hAnsi="Tahoma" w:cs="Tahoma"/>
                <w:b/>
                <w:bCs/>
                <w:szCs w:val="22"/>
              </w:rPr>
            </w:pPr>
            <w:r w:rsidRPr="00E42552">
              <w:rPr>
                <w:rFonts w:ascii="Tahoma" w:hAnsi="Tahoma" w:cs="Tahoma"/>
                <w:b/>
                <w:bCs/>
                <w:szCs w:val="22"/>
              </w:rPr>
              <w:t>Mar</w:t>
            </w:r>
          </w:p>
          <w:p w:rsidR="00091C15" w:rsidRPr="00E42552" w:rsidRDefault="00091C15" w:rsidP="00091C15">
            <w:pPr>
              <w:jc w:val="center"/>
              <w:rPr>
                <w:rFonts w:ascii="Tahoma" w:hAnsi="Tahoma" w:cs="Tahoma"/>
                <w:b/>
                <w:bCs/>
                <w:szCs w:val="22"/>
              </w:rPr>
            </w:pPr>
            <w:r w:rsidRPr="00E42552">
              <w:rPr>
                <w:rFonts w:ascii="Tahoma" w:hAnsi="Tahoma" w:cs="Tahoma"/>
                <w:b/>
                <w:bCs/>
                <w:szCs w:val="22"/>
              </w:rPr>
              <w:t>2020</w:t>
            </w:r>
          </w:p>
        </w:tc>
        <w:tc>
          <w:tcPr>
            <w:tcW w:w="1620" w:type="dxa"/>
            <w:vMerge w:val="restart"/>
            <w:tcBorders>
              <w:top w:val="single" w:sz="4" w:space="0" w:color="auto"/>
              <w:left w:val="single" w:sz="4" w:space="0" w:color="auto"/>
              <w:bottom w:val="single" w:sz="4" w:space="0" w:color="auto"/>
              <w:right w:val="single" w:sz="4" w:space="0" w:color="auto"/>
            </w:tcBorders>
          </w:tcPr>
          <w:p w:rsidR="00091C15" w:rsidRPr="00E42552" w:rsidRDefault="00091C15" w:rsidP="00091C15">
            <w:pPr>
              <w:jc w:val="center"/>
              <w:rPr>
                <w:rFonts w:ascii="Tahoma" w:hAnsi="Tahoma" w:cs="Tahoma"/>
                <w:b/>
                <w:bCs/>
                <w:szCs w:val="22"/>
              </w:rPr>
            </w:pPr>
            <w:r w:rsidRPr="00E42552">
              <w:rPr>
                <w:rFonts w:ascii="Tahoma" w:hAnsi="Tahoma" w:cs="Tahoma"/>
                <w:b/>
                <w:bCs/>
                <w:szCs w:val="22"/>
              </w:rPr>
              <w:t>Mar</w:t>
            </w:r>
          </w:p>
          <w:p w:rsidR="00091C15" w:rsidRPr="00E42552" w:rsidRDefault="00091C15" w:rsidP="00091C15">
            <w:pPr>
              <w:jc w:val="center"/>
              <w:rPr>
                <w:rFonts w:ascii="Tahoma" w:hAnsi="Tahoma" w:cs="Tahoma"/>
                <w:b/>
                <w:bCs/>
                <w:szCs w:val="22"/>
              </w:rPr>
            </w:pPr>
            <w:r w:rsidRPr="00E42552">
              <w:rPr>
                <w:rFonts w:ascii="Tahoma" w:hAnsi="Tahoma" w:cs="Tahoma"/>
                <w:b/>
                <w:bCs/>
                <w:szCs w:val="22"/>
              </w:rPr>
              <w:t>2021</w:t>
            </w:r>
          </w:p>
        </w:tc>
        <w:tc>
          <w:tcPr>
            <w:tcW w:w="3510" w:type="dxa"/>
            <w:gridSpan w:val="2"/>
            <w:tcBorders>
              <w:top w:val="single" w:sz="4" w:space="0" w:color="auto"/>
              <w:left w:val="single" w:sz="4" w:space="0" w:color="auto"/>
              <w:bottom w:val="single" w:sz="4" w:space="0" w:color="auto"/>
              <w:right w:val="single" w:sz="4" w:space="0" w:color="auto"/>
            </w:tcBorders>
            <w:hideMark/>
          </w:tcPr>
          <w:p w:rsidR="00091C15" w:rsidRPr="00E42552" w:rsidRDefault="00091C15" w:rsidP="00091C15">
            <w:pPr>
              <w:jc w:val="center"/>
              <w:rPr>
                <w:rFonts w:ascii="Tahoma" w:hAnsi="Tahoma" w:cs="Tahoma"/>
                <w:b/>
                <w:bCs/>
                <w:szCs w:val="22"/>
              </w:rPr>
            </w:pPr>
            <w:r w:rsidRPr="00E42552">
              <w:rPr>
                <w:rFonts w:ascii="Tahoma" w:hAnsi="Tahoma" w:cs="Tahoma"/>
                <w:b/>
                <w:bCs/>
                <w:szCs w:val="22"/>
              </w:rPr>
              <w:t>March. 21/March 20</w:t>
            </w:r>
          </w:p>
        </w:tc>
      </w:tr>
      <w:tr w:rsidR="00091C15" w:rsidRPr="00E42552" w:rsidTr="00091C15">
        <w:trPr>
          <w:cantSplit/>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091C15" w:rsidRPr="00E42552" w:rsidRDefault="00091C15" w:rsidP="00091C15">
            <w:pPr>
              <w:jc w:val="center"/>
              <w:rPr>
                <w:rFonts w:ascii="Tahoma" w:hAnsi="Tahoma" w:cs="Tahoma"/>
                <w:b/>
                <w:bCs/>
                <w:szCs w:val="22"/>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091C15" w:rsidRPr="00E42552" w:rsidRDefault="00091C15" w:rsidP="00091C15">
            <w:pPr>
              <w:jc w:val="center"/>
              <w:rPr>
                <w:rFonts w:ascii="Tahoma" w:hAnsi="Tahoma" w:cs="Tahoma"/>
                <w:b/>
                <w:bCs/>
                <w:szCs w:val="22"/>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091C15" w:rsidRPr="00E42552" w:rsidRDefault="00091C15" w:rsidP="00091C15">
            <w:pPr>
              <w:jc w:val="center"/>
              <w:rPr>
                <w:rFonts w:ascii="Tahoma" w:hAnsi="Tahoma" w:cs="Tahoma"/>
                <w:b/>
                <w:bCs/>
                <w:szCs w:val="22"/>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091C15" w:rsidRPr="00E42552" w:rsidRDefault="00091C15" w:rsidP="00091C15">
            <w:pPr>
              <w:jc w:val="center"/>
              <w:rPr>
                <w:rFonts w:ascii="Tahoma" w:hAnsi="Tahoma" w:cs="Tahoma"/>
                <w:b/>
                <w:bCs/>
                <w:szCs w:val="22"/>
              </w:rPr>
            </w:pPr>
          </w:p>
        </w:tc>
        <w:tc>
          <w:tcPr>
            <w:tcW w:w="1980" w:type="dxa"/>
            <w:tcBorders>
              <w:top w:val="single" w:sz="4" w:space="0" w:color="auto"/>
              <w:left w:val="single" w:sz="4" w:space="0" w:color="auto"/>
              <w:bottom w:val="single" w:sz="4" w:space="0" w:color="auto"/>
              <w:right w:val="single" w:sz="4" w:space="0" w:color="auto"/>
            </w:tcBorders>
            <w:hideMark/>
          </w:tcPr>
          <w:p w:rsidR="00091C15" w:rsidRPr="00E42552" w:rsidRDefault="00091C15" w:rsidP="00091C15">
            <w:pPr>
              <w:jc w:val="center"/>
              <w:rPr>
                <w:rFonts w:ascii="Tahoma" w:hAnsi="Tahoma" w:cs="Tahoma"/>
                <w:b/>
                <w:bCs/>
                <w:szCs w:val="22"/>
              </w:rPr>
            </w:pPr>
            <w:r w:rsidRPr="00E42552">
              <w:rPr>
                <w:rFonts w:ascii="Tahoma" w:hAnsi="Tahoma" w:cs="Tahoma"/>
                <w:b/>
                <w:bCs/>
                <w:szCs w:val="22"/>
              </w:rPr>
              <w:t>(Absolute)</w:t>
            </w:r>
          </w:p>
        </w:tc>
        <w:tc>
          <w:tcPr>
            <w:tcW w:w="1530" w:type="dxa"/>
            <w:tcBorders>
              <w:top w:val="single" w:sz="4" w:space="0" w:color="auto"/>
              <w:left w:val="single" w:sz="4" w:space="0" w:color="auto"/>
              <w:bottom w:val="single" w:sz="4" w:space="0" w:color="auto"/>
              <w:right w:val="single" w:sz="4" w:space="0" w:color="auto"/>
            </w:tcBorders>
            <w:vAlign w:val="center"/>
            <w:hideMark/>
          </w:tcPr>
          <w:p w:rsidR="00091C15" w:rsidRPr="00E42552" w:rsidRDefault="00091C15" w:rsidP="00091C15">
            <w:pPr>
              <w:jc w:val="center"/>
              <w:rPr>
                <w:rFonts w:ascii="Tahoma" w:hAnsi="Tahoma" w:cs="Tahoma"/>
                <w:b/>
                <w:bCs/>
                <w:szCs w:val="22"/>
              </w:rPr>
            </w:pPr>
            <w:r w:rsidRPr="00E42552">
              <w:rPr>
                <w:rFonts w:ascii="Tahoma" w:hAnsi="Tahoma" w:cs="Tahoma"/>
                <w:b/>
                <w:bCs/>
                <w:szCs w:val="22"/>
              </w:rPr>
              <w:t>% age</w:t>
            </w:r>
          </w:p>
        </w:tc>
      </w:tr>
      <w:tr w:rsidR="00091C15" w:rsidRPr="00E42552" w:rsidTr="00091C15">
        <w:tc>
          <w:tcPr>
            <w:tcW w:w="1620" w:type="dxa"/>
            <w:tcBorders>
              <w:top w:val="single" w:sz="4" w:space="0" w:color="auto"/>
              <w:left w:val="single" w:sz="4" w:space="0" w:color="auto"/>
              <w:bottom w:val="single" w:sz="4" w:space="0" w:color="auto"/>
              <w:right w:val="single" w:sz="4" w:space="0" w:color="auto"/>
            </w:tcBorders>
            <w:hideMark/>
          </w:tcPr>
          <w:p w:rsidR="00091C15" w:rsidRPr="00E42552" w:rsidRDefault="00091C15" w:rsidP="00091C15">
            <w:pPr>
              <w:spacing w:line="240" w:lineRule="auto"/>
              <w:rPr>
                <w:rFonts w:ascii="Tahoma" w:hAnsi="Tahoma" w:cs="Tahoma"/>
                <w:b/>
                <w:bCs/>
                <w:szCs w:val="22"/>
              </w:rPr>
            </w:pPr>
            <w:r w:rsidRPr="00E42552">
              <w:rPr>
                <w:rFonts w:ascii="Tahoma" w:hAnsi="Tahoma" w:cs="Tahoma"/>
                <w:b/>
                <w:bCs/>
                <w:szCs w:val="22"/>
              </w:rPr>
              <w:t>Rural</w:t>
            </w:r>
          </w:p>
        </w:tc>
        <w:tc>
          <w:tcPr>
            <w:tcW w:w="1800" w:type="dxa"/>
            <w:tcBorders>
              <w:top w:val="single" w:sz="4" w:space="0" w:color="auto"/>
              <w:left w:val="single" w:sz="4" w:space="0" w:color="auto"/>
              <w:bottom w:val="single" w:sz="4" w:space="0" w:color="auto"/>
              <w:right w:val="single" w:sz="4" w:space="0" w:color="auto"/>
            </w:tcBorders>
          </w:tcPr>
          <w:p w:rsidR="00091C15" w:rsidRPr="00E42552" w:rsidRDefault="00091C15" w:rsidP="00091C15">
            <w:pPr>
              <w:spacing w:line="240" w:lineRule="auto"/>
              <w:jc w:val="center"/>
              <w:rPr>
                <w:rFonts w:ascii="Tahoma" w:hAnsi="Tahoma" w:cs="Tahoma"/>
                <w:szCs w:val="22"/>
              </w:rPr>
            </w:pPr>
            <w:r w:rsidRPr="00E42552">
              <w:rPr>
                <w:rFonts w:ascii="Tahoma" w:hAnsi="Tahoma" w:cs="Tahoma"/>
                <w:szCs w:val="22"/>
              </w:rPr>
              <w:t>44841</w:t>
            </w:r>
          </w:p>
        </w:tc>
        <w:tc>
          <w:tcPr>
            <w:tcW w:w="1620" w:type="dxa"/>
            <w:tcBorders>
              <w:top w:val="single" w:sz="4" w:space="0" w:color="auto"/>
              <w:left w:val="single" w:sz="4" w:space="0" w:color="auto"/>
              <w:bottom w:val="single" w:sz="4" w:space="0" w:color="auto"/>
              <w:right w:val="single" w:sz="4" w:space="0" w:color="auto"/>
            </w:tcBorders>
          </w:tcPr>
          <w:p w:rsidR="00091C15" w:rsidRPr="00E42552" w:rsidRDefault="00091C15" w:rsidP="00091C15">
            <w:pPr>
              <w:spacing w:line="240" w:lineRule="auto"/>
              <w:jc w:val="center"/>
              <w:rPr>
                <w:rFonts w:ascii="Tahoma" w:hAnsi="Tahoma" w:cs="Tahoma"/>
                <w:szCs w:val="22"/>
              </w:rPr>
            </w:pPr>
            <w:r w:rsidRPr="00E42552">
              <w:rPr>
                <w:rFonts w:ascii="Tahoma" w:hAnsi="Tahoma" w:cs="Tahoma"/>
                <w:szCs w:val="22"/>
              </w:rPr>
              <w:t>49546</w:t>
            </w:r>
          </w:p>
        </w:tc>
        <w:tc>
          <w:tcPr>
            <w:tcW w:w="1620" w:type="dxa"/>
            <w:tcBorders>
              <w:top w:val="single" w:sz="4" w:space="0" w:color="auto"/>
              <w:left w:val="single" w:sz="4" w:space="0" w:color="auto"/>
              <w:bottom w:val="single" w:sz="4" w:space="0" w:color="auto"/>
              <w:right w:val="single" w:sz="4" w:space="0" w:color="auto"/>
            </w:tcBorders>
          </w:tcPr>
          <w:p w:rsidR="00091C15" w:rsidRPr="00E42552" w:rsidRDefault="00733505" w:rsidP="00091C15">
            <w:pPr>
              <w:spacing w:line="240" w:lineRule="auto"/>
              <w:jc w:val="center"/>
              <w:rPr>
                <w:rFonts w:ascii="Tahoma" w:hAnsi="Tahoma" w:cs="Tahoma"/>
                <w:szCs w:val="22"/>
              </w:rPr>
            </w:pPr>
            <w:r w:rsidRPr="00E42552">
              <w:rPr>
                <w:rFonts w:ascii="Tahoma" w:hAnsi="Tahoma" w:cs="Tahoma"/>
                <w:szCs w:val="22"/>
              </w:rPr>
              <w:t>52810</w:t>
            </w:r>
          </w:p>
        </w:tc>
        <w:tc>
          <w:tcPr>
            <w:tcW w:w="1980" w:type="dxa"/>
            <w:tcBorders>
              <w:top w:val="single" w:sz="4" w:space="0" w:color="auto"/>
              <w:left w:val="single" w:sz="4" w:space="0" w:color="auto"/>
              <w:bottom w:val="single" w:sz="4" w:space="0" w:color="auto"/>
              <w:right w:val="single" w:sz="4" w:space="0" w:color="auto"/>
            </w:tcBorders>
          </w:tcPr>
          <w:p w:rsidR="00091C15" w:rsidRPr="00E42552" w:rsidRDefault="00733505" w:rsidP="00091C15">
            <w:pPr>
              <w:spacing w:line="240" w:lineRule="auto"/>
              <w:jc w:val="center"/>
              <w:rPr>
                <w:rFonts w:ascii="Tahoma" w:hAnsi="Tahoma" w:cs="Tahoma"/>
                <w:szCs w:val="22"/>
              </w:rPr>
            </w:pPr>
            <w:r w:rsidRPr="00E42552">
              <w:rPr>
                <w:rFonts w:ascii="Tahoma" w:hAnsi="Tahoma" w:cs="Tahoma"/>
                <w:szCs w:val="22"/>
              </w:rPr>
              <w:t>3264</w:t>
            </w:r>
          </w:p>
        </w:tc>
        <w:tc>
          <w:tcPr>
            <w:tcW w:w="1530" w:type="dxa"/>
            <w:tcBorders>
              <w:top w:val="single" w:sz="4" w:space="0" w:color="auto"/>
              <w:left w:val="single" w:sz="4" w:space="0" w:color="auto"/>
              <w:bottom w:val="single" w:sz="4" w:space="0" w:color="auto"/>
              <w:right w:val="single" w:sz="4" w:space="0" w:color="auto"/>
            </w:tcBorders>
            <w:hideMark/>
          </w:tcPr>
          <w:p w:rsidR="00091C15" w:rsidRPr="00E42552" w:rsidRDefault="00733505" w:rsidP="00733505">
            <w:pPr>
              <w:spacing w:line="240" w:lineRule="auto"/>
              <w:jc w:val="center"/>
              <w:rPr>
                <w:rFonts w:ascii="Tahoma" w:hAnsi="Tahoma" w:cs="Tahoma"/>
                <w:szCs w:val="22"/>
              </w:rPr>
            </w:pPr>
            <w:r w:rsidRPr="00E42552">
              <w:rPr>
                <w:rFonts w:ascii="Tahoma" w:hAnsi="Tahoma" w:cs="Tahoma"/>
                <w:szCs w:val="22"/>
              </w:rPr>
              <w:t>7</w:t>
            </w:r>
            <w:r w:rsidR="00091C15" w:rsidRPr="00E42552">
              <w:rPr>
                <w:rFonts w:ascii="Tahoma" w:hAnsi="Tahoma" w:cs="Tahoma"/>
                <w:szCs w:val="22"/>
              </w:rPr>
              <w:t>%</w:t>
            </w:r>
          </w:p>
        </w:tc>
      </w:tr>
      <w:tr w:rsidR="00091C15" w:rsidRPr="00E42552" w:rsidTr="00091C15">
        <w:tc>
          <w:tcPr>
            <w:tcW w:w="1620" w:type="dxa"/>
            <w:tcBorders>
              <w:top w:val="single" w:sz="4" w:space="0" w:color="auto"/>
              <w:left w:val="single" w:sz="4" w:space="0" w:color="auto"/>
              <w:bottom w:val="single" w:sz="4" w:space="0" w:color="auto"/>
              <w:right w:val="single" w:sz="4" w:space="0" w:color="auto"/>
            </w:tcBorders>
            <w:hideMark/>
          </w:tcPr>
          <w:p w:rsidR="00091C15" w:rsidRPr="00E42552" w:rsidRDefault="00091C15" w:rsidP="00091C15">
            <w:pPr>
              <w:spacing w:line="240" w:lineRule="auto"/>
              <w:rPr>
                <w:rFonts w:ascii="Tahoma" w:hAnsi="Tahoma" w:cs="Tahoma"/>
                <w:b/>
                <w:bCs/>
                <w:szCs w:val="22"/>
              </w:rPr>
            </w:pPr>
            <w:r w:rsidRPr="00E42552">
              <w:rPr>
                <w:rFonts w:ascii="Tahoma" w:hAnsi="Tahoma" w:cs="Tahoma"/>
                <w:b/>
                <w:bCs/>
                <w:szCs w:val="22"/>
              </w:rPr>
              <w:t>Semi Urban</w:t>
            </w:r>
          </w:p>
        </w:tc>
        <w:tc>
          <w:tcPr>
            <w:tcW w:w="1800" w:type="dxa"/>
            <w:tcBorders>
              <w:top w:val="single" w:sz="4" w:space="0" w:color="auto"/>
              <w:left w:val="single" w:sz="4" w:space="0" w:color="auto"/>
              <w:bottom w:val="single" w:sz="4" w:space="0" w:color="auto"/>
              <w:right w:val="single" w:sz="4" w:space="0" w:color="auto"/>
            </w:tcBorders>
          </w:tcPr>
          <w:p w:rsidR="00091C15" w:rsidRPr="00E42552" w:rsidRDefault="00091C15" w:rsidP="00091C15">
            <w:pPr>
              <w:spacing w:line="240" w:lineRule="auto"/>
              <w:jc w:val="center"/>
              <w:rPr>
                <w:rFonts w:ascii="Tahoma" w:hAnsi="Tahoma" w:cs="Tahoma"/>
                <w:szCs w:val="22"/>
              </w:rPr>
            </w:pPr>
            <w:r w:rsidRPr="00E42552">
              <w:rPr>
                <w:rFonts w:ascii="Tahoma" w:hAnsi="Tahoma" w:cs="Tahoma"/>
                <w:szCs w:val="22"/>
              </w:rPr>
              <w:t>58942</w:t>
            </w:r>
          </w:p>
        </w:tc>
        <w:tc>
          <w:tcPr>
            <w:tcW w:w="1620" w:type="dxa"/>
            <w:tcBorders>
              <w:top w:val="single" w:sz="4" w:space="0" w:color="auto"/>
              <w:left w:val="single" w:sz="4" w:space="0" w:color="auto"/>
              <w:bottom w:val="single" w:sz="4" w:space="0" w:color="auto"/>
              <w:right w:val="single" w:sz="4" w:space="0" w:color="auto"/>
            </w:tcBorders>
          </w:tcPr>
          <w:p w:rsidR="00091C15" w:rsidRPr="00E42552" w:rsidRDefault="00091C15" w:rsidP="00091C15">
            <w:pPr>
              <w:spacing w:line="240" w:lineRule="auto"/>
              <w:jc w:val="center"/>
              <w:rPr>
                <w:rFonts w:ascii="Tahoma" w:hAnsi="Tahoma" w:cs="Tahoma"/>
                <w:szCs w:val="22"/>
              </w:rPr>
            </w:pPr>
            <w:r w:rsidRPr="00E42552">
              <w:rPr>
                <w:rFonts w:ascii="Tahoma" w:hAnsi="Tahoma" w:cs="Tahoma"/>
                <w:szCs w:val="22"/>
              </w:rPr>
              <w:t>65038</w:t>
            </w:r>
          </w:p>
        </w:tc>
        <w:tc>
          <w:tcPr>
            <w:tcW w:w="1620" w:type="dxa"/>
            <w:tcBorders>
              <w:top w:val="single" w:sz="4" w:space="0" w:color="auto"/>
              <w:left w:val="single" w:sz="4" w:space="0" w:color="auto"/>
              <w:bottom w:val="single" w:sz="4" w:space="0" w:color="auto"/>
              <w:right w:val="single" w:sz="4" w:space="0" w:color="auto"/>
            </w:tcBorders>
          </w:tcPr>
          <w:p w:rsidR="00091C15" w:rsidRPr="00E42552" w:rsidRDefault="00733505" w:rsidP="00091C15">
            <w:pPr>
              <w:spacing w:line="240" w:lineRule="auto"/>
              <w:jc w:val="center"/>
              <w:rPr>
                <w:rFonts w:ascii="Tahoma" w:hAnsi="Tahoma" w:cs="Tahoma"/>
                <w:szCs w:val="22"/>
              </w:rPr>
            </w:pPr>
            <w:r w:rsidRPr="00E42552">
              <w:rPr>
                <w:rFonts w:ascii="Tahoma" w:hAnsi="Tahoma" w:cs="Tahoma"/>
                <w:szCs w:val="22"/>
              </w:rPr>
              <w:t>73636</w:t>
            </w:r>
          </w:p>
        </w:tc>
        <w:tc>
          <w:tcPr>
            <w:tcW w:w="1980" w:type="dxa"/>
            <w:tcBorders>
              <w:top w:val="single" w:sz="4" w:space="0" w:color="auto"/>
              <w:left w:val="single" w:sz="4" w:space="0" w:color="auto"/>
              <w:bottom w:val="single" w:sz="4" w:space="0" w:color="auto"/>
              <w:right w:val="single" w:sz="4" w:space="0" w:color="auto"/>
            </w:tcBorders>
          </w:tcPr>
          <w:p w:rsidR="00091C15" w:rsidRPr="00E42552" w:rsidRDefault="00733505" w:rsidP="00091C15">
            <w:pPr>
              <w:spacing w:line="240" w:lineRule="auto"/>
              <w:jc w:val="center"/>
              <w:rPr>
                <w:rFonts w:ascii="Tahoma" w:hAnsi="Tahoma" w:cs="Tahoma"/>
                <w:szCs w:val="22"/>
              </w:rPr>
            </w:pPr>
            <w:r w:rsidRPr="00E42552">
              <w:rPr>
                <w:rFonts w:ascii="Tahoma" w:hAnsi="Tahoma" w:cs="Tahoma"/>
                <w:szCs w:val="22"/>
              </w:rPr>
              <w:t>8598</w:t>
            </w:r>
          </w:p>
        </w:tc>
        <w:tc>
          <w:tcPr>
            <w:tcW w:w="1530" w:type="dxa"/>
            <w:tcBorders>
              <w:top w:val="single" w:sz="4" w:space="0" w:color="auto"/>
              <w:left w:val="single" w:sz="4" w:space="0" w:color="auto"/>
              <w:bottom w:val="single" w:sz="4" w:space="0" w:color="auto"/>
              <w:right w:val="single" w:sz="4" w:space="0" w:color="auto"/>
            </w:tcBorders>
            <w:hideMark/>
          </w:tcPr>
          <w:p w:rsidR="00091C15" w:rsidRPr="00E42552" w:rsidRDefault="00091C15" w:rsidP="00733505">
            <w:pPr>
              <w:spacing w:line="240" w:lineRule="auto"/>
              <w:jc w:val="center"/>
              <w:rPr>
                <w:rFonts w:ascii="Tahoma" w:hAnsi="Tahoma" w:cs="Tahoma"/>
                <w:szCs w:val="22"/>
              </w:rPr>
            </w:pPr>
            <w:r w:rsidRPr="00E42552">
              <w:rPr>
                <w:rFonts w:ascii="Tahoma" w:hAnsi="Tahoma" w:cs="Tahoma"/>
                <w:szCs w:val="22"/>
              </w:rPr>
              <w:t>1</w:t>
            </w:r>
            <w:r w:rsidR="00733505" w:rsidRPr="00E42552">
              <w:rPr>
                <w:rFonts w:ascii="Tahoma" w:hAnsi="Tahoma" w:cs="Tahoma"/>
                <w:szCs w:val="22"/>
              </w:rPr>
              <w:t>3</w:t>
            </w:r>
            <w:r w:rsidRPr="00E42552">
              <w:rPr>
                <w:rFonts w:ascii="Tahoma" w:hAnsi="Tahoma" w:cs="Tahoma"/>
                <w:szCs w:val="22"/>
              </w:rPr>
              <w:t>%</w:t>
            </w:r>
          </w:p>
        </w:tc>
      </w:tr>
      <w:tr w:rsidR="00091C15" w:rsidRPr="00E42552" w:rsidTr="00091C15">
        <w:tc>
          <w:tcPr>
            <w:tcW w:w="1620" w:type="dxa"/>
            <w:tcBorders>
              <w:top w:val="single" w:sz="4" w:space="0" w:color="auto"/>
              <w:left w:val="single" w:sz="4" w:space="0" w:color="auto"/>
              <w:bottom w:val="single" w:sz="4" w:space="0" w:color="auto"/>
              <w:right w:val="single" w:sz="4" w:space="0" w:color="auto"/>
            </w:tcBorders>
            <w:hideMark/>
          </w:tcPr>
          <w:p w:rsidR="00091C15" w:rsidRPr="00E42552" w:rsidRDefault="00091C15" w:rsidP="00091C15">
            <w:pPr>
              <w:spacing w:line="240" w:lineRule="auto"/>
              <w:rPr>
                <w:rFonts w:ascii="Tahoma" w:hAnsi="Tahoma" w:cs="Tahoma"/>
                <w:b/>
                <w:bCs/>
                <w:szCs w:val="22"/>
              </w:rPr>
            </w:pPr>
            <w:r w:rsidRPr="00E42552">
              <w:rPr>
                <w:rFonts w:ascii="Tahoma" w:hAnsi="Tahoma" w:cs="Tahoma"/>
                <w:b/>
                <w:bCs/>
                <w:szCs w:val="22"/>
              </w:rPr>
              <w:t>Urban</w:t>
            </w:r>
          </w:p>
        </w:tc>
        <w:tc>
          <w:tcPr>
            <w:tcW w:w="1800" w:type="dxa"/>
            <w:tcBorders>
              <w:top w:val="single" w:sz="4" w:space="0" w:color="auto"/>
              <w:left w:val="single" w:sz="4" w:space="0" w:color="auto"/>
              <w:bottom w:val="single" w:sz="4" w:space="0" w:color="auto"/>
              <w:right w:val="single" w:sz="4" w:space="0" w:color="auto"/>
            </w:tcBorders>
          </w:tcPr>
          <w:p w:rsidR="00091C15" w:rsidRPr="00E42552" w:rsidRDefault="00091C15" w:rsidP="00091C15">
            <w:pPr>
              <w:spacing w:line="240" w:lineRule="auto"/>
              <w:jc w:val="center"/>
              <w:rPr>
                <w:rFonts w:ascii="Tahoma" w:hAnsi="Tahoma" w:cs="Tahoma"/>
                <w:szCs w:val="22"/>
              </w:rPr>
            </w:pPr>
            <w:r w:rsidRPr="00E42552">
              <w:rPr>
                <w:rFonts w:ascii="Tahoma" w:hAnsi="Tahoma" w:cs="Tahoma"/>
                <w:szCs w:val="22"/>
              </w:rPr>
              <w:t>275381</w:t>
            </w:r>
          </w:p>
        </w:tc>
        <w:tc>
          <w:tcPr>
            <w:tcW w:w="1620" w:type="dxa"/>
            <w:tcBorders>
              <w:top w:val="single" w:sz="4" w:space="0" w:color="auto"/>
              <w:left w:val="single" w:sz="4" w:space="0" w:color="auto"/>
              <w:bottom w:val="single" w:sz="4" w:space="0" w:color="auto"/>
              <w:right w:val="single" w:sz="4" w:space="0" w:color="auto"/>
            </w:tcBorders>
          </w:tcPr>
          <w:p w:rsidR="00091C15" w:rsidRPr="00E42552" w:rsidRDefault="00091C15" w:rsidP="00091C15">
            <w:pPr>
              <w:spacing w:line="240" w:lineRule="auto"/>
              <w:jc w:val="center"/>
              <w:rPr>
                <w:rFonts w:ascii="Tahoma" w:hAnsi="Tahoma" w:cs="Tahoma"/>
                <w:szCs w:val="22"/>
              </w:rPr>
            </w:pPr>
            <w:r w:rsidRPr="00E42552">
              <w:rPr>
                <w:rFonts w:ascii="Tahoma" w:hAnsi="Tahoma" w:cs="Tahoma"/>
                <w:szCs w:val="22"/>
              </w:rPr>
              <w:t>313261</w:t>
            </w:r>
          </w:p>
        </w:tc>
        <w:tc>
          <w:tcPr>
            <w:tcW w:w="1620" w:type="dxa"/>
            <w:tcBorders>
              <w:top w:val="single" w:sz="4" w:space="0" w:color="auto"/>
              <w:left w:val="single" w:sz="4" w:space="0" w:color="auto"/>
              <w:bottom w:val="single" w:sz="4" w:space="0" w:color="auto"/>
              <w:right w:val="single" w:sz="4" w:space="0" w:color="auto"/>
            </w:tcBorders>
          </w:tcPr>
          <w:p w:rsidR="00091C15" w:rsidRPr="00E42552" w:rsidRDefault="00733505" w:rsidP="00091C15">
            <w:pPr>
              <w:spacing w:line="240" w:lineRule="auto"/>
              <w:jc w:val="center"/>
              <w:rPr>
                <w:rFonts w:ascii="Tahoma" w:hAnsi="Tahoma" w:cs="Tahoma"/>
                <w:szCs w:val="22"/>
              </w:rPr>
            </w:pPr>
            <w:r w:rsidRPr="00E42552">
              <w:rPr>
                <w:rFonts w:ascii="Tahoma" w:hAnsi="Tahoma" w:cs="Tahoma"/>
                <w:szCs w:val="22"/>
              </w:rPr>
              <w:t>379041</w:t>
            </w:r>
          </w:p>
        </w:tc>
        <w:tc>
          <w:tcPr>
            <w:tcW w:w="1980" w:type="dxa"/>
            <w:tcBorders>
              <w:top w:val="single" w:sz="4" w:space="0" w:color="auto"/>
              <w:left w:val="single" w:sz="4" w:space="0" w:color="auto"/>
              <w:bottom w:val="single" w:sz="4" w:space="0" w:color="auto"/>
              <w:right w:val="single" w:sz="4" w:space="0" w:color="auto"/>
            </w:tcBorders>
          </w:tcPr>
          <w:p w:rsidR="00091C15" w:rsidRPr="00E42552" w:rsidRDefault="00733505" w:rsidP="00733505">
            <w:pPr>
              <w:spacing w:line="240" w:lineRule="auto"/>
              <w:jc w:val="center"/>
              <w:rPr>
                <w:rFonts w:ascii="Tahoma" w:hAnsi="Tahoma" w:cs="Tahoma"/>
                <w:szCs w:val="22"/>
              </w:rPr>
            </w:pPr>
            <w:r w:rsidRPr="00E42552">
              <w:rPr>
                <w:rFonts w:ascii="Tahoma" w:hAnsi="Tahoma" w:cs="Tahoma"/>
                <w:szCs w:val="22"/>
              </w:rPr>
              <w:t>65780</w:t>
            </w:r>
          </w:p>
        </w:tc>
        <w:tc>
          <w:tcPr>
            <w:tcW w:w="1530" w:type="dxa"/>
            <w:tcBorders>
              <w:top w:val="single" w:sz="4" w:space="0" w:color="auto"/>
              <w:left w:val="single" w:sz="4" w:space="0" w:color="auto"/>
              <w:bottom w:val="single" w:sz="4" w:space="0" w:color="auto"/>
              <w:right w:val="single" w:sz="4" w:space="0" w:color="auto"/>
            </w:tcBorders>
            <w:hideMark/>
          </w:tcPr>
          <w:p w:rsidR="00091C15" w:rsidRPr="00E42552" w:rsidRDefault="00733505" w:rsidP="00091C15">
            <w:pPr>
              <w:spacing w:line="240" w:lineRule="auto"/>
              <w:jc w:val="center"/>
              <w:rPr>
                <w:rFonts w:ascii="Tahoma" w:hAnsi="Tahoma" w:cs="Tahoma"/>
                <w:szCs w:val="22"/>
              </w:rPr>
            </w:pPr>
            <w:r w:rsidRPr="00E42552">
              <w:rPr>
                <w:rFonts w:ascii="Tahoma" w:hAnsi="Tahoma" w:cs="Tahoma"/>
                <w:szCs w:val="22"/>
              </w:rPr>
              <w:t>21</w:t>
            </w:r>
            <w:r w:rsidR="00091C15" w:rsidRPr="00E42552">
              <w:rPr>
                <w:rFonts w:ascii="Tahoma" w:hAnsi="Tahoma" w:cs="Tahoma"/>
                <w:szCs w:val="22"/>
              </w:rPr>
              <w:t>%</w:t>
            </w:r>
          </w:p>
        </w:tc>
      </w:tr>
      <w:tr w:rsidR="00091C15" w:rsidRPr="00E42552" w:rsidTr="00091C15">
        <w:tc>
          <w:tcPr>
            <w:tcW w:w="1620" w:type="dxa"/>
            <w:tcBorders>
              <w:top w:val="single" w:sz="4" w:space="0" w:color="auto"/>
              <w:left w:val="single" w:sz="4" w:space="0" w:color="auto"/>
              <w:bottom w:val="single" w:sz="4" w:space="0" w:color="auto"/>
              <w:right w:val="single" w:sz="4" w:space="0" w:color="auto"/>
            </w:tcBorders>
            <w:hideMark/>
          </w:tcPr>
          <w:p w:rsidR="00091C15" w:rsidRPr="00E42552" w:rsidRDefault="00091C15" w:rsidP="00091C15">
            <w:pPr>
              <w:spacing w:line="240" w:lineRule="auto"/>
              <w:rPr>
                <w:rFonts w:ascii="Tahoma" w:hAnsi="Tahoma" w:cs="Tahoma"/>
                <w:b/>
                <w:bCs/>
                <w:szCs w:val="22"/>
              </w:rPr>
            </w:pPr>
            <w:r w:rsidRPr="00E42552">
              <w:rPr>
                <w:rFonts w:ascii="Tahoma" w:hAnsi="Tahoma" w:cs="Tahoma"/>
                <w:b/>
                <w:bCs/>
                <w:szCs w:val="22"/>
              </w:rPr>
              <w:t>Total</w:t>
            </w:r>
          </w:p>
        </w:tc>
        <w:tc>
          <w:tcPr>
            <w:tcW w:w="1800" w:type="dxa"/>
            <w:tcBorders>
              <w:top w:val="single" w:sz="4" w:space="0" w:color="auto"/>
              <w:left w:val="single" w:sz="4" w:space="0" w:color="auto"/>
              <w:bottom w:val="single" w:sz="4" w:space="0" w:color="auto"/>
              <w:right w:val="single" w:sz="4" w:space="0" w:color="auto"/>
            </w:tcBorders>
          </w:tcPr>
          <w:p w:rsidR="00091C15" w:rsidRPr="00E42552" w:rsidRDefault="00091C15" w:rsidP="00091C15">
            <w:pPr>
              <w:spacing w:line="240" w:lineRule="auto"/>
              <w:jc w:val="center"/>
              <w:rPr>
                <w:rFonts w:ascii="Tahoma" w:hAnsi="Tahoma" w:cs="Tahoma"/>
                <w:b/>
                <w:bCs/>
                <w:szCs w:val="22"/>
              </w:rPr>
            </w:pPr>
            <w:r w:rsidRPr="00E42552">
              <w:rPr>
                <w:rFonts w:ascii="Tahoma" w:hAnsi="Tahoma" w:cs="Tahoma"/>
                <w:b/>
                <w:bCs/>
                <w:szCs w:val="22"/>
              </w:rPr>
              <w:t>379164</w:t>
            </w:r>
          </w:p>
        </w:tc>
        <w:tc>
          <w:tcPr>
            <w:tcW w:w="1620" w:type="dxa"/>
            <w:tcBorders>
              <w:top w:val="single" w:sz="4" w:space="0" w:color="auto"/>
              <w:left w:val="single" w:sz="4" w:space="0" w:color="auto"/>
              <w:bottom w:val="single" w:sz="4" w:space="0" w:color="auto"/>
              <w:right w:val="single" w:sz="4" w:space="0" w:color="auto"/>
            </w:tcBorders>
          </w:tcPr>
          <w:p w:rsidR="00091C15" w:rsidRPr="00E42552" w:rsidRDefault="00091C15" w:rsidP="00091C15">
            <w:pPr>
              <w:spacing w:line="240" w:lineRule="auto"/>
              <w:jc w:val="center"/>
              <w:rPr>
                <w:rFonts w:ascii="Tahoma" w:hAnsi="Tahoma" w:cs="Tahoma"/>
                <w:b/>
                <w:bCs/>
                <w:szCs w:val="22"/>
              </w:rPr>
            </w:pPr>
            <w:r w:rsidRPr="00E42552">
              <w:rPr>
                <w:rFonts w:ascii="Tahoma" w:hAnsi="Tahoma" w:cs="Tahoma"/>
                <w:b/>
                <w:bCs/>
                <w:szCs w:val="22"/>
              </w:rPr>
              <w:t>427845</w:t>
            </w:r>
          </w:p>
        </w:tc>
        <w:tc>
          <w:tcPr>
            <w:tcW w:w="1620" w:type="dxa"/>
            <w:tcBorders>
              <w:top w:val="single" w:sz="4" w:space="0" w:color="auto"/>
              <w:left w:val="single" w:sz="4" w:space="0" w:color="auto"/>
              <w:bottom w:val="single" w:sz="4" w:space="0" w:color="auto"/>
              <w:right w:val="single" w:sz="4" w:space="0" w:color="auto"/>
            </w:tcBorders>
          </w:tcPr>
          <w:p w:rsidR="00091C15" w:rsidRPr="00E42552" w:rsidRDefault="00733505" w:rsidP="00091C15">
            <w:pPr>
              <w:spacing w:line="240" w:lineRule="auto"/>
              <w:jc w:val="center"/>
              <w:rPr>
                <w:rFonts w:ascii="Tahoma" w:hAnsi="Tahoma" w:cs="Tahoma"/>
                <w:b/>
                <w:bCs/>
                <w:szCs w:val="22"/>
              </w:rPr>
            </w:pPr>
            <w:r w:rsidRPr="00E42552">
              <w:rPr>
                <w:rFonts w:ascii="Tahoma" w:hAnsi="Tahoma" w:cs="Tahoma"/>
                <w:b/>
                <w:bCs/>
                <w:szCs w:val="22"/>
              </w:rPr>
              <w:t>505487</w:t>
            </w:r>
          </w:p>
        </w:tc>
        <w:tc>
          <w:tcPr>
            <w:tcW w:w="1980" w:type="dxa"/>
            <w:tcBorders>
              <w:top w:val="single" w:sz="4" w:space="0" w:color="auto"/>
              <w:left w:val="single" w:sz="4" w:space="0" w:color="auto"/>
              <w:bottom w:val="single" w:sz="4" w:space="0" w:color="auto"/>
              <w:right w:val="single" w:sz="4" w:space="0" w:color="auto"/>
            </w:tcBorders>
            <w:hideMark/>
          </w:tcPr>
          <w:p w:rsidR="00091C15" w:rsidRPr="00E42552" w:rsidRDefault="00733505" w:rsidP="00091C15">
            <w:pPr>
              <w:spacing w:line="240" w:lineRule="auto"/>
              <w:jc w:val="center"/>
              <w:rPr>
                <w:rFonts w:ascii="Tahoma" w:hAnsi="Tahoma" w:cs="Tahoma"/>
                <w:b/>
                <w:bCs/>
                <w:szCs w:val="22"/>
              </w:rPr>
            </w:pPr>
            <w:r w:rsidRPr="00E42552">
              <w:rPr>
                <w:rFonts w:ascii="Tahoma" w:hAnsi="Tahoma" w:cs="Tahoma"/>
                <w:b/>
                <w:bCs/>
                <w:szCs w:val="22"/>
              </w:rPr>
              <w:t>77642</w:t>
            </w:r>
          </w:p>
        </w:tc>
        <w:tc>
          <w:tcPr>
            <w:tcW w:w="1530" w:type="dxa"/>
            <w:tcBorders>
              <w:top w:val="single" w:sz="4" w:space="0" w:color="auto"/>
              <w:left w:val="single" w:sz="4" w:space="0" w:color="auto"/>
              <w:bottom w:val="single" w:sz="4" w:space="0" w:color="auto"/>
              <w:right w:val="single" w:sz="4" w:space="0" w:color="auto"/>
            </w:tcBorders>
            <w:hideMark/>
          </w:tcPr>
          <w:p w:rsidR="00091C15" w:rsidRPr="00E42552" w:rsidRDefault="00091C15" w:rsidP="00526B09">
            <w:pPr>
              <w:spacing w:line="240" w:lineRule="auto"/>
              <w:jc w:val="center"/>
              <w:rPr>
                <w:rFonts w:ascii="Tahoma" w:hAnsi="Tahoma" w:cs="Tahoma"/>
                <w:b/>
                <w:bCs/>
                <w:szCs w:val="22"/>
              </w:rPr>
            </w:pPr>
            <w:r w:rsidRPr="00E42552">
              <w:rPr>
                <w:rFonts w:ascii="Tahoma" w:hAnsi="Tahoma" w:cs="Tahoma"/>
                <w:b/>
                <w:bCs/>
                <w:szCs w:val="22"/>
              </w:rPr>
              <w:t>1</w:t>
            </w:r>
            <w:r w:rsidR="00733505" w:rsidRPr="00E42552">
              <w:rPr>
                <w:rFonts w:ascii="Tahoma" w:hAnsi="Tahoma" w:cs="Tahoma"/>
                <w:b/>
                <w:bCs/>
                <w:szCs w:val="22"/>
              </w:rPr>
              <w:t>8</w:t>
            </w:r>
            <w:r w:rsidRPr="00E42552">
              <w:rPr>
                <w:rFonts w:ascii="Tahoma" w:hAnsi="Tahoma" w:cs="Tahoma"/>
                <w:b/>
                <w:bCs/>
                <w:szCs w:val="22"/>
              </w:rPr>
              <w:t>%</w:t>
            </w:r>
          </w:p>
        </w:tc>
      </w:tr>
    </w:tbl>
    <w:p w:rsidR="00A84446" w:rsidRDefault="00A84446" w:rsidP="00A84446">
      <w:pPr>
        <w:pStyle w:val="Heading1"/>
        <w:rPr>
          <w:rFonts w:ascii="Tahoma" w:hAnsi="Tahoma" w:cs="Tahoma"/>
          <w:b/>
          <w:bCs/>
          <w:color w:val="000000"/>
          <w:sz w:val="19"/>
          <w:szCs w:val="19"/>
          <w:lang w:val="en-US"/>
        </w:rPr>
      </w:pPr>
    </w:p>
    <w:p w:rsidR="00E15D9B" w:rsidRPr="00E15D9B" w:rsidRDefault="00E15D9B" w:rsidP="00E15D9B">
      <w:pPr>
        <w:rPr>
          <w:lang w:eastAsia="x-none"/>
        </w:rPr>
      </w:pPr>
    </w:p>
    <w:p w:rsidR="00A84446" w:rsidRPr="007D374E" w:rsidRDefault="00A84446" w:rsidP="00A84446">
      <w:pPr>
        <w:pStyle w:val="Heading1"/>
        <w:rPr>
          <w:rFonts w:ascii="Tahoma" w:hAnsi="Tahoma" w:cs="Tahoma"/>
          <w:b/>
          <w:bCs/>
          <w:color w:val="000000"/>
          <w:sz w:val="27"/>
          <w:szCs w:val="27"/>
          <w:lang w:val="en-IN"/>
        </w:rPr>
      </w:pPr>
      <w:r w:rsidRPr="007D374E">
        <w:rPr>
          <w:rFonts w:ascii="Tahoma" w:hAnsi="Tahoma" w:cs="Tahoma"/>
          <w:b/>
          <w:bCs/>
          <w:color w:val="000000"/>
          <w:sz w:val="27"/>
          <w:szCs w:val="27"/>
          <w:lang w:val="en-US"/>
        </w:rPr>
        <w:t>2</w:t>
      </w:r>
      <w:r w:rsidR="004751E4" w:rsidRPr="007D374E">
        <w:rPr>
          <w:rFonts w:ascii="Tahoma" w:hAnsi="Tahoma" w:cs="Tahoma"/>
          <w:b/>
          <w:bCs/>
          <w:color w:val="000000"/>
          <w:sz w:val="27"/>
          <w:szCs w:val="27"/>
          <w:lang w:val="en-US"/>
        </w:rPr>
        <w:t>6</w:t>
      </w:r>
      <w:r w:rsidRPr="007D374E">
        <w:rPr>
          <w:rFonts w:ascii="Tahoma" w:hAnsi="Tahoma" w:cs="Tahoma"/>
          <w:b/>
          <w:bCs/>
          <w:color w:val="000000"/>
          <w:sz w:val="27"/>
          <w:szCs w:val="27"/>
        </w:rPr>
        <w:t>.</w:t>
      </w:r>
      <w:r w:rsidRPr="007D374E">
        <w:rPr>
          <w:rFonts w:ascii="Tahoma" w:hAnsi="Tahoma" w:cs="Tahoma"/>
          <w:b/>
          <w:bCs/>
          <w:color w:val="000000"/>
          <w:sz w:val="27"/>
          <w:szCs w:val="27"/>
          <w:lang w:val="en-IN"/>
        </w:rPr>
        <w:t>4</w:t>
      </w:r>
      <w:r w:rsidRPr="007D374E">
        <w:rPr>
          <w:rFonts w:ascii="Tahoma" w:hAnsi="Tahoma" w:cs="Tahoma"/>
          <w:b/>
          <w:bCs/>
          <w:color w:val="000000"/>
          <w:sz w:val="27"/>
          <w:szCs w:val="27"/>
        </w:rPr>
        <w:t xml:space="preserve">   </w:t>
      </w:r>
      <w:r w:rsidRPr="007D374E">
        <w:rPr>
          <w:rFonts w:ascii="Tahoma" w:hAnsi="Tahoma" w:cs="Tahoma"/>
          <w:b/>
          <w:bCs/>
          <w:color w:val="000000"/>
          <w:sz w:val="27"/>
          <w:szCs w:val="27"/>
          <w:lang w:val="en-IN"/>
        </w:rPr>
        <w:t>ADVANCES</w:t>
      </w:r>
    </w:p>
    <w:p w:rsidR="00A84446" w:rsidRPr="00E42552" w:rsidRDefault="00A84446" w:rsidP="00A84446">
      <w:pPr>
        <w:jc w:val="right"/>
        <w:rPr>
          <w:rFonts w:ascii="Tahoma" w:hAnsi="Tahoma" w:cs="Tahoma"/>
          <w:b/>
          <w:bCs/>
          <w:szCs w:val="22"/>
        </w:rPr>
      </w:pPr>
      <w:r w:rsidRPr="00E42552">
        <w:rPr>
          <w:rFonts w:ascii="Tahoma" w:hAnsi="Tahoma" w:cs="Tahoma"/>
          <w:b/>
          <w:bCs/>
          <w:szCs w:val="22"/>
        </w:rPr>
        <w:t xml:space="preserve"> (Amt. Rs. In Crore)</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1"/>
        <w:gridCol w:w="1640"/>
        <w:gridCol w:w="1641"/>
        <w:gridCol w:w="1641"/>
        <w:gridCol w:w="1533"/>
        <w:gridCol w:w="1799"/>
      </w:tblGrid>
      <w:tr w:rsidR="00A84446" w:rsidRPr="00E42552" w:rsidTr="006B77BC">
        <w:trPr>
          <w:cantSplit/>
          <w:trHeight w:val="350"/>
        </w:trPr>
        <w:tc>
          <w:tcPr>
            <w:tcW w:w="1571" w:type="dxa"/>
            <w:vMerge w:val="restart"/>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spacing w:line="240" w:lineRule="auto"/>
              <w:jc w:val="center"/>
              <w:rPr>
                <w:rFonts w:ascii="Tahoma" w:hAnsi="Tahoma" w:cs="Tahoma"/>
                <w:b/>
                <w:bCs/>
                <w:szCs w:val="22"/>
              </w:rPr>
            </w:pPr>
            <w:r w:rsidRPr="00E42552">
              <w:rPr>
                <w:rFonts w:ascii="Tahoma" w:hAnsi="Tahoma" w:cs="Tahoma"/>
                <w:b/>
                <w:bCs/>
                <w:szCs w:val="22"/>
              </w:rPr>
              <w:t>Aggregate Advances</w:t>
            </w:r>
          </w:p>
        </w:tc>
        <w:tc>
          <w:tcPr>
            <w:tcW w:w="4922" w:type="dxa"/>
            <w:gridSpan w:val="3"/>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spacing w:line="240" w:lineRule="auto"/>
              <w:jc w:val="center"/>
              <w:rPr>
                <w:rFonts w:ascii="Tahoma" w:hAnsi="Tahoma" w:cs="Tahoma"/>
                <w:b/>
                <w:bCs/>
                <w:szCs w:val="22"/>
              </w:rPr>
            </w:pPr>
            <w:r w:rsidRPr="00E42552">
              <w:rPr>
                <w:rFonts w:ascii="Tahoma" w:hAnsi="Tahoma" w:cs="Tahoma"/>
                <w:b/>
                <w:bCs/>
                <w:szCs w:val="22"/>
              </w:rPr>
              <w:t>As At</w:t>
            </w:r>
          </w:p>
        </w:tc>
        <w:tc>
          <w:tcPr>
            <w:tcW w:w="3332" w:type="dxa"/>
            <w:gridSpan w:val="2"/>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spacing w:line="240" w:lineRule="auto"/>
              <w:jc w:val="center"/>
              <w:rPr>
                <w:rFonts w:ascii="Tahoma" w:hAnsi="Tahoma" w:cs="Tahoma"/>
                <w:b/>
                <w:bCs/>
                <w:szCs w:val="22"/>
              </w:rPr>
            </w:pPr>
            <w:r w:rsidRPr="00E42552">
              <w:rPr>
                <w:rFonts w:ascii="Tahoma" w:hAnsi="Tahoma" w:cs="Tahoma"/>
                <w:b/>
                <w:bCs/>
                <w:szCs w:val="22"/>
              </w:rPr>
              <w:t>Variation</w:t>
            </w:r>
          </w:p>
        </w:tc>
      </w:tr>
      <w:tr w:rsidR="008F30BD" w:rsidRPr="00E42552" w:rsidTr="008F30BD">
        <w:trPr>
          <w:cantSplit/>
        </w:trPr>
        <w:tc>
          <w:tcPr>
            <w:tcW w:w="1571" w:type="dxa"/>
            <w:vMerge/>
            <w:tcBorders>
              <w:top w:val="single" w:sz="4" w:space="0" w:color="auto"/>
              <w:left w:val="single" w:sz="4" w:space="0" w:color="auto"/>
              <w:bottom w:val="single" w:sz="4" w:space="0" w:color="auto"/>
              <w:right w:val="single" w:sz="4" w:space="0" w:color="auto"/>
            </w:tcBorders>
            <w:vAlign w:val="center"/>
            <w:hideMark/>
          </w:tcPr>
          <w:p w:rsidR="008F30BD" w:rsidRPr="00E42552" w:rsidRDefault="008F30BD" w:rsidP="008F30BD">
            <w:pPr>
              <w:spacing w:line="240" w:lineRule="auto"/>
              <w:jc w:val="center"/>
              <w:rPr>
                <w:rFonts w:ascii="Tahoma" w:hAnsi="Tahoma" w:cs="Tahoma"/>
                <w:b/>
                <w:bCs/>
                <w:szCs w:val="22"/>
              </w:rPr>
            </w:pPr>
          </w:p>
        </w:tc>
        <w:tc>
          <w:tcPr>
            <w:tcW w:w="1640" w:type="dxa"/>
            <w:vMerge w:val="restart"/>
            <w:tcBorders>
              <w:top w:val="single" w:sz="4" w:space="0" w:color="auto"/>
              <w:left w:val="single" w:sz="4" w:space="0" w:color="auto"/>
              <w:bottom w:val="single" w:sz="4" w:space="0" w:color="auto"/>
              <w:right w:val="single" w:sz="4" w:space="0" w:color="auto"/>
            </w:tcBorders>
          </w:tcPr>
          <w:p w:rsidR="008F30BD" w:rsidRPr="00E42552" w:rsidRDefault="008F30BD" w:rsidP="008F30BD">
            <w:pPr>
              <w:jc w:val="center"/>
              <w:rPr>
                <w:rFonts w:ascii="Tahoma" w:hAnsi="Tahoma" w:cs="Tahoma"/>
                <w:b/>
                <w:bCs/>
                <w:szCs w:val="22"/>
              </w:rPr>
            </w:pPr>
            <w:r w:rsidRPr="00E42552">
              <w:rPr>
                <w:rFonts w:ascii="Tahoma" w:hAnsi="Tahoma" w:cs="Tahoma"/>
                <w:b/>
                <w:bCs/>
                <w:szCs w:val="22"/>
              </w:rPr>
              <w:t>Mar</w:t>
            </w:r>
          </w:p>
          <w:p w:rsidR="008F30BD" w:rsidRPr="00E42552" w:rsidRDefault="008F30BD" w:rsidP="008F30BD">
            <w:pPr>
              <w:jc w:val="center"/>
              <w:rPr>
                <w:rFonts w:ascii="Tahoma" w:hAnsi="Tahoma" w:cs="Tahoma"/>
                <w:b/>
                <w:bCs/>
                <w:szCs w:val="22"/>
              </w:rPr>
            </w:pPr>
            <w:r w:rsidRPr="00E42552">
              <w:rPr>
                <w:rFonts w:ascii="Tahoma" w:hAnsi="Tahoma" w:cs="Tahoma"/>
                <w:b/>
                <w:bCs/>
                <w:szCs w:val="22"/>
              </w:rPr>
              <w:t>2019</w:t>
            </w:r>
          </w:p>
        </w:tc>
        <w:tc>
          <w:tcPr>
            <w:tcW w:w="1641" w:type="dxa"/>
            <w:vMerge w:val="restart"/>
            <w:tcBorders>
              <w:top w:val="single" w:sz="4" w:space="0" w:color="auto"/>
              <w:left w:val="single" w:sz="4" w:space="0" w:color="auto"/>
              <w:bottom w:val="single" w:sz="4" w:space="0" w:color="auto"/>
              <w:right w:val="single" w:sz="4" w:space="0" w:color="auto"/>
            </w:tcBorders>
          </w:tcPr>
          <w:p w:rsidR="008F30BD" w:rsidRPr="00E42552" w:rsidRDefault="008F30BD" w:rsidP="008F30BD">
            <w:pPr>
              <w:jc w:val="center"/>
              <w:rPr>
                <w:rFonts w:ascii="Tahoma" w:hAnsi="Tahoma" w:cs="Tahoma"/>
                <w:b/>
                <w:bCs/>
                <w:szCs w:val="22"/>
              </w:rPr>
            </w:pPr>
            <w:r w:rsidRPr="00E42552">
              <w:rPr>
                <w:rFonts w:ascii="Tahoma" w:hAnsi="Tahoma" w:cs="Tahoma"/>
                <w:b/>
                <w:bCs/>
                <w:szCs w:val="22"/>
              </w:rPr>
              <w:t>Mar</w:t>
            </w:r>
          </w:p>
          <w:p w:rsidR="008F30BD" w:rsidRPr="00E42552" w:rsidRDefault="008F30BD" w:rsidP="008F30BD">
            <w:pPr>
              <w:jc w:val="center"/>
              <w:rPr>
                <w:rFonts w:ascii="Tahoma" w:hAnsi="Tahoma" w:cs="Tahoma"/>
                <w:b/>
                <w:bCs/>
                <w:szCs w:val="22"/>
              </w:rPr>
            </w:pPr>
            <w:r w:rsidRPr="00E42552">
              <w:rPr>
                <w:rFonts w:ascii="Tahoma" w:hAnsi="Tahoma" w:cs="Tahoma"/>
                <w:b/>
                <w:bCs/>
                <w:szCs w:val="22"/>
              </w:rPr>
              <w:t>2020</w:t>
            </w:r>
          </w:p>
        </w:tc>
        <w:tc>
          <w:tcPr>
            <w:tcW w:w="1641" w:type="dxa"/>
            <w:vMerge w:val="restart"/>
            <w:tcBorders>
              <w:top w:val="single" w:sz="4" w:space="0" w:color="auto"/>
              <w:left w:val="single" w:sz="4" w:space="0" w:color="auto"/>
              <w:bottom w:val="single" w:sz="4" w:space="0" w:color="auto"/>
              <w:right w:val="single" w:sz="4" w:space="0" w:color="auto"/>
            </w:tcBorders>
          </w:tcPr>
          <w:p w:rsidR="008F30BD" w:rsidRPr="00E42552" w:rsidRDefault="008F30BD" w:rsidP="008F30BD">
            <w:pPr>
              <w:jc w:val="center"/>
              <w:rPr>
                <w:rFonts w:ascii="Tahoma" w:hAnsi="Tahoma" w:cs="Tahoma"/>
                <w:b/>
                <w:bCs/>
                <w:szCs w:val="22"/>
              </w:rPr>
            </w:pPr>
            <w:r w:rsidRPr="00E42552">
              <w:rPr>
                <w:rFonts w:ascii="Tahoma" w:hAnsi="Tahoma" w:cs="Tahoma"/>
                <w:b/>
                <w:bCs/>
                <w:szCs w:val="22"/>
              </w:rPr>
              <w:t>Mar</w:t>
            </w:r>
          </w:p>
          <w:p w:rsidR="008F30BD" w:rsidRPr="00E42552" w:rsidRDefault="008F30BD" w:rsidP="008F30BD">
            <w:pPr>
              <w:jc w:val="center"/>
              <w:rPr>
                <w:rFonts w:ascii="Tahoma" w:hAnsi="Tahoma" w:cs="Tahoma"/>
                <w:b/>
                <w:bCs/>
                <w:szCs w:val="22"/>
              </w:rPr>
            </w:pPr>
            <w:r w:rsidRPr="00E42552">
              <w:rPr>
                <w:rFonts w:ascii="Tahoma" w:hAnsi="Tahoma" w:cs="Tahoma"/>
                <w:b/>
                <w:bCs/>
                <w:szCs w:val="22"/>
              </w:rPr>
              <w:t>2021</w:t>
            </w:r>
          </w:p>
        </w:tc>
        <w:tc>
          <w:tcPr>
            <w:tcW w:w="3332" w:type="dxa"/>
            <w:gridSpan w:val="2"/>
            <w:tcBorders>
              <w:top w:val="single" w:sz="4" w:space="0" w:color="auto"/>
              <w:left w:val="single" w:sz="4" w:space="0" w:color="auto"/>
              <w:bottom w:val="single" w:sz="4" w:space="0" w:color="auto"/>
              <w:right w:val="single" w:sz="4" w:space="0" w:color="auto"/>
            </w:tcBorders>
            <w:hideMark/>
          </w:tcPr>
          <w:p w:rsidR="008F30BD" w:rsidRPr="00E42552" w:rsidRDefault="008F30BD" w:rsidP="008D3B80">
            <w:pPr>
              <w:jc w:val="center"/>
              <w:rPr>
                <w:rFonts w:ascii="Tahoma" w:hAnsi="Tahoma" w:cs="Tahoma"/>
                <w:b/>
                <w:bCs/>
                <w:szCs w:val="22"/>
              </w:rPr>
            </w:pPr>
            <w:r w:rsidRPr="00E42552">
              <w:rPr>
                <w:rFonts w:ascii="Tahoma" w:hAnsi="Tahoma" w:cs="Tahoma"/>
                <w:b/>
                <w:bCs/>
                <w:szCs w:val="22"/>
              </w:rPr>
              <w:t>March 21/March 20</w:t>
            </w:r>
          </w:p>
        </w:tc>
      </w:tr>
      <w:tr w:rsidR="008F30BD" w:rsidRPr="00E42552" w:rsidTr="008F30BD">
        <w:trPr>
          <w:cantSplit/>
        </w:trPr>
        <w:tc>
          <w:tcPr>
            <w:tcW w:w="1571" w:type="dxa"/>
            <w:vMerge/>
            <w:tcBorders>
              <w:top w:val="single" w:sz="4" w:space="0" w:color="auto"/>
              <w:left w:val="single" w:sz="4" w:space="0" w:color="auto"/>
              <w:bottom w:val="single" w:sz="4" w:space="0" w:color="auto"/>
              <w:right w:val="single" w:sz="4" w:space="0" w:color="auto"/>
            </w:tcBorders>
            <w:vAlign w:val="center"/>
            <w:hideMark/>
          </w:tcPr>
          <w:p w:rsidR="008F30BD" w:rsidRPr="00E42552" w:rsidRDefault="008F30BD" w:rsidP="008F30BD">
            <w:pPr>
              <w:spacing w:line="240" w:lineRule="auto"/>
              <w:jc w:val="center"/>
              <w:rPr>
                <w:rFonts w:ascii="Tahoma" w:hAnsi="Tahoma" w:cs="Tahoma"/>
                <w:b/>
                <w:bCs/>
                <w:szCs w:val="22"/>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8F30BD" w:rsidRPr="00E42552" w:rsidRDefault="008F30BD" w:rsidP="008F30BD">
            <w:pPr>
              <w:spacing w:line="240" w:lineRule="auto"/>
              <w:jc w:val="center"/>
              <w:rPr>
                <w:rFonts w:ascii="Tahoma" w:hAnsi="Tahoma" w:cs="Tahoma"/>
                <w:b/>
                <w:bCs/>
                <w:szCs w:val="22"/>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8F30BD" w:rsidRPr="00E42552" w:rsidRDefault="008F30BD" w:rsidP="008F30BD">
            <w:pPr>
              <w:spacing w:line="240" w:lineRule="auto"/>
              <w:jc w:val="center"/>
              <w:rPr>
                <w:rFonts w:ascii="Tahoma" w:hAnsi="Tahoma" w:cs="Tahoma"/>
                <w:b/>
                <w:bCs/>
                <w:szCs w:val="22"/>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8F30BD" w:rsidRPr="00E42552" w:rsidRDefault="008F30BD" w:rsidP="008F30BD">
            <w:pPr>
              <w:spacing w:line="240" w:lineRule="auto"/>
              <w:jc w:val="center"/>
              <w:rPr>
                <w:rFonts w:ascii="Tahoma" w:hAnsi="Tahoma" w:cs="Tahoma"/>
                <w:b/>
                <w:bCs/>
                <w:szCs w:val="22"/>
              </w:rPr>
            </w:pPr>
          </w:p>
        </w:tc>
        <w:tc>
          <w:tcPr>
            <w:tcW w:w="1533" w:type="dxa"/>
            <w:tcBorders>
              <w:top w:val="single" w:sz="4" w:space="0" w:color="auto"/>
              <w:left w:val="single" w:sz="4" w:space="0" w:color="auto"/>
              <w:bottom w:val="single" w:sz="4" w:space="0" w:color="auto"/>
              <w:right w:val="single" w:sz="4" w:space="0" w:color="auto"/>
            </w:tcBorders>
            <w:hideMark/>
          </w:tcPr>
          <w:p w:rsidR="008F30BD" w:rsidRPr="00E42552" w:rsidRDefault="008F30BD" w:rsidP="008F30BD">
            <w:pPr>
              <w:spacing w:line="240" w:lineRule="auto"/>
              <w:jc w:val="center"/>
              <w:rPr>
                <w:rFonts w:ascii="Tahoma" w:hAnsi="Tahoma" w:cs="Tahoma"/>
                <w:b/>
                <w:bCs/>
                <w:szCs w:val="22"/>
              </w:rPr>
            </w:pPr>
            <w:r w:rsidRPr="00E42552">
              <w:rPr>
                <w:rFonts w:ascii="Tahoma" w:hAnsi="Tahoma" w:cs="Tahoma"/>
                <w:b/>
                <w:bCs/>
                <w:szCs w:val="22"/>
              </w:rPr>
              <w:t>(Absolute)</w:t>
            </w:r>
          </w:p>
        </w:tc>
        <w:tc>
          <w:tcPr>
            <w:tcW w:w="1799" w:type="dxa"/>
            <w:tcBorders>
              <w:top w:val="single" w:sz="4" w:space="0" w:color="auto"/>
              <w:left w:val="single" w:sz="4" w:space="0" w:color="auto"/>
              <w:bottom w:val="single" w:sz="4" w:space="0" w:color="auto"/>
              <w:right w:val="single" w:sz="4" w:space="0" w:color="auto"/>
            </w:tcBorders>
            <w:vAlign w:val="center"/>
            <w:hideMark/>
          </w:tcPr>
          <w:p w:rsidR="008F30BD" w:rsidRPr="00E42552" w:rsidRDefault="008F30BD" w:rsidP="008F30BD">
            <w:pPr>
              <w:jc w:val="center"/>
              <w:rPr>
                <w:rFonts w:ascii="Tahoma" w:hAnsi="Tahoma" w:cs="Tahoma"/>
                <w:b/>
                <w:bCs/>
                <w:szCs w:val="22"/>
              </w:rPr>
            </w:pPr>
            <w:r w:rsidRPr="00E42552">
              <w:rPr>
                <w:rFonts w:ascii="Tahoma" w:hAnsi="Tahoma" w:cs="Tahoma"/>
                <w:b/>
                <w:bCs/>
                <w:szCs w:val="22"/>
              </w:rPr>
              <w:t>% age</w:t>
            </w:r>
          </w:p>
        </w:tc>
      </w:tr>
      <w:tr w:rsidR="008F30BD" w:rsidRPr="00E42552" w:rsidTr="008F30BD">
        <w:tc>
          <w:tcPr>
            <w:tcW w:w="1571" w:type="dxa"/>
            <w:tcBorders>
              <w:top w:val="single" w:sz="4" w:space="0" w:color="auto"/>
              <w:left w:val="single" w:sz="4" w:space="0" w:color="auto"/>
              <w:bottom w:val="single" w:sz="4" w:space="0" w:color="auto"/>
              <w:right w:val="single" w:sz="4" w:space="0" w:color="auto"/>
            </w:tcBorders>
            <w:hideMark/>
          </w:tcPr>
          <w:p w:rsidR="008F30BD" w:rsidRPr="00E42552" w:rsidRDefault="008F30BD" w:rsidP="008F30BD">
            <w:pPr>
              <w:rPr>
                <w:rFonts w:ascii="Tahoma" w:hAnsi="Tahoma" w:cs="Tahoma"/>
                <w:b/>
                <w:bCs/>
                <w:szCs w:val="22"/>
              </w:rPr>
            </w:pPr>
            <w:r w:rsidRPr="00E42552">
              <w:rPr>
                <w:rFonts w:ascii="Tahoma" w:hAnsi="Tahoma" w:cs="Tahoma"/>
                <w:b/>
                <w:bCs/>
                <w:szCs w:val="22"/>
              </w:rPr>
              <w:t>Rural</w:t>
            </w:r>
          </w:p>
        </w:tc>
        <w:tc>
          <w:tcPr>
            <w:tcW w:w="1640" w:type="dxa"/>
            <w:tcBorders>
              <w:top w:val="single" w:sz="4" w:space="0" w:color="auto"/>
              <w:left w:val="single" w:sz="4" w:space="0" w:color="auto"/>
              <w:bottom w:val="single" w:sz="4" w:space="0" w:color="auto"/>
              <w:right w:val="single" w:sz="4" w:space="0" w:color="auto"/>
            </w:tcBorders>
          </w:tcPr>
          <w:p w:rsidR="008F30BD" w:rsidRPr="00E42552" w:rsidRDefault="008F30BD" w:rsidP="008F30BD">
            <w:pPr>
              <w:jc w:val="center"/>
              <w:rPr>
                <w:rFonts w:ascii="Tahoma" w:hAnsi="Tahoma" w:cs="Tahoma"/>
                <w:szCs w:val="22"/>
              </w:rPr>
            </w:pPr>
            <w:r w:rsidRPr="00E42552">
              <w:rPr>
                <w:rFonts w:ascii="Tahoma" w:hAnsi="Tahoma" w:cs="Tahoma"/>
                <w:szCs w:val="22"/>
              </w:rPr>
              <w:t>32284</w:t>
            </w:r>
          </w:p>
        </w:tc>
        <w:tc>
          <w:tcPr>
            <w:tcW w:w="1641" w:type="dxa"/>
            <w:tcBorders>
              <w:top w:val="single" w:sz="4" w:space="0" w:color="auto"/>
              <w:left w:val="single" w:sz="4" w:space="0" w:color="auto"/>
              <w:bottom w:val="single" w:sz="4" w:space="0" w:color="auto"/>
              <w:right w:val="single" w:sz="4" w:space="0" w:color="auto"/>
            </w:tcBorders>
          </w:tcPr>
          <w:p w:rsidR="008F30BD" w:rsidRPr="00E42552" w:rsidRDefault="008F30BD" w:rsidP="008F30BD">
            <w:pPr>
              <w:jc w:val="center"/>
              <w:rPr>
                <w:rFonts w:ascii="Tahoma" w:hAnsi="Tahoma" w:cs="Tahoma"/>
                <w:szCs w:val="22"/>
              </w:rPr>
            </w:pPr>
            <w:r w:rsidRPr="00E42552">
              <w:rPr>
                <w:rFonts w:ascii="Tahoma" w:hAnsi="Tahoma" w:cs="Tahoma"/>
                <w:szCs w:val="22"/>
              </w:rPr>
              <w:t>31919</w:t>
            </w:r>
          </w:p>
        </w:tc>
        <w:tc>
          <w:tcPr>
            <w:tcW w:w="1641" w:type="dxa"/>
            <w:tcBorders>
              <w:top w:val="single" w:sz="4" w:space="0" w:color="auto"/>
              <w:left w:val="single" w:sz="4" w:space="0" w:color="auto"/>
              <w:bottom w:val="single" w:sz="4" w:space="0" w:color="auto"/>
              <w:right w:val="single" w:sz="4" w:space="0" w:color="auto"/>
            </w:tcBorders>
          </w:tcPr>
          <w:p w:rsidR="008F30BD" w:rsidRPr="00E42552" w:rsidRDefault="00526B09" w:rsidP="008F30BD">
            <w:pPr>
              <w:jc w:val="center"/>
              <w:rPr>
                <w:rFonts w:ascii="Tahoma" w:hAnsi="Tahoma" w:cs="Tahoma"/>
                <w:szCs w:val="22"/>
              </w:rPr>
            </w:pPr>
            <w:r w:rsidRPr="00E42552">
              <w:rPr>
                <w:rFonts w:ascii="Tahoma" w:hAnsi="Tahoma" w:cs="Tahoma"/>
                <w:szCs w:val="22"/>
              </w:rPr>
              <w:t>31836</w:t>
            </w:r>
          </w:p>
        </w:tc>
        <w:tc>
          <w:tcPr>
            <w:tcW w:w="1533" w:type="dxa"/>
            <w:tcBorders>
              <w:top w:val="single" w:sz="4" w:space="0" w:color="auto"/>
              <w:left w:val="single" w:sz="4" w:space="0" w:color="auto"/>
              <w:bottom w:val="single" w:sz="4" w:space="0" w:color="auto"/>
              <w:right w:val="single" w:sz="4" w:space="0" w:color="auto"/>
            </w:tcBorders>
          </w:tcPr>
          <w:p w:rsidR="008F30BD" w:rsidRPr="00E42552" w:rsidRDefault="008F30BD" w:rsidP="00526B09">
            <w:pPr>
              <w:jc w:val="center"/>
              <w:rPr>
                <w:rFonts w:ascii="Tahoma" w:hAnsi="Tahoma" w:cs="Tahoma"/>
                <w:szCs w:val="22"/>
              </w:rPr>
            </w:pPr>
            <w:r w:rsidRPr="00E42552">
              <w:rPr>
                <w:rFonts w:ascii="Tahoma" w:hAnsi="Tahoma" w:cs="Tahoma"/>
                <w:szCs w:val="22"/>
              </w:rPr>
              <w:t>-</w:t>
            </w:r>
            <w:r w:rsidR="00526B09" w:rsidRPr="00E42552">
              <w:rPr>
                <w:rFonts w:ascii="Tahoma" w:hAnsi="Tahoma" w:cs="Tahoma"/>
                <w:szCs w:val="22"/>
              </w:rPr>
              <w:t>83</w:t>
            </w:r>
          </w:p>
        </w:tc>
        <w:tc>
          <w:tcPr>
            <w:tcW w:w="1799" w:type="dxa"/>
            <w:tcBorders>
              <w:top w:val="single" w:sz="4" w:space="0" w:color="auto"/>
              <w:left w:val="single" w:sz="4" w:space="0" w:color="auto"/>
              <w:bottom w:val="single" w:sz="4" w:space="0" w:color="auto"/>
              <w:right w:val="single" w:sz="4" w:space="0" w:color="auto"/>
            </w:tcBorders>
            <w:hideMark/>
          </w:tcPr>
          <w:p w:rsidR="008F30BD" w:rsidRPr="00E42552" w:rsidRDefault="008F30BD" w:rsidP="00526B09">
            <w:pPr>
              <w:jc w:val="center"/>
              <w:rPr>
                <w:rFonts w:ascii="Tahoma" w:hAnsi="Tahoma" w:cs="Tahoma"/>
                <w:szCs w:val="22"/>
              </w:rPr>
            </w:pPr>
            <w:r w:rsidRPr="00E42552">
              <w:rPr>
                <w:rFonts w:ascii="Tahoma" w:hAnsi="Tahoma" w:cs="Tahoma"/>
                <w:szCs w:val="22"/>
              </w:rPr>
              <w:t>-</w:t>
            </w:r>
            <w:r w:rsidR="00526B09" w:rsidRPr="00E42552">
              <w:rPr>
                <w:rFonts w:ascii="Tahoma" w:hAnsi="Tahoma" w:cs="Tahoma"/>
                <w:szCs w:val="22"/>
              </w:rPr>
              <w:t>0.26</w:t>
            </w:r>
            <w:r w:rsidRPr="00E42552">
              <w:rPr>
                <w:rFonts w:ascii="Tahoma" w:hAnsi="Tahoma" w:cs="Tahoma"/>
                <w:szCs w:val="22"/>
              </w:rPr>
              <w:t>%</w:t>
            </w:r>
          </w:p>
        </w:tc>
      </w:tr>
      <w:tr w:rsidR="008F30BD" w:rsidRPr="00E42552" w:rsidTr="008F30BD">
        <w:trPr>
          <w:cantSplit/>
          <w:trHeight w:val="269"/>
        </w:trPr>
        <w:tc>
          <w:tcPr>
            <w:tcW w:w="1571" w:type="dxa"/>
            <w:tcBorders>
              <w:top w:val="single" w:sz="4" w:space="0" w:color="auto"/>
              <w:left w:val="single" w:sz="4" w:space="0" w:color="auto"/>
              <w:bottom w:val="single" w:sz="4" w:space="0" w:color="auto"/>
              <w:right w:val="single" w:sz="4" w:space="0" w:color="auto"/>
            </w:tcBorders>
            <w:hideMark/>
          </w:tcPr>
          <w:p w:rsidR="008F30BD" w:rsidRPr="00E42552" w:rsidRDefault="008F30BD" w:rsidP="008F30BD">
            <w:pPr>
              <w:rPr>
                <w:rFonts w:ascii="Tahoma" w:hAnsi="Tahoma" w:cs="Tahoma"/>
                <w:b/>
                <w:bCs/>
                <w:szCs w:val="22"/>
              </w:rPr>
            </w:pPr>
            <w:r w:rsidRPr="00E42552">
              <w:rPr>
                <w:rFonts w:ascii="Tahoma" w:hAnsi="Tahoma" w:cs="Tahoma"/>
                <w:b/>
                <w:bCs/>
                <w:szCs w:val="22"/>
              </w:rPr>
              <w:t>Semi Urban</w:t>
            </w:r>
          </w:p>
        </w:tc>
        <w:tc>
          <w:tcPr>
            <w:tcW w:w="1640" w:type="dxa"/>
            <w:tcBorders>
              <w:top w:val="single" w:sz="4" w:space="0" w:color="auto"/>
              <w:left w:val="single" w:sz="4" w:space="0" w:color="auto"/>
              <w:bottom w:val="single" w:sz="4" w:space="0" w:color="auto"/>
              <w:right w:val="single" w:sz="4" w:space="0" w:color="auto"/>
            </w:tcBorders>
          </w:tcPr>
          <w:p w:rsidR="008F30BD" w:rsidRPr="00E42552" w:rsidRDefault="008F30BD" w:rsidP="008F30BD">
            <w:pPr>
              <w:jc w:val="center"/>
              <w:rPr>
                <w:rFonts w:ascii="Tahoma" w:hAnsi="Tahoma" w:cs="Tahoma"/>
                <w:szCs w:val="22"/>
              </w:rPr>
            </w:pPr>
            <w:r w:rsidRPr="00E42552">
              <w:rPr>
                <w:rFonts w:ascii="Tahoma" w:hAnsi="Tahoma" w:cs="Tahoma"/>
                <w:szCs w:val="22"/>
              </w:rPr>
              <w:t>41452</w:t>
            </w:r>
          </w:p>
        </w:tc>
        <w:tc>
          <w:tcPr>
            <w:tcW w:w="1641" w:type="dxa"/>
            <w:tcBorders>
              <w:top w:val="single" w:sz="4" w:space="0" w:color="auto"/>
              <w:left w:val="single" w:sz="4" w:space="0" w:color="auto"/>
              <w:bottom w:val="single" w:sz="4" w:space="0" w:color="auto"/>
              <w:right w:val="single" w:sz="4" w:space="0" w:color="auto"/>
            </w:tcBorders>
          </w:tcPr>
          <w:p w:rsidR="008F30BD" w:rsidRPr="00E42552" w:rsidRDefault="008F30BD" w:rsidP="008F30BD">
            <w:pPr>
              <w:jc w:val="center"/>
              <w:rPr>
                <w:rFonts w:ascii="Tahoma" w:hAnsi="Tahoma" w:cs="Tahoma"/>
                <w:szCs w:val="22"/>
              </w:rPr>
            </w:pPr>
            <w:r w:rsidRPr="00E42552">
              <w:rPr>
                <w:rFonts w:ascii="Tahoma" w:hAnsi="Tahoma" w:cs="Tahoma"/>
                <w:szCs w:val="22"/>
              </w:rPr>
              <w:t>41940</w:t>
            </w:r>
          </w:p>
        </w:tc>
        <w:tc>
          <w:tcPr>
            <w:tcW w:w="1641" w:type="dxa"/>
            <w:tcBorders>
              <w:top w:val="single" w:sz="4" w:space="0" w:color="auto"/>
              <w:left w:val="single" w:sz="4" w:space="0" w:color="auto"/>
              <w:bottom w:val="single" w:sz="4" w:space="0" w:color="auto"/>
              <w:right w:val="single" w:sz="4" w:space="0" w:color="auto"/>
            </w:tcBorders>
          </w:tcPr>
          <w:p w:rsidR="008F30BD" w:rsidRPr="00E42552" w:rsidRDefault="00526B09" w:rsidP="008F30BD">
            <w:pPr>
              <w:jc w:val="center"/>
              <w:rPr>
                <w:rFonts w:ascii="Tahoma" w:hAnsi="Tahoma" w:cs="Tahoma"/>
                <w:szCs w:val="22"/>
              </w:rPr>
            </w:pPr>
            <w:r w:rsidRPr="00E42552">
              <w:rPr>
                <w:rFonts w:ascii="Tahoma" w:hAnsi="Tahoma" w:cs="Tahoma"/>
                <w:szCs w:val="22"/>
              </w:rPr>
              <w:t>44804</w:t>
            </w:r>
          </w:p>
        </w:tc>
        <w:tc>
          <w:tcPr>
            <w:tcW w:w="1533" w:type="dxa"/>
            <w:tcBorders>
              <w:top w:val="single" w:sz="4" w:space="0" w:color="auto"/>
              <w:left w:val="single" w:sz="4" w:space="0" w:color="auto"/>
              <w:bottom w:val="single" w:sz="4" w:space="0" w:color="auto"/>
              <w:right w:val="single" w:sz="4" w:space="0" w:color="auto"/>
            </w:tcBorders>
          </w:tcPr>
          <w:p w:rsidR="008F30BD" w:rsidRPr="00E42552" w:rsidRDefault="00526B09" w:rsidP="00526B09">
            <w:pPr>
              <w:jc w:val="center"/>
              <w:rPr>
                <w:rFonts w:ascii="Tahoma" w:hAnsi="Tahoma" w:cs="Tahoma"/>
                <w:szCs w:val="22"/>
              </w:rPr>
            </w:pPr>
            <w:r w:rsidRPr="00E42552">
              <w:rPr>
                <w:rFonts w:ascii="Tahoma" w:hAnsi="Tahoma" w:cs="Tahoma"/>
                <w:szCs w:val="22"/>
              </w:rPr>
              <w:t>2864</w:t>
            </w:r>
          </w:p>
        </w:tc>
        <w:tc>
          <w:tcPr>
            <w:tcW w:w="1799" w:type="dxa"/>
            <w:tcBorders>
              <w:top w:val="single" w:sz="4" w:space="0" w:color="auto"/>
              <w:left w:val="single" w:sz="4" w:space="0" w:color="auto"/>
              <w:bottom w:val="single" w:sz="4" w:space="0" w:color="auto"/>
              <w:right w:val="single" w:sz="4" w:space="0" w:color="auto"/>
            </w:tcBorders>
            <w:hideMark/>
          </w:tcPr>
          <w:p w:rsidR="008F30BD" w:rsidRPr="00E42552" w:rsidRDefault="00526B09" w:rsidP="00526B09">
            <w:pPr>
              <w:jc w:val="center"/>
              <w:rPr>
                <w:rFonts w:ascii="Tahoma" w:hAnsi="Tahoma" w:cs="Tahoma"/>
                <w:szCs w:val="22"/>
              </w:rPr>
            </w:pPr>
            <w:r w:rsidRPr="00E42552">
              <w:rPr>
                <w:rFonts w:ascii="Tahoma" w:hAnsi="Tahoma" w:cs="Tahoma"/>
                <w:szCs w:val="22"/>
              </w:rPr>
              <w:t>6.8</w:t>
            </w:r>
            <w:r w:rsidR="008F30BD" w:rsidRPr="00E42552">
              <w:rPr>
                <w:rFonts w:ascii="Tahoma" w:hAnsi="Tahoma" w:cs="Tahoma"/>
                <w:szCs w:val="22"/>
              </w:rPr>
              <w:t>%</w:t>
            </w:r>
          </w:p>
        </w:tc>
      </w:tr>
      <w:tr w:rsidR="008F30BD" w:rsidRPr="00E42552" w:rsidTr="008F30BD">
        <w:tc>
          <w:tcPr>
            <w:tcW w:w="1571" w:type="dxa"/>
            <w:tcBorders>
              <w:top w:val="single" w:sz="4" w:space="0" w:color="auto"/>
              <w:left w:val="single" w:sz="4" w:space="0" w:color="auto"/>
              <w:bottom w:val="single" w:sz="4" w:space="0" w:color="auto"/>
              <w:right w:val="single" w:sz="4" w:space="0" w:color="auto"/>
            </w:tcBorders>
            <w:hideMark/>
          </w:tcPr>
          <w:p w:rsidR="008F30BD" w:rsidRPr="00E42552" w:rsidRDefault="008F30BD" w:rsidP="008F30BD">
            <w:pPr>
              <w:rPr>
                <w:rFonts w:ascii="Tahoma" w:hAnsi="Tahoma" w:cs="Tahoma"/>
                <w:b/>
                <w:bCs/>
                <w:szCs w:val="22"/>
              </w:rPr>
            </w:pPr>
            <w:r w:rsidRPr="00E42552">
              <w:rPr>
                <w:rFonts w:ascii="Tahoma" w:hAnsi="Tahoma" w:cs="Tahoma"/>
                <w:b/>
                <w:bCs/>
                <w:szCs w:val="22"/>
              </w:rPr>
              <w:t>Urban</w:t>
            </w:r>
          </w:p>
        </w:tc>
        <w:tc>
          <w:tcPr>
            <w:tcW w:w="1640" w:type="dxa"/>
            <w:tcBorders>
              <w:top w:val="single" w:sz="4" w:space="0" w:color="auto"/>
              <w:left w:val="single" w:sz="4" w:space="0" w:color="auto"/>
              <w:bottom w:val="single" w:sz="4" w:space="0" w:color="auto"/>
              <w:right w:val="single" w:sz="4" w:space="0" w:color="auto"/>
            </w:tcBorders>
          </w:tcPr>
          <w:p w:rsidR="008F30BD" w:rsidRPr="00E42552" w:rsidRDefault="008F30BD" w:rsidP="008F30BD">
            <w:pPr>
              <w:jc w:val="center"/>
              <w:rPr>
                <w:rFonts w:ascii="Tahoma" w:hAnsi="Tahoma" w:cs="Tahoma"/>
                <w:szCs w:val="22"/>
              </w:rPr>
            </w:pPr>
            <w:r w:rsidRPr="00E42552">
              <w:rPr>
                <w:rFonts w:ascii="Tahoma" w:hAnsi="Tahoma" w:cs="Tahoma"/>
                <w:szCs w:val="22"/>
              </w:rPr>
              <w:t>186470</w:t>
            </w:r>
          </w:p>
        </w:tc>
        <w:tc>
          <w:tcPr>
            <w:tcW w:w="1641" w:type="dxa"/>
            <w:tcBorders>
              <w:top w:val="single" w:sz="4" w:space="0" w:color="auto"/>
              <w:left w:val="single" w:sz="4" w:space="0" w:color="auto"/>
              <w:bottom w:val="single" w:sz="4" w:space="0" w:color="auto"/>
              <w:right w:val="single" w:sz="4" w:space="0" w:color="auto"/>
            </w:tcBorders>
          </w:tcPr>
          <w:p w:rsidR="008F30BD" w:rsidRPr="00E42552" w:rsidRDefault="008F30BD" w:rsidP="008F30BD">
            <w:pPr>
              <w:jc w:val="center"/>
              <w:rPr>
                <w:rFonts w:ascii="Tahoma" w:hAnsi="Tahoma" w:cs="Tahoma"/>
                <w:szCs w:val="22"/>
              </w:rPr>
            </w:pPr>
            <w:r w:rsidRPr="00E42552">
              <w:rPr>
                <w:rFonts w:ascii="Tahoma" w:hAnsi="Tahoma" w:cs="Tahoma"/>
                <w:szCs w:val="22"/>
              </w:rPr>
              <w:t>209815</w:t>
            </w:r>
          </w:p>
        </w:tc>
        <w:tc>
          <w:tcPr>
            <w:tcW w:w="1641" w:type="dxa"/>
            <w:tcBorders>
              <w:top w:val="single" w:sz="4" w:space="0" w:color="auto"/>
              <w:left w:val="single" w:sz="4" w:space="0" w:color="auto"/>
              <w:bottom w:val="single" w:sz="4" w:space="0" w:color="auto"/>
              <w:right w:val="single" w:sz="4" w:space="0" w:color="auto"/>
            </w:tcBorders>
          </w:tcPr>
          <w:p w:rsidR="008F30BD" w:rsidRPr="00E42552" w:rsidRDefault="00526B09" w:rsidP="008F30BD">
            <w:pPr>
              <w:jc w:val="center"/>
              <w:rPr>
                <w:rFonts w:ascii="Tahoma" w:hAnsi="Tahoma" w:cs="Tahoma"/>
                <w:szCs w:val="22"/>
              </w:rPr>
            </w:pPr>
            <w:r w:rsidRPr="00E42552">
              <w:rPr>
                <w:rFonts w:ascii="Tahoma" w:hAnsi="Tahoma" w:cs="Tahoma"/>
                <w:szCs w:val="22"/>
              </w:rPr>
              <w:t>249001</w:t>
            </w:r>
          </w:p>
        </w:tc>
        <w:tc>
          <w:tcPr>
            <w:tcW w:w="1533" w:type="dxa"/>
            <w:tcBorders>
              <w:top w:val="single" w:sz="4" w:space="0" w:color="auto"/>
              <w:left w:val="single" w:sz="4" w:space="0" w:color="auto"/>
              <w:bottom w:val="single" w:sz="4" w:space="0" w:color="auto"/>
              <w:right w:val="single" w:sz="4" w:space="0" w:color="auto"/>
            </w:tcBorders>
          </w:tcPr>
          <w:p w:rsidR="008F30BD" w:rsidRPr="00E42552" w:rsidRDefault="00526B09" w:rsidP="00526B09">
            <w:pPr>
              <w:jc w:val="center"/>
              <w:rPr>
                <w:rFonts w:ascii="Tahoma" w:hAnsi="Tahoma" w:cs="Tahoma"/>
                <w:szCs w:val="22"/>
              </w:rPr>
            </w:pPr>
            <w:r w:rsidRPr="00E42552">
              <w:rPr>
                <w:rFonts w:ascii="Tahoma" w:hAnsi="Tahoma" w:cs="Tahoma"/>
                <w:szCs w:val="22"/>
              </w:rPr>
              <w:t>39186</w:t>
            </w:r>
          </w:p>
        </w:tc>
        <w:tc>
          <w:tcPr>
            <w:tcW w:w="1799" w:type="dxa"/>
            <w:tcBorders>
              <w:top w:val="single" w:sz="4" w:space="0" w:color="auto"/>
              <w:left w:val="single" w:sz="4" w:space="0" w:color="auto"/>
              <w:bottom w:val="single" w:sz="4" w:space="0" w:color="auto"/>
              <w:right w:val="single" w:sz="4" w:space="0" w:color="auto"/>
            </w:tcBorders>
            <w:hideMark/>
          </w:tcPr>
          <w:p w:rsidR="008F30BD" w:rsidRPr="00E42552" w:rsidRDefault="008F30BD" w:rsidP="00526B09">
            <w:pPr>
              <w:jc w:val="center"/>
              <w:rPr>
                <w:rFonts w:ascii="Tahoma" w:hAnsi="Tahoma" w:cs="Tahoma"/>
                <w:szCs w:val="22"/>
              </w:rPr>
            </w:pPr>
            <w:r w:rsidRPr="00E42552">
              <w:rPr>
                <w:rFonts w:ascii="Tahoma" w:hAnsi="Tahoma" w:cs="Tahoma"/>
                <w:szCs w:val="22"/>
              </w:rPr>
              <w:t>1</w:t>
            </w:r>
            <w:r w:rsidR="00526B09" w:rsidRPr="00E42552">
              <w:rPr>
                <w:rFonts w:ascii="Tahoma" w:hAnsi="Tahoma" w:cs="Tahoma"/>
                <w:szCs w:val="22"/>
              </w:rPr>
              <w:t>8.7</w:t>
            </w:r>
            <w:r w:rsidRPr="00E42552">
              <w:rPr>
                <w:rFonts w:ascii="Tahoma" w:hAnsi="Tahoma" w:cs="Tahoma"/>
                <w:szCs w:val="22"/>
              </w:rPr>
              <w:t>%</w:t>
            </w:r>
          </w:p>
        </w:tc>
      </w:tr>
      <w:tr w:rsidR="008F30BD" w:rsidRPr="00E42552" w:rsidTr="008F30BD">
        <w:tc>
          <w:tcPr>
            <w:tcW w:w="1571" w:type="dxa"/>
            <w:tcBorders>
              <w:top w:val="single" w:sz="4" w:space="0" w:color="auto"/>
              <w:left w:val="single" w:sz="4" w:space="0" w:color="auto"/>
              <w:bottom w:val="single" w:sz="4" w:space="0" w:color="auto"/>
              <w:right w:val="single" w:sz="4" w:space="0" w:color="auto"/>
            </w:tcBorders>
            <w:hideMark/>
          </w:tcPr>
          <w:p w:rsidR="008F30BD" w:rsidRPr="00E42552" w:rsidRDefault="008F30BD" w:rsidP="008F30BD">
            <w:pPr>
              <w:rPr>
                <w:rFonts w:ascii="Tahoma" w:hAnsi="Tahoma" w:cs="Tahoma"/>
                <w:b/>
                <w:bCs/>
                <w:szCs w:val="22"/>
              </w:rPr>
            </w:pPr>
            <w:r w:rsidRPr="00E42552">
              <w:rPr>
                <w:rFonts w:ascii="Tahoma" w:hAnsi="Tahoma" w:cs="Tahoma"/>
                <w:b/>
                <w:bCs/>
                <w:szCs w:val="22"/>
              </w:rPr>
              <w:t>Total</w:t>
            </w:r>
          </w:p>
        </w:tc>
        <w:tc>
          <w:tcPr>
            <w:tcW w:w="1640" w:type="dxa"/>
            <w:tcBorders>
              <w:top w:val="single" w:sz="4" w:space="0" w:color="auto"/>
              <w:left w:val="single" w:sz="4" w:space="0" w:color="auto"/>
              <w:bottom w:val="single" w:sz="4" w:space="0" w:color="auto"/>
              <w:right w:val="single" w:sz="4" w:space="0" w:color="auto"/>
            </w:tcBorders>
          </w:tcPr>
          <w:p w:rsidR="008F30BD" w:rsidRPr="00E42552" w:rsidRDefault="008F30BD" w:rsidP="008F30BD">
            <w:pPr>
              <w:jc w:val="center"/>
              <w:rPr>
                <w:rFonts w:ascii="Tahoma" w:hAnsi="Tahoma" w:cs="Tahoma"/>
                <w:b/>
                <w:bCs/>
                <w:szCs w:val="22"/>
              </w:rPr>
            </w:pPr>
            <w:r w:rsidRPr="00E42552">
              <w:rPr>
                <w:rFonts w:ascii="Tahoma" w:hAnsi="Tahoma" w:cs="Tahoma"/>
                <w:b/>
                <w:bCs/>
                <w:szCs w:val="22"/>
              </w:rPr>
              <w:t>260206</w:t>
            </w:r>
          </w:p>
        </w:tc>
        <w:tc>
          <w:tcPr>
            <w:tcW w:w="1641" w:type="dxa"/>
            <w:tcBorders>
              <w:top w:val="single" w:sz="4" w:space="0" w:color="auto"/>
              <w:left w:val="single" w:sz="4" w:space="0" w:color="auto"/>
              <w:bottom w:val="single" w:sz="4" w:space="0" w:color="auto"/>
              <w:right w:val="single" w:sz="4" w:space="0" w:color="auto"/>
            </w:tcBorders>
          </w:tcPr>
          <w:p w:rsidR="008F30BD" w:rsidRPr="00E42552" w:rsidRDefault="008F30BD" w:rsidP="008F30BD">
            <w:pPr>
              <w:jc w:val="center"/>
              <w:rPr>
                <w:rFonts w:ascii="Tahoma" w:hAnsi="Tahoma" w:cs="Tahoma"/>
                <w:b/>
                <w:bCs/>
                <w:szCs w:val="22"/>
              </w:rPr>
            </w:pPr>
            <w:r w:rsidRPr="00E42552">
              <w:rPr>
                <w:rFonts w:ascii="Tahoma" w:hAnsi="Tahoma" w:cs="Tahoma"/>
                <w:b/>
                <w:bCs/>
                <w:szCs w:val="22"/>
              </w:rPr>
              <w:t>283674</w:t>
            </w:r>
          </w:p>
        </w:tc>
        <w:tc>
          <w:tcPr>
            <w:tcW w:w="1641" w:type="dxa"/>
            <w:tcBorders>
              <w:top w:val="single" w:sz="4" w:space="0" w:color="auto"/>
              <w:left w:val="single" w:sz="4" w:space="0" w:color="auto"/>
              <w:bottom w:val="single" w:sz="4" w:space="0" w:color="auto"/>
              <w:right w:val="single" w:sz="4" w:space="0" w:color="auto"/>
            </w:tcBorders>
          </w:tcPr>
          <w:p w:rsidR="008F30BD" w:rsidRPr="00E42552" w:rsidRDefault="00526B09" w:rsidP="008F30BD">
            <w:pPr>
              <w:jc w:val="center"/>
              <w:rPr>
                <w:rFonts w:ascii="Tahoma" w:hAnsi="Tahoma" w:cs="Tahoma"/>
                <w:b/>
                <w:bCs/>
                <w:szCs w:val="22"/>
              </w:rPr>
            </w:pPr>
            <w:r w:rsidRPr="00E42552">
              <w:rPr>
                <w:rFonts w:ascii="Tahoma" w:hAnsi="Tahoma" w:cs="Tahoma"/>
                <w:b/>
                <w:bCs/>
                <w:szCs w:val="22"/>
              </w:rPr>
              <w:t>325641</w:t>
            </w:r>
          </w:p>
        </w:tc>
        <w:tc>
          <w:tcPr>
            <w:tcW w:w="1533" w:type="dxa"/>
            <w:tcBorders>
              <w:top w:val="single" w:sz="4" w:space="0" w:color="auto"/>
              <w:left w:val="single" w:sz="4" w:space="0" w:color="auto"/>
              <w:bottom w:val="single" w:sz="4" w:space="0" w:color="auto"/>
              <w:right w:val="single" w:sz="4" w:space="0" w:color="auto"/>
            </w:tcBorders>
            <w:hideMark/>
          </w:tcPr>
          <w:p w:rsidR="008F30BD" w:rsidRPr="00E42552" w:rsidRDefault="00526B09" w:rsidP="008F30BD">
            <w:pPr>
              <w:jc w:val="center"/>
              <w:rPr>
                <w:rFonts w:ascii="Tahoma" w:hAnsi="Tahoma" w:cs="Tahoma"/>
                <w:b/>
                <w:bCs/>
                <w:szCs w:val="22"/>
              </w:rPr>
            </w:pPr>
            <w:r w:rsidRPr="00E42552">
              <w:rPr>
                <w:rFonts w:ascii="Tahoma" w:hAnsi="Tahoma" w:cs="Tahoma"/>
                <w:b/>
                <w:bCs/>
                <w:szCs w:val="22"/>
              </w:rPr>
              <w:t>41967</w:t>
            </w:r>
          </w:p>
        </w:tc>
        <w:tc>
          <w:tcPr>
            <w:tcW w:w="1799" w:type="dxa"/>
            <w:tcBorders>
              <w:top w:val="single" w:sz="4" w:space="0" w:color="auto"/>
              <w:left w:val="single" w:sz="4" w:space="0" w:color="auto"/>
              <w:bottom w:val="single" w:sz="4" w:space="0" w:color="auto"/>
              <w:right w:val="single" w:sz="4" w:space="0" w:color="auto"/>
            </w:tcBorders>
            <w:hideMark/>
          </w:tcPr>
          <w:p w:rsidR="008F30BD" w:rsidRPr="00E42552" w:rsidRDefault="00526B09" w:rsidP="008F30BD">
            <w:pPr>
              <w:jc w:val="center"/>
              <w:rPr>
                <w:rFonts w:ascii="Tahoma" w:hAnsi="Tahoma" w:cs="Tahoma"/>
                <w:b/>
                <w:bCs/>
                <w:szCs w:val="22"/>
              </w:rPr>
            </w:pPr>
            <w:r w:rsidRPr="00E42552">
              <w:rPr>
                <w:rFonts w:ascii="Tahoma" w:hAnsi="Tahoma" w:cs="Tahoma"/>
                <w:b/>
                <w:bCs/>
                <w:szCs w:val="22"/>
              </w:rPr>
              <w:t>15</w:t>
            </w:r>
            <w:r w:rsidR="008F30BD" w:rsidRPr="00E42552">
              <w:rPr>
                <w:rFonts w:ascii="Tahoma" w:hAnsi="Tahoma" w:cs="Tahoma"/>
                <w:b/>
                <w:bCs/>
                <w:szCs w:val="22"/>
              </w:rPr>
              <w:t>%</w:t>
            </w:r>
          </w:p>
        </w:tc>
      </w:tr>
    </w:tbl>
    <w:p w:rsidR="00F75DAB" w:rsidRDefault="00F75DAB" w:rsidP="00F75DAB">
      <w:pPr>
        <w:rPr>
          <w:sz w:val="10"/>
          <w:szCs w:val="8"/>
          <w:lang w:eastAsia="x-none"/>
        </w:rPr>
      </w:pPr>
    </w:p>
    <w:p w:rsidR="00E15D9B" w:rsidRPr="00E15D9B" w:rsidRDefault="00E15D9B" w:rsidP="00F75DAB">
      <w:pPr>
        <w:rPr>
          <w:sz w:val="10"/>
          <w:szCs w:val="8"/>
          <w:lang w:eastAsia="x-none"/>
        </w:rPr>
      </w:pPr>
    </w:p>
    <w:p w:rsidR="00A84446" w:rsidRPr="007D374E" w:rsidRDefault="00A84446" w:rsidP="00A84446">
      <w:pPr>
        <w:pStyle w:val="Heading1"/>
        <w:rPr>
          <w:rFonts w:ascii="Tahoma" w:hAnsi="Tahoma" w:cs="Tahoma"/>
          <w:b/>
          <w:bCs/>
          <w:sz w:val="27"/>
          <w:szCs w:val="27"/>
        </w:rPr>
      </w:pPr>
      <w:r w:rsidRPr="007D374E">
        <w:rPr>
          <w:rFonts w:ascii="Tahoma" w:hAnsi="Tahoma" w:cs="Tahoma"/>
          <w:b/>
          <w:bCs/>
          <w:color w:val="000000"/>
          <w:sz w:val="27"/>
          <w:szCs w:val="27"/>
          <w:lang w:val="en-US"/>
        </w:rPr>
        <w:t>2</w:t>
      </w:r>
      <w:r w:rsidR="004751E4" w:rsidRPr="007D374E">
        <w:rPr>
          <w:rFonts w:ascii="Tahoma" w:hAnsi="Tahoma" w:cs="Tahoma"/>
          <w:b/>
          <w:bCs/>
          <w:color w:val="000000"/>
          <w:sz w:val="27"/>
          <w:szCs w:val="27"/>
          <w:lang w:val="en-US"/>
        </w:rPr>
        <w:t>6</w:t>
      </w:r>
      <w:r w:rsidRPr="007D374E">
        <w:rPr>
          <w:rFonts w:ascii="Tahoma" w:hAnsi="Tahoma" w:cs="Tahoma"/>
          <w:b/>
          <w:bCs/>
          <w:color w:val="000000"/>
          <w:sz w:val="27"/>
          <w:szCs w:val="27"/>
        </w:rPr>
        <w:t>.</w:t>
      </w:r>
      <w:r w:rsidRPr="007D374E">
        <w:rPr>
          <w:rFonts w:ascii="Tahoma" w:hAnsi="Tahoma" w:cs="Tahoma"/>
          <w:b/>
          <w:bCs/>
          <w:color w:val="000000"/>
          <w:sz w:val="27"/>
          <w:szCs w:val="27"/>
          <w:lang w:val="en-IN"/>
        </w:rPr>
        <w:t>5</w:t>
      </w:r>
      <w:r w:rsidRPr="007D374E">
        <w:rPr>
          <w:rFonts w:ascii="Tahoma" w:hAnsi="Tahoma" w:cs="Tahoma"/>
          <w:b/>
          <w:bCs/>
          <w:color w:val="000000"/>
          <w:sz w:val="27"/>
          <w:szCs w:val="27"/>
        </w:rPr>
        <w:t xml:space="preserve">   </w:t>
      </w:r>
      <w:r w:rsidRPr="007D374E">
        <w:rPr>
          <w:rFonts w:ascii="Tahoma" w:hAnsi="Tahoma" w:cs="Tahoma"/>
          <w:b/>
          <w:bCs/>
          <w:color w:val="000000"/>
          <w:sz w:val="27"/>
          <w:szCs w:val="27"/>
          <w:lang w:val="en-IN"/>
        </w:rPr>
        <w:t>PS ADVANCES</w:t>
      </w:r>
    </w:p>
    <w:p w:rsidR="00A84446" w:rsidRPr="00E42552" w:rsidRDefault="00A84446" w:rsidP="00A84446">
      <w:pPr>
        <w:jc w:val="right"/>
        <w:rPr>
          <w:rFonts w:ascii="Tahoma" w:hAnsi="Tahoma" w:cs="Tahoma"/>
          <w:b/>
          <w:bCs/>
          <w:szCs w:val="22"/>
        </w:rPr>
      </w:pPr>
      <w:r w:rsidRPr="00E42552">
        <w:rPr>
          <w:rFonts w:ascii="Tahoma" w:hAnsi="Tahoma" w:cs="Tahoma"/>
          <w:b/>
          <w:bCs/>
          <w:szCs w:val="22"/>
        </w:rPr>
        <w:t>(Amt. Rs. In Crore)</w:t>
      </w:r>
    </w:p>
    <w:tbl>
      <w:tblPr>
        <w:tblW w:w="10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8"/>
        <w:gridCol w:w="1657"/>
        <w:gridCol w:w="1657"/>
        <w:gridCol w:w="1657"/>
        <w:gridCol w:w="1539"/>
        <w:gridCol w:w="1635"/>
      </w:tblGrid>
      <w:tr w:rsidR="004F1E54" w:rsidRPr="00E42552" w:rsidTr="004F1E54">
        <w:tc>
          <w:tcPr>
            <w:tcW w:w="1878" w:type="dxa"/>
            <w:vMerge w:val="restart"/>
            <w:tcBorders>
              <w:top w:val="single" w:sz="4" w:space="0" w:color="000000"/>
              <w:left w:val="single" w:sz="4" w:space="0" w:color="000000"/>
              <w:bottom w:val="single" w:sz="4" w:space="0" w:color="000000"/>
              <w:right w:val="single" w:sz="4" w:space="0" w:color="000000"/>
            </w:tcBorders>
            <w:hideMark/>
          </w:tcPr>
          <w:p w:rsidR="004F1E54" w:rsidRPr="00E42552" w:rsidRDefault="004F1E54" w:rsidP="004F1E54">
            <w:pPr>
              <w:pStyle w:val="BodyText"/>
              <w:rPr>
                <w:rFonts w:ascii="Tahoma" w:hAnsi="Tahoma" w:cs="Tahoma"/>
                <w:b/>
                <w:bCs/>
                <w:color w:val="000000"/>
                <w:sz w:val="22"/>
                <w:szCs w:val="22"/>
                <w:lang w:val="en-IN" w:eastAsia="en-IN" w:bidi="ar-SA"/>
              </w:rPr>
            </w:pPr>
            <w:r w:rsidRPr="00E42552">
              <w:rPr>
                <w:rFonts w:ascii="Tahoma" w:hAnsi="Tahoma" w:cs="Tahoma"/>
                <w:b/>
                <w:bCs/>
                <w:color w:val="000000"/>
                <w:sz w:val="22"/>
                <w:szCs w:val="22"/>
                <w:lang w:val="en-IN" w:eastAsia="en-IN" w:bidi="ar-SA"/>
              </w:rPr>
              <w:t>Sector</w:t>
            </w:r>
          </w:p>
        </w:tc>
        <w:tc>
          <w:tcPr>
            <w:tcW w:w="1657" w:type="dxa"/>
            <w:tcBorders>
              <w:top w:val="single" w:sz="4" w:space="0" w:color="000000"/>
              <w:left w:val="single" w:sz="4" w:space="0" w:color="000000"/>
              <w:bottom w:val="single" w:sz="4" w:space="0" w:color="000000"/>
              <w:right w:val="single" w:sz="4" w:space="0" w:color="000000"/>
            </w:tcBorders>
          </w:tcPr>
          <w:p w:rsidR="004F1E54" w:rsidRPr="00E42552" w:rsidRDefault="00852A68" w:rsidP="004F1E54">
            <w:pPr>
              <w:jc w:val="center"/>
              <w:rPr>
                <w:rFonts w:ascii="Tahoma" w:hAnsi="Tahoma" w:cs="Tahoma"/>
                <w:b/>
                <w:bCs/>
                <w:szCs w:val="22"/>
              </w:rPr>
            </w:pPr>
            <w:r w:rsidRPr="00E42552">
              <w:rPr>
                <w:rFonts w:ascii="Tahoma" w:hAnsi="Tahoma" w:cs="Tahoma"/>
                <w:b/>
                <w:bCs/>
                <w:szCs w:val="22"/>
              </w:rPr>
              <w:t>Mar</w:t>
            </w:r>
          </w:p>
          <w:p w:rsidR="004F1E54" w:rsidRPr="00E42552" w:rsidRDefault="004F1E54" w:rsidP="004F1E54">
            <w:pPr>
              <w:jc w:val="center"/>
              <w:rPr>
                <w:rFonts w:ascii="Tahoma" w:hAnsi="Tahoma" w:cs="Tahoma"/>
                <w:b/>
                <w:bCs/>
                <w:szCs w:val="22"/>
              </w:rPr>
            </w:pPr>
            <w:r w:rsidRPr="00E42552">
              <w:rPr>
                <w:rFonts w:ascii="Tahoma" w:hAnsi="Tahoma" w:cs="Tahoma"/>
                <w:b/>
                <w:bCs/>
                <w:szCs w:val="22"/>
              </w:rPr>
              <w:t>2019</w:t>
            </w:r>
          </w:p>
        </w:tc>
        <w:tc>
          <w:tcPr>
            <w:tcW w:w="1657" w:type="dxa"/>
            <w:tcBorders>
              <w:top w:val="single" w:sz="4" w:space="0" w:color="000000"/>
              <w:left w:val="single" w:sz="4" w:space="0" w:color="000000"/>
              <w:bottom w:val="single" w:sz="4" w:space="0" w:color="000000"/>
              <w:right w:val="single" w:sz="4" w:space="0" w:color="000000"/>
            </w:tcBorders>
          </w:tcPr>
          <w:p w:rsidR="00852A68" w:rsidRPr="00E42552" w:rsidRDefault="00852A68" w:rsidP="00852A68">
            <w:pPr>
              <w:jc w:val="center"/>
              <w:rPr>
                <w:rFonts w:ascii="Tahoma" w:hAnsi="Tahoma" w:cs="Tahoma"/>
                <w:b/>
                <w:bCs/>
                <w:szCs w:val="22"/>
              </w:rPr>
            </w:pPr>
            <w:r w:rsidRPr="00E42552">
              <w:rPr>
                <w:rFonts w:ascii="Tahoma" w:hAnsi="Tahoma" w:cs="Tahoma"/>
                <w:b/>
                <w:bCs/>
                <w:szCs w:val="22"/>
              </w:rPr>
              <w:t>Mar</w:t>
            </w:r>
          </w:p>
          <w:p w:rsidR="004F1E54" w:rsidRPr="00E42552" w:rsidRDefault="00852A68" w:rsidP="00852A68">
            <w:pPr>
              <w:jc w:val="center"/>
              <w:rPr>
                <w:rFonts w:ascii="Tahoma" w:hAnsi="Tahoma" w:cs="Tahoma"/>
                <w:b/>
                <w:bCs/>
                <w:szCs w:val="22"/>
              </w:rPr>
            </w:pPr>
            <w:r w:rsidRPr="00E42552">
              <w:rPr>
                <w:rFonts w:ascii="Tahoma" w:hAnsi="Tahoma" w:cs="Tahoma"/>
                <w:b/>
                <w:bCs/>
                <w:szCs w:val="22"/>
              </w:rPr>
              <w:t>2020</w:t>
            </w:r>
          </w:p>
        </w:tc>
        <w:tc>
          <w:tcPr>
            <w:tcW w:w="1657" w:type="dxa"/>
            <w:tcBorders>
              <w:top w:val="single" w:sz="4" w:space="0" w:color="000000"/>
              <w:left w:val="single" w:sz="4" w:space="0" w:color="000000"/>
              <w:bottom w:val="single" w:sz="4" w:space="0" w:color="auto"/>
              <w:right w:val="single" w:sz="4" w:space="0" w:color="000000"/>
            </w:tcBorders>
          </w:tcPr>
          <w:p w:rsidR="00852A68" w:rsidRPr="00E42552" w:rsidRDefault="00852A68" w:rsidP="00852A68">
            <w:pPr>
              <w:jc w:val="center"/>
              <w:rPr>
                <w:rFonts w:ascii="Tahoma" w:hAnsi="Tahoma" w:cs="Tahoma"/>
                <w:b/>
                <w:bCs/>
                <w:szCs w:val="22"/>
              </w:rPr>
            </w:pPr>
            <w:r w:rsidRPr="00E42552">
              <w:rPr>
                <w:rFonts w:ascii="Tahoma" w:hAnsi="Tahoma" w:cs="Tahoma"/>
                <w:b/>
                <w:bCs/>
                <w:szCs w:val="22"/>
              </w:rPr>
              <w:t>Mar</w:t>
            </w:r>
          </w:p>
          <w:p w:rsidR="004F1E54" w:rsidRPr="00E42552" w:rsidRDefault="00852A68" w:rsidP="00852A68">
            <w:pPr>
              <w:jc w:val="center"/>
              <w:rPr>
                <w:rFonts w:ascii="Tahoma" w:hAnsi="Tahoma" w:cs="Tahoma"/>
                <w:b/>
                <w:bCs/>
                <w:szCs w:val="22"/>
              </w:rPr>
            </w:pPr>
            <w:r w:rsidRPr="00E42552">
              <w:rPr>
                <w:rFonts w:ascii="Tahoma" w:hAnsi="Tahoma" w:cs="Tahoma"/>
                <w:b/>
                <w:bCs/>
                <w:szCs w:val="22"/>
              </w:rPr>
              <w:t>2021</w:t>
            </w:r>
          </w:p>
        </w:tc>
        <w:tc>
          <w:tcPr>
            <w:tcW w:w="3174" w:type="dxa"/>
            <w:gridSpan w:val="2"/>
            <w:tcBorders>
              <w:top w:val="single" w:sz="4" w:space="0" w:color="000000"/>
              <w:left w:val="single" w:sz="4" w:space="0" w:color="000000"/>
              <w:bottom w:val="single" w:sz="4" w:space="0" w:color="000000"/>
              <w:right w:val="single" w:sz="4" w:space="0" w:color="000000"/>
            </w:tcBorders>
            <w:hideMark/>
          </w:tcPr>
          <w:p w:rsidR="004F1E54" w:rsidRPr="00E42552" w:rsidRDefault="004A14E8" w:rsidP="004A14E8">
            <w:pPr>
              <w:pStyle w:val="BodyText"/>
              <w:jc w:val="center"/>
              <w:rPr>
                <w:rFonts w:ascii="Tahoma" w:hAnsi="Tahoma" w:cs="Tahoma"/>
                <w:b/>
                <w:bCs/>
                <w:color w:val="000000"/>
                <w:sz w:val="22"/>
                <w:szCs w:val="22"/>
                <w:lang w:val="en-IN" w:eastAsia="en-IN" w:bidi="ar-SA"/>
              </w:rPr>
            </w:pPr>
            <w:r w:rsidRPr="00E42552">
              <w:rPr>
                <w:rFonts w:ascii="Tahoma" w:hAnsi="Tahoma" w:cs="Tahoma"/>
                <w:b/>
                <w:bCs/>
                <w:sz w:val="22"/>
                <w:szCs w:val="22"/>
              </w:rPr>
              <w:t>March 2</w:t>
            </w:r>
            <w:r w:rsidRPr="00E42552">
              <w:rPr>
                <w:rFonts w:ascii="Tahoma" w:hAnsi="Tahoma" w:cs="Tahoma"/>
                <w:b/>
                <w:bCs/>
                <w:sz w:val="22"/>
                <w:szCs w:val="22"/>
                <w:lang w:val="en-IN"/>
              </w:rPr>
              <w:t>1</w:t>
            </w:r>
            <w:r w:rsidRPr="00E42552">
              <w:rPr>
                <w:rFonts w:ascii="Tahoma" w:hAnsi="Tahoma" w:cs="Tahoma"/>
                <w:b/>
                <w:bCs/>
                <w:sz w:val="22"/>
                <w:szCs w:val="22"/>
              </w:rPr>
              <w:t>/March</w:t>
            </w:r>
            <w:r w:rsidR="004F1E54" w:rsidRPr="00E42552">
              <w:rPr>
                <w:rFonts w:ascii="Tahoma" w:hAnsi="Tahoma" w:cs="Tahoma"/>
                <w:b/>
                <w:bCs/>
                <w:sz w:val="22"/>
                <w:szCs w:val="22"/>
              </w:rPr>
              <w:t xml:space="preserve"> </w:t>
            </w:r>
            <w:r w:rsidRPr="00E42552">
              <w:rPr>
                <w:rFonts w:ascii="Tahoma" w:hAnsi="Tahoma" w:cs="Tahoma"/>
                <w:b/>
                <w:bCs/>
                <w:sz w:val="22"/>
                <w:szCs w:val="22"/>
                <w:lang w:val="en-IN"/>
              </w:rPr>
              <w:t>20</w:t>
            </w:r>
          </w:p>
        </w:tc>
      </w:tr>
      <w:tr w:rsidR="004F1E54" w:rsidRPr="00E42552" w:rsidTr="004F1E54">
        <w:tc>
          <w:tcPr>
            <w:tcW w:w="1878" w:type="dxa"/>
            <w:vMerge/>
            <w:tcBorders>
              <w:top w:val="single" w:sz="4" w:space="0" w:color="000000"/>
              <w:left w:val="single" w:sz="4" w:space="0" w:color="000000"/>
              <w:bottom w:val="single" w:sz="4" w:space="0" w:color="000000"/>
              <w:right w:val="single" w:sz="4" w:space="0" w:color="000000"/>
            </w:tcBorders>
            <w:vAlign w:val="center"/>
            <w:hideMark/>
          </w:tcPr>
          <w:p w:rsidR="004F1E54" w:rsidRPr="00E42552" w:rsidRDefault="004F1E54" w:rsidP="004F1E54">
            <w:pPr>
              <w:rPr>
                <w:rFonts w:ascii="Tahoma" w:hAnsi="Tahoma" w:cs="Tahoma"/>
                <w:b/>
                <w:bCs/>
                <w:szCs w:val="22"/>
                <w:lang w:val="en-IN" w:eastAsia="en-IN" w:bidi="ar-SA"/>
              </w:rPr>
            </w:pPr>
          </w:p>
        </w:tc>
        <w:tc>
          <w:tcPr>
            <w:tcW w:w="1657" w:type="dxa"/>
            <w:tcBorders>
              <w:top w:val="single" w:sz="4" w:space="0" w:color="000000"/>
              <w:left w:val="single" w:sz="4" w:space="0" w:color="000000"/>
              <w:bottom w:val="single" w:sz="4" w:space="0" w:color="000000"/>
              <w:right w:val="single" w:sz="4" w:space="0" w:color="000000"/>
            </w:tcBorders>
            <w:vAlign w:val="center"/>
          </w:tcPr>
          <w:p w:rsidR="004F1E54" w:rsidRPr="00E42552" w:rsidRDefault="004F1E54" w:rsidP="004F1E54">
            <w:pPr>
              <w:jc w:val="center"/>
              <w:rPr>
                <w:rFonts w:ascii="Tahoma" w:hAnsi="Tahoma" w:cs="Tahoma"/>
                <w:b/>
                <w:bCs/>
                <w:szCs w:val="22"/>
                <w:lang w:val="en-IN" w:eastAsia="en-IN" w:bidi="ar-SA"/>
              </w:rPr>
            </w:pPr>
          </w:p>
        </w:tc>
        <w:tc>
          <w:tcPr>
            <w:tcW w:w="1657" w:type="dxa"/>
            <w:tcBorders>
              <w:top w:val="single" w:sz="4" w:space="0" w:color="000000"/>
              <w:left w:val="single" w:sz="4" w:space="0" w:color="000000"/>
              <w:bottom w:val="single" w:sz="4" w:space="0" w:color="000000"/>
              <w:right w:val="single" w:sz="4" w:space="0" w:color="000000"/>
            </w:tcBorders>
            <w:vAlign w:val="center"/>
          </w:tcPr>
          <w:p w:rsidR="004F1E54" w:rsidRPr="00E42552" w:rsidRDefault="004F1E54" w:rsidP="004F1E54">
            <w:pPr>
              <w:jc w:val="center"/>
              <w:rPr>
                <w:rFonts w:ascii="Tahoma" w:hAnsi="Tahoma" w:cs="Tahoma"/>
                <w:b/>
                <w:bCs/>
                <w:szCs w:val="22"/>
                <w:lang w:val="en-IN" w:eastAsia="en-IN" w:bidi="ar-SA"/>
              </w:rPr>
            </w:pPr>
          </w:p>
        </w:tc>
        <w:tc>
          <w:tcPr>
            <w:tcW w:w="1657" w:type="dxa"/>
            <w:tcBorders>
              <w:top w:val="single" w:sz="4" w:space="0" w:color="auto"/>
              <w:left w:val="single" w:sz="4" w:space="0" w:color="000000"/>
              <w:bottom w:val="single" w:sz="4" w:space="0" w:color="000000"/>
              <w:right w:val="single" w:sz="4" w:space="0" w:color="000000"/>
            </w:tcBorders>
            <w:vAlign w:val="center"/>
          </w:tcPr>
          <w:p w:rsidR="004F1E54" w:rsidRPr="00E42552" w:rsidRDefault="004F1E54" w:rsidP="004F1E54">
            <w:pPr>
              <w:jc w:val="center"/>
              <w:rPr>
                <w:rFonts w:ascii="Tahoma" w:hAnsi="Tahoma" w:cs="Tahoma"/>
                <w:b/>
                <w:bCs/>
                <w:szCs w:val="22"/>
                <w:lang w:val="en-IN" w:eastAsia="en-IN" w:bidi="ar-SA"/>
              </w:rPr>
            </w:pPr>
          </w:p>
        </w:tc>
        <w:tc>
          <w:tcPr>
            <w:tcW w:w="1539" w:type="dxa"/>
            <w:tcBorders>
              <w:top w:val="single" w:sz="4" w:space="0" w:color="000000"/>
              <w:left w:val="single" w:sz="4" w:space="0" w:color="000000"/>
              <w:bottom w:val="single" w:sz="4" w:space="0" w:color="000000"/>
              <w:right w:val="single" w:sz="4" w:space="0" w:color="000000"/>
            </w:tcBorders>
            <w:hideMark/>
          </w:tcPr>
          <w:p w:rsidR="004F1E54" w:rsidRPr="00E42552" w:rsidRDefault="004F1E54" w:rsidP="004F1E54">
            <w:pPr>
              <w:pStyle w:val="BodyText"/>
              <w:rPr>
                <w:rFonts w:ascii="Tahoma" w:hAnsi="Tahoma" w:cs="Tahoma"/>
                <w:b/>
                <w:bCs/>
                <w:color w:val="000000"/>
                <w:sz w:val="22"/>
                <w:szCs w:val="22"/>
                <w:lang w:val="en-IN" w:eastAsia="en-IN" w:bidi="ar-SA"/>
              </w:rPr>
            </w:pPr>
            <w:r w:rsidRPr="00E42552">
              <w:rPr>
                <w:rFonts w:ascii="Tahoma" w:hAnsi="Tahoma" w:cs="Tahoma"/>
                <w:b/>
                <w:bCs/>
                <w:color w:val="000000"/>
                <w:sz w:val="22"/>
                <w:szCs w:val="22"/>
                <w:lang w:val="en-IN" w:eastAsia="en-IN" w:bidi="ar-SA"/>
              </w:rPr>
              <w:t>Absolute</w:t>
            </w:r>
          </w:p>
        </w:tc>
        <w:tc>
          <w:tcPr>
            <w:tcW w:w="1635" w:type="dxa"/>
            <w:tcBorders>
              <w:top w:val="single" w:sz="4" w:space="0" w:color="000000"/>
              <w:left w:val="single" w:sz="4" w:space="0" w:color="000000"/>
              <w:bottom w:val="single" w:sz="4" w:space="0" w:color="000000"/>
              <w:right w:val="single" w:sz="4" w:space="0" w:color="000000"/>
            </w:tcBorders>
            <w:hideMark/>
          </w:tcPr>
          <w:p w:rsidR="004F1E54" w:rsidRPr="00E42552" w:rsidRDefault="004F1E54" w:rsidP="004F1E54">
            <w:pPr>
              <w:pStyle w:val="BodyText"/>
              <w:rPr>
                <w:rFonts w:ascii="Tahoma" w:hAnsi="Tahoma" w:cs="Tahoma"/>
                <w:b/>
                <w:bCs/>
                <w:color w:val="000000"/>
                <w:sz w:val="22"/>
                <w:szCs w:val="22"/>
                <w:lang w:val="en-IN" w:eastAsia="en-IN" w:bidi="ar-SA"/>
              </w:rPr>
            </w:pPr>
            <w:r w:rsidRPr="00E42552">
              <w:rPr>
                <w:rFonts w:ascii="Tahoma" w:hAnsi="Tahoma" w:cs="Tahoma"/>
                <w:b/>
                <w:bCs/>
                <w:color w:val="000000"/>
                <w:sz w:val="22"/>
                <w:szCs w:val="22"/>
                <w:lang w:val="en-IN" w:eastAsia="en-IN" w:bidi="ar-SA"/>
              </w:rPr>
              <w:t>%age</w:t>
            </w:r>
          </w:p>
        </w:tc>
      </w:tr>
      <w:tr w:rsidR="004F1E54" w:rsidRPr="00E42552" w:rsidTr="006B77BC">
        <w:trPr>
          <w:trHeight w:val="425"/>
        </w:trPr>
        <w:tc>
          <w:tcPr>
            <w:tcW w:w="1878" w:type="dxa"/>
            <w:tcBorders>
              <w:top w:val="single" w:sz="4" w:space="0" w:color="000000"/>
              <w:left w:val="single" w:sz="4" w:space="0" w:color="000000"/>
              <w:bottom w:val="single" w:sz="4" w:space="0" w:color="000000"/>
              <w:right w:val="single" w:sz="4" w:space="0" w:color="000000"/>
            </w:tcBorders>
            <w:hideMark/>
          </w:tcPr>
          <w:p w:rsidR="004F1E54" w:rsidRPr="00E42552" w:rsidRDefault="004F1E54" w:rsidP="004F1E54">
            <w:pPr>
              <w:pStyle w:val="BodyText"/>
              <w:rPr>
                <w:rFonts w:ascii="Tahoma" w:hAnsi="Tahoma" w:cs="Tahoma"/>
                <w:b/>
                <w:bCs/>
                <w:color w:val="000000"/>
                <w:sz w:val="22"/>
                <w:szCs w:val="22"/>
                <w:lang w:val="en-IN" w:eastAsia="en-IN" w:bidi="ar-SA"/>
              </w:rPr>
            </w:pPr>
            <w:r w:rsidRPr="00E42552">
              <w:rPr>
                <w:rFonts w:ascii="Tahoma" w:hAnsi="Tahoma" w:cs="Tahoma"/>
                <w:b/>
                <w:bCs/>
                <w:color w:val="000000"/>
                <w:sz w:val="22"/>
                <w:szCs w:val="22"/>
                <w:lang w:val="en-IN" w:eastAsia="en-IN" w:bidi="ar-SA"/>
              </w:rPr>
              <w:t>Priority Sector</w:t>
            </w:r>
          </w:p>
        </w:tc>
        <w:tc>
          <w:tcPr>
            <w:tcW w:w="1657" w:type="dxa"/>
            <w:tcBorders>
              <w:top w:val="single" w:sz="4" w:space="0" w:color="000000"/>
              <w:left w:val="single" w:sz="4" w:space="0" w:color="000000"/>
              <w:bottom w:val="single" w:sz="4" w:space="0" w:color="000000"/>
              <w:right w:val="single" w:sz="4" w:space="0" w:color="000000"/>
            </w:tcBorders>
            <w:vAlign w:val="center"/>
          </w:tcPr>
          <w:p w:rsidR="004F1E54" w:rsidRPr="00E42552" w:rsidRDefault="004F1E54" w:rsidP="004F1E54">
            <w:pPr>
              <w:pStyle w:val="BodyText"/>
              <w:jc w:val="center"/>
              <w:rPr>
                <w:rFonts w:ascii="Tahoma" w:hAnsi="Tahoma" w:cs="Tahoma"/>
                <w:color w:val="000000"/>
                <w:sz w:val="22"/>
                <w:szCs w:val="22"/>
                <w:lang w:val="en-IN" w:eastAsia="en-IN" w:bidi="ar-SA"/>
              </w:rPr>
            </w:pPr>
            <w:r w:rsidRPr="00E42552">
              <w:rPr>
                <w:rFonts w:ascii="Tahoma" w:hAnsi="Tahoma" w:cs="Tahoma"/>
                <w:color w:val="000000"/>
                <w:sz w:val="22"/>
                <w:szCs w:val="22"/>
                <w:lang w:val="en-IN" w:eastAsia="en-IN" w:bidi="ar-SA"/>
              </w:rPr>
              <w:t>142110</w:t>
            </w:r>
          </w:p>
        </w:tc>
        <w:tc>
          <w:tcPr>
            <w:tcW w:w="1657" w:type="dxa"/>
            <w:tcBorders>
              <w:top w:val="single" w:sz="4" w:space="0" w:color="000000"/>
              <w:left w:val="single" w:sz="4" w:space="0" w:color="000000"/>
              <w:bottom w:val="single" w:sz="4" w:space="0" w:color="000000"/>
              <w:right w:val="single" w:sz="4" w:space="0" w:color="000000"/>
            </w:tcBorders>
            <w:vAlign w:val="center"/>
          </w:tcPr>
          <w:p w:rsidR="004F1E54" w:rsidRPr="00E42552" w:rsidRDefault="004F1E54" w:rsidP="004F1E54">
            <w:pPr>
              <w:pStyle w:val="BodyText"/>
              <w:jc w:val="center"/>
              <w:rPr>
                <w:rFonts w:ascii="Tahoma" w:hAnsi="Tahoma" w:cs="Tahoma"/>
                <w:color w:val="000000"/>
                <w:sz w:val="22"/>
                <w:szCs w:val="22"/>
                <w:lang w:val="en-IN" w:eastAsia="en-IN" w:bidi="ar-SA"/>
              </w:rPr>
            </w:pPr>
            <w:r w:rsidRPr="00E42552">
              <w:rPr>
                <w:rFonts w:ascii="Tahoma" w:hAnsi="Tahoma" w:cs="Tahoma"/>
                <w:color w:val="000000"/>
                <w:sz w:val="22"/>
                <w:szCs w:val="22"/>
                <w:lang w:val="en-IN" w:eastAsia="en-IN" w:bidi="ar-SA"/>
              </w:rPr>
              <w:t>141755</w:t>
            </w:r>
          </w:p>
        </w:tc>
        <w:tc>
          <w:tcPr>
            <w:tcW w:w="1657" w:type="dxa"/>
            <w:tcBorders>
              <w:top w:val="single" w:sz="4" w:space="0" w:color="000000"/>
              <w:left w:val="single" w:sz="4" w:space="0" w:color="000000"/>
              <w:bottom w:val="single" w:sz="4" w:space="0" w:color="000000"/>
              <w:right w:val="single" w:sz="4" w:space="0" w:color="000000"/>
            </w:tcBorders>
            <w:vAlign w:val="center"/>
          </w:tcPr>
          <w:p w:rsidR="004F1E54" w:rsidRPr="00E42552" w:rsidRDefault="00740F15" w:rsidP="004F1E54">
            <w:pPr>
              <w:pStyle w:val="BodyText"/>
              <w:jc w:val="center"/>
              <w:rPr>
                <w:rFonts w:ascii="Tahoma" w:hAnsi="Tahoma" w:cs="Tahoma"/>
                <w:sz w:val="22"/>
                <w:szCs w:val="22"/>
                <w:lang w:val="en-IN" w:eastAsia="en-IN"/>
              </w:rPr>
            </w:pPr>
            <w:r w:rsidRPr="00E42552">
              <w:rPr>
                <w:rFonts w:ascii="Tahoma" w:hAnsi="Tahoma" w:cs="Tahoma"/>
                <w:sz w:val="22"/>
                <w:szCs w:val="22"/>
                <w:lang w:val="en-IN" w:eastAsia="en-IN"/>
              </w:rPr>
              <w:t>146416</w:t>
            </w:r>
          </w:p>
        </w:tc>
        <w:tc>
          <w:tcPr>
            <w:tcW w:w="1539" w:type="dxa"/>
            <w:tcBorders>
              <w:top w:val="single" w:sz="4" w:space="0" w:color="000000"/>
              <w:left w:val="single" w:sz="4" w:space="0" w:color="000000"/>
              <w:bottom w:val="single" w:sz="4" w:space="0" w:color="000000"/>
              <w:right w:val="single" w:sz="4" w:space="0" w:color="000000"/>
            </w:tcBorders>
            <w:vAlign w:val="center"/>
            <w:hideMark/>
          </w:tcPr>
          <w:p w:rsidR="004F1E54" w:rsidRPr="00E42552" w:rsidRDefault="00740F15" w:rsidP="00740F15">
            <w:pPr>
              <w:pStyle w:val="BodyText"/>
              <w:jc w:val="center"/>
              <w:rPr>
                <w:rFonts w:ascii="Tahoma" w:hAnsi="Tahoma" w:cs="Tahoma"/>
                <w:color w:val="000000"/>
                <w:sz w:val="22"/>
                <w:szCs w:val="22"/>
                <w:lang w:val="en-IN" w:eastAsia="en-IN" w:bidi="ar-SA"/>
              </w:rPr>
            </w:pPr>
            <w:r w:rsidRPr="00E42552">
              <w:rPr>
                <w:rFonts w:ascii="Tahoma" w:hAnsi="Tahoma" w:cs="Tahoma"/>
                <w:color w:val="000000"/>
                <w:sz w:val="22"/>
                <w:szCs w:val="22"/>
                <w:lang w:val="en-IN" w:eastAsia="en-IN" w:bidi="ar-SA"/>
              </w:rPr>
              <w:t>4661</w:t>
            </w:r>
          </w:p>
        </w:tc>
        <w:tc>
          <w:tcPr>
            <w:tcW w:w="1635" w:type="dxa"/>
            <w:tcBorders>
              <w:top w:val="single" w:sz="4" w:space="0" w:color="000000"/>
              <w:left w:val="single" w:sz="4" w:space="0" w:color="000000"/>
              <w:bottom w:val="single" w:sz="4" w:space="0" w:color="000000"/>
              <w:right w:val="single" w:sz="4" w:space="0" w:color="000000"/>
            </w:tcBorders>
            <w:vAlign w:val="center"/>
            <w:hideMark/>
          </w:tcPr>
          <w:p w:rsidR="004F1E54" w:rsidRPr="00E42552" w:rsidRDefault="00740F15" w:rsidP="00740F15">
            <w:pPr>
              <w:pStyle w:val="BodyText"/>
              <w:jc w:val="center"/>
              <w:rPr>
                <w:rFonts w:ascii="Tahoma" w:hAnsi="Tahoma" w:cs="Tahoma"/>
                <w:color w:val="000000"/>
                <w:sz w:val="22"/>
                <w:szCs w:val="22"/>
                <w:lang w:val="en-IN" w:eastAsia="en-IN" w:bidi="ar-SA"/>
              </w:rPr>
            </w:pPr>
            <w:r w:rsidRPr="00E42552">
              <w:rPr>
                <w:rFonts w:ascii="Tahoma" w:hAnsi="Tahoma" w:cs="Tahoma"/>
                <w:color w:val="000000"/>
                <w:sz w:val="22"/>
                <w:szCs w:val="22"/>
                <w:lang w:val="en-IN" w:eastAsia="en-IN" w:bidi="ar-SA"/>
              </w:rPr>
              <w:t>3.28</w:t>
            </w:r>
            <w:r w:rsidR="004F1E54" w:rsidRPr="00E42552">
              <w:rPr>
                <w:rFonts w:ascii="Tahoma" w:hAnsi="Tahoma" w:cs="Tahoma"/>
                <w:color w:val="000000"/>
                <w:sz w:val="22"/>
                <w:szCs w:val="22"/>
                <w:lang w:val="en-IN" w:eastAsia="en-IN" w:bidi="ar-SA"/>
              </w:rPr>
              <w:t>%</w:t>
            </w:r>
          </w:p>
        </w:tc>
      </w:tr>
    </w:tbl>
    <w:p w:rsidR="00A84446" w:rsidRDefault="00A84446" w:rsidP="00A84446">
      <w:pPr>
        <w:pStyle w:val="BodyText"/>
        <w:rPr>
          <w:rFonts w:ascii="Tahoma" w:hAnsi="Tahoma" w:cs="Tahoma"/>
          <w:b/>
          <w:bCs/>
          <w:sz w:val="17"/>
          <w:szCs w:val="17"/>
        </w:rPr>
      </w:pPr>
    </w:p>
    <w:p w:rsidR="00E15D9B" w:rsidRDefault="00E15D9B" w:rsidP="00A84446">
      <w:pPr>
        <w:pStyle w:val="BodyText"/>
        <w:rPr>
          <w:rFonts w:ascii="Tahoma" w:hAnsi="Tahoma" w:cs="Tahoma"/>
          <w:b/>
          <w:bCs/>
          <w:sz w:val="17"/>
          <w:szCs w:val="17"/>
        </w:rPr>
      </w:pPr>
    </w:p>
    <w:p w:rsidR="00E15D9B" w:rsidRDefault="00E15D9B" w:rsidP="00A84446">
      <w:pPr>
        <w:pStyle w:val="BodyText"/>
        <w:rPr>
          <w:rFonts w:ascii="Tahoma" w:hAnsi="Tahoma" w:cs="Tahoma"/>
          <w:b/>
          <w:bCs/>
          <w:sz w:val="17"/>
          <w:szCs w:val="17"/>
        </w:rPr>
      </w:pPr>
    </w:p>
    <w:p w:rsidR="00E15D9B" w:rsidRDefault="00E15D9B" w:rsidP="00A84446">
      <w:pPr>
        <w:pStyle w:val="BodyText"/>
        <w:rPr>
          <w:rFonts w:ascii="Tahoma" w:hAnsi="Tahoma" w:cs="Tahoma"/>
          <w:b/>
          <w:bCs/>
          <w:sz w:val="17"/>
          <w:szCs w:val="17"/>
        </w:rPr>
      </w:pPr>
    </w:p>
    <w:p w:rsidR="00E15D9B" w:rsidRDefault="00E15D9B" w:rsidP="00A84446">
      <w:pPr>
        <w:pStyle w:val="BodyText"/>
        <w:rPr>
          <w:rFonts w:ascii="Tahoma" w:hAnsi="Tahoma" w:cs="Tahoma"/>
          <w:b/>
          <w:bCs/>
          <w:sz w:val="17"/>
          <w:szCs w:val="17"/>
        </w:rPr>
      </w:pPr>
    </w:p>
    <w:p w:rsidR="00E15D9B" w:rsidRDefault="00E15D9B" w:rsidP="00A84446">
      <w:pPr>
        <w:pStyle w:val="BodyText"/>
        <w:rPr>
          <w:rFonts w:ascii="Tahoma" w:hAnsi="Tahoma" w:cs="Tahoma"/>
          <w:b/>
          <w:bCs/>
          <w:sz w:val="17"/>
          <w:szCs w:val="17"/>
        </w:rPr>
      </w:pPr>
    </w:p>
    <w:p w:rsidR="00E15D9B" w:rsidRDefault="00E15D9B" w:rsidP="00A84446">
      <w:pPr>
        <w:pStyle w:val="BodyText"/>
        <w:rPr>
          <w:rFonts w:ascii="Tahoma" w:hAnsi="Tahoma" w:cs="Tahoma"/>
          <w:b/>
          <w:bCs/>
          <w:sz w:val="17"/>
          <w:szCs w:val="17"/>
        </w:rPr>
      </w:pPr>
    </w:p>
    <w:p w:rsidR="00E15D9B" w:rsidRDefault="00E15D9B" w:rsidP="00A84446">
      <w:pPr>
        <w:pStyle w:val="BodyText"/>
        <w:rPr>
          <w:rFonts w:ascii="Tahoma" w:hAnsi="Tahoma" w:cs="Tahoma"/>
          <w:b/>
          <w:bCs/>
          <w:sz w:val="17"/>
          <w:szCs w:val="17"/>
        </w:rPr>
      </w:pPr>
    </w:p>
    <w:p w:rsidR="00E15D9B" w:rsidRDefault="00E15D9B" w:rsidP="00A84446">
      <w:pPr>
        <w:pStyle w:val="BodyText"/>
        <w:rPr>
          <w:rFonts w:ascii="Tahoma" w:hAnsi="Tahoma" w:cs="Tahoma"/>
          <w:b/>
          <w:bCs/>
          <w:sz w:val="17"/>
          <w:szCs w:val="17"/>
        </w:rPr>
      </w:pPr>
    </w:p>
    <w:p w:rsidR="00E15D9B" w:rsidRDefault="00E15D9B" w:rsidP="00A84446">
      <w:pPr>
        <w:pStyle w:val="BodyText"/>
        <w:rPr>
          <w:rFonts w:ascii="Tahoma" w:hAnsi="Tahoma" w:cs="Tahoma"/>
          <w:b/>
          <w:bCs/>
          <w:sz w:val="17"/>
          <w:szCs w:val="17"/>
        </w:rPr>
      </w:pPr>
    </w:p>
    <w:p w:rsidR="00E15D9B" w:rsidRPr="00E15D9B" w:rsidRDefault="00E15D9B" w:rsidP="00A84446">
      <w:pPr>
        <w:pStyle w:val="BodyText"/>
        <w:rPr>
          <w:rFonts w:ascii="Tahoma" w:hAnsi="Tahoma" w:cs="Tahoma"/>
          <w:b/>
          <w:bCs/>
          <w:sz w:val="17"/>
          <w:szCs w:val="17"/>
        </w:rPr>
      </w:pPr>
    </w:p>
    <w:p w:rsidR="00A84446" w:rsidRPr="007D374E" w:rsidRDefault="00A84446" w:rsidP="00A84446">
      <w:pPr>
        <w:pStyle w:val="BodyText"/>
        <w:rPr>
          <w:rFonts w:ascii="Tahoma" w:hAnsi="Tahoma" w:cs="Tahoma"/>
          <w:b/>
          <w:bCs/>
          <w:sz w:val="27"/>
          <w:szCs w:val="27"/>
        </w:rPr>
      </w:pPr>
      <w:r w:rsidRPr="007D374E">
        <w:rPr>
          <w:rFonts w:ascii="Tahoma" w:hAnsi="Tahoma" w:cs="Tahoma"/>
          <w:b/>
          <w:bCs/>
          <w:sz w:val="27"/>
          <w:szCs w:val="27"/>
        </w:rPr>
        <w:t>2</w:t>
      </w:r>
      <w:r w:rsidR="004751E4" w:rsidRPr="007D374E">
        <w:rPr>
          <w:rFonts w:ascii="Tahoma" w:hAnsi="Tahoma" w:cs="Tahoma"/>
          <w:b/>
          <w:bCs/>
          <w:sz w:val="27"/>
          <w:szCs w:val="27"/>
          <w:lang w:val="en-IN"/>
        </w:rPr>
        <w:t>6</w:t>
      </w:r>
      <w:r w:rsidRPr="007D374E">
        <w:rPr>
          <w:rFonts w:ascii="Tahoma" w:hAnsi="Tahoma" w:cs="Tahoma"/>
          <w:b/>
          <w:bCs/>
          <w:sz w:val="27"/>
          <w:szCs w:val="27"/>
          <w:lang w:val="en-IN"/>
        </w:rPr>
        <w:t>.</w:t>
      </w:r>
      <w:r w:rsidRPr="007D374E">
        <w:rPr>
          <w:rFonts w:ascii="Tahoma" w:hAnsi="Tahoma" w:cs="Tahoma"/>
          <w:b/>
          <w:bCs/>
          <w:sz w:val="27"/>
          <w:szCs w:val="27"/>
        </w:rPr>
        <w:t>6     AGRICULTURE ADVANCES</w:t>
      </w:r>
    </w:p>
    <w:p w:rsidR="00A84446" w:rsidRPr="00E42552" w:rsidRDefault="00A84446" w:rsidP="00A84446">
      <w:pPr>
        <w:jc w:val="right"/>
        <w:rPr>
          <w:rFonts w:ascii="Tahoma" w:hAnsi="Tahoma" w:cs="Tahoma"/>
          <w:b/>
          <w:bCs/>
          <w:szCs w:val="22"/>
        </w:rPr>
      </w:pPr>
      <w:r w:rsidRPr="00E42552">
        <w:rPr>
          <w:rFonts w:ascii="Tahoma" w:hAnsi="Tahoma" w:cs="Tahoma"/>
          <w:b/>
          <w:bCs/>
          <w:szCs w:val="22"/>
        </w:rPr>
        <w:t>(Amt. Rs. In Crore)</w:t>
      </w:r>
    </w:p>
    <w:tbl>
      <w:tblPr>
        <w:tblW w:w="9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5"/>
        <w:gridCol w:w="1454"/>
        <w:gridCol w:w="1454"/>
        <w:gridCol w:w="1454"/>
        <w:gridCol w:w="2223"/>
        <w:gridCol w:w="1109"/>
      </w:tblGrid>
      <w:tr w:rsidR="00852A68" w:rsidRPr="00E42552" w:rsidTr="00852A68">
        <w:tc>
          <w:tcPr>
            <w:tcW w:w="1705" w:type="dxa"/>
            <w:vMerge w:val="restart"/>
            <w:tcBorders>
              <w:top w:val="single" w:sz="4" w:space="0" w:color="000000"/>
              <w:left w:val="single" w:sz="4" w:space="0" w:color="000000"/>
              <w:bottom w:val="single" w:sz="4" w:space="0" w:color="000000"/>
              <w:right w:val="single" w:sz="4" w:space="0" w:color="000000"/>
            </w:tcBorders>
            <w:hideMark/>
          </w:tcPr>
          <w:p w:rsidR="00852A68" w:rsidRPr="00E42552" w:rsidRDefault="00852A68" w:rsidP="00852A68">
            <w:pPr>
              <w:pStyle w:val="BodyText"/>
              <w:rPr>
                <w:rFonts w:ascii="Tahoma" w:hAnsi="Tahoma" w:cs="Tahoma"/>
                <w:b/>
                <w:bCs/>
                <w:color w:val="000000"/>
                <w:sz w:val="22"/>
                <w:szCs w:val="22"/>
                <w:lang w:val="en-IN" w:eastAsia="en-IN" w:bidi="ar-SA"/>
              </w:rPr>
            </w:pPr>
            <w:r w:rsidRPr="00E42552">
              <w:rPr>
                <w:rFonts w:ascii="Tahoma" w:hAnsi="Tahoma" w:cs="Tahoma"/>
                <w:b/>
                <w:bCs/>
                <w:color w:val="000000"/>
                <w:sz w:val="22"/>
                <w:szCs w:val="22"/>
                <w:lang w:val="en-IN" w:eastAsia="en-IN" w:bidi="ar-SA"/>
              </w:rPr>
              <w:t>Sector</w:t>
            </w:r>
          </w:p>
        </w:tc>
        <w:tc>
          <w:tcPr>
            <w:tcW w:w="1454" w:type="dxa"/>
            <w:tcBorders>
              <w:top w:val="single" w:sz="4" w:space="0" w:color="000000"/>
              <w:left w:val="single" w:sz="4" w:space="0" w:color="000000"/>
              <w:bottom w:val="single" w:sz="4" w:space="0" w:color="000000"/>
              <w:right w:val="single" w:sz="4" w:space="0" w:color="000000"/>
            </w:tcBorders>
          </w:tcPr>
          <w:p w:rsidR="00852A68" w:rsidRPr="00E42552" w:rsidRDefault="00852A68" w:rsidP="00852A68">
            <w:pPr>
              <w:jc w:val="center"/>
              <w:rPr>
                <w:rFonts w:ascii="Tahoma" w:hAnsi="Tahoma" w:cs="Tahoma"/>
                <w:b/>
                <w:bCs/>
                <w:szCs w:val="22"/>
              </w:rPr>
            </w:pPr>
            <w:r w:rsidRPr="00E42552">
              <w:rPr>
                <w:rFonts w:ascii="Tahoma" w:hAnsi="Tahoma" w:cs="Tahoma"/>
                <w:b/>
                <w:bCs/>
                <w:szCs w:val="22"/>
              </w:rPr>
              <w:t>Mar</w:t>
            </w:r>
          </w:p>
          <w:p w:rsidR="00852A68" w:rsidRPr="00E42552" w:rsidRDefault="00852A68" w:rsidP="00852A68">
            <w:pPr>
              <w:jc w:val="center"/>
              <w:rPr>
                <w:rFonts w:ascii="Tahoma" w:hAnsi="Tahoma" w:cs="Tahoma"/>
                <w:b/>
                <w:bCs/>
                <w:szCs w:val="22"/>
              </w:rPr>
            </w:pPr>
            <w:r w:rsidRPr="00E42552">
              <w:rPr>
                <w:rFonts w:ascii="Tahoma" w:hAnsi="Tahoma" w:cs="Tahoma"/>
                <w:b/>
                <w:bCs/>
                <w:szCs w:val="22"/>
              </w:rPr>
              <w:t>2019</w:t>
            </w:r>
          </w:p>
        </w:tc>
        <w:tc>
          <w:tcPr>
            <w:tcW w:w="1454" w:type="dxa"/>
            <w:tcBorders>
              <w:top w:val="single" w:sz="4" w:space="0" w:color="000000"/>
              <w:left w:val="single" w:sz="4" w:space="0" w:color="000000"/>
              <w:bottom w:val="single" w:sz="4" w:space="0" w:color="000000"/>
              <w:right w:val="single" w:sz="4" w:space="0" w:color="000000"/>
            </w:tcBorders>
          </w:tcPr>
          <w:p w:rsidR="00852A68" w:rsidRPr="00E42552" w:rsidRDefault="00852A68" w:rsidP="00852A68">
            <w:pPr>
              <w:jc w:val="center"/>
              <w:rPr>
                <w:rFonts w:ascii="Tahoma" w:hAnsi="Tahoma" w:cs="Tahoma"/>
                <w:b/>
                <w:bCs/>
                <w:szCs w:val="22"/>
              </w:rPr>
            </w:pPr>
            <w:r w:rsidRPr="00E42552">
              <w:rPr>
                <w:rFonts w:ascii="Tahoma" w:hAnsi="Tahoma" w:cs="Tahoma"/>
                <w:b/>
                <w:bCs/>
                <w:szCs w:val="22"/>
              </w:rPr>
              <w:t>Mar</w:t>
            </w:r>
          </w:p>
          <w:p w:rsidR="00852A68" w:rsidRPr="00E42552" w:rsidRDefault="00852A68" w:rsidP="00852A68">
            <w:pPr>
              <w:jc w:val="center"/>
              <w:rPr>
                <w:rFonts w:ascii="Tahoma" w:hAnsi="Tahoma" w:cs="Tahoma"/>
                <w:b/>
                <w:bCs/>
                <w:szCs w:val="22"/>
              </w:rPr>
            </w:pPr>
            <w:r w:rsidRPr="00E42552">
              <w:rPr>
                <w:rFonts w:ascii="Tahoma" w:hAnsi="Tahoma" w:cs="Tahoma"/>
                <w:b/>
                <w:bCs/>
                <w:szCs w:val="22"/>
              </w:rPr>
              <w:t>2020</w:t>
            </w:r>
          </w:p>
        </w:tc>
        <w:tc>
          <w:tcPr>
            <w:tcW w:w="1454" w:type="dxa"/>
            <w:tcBorders>
              <w:top w:val="single" w:sz="4" w:space="0" w:color="000000"/>
              <w:left w:val="single" w:sz="4" w:space="0" w:color="000000"/>
              <w:bottom w:val="single" w:sz="4" w:space="0" w:color="000000"/>
              <w:right w:val="single" w:sz="4" w:space="0" w:color="000000"/>
            </w:tcBorders>
          </w:tcPr>
          <w:p w:rsidR="00852A68" w:rsidRPr="00E42552" w:rsidRDefault="00852A68" w:rsidP="00852A68">
            <w:pPr>
              <w:jc w:val="center"/>
              <w:rPr>
                <w:rFonts w:ascii="Tahoma" w:hAnsi="Tahoma" w:cs="Tahoma"/>
                <w:b/>
                <w:bCs/>
                <w:szCs w:val="22"/>
              </w:rPr>
            </w:pPr>
            <w:r w:rsidRPr="00E42552">
              <w:rPr>
                <w:rFonts w:ascii="Tahoma" w:hAnsi="Tahoma" w:cs="Tahoma"/>
                <w:b/>
                <w:bCs/>
                <w:szCs w:val="22"/>
              </w:rPr>
              <w:t>Mar</w:t>
            </w:r>
          </w:p>
          <w:p w:rsidR="00852A68" w:rsidRPr="00E42552" w:rsidRDefault="00852A68" w:rsidP="00852A68">
            <w:pPr>
              <w:jc w:val="center"/>
              <w:rPr>
                <w:rFonts w:ascii="Tahoma" w:hAnsi="Tahoma" w:cs="Tahoma"/>
                <w:b/>
                <w:bCs/>
                <w:szCs w:val="22"/>
              </w:rPr>
            </w:pPr>
            <w:r w:rsidRPr="00E42552">
              <w:rPr>
                <w:rFonts w:ascii="Tahoma" w:hAnsi="Tahoma" w:cs="Tahoma"/>
                <w:b/>
                <w:bCs/>
                <w:szCs w:val="22"/>
              </w:rPr>
              <w:t>2021</w:t>
            </w:r>
          </w:p>
        </w:tc>
        <w:tc>
          <w:tcPr>
            <w:tcW w:w="3332" w:type="dxa"/>
            <w:gridSpan w:val="2"/>
            <w:tcBorders>
              <w:top w:val="single" w:sz="4" w:space="0" w:color="000000"/>
              <w:left w:val="single" w:sz="4" w:space="0" w:color="000000"/>
              <w:bottom w:val="single" w:sz="4" w:space="0" w:color="000000"/>
              <w:right w:val="single" w:sz="4" w:space="0" w:color="000000"/>
            </w:tcBorders>
            <w:hideMark/>
          </w:tcPr>
          <w:p w:rsidR="00852A68" w:rsidRPr="00E42552" w:rsidRDefault="00852A68" w:rsidP="00852A68">
            <w:pPr>
              <w:jc w:val="center"/>
              <w:rPr>
                <w:rFonts w:ascii="Tahoma" w:hAnsi="Tahoma" w:cs="Tahoma"/>
                <w:b/>
                <w:bCs/>
                <w:szCs w:val="22"/>
                <w:lang w:val="en-IN" w:eastAsia="en-IN"/>
              </w:rPr>
            </w:pPr>
            <w:r w:rsidRPr="00E42552">
              <w:rPr>
                <w:rFonts w:ascii="Tahoma" w:hAnsi="Tahoma" w:cs="Tahoma"/>
                <w:b/>
                <w:bCs/>
                <w:szCs w:val="22"/>
                <w:lang w:val="en-IN" w:eastAsia="en-IN"/>
              </w:rPr>
              <w:t>Variation</w:t>
            </w:r>
          </w:p>
          <w:p w:rsidR="00852A68" w:rsidRPr="00E42552" w:rsidRDefault="00852A68" w:rsidP="004A14E8">
            <w:pPr>
              <w:jc w:val="center"/>
              <w:rPr>
                <w:rFonts w:ascii="Tahoma" w:hAnsi="Tahoma" w:cs="Tahoma"/>
                <w:b/>
                <w:bCs/>
                <w:szCs w:val="22"/>
                <w:lang w:val="en-IN" w:eastAsia="en-IN"/>
              </w:rPr>
            </w:pPr>
            <w:r w:rsidRPr="00E42552">
              <w:rPr>
                <w:rFonts w:ascii="Tahoma" w:hAnsi="Tahoma" w:cs="Tahoma"/>
                <w:b/>
                <w:bCs/>
                <w:szCs w:val="22"/>
              </w:rPr>
              <w:t>March, 2</w:t>
            </w:r>
            <w:r w:rsidR="004A14E8" w:rsidRPr="00E42552">
              <w:rPr>
                <w:rFonts w:ascii="Tahoma" w:hAnsi="Tahoma" w:cs="Tahoma"/>
                <w:b/>
                <w:bCs/>
                <w:szCs w:val="22"/>
              </w:rPr>
              <w:t>1</w:t>
            </w:r>
            <w:r w:rsidRPr="00E42552">
              <w:rPr>
                <w:rFonts w:ascii="Tahoma" w:hAnsi="Tahoma" w:cs="Tahoma"/>
                <w:b/>
                <w:bCs/>
                <w:szCs w:val="22"/>
              </w:rPr>
              <w:t>/March, 20</w:t>
            </w:r>
            <w:r w:rsidR="004A14E8" w:rsidRPr="00E42552">
              <w:rPr>
                <w:rFonts w:ascii="Tahoma" w:hAnsi="Tahoma" w:cs="Tahoma"/>
                <w:b/>
                <w:bCs/>
                <w:szCs w:val="22"/>
              </w:rPr>
              <w:t>20</w:t>
            </w:r>
          </w:p>
        </w:tc>
      </w:tr>
      <w:tr w:rsidR="00852A68" w:rsidRPr="00E42552" w:rsidTr="006B77B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852A68" w:rsidRPr="00E42552" w:rsidRDefault="00852A68" w:rsidP="00852A68">
            <w:pPr>
              <w:rPr>
                <w:rFonts w:ascii="Tahoma" w:hAnsi="Tahoma" w:cs="Tahoma"/>
                <w:b/>
                <w:bCs/>
                <w:szCs w:val="22"/>
                <w:lang w:val="en-IN" w:eastAsia="en-IN" w:bidi="ar-SA"/>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852A68" w:rsidRPr="00E42552" w:rsidRDefault="00852A68" w:rsidP="00852A68">
            <w:pPr>
              <w:rPr>
                <w:rFonts w:ascii="Tahoma" w:hAnsi="Tahoma" w:cs="Tahoma"/>
                <w:b/>
                <w:bCs/>
                <w:szCs w:val="22"/>
                <w:lang w:val="en-IN" w:eastAsia="en-IN" w:bidi="ar-SA"/>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852A68" w:rsidRPr="00E42552" w:rsidRDefault="00852A68" w:rsidP="00852A68">
            <w:pPr>
              <w:jc w:val="center"/>
              <w:rPr>
                <w:rFonts w:ascii="Tahoma" w:hAnsi="Tahoma" w:cs="Tahoma"/>
                <w:b/>
                <w:bCs/>
                <w:szCs w:val="22"/>
                <w:lang w:val="en-IN" w:eastAsia="en-IN" w:bidi="ar-SA"/>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852A68" w:rsidRPr="00E42552" w:rsidRDefault="00852A68" w:rsidP="00852A68">
            <w:pPr>
              <w:rPr>
                <w:rFonts w:ascii="Tahoma" w:hAnsi="Tahoma" w:cs="Tahoma"/>
                <w:b/>
                <w:bCs/>
                <w:szCs w:val="22"/>
                <w:lang w:val="en-IN" w:eastAsia="en-IN" w:bidi="ar-SA"/>
              </w:rPr>
            </w:pPr>
          </w:p>
        </w:tc>
        <w:tc>
          <w:tcPr>
            <w:tcW w:w="2223" w:type="dxa"/>
            <w:tcBorders>
              <w:top w:val="single" w:sz="4" w:space="0" w:color="000000"/>
              <w:left w:val="single" w:sz="4" w:space="0" w:color="000000"/>
              <w:bottom w:val="single" w:sz="4" w:space="0" w:color="000000"/>
              <w:right w:val="single" w:sz="4" w:space="0" w:color="000000"/>
            </w:tcBorders>
            <w:hideMark/>
          </w:tcPr>
          <w:p w:rsidR="00852A68" w:rsidRPr="00E42552" w:rsidRDefault="00852A68" w:rsidP="00852A68">
            <w:pPr>
              <w:pStyle w:val="BodyText"/>
              <w:jc w:val="center"/>
              <w:rPr>
                <w:rFonts w:ascii="Tahoma" w:hAnsi="Tahoma" w:cs="Tahoma"/>
                <w:b/>
                <w:bCs/>
                <w:color w:val="000000"/>
                <w:sz w:val="22"/>
                <w:szCs w:val="22"/>
                <w:lang w:val="en-IN" w:eastAsia="en-IN" w:bidi="ar-SA"/>
              </w:rPr>
            </w:pPr>
            <w:r w:rsidRPr="00E42552">
              <w:rPr>
                <w:rFonts w:ascii="Tahoma" w:hAnsi="Tahoma" w:cs="Tahoma"/>
                <w:b/>
                <w:bCs/>
                <w:color w:val="000000"/>
                <w:sz w:val="22"/>
                <w:szCs w:val="22"/>
                <w:lang w:val="en-IN" w:eastAsia="en-IN" w:bidi="ar-SA"/>
              </w:rPr>
              <w:t>Absolute</w:t>
            </w:r>
          </w:p>
        </w:tc>
        <w:tc>
          <w:tcPr>
            <w:tcW w:w="1109" w:type="dxa"/>
            <w:tcBorders>
              <w:top w:val="single" w:sz="4" w:space="0" w:color="000000"/>
              <w:left w:val="single" w:sz="4" w:space="0" w:color="000000"/>
              <w:bottom w:val="single" w:sz="4" w:space="0" w:color="000000"/>
              <w:right w:val="single" w:sz="4" w:space="0" w:color="000000"/>
            </w:tcBorders>
            <w:hideMark/>
          </w:tcPr>
          <w:p w:rsidR="00852A68" w:rsidRPr="00E42552" w:rsidRDefault="00852A68" w:rsidP="00852A68">
            <w:pPr>
              <w:pStyle w:val="BodyText"/>
              <w:jc w:val="center"/>
              <w:rPr>
                <w:rFonts w:ascii="Tahoma" w:hAnsi="Tahoma" w:cs="Tahoma"/>
                <w:b/>
                <w:bCs/>
                <w:color w:val="000000"/>
                <w:sz w:val="22"/>
                <w:szCs w:val="22"/>
                <w:lang w:val="en-IN" w:eastAsia="en-IN" w:bidi="ar-SA"/>
              </w:rPr>
            </w:pPr>
            <w:r w:rsidRPr="00E42552">
              <w:rPr>
                <w:rFonts w:ascii="Tahoma" w:hAnsi="Tahoma" w:cs="Tahoma"/>
                <w:b/>
                <w:bCs/>
                <w:color w:val="000000"/>
                <w:sz w:val="22"/>
                <w:szCs w:val="22"/>
                <w:lang w:val="en-IN" w:eastAsia="en-IN" w:bidi="ar-SA"/>
              </w:rPr>
              <w:t>%age</w:t>
            </w:r>
          </w:p>
        </w:tc>
      </w:tr>
      <w:tr w:rsidR="00852A68" w:rsidRPr="00E42552" w:rsidTr="00852A68">
        <w:trPr>
          <w:trHeight w:val="417"/>
        </w:trPr>
        <w:tc>
          <w:tcPr>
            <w:tcW w:w="1705" w:type="dxa"/>
            <w:tcBorders>
              <w:top w:val="single" w:sz="4" w:space="0" w:color="000000"/>
              <w:left w:val="single" w:sz="4" w:space="0" w:color="000000"/>
              <w:bottom w:val="single" w:sz="4" w:space="0" w:color="000000"/>
              <w:right w:val="single" w:sz="4" w:space="0" w:color="000000"/>
            </w:tcBorders>
            <w:hideMark/>
          </w:tcPr>
          <w:p w:rsidR="00852A68" w:rsidRPr="00E42552" w:rsidRDefault="00852A68" w:rsidP="00852A68">
            <w:pPr>
              <w:pStyle w:val="BodyText"/>
              <w:rPr>
                <w:rFonts w:ascii="Tahoma" w:hAnsi="Tahoma" w:cs="Tahoma"/>
                <w:b/>
                <w:bCs/>
                <w:color w:val="000000"/>
                <w:sz w:val="22"/>
                <w:szCs w:val="22"/>
                <w:lang w:val="en-IN" w:eastAsia="en-IN" w:bidi="ar-SA"/>
              </w:rPr>
            </w:pPr>
            <w:r w:rsidRPr="00E42552">
              <w:rPr>
                <w:rFonts w:ascii="Tahoma" w:hAnsi="Tahoma" w:cs="Tahoma"/>
                <w:b/>
                <w:bCs/>
                <w:color w:val="000000"/>
                <w:sz w:val="22"/>
                <w:szCs w:val="22"/>
                <w:lang w:val="en-IN" w:eastAsia="en-IN" w:bidi="ar-SA"/>
              </w:rPr>
              <w:t>Agriculture</w:t>
            </w:r>
          </w:p>
        </w:tc>
        <w:tc>
          <w:tcPr>
            <w:tcW w:w="1454" w:type="dxa"/>
            <w:tcBorders>
              <w:top w:val="single" w:sz="4" w:space="0" w:color="000000"/>
              <w:left w:val="single" w:sz="4" w:space="0" w:color="000000"/>
              <w:bottom w:val="single" w:sz="4" w:space="0" w:color="000000"/>
              <w:right w:val="single" w:sz="4" w:space="0" w:color="000000"/>
            </w:tcBorders>
          </w:tcPr>
          <w:p w:rsidR="00852A68" w:rsidRPr="00E42552" w:rsidRDefault="00852A68" w:rsidP="00852A68">
            <w:pPr>
              <w:pStyle w:val="BodyText"/>
              <w:jc w:val="center"/>
              <w:rPr>
                <w:rFonts w:ascii="Tahoma" w:hAnsi="Tahoma" w:cs="Tahoma"/>
                <w:color w:val="000000"/>
                <w:sz w:val="22"/>
                <w:szCs w:val="22"/>
                <w:lang w:val="en-IN" w:eastAsia="en-IN" w:bidi="ar-SA"/>
              </w:rPr>
            </w:pPr>
            <w:r w:rsidRPr="00E42552">
              <w:rPr>
                <w:rFonts w:ascii="Tahoma" w:hAnsi="Tahoma" w:cs="Tahoma"/>
                <w:color w:val="000000"/>
                <w:sz w:val="22"/>
                <w:szCs w:val="22"/>
                <w:lang w:val="en-IN" w:eastAsia="en-IN" w:bidi="ar-SA"/>
              </w:rPr>
              <w:t>53954</w:t>
            </w:r>
          </w:p>
        </w:tc>
        <w:tc>
          <w:tcPr>
            <w:tcW w:w="1454" w:type="dxa"/>
            <w:tcBorders>
              <w:top w:val="single" w:sz="4" w:space="0" w:color="000000"/>
              <w:left w:val="single" w:sz="4" w:space="0" w:color="000000"/>
              <w:bottom w:val="single" w:sz="4" w:space="0" w:color="000000"/>
              <w:right w:val="single" w:sz="4" w:space="0" w:color="000000"/>
            </w:tcBorders>
          </w:tcPr>
          <w:p w:rsidR="00852A68" w:rsidRPr="00E42552" w:rsidRDefault="00852A68" w:rsidP="00852A68">
            <w:pPr>
              <w:pStyle w:val="BodyText"/>
              <w:jc w:val="center"/>
              <w:rPr>
                <w:rFonts w:ascii="Tahoma" w:hAnsi="Tahoma" w:cs="Tahoma"/>
                <w:color w:val="000000"/>
                <w:sz w:val="22"/>
                <w:szCs w:val="22"/>
                <w:lang w:val="en-IN" w:eastAsia="en-IN" w:bidi="ar-SA"/>
              </w:rPr>
            </w:pPr>
            <w:r w:rsidRPr="00E42552">
              <w:rPr>
                <w:rFonts w:ascii="Tahoma" w:hAnsi="Tahoma" w:cs="Tahoma"/>
                <w:color w:val="000000"/>
                <w:sz w:val="22"/>
                <w:szCs w:val="22"/>
                <w:lang w:val="en-IN" w:eastAsia="en-IN" w:bidi="ar-SA"/>
              </w:rPr>
              <w:t>54216</w:t>
            </w:r>
          </w:p>
        </w:tc>
        <w:tc>
          <w:tcPr>
            <w:tcW w:w="1454" w:type="dxa"/>
            <w:tcBorders>
              <w:top w:val="single" w:sz="4" w:space="0" w:color="000000"/>
              <w:left w:val="single" w:sz="4" w:space="0" w:color="000000"/>
              <w:bottom w:val="single" w:sz="4" w:space="0" w:color="000000"/>
              <w:right w:val="single" w:sz="4" w:space="0" w:color="000000"/>
            </w:tcBorders>
          </w:tcPr>
          <w:p w:rsidR="00852A68" w:rsidRPr="00E42552" w:rsidRDefault="00962D58" w:rsidP="00852A68">
            <w:pPr>
              <w:pStyle w:val="BodyText"/>
              <w:jc w:val="center"/>
              <w:rPr>
                <w:rFonts w:ascii="Tahoma" w:hAnsi="Tahoma" w:cs="Tahoma"/>
                <w:sz w:val="22"/>
                <w:szCs w:val="22"/>
                <w:lang w:val="en-IN" w:eastAsia="en-IN"/>
              </w:rPr>
            </w:pPr>
            <w:r w:rsidRPr="00E42552">
              <w:rPr>
                <w:rFonts w:ascii="Tahoma" w:hAnsi="Tahoma" w:cs="Tahoma"/>
                <w:sz w:val="22"/>
                <w:szCs w:val="22"/>
                <w:lang w:val="en-IN" w:eastAsia="en-IN"/>
              </w:rPr>
              <w:t>55629</w:t>
            </w:r>
          </w:p>
        </w:tc>
        <w:tc>
          <w:tcPr>
            <w:tcW w:w="2223" w:type="dxa"/>
            <w:tcBorders>
              <w:top w:val="single" w:sz="4" w:space="0" w:color="000000"/>
              <w:left w:val="single" w:sz="4" w:space="0" w:color="000000"/>
              <w:bottom w:val="single" w:sz="4" w:space="0" w:color="000000"/>
              <w:right w:val="single" w:sz="4" w:space="0" w:color="000000"/>
            </w:tcBorders>
            <w:hideMark/>
          </w:tcPr>
          <w:p w:rsidR="00852A68" w:rsidRPr="00E42552" w:rsidRDefault="00962D58" w:rsidP="00852A68">
            <w:pPr>
              <w:pStyle w:val="BodyText"/>
              <w:jc w:val="center"/>
              <w:rPr>
                <w:rFonts w:ascii="Tahoma" w:hAnsi="Tahoma" w:cs="Tahoma"/>
                <w:b/>
                <w:bCs/>
                <w:color w:val="000000"/>
                <w:sz w:val="22"/>
                <w:szCs w:val="22"/>
                <w:lang w:val="en-IN" w:eastAsia="en-IN" w:bidi="ar-SA"/>
              </w:rPr>
            </w:pPr>
            <w:r w:rsidRPr="00E42552">
              <w:rPr>
                <w:rFonts w:ascii="Tahoma" w:hAnsi="Tahoma" w:cs="Tahoma"/>
                <w:b/>
                <w:bCs/>
                <w:color w:val="000000"/>
                <w:sz w:val="22"/>
                <w:szCs w:val="22"/>
                <w:lang w:val="en-IN" w:eastAsia="en-IN" w:bidi="ar-SA"/>
              </w:rPr>
              <w:t>1413</w:t>
            </w:r>
          </w:p>
        </w:tc>
        <w:tc>
          <w:tcPr>
            <w:tcW w:w="1109" w:type="dxa"/>
            <w:tcBorders>
              <w:top w:val="single" w:sz="4" w:space="0" w:color="000000"/>
              <w:left w:val="single" w:sz="4" w:space="0" w:color="000000"/>
              <w:bottom w:val="single" w:sz="4" w:space="0" w:color="000000"/>
              <w:right w:val="single" w:sz="4" w:space="0" w:color="000000"/>
            </w:tcBorders>
            <w:hideMark/>
          </w:tcPr>
          <w:p w:rsidR="00852A68" w:rsidRPr="00E42552" w:rsidRDefault="00962D58" w:rsidP="00962D58">
            <w:pPr>
              <w:pStyle w:val="BodyText"/>
              <w:jc w:val="center"/>
              <w:rPr>
                <w:rFonts w:ascii="Tahoma" w:hAnsi="Tahoma" w:cs="Tahoma"/>
                <w:b/>
                <w:bCs/>
                <w:color w:val="000000"/>
                <w:sz w:val="22"/>
                <w:szCs w:val="22"/>
                <w:lang w:val="en-IN" w:eastAsia="en-IN" w:bidi="ar-SA"/>
              </w:rPr>
            </w:pPr>
            <w:r w:rsidRPr="00E42552">
              <w:rPr>
                <w:rFonts w:ascii="Tahoma" w:hAnsi="Tahoma" w:cs="Tahoma"/>
                <w:b/>
                <w:bCs/>
                <w:color w:val="000000"/>
                <w:sz w:val="22"/>
                <w:szCs w:val="22"/>
                <w:lang w:val="en-IN" w:eastAsia="en-IN" w:bidi="ar-SA"/>
              </w:rPr>
              <w:t>2.61</w:t>
            </w:r>
            <w:r w:rsidR="00852A68" w:rsidRPr="00E42552">
              <w:rPr>
                <w:rFonts w:ascii="Tahoma" w:hAnsi="Tahoma" w:cs="Tahoma"/>
                <w:b/>
                <w:bCs/>
                <w:color w:val="000000"/>
                <w:sz w:val="22"/>
                <w:szCs w:val="22"/>
                <w:lang w:val="en-IN" w:eastAsia="en-IN" w:bidi="ar-SA"/>
              </w:rPr>
              <w:t>%</w:t>
            </w:r>
          </w:p>
        </w:tc>
      </w:tr>
    </w:tbl>
    <w:p w:rsidR="00A84446" w:rsidRPr="007D374E" w:rsidRDefault="00A84446" w:rsidP="00A84446">
      <w:pPr>
        <w:pStyle w:val="BodyText"/>
        <w:rPr>
          <w:rFonts w:ascii="Tahoma" w:hAnsi="Tahoma" w:cs="Tahoma"/>
          <w:b/>
          <w:bCs/>
          <w:sz w:val="27"/>
          <w:szCs w:val="27"/>
          <w:lang w:val="en-IN"/>
        </w:rPr>
      </w:pPr>
      <w:r w:rsidRPr="007D374E">
        <w:rPr>
          <w:rFonts w:ascii="Tahoma" w:hAnsi="Tahoma" w:cs="Tahoma"/>
          <w:b/>
          <w:bCs/>
          <w:sz w:val="27"/>
          <w:szCs w:val="27"/>
        </w:rPr>
        <w:t>2</w:t>
      </w:r>
      <w:r w:rsidR="004751E4" w:rsidRPr="007D374E">
        <w:rPr>
          <w:rFonts w:ascii="Tahoma" w:hAnsi="Tahoma" w:cs="Tahoma"/>
          <w:b/>
          <w:bCs/>
          <w:sz w:val="27"/>
          <w:szCs w:val="27"/>
          <w:lang w:val="en-IN"/>
        </w:rPr>
        <w:t>6</w:t>
      </w:r>
      <w:r w:rsidRPr="007D374E">
        <w:rPr>
          <w:rFonts w:ascii="Tahoma" w:hAnsi="Tahoma" w:cs="Tahoma"/>
          <w:b/>
          <w:bCs/>
          <w:sz w:val="27"/>
          <w:szCs w:val="27"/>
        </w:rPr>
        <w:t>.6-(</w:t>
      </w:r>
      <w:proofErr w:type="spellStart"/>
      <w:r w:rsidRPr="007D374E">
        <w:rPr>
          <w:rFonts w:ascii="Tahoma" w:hAnsi="Tahoma" w:cs="Tahoma"/>
          <w:b/>
          <w:bCs/>
          <w:sz w:val="27"/>
          <w:szCs w:val="27"/>
        </w:rPr>
        <w:t>i</w:t>
      </w:r>
      <w:proofErr w:type="spellEnd"/>
      <w:r w:rsidRPr="007D374E">
        <w:rPr>
          <w:rFonts w:ascii="Tahoma" w:hAnsi="Tahoma" w:cs="Tahoma"/>
          <w:b/>
          <w:bCs/>
          <w:sz w:val="27"/>
          <w:szCs w:val="27"/>
        </w:rPr>
        <w:t>) NPAs UNDER AGRICULTURE AS AT 31</w:t>
      </w:r>
      <w:r w:rsidR="005D7D0A" w:rsidRPr="007D374E">
        <w:rPr>
          <w:rFonts w:ascii="Tahoma" w:hAnsi="Tahoma" w:cs="Tahoma"/>
          <w:b/>
          <w:bCs/>
          <w:sz w:val="27"/>
          <w:szCs w:val="27"/>
          <w:lang w:val="en-IN"/>
        </w:rPr>
        <w:t>.03.2021</w:t>
      </w:r>
    </w:p>
    <w:p w:rsidR="00A84446" w:rsidRPr="007D374E" w:rsidRDefault="00A84446" w:rsidP="00A84446">
      <w:pPr>
        <w:pStyle w:val="BodyText"/>
        <w:rPr>
          <w:rFonts w:ascii="Tahoma" w:hAnsi="Tahoma" w:cs="Tahoma"/>
          <w:sz w:val="27"/>
          <w:szCs w:val="27"/>
        </w:rPr>
      </w:pPr>
    </w:p>
    <w:p w:rsidR="00A84446" w:rsidRPr="00E42552" w:rsidRDefault="00A84446" w:rsidP="00A84446">
      <w:pPr>
        <w:pStyle w:val="BodyText"/>
        <w:rPr>
          <w:rFonts w:ascii="Tahoma" w:hAnsi="Tahoma" w:cs="Tahoma"/>
          <w:sz w:val="22"/>
          <w:szCs w:val="22"/>
        </w:rPr>
      </w:pPr>
      <w:r w:rsidRPr="007D374E">
        <w:rPr>
          <w:rFonts w:ascii="Tahoma" w:hAnsi="Tahoma" w:cs="Tahoma"/>
          <w:sz w:val="27"/>
          <w:szCs w:val="27"/>
        </w:rPr>
        <w:tab/>
      </w:r>
      <w:r w:rsidRPr="007D374E">
        <w:rPr>
          <w:rFonts w:ascii="Tahoma" w:hAnsi="Tahoma" w:cs="Tahoma"/>
          <w:sz w:val="27"/>
          <w:szCs w:val="27"/>
        </w:rPr>
        <w:tab/>
      </w:r>
      <w:r w:rsidRPr="007D374E">
        <w:rPr>
          <w:rFonts w:ascii="Tahoma" w:hAnsi="Tahoma" w:cs="Tahoma"/>
          <w:sz w:val="27"/>
          <w:szCs w:val="27"/>
        </w:rPr>
        <w:tab/>
      </w:r>
      <w:r w:rsidRPr="007D374E">
        <w:rPr>
          <w:rFonts w:ascii="Tahoma" w:hAnsi="Tahoma" w:cs="Tahoma"/>
          <w:sz w:val="27"/>
          <w:szCs w:val="27"/>
        </w:rPr>
        <w:tab/>
      </w:r>
      <w:r w:rsidRPr="007D374E">
        <w:rPr>
          <w:rFonts w:ascii="Tahoma" w:hAnsi="Tahoma" w:cs="Tahoma"/>
          <w:sz w:val="27"/>
          <w:szCs w:val="27"/>
        </w:rPr>
        <w:tab/>
      </w:r>
      <w:r w:rsidRPr="007D374E">
        <w:rPr>
          <w:rFonts w:ascii="Tahoma" w:hAnsi="Tahoma" w:cs="Tahoma"/>
          <w:sz w:val="27"/>
          <w:szCs w:val="27"/>
        </w:rPr>
        <w:tab/>
      </w:r>
      <w:r w:rsidRPr="007D374E">
        <w:rPr>
          <w:rFonts w:ascii="Tahoma" w:hAnsi="Tahoma" w:cs="Tahoma"/>
          <w:sz w:val="27"/>
          <w:szCs w:val="27"/>
        </w:rPr>
        <w:tab/>
      </w:r>
      <w:r w:rsidRPr="007D374E">
        <w:rPr>
          <w:rFonts w:ascii="Tahoma" w:hAnsi="Tahoma" w:cs="Tahoma"/>
          <w:sz w:val="27"/>
          <w:szCs w:val="27"/>
        </w:rPr>
        <w:tab/>
      </w:r>
      <w:r w:rsidRPr="007D374E">
        <w:rPr>
          <w:rFonts w:ascii="Tahoma" w:hAnsi="Tahoma" w:cs="Tahoma"/>
          <w:sz w:val="27"/>
          <w:szCs w:val="27"/>
        </w:rPr>
        <w:tab/>
      </w:r>
      <w:r w:rsidRPr="00E42552">
        <w:rPr>
          <w:rFonts w:ascii="Tahoma" w:hAnsi="Tahoma" w:cs="Tahoma"/>
          <w:sz w:val="22"/>
          <w:szCs w:val="22"/>
        </w:rPr>
        <w:t>(</w:t>
      </w:r>
      <w:proofErr w:type="spellStart"/>
      <w:r w:rsidRPr="00E42552">
        <w:rPr>
          <w:rFonts w:ascii="Tahoma" w:hAnsi="Tahoma" w:cs="Tahoma"/>
          <w:sz w:val="22"/>
          <w:szCs w:val="22"/>
        </w:rPr>
        <w:t>Amt</w:t>
      </w:r>
      <w:proofErr w:type="spellEnd"/>
      <w:r w:rsidRPr="00E42552">
        <w:rPr>
          <w:rFonts w:ascii="Tahoma" w:hAnsi="Tahoma" w:cs="Tahoma"/>
          <w:sz w:val="22"/>
          <w:szCs w:val="22"/>
        </w:rPr>
        <w:t xml:space="preserve">  Rs. in Crores)</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620"/>
        <w:gridCol w:w="1620"/>
        <w:gridCol w:w="1890"/>
        <w:gridCol w:w="3060"/>
      </w:tblGrid>
      <w:tr w:rsidR="00A84446" w:rsidRPr="00E42552" w:rsidTr="006B77BC">
        <w:tc>
          <w:tcPr>
            <w:tcW w:w="3438" w:type="dxa"/>
            <w:gridSpan w:val="2"/>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pStyle w:val="BodyText"/>
              <w:rPr>
                <w:rFonts w:ascii="Tahoma" w:hAnsi="Tahoma" w:cs="Tahoma"/>
                <w:b/>
                <w:bCs/>
                <w:color w:val="000000"/>
                <w:sz w:val="22"/>
                <w:szCs w:val="22"/>
                <w:lang w:val="en-IN" w:eastAsia="en-IN" w:bidi="ar-SA"/>
              </w:rPr>
            </w:pPr>
            <w:r w:rsidRPr="00E42552">
              <w:rPr>
                <w:rFonts w:ascii="Tahoma" w:hAnsi="Tahoma" w:cs="Tahoma"/>
                <w:b/>
                <w:bCs/>
                <w:color w:val="000000"/>
                <w:sz w:val="22"/>
                <w:szCs w:val="22"/>
                <w:lang w:val="en-IN" w:eastAsia="en-IN" w:bidi="ar-SA"/>
              </w:rPr>
              <w:t>Total Outstanding under Agriculture Sector</w:t>
            </w:r>
          </w:p>
        </w:tc>
        <w:tc>
          <w:tcPr>
            <w:tcW w:w="3510" w:type="dxa"/>
            <w:gridSpan w:val="2"/>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pStyle w:val="BodyText"/>
              <w:rPr>
                <w:rFonts w:ascii="Tahoma" w:hAnsi="Tahoma" w:cs="Tahoma"/>
                <w:b/>
                <w:bCs/>
                <w:color w:val="000000"/>
                <w:sz w:val="22"/>
                <w:szCs w:val="22"/>
                <w:lang w:val="en-IN" w:eastAsia="en-IN" w:bidi="ar-SA"/>
              </w:rPr>
            </w:pPr>
            <w:r w:rsidRPr="00E42552">
              <w:rPr>
                <w:rFonts w:ascii="Tahoma" w:hAnsi="Tahoma" w:cs="Tahoma"/>
                <w:b/>
                <w:bCs/>
                <w:color w:val="000000"/>
                <w:sz w:val="22"/>
                <w:szCs w:val="22"/>
                <w:lang w:val="en-IN" w:eastAsia="en-IN" w:bidi="ar-SA"/>
              </w:rPr>
              <w:t>NPA under Agriculture</w:t>
            </w:r>
          </w:p>
        </w:tc>
        <w:tc>
          <w:tcPr>
            <w:tcW w:w="3060"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pStyle w:val="BodyText"/>
              <w:rPr>
                <w:rFonts w:ascii="Tahoma" w:hAnsi="Tahoma" w:cs="Tahoma"/>
                <w:b/>
                <w:bCs/>
                <w:color w:val="000000"/>
                <w:sz w:val="22"/>
                <w:szCs w:val="22"/>
                <w:lang w:val="en-IN" w:eastAsia="en-IN" w:bidi="ar-SA"/>
              </w:rPr>
            </w:pPr>
            <w:r w:rsidRPr="00E42552">
              <w:rPr>
                <w:rFonts w:ascii="Tahoma" w:hAnsi="Tahoma" w:cs="Tahoma"/>
                <w:b/>
                <w:bCs/>
                <w:color w:val="000000"/>
                <w:sz w:val="22"/>
                <w:szCs w:val="22"/>
                <w:lang w:val="en-IN" w:eastAsia="en-IN" w:bidi="ar-SA"/>
              </w:rPr>
              <w:t>%age of NPA to total O/s under Agriculture Advs.</w:t>
            </w:r>
          </w:p>
        </w:tc>
      </w:tr>
      <w:tr w:rsidR="00A84446" w:rsidRPr="00E42552" w:rsidTr="006B77BC">
        <w:tc>
          <w:tcPr>
            <w:tcW w:w="1818"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pStyle w:val="BodyText"/>
              <w:jc w:val="center"/>
              <w:rPr>
                <w:rFonts w:ascii="Tahoma" w:hAnsi="Tahoma" w:cs="Tahoma"/>
                <w:b/>
                <w:bCs/>
                <w:color w:val="000000"/>
                <w:sz w:val="22"/>
                <w:szCs w:val="22"/>
                <w:lang w:val="en-IN" w:eastAsia="en-IN" w:bidi="ar-SA"/>
              </w:rPr>
            </w:pPr>
            <w:r w:rsidRPr="00E42552">
              <w:rPr>
                <w:rFonts w:ascii="Tahoma" w:hAnsi="Tahoma" w:cs="Tahoma"/>
                <w:b/>
                <w:bCs/>
                <w:color w:val="000000"/>
                <w:sz w:val="22"/>
                <w:szCs w:val="22"/>
                <w:lang w:val="en-IN" w:eastAsia="en-IN" w:bidi="ar-SA"/>
              </w:rPr>
              <w:t>A/</w:t>
            </w:r>
            <w:proofErr w:type="spellStart"/>
            <w:r w:rsidRPr="00E42552">
              <w:rPr>
                <w:rFonts w:ascii="Tahoma" w:hAnsi="Tahoma" w:cs="Tahoma"/>
                <w:b/>
                <w:bCs/>
                <w:color w:val="000000"/>
                <w:sz w:val="22"/>
                <w:szCs w:val="22"/>
                <w:lang w:val="en-IN" w:eastAsia="en-IN" w:bidi="ar-SA"/>
              </w:rPr>
              <w:t>cs</w:t>
            </w:r>
            <w:proofErr w:type="spellEnd"/>
          </w:p>
        </w:tc>
        <w:tc>
          <w:tcPr>
            <w:tcW w:w="1620"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pStyle w:val="BodyText"/>
              <w:jc w:val="center"/>
              <w:rPr>
                <w:rFonts w:ascii="Tahoma" w:hAnsi="Tahoma" w:cs="Tahoma"/>
                <w:b/>
                <w:bCs/>
                <w:color w:val="000000"/>
                <w:sz w:val="22"/>
                <w:szCs w:val="22"/>
                <w:lang w:val="en-IN" w:eastAsia="en-IN" w:bidi="ar-SA"/>
              </w:rPr>
            </w:pPr>
            <w:r w:rsidRPr="00E42552">
              <w:rPr>
                <w:rFonts w:ascii="Tahoma" w:hAnsi="Tahoma" w:cs="Tahoma"/>
                <w:b/>
                <w:bCs/>
                <w:color w:val="000000"/>
                <w:sz w:val="22"/>
                <w:szCs w:val="22"/>
                <w:lang w:val="en-IN" w:eastAsia="en-IN" w:bidi="ar-SA"/>
              </w:rPr>
              <w:t>Amt.</w:t>
            </w:r>
          </w:p>
        </w:tc>
        <w:tc>
          <w:tcPr>
            <w:tcW w:w="1620"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pStyle w:val="BodyText"/>
              <w:jc w:val="center"/>
              <w:rPr>
                <w:rFonts w:ascii="Tahoma" w:hAnsi="Tahoma" w:cs="Tahoma"/>
                <w:b/>
                <w:bCs/>
                <w:color w:val="000000"/>
                <w:sz w:val="22"/>
                <w:szCs w:val="22"/>
                <w:lang w:val="en-IN" w:eastAsia="en-IN" w:bidi="ar-SA"/>
              </w:rPr>
            </w:pPr>
            <w:r w:rsidRPr="00E42552">
              <w:rPr>
                <w:rFonts w:ascii="Tahoma" w:hAnsi="Tahoma" w:cs="Tahoma"/>
                <w:b/>
                <w:bCs/>
                <w:color w:val="000000"/>
                <w:sz w:val="22"/>
                <w:szCs w:val="22"/>
                <w:lang w:val="en-IN" w:eastAsia="en-IN" w:bidi="ar-SA"/>
              </w:rPr>
              <w:t>A/</w:t>
            </w:r>
            <w:proofErr w:type="spellStart"/>
            <w:r w:rsidRPr="00E42552">
              <w:rPr>
                <w:rFonts w:ascii="Tahoma" w:hAnsi="Tahoma" w:cs="Tahoma"/>
                <w:b/>
                <w:bCs/>
                <w:color w:val="000000"/>
                <w:sz w:val="22"/>
                <w:szCs w:val="22"/>
                <w:lang w:val="en-IN" w:eastAsia="en-IN" w:bidi="ar-SA"/>
              </w:rPr>
              <w:t>cs</w:t>
            </w:r>
            <w:proofErr w:type="spellEnd"/>
          </w:p>
        </w:tc>
        <w:tc>
          <w:tcPr>
            <w:tcW w:w="1890"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pStyle w:val="BodyText"/>
              <w:jc w:val="center"/>
              <w:rPr>
                <w:rFonts w:ascii="Tahoma" w:hAnsi="Tahoma" w:cs="Tahoma"/>
                <w:b/>
                <w:bCs/>
                <w:color w:val="000000"/>
                <w:sz w:val="22"/>
                <w:szCs w:val="22"/>
                <w:lang w:val="en-IN" w:eastAsia="en-IN" w:bidi="ar-SA"/>
              </w:rPr>
            </w:pPr>
            <w:r w:rsidRPr="00E42552">
              <w:rPr>
                <w:rFonts w:ascii="Tahoma" w:hAnsi="Tahoma" w:cs="Tahoma"/>
                <w:b/>
                <w:bCs/>
                <w:color w:val="000000"/>
                <w:sz w:val="22"/>
                <w:szCs w:val="22"/>
                <w:lang w:val="en-IN" w:eastAsia="en-IN" w:bidi="ar-SA"/>
              </w:rPr>
              <w:t>Amt.</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A84446" w:rsidRPr="00E42552" w:rsidRDefault="00A84446" w:rsidP="006B77BC">
            <w:pPr>
              <w:rPr>
                <w:rFonts w:ascii="Tahoma" w:hAnsi="Tahoma" w:cs="Tahoma"/>
                <w:szCs w:val="22"/>
                <w:lang w:val="en-IN" w:eastAsia="en-IN" w:bidi="ar-SA"/>
              </w:rPr>
            </w:pPr>
          </w:p>
        </w:tc>
      </w:tr>
      <w:tr w:rsidR="00A84446" w:rsidRPr="00E42552" w:rsidTr="006B77BC">
        <w:trPr>
          <w:trHeight w:val="509"/>
        </w:trPr>
        <w:tc>
          <w:tcPr>
            <w:tcW w:w="1818" w:type="dxa"/>
            <w:tcBorders>
              <w:top w:val="single" w:sz="4" w:space="0" w:color="000000"/>
              <w:left w:val="single" w:sz="4" w:space="0" w:color="000000"/>
              <w:bottom w:val="single" w:sz="4" w:space="0" w:color="000000"/>
              <w:right w:val="single" w:sz="4" w:space="0" w:color="000000"/>
            </w:tcBorders>
            <w:vAlign w:val="bottom"/>
          </w:tcPr>
          <w:p w:rsidR="00A84446" w:rsidRPr="00395504" w:rsidRDefault="00395504" w:rsidP="006B77BC">
            <w:pPr>
              <w:pStyle w:val="BodyText"/>
              <w:jc w:val="center"/>
              <w:rPr>
                <w:rFonts w:ascii="Tahoma" w:hAnsi="Tahoma" w:cs="Tahoma"/>
                <w:sz w:val="22"/>
                <w:szCs w:val="22"/>
                <w:lang w:val="en-IN" w:eastAsia="en-IN" w:bidi="ar-SA"/>
              </w:rPr>
            </w:pPr>
            <w:r w:rsidRPr="00395504">
              <w:rPr>
                <w:rFonts w:ascii="Tahoma" w:hAnsi="Tahoma" w:cs="Tahoma"/>
                <w:sz w:val="22"/>
                <w:szCs w:val="22"/>
                <w:lang w:val="en-IN" w:eastAsia="en-IN" w:bidi="ar-SA"/>
              </w:rPr>
              <w:t>2072807</w:t>
            </w:r>
          </w:p>
        </w:tc>
        <w:tc>
          <w:tcPr>
            <w:tcW w:w="1620" w:type="dxa"/>
            <w:tcBorders>
              <w:top w:val="single" w:sz="4" w:space="0" w:color="000000"/>
              <w:left w:val="single" w:sz="4" w:space="0" w:color="000000"/>
              <w:bottom w:val="single" w:sz="4" w:space="0" w:color="000000"/>
              <w:right w:val="single" w:sz="4" w:space="0" w:color="000000"/>
            </w:tcBorders>
            <w:vAlign w:val="bottom"/>
          </w:tcPr>
          <w:p w:rsidR="00A84446" w:rsidRPr="00395504" w:rsidRDefault="00395504" w:rsidP="006B77BC">
            <w:pPr>
              <w:pStyle w:val="BodyText"/>
              <w:jc w:val="center"/>
              <w:rPr>
                <w:rFonts w:ascii="Tahoma" w:hAnsi="Tahoma" w:cs="Tahoma"/>
                <w:sz w:val="22"/>
                <w:szCs w:val="22"/>
                <w:lang w:val="en-IN" w:eastAsia="en-IN" w:bidi="ar-SA"/>
              </w:rPr>
            </w:pPr>
            <w:r w:rsidRPr="00395504">
              <w:rPr>
                <w:rFonts w:ascii="Tahoma" w:hAnsi="Tahoma" w:cs="Tahoma"/>
                <w:sz w:val="22"/>
                <w:szCs w:val="22"/>
                <w:lang w:val="en-IN" w:eastAsia="en-IN" w:bidi="ar-SA"/>
              </w:rPr>
              <w:t>55628</w:t>
            </w:r>
          </w:p>
        </w:tc>
        <w:tc>
          <w:tcPr>
            <w:tcW w:w="1620" w:type="dxa"/>
            <w:tcBorders>
              <w:top w:val="single" w:sz="4" w:space="0" w:color="000000"/>
              <w:left w:val="single" w:sz="4" w:space="0" w:color="000000"/>
              <w:bottom w:val="single" w:sz="4" w:space="0" w:color="000000"/>
              <w:right w:val="single" w:sz="4" w:space="0" w:color="000000"/>
            </w:tcBorders>
            <w:vAlign w:val="bottom"/>
          </w:tcPr>
          <w:p w:rsidR="00A84446" w:rsidRPr="00395504" w:rsidRDefault="00395504" w:rsidP="00395504">
            <w:pPr>
              <w:pStyle w:val="BodyText"/>
              <w:jc w:val="center"/>
              <w:rPr>
                <w:rFonts w:ascii="Tahoma" w:hAnsi="Tahoma" w:cs="Tahoma"/>
                <w:sz w:val="22"/>
                <w:szCs w:val="22"/>
                <w:lang w:val="en-IN" w:eastAsia="en-IN" w:bidi="ar-SA"/>
              </w:rPr>
            </w:pPr>
            <w:r w:rsidRPr="00395504">
              <w:rPr>
                <w:rFonts w:ascii="Tahoma" w:hAnsi="Tahoma" w:cs="Tahoma"/>
                <w:sz w:val="22"/>
                <w:szCs w:val="22"/>
                <w:lang w:val="en-IN" w:eastAsia="en-IN" w:bidi="ar-SA"/>
              </w:rPr>
              <w:t>176778</w:t>
            </w:r>
          </w:p>
        </w:tc>
        <w:tc>
          <w:tcPr>
            <w:tcW w:w="1890" w:type="dxa"/>
            <w:tcBorders>
              <w:top w:val="single" w:sz="4" w:space="0" w:color="000000"/>
              <w:left w:val="single" w:sz="4" w:space="0" w:color="000000"/>
              <w:bottom w:val="single" w:sz="4" w:space="0" w:color="000000"/>
              <w:right w:val="single" w:sz="4" w:space="0" w:color="000000"/>
            </w:tcBorders>
            <w:vAlign w:val="bottom"/>
          </w:tcPr>
          <w:p w:rsidR="00A84446" w:rsidRPr="00395504" w:rsidRDefault="00395504" w:rsidP="00395504">
            <w:pPr>
              <w:pStyle w:val="BodyText"/>
              <w:jc w:val="center"/>
              <w:rPr>
                <w:rFonts w:ascii="Tahoma" w:hAnsi="Tahoma" w:cs="Tahoma"/>
                <w:sz w:val="22"/>
                <w:szCs w:val="22"/>
                <w:lang w:val="en-IN" w:eastAsia="en-IN" w:bidi="ar-SA"/>
              </w:rPr>
            </w:pPr>
            <w:r w:rsidRPr="00395504">
              <w:rPr>
                <w:rFonts w:ascii="Tahoma" w:hAnsi="Tahoma" w:cs="Tahoma"/>
                <w:sz w:val="22"/>
                <w:szCs w:val="22"/>
                <w:lang w:val="en-IN" w:eastAsia="en-IN" w:bidi="ar-SA"/>
              </w:rPr>
              <w:t>4548</w:t>
            </w:r>
          </w:p>
        </w:tc>
        <w:tc>
          <w:tcPr>
            <w:tcW w:w="3060" w:type="dxa"/>
            <w:tcBorders>
              <w:top w:val="single" w:sz="4" w:space="0" w:color="000000"/>
              <w:left w:val="single" w:sz="4" w:space="0" w:color="000000"/>
              <w:bottom w:val="single" w:sz="4" w:space="0" w:color="000000"/>
              <w:right w:val="single" w:sz="4" w:space="0" w:color="000000"/>
            </w:tcBorders>
            <w:vAlign w:val="bottom"/>
          </w:tcPr>
          <w:p w:rsidR="00A84446" w:rsidRPr="00395504" w:rsidRDefault="00395504" w:rsidP="00E15D9B">
            <w:pPr>
              <w:jc w:val="center"/>
              <w:rPr>
                <w:rFonts w:ascii="Tahoma" w:hAnsi="Tahoma" w:cs="Tahoma"/>
                <w:szCs w:val="22"/>
                <w:lang w:val="en-IN" w:eastAsia="en-IN" w:bidi="ar-SA"/>
              </w:rPr>
            </w:pPr>
            <w:r w:rsidRPr="00395504">
              <w:rPr>
                <w:rFonts w:ascii="Tahoma" w:hAnsi="Tahoma" w:cs="Tahoma"/>
                <w:szCs w:val="22"/>
                <w:lang w:val="en-IN" w:eastAsia="en-IN" w:bidi="ar-SA"/>
              </w:rPr>
              <w:t>8.18</w:t>
            </w:r>
          </w:p>
        </w:tc>
      </w:tr>
    </w:tbl>
    <w:p w:rsidR="00A84446" w:rsidRPr="007D374E" w:rsidRDefault="00A84446" w:rsidP="00A84446">
      <w:pPr>
        <w:pStyle w:val="BodyText"/>
        <w:rPr>
          <w:rFonts w:ascii="Tahoma" w:hAnsi="Tahoma" w:cs="Tahoma"/>
          <w:b/>
          <w:bCs/>
          <w:sz w:val="27"/>
          <w:szCs w:val="27"/>
        </w:rPr>
      </w:pPr>
    </w:p>
    <w:p w:rsidR="00A84446" w:rsidRPr="007D374E" w:rsidRDefault="00A84446" w:rsidP="00A84446">
      <w:pPr>
        <w:pStyle w:val="BodyText"/>
        <w:rPr>
          <w:rFonts w:ascii="Tahoma" w:hAnsi="Tahoma" w:cs="Tahoma"/>
          <w:b/>
          <w:bCs/>
          <w:sz w:val="27"/>
          <w:szCs w:val="27"/>
        </w:rPr>
      </w:pPr>
      <w:r w:rsidRPr="007D374E">
        <w:rPr>
          <w:rFonts w:ascii="Tahoma" w:hAnsi="Tahoma" w:cs="Tahoma"/>
          <w:b/>
          <w:bCs/>
          <w:sz w:val="27"/>
          <w:szCs w:val="27"/>
        </w:rPr>
        <w:t xml:space="preserve">Bank wise position is given at Annexure No. </w:t>
      </w:r>
      <w:r w:rsidRPr="007D374E">
        <w:rPr>
          <w:rFonts w:ascii="Tahoma" w:hAnsi="Tahoma" w:cs="Tahoma"/>
          <w:b/>
          <w:bCs/>
          <w:sz w:val="27"/>
          <w:szCs w:val="27"/>
          <w:lang w:val="en-IN"/>
        </w:rPr>
        <w:t>3</w:t>
      </w:r>
      <w:r w:rsidR="00877AC3" w:rsidRPr="007D374E">
        <w:rPr>
          <w:rFonts w:ascii="Tahoma" w:hAnsi="Tahoma" w:cs="Tahoma"/>
          <w:b/>
          <w:bCs/>
          <w:sz w:val="27"/>
          <w:szCs w:val="27"/>
          <w:lang w:val="en-IN"/>
        </w:rPr>
        <w:t>5</w:t>
      </w:r>
      <w:r w:rsidRPr="007D374E">
        <w:rPr>
          <w:rFonts w:ascii="Tahoma" w:hAnsi="Tahoma" w:cs="Tahoma"/>
          <w:b/>
          <w:bCs/>
          <w:sz w:val="27"/>
          <w:szCs w:val="27"/>
        </w:rPr>
        <w:t>.7 (P-</w:t>
      </w:r>
      <w:r w:rsidRPr="007D374E">
        <w:rPr>
          <w:rFonts w:ascii="Tahoma" w:hAnsi="Tahoma" w:cs="Tahoma"/>
          <w:b/>
          <w:bCs/>
          <w:sz w:val="27"/>
          <w:szCs w:val="27"/>
          <w:lang w:val="en-US"/>
        </w:rPr>
        <w:t>1</w:t>
      </w:r>
      <w:r w:rsidR="00701FD2">
        <w:rPr>
          <w:rFonts w:ascii="Tahoma" w:hAnsi="Tahoma" w:cs="Tahoma"/>
          <w:b/>
          <w:bCs/>
          <w:sz w:val="27"/>
          <w:szCs w:val="27"/>
          <w:lang w:val="en-US"/>
        </w:rPr>
        <w:t>69</w:t>
      </w:r>
      <w:r w:rsidRPr="007D374E">
        <w:rPr>
          <w:rFonts w:ascii="Tahoma" w:hAnsi="Tahoma" w:cs="Tahoma"/>
          <w:b/>
          <w:bCs/>
          <w:sz w:val="27"/>
          <w:szCs w:val="27"/>
        </w:rPr>
        <w:t>)</w:t>
      </w:r>
    </w:p>
    <w:p w:rsidR="00A84446" w:rsidRPr="007D374E" w:rsidRDefault="00A84446" w:rsidP="00A84446">
      <w:pPr>
        <w:pStyle w:val="BodyText"/>
        <w:rPr>
          <w:rFonts w:ascii="Tahoma" w:hAnsi="Tahoma" w:cs="Tahoma"/>
          <w:sz w:val="27"/>
          <w:szCs w:val="27"/>
        </w:rPr>
      </w:pPr>
    </w:p>
    <w:p w:rsidR="00A84446" w:rsidRPr="007D374E" w:rsidRDefault="00A84446" w:rsidP="00A84446">
      <w:pPr>
        <w:rPr>
          <w:rFonts w:ascii="Tahoma" w:hAnsi="Tahoma" w:cs="Tahoma"/>
          <w:sz w:val="27"/>
          <w:szCs w:val="27"/>
        </w:rPr>
      </w:pPr>
      <w:r w:rsidRPr="007D374E">
        <w:rPr>
          <w:rFonts w:ascii="Tahoma" w:hAnsi="Tahoma" w:cs="Tahoma"/>
          <w:b/>
          <w:bCs/>
          <w:sz w:val="27"/>
          <w:szCs w:val="27"/>
        </w:rPr>
        <w:t>2</w:t>
      </w:r>
      <w:r w:rsidR="004751E4" w:rsidRPr="007D374E">
        <w:rPr>
          <w:rFonts w:ascii="Tahoma" w:hAnsi="Tahoma" w:cs="Tahoma"/>
          <w:b/>
          <w:bCs/>
          <w:sz w:val="27"/>
          <w:szCs w:val="27"/>
        </w:rPr>
        <w:t>6</w:t>
      </w:r>
      <w:r w:rsidRPr="007D374E">
        <w:rPr>
          <w:rFonts w:ascii="Tahoma" w:hAnsi="Tahoma" w:cs="Tahoma"/>
          <w:b/>
          <w:bCs/>
          <w:sz w:val="27"/>
          <w:szCs w:val="27"/>
        </w:rPr>
        <w:t>.7</w:t>
      </w:r>
      <w:r w:rsidRPr="007D374E">
        <w:rPr>
          <w:rFonts w:ascii="Tahoma" w:hAnsi="Tahoma" w:cs="Tahoma"/>
          <w:b/>
          <w:bCs/>
          <w:sz w:val="27"/>
          <w:szCs w:val="27"/>
        </w:rPr>
        <w:tab/>
        <w:t xml:space="preserve">MICRO, SMALL &amp; MEDIUM ENTERPRISES (MSMEs) </w:t>
      </w:r>
    </w:p>
    <w:p w:rsidR="00A84446" w:rsidRPr="00E42552" w:rsidRDefault="00A84446" w:rsidP="00A84446">
      <w:pPr>
        <w:pStyle w:val="BodyText"/>
        <w:jc w:val="right"/>
        <w:rPr>
          <w:rFonts w:ascii="Tahoma" w:hAnsi="Tahoma" w:cs="Tahoma"/>
          <w:b/>
          <w:bCs/>
          <w:sz w:val="22"/>
          <w:szCs w:val="22"/>
        </w:rPr>
      </w:pPr>
      <w:r w:rsidRPr="00E42552">
        <w:rPr>
          <w:rFonts w:ascii="Tahoma" w:hAnsi="Tahoma" w:cs="Tahoma"/>
          <w:b/>
          <w:bCs/>
          <w:sz w:val="22"/>
          <w:szCs w:val="22"/>
        </w:rPr>
        <w:t>(Amt. Rs. In Crore)</w:t>
      </w:r>
    </w:p>
    <w:tbl>
      <w:tblPr>
        <w:tblW w:w="9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0"/>
        <w:gridCol w:w="1371"/>
        <w:gridCol w:w="1371"/>
        <w:gridCol w:w="1371"/>
        <w:gridCol w:w="1728"/>
        <w:gridCol w:w="1620"/>
      </w:tblGrid>
      <w:tr w:rsidR="00825D13" w:rsidRPr="00E42552" w:rsidTr="00825D13">
        <w:tc>
          <w:tcPr>
            <w:tcW w:w="1700" w:type="dxa"/>
            <w:vMerge w:val="restart"/>
            <w:tcBorders>
              <w:top w:val="single" w:sz="4" w:space="0" w:color="000000"/>
              <w:left w:val="single" w:sz="4" w:space="0" w:color="000000"/>
              <w:bottom w:val="single" w:sz="4" w:space="0" w:color="000000"/>
              <w:right w:val="single" w:sz="4" w:space="0" w:color="000000"/>
            </w:tcBorders>
            <w:hideMark/>
          </w:tcPr>
          <w:p w:rsidR="00825D13" w:rsidRPr="00E42552" w:rsidRDefault="00825D13" w:rsidP="00825D13">
            <w:pPr>
              <w:pStyle w:val="BodyText"/>
              <w:rPr>
                <w:rFonts w:ascii="Tahoma" w:hAnsi="Tahoma" w:cs="Tahoma"/>
                <w:b/>
                <w:bCs/>
                <w:color w:val="000000"/>
                <w:sz w:val="22"/>
                <w:szCs w:val="22"/>
                <w:lang w:val="en-IN" w:eastAsia="en-IN" w:bidi="ar-SA"/>
              </w:rPr>
            </w:pPr>
            <w:r w:rsidRPr="00E42552">
              <w:rPr>
                <w:rFonts w:ascii="Tahoma" w:hAnsi="Tahoma" w:cs="Tahoma"/>
                <w:b/>
                <w:bCs/>
                <w:color w:val="000000"/>
                <w:sz w:val="22"/>
                <w:szCs w:val="22"/>
                <w:lang w:val="en-IN" w:eastAsia="en-IN" w:bidi="ar-SA"/>
              </w:rPr>
              <w:t>Sector</w:t>
            </w:r>
          </w:p>
        </w:tc>
        <w:tc>
          <w:tcPr>
            <w:tcW w:w="1371" w:type="dxa"/>
            <w:tcBorders>
              <w:top w:val="single" w:sz="4" w:space="0" w:color="000000"/>
              <w:left w:val="single" w:sz="4" w:space="0" w:color="000000"/>
              <w:bottom w:val="single" w:sz="4" w:space="0" w:color="000000"/>
              <w:right w:val="single" w:sz="4" w:space="0" w:color="000000"/>
            </w:tcBorders>
          </w:tcPr>
          <w:p w:rsidR="00825D13" w:rsidRPr="00E42552" w:rsidRDefault="00825D13" w:rsidP="00825D13">
            <w:pPr>
              <w:jc w:val="center"/>
              <w:rPr>
                <w:rFonts w:ascii="Tahoma" w:hAnsi="Tahoma" w:cs="Tahoma"/>
                <w:b/>
                <w:bCs/>
                <w:szCs w:val="22"/>
              </w:rPr>
            </w:pPr>
            <w:r w:rsidRPr="00E42552">
              <w:rPr>
                <w:rFonts w:ascii="Tahoma" w:hAnsi="Tahoma" w:cs="Tahoma"/>
                <w:b/>
                <w:bCs/>
                <w:szCs w:val="22"/>
              </w:rPr>
              <w:t>Mar</w:t>
            </w:r>
          </w:p>
          <w:p w:rsidR="00825D13" w:rsidRPr="00E42552" w:rsidRDefault="00825D13" w:rsidP="00825D13">
            <w:pPr>
              <w:jc w:val="center"/>
              <w:rPr>
                <w:rFonts w:ascii="Tahoma" w:hAnsi="Tahoma" w:cs="Tahoma"/>
                <w:b/>
                <w:bCs/>
                <w:szCs w:val="22"/>
              </w:rPr>
            </w:pPr>
            <w:r w:rsidRPr="00E42552">
              <w:rPr>
                <w:rFonts w:ascii="Tahoma" w:hAnsi="Tahoma" w:cs="Tahoma"/>
                <w:b/>
                <w:bCs/>
                <w:szCs w:val="22"/>
              </w:rPr>
              <w:t>2019</w:t>
            </w:r>
          </w:p>
        </w:tc>
        <w:tc>
          <w:tcPr>
            <w:tcW w:w="1371" w:type="dxa"/>
            <w:tcBorders>
              <w:top w:val="single" w:sz="4" w:space="0" w:color="000000"/>
              <w:left w:val="single" w:sz="4" w:space="0" w:color="000000"/>
              <w:bottom w:val="single" w:sz="4" w:space="0" w:color="000000"/>
              <w:right w:val="single" w:sz="4" w:space="0" w:color="000000"/>
            </w:tcBorders>
          </w:tcPr>
          <w:p w:rsidR="00825D13" w:rsidRPr="00E42552" w:rsidRDefault="00825D13" w:rsidP="00825D13">
            <w:pPr>
              <w:jc w:val="center"/>
              <w:rPr>
                <w:rFonts w:ascii="Tahoma" w:hAnsi="Tahoma" w:cs="Tahoma"/>
                <w:b/>
                <w:bCs/>
                <w:szCs w:val="22"/>
              </w:rPr>
            </w:pPr>
            <w:r w:rsidRPr="00E42552">
              <w:rPr>
                <w:rFonts w:ascii="Tahoma" w:hAnsi="Tahoma" w:cs="Tahoma"/>
                <w:b/>
                <w:bCs/>
                <w:szCs w:val="22"/>
              </w:rPr>
              <w:t>Mar</w:t>
            </w:r>
          </w:p>
          <w:p w:rsidR="00825D13" w:rsidRPr="00E42552" w:rsidRDefault="00825D13" w:rsidP="00825D13">
            <w:pPr>
              <w:jc w:val="center"/>
              <w:rPr>
                <w:rFonts w:ascii="Tahoma" w:hAnsi="Tahoma" w:cs="Tahoma"/>
                <w:b/>
                <w:bCs/>
                <w:szCs w:val="22"/>
              </w:rPr>
            </w:pPr>
            <w:r w:rsidRPr="00E42552">
              <w:rPr>
                <w:rFonts w:ascii="Tahoma" w:hAnsi="Tahoma" w:cs="Tahoma"/>
                <w:b/>
                <w:bCs/>
                <w:szCs w:val="22"/>
              </w:rPr>
              <w:t>2020</w:t>
            </w:r>
          </w:p>
        </w:tc>
        <w:tc>
          <w:tcPr>
            <w:tcW w:w="1371" w:type="dxa"/>
            <w:tcBorders>
              <w:top w:val="single" w:sz="4" w:space="0" w:color="000000"/>
              <w:left w:val="single" w:sz="4" w:space="0" w:color="000000"/>
              <w:bottom w:val="single" w:sz="4" w:space="0" w:color="000000"/>
              <w:right w:val="single" w:sz="4" w:space="0" w:color="000000"/>
            </w:tcBorders>
          </w:tcPr>
          <w:p w:rsidR="00825D13" w:rsidRPr="00E42552" w:rsidRDefault="00825D13" w:rsidP="00825D13">
            <w:pPr>
              <w:jc w:val="center"/>
              <w:rPr>
                <w:rFonts w:ascii="Tahoma" w:hAnsi="Tahoma" w:cs="Tahoma"/>
                <w:b/>
                <w:bCs/>
                <w:szCs w:val="22"/>
              </w:rPr>
            </w:pPr>
            <w:r w:rsidRPr="00E42552">
              <w:rPr>
                <w:rFonts w:ascii="Tahoma" w:hAnsi="Tahoma" w:cs="Tahoma"/>
                <w:b/>
                <w:bCs/>
                <w:szCs w:val="22"/>
              </w:rPr>
              <w:t>Mar</w:t>
            </w:r>
          </w:p>
          <w:p w:rsidR="00825D13" w:rsidRPr="00E42552" w:rsidRDefault="00825D13" w:rsidP="00825D13">
            <w:pPr>
              <w:jc w:val="center"/>
              <w:rPr>
                <w:rFonts w:ascii="Tahoma" w:hAnsi="Tahoma" w:cs="Tahoma"/>
                <w:b/>
                <w:bCs/>
                <w:szCs w:val="22"/>
              </w:rPr>
            </w:pPr>
            <w:r w:rsidRPr="00E42552">
              <w:rPr>
                <w:rFonts w:ascii="Tahoma" w:hAnsi="Tahoma" w:cs="Tahoma"/>
                <w:b/>
                <w:bCs/>
                <w:szCs w:val="22"/>
              </w:rPr>
              <w:t>2021</w:t>
            </w:r>
          </w:p>
        </w:tc>
        <w:tc>
          <w:tcPr>
            <w:tcW w:w="3348" w:type="dxa"/>
            <w:gridSpan w:val="2"/>
            <w:tcBorders>
              <w:top w:val="single" w:sz="4" w:space="0" w:color="000000"/>
              <w:left w:val="single" w:sz="4" w:space="0" w:color="000000"/>
              <w:bottom w:val="single" w:sz="4" w:space="0" w:color="000000"/>
              <w:right w:val="single" w:sz="4" w:space="0" w:color="000000"/>
            </w:tcBorders>
            <w:hideMark/>
          </w:tcPr>
          <w:p w:rsidR="00825D13" w:rsidRPr="00E42552" w:rsidRDefault="00825D13" w:rsidP="00825D13">
            <w:pPr>
              <w:jc w:val="center"/>
              <w:rPr>
                <w:rFonts w:ascii="Tahoma" w:hAnsi="Tahoma" w:cs="Tahoma"/>
                <w:b/>
                <w:bCs/>
                <w:szCs w:val="22"/>
                <w:lang w:val="en-IN" w:eastAsia="en-IN"/>
              </w:rPr>
            </w:pPr>
            <w:r w:rsidRPr="00E42552">
              <w:rPr>
                <w:rFonts w:ascii="Tahoma" w:hAnsi="Tahoma" w:cs="Tahoma"/>
                <w:b/>
                <w:bCs/>
                <w:szCs w:val="22"/>
                <w:lang w:val="en-IN" w:eastAsia="en-IN"/>
              </w:rPr>
              <w:t>Variation</w:t>
            </w:r>
          </w:p>
          <w:p w:rsidR="00825D13" w:rsidRPr="00E42552" w:rsidRDefault="00825D13" w:rsidP="00825D13">
            <w:pPr>
              <w:pStyle w:val="BodyText"/>
              <w:jc w:val="center"/>
              <w:rPr>
                <w:rFonts w:ascii="Tahoma" w:hAnsi="Tahoma" w:cs="Tahoma"/>
                <w:b/>
                <w:bCs/>
                <w:color w:val="000000"/>
                <w:sz w:val="22"/>
                <w:szCs w:val="22"/>
                <w:lang w:val="en-IN" w:eastAsia="en-IN" w:bidi="ar-SA"/>
              </w:rPr>
            </w:pPr>
            <w:r w:rsidRPr="00E42552">
              <w:rPr>
                <w:rFonts w:ascii="Tahoma" w:hAnsi="Tahoma" w:cs="Tahoma"/>
                <w:b/>
                <w:bCs/>
                <w:sz w:val="22"/>
                <w:szCs w:val="22"/>
              </w:rPr>
              <w:t>March, 2</w:t>
            </w:r>
            <w:r w:rsidRPr="00E42552">
              <w:rPr>
                <w:rFonts w:ascii="Tahoma" w:hAnsi="Tahoma" w:cs="Tahoma"/>
                <w:b/>
                <w:bCs/>
                <w:sz w:val="22"/>
                <w:szCs w:val="22"/>
                <w:lang w:val="en-IN"/>
              </w:rPr>
              <w:t>1</w:t>
            </w:r>
            <w:r w:rsidRPr="00E42552">
              <w:rPr>
                <w:rFonts w:ascii="Tahoma" w:hAnsi="Tahoma" w:cs="Tahoma"/>
                <w:b/>
                <w:bCs/>
                <w:sz w:val="22"/>
                <w:szCs w:val="22"/>
              </w:rPr>
              <w:t>/March, 20</w:t>
            </w:r>
            <w:r w:rsidRPr="00E42552">
              <w:rPr>
                <w:rFonts w:ascii="Tahoma" w:hAnsi="Tahoma" w:cs="Tahoma"/>
                <w:b/>
                <w:bCs/>
                <w:sz w:val="22"/>
                <w:szCs w:val="22"/>
                <w:lang w:val="en-IN"/>
              </w:rPr>
              <w:t>20</w:t>
            </w:r>
          </w:p>
        </w:tc>
      </w:tr>
      <w:tr w:rsidR="00825D13" w:rsidRPr="00E42552" w:rsidTr="006B77BC">
        <w:tc>
          <w:tcPr>
            <w:tcW w:w="1700" w:type="dxa"/>
            <w:vMerge/>
            <w:tcBorders>
              <w:top w:val="single" w:sz="4" w:space="0" w:color="000000"/>
              <w:left w:val="single" w:sz="4" w:space="0" w:color="000000"/>
              <w:bottom w:val="single" w:sz="4" w:space="0" w:color="000000"/>
              <w:right w:val="single" w:sz="4" w:space="0" w:color="000000"/>
            </w:tcBorders>
            <w:vAlign w:val="center"/>
            <w:hideMark/>
          </w:tcPr>
          <w:p w:rsidR="00825D13" w:rsidRPr="00E42552" w:rsidRDefault="00825D13" w:rsidP="00825D13">
            <w:pPr>
              <w:rPr>
                <w:rFonts w:ascii="Tahoma" w:hAnsi="Tahoma" w:cs="Tahoma"/>
                <w:b/>
                <w:bCs/>
                <w:szCs w:val="22"/>
                <w:lang w:val="en-IN" w:eastAsia="en-IN" w:bidi="ar-SA"/>
              </w:rPr>
            </w:pPr>
          </w:p>
        </w:tc>
        <w:tc>
          <w:tcPr>
            <w:tcW w:w="1371" w:type="dxa"/>
            <w:tcBorders>
              <w:top w:val="single" w:sz="4" w:space="0" w:color="000000"/>
              <w:left w:val="single" w:sz="4" w:space="0" w:color="000000"/>
              <w:bottom w:val="single" w:sz="4" w:space="0" w:color="000000"/>
              <w:right w:val="single" w:sz="4" w:space="0" w:color="000000"/>
            </w:tcBorders>
            <w:vAlign w:val="center"/>
          </w:tcPr>
          <w:p w:rsidR="00825D13" w:rsidRPr="00E42552" w:rsidRDefault="00825D13" w:rsidP="00825D13">
            <w:pPr>
              <w:jc w:val="center"/>
              <w:rPr>
                <w:rFonts w:ascii="Tahoma" w:hAnsi="Tahoma" w:cs="Tahoma"/>
                <w:b/>
                <w:bCs/>
                <w:szCs w:val="22"/>
                <w:lang w:val="en-IN" w:eastAsia="en-IN" w:bidi="ar-SA"/>
              </w:rPr>
            </w:pPr>
          </w:p>
        </w:tc>
        <w:tc>
          <w:tcPr>
            <w:tcW w:w="1371" w:type="dxa"/>
            <w:tcBorders>
              <w:top w:val="single" w:sz="4" w:space="0" w:color="000000"/>
              <w:left w:val="single" w:sz="4" w:space="0" w:color="000000"/>
              <w:bottom w:val="single" w:sz="4" w:space="0" w:color="000000"/>
              <w:right w:val="single" w:sz="4" w:space="0" w:color="000000"/>
            </w:tcBorders>
            <w:vAlign w:val="center"/>
          </w:tcPr>
          <w:p w:rsidR="00825D13" w:rsidRPr="00E42552" w:rsidRDefault="00825D13" w:rsidP="00825D13">
            <w:pPr>
              <w:jc w:val="center"/>
              <w:rPr>
                <w:rFonts w:ascii="Tahoma" w:hAnsi="Tahoma" w:cs="Tahoma"/>
                <w:b/>
                <w:bCs/>
                <w:szCs w:val="22"/>
                <w:lang w:val="en-IN" w:eastAsia="en-IN" w:bidi="ar-SA"/>
              </w:rPr>
            </w:pPr>
          </w:p>
        </w:tc>
        <w:tc>
          <w:tcPr>
            <w:tcW w:w="1371" w:type="dxa"/>
            <w:tcBorders>
              <w:top w:val="single" w:sz="4" w:space="0" w:color="000000"/>
              <w:left w:val="single" w:sz="4" w:space="0" w:color="000000"/>
              <w:bottom w:val="single" w:sz="4" w:space="0" w:color="000000"/>
              <w:right w:val="single" w:sz="4" w:space="0" w:color="000000"/>
            </w:tcBorders>
            <w:vAlign w:val="center"/>
          </w:tcPr>
          <w:p w:rsidR="00825D13" w:rsidRPr="00E42552" w:rsidRDefault="00825D13" w:rsidP="00825D13">
            <w:pPr>
              <w:jc w:val="center"/>
              <w:rPr>
                <w:rFonts w:ascii="Tahoma" w:hAnsi="Tahoma" w:cs="Tahoma"/>
                <w:b/>
                <w:bCs/>
                <w:szCs w:val="22"/>
                <w:lang w:val="en-IN" w:eastAsia="en-IN" w:bidi="ar-SA"/>
              </w:rPr>
            </w:pPr>
          </w:p>
        </w:tc>
        <w:tc>
          <w:tcPr>
            <w:tcW w:w="1728" w:type="dxa"/>
            <w:tcBorders>
              <w:top w:val="single" w:sz="4" w:space="0" w:color="000000"/>
              <w:left w:val="single" w:sz="4" w:space="0" w:color="000000"/>
              <w:bottom w:val="single" w:sz="4" w:space="0" w:color="000000"/>
              <w:right w:val="single" w:sz="4" w:space="0" w:color="000000"/>
            </w:tcBorders>
            <w:hideMark/>
          </w:tcPr>
          <w:p w:rsidR="00825D13" w:rsidRPr="00E42552" w:rsidRDefault="00825D13" w:rsidP="00825D13">
            <w:pPr>
              <w:pStyle w:val="BodyText"/>
              <w:jc w:val="center"/>
              <w:rPr>
                <w:rFonts w:ascii="Tahoma" w:hAnsi="Tahoma" w:cs="Tahoma"/>
                <w:b/>
                <w:bCs/>
                <w:color w:val="000000"/>
                <w:sz w:val="22"/>
                <w:szCs w:val="22"/>
                <w:lang w:val="en-IN" w:eastAsia="en-IN" w:bidi="ar-SA"/>
              </w:rPr>
            </w:pPr>
            <w:r w:rsidRPr="00E42552">
              <w:rPr>
                <w:rFonts w:ascii="Tahoma" w:hAnsi="Tahoma" w:cs="Tahoma"/>
                <w:b/>
                <w:bCs/>
                <w:color w:val="000000"/>
                <w:sz w:val="22"/>
                <w:szCs w:val="22"/>
                <w:lang w:val="en-IN" w:eastAsia="en-IN" w:bidi="ar-SA"/>
              </w:rPr>
              <w:t>Absolute</w:t>
            </w:r>
          </w:p>
        </w:tc>
        <w:tc>
          <w:tcPr>
            <w:tcW w:w="1620" w:type="dxa"/>
            <w:tcBorders>
              <w:top w:val="single" w:sz="4" w:space="0" w:color="000000"/>
              <w:left w:val="single" w:sz="4" w:space="0" w:color="000000"/>
              <w:bottom w:val="single" w:sz="4" w:space="0" w:color="000000"/>
              <w:right w:val="single" w:sz="4" w:space="0" w:color="000000"/>
            </w:tcBorders>
            <w:hideMark/>
          </w:tcPr>
          <w:p w:rsidR="00825D13" w:rsidRPr="00E42552" w:rsidRDefault="00825D13" w:rsidP="00825D13">
            <w:pPr>
              <w:pStyle w:val="BodyText"/>
              <w:jc w:val="center"/>
              <w:rPr>
                <w:rFonts w:ascii="Tahoma" w:hAnsi="Tahoma" w:cs="Tahoma"/>
                <w:b/>
                <w:bCs/>
                <w:color w:val="000000"/>
                <w:sz w:val="22"/>
                <w:szCs w:val="22"/>
                <w:lang w:val="en-IN" w:eastAsia="en-IN" w:bidi="ar-SA"/>
              </w:rPr>
            </w:pPr>
            <w:r w:rsidRPr="00E42552">
              <w:rPr>
                <w:rFonts w:ascii="Tahoma" w:hAnsi="Tahoma" w:cs="Tahoma"/>
                <w:b/>
                <w:bCs/>
                <w:color w:val="000000"/>
                <w:sz w:val="22"/>
                <w:szCs w:val="22"/>
                <w:lang w:val="en-IN" w:eastAsia="en-IN" w:bidi="ar-SA"/>
              </w:rPr>
              <w:t>%age</w:t>
            </w:r>
          </w:p>
        </w:tc>
      </w:tr>
      <w:tr w:rsidR="00825D13" w:rsidRPr="00E42552" w:rsidTr="00825D13">
        <w:trPr>
          <w:trHeight w:val="369"/>
        </w:trPr>
        <w:tc>
          <w:tcPr>
            <w:tcW w:w="1700" w:type="dxa"/>
            <w:tcBorders>
              <w:top w:val="single" w:sz="4" w:space="0" w:color="000000"/>
              <w:left w:val="single" w:sz="4" w:space="0" w:color="000000"/>
              <w:bottom w:val="single" w:sz="4" w:space="0" w:color="auto"/>
              <w:right w:val="single" w:sz="4" w:space="0" w:color="000000"/>
            </w:tcBorders>
            <w:hideMark/>
          </w:tcPr>
          <w:p w:rsidR="00825D13" w:rsidRPr="00E42552" w:rsidRDefault="00825D13" w:rsidP="00825D13">
            <w:pPr>
              <w:pStyle w:val="BodyText"/>
              <w:rPr>
                <w:rFonts w:ascii="Tahoma" w:hAnsi="Tahoma" w:cs="Tahoma"/>
                <w:color w:val="000000"/>
                <w:sz w:val="22"/>
                <w:szCs w:val="22"/>
                <w:lang w:val="en-IN" w:eastAsia="en-IN" w:bidi="ar-SA"/>
              </w:rPr>
            </w:pPr>
            <w:r w:rsidRPr="00E42552">
              <w:rPr>
                <w:rFonts w:ascii="Tahoma" w:hAnsi="Tahoma" w:cs="Tahoma"/>
                <w:color w:val="000000"/>
                <w:sz w:val="22"/>
                <w:szCs w:val="22"/>
                <w:lang w:val="en-IN" w:eastAsia="en-IN" w:bidi="ar-SA"/>
              </w:rPr>
              <w:t>MSME Sector</w:t>
            </w:r>
          </w:p>
        </w:tc>
        <w:tc>
          <w:tcPr>
            <w:tcW w:w="1371" w:type="dxa"/>
            <w:tcBorders>
              <w:top w:val="single" w:sz="4" w:space="0" w:color="000000"/>
              <w:left w:val="single" w:sz="4" w:space="0" w:color="000000"/>
              <w:bottom w:val="single" w:sz="4" w:space="0" w:color="auto"/>
              <w:right w:val="single" w:sz="4" w:space="0" w:color="000000"/>
            </w:tcBorders>
          </w:tcPr>
          <w:p w:rsidR="00825D13" w:rsidRPr="00E42552" w:rsidRDefault="00825D13" w:rsidP="00825D13">
            <w:pPr>
              <w:pStyle w:val="BodyText"/>
              <w:jc w:val="center"/>
              <w:rPr>
                <w:rFonts w:ascii="Tahoma" w:hAnsi="Tahoma" w:cs="Tahoma"/>
                <w:color w:val="000000"/>
                <w:sz w:val="22"/>
                <w:szCs w:val="22"/>
                <w:lang w:val="en-IN" w:eastAsia="en-IN" w:bidi="ar-SA"/>
              </w:rPr>
            </w:pPr>
            <w:r w:rsidRPr="00E42552">
              <w:rPr>
                <w:rFonts w:ascii="Tahoma" w:hAnsi="Tahoma" w:cs="Tahoma"/>
                <w:color w:val="000000"/>
                <w:sz w:val="22"/>
                <w:szCs w:val="22"/>
                <w:lang w:val="en-IN" w:eastAsia="en-IN" w:bidi="ar-SA"/>
              </w:rPr>
              <w:t>67150</w:t>
            </w:r>
          </w:p>
        </w:tc>
        <w:tc>
          <w:tcPr>
            <w:tcW w:w="1371" w:type="dxa"/>
            <w:tcBorders>
              <w:top w:val="single" w:sz="4" w:space="0" w:color="000000"/>
              <w:left w:val="single" w:sz="4" w:space="0" w:color="000000"/>
              <w:bottom w:val="single" w:sz="4" w:space="0" w:color="auto"/>
              <w:right w:val="single" w:sz="4" w:space="0" w:color="000000"/>
            </w:tcBorders>
          </w:tcPr>
          <w:p w:rsidR="00825D13" w:rsidRPr="00E42552" w:rsidRDefault="00825D13" w:rsidP="00825D13">
            <w:pPr>
              <w:pStyle w:val="BodyText"/>
              <w:jc w:val="center"/>
              <w:rPr>
                <w:rFonts w:ascii="Tahoma" w:hAnsi="Tahoma" w:cs="Tahoma"/>
                <w:color w:val="000000"/>
                <w:sz w:val="22"/>
                <w:szCs w:val="22"/>
                <w:lang w:val="en-IN" w:eastAsia="en-IN" w:bidi="ar-SA"/>
              </w:rPr>
            </w:pPr>
            <w:r w:rsidRPr="00E42552">
              <w:rPr>
                <w:rFonts w:ascii="Tahoma" w:hAnsi="Tahoma" w:cs="Tahoma"/>
                <w:color w:val="000000"/>
                <w:sz w:val="22"/>
                <w:szCs w:val="22"/>
                <w:lang w:val="en-IN" w:eastAsia="en-IN" w:bidi="ar-SA"/>
              </w:rPr>
              <w:t>68528</w:t>
            </w:r>
          </w:p>
        </w:tc>
        <w:tc>
          <w:tcPr>
            <w:tcW w:w="1371" w:type="dxa"/>
            <w:tcBorders>
              <w:top w:val="single" w:sz="4" w:space="0" w:color="000000"/>
              <w:left w:val="single" w:sz="4" w:space="0" w:color="000000"/>
              <w:bottom w:val="single" w:sz="4" w:space="0" w:color="auto"/>
              <w:right w:val="single" w:sz="4" w:space="0" w:color="000000"/>
            </w:tcBorders>
          </w:tcPr>
          <w:p w:rsidR="00825D13" w:rsidRPr="00E42552" w:rsidRDefault="00962D58" w:rsidP="00825D13">
            <w:pPr>
              <w:pStyle w:val="BodyText"/>
              <w:jc w:val="center"/>
              <w:rPr>
                <w:rFonts w:ascii="Tahoma" w:hAnsi="Tahoma" w:cs="Tahoma"/>
                <w:sz w:val="22"/>
                <w:szCs w:val="22"/>
                <w:lang w:val="en-IN" w:eastAsia="en-IN"/>
              </w:rPr>
            </w:pPr>
            <w:r w:rsidRPr="00E42552">
              <w:rPr>
                <w:rFonts w:ascii="Tahoma" w:hAnsi="Tahoma" w:cs="Tahoma"/>
                <w:sz w:val="22"/>
                <w:szCs w:val="22"/>
                <w:lang w:val="en-IN" w:eastAsia="en-IN"/>
              </w:rPr>
              <w:t>70019</w:t>
            </w:r>
          </w:p>
        </w:tc>
        <w:tc>
          <w:tcPr>
            <w:tcW w:w="1728" w:type="dxa"/>
            <w:tcBorders>
              <w:top w:val="single" w:sz="4" w:space="0" w:color="000000"/>
              <w:left w:val="single" w:sz="4" w:space="0" w:color="000000"/>
              <w:bottom w:val="single" w:sz="4" w:space="0" w:color="auto"/>
              <w:right w:val="single" w:sz="4" w:space="0" w:color="000000"/>
            </w:tcBorders>
            <w:hideMark/>
          </w:tcPr>
          <w:p w:rsidR="00825D13" w:rsidRPr="00E42552" w:rsidRDefault="00962D58" w:rsidP="00962D58">
            <w:pPr>
              <w:pStyle w:val="BodyText"/>
              <w:jc w:val="center"/>
              <w:rPr>
                <w:rFonts w:ascii="Tahoma" w:hAnsi="Tahoma" w:cs="Tahoma"/>
                <w:color w:val="000000"/>
                <w:sz w:val="22"/>
                <w:szCs w:val="22"/>
                <w:lang w:val="en-IN" w:eastAsia="en-IN" w:bidi="ar-SA"/>
              </w:rPr>
            </w:pPr>
            <w:r w:rsidRPr="00E42552">
              <w:rPr>
                <w:rFonts w:ascii="Tahoma" w:hAnsi="Tahoma" w:cs="Tahoma"/>
                <w:color w:val="000000"/>
                <w:sz w:val="22"/>
                <w:szCs w:val="22"/>
                <w:lang w:val="en-IN" w:eastAsia="en-IN" w:bidi="ar-SA"/>
              </w:rPr>
              <w:t>1491</w:t>
            </w:r>
          </w:p>
        </w:tc>
        <w:tc>
          <w:tcPr>
            <w:tcW w:w="1620" w:type="dxa"/>
            <w:tcBorders>
              <w:top w:val="single" w:sz="4" w:space="0" w:color="000000"/>
              <w:left w:val="single" w:sz="4" w:space="0" w:color="000000"/>
              <w:bottom w:val="single" w:sz="4" w:space="0" w:color="auto"/>
              <w:right w:val="single" w:sz="4" w:space="0" w:color="000000"/>
            </w:tcBorders>
            <w:hideMark/>
          </w:tcPr>
          <w:p w:rsidR="00825D13" w:rsidRPr="00E42552" w:rsidRDefault="00825D13" w:rsidP="00825D13">
            <w:pPr>
              <w:pStyle w:val="BodyText"/>
              <w:jc w:val="center"/>
              <w:rPr>
                <w:rFonts w:ascii="Tahoma" w:hAnsi="Tahoma" w:cs="Tahoma"/>
                <w:color w:val="000000"/>
                <w:sz w:val="22"/>
                <w:szCs w:val="22"/>
                <w:lang w:val="en-IN" w:eastAsia="en-IN" w:bidi="ar-SA"/>
              </w:rPr>
            </w:pPr>
            <w:r w:rsidRPr="00E42552">
              <w:rPr>
                <w:rFonts w:ascii="Tahoma" w:hAnsi="Tahoma" w:cs="Tahoma"/>
                <w:color w:val="000000"/>
                <w:sz w:val="22"/>
                <w:szCs w:val="22"/>
                <w:lang w:val="en-IN" w:eastAsia="en-IN" w:bidi="ar-SA"/>
              </w:rPr>
              <w:t>2%</w:t>
            </w:r>
          </w:p>
        </w:tc>
      </w:tr>
    </w:tbl>
    <w:p w:rsidR="002445C2" w:rsidRDefault="002445C2" w:rsidP="00A84446">
      <w:pPr>
        <w:pStyle w:val="BodyText"/>
        <w:jc w:val="right"/>
        <w:rPr>
          <w:rFonts w:ascii="Tahoma" w:hAnsi="Tahoma" w:cs="Tahoma"/>
          <w:sz w:val="27"/>
          <w:szCs w:val="27"/>
        </w:rPr>
      </w:pPr>
    </w:p>
    <w:p w:rsidR="00A84446" w:rsidRPr="007D374E" w:rsidRDefault="00A84446" w:rsidP="00A84446">
      <w:pPr>
        <w:pStyle w:val="BodyText"/>
        <w:rPr>
          <w:rFonts w:ascii="Tahoma" w:hAnsi="Tahoma" w:cs="Tahoma"/>
          <w:b/>
          <w:bCs/>
          <w:sz w:val="27"/>
          <w:szCs w:val="27"/>
        </w:rPr>
      </w:pPr>
      <w:r w:rsidRPr="007D374E">
        <w:rPr>
          <w:rFonts w:ascii="Tahoma" w:hAnsi="Tahoma" w:cs="Tahoma"/>
          <w:b/>
          <w:bCs/>
          <w:sz w:val="27"/>
          <w:szCs w:val="27"/>
        </w:rPr>
        <w:t>2</w:t>
      </w:r>
      <w:r w:rsidR="004751E4" w:rsidRPr="007D374E">
        <w:rPr>
          <w:rFonts w:ascii="Tahoma" w:hAnsi="Tahoma" w:cs="Tahoma"/>
          <w:b/>
          <w:bCs/>
          <w:sz w:val="27"/>
          <w:szCs w:val="27"/>
          <w:lang w:val="en-IN"/>
        </w:rPr>
        <w:t>6</w:t>
      </w:r>
      <w:r w:rsidRPr="007D374E">
        <w:rPr>
          <w:rFonts w:ascii="Tahoma" w:hAnsi="Tahoma" w:cs="Tahoma"/>
          <w:b/>
          <w:bCs/>
          <w:sz w:val="27"/>
          <w:szCs w:val="27"/>
        </w:rPr>
        <w:t>.8</w:t>
      </w:r>
      <w:r w:rsidRPr="007D374E">
        <w:rPr>
          <w:rFonts w:ascii="Tahoma" w:hAnsi="Tahoma" w:cs="Tahoma"/>
          <w:b/>
          <w:bCs/>
          <w:sz w:val="27"/>
          <w:szCs w:val="27"/>
        </w:rPr>
        <w:tab/>
        <w:t>ADVANCES TO WEAKER SECTOR</w:t>
      </w:r>
    </w:p>
    <w:p w:rsidR="00A84446" w:rsidRPr="007D374E" w:rsidRDefault="00A84446" w:rsidP="00A84446">
      <w:pPr>
        <w:pStyle w:val="BodyText"/>
        <w:jc w:val="right"/>
        <w:rPr>
          <w:rFonts w:ascii="Tahoma" w:hAnsi="Tahoma" w:cs="Tahoma"/>
          <w:sz w:val="27"/>
          <w:szCs w:val="27"/>
        </w:rPr>
      </w:pPr>
      <w:r w:rsidRPr="007D374E">
        <w:rPr>
          <w:rFonts w:ascii="Tahoma" w:hAnsi="Tahoma" w:cs="Tahoma"/>
          <w:sz w:val="27"/>
          <w:szCs w:val="27"/>
        </w:rPr>
        <w:tab/>
      </w:r>
    </w:p>
    <w:p w:rsidR="00A84446" w:rsidRPr="00E42552" w:rsidRDefault="00A84446" w:rsidP="00A84446">
      <w:pPr>
        <w:jc w:val="right"/>
        <w:rPr>
          <w:rFonts w:ascii="Tahoma" w:hAnsi="Tahoma" w:cs="Tahoma"/>
          <w:b/>
          <w:bCs/>
          <w:szCs w:val="22"/>
        </w:rPr>
      </w:pPr>
      <w:r w:rsidRPr="00E42552">
        <w:rPr>
          <w:rFonts w:ascii="Tahoma" w:hAnsi="Tahoma" w:cs="Tahoma"/>
          <w:b/>
          <w:bCs/>
          <w:szCs w:val="22"/>
        </w:rPr>
        <w:t>(Amt. Rs. In Crore)</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7"/>
        <w:gridCol w:w="1142"/>
        <w:gridCol w:w="1142"/>
        <w:gridCol w:w="1142"/>
        <w:gridCol w:w="1438"/>
        <w:gridCol w:w="1515"/>
      </w:tblGrid>
      <w:tr w:rsidR="00CE1567" w:rsidRPr="00E42552" w:rsidTr="00CE1567">
        <w:tc>
          <w:tcPr>
            <w:tcW w:w="3287" w:type="dxa"/>
            <w:vMerge w:val="restart"/>
            <w:tcBorders>
              <w:top w:val="single" w:sz="4" w:space="0" w:color="000000"/>
              <w:left w:val="single" w:sz="4" w:space="0" w:color="000000"/>
              <w:bottom w:val="single" w:sz="4" w:space="0" w:color="000000"/>
              <w:right w:val="single" w:sz="4" w:space="0" w:color="000000"/>
            </w:tcBorders>
            <w:hideMark/>
          </w:tcPr>
          <w:p w:rsidR="00CE1567" w:rsidRPr="00E42552" w:rsidRDefault="00CE1567" w:rsidP="00CE1567">
            <w:pPr>
              <w:pStyle w:val="BodyText"/>
              <w:rPr>
                <w:rFonts w:ascii="Tahoma" w:hAnsi="Tahoma" w:cs="Tahoma"/>
                <w:b/>
                <w:bCs/>
                <w:color w:val="000000"/>
                <w:sz w:val="22"/>
                <w:szCs w:val="22"/>
                <w:lang w:val="en-IN" w:eastAsia="en-IN" w:bidi="ar-SA"/>
              </w:rPr>
            </w:pPr>
            <w:r w:rsidRPr="00E42552">
              <w:rPr>
                <w:rFonts w:ascii="Tahoma" w:hAnsi="Tahoma" w:cs="Tahoma"/>
                <w:b/>
                <w:bCs/>
                <w:color w:val="000000"/>
                <w:sz w:val="22"/>
                <w:szCs w:val="22"/>
                <w:lang w:val="en-IN" w:eastAsia="en-IN" w:bidi="ar-SA"/>
              </w:rPr>
              <w:t>Sector</w:t>
            </w:r>
          </w:p>
        </w:tc>
        <w:tc>
          <w:tcPr>
            <w:tcW w:w="1142" w:type="dxa"/>
            <w:tcBorders>
              <w:top w:val="single" w:sz="4" w:space="0" w:color="000000"/>
              <w:left w:val="single" w:sz="4" w:space="0" w:color="000000"/>
              <w:bottom w:val="single" w:sz="4" w:space="0" w:color="000000"/>
              <w:right w:val="single" w:sz="4" w:space="0" w:color="000000"/>
            </w:tcBorders>
          </w:tcPr>
          <w:p w:rsidR="00CE1567" w:rsidRPr="00E42552" w:rsidRDefault="00CE1567" w:rsidP="00CE1567">
            <w:pPr>
              <w:jc w:val="center"/>
              <w:rPr>
                <w:rFonts w:ascii="Tahoma" w:hAnsi="Tahoma" w:cs="Tahoma"/>
                <w:b/>
                <w:bCs/>
                <w:szCs w:val="22"/>
              </w:rPr>
            </w:pPr>
            <w:r w:rsidRPr="00E42552">
              <w:rPr>
                <w:rFonts w:ascii="Tahoma" w:hAnsi="Tahoma" w:cs="Tahoma"/>
                <w:b/>
                <w:bCs/>
                <w:szCs w:val="22"/>
              </w:rPr>
              <w:t>Mar</w:t>
            </w:r>
          </w:p>
          <w:p w:rsidR="00CE1567" w:rsidRPr="00E42552" w:rsidRDefault="00CE1567" w:rsidP="00CE1567">
            <w:pPr>
              <w:jc w:val="center"/>
              <w:rPr>
                <w:rFonts w:ascii="Tahoma" w:hAnsi="Tahoma" w:cs="Tahoma"/>
                <w:b/>
                <w:bCs/>
                <w:szCs w:val="22"/>
              </w:rPr>
            </w:pPr>
            <w:r w:rsidRPr="00E42552">
              <w:rPr>
                <w:rFonts w:ascii="Tahoma" w:hAnsi="Tahoma" w:cs="Tahoma"/>
                <w:b/>
                <w:bCs/>
                <w:szCs w:val="22"/>
              </w:rPr>
              <w:t>2019</w:t>
            </w:r>
          </w:p>
        </w:tc>
        <w:tc>
          <w:tcPr>
            <w:tcW w:w="1142" w:type="dxa"/>
            <w:tcBorders>
              <w:top w:val="single" w:sz="4" w:space="0" w:color="000000"/>
              <w:left w:val="single" w:sz="4" w:space="0" w:color="000000"/>
              <w:bottom w:val="single" w:sz="4" w:space="0" w:color="000000"/>
              <w:right w:val="single" w:sz="4" w:space="0" w:color="000000"/>
            </w:tcBorders>
          </w:tcPr>
          <w:p w:rsidR="00CE1567" w:rsidRPr="00E42552" w:rsidRDefault="00CE1567" w:rsidP="00CE1567">
            <w:pPr>
              <w:jc w:val="center"/>
              <w:rPr>
                <w:rFonts w:ascii="Tahoma" w:hAnsi="Tahoma" w:cs="Tahoma"/>
                <w:b/>
                <w:bCs/>
                <w:szCs w:val="22"/>
              </w:rPr>
            </w:pPr>
            <w:r w:rsidRPr="00E42552">
              <w:rPr>
                <w:rFonts w:ascii="Tahoma" w:hAnsi="Tahoma" w:cs="Tahoma"/>
                <w:b/>
                <w:bCs/>
                <w:szCs w:val="22"/>
              </w:rPr>
              <w:t>Mar</w:t>
            </w:r>
          </w:p>
          <w:p w:rsidR="00CE1567" w:rsidRPr="00E42552" w:rsidRDefault="00CE1567" w:rsidP="00CE1567">
            <w:pPr>
              <w:jc w:val="center"/>
              <w:rPr>
                <w:rFonts w:ascii="Tahoma" w:hAnsi="Tahoma" w:cs="Tahoma"/>
                <w:b/>
                <w:bCs/>
                <w:szCs w:val="22"/>
              </w:rPr>
            </w:pPr>
            <w:r w:rsidRPr="00E42552">
              <w:rPr>
                <w:rFonts w:ascii="Tahoma" w:hAnsi="Tahoma" w:cs="Tahoma"/>
                <w:b/>
                <w:bCs/>
                <w:szCs w:val="22"/>
              </w:rPr>
              <w:t>2020</w:t>
            </w:r>
          </w:p>
        </w:tc>
        <w:tc>
          <w:tcPr>
            <w:tcW w:w="1142" w:type="dxa"/>
            <w:tcBorders>
              <w:top w:val="single" w:sz="4" w:space="0" w:color="000000"/>
              <w:left w:val="single" w:sz="4" w:space="0" w:color="000000"/>
              <w:bottom w:val="single" w:sz="4" w:space="0" w:color="000000"/>
              <w:right w:val="single" w:sz="4" w:space="0" w:color="000000"/>
            </w:tcBorders>
          </w:tcPr>
          <w:p w:rsidR="00CE1567" w:rsidRPr="00E42552" w:rsidRDefault="00CE1567" w:rsidP="00CE1567">
            <w:pPr>
              <w:jc w:val="center"/>
              <w:rPr>
                <w:rFonts w:ascii="Tahoma" w:hAnsi="Tahoma" w:cs="Tahoma"/>
                <w:b/>
                <w:bCs/>
                <w:szCs w:val="22"/>
              </w:rPr>
            </w:pPr>
            <w:r w:rsidRPr="00E42552">
              <w:rPr>
                <w:rFonts w:ascii="Tahoma" w:hAnsi="Tahoma" w:cs="Tahoma"/>
                <w:b/>
                <w:bCs/>
                <w:szCs w:val="22"/>
              </w:rPr>
              <w:t>Mar</w:t>
            </w:r>
          </w:p>
          <w:p w:rsidR="00CE1567" w:rsidRPr="00E42552" w:rsidRDefault="00CE1567" w:rsidP="00CE1567">
            <w:pPr>
              <w:jc w:val="center"/>
              <w:rPr>
                <w:rFonts w:ascii="Tahoma" w:hAnsi="Tahoma" w:cs="Tahoma"/>
                <w:b/>
                <w:bCs/>
                <w:szCs w:val="22"/>
              </w:rPr>
            </w:pPr>
            <w:r w:rsidRPr="00E42552">
              <w:rPr>
                <w:rFonts w:ascii="Tahoma" w:hAnsi="Tahoma" w:cs="Tahoma"/>
                <w:b/>
                <w:bCs/>
                <w:szCs w:val="22"/>
              </w:rPr>
              <w:t>2021</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CE1567" w:rsidRPr="00E42552" w:rsidRDefault="00CE1567" w:rsidP="00CE1567">
            <w:pPr>
              <w:jc w:val="center"/>
              <w:rPr>
                <w:rFonts w:ascii="Tahoma" w:hAnsi="Tahoma" w:cs="Tahoma"/>
                <w:b/>
                <w:bCs/>
                <w:szCs w:val="22"/>
                <w:lang w:val="en-IN" w:eastAsia="en-IN"/>
              </w:rPr>
            </w:pPr>
            <w:r w:rsidRPr="00E42552">
              <w:rPr>
                <w:rFonts w:ascii="Tahoma" w:hAnsi="Tahoma" w:cs="Tahoma"/>
                <w:b/>
                <w:bCs/>
                <w:szCs w:val="22"/>
                <w:lang w:val="en-IN" w:eastAsia="en-IN"/>
              </w:rPr>
              <w:t>Variation</w:t>
            </w:r>
          </w:p>
          <w:p w:rsidR="00CE1567" w:rsidRPr="00E42552" w:rsidRDefault="00CE1567" w:rsidP="00CE1567">
            <w:pPr>
              <w:pStyle w:val="BodyText"/>
              <w:jc w:val="center"/>
              <w:rPr>
                <w:rFonts w:ascii="Tahoma" w:hAnsi="Tahoma" w:cs="Tahoma"/>
                <w:b/>
                <w:bCs/>
                <w:color w:val="000000"/>
                <w:sz w:val="22"/>
                <w:szCs w:val="22"/>
                <w:lang w:val="en-IN" w:eastAsia="en-IN" w:bidi="ar-SA"/>
              </w:rPr>
            </w:pPr>
            <w:r w:rsidRPr="00E42552">
              <w:rPr>
                <w:rFonts w:ascii="Tahoma" w:hAnsi="Tahoma" w:cs="Tahoma"/>
                <w:b/>
                <w:bCs/>
                <w:sz w:val="22"/>
                <w:szCs w:val="22"/>
              </w:rPr>
              <w:t>March, 21/March, 20</w:t>
            </w:r>
            <w:r w:rsidRPr="00E42552">
              <w:rPr>
                <w:rFonts w:ascii="Tahoma" w:hAnsi="Tahoma" w:cs="Tahoma"/>
                <w:b/>
                <w:bCs/>
                <w:sz w:val="22"/>
                <w:szCs w:val="22"/>
                <w:lang w:val="en-IN"/>
              </w:rPr>
              <w:t>20</w:t>
            </w:r>
          </w:p>
        </w:tc>
      </w:tr>
      <w:tr w:rsidR="00CE1567" w:rsidRPr="00E42552" w:rsidTr="006B77BC">
        <w:trPr>
          <w:trHeight w:val="369"/>
        </w:trPr>
        <w:tc>
          <w:tcPr>
            <w:tcW w:w="3287" w:type="dxa"/>
            <w:vMerge/>
            <w:tcBorders>
              <w:top w:val="single" w:sz="4" w:space="0" w:color="000000"/>
              <w:left w:val="single" w:sz="4" w:space="0" w:color="000000"/>
              <w:bottom w:val="single" w:sz="4" w:space="0" w:color="000000"/>
              <w:right w:val="single" w:sz="4" w:space="0" w:color="000000"/>
            </w:tcBorders>
            <w:vAlign w:val="center"/>
            <w:hideMark/>
          </w:tcPr>
          <w:p w:rsidR="00CE1567" w:rsidRPr="00E42552" w:rsidRDefault="00CE1567" w:rsidP="00CE1567">
            <w:pPr>
              <w:rPr>
                <w:rFonts w:ascii="Tahoma" w:hAnsi="Tahoma" w:cs="Tahoma"/>
                <w:b/>
                <w:bCs/>
                <w:szCs w:val="22"/>
                <w:lang w:val="en-IN" w:eastAsia="en-IN" w:bidi="ar-SA"/>
              </w:rPr>
            </w:pPr>
          </w:p>
        </w:tc>
        <w:tc>
          <w:tcPr>
            <w:tcW w:w="1142" w:type="dxa"/>
            <w:tcBorders>
              <w:top w:val="single" w:sz="4" w:space="0" w:color="000000"/>
              <w:left w:val="single" w:sz="4" w:space="0" w:color="000000"/>
              <w:bottom w:val="single" w:sz="4" w:space="0" w:color="000000"/>
              <w:right w:val="single" w:sz="4" w:space="0" w:color="000000"/>
            </w:tcBorders>
            <w:vAlign w:val="center"/>
          </w:tcPr>
          <w:p w:rsidR="00CE1567" w:rsidRPr="00E42552" w:rsidRDefault="00CE1567" w:rsidP="00CE1567">
            <w:pPr>
              <w:rPr>
                <w:rFonts w:ascii="Tahoma" w:hAnsi="Tahoma" w:cs="Tahoma"/>
                <w:b/>
                <w:bCs/>
                <w:szCs w:val="22"/>
                <w:lang w:val="en-IN" w:eastAsia="en-IN" w:bidi="ar-SA"/>
              </w:rPr>
            </w:pPr>
          </w:p>
        </w:tc>
        <w:tc>
          <w:tcPr>
            <w:tcW w:w="1142" w:type="dxa"/>
            <w:tcBorders>
              <w:top w:val="single" w:sz="4" w:space="0" w:color="000000"/>
              <w:left w:val="single" w:sz="4" w:space="0" w:color="000000"/>
              <w:bottom w:val="single" w:sz="4" w:space="0" w:color="000000"/>
              <w:right w:val="single" w:sz="4" w:space="0" w:color="000000"/>
            </w:tcBorders>
            <w:vAlign w:val="center"/>
          </w:tcPr>
          <w:p w:rsidR="00CE1567" w:rsidRPr="00E42552" w:rsidRDefault="00CE1567" w:rsidP="00CE1567">
            <w:pPr>
              <w:jc w:val="center"/>
              <w:rPr>
                <w:rFonts w:ascii="Tahoma" w:hAnsi="Tahoma" w:cs="Tahoma"/>
                <w:b/>
                <w:bCs/>
                <w:szCs w:val="22"/>
                <w:lang w:val="en-IN" w:eastAsia="en-IN" w:bidi="ar-SA"/>
              </w:rPr>
            </w:pPr>
          </w:p>
        </w:tc>
        <w:tc>
          <w:tcPr>
            <w:tcW w:w="1142" w:type="dxa"/>
            <w:tcBorders>
              <w:top w:val="single" w:sz="4" w:space="0" w:color="000000"/>
              <w:left w:val="single" w:sz="4" w:space="0" w:color="000000"/>
              <w:bottom w:val="single" w:sz="4" w:space="0" w:color="000000"/>
              <w:right w:val="single" w:sz="4" w:space="0" w:color="000000"/>
            </w:tcBorders>
            <w:vAlign w:val="center"/>
          </w:tcPr>
          <w:p w:rsidR="00CE1567" w:rsidRPr="00E42552" w:rsidRDefault="00CE1567" w:rsidP="00CE1567">
            <w:pPr>
              <w:rPr>
                <w:rFonts w:ascii="Tahoma" w:hAnsi="Tahoma" w:cs="Tahoma"/>
                <w:b/>
                <w:bCs/>
                <w:szCs w:val="22"/>
                <w:lang w:val="en-IN" w:eastAsia="en-IN" w:bidi="ar-SA"/>
              </w:rPr>
            </w:pPr>
          </w:p>
        </w:tc>
        <w:tc>
          <w:tcPr>
            <w:tcW w:w="1438" w:type="dxa"/>
            <w:tcBorders>
              <w:top w:val="single" w:sz="4" w:space="0" w:color="000000"/>
              <w:left w:val="single" w:sz="4" w:space="0" w:color="000000"/>
              <w:bottom w:val="single" w:sz="4" w:space="0" w:color="000000"/>
              <w:right w:val="single" w:sz="4" w:space="0" w:color="000000"/>
            </w:tcBorders>
            <w:hideMark/>
          </w:tcPr>
          <w:p w:rsidR="00CE1567" w:rsidRPr="00E42552" w:rsidRDefault="00CE1567" w:rsidP="00CE1567">
            <w:pPr>
              <w:pStyle w:val="BodyText"/>
              <w:rPr>
                <w:rFonts w:ascii="Tahoma" w:hAnsi="Tahoma" w:cs="Tahoma"/>
                <w:b/>
                <w:bCs/>
                <w:color w:val="000000"/>
                <w:sz w:val="22"/>
                <w:szCs w:val="22"/>
                <w:lang w:val="en-IN" w:eastAsia="en-IN" w:bidi="ar-SA"/>
              </w:rPr>
            </w:pPr>
            <w:r w:rsidRPr="00E42552">
              <w:rPr>
                <w:rFonts w:ascii="Tahoma" w:hAnsi="Tahoma" w:cs="Tahoma"/>
                <w:b/>
                <w:bCs/>
                <w:color w:val="000000"/>
                <w:sz w:val="22"/>
                <w:szCs w:val="22"/>
                <w:lang w:val="en-IN" w:eastAsia="en-IN" w:bidi="ar-SA"/>
              </w:rPr>
              <w:t>Absolute</w:t>
            </w:r>
          </w:p>
        </w:tc>
        <w:tc>
          <w:tcPr>
            <w:tcW w:w="1515" w:type="dxa"/>
            <w:tcBorders>
              <w:top w:val="single" w:sz="4" w:space="0" w:color="000000"/>
              <w:left w:val="single" w:sz="4" w:space="0" w:color="000000"/>
              <w:bottom w:val="single" w:sz="4" w:space="0" w:color="000000"/>
              <w:right w:val="single" w:sz="4" w:space="0" w:color="000000"/>
            </w:tcBorders>
            <w:hideMark/>
          </w:tcPr>
          <w:p w:rsidR="00CE1567" w:rsidRPr="00E42552" w:rsidRDefault="00CE1567" w:rsidP="00CE1567">
            <w:pPr>
              <w:pStyle w:val="BodyText"/>
              <w:rPr>
                <w:rFonts w:ascii="Tahoma" w:hAnsi="Tahoma" w:cs="Tahoma"/>
                <w:b/>
                <w:bCs/>
                <w:color w:val="000000"/>
                <w:sz w:val="22"/>
                <w:szCs w:val="22"/>
                <w:lang w:val="en-IN" w:eastAsia="en-IN" w:bidi="ar-SA"/>
              </w:rPr>
            </w:pPr>
            <w:r w:rsidRPr="00E42552">
              <w:rPr>
                <w:rFonts w:ascii="Tahoma" w:hAnsi="Tahoma" w:cs="Tahoma"/>
                <w:b/>
                <w:bCs/>
                <w:color w:val="000000"/>
                <w:sz w:val="22"/>
                <w:szCs w:val="22"/>
                <w:lang w:val="en-IN" w:eastAsia="en-IN" w:bidi="ar-SA"/>
              </w:rPr>
              <w:t>%age</w:t>
            </w:r>
          </w:p>
        </w:tc>
      </w:tr>
      <w:tr w:rsidR="00CE1567" w:rsidRPr="00E42552" w:rsidTr="00CE1567">
        <w:trPr>
          <w:trHeight w:val="461"/>
        </w:trPr>
        <w:tc>
          <w:tcPr>
            <w:tcW w:w="3287" w:type="dxa"/>
            <w:tcBorders>
              <w:top w:val="single" w:sz="4" w:space="0" w:color="000000"/>
              <w:left w:val="single" w:sz="4" w:space="0" w:color="000000"/>
              <w:bottom w:val="single" w:sz="4" w:space="0" w:color="000000"/>
              <w:right w:val="single" w:sz="4" w:space="0" w:color="000000"/>
            </w:tcBorders>
            <w:hideMark/>
          </w:tcPr>
          <w:p w:rsidR="00CE1567" w:rsidRPr="00E42552" w:rsidRDefault="00CE1567" w:rsidP="00CE1567">
            <w:pPr>
              <w:pStyle w:val="BodyText"/>
              <w:rPr>
                <w:rFonts w:ascii="Tahoma" w:hAnsi="Tahoma" w:cs="Tahoma"/>
                <w:color w:val="000000"/>
                <w:sz w:val="22"/>
                <w:szCs w:val="22"/>
                <w:lang w:val="en-IN" w:eastAsia="en-IN" w:bidi="ar-SA"/>
              </w:rPr>
            </w:pPr>
            <w:r w:rsidRPr="00E42552">
              <w:rPr>
                <w:rFonts w:ascii="Tahoma" w:hAnsi="Tahoma" w:cs="Tahoma"/>
                <w:color w:val="000000"/>
                <w:sz w:val="22"/>
                <w:szCs w:val="22"/>
                <w:lang w:val="en-IN" w:eastAsia="en-IN" w:bidi="ar-SA"/>
              </w:rPr>
              <w:t>Weaker Sector Advances</w:t>
            </w:r>
          </w:p>
        </w:tc>
        <w:tc>
          <w:tcPr>
            <w:tcW w:w="1142" w:type="dxa"/>
            <w:tcBorders>
              <w:top w:val="single" w:sz="4" w:space="0" w:color="000000"/>
              <w:left w:val="single" w:sz="4" w:space="0" w:color="000000"/>
              <w:bottom w:val="single" w:sz="4" w:space="0" w:color="000000"/>
              <w:right w:val="single" w:sz="4" w:space="0" w:color="000000"/>
            </w:tcBorders>
          </w:tcPr>
          <w:p w:rsidR="00CE1567" w:rsidRPr="00E42552" w:rsidRDefault="00CE1567" w:rsidP="00CE1567">
            <w:pPr>
              <w:pStyle w:val="BodyText"/>
              <w:jc w:val="center"/>
              <w:rPr>
                <w:rFonts w:ascii="Tahoma" w:hAnsi="Tahoma" w:cs="Tahoma"/>
                <w:color w:val="000000"/>
                <w:sz w:val="22"/>
                <w:szCs w:val="22"/>
                <w:lang w:val="en-IN" w:eastAsia="en-IN" w:bidi="ar-SA"/>
              </w:rPr>
            </w:pPr>
            <w:r w:rsidRPr="00E42552">
              <w:rPr>
                <w:rFonts w:ascii="Tahoma" w:hAnsi="Tahoma" w:cs="Tahoma"/>
                <w:color w:val="000000"/>
                <w:sz w:val="22"/>
                <w:szCs w:val="22"/>
                <w:lang w:val="en-IN" w:eastAsia="en-IN" w:bidi="ar-SA"/>
              </w:rPr>
              <w:t>29271</w:t>
            </w:r>
          </w:p>
        </w:tc>
        <w:tc>
          <w:tcPr>
            <w:tcW w:w="1142" w:type="dxa"/>
            <w:tcBorders>
              <w:top w:val="single" w:sz="4" w:space="0" w:color="000000"/>
              <w:left w:val="single" w:sz="4" w:space="0" w:color="000000"/>
              <w:bottom w:val="single" w:sz="4" w:space="0" w:color="000000"/>
              <w:right w:val="single" w:sz="4" w:space="0" w:color="000000"/>
            </w:tcBorders>
          </w:tcPr>
          <w:p w:rsidR="00CE1567" w:rsidRPr="00E42552" w:rsidRDefault="00CE1567" w:rsidP="00CE1567">
            <w:pPr>
              <w:pStyle w:val="BodyText"/>
              <w:jc w:val="center"/>
              <w:rPr>
                <w:rFonts w:ascii="Tahoma" w:hAnsi="Tahoma" w:cs="Tahoma"/>
                <w:color w:val="000000"/>
                <w:sz w:val="22"/>
                <w:szCs w:val="22"/>
                <w:lang w:val="en-IN" w:eastAsia="en-IN" w:bidi="ar-SA"/>
              </w:rPr>
            </w:pPr>
            <w:r w:rsidRPr="00E42552">
              <w:rPr>
                <w:rFonts w:ascii="Tahoma" w:hAnsi="Tahoma" w:cs="Tahoma"/>
                <w:color w:val="000000"/>
                <w:sz w:val="22"/>
                <w:szCs w:val="22"/>
                <w:lang w:val="en-IN" w:eastAsia="en-IN" w:bidi="ar-SA"/>
              </w:rPr>
              <w:t>30791</w:t>
            </w:r>
          </w:p>
        </w:tc>
        <w:tc>
          <w:tcPr>
            <w:tcW w:w="1142" w:type="dxa"/>
            <w:tcBorders>
              <w:top w:val="single" w:sz="4" w:space="0" w:color="000000"/>
              <w:left w:val="single" w:sz="4" w:space="0" w:color="000000"/>
              <w:bottom w:val="single" w:sz="4" w:space="0" w:color="000000"/>
              <w:right w:val="single" w:sz="4" w:space="0" w:color="000000"/>
            </w:tcBorders>
          </w:tcPr>
          <w:p w:rsidR="00CE1567" w:rsidRPr="00E42552" w:rsidRDefault="00962D58" w:rsidP="00CE1567">
            <w:pPr>
              <w:pStyle w:val="BodyText"/>
              <w:jc w:val="center"/>
              <w:rPr>
                <w:rFonts w:ascii="Tahoma" w:hAnsi="Tahoma" w:cs="Tahoma"/>
                <w:sz w:val="22"/>
                <w:szCs w:val="22"/>
                <w:lang w:val="en-IN" w:eastAsia="en-IN"/>
              </w:rPr>
            </w:pPr>
            <w:r w:rsidRPr="00E42552">
              <w:rPr>
                <w:rFonts w:ascii="Tahoma" w:hAnsi="Tahoma" w:cs="Tahoma"/>
                <w:sz w:val="22"/>
                <w:szCs w:val="22"/>
                <w:lang w:val="en-IN" w:eastAsia="en-IN"/>
              </w:rPr>
              <w:t>34715</w:t>
            </w:r>
          </w:p>
        </w:tc>
        <w:tc>
          <w:tcPr>
            <w:tcW w:w="1438" w:type="dxa"/>
            <w:tcBorders>
              <w:top w:val="single" w:sz="4" w:space="0" w:color="000000"/>
              <w:left w:val="single" w:sz="4" w:space="0" w:color="000000"/>
              <w:bottom w:val="single" w:sz="4" w:space="0" w:color="000000"/>
              <w:right w:val="single" w:sz="4" w:space="0" w:color="000000"/>
            </w:tcBorders>
          </w:tcPr>
          <w:p w:rsidR="00CE1567" w:rsidRPr="00E42552" w:rsidRDefault="00962D58" w:rsidP="00962D58">
            <w:pPr>
              <w:pStyle w:val="BodyText"/>
              <w:jc w:val="center"/>
              <w:rPr>
                <w:rFonts w:ascii="Tahoma" w:hAnsi="Tahoma" w:cs="Tahoma"/>
                <w:color w:val="000000"/>
                <w:sz w:val="22"/>
                <w:szCs w:val="22"/>
                <w:lang w:val="en-IN" w:eastAsia="en-IN" w:bidi="ar-SA"/>
              </w:rPr>
            </w:pPr>
            <w:r w:rsidRPr="00E42552">
              <w:rPr>
                <w:rFonts w:ascii="Tahoma" w:hAnsi="Tahoma" w:cs="Tahoma"/>
                <w:color w:val="000000"/>
                <w:sz w:val="22"/>
                <w:szCs w:val="22"/>
                <w:lang w:val="en-IN" w:eastAsia="en-IN" w:bidi="ar-SA"/>
              </w:rPr>
              <w:t>3924</w:t>
            </w:r>
          </w:p>
        </w:tc>
        <w:tc>
          <w:tcPr>
            <w:tcW w:w="1515" w:type="dxa"/>
            <w:tcBorders>
              <w:top w:val="single" w:sz="4" w:space="0" w:color="000000"/>
              <w:left w:val="single" w:sz="4" w:space="0" w:color="000000"/>
              <w:bottom w:val="single" w:sz="4" w:space="0" w:color="000000"/>
              <w:right w:val="single" w:sz="4" w:space="0" w:color="000000"/>
            </w:tcBorders>
            <w:hideMark/>
          </w:tcPr>
          <w:p w:rsidR="00CE1567" w:rsidRPr="00E42552" w:rsidRDefault="00962D58" w:rsidP="00CE1567">
            <w:pPr>
              <w:pStyle w:val="BodyText"/>
              <w:jc w:val="center"/>
              <w:rPr>
                <w:rFonts w:ascii="Tahoma" w:hAnsi="Tahoma" w:cs="Tahoma"/>
                <w:color w:val="000000"/>
                <w:sz w:val="22"/>
                <w:szCs w:val="22"/>
                <w:lang w:val="en-IN" w:eastAsia="en-IN" w:bidi="ar-SA"/>
              </w:rPr>
            </w:pPr>
            <w:r w:rsidRPr="00E42552">
              <w:rPr>
                <w:rFonts w:ascii="Tahoma" w:hAnsi="Tahoma" w:cs="Tahoma"/>
                <w:color w:val="000000"/>
                <w:sz w:val="22"/>
                <w:szCs w:val="22"/>
                <w:lang w:val="en-IN" w:eastAsia="en-IN" w:bidi="ar-SA"/>
              </w:rPr>
              <w:t>13</w:t>
            </w:r>
            <w:r w:rsidR="00CE1567" w:rsidRPr="00E42552">
              <w:rPr>
                <w:rFonts w:ascii="Tahoma" w:hAnsi="Tahoma" w:cs="Tahoma"/>
                <w:color w:val="000000"/>
                <w:sz w:val="22"/>
                <w:szCs w:val="22"/>
                <w:lang w:val="en-IN" w:eastAsia="en-IN" w:bidi="ar-SA"/>
              </w:rPr>
              <w:t>%</w:t>
            </w:r>
          </w:p>
        </w:tc>
      </w:tr>
    </w:tbl>
    <w:p w:rsidR="00962D58" w:rsidRDefault="00962D58" w:rsidP="00A84446">
      <w:pPr>
        <w:pStyle w:val="BodyText"/>
        <w:jc w:val="right"/>
        <w:rPr>
          <w:rFonts w:ascii="Tahoma" w:hAnsi="Tahoma" w:cs="Tahoma"/>
          <w:sz w:val="27"/>
          <w:szCs w:val="27"/>
        </w:rPr>
      </w:pPr>
    </w:p>
    <w:p w:rsidR="00E15D9B" w:rsidRDefault="00E15D9B" w:rsidP="00A84446">
      <w:pPr>
        <w:pStyle w:val="BodyText"/>
        <w:jc w:val="right"/>
        <w:rPr>
          <w:rFonts w:ascii="Tahoma" w:hAnsi="Tahoma" w:cs="Tahoma"/>
          <w:sz w:val="27"/>
          <w:szCs w:val="27"/>
        </w:rPr>
      </w:pPr>
    </w:p>
    <w:p w:rsidR="00E15D9B" w:rsidRDefault="00E15D9B" w:rsidP="00A84446">
      <w:pPr>
        <w:pStyle w:val="BodyText"/>
        <w:jc w:val="right"/>
        <w:rPr>
          <w:rFonts w:ascii="Tahoma" w:hAnsi="Tahoma" w:cs="Tahoma"/>
          <w:sz w:val="27"/>
          <w:szCs w:val="27"/>
        </w:rPr>
      </w:pPr>
    </w:p>
    <w:p w:rsidR="00E15D9B" w:rsidRDefault="00E15D9B" w:rsidP="00A84446">
      <w:pPr>
        <w:pStyle w:val="BodyText"/>
        <w:jc w:val="right"/>
        <w:rPr>
          <w:rFonts w:ascii="Tahoma" w:hAnsi="Tahoma" w:cs="Tahoma"/>
          <w:sz w:val="27"/>
          <w:szCs w:val="27"/>
        </w:rPr>
      </w:pPr>
    </w:p>
    <w:p w:rsidR="00E15D9B" w:rsidRDefault="00E15D9B" w:rsidP="00A84446">
      <w:pPr>
        <w:pStyle w:val="BodyText"/>
        <w:jc w:val="right"/>
        <w:rPr>
          <w:rFonts w:ascii="Tahoma" w:hAnsi="Tahoma" w:cs="Tahoma"/>
          <w:sz w:val="27"/>
          <w:szCs w:val="27"/>
        </w:rPr>
      </w:pPr>
    </w:p>
    <w:p w:rsidR="00E15D9B" w:rsidRDefault="00E15D9B" w:rsidP="00A84446">
      <w:pPr>
        <w:pStyle w:val="BodyText"/>
        <w:jc w:val="right"/>
        <w:rPr>
          <w:rFonts w:ascii="Tahoma" w:hAnsi="Tahoma" w:cs="Tahoma"/>
          <w:sz w:val="27"/>
          <w:szCs w:val="27"/>
        </w:rPr>
      </w:pPr>
    </w:p>
    <w:tbl>
      <w:tblPr>
        <w:tblW w:w="981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40"/>
        <w:gridCol w:w="6570"/>
      </w:tblGrid>
      <w:tr w:rsidR="00A84446" w:rsidRPr="007D374E" w:rsidTr="006B77BC">
        <w:tc>
          <w:tcPr>
            <w:tcW w:w="3240" w:type="dxa"/>
            <w:tcBorders>
              <w:top w:val="single" w:sz="12" w:space="0" w:color="auto"/>
              <w:left w:val="single" w:sz="12" w:space="0" w:color="auto"/>
              <w:bottom w:val="single" w:sz="12" w:space="0" w:color="auto"/>
              <w:right w:val="single" w:sz="12" w:space="0" w:color="auto"/>
            </w:tcBorders>
            <w:hideMark/>
          </w:tcPr>
          <w:p w:rsidR="00A84446" w:rsidRPr="007D374E" w:rsidRDefault="00A84446" w:rsidP="006B77BC">
            <w:pPr>
              <w:pStyle w:val="PlainText"/>
              <w:spacing w:after="0"/>
              <w:rPr>
                <w:rFonts w:cs="Tahoma"/>
                <w:b/>
                <w:bCs w:val="0"/>
                <w:sz w:val="27"/>
                <w:szCs w:val="27"/>
              </w:rPr>
            </w:pPr>
            <w:r w:rsidRPr="007D374E">
              <w:rPr>
                <w:rFonts w:cs="Tahoma"/>
                <w:b/>
                <w:bCs w:val="0"/>
                <w:sz w:val="27"/>
                <w:szCs w:val="27"/>
              </w:rPr>
              <w:lastRenderedPageBreak/>
              <w:t>AGENDA ITEM N</w:t>
            </w:r>
            <w:r w:rsidRPr="007D374E">
              <w:rPr>
                <w:rFonts w:cs="Tahoma"/>
                <w:b/>
                <w:bCs w:val="0"/>
                <w:sz w:val="27"/>
                <w:szCs w:val="27"/>
                <w:lang w:val="en-US"/>
              </w:rPr>
              <w:t xml:space="preserve">O </w:t>
            </w:r>
            <w:r w:rsidRPr="007D374E">
              <w:rPr>
                <w:rFonts w:cs="Tahoma"/>
                <w:b/>
                <w:bCs w:val="0"/>
                <w:sz w:val="27"/>
                <w:szCs w:val="27"/>
              </w:rPr>
              <w:t>2</w:t>
            </w:r>
            <w:r w:rsidR="004751E4" w:rsidRPr="007D374E">
              <w:rPr>
                <w:rFonts w:cs="Tahoma"/>
                <w:b/>
                <w:bCs w:val="0"/>
                <w:sz w:val="27"/>
                <w:szCs w:val="27"/>
                <w:lang w:val="en-US"/>
              </w:rPr>
              <w:t>7</w:t>
            </w:r>
            <w:r w:rsidRPr="007D374E">
              <w:rPr>
                <w:rFonts w:cs="Tahoma"/>
                <w:b/>
                <w:bCs w:val="0"/>
                <w:sz w:val="27"/>
                <w:szCs w:val="27"/>
              </w:rPr>
              <w:t>.1</w:t>
            </w:r>
          </w:p>
        </w:tc>
        <w:tc>
          <w:tcPr>
            <w:tcW w:w="6570" w:type="dxa"/>
            <w:tcBorders>
              <w:top w:val="single" w:sz="12" w:space="0" w:color="auto"/>
              <w:left w:val="single" w:sz="12" w:space="0" w:color="auto"/>
              <w:bottom w:val="single" w:sz="12" w:space="0" w:color="auto"/>
              <w:right w:val="single" w:sz="12" w:space="0" w:color="auto"/>
            </w:tcBorders>
            <w:hideMark/>
          </w:tcPr>
          <w:p w:rsidR="00A84446" w:rsidRPr="007D374E" w:rsidRDefault="00A84446" w:rsidP="006B77BC">
            <w:pPr>
              <w:pStyle w:val="PlainText"/>
              <w:spacing w:after="0"/>
              <w:rPr>
                <w:rFonts w:cs="Tahoma"/>
                <w:b/>
                <w:bCs w:val="0"/>
                <w:sz w:val="27"/>
                <w:szCs w:val="27"/>
              </w:rPr>
            </w:pPr>
            <w:r w:rsidRPr="007D374E">
              <w:rPr>
                <w:rFonts w:cs="Tahoma"/>
                <w:b/>
                <w:bCs w:val="0"/>
                <w:sz w:val="27"/>
                <w:szCs w:val="27"/>
              </w:rPr>
              <w:t>N A T I ON A L   G O A L S</w:t>
            </w:r>
          </w:p>
        </w:tc>
      </w:tr>
    </w:tbl>
    <w:p w:rsidR="00A84446" w:rsidRPr="007D374E" w:rsidRDefault="00A84446" w:rsidP="00A84446">
      <w:pPr>
        <w:rPr>
          <w:rFonts w:ascii="Tahoma" w:hAnsi="Tahoma" w:cs="Tahoma"/>
          <w:sz w:val="27"/>
          <w:szCs w:val="27"/>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1530"/>
        <w:gridCol w:w="1800"/>
        <w:gridCol w:w="1800"/>
        <w:gridCol w:w="1800"/>
      </w:tblGrid>
      <w:tr w:rsidR="00B1755D" w:rsidRPr="00E42552" w:rsidTr="00B1755D">
        <w:trPr>
          <w:trHeight w:val="512"/>
        </w:trPr>
        <w:tc>
          <w:tcPr>
            <w:tcW w:w="2790" w:type="dxa"/>
            <w:tcBorders>
              <w:top w:val="single" w:sz="4" w:space="0" w:color="auto"/>
              <w:left w:val="single" w:sz="4" w:space="0" w:color="auto"/>
              <w:bottom w:val="single" w:sz="4" w:space="0" w:color="auto"/>
              <w:right w:val="single" w:sz="4" w:space="0" w:color="auto"/>
            </w:tcBorders>
          </w:tcPr>
          <w:p w:rsidR="00B1755D" w:rsidRPr="00E42552" w:rsidRDefault="00B1755D" w:rsidP="00B1755D">
            <w:pPr>
              <w:spacing w:line="240" w:lineRule="auto"/>
              <w:rPr>
                <w:rFonts w:ascii="Tahoma" w:hAnsi="Tahoma" w:cs="Tahoma"/>
                <w:szCs w:val="22"/>
              </w:rPr>
            </w:pPr>
          </w:p>
        </w:tc>
        <w:tc>
          <w:tcPr>
            <w:tcW w:w="1530" w:type="dxa"/>
            <w:tcBorders>
              <w:top w:val="single" w:sz="4" w:space="0" w:color="auto"/>
              <w:left w:val="single" w:sz="4" w:space="0" w:color="auto"/>
              <w:bottom w:val="single" w:sz="4" w:space="0" w:color="auto"/>
              <w:right w:val="single" w:sz="4" w:space="0" w:color="auto"/>
            </w:tcBorders>
            <w:hideMark/>
          </w:tcPr>
          <w:p w:rsidR="00B1755D" w:rsidRPr="00E42552" w:rsidRDefault="00B1755D" w:rsidP="00B1755D">
            <w:pPr>
              <w:spacing w:line="240" w:lineRule="auto"/>
              <w:jc w:val="center"/>
              <w:rPr>
                <w:rFonts w:ascii="Tahoma" w:hAnsi="Tahoma" w:cs="Tahoma"/>
                <w:b/>
                <w:bCs/>
                <w:szCs w:val="22"/>
              </w:rPr>
            </w:pPr>
            <w:r w:rsidRPr="00E42552">
              <w:rPr>
                <w:rFonts w:ascii="Tahoma" w:hAnsi="Tahoma" w:cs="Tahoma"/>
                <w:b/>
                <w:bCs/>
                <w:szCs w:val="22"/>
              </w:rPr>
              <w:t>GOAL</w:t>
            </w:r>
          </w:p>
        </w:tc>
        <w:tc>
          <w:tcPr>
            <w:tcW w:w="1800" w:type="dxa"/>
            <w:tcBorders>
              <w:top w:val="single" w:sz="4" w:space="0" w:color="auto"/>
              <w:left w:val="single" w:sz="4" w:space="0" w:color="auto"/>
              <w:bottom w:val="single" w:sz="4" w:space="0" w:color="auto"/>
              <w:right w:val="single" w:sz="4" w:space="0" w:color="auto"/>
            </w:tcBorders>
          </w:tcPr>
          <w:p w:rsidR="00B1755D" w:rsidRPr="00E42552" w:rsidRDefault="00B1755D" w:rsidP="00B1755D">
            <w:pPr>
              <w:spacing w:line="240" w:lineRule="auto"/>
              <w:jc w:val="center"/>
              <w:rPr>
                <w:rFonts w:ascii="Tahoma" w:hAnsi="Tahoma" w:cs="Tahoma"/>
                <w:b/>
                <w:bCs/>
                <w:szCs w:val="22"/>
              </w:rPr>
            </w:pPr>
            <w:r w:rsidRPr="00E42552">
              <w:rPr>
                <w:rFonts w:ascii="Tahoma" w:hAnsi="Tahoma" w:cs="Tahoma"/>
                <w:b/>
                <w:bCs/>
                <w:szCs w:val="22"/>
              </w:rPr>
              <w:t>ACH.</w:t>
            </w:r>
          </w:p>
          <w:p w:rsidR="00B1755D" w:rsidRPr="00E42552" w:rsidRDefault="00B1755D" w:rsidP="00B1755D">
            <w:pPr>
              <w:spacing w:line="240" w:lineRule="auto"/>
              <w:jc w:val="center"/>
              <w:rPr>
                <w:rFonts w:ascii="Tahoma" w:hAnsi="Tahoma" w:cs="Tahoma"/>
                <w:b/>
                <w:bCs/>
                <w:szCs w:val="22"/>
              </w:rPr>
            </w:pPr>
            <w:r w:rsidRPr="00E42552">
              <w:rPr>
                <w:rFonts w:ascii="Tahoma" w:hAnsi="Tahoma" w:cs="Tahoma"/>
                <w:b/>
                <w:bCs/>
                <w:szCs w:val="22"/>
              </w:rPr>
              <w:t>MARCH, 2019</w:t>
            </w:r>
          </w:p>
        </w:tc>
        <w:tc>
          <w:tcPr>
            <w:tcW w:w="1800" w:type="dxa"/>
            <w:tcBorders>
              <w:top w:val="single" w:sz="4" w:space="0" w:color="auto"/>
              <w:left w:val="single" w:sz="4" w:space="0" w:color="auto"/>
              <w:bottom w:val="single" w:sz="4" w:space="0" w:color="auto"/>
              <w:right w:val="single" w:sz="4" w:space="0" w:color="auto"/>
            </w:tcBorders>
          </w:tcPr>
          <w:p w:rsidR="00B1755D" w:rsidRPr="00E42552" w:rsidRDefault="00B1755D" w:rsidP="00B1755D">
            <w:pPr>
              <w:spacing w:line="240" w:lineRule="auto"/>
              <w:jc w:val="center"/>
              <w:rPr>
                <w:rFonts w:ascii="Tahoma" w:hAnsi="Tahoma" w:cs="Tahoma"/>
                <w:b/>
                <w:bCs/>
                <w:szCs w:val="22"/>
              </w:rPr>
            </w:pPr>
            <w:r w:rsidRPr="00E42552">
              <w:rPr>
                <w:rFonts w:ascii="Tahoma" w:hAnsi="Tahoma" w:cs="Tahoma"/>
                <w:b/>
                <w:bCs/>
                <w:szCs w:val="22"/>
              </w:rPr>
              <w:t>ACH.</w:t>
            </w:r>
          </w:p>
          <w:p w:rsidR="00B1755D" w:rsidRPr="00E42552" w:rsidRDefault="00B1755D" w:rsidP="00B1755D">
            <w:pPr>
              <w:spacing w:line="240" w:lineRule="auto"/>
              <w:jc w:val="center"/>
              <w:rPr>
                <w:rFonts w:ascii="Tahoma" w:hAnsi="Tahoma" w:cs="Tahoma"/>
                <w:b/>
                <w:bCs/>
                <w:szCs w:val="22"/>
              </w:rPr>
            </w:pPr>
            <w:r w:rsidRPr="00E42552">
              <w:rPr>
                <w:rFonts w:ascii="Tahoma" w:hAnsi="Tahoma" w:cs="Tahoma"/>
                <w:b/>
                <w:bCs/>
                <w:szCs w:val="22"/>
              </w:rPr>
              <w:t>MARCH, 2020</w:t>
            </w:r>
          </w:p>
        </w:tc>
        <w:tc>
          <w:tcPr>
            <w:tcW w:w="1800" w:type="dxa"/>
            <w:tcBorders>
              <w:top w:val="single" w:sz="4" w:space="0" w:color="auto"/>
              <w:left w:val="single" w:sz="4" w:space="0" w:color="auto"/>
              <w:bottom w:val="single" w:sz="4" w:space="0" w:color="auto"/>
              <w:right w:val="single" w:sz="4" w:space="0" w:color="auto"/>
            </w:tcBorders>
          </w:tcPr>
          <w:p w:rsidR="00B1755D" w:rsidRPr="00E42552" w:rsidRDefault="00B1755D" w:rsidP="00B1755D">
            <w:pPr>
              <w:spacing w:line="240" w:lineRule="auto"/>
              <w:jc w:val="center"/>
              <w:rPr>
                <w:rFonts w:ascii="Tahoma" w:hAnsi="Tahoma" w:cs="Tahoma"/>
                <w:b/>
                <w:bCs/>
                <w:szCs w:val="22"/>
              </w:rPr>
            </w:pPr>
            <w:r w:rsidRPr="00E42552">
              <w:rPr>
                <w:rFonts w:ascii="Tahoma" w:hAnsi="Tahoma" w:cs="Tahoma"/>
                <w:b/>
                <w:bCs/>
                <w:szCs w:val="22"/>
              </w:rPr>
              <w:t>ACH.</w:t>
            </w:r>
          </w:p>
          <w:p w:rsidR="00B1755D" w:rsidRPr="00E42552" w:rsidRDefault="00B1755D" w:rsidP="00B1755D">
            <w:pPr>
              <w:spacing w:line="240" w:lineRule="auto"/>
              <w:jc w:val="center"/>
              <w:rPr>
                <w:rFonts w:ascii="Tahoma" w:hAnsi="Tahoma" w:cs="Tahoma"/>
                <w:b/>
                <w:bCs/>
                <w:szCs w:val="22"/>
              </w:rPr>
            </w:pPr>
            <w:r w:rsidRPr="00E42552">
              <w:rPr>
                <w:rFonts w:ascii="Tahoma" w:hAnsi="Tahoma" w:cs="Tahoma"/>
                <w:b/>
                <w:bCs/>
                <w:szCs w:val="22"/>
              </w:rPr>
              <w:t>MARCH, 2021</w:t>
            </w:r>
          </w:p>
        </w:tc>
      </w:tr>
      <w:tr w:rsidR="00B1755D" w:rsidRPr="00E42552" w:rsidTr="00B1755D">
        <w:tc>
          <w:tcPr>
            <w:tcW w:w="2790" w:type="dxa"/>
            <w:tcBorders>
              <w:top w:val="single" w:sz="4" w:space="0" w:color="auto"/>
              <w:left w:val="single" w:sz="4" w:space="0" w:color="auto"/>
              <w:bottom w:val="single" w:sz="4" w:space="0" w:color="auto"/>
              <w:right w:val="single" w:sz="4" w:space="0" w:color="auto"/>
            </w:tcBorders>
            <w:hideMark/>
          </w:tcPr>
          <w:p w:rsidR="00B1755D" w:rsidRPr="00E42552" w:rsidRDefault="00B1755D" w:rsidP="00B1755D">
            <w:pPr>
              <w:rPr>
                <w:rFonts w:ascii="Tahoma" w:hAnsi="Tahoma" w:cs="Tahoma"/>
                <w:b/>
                <w:bCs/>
                <w:szCs w:val="22"/>
              </w:rPr>
            </w:pPr>
            <w:r w:rsidRPr="00E42552">
              <w:rPr>
                <w:rFonts w:ascii="Tahoma" w:hAnsi="Tahoma" w:cs="Tahoma"/>
                <w:b/>
                <w:bCs/>
                <w:szCs w:val="22"/>
              </w:rPr>
              <w:t>CD Ratio (Total)</w:t>
            </w:r>
          </w:p>
        </w:tc>
        <w:tc>
          <w:tcPr>
            <w:tcW w:w="1530" w:type="dxa"/>
            <w:tcBorders>
              <w:top w:val="single" w:sz="4" w:space="0" w:color="auto"/>
              <w:left w:val="single" w:sz="4" w:space="0" w:color="auto"/>
              <w:bottom w:val="single" w:sz="4" w:space="0" w:color="auto"/>
              <w:right w:val="single" w:sz="4" w:space="0" w:color="auto"/>
            </w:tcBorders>
            <w:hideMark/>
          </w:tcPr>
          <w:p w:rsidR="00B1755D" w:rsidRPr="00E42552" w:rsidRDefault="00B1755D" w:rsidP="00B1755D">
            <w:pPr>
              <w:jc w:val="center"/>
              <w:rPr>
                <w:rFonts w:ascii="Tahoma" w:hAnsi="Tahoma" w:cs="Tahoma"/>
                <w:szCs w:val="22"/>
              </w:rPr>
            </w:pPr>
            <w:r w:rsidRPr="00E42552">
              <w:rPr>
                <w:rFonts w:ascii="Tahoma" w:hAnsi="Tahoma" w:cs="Tahoma"/>
                <w:szCs w:val="22"/>
              </w:rPr>
              <w:t>-</w:t>
            </w:r>
          </w:p>
        </w:tc>
        <w:tc>
          <w:tcPr>
            <w:tcW w:w="1800" w:type="dxa"/>
            <w:tcBorders>
              <w:top w:val="single" w:sz="4" w:space="0" w:color="auto"/>
              <w:left w:val="single" w:sz="4" w:space="0" w:color="auto"/>
              <w:bottom w:val="single" w:sz="4" w:space="0" w:color="auto"/>
              <w:right w:val="single" w:sz="4" w:space="0" w:color="auto"/>
            </w:tcBorders>
          </w:tcPr>
          <w:p w:rsidR="00B1755D" w:rsidRPr="00E42552" w:rsidRDefault="00B1755D" w:rsidP="00B1755D">
            <w:pPr>
              <w:jc w:val="center"/>
              <w:rPr>
                <w:rFonts w:ascii="Tahoma" w:hAnsi="Tahoma" w:cs="Tahoma"/>
                <w:szCs w:val="22"/>
              </w:rPr>
            </w:pPr>
            <w:r w:rsidRPr="00E42552">
              <w:rPr>
                <w:rFonts w:ascii="Tahoma" w:hAnsi="Tahoma" w:cs="Tahoma"/>
                <w:szCs w:val="22"/>
              </w:rPr>
              <w:t>69%</w:t>
            </w:r>
          </w:p>
        </w:tc>
        <w:tc>
          <w:tcPr>
            <w:tcW w:w="1800" w:type="dxa"/>
            <w:tcBorders>
              <w:top w:val="single" w:sz="4" w:space="0" w:color="auto"/>
              <w:left w:val="single" w:sz="4" w:space="0" w:color="auto"/>
              <w:bottom w:val="single" w:sz="4" w:space="0" w:color="auto"/>
              <w:right w:val="single" w:sz="4" w:space="0" w:color="auto"/>
            </w:tcBorders>
          </w:tcPr>
          <w:p w:rsidR="00B1755D" w:rsidRPr="00E42552" w:rsidRDefault="00B1755D" w:rsidP="00B1755D">
            <w:pPr>
              <w:jc w:val="center"/>
              <w:rPr>
                <w:rFonts w:ascii="Tahoma" w:hAnsi="Tahoma" w:cs="Tahoma"/>
                <w:szCs w:val="22"/>
              </w:rPr>
            </w:pPr>
            <w:r w:rsidRPr="00E42552">
              <w:rPr>
                <w:rFonts w:ascii="Tahoma" w:hAnsi="Tahoma" w:cs="Tahoma"/>
                <w:szCs w:val="22"/>
              </w:rPr>
              <w:t>66%</w:t>
            </w:r>
          </w:p>
        </w:tc>
        <w:tc>
          <w:tcPr>
            <w:tcW w:w="1800" w:type="dxa"/>
            <w:tcBorders>
              <w:top w:val="single" w:sz="4" w:space="0" w:color="auto"/>
              <w:left w:val="single" w:sz="4" w:space="0" w:color="auto"/>
              <w:bottom w:val="single" w:sz="4" w:space="0" w:color="auto"/>
              <w:right w:val="single" w:sz="4" w:space="0" w:color="auto"/>
            </w:tcBorders>
          </w:tcPr>
          <w:p w:rsidR="00B1755D" w:rsidRPr="00E42552" w:rsidRDefault="002445C2" w:rsidP="00B1755D">
            <w:pPr>
              <w:spacing w:line="240" w:lineRule="auto"/>
              <w:jc w:val="center"/>
              <w:rPr>
                <w:rFonts w:ascii="Tahoma" w:hAnsi="Tahoma" w:cs="Tahoma"/>
                <w:szCs w:val="22"/>
              </w:rPr>
            </w:pPr>
            <w:r>
              <w:rPr>
                <w:rFonts w:ascii="Tahoma" w:hAnsi="Tahoma" w:cs="Tahoma"/>
                <w:szCs w:val="22"/>
              </w:rPr>
              <w:t>64%</w:t>
            </w:r>
          </w:p>
        </w:tc>
      </w:tr>
      <w:tr w:rsidR="00B1755D" w:rsidRPr="00E42552" w:rsidTr="00B1755D">
        <w:tc>
          <w:tcPr>
            <w:tcW w:w="2790" w:type="dxa"/>
            <w:tcBorders>
              <w:top w:val="single" w:sz="4" w:space="0" w:color="auto"/>
              <w:left w:val="single" w:sz="4" w:space="0" w:color="auto"/>
              <w:bottom w:val="single" w:sz="4" w:space="0" w:color="auto"/>
              <w:right w:val="single" w:sz="4" w:space="0" w:color="auto"/>
            </w:tcBorders>
            <w:hideMark/>
          </w:tcPr>
          <w:p w:rsidR="00B1755D" w:rsidRPr="00E42552" w:rsidRDefault="00B1755D" w:rsidP="00B1755D">
            <w:pPr>
              <w:rPr>
                <w:rFonts w:ascii="Tahoma" w:hAnsi="Tahoma" w:cs="Tahoma"/>
                <w:b/>
                <w:bCs/>
                <w:szCs w:val="22"/>
              </w:rPr>
            </w:pPr>
            <w:r w:rsidRPr="00E42552">
              <w:rPr>
                <w:rFonts w:ascii="Tahoma" w:hAnsi="Tahoma" w:cs="Tahoma"/>
                <w:b/>
                <w:bCs/>
                <w:szCs w:val="22"/>
              </w:rPr>
              <w:t>CD Ratio (Rural)</w:t>
            </w:r>
          </w:p>
        </w:tc>
        <w:tc>
          <w:tcPr>
            <w:tcW w:w="1530" w:type="dxa"/>
            <w:tcBorders>
              <w:top w:val="single" w:sz="4" w:space="0" w:color="auto"/>
              <w:left w:val="single" w:sz="4" w:space="0" w:color="auto"/>
              <w:bottom w:val="single" w:sz="4" w:space="0" w:color="auto"/>
              <w:right w:val="single" w:sz="4" w:space="0" w:color="auto"/>
            </w:tcBorders>
            <w:hideMark/>
          </w:tcPr>
          <w:p w:rsidR="00B1755D" w:rsidRPr="00E42552" w:rsidRDefault="00B1755D" w:rsidP="00B1755D">
            <w:pPr>
              <w:jc w:val="center"/>
              <w:rPr>
                <w:rFonts w:ascii="Tahoma" w:hAnsi="Tahoma" w:cs="Tahoma"/>
                <w:szCs w:val="22"/>
              </w:rPr>
            </w:pPr>
            <w:r w:rsidRPr="00E42552">
              <w:rPr>
                <w:rFonts w:ascii="Tahoma" w:hAnsi="Tahoma" w:cs="Tahoma"/>
                <w:szCs w:val="22"/>
              </w:rPr>
              <w:t>60%</w:t>
            </w:r>
          </w:p>
        </w:tc>
        <w:tc>
          <w:tcPr>
            <w:tcW w:w="1800" w:type="dxa"/>
            <w:tcBorders>
              <w:top w:val="single" w:sz="4" w:space="0" w:color="auto"/>
              <w:left w:val="single" w:sz="4" w:space="0" w:color="auto"/>
              <w:bottom w:val="single" w:sz="4" w:space="0" w:color="auto"/>
              <w:right w:val="single" w:sz="4" w:space="0" w:color="auto"/>
            </w:tcBorders>
          </w:tcPr>
          <w:p w:rsidR="00B1755D" w:rsidRPr="00E42552" w:rsidRDefault="00B1755D" w:rsidP="00B1755D">
            <w:pPr>
              <w:jc w:val="center"/>
              <w:rPr>
                <w:rFonts w:ascii="Tahoma" w:hAnsi="Tahoma" w:cs="Tahoma"/>
                <w:szCs w:val="22"/>
              </w:rPr>
            </w:pPr>
            <w:r w:rsidRPr="00E42552">
              <w:rPr>
                <w:rFonts w:ascii="Tahoma" w:hAnsi="Tahoma" w:cs="Tahoma"/>
                <w:szCs w:val="22"/>
              </w:rPr>
              <w:t>70%</w:t>
            </w:r>
          </w:p>
        </w:tc>
        <w:tc>
          <w:tcPr>
            <w:tcW w:w="1800" w:type="dxa"/>
            <w:tcBorders>
              <w:top w:val="single" w:sz="4" w:space="0" w:color="auto"/>
              <w:left w:val="single" w:sz="4" w:space="0" w:color="auto"/>
              <w:bottom w:val="single" w:sz="4" w:space="0" w:color="auto"/>
              <w:right w:val="single" w:sz="4" w:space="0" w:color="auto"/>
            </w:tcBorders>
          </w:tcPr>
          <w:p w:rsidR="00B1755D" w:rsidRPr="00E42552" w:rsidRDefault="00B1755D" w:rsidP="00B1755D">
            <w:pPr>
              <w:jc w:val="center"/>
              <w:rPr>
                <w:rFonts w:ascii="Tahoma" w:hAnsi="Tahoma" w:cs="Tahoma"/>
                <w:szCs w:val="22"/>
              </w:rPr>
            </w:pPr>
            <w:r w:rsidRPr="00E42552">
              <w:rPr>
                <w:rFonts w:ascii="Tahoma" w:hAnsi="Tahoma" w:cs="Tahoma"/>
                <w:szCs w:val="22"/>
              </w:rPr>
              <w:t>64%</w:t>
            </w:r>
          </w:p>
        </w:tc>
        <w:tc>
          <w:tcPr>
            <w:tcW w:w="1800" w:type="dxa"/>
            <w:tcBorders>
              <w:top w:val="single" w:sz="4" w:space="0" w:color="auto"/>
              <w:left w:val="single" w:sz="4" w:space="0" w:color="auto"/>
              <w:bottom w:val="single" w:sz="4" w:space="0" w:color="auto"/>
              <w:right w:val="single" w:sz="4" w:space="0" w:color="auto"/>
            </w:tcBorders>
          </w:tcPr>
          <w:p w:rsidR="00B1755D" w:rsidRPr="00E42552" w:rsidRDefault="002445C2" w:rsidP="00B1755D">
            <w:pPr>
              <w:spacing w:line="240" w:lineRule="auto"/>
              <w:jc w:val="center"/>
              <w:rPr>
                <w:rFonts w:ascii="Tahoma" w:hAnsi="Tahoma" w:cs="Tahoma"/>
                <w:szCs w:val="22"/>
              </w:rPr>
            </w:pPr>
            <w:r>
              <w:rPr>
                <w:rFonts w:ascii="Tahoma" w:hAnsi="Tahoma" w:cs="Tahoma"/>
                <w:szCs w:val="22"/>
              </w:rPr>
              <w:t>60%</w:t>
            </w:r>
          </w:p>
        </w:tc>
      </w:tr>
      <w:tr w:rsidR="00B1755D" w:rsidRPr="00E42552" w:rsidTr="00B1755D">
        <w:tc>
          <w:tcPr>
            <w:tcW w:w="2790" w:type="dxa"/>
            <w:tcBorders>
              <w:top w:val="single" w:sz="4" w:space="0" w:color="auto"/>
              <w:left w:val="single" w:sz="4" w:space="0" w:color="auto"/>
              <w:bottom w:val="single" w:sz="4" w:space="0" w:color="auto"/>
              <w:right w:val="single" w:sz="4" w:space="0" w:color="auto"/>
            </w:tcBorders>
            <w:hideMark/>
          </w:tcPr>
          <w:p w:rsidR="00B1755D" w:rsidRPr="00E42552" w:rsidRDefault="00B1755D" w:rsidP="00B1755D">
            <w:pPr>
              <w:rPr>
                <w:rFonts w:ascii="Tahoma" w:hAnsi="Tahoma" w:cs="Tahoma"/>
                <w:b/>
                <w:bCs/>
                <w:szCs w:val="22"/>
              </w:rPr>
            </w:pPr>
            <w:r w:rsidRPr="00E42552">
              <w:rPr>
                <w:rFonts w:ascii="Tahoma" w:hAnsi="Tahoma" w:cs="Tahoma"/>
                <w:b/>
                <w:bCs/>
                <w:szCs w:val="22"/>
              </w:rPr>
              <w:t>CD Ratio (S Urban)</w:t>
            </w:r>
          </w:p>
        </w:tc>
        <w:tc>
          <w:tcPr>
            <w:tcW w:w="1530" w:type="dxa"/>
            <w:tcBorders>
              <w:top w:val="single" w:sz="4" w:space="0" w:color="auto"/>
              <w:left w:val="single" w:sz="4" w:space="0" w:color="auto"/>
              <w:bottom w:val="single" w:sz="4" w:space="0" w:color="auto"/>
              <w:right w:val="single" w:sz="4" w:space="0" w:color="auto"/>
            </w:tcBorders>
            <w:hideMark/>
          </w:tcPr>
          <w:p w:rsidR="00B1755D" w:rsidRPr="00E42552" w:rsidRDefault="00B1755D" w:rsidP="00B1755D">
            <w:pPr>
              <w:jc w:val="center"/>
              <w:rPr>
                <w:rFonts w:ascii="Tahoma" w:hAnsi="Tahoma" w:cs="Tahoma"/>
                <w:szCs w:val="22"/>
              </w:rPr>
            </w:pPr>
            <w:r w:rsidRPr="00E42552">
              <w:rPr>
                <w:rFonts w:ascii="Tahoma" w:hAnsi="Tahoma" w:cs="Tahoma"/>
                <w:szCs w:val="22"/>
              </w:rPr>
              <w:t>60%</w:t>
            </w:r>
          </w:p>
        </w:tc>
        <w:tc>
          <w:tcPr>
            <w:tcW w:w="1800" w:type="dxa"/>
            <w:tcBorders>
              <w:top w:val="single" w:sz="4" w:space="0" w:color="auto"/>
              <w:left w:val="single" w:sz="4" w:space="0" w:color="auto"/>
              <w:bottom w:val="single" w:sz="4" w:space="0" w:color="auto"/>
              <w:right w:val="single" w:sz="4" w:space="0" w:color="auto"/>
            </w:tcBorders>
          </w:tcPr>
          <w:p w:rsidR="00B1755D" w:rsidRPr="00E42552" w:rsidRDefault="00B1755D" w:rsidP="00B1755D">
            <w:pPr>
              <w:jc w:val="center"/>
              <w:rPr>
                <w:rFonts w:ascii="Tahoma" w:hAnsi="Tahoma" w:cs="Tahoma"/>
                <w:szCs w:val="22"/>
              </w:rPr>
            </w:pPr>
            <w:r w:rsidRPr="00E42552">
              <w:rPr>
                <w:rFonts w:ascii="Tahoma" w:hAnsi="Tahoma" w:cs="Tahoma"/>
                <w:szCs w:val="22"/>
              </w:rPr>
              <w:t>71%</w:t>
            </w:r>
          </w:p>
        </w:tc>
        <w:tc>
          <w:tcPr>
            <w:tcW w:w="1800" w:type="dxa"/>
            <w:tcBorders>
              <w:top w:val="single" w:sz="4" w:space="0" w:color="auto"/>
              <w:left w:val="single" w:sz="4" w:space="0" w:color="auto"/>
              <w:bottom w:val="single" w:sz="4" w:space="0" w:color="auto"/>
              <w:right w:val="single" w:sz="4" w:space="0" w:color="auto"/>
            </w:tcBorders>
          </w:tcPr>
          <w:p w:rsidR="00B1755D" w:rsidRPr="00E42552" w:rsidRDefault="00B1755D" w:rsidP="00B1755D">
            <w:pPr>
              <w:jc w:val="center"/>
              <w:rPr>
                <w:rFonts w:ascii="Tahoma" w:hAnsi="Tahoma" w:cs="Tahoma"/>
                <w:szCs w:val="22"/>
              </w:rPr>
            </w:pPr>
            <w:r w:rsidRPr="00E42552">
              <w:rPr>
                <w:rFonts w:ascii="Tahoma" w:hAnsi="Tahoma" w:cs="Tahoma"/>
                <w:szCs w:val="22"/>
              </w:rPr>
              <w:t>67%</w:t>
            </w:r>
          </w:p>
        </w:tc>
        <w:tc>
          <w:tcPr>
            <w:tcW w:w="1800" w:type="dxa"/>
            <w:tcBorders>
              <w:top w:val="single" w:sz="4" w:space="0" w:color="auto"/>
              <w:left w:val="single" w:sz="4" w:space="0" w:color="auto"/>
              <w:bottom w:val="single" w:sz="4" w:space="0" w:color="auto"/>
              <w:right w:val="single" w:sz="4" w:space="0" w:color="auto"/>
            </w:tcBorders>
          </w:tcPr>
          <w:p w:rsidR="00B1755D" w:rsidRPr="00E42552" w:rsidRDefault="002445C2" w:rsidP="00B1755D">
            <w:pPr>
              <w:spacing w:line="240" w:lineRule="auto"/>
              <w:jc w:val="center"/>
              <w:rPr>
                <w:rFonts w:ascii="Tahoma" w:hAnsi="Tahoma" w:cs="Tahoma"/>
                <w:szCs w:val="22"/>
              </w:rPr>
            </w:pPr>
            <w:r>
              <w:rPr>
                <w:rFonts w:ascii="Tahoma" w:hAnsi="Tahoma" w:cs="Tahoma"/>
                <w:szCs w:val="22"/>
              </w:rPr>
              <w:t>61%</w:t>
            </w:r>
          </w:p>
        </w:tc>
      </w:tr>
      <w:tr w:rsidR="00B1755D" w:rsidRPr="00E42552" w:rsidTr="00B1755D">
        <w:trPr>
          <w:trHeight w:val="268"/>
        </w:trPr>
        <w:tc>
          <w:tcPr>
            <w:tcW w:w="2790" w:type="dxa"/>
            <w:tcBorders>
              <w:top w:val="single" w:sz="4" w:space="0" w:color="auto"/>
              <w:left w:val="single" w:sz="4" w:space="0" w:color="auto"/>
              <w:bottom w:val="single" w:sz="4" w:space="0" w:color="auto"/>
              <w:right w:val="single" w:sz="4" w:space="0" w:color="auto"/>
            </w:tcBorders>
            <w:hideMark/>
          </w:tcPr>
          <w:p w:rsidR="00B1755D" w:rsidRPr="00E42552" w:rsidRDefault="00B1755D" w:rsidP="00B1755D">
            <w:pPr>
              <w:rPr>
                <w:rFonts w:ascii="Tahoma" w:hAnsi="Tahoma" w:cs="Tahoma"/>
                <w:b/>
                <w:bCs/>
                <w:szCs w:val="22"/>
              </w:rPr>
            </w:pPr>
            <w:r w:rsidRPr="00E42552">
              <w:rPr>
                <w:rFonts w:ascii="Tahoma" w:hAnsi="Tahoma" w:cs="Tahoma"/>
                <w:b/>
                <w:bCs/>
                <w:szCs w:val="22"/>
              </w:rPr>
              <w:t>PS to total Advances</w:t>
            </w:r>
          </w:p>
        </w:tc>
        <w:tc>
          <w:tcPr>
            <w:tcW w:w="1530" w:type="dxa"/>
            <w:tcBorders>
              <w:top w:val="single" w:sz="4" w:space="0" w:color="auto"/>
              <w:left w:val="single" w:sz="4" w:space="0" w:color="auto"/>
              <w:bottom w:val="single" w:sz="4" w:space="0" w:color="auto"/>
              <w:right w:val="single" w:sz="4" w:space="0" w:color="auto"/>
            </w:tcBorders>
            <w:hideMark/>
          </w:tcPr>
          <w:p w:rsidR="00B1755D" w:rsidRPr="00E42552" w:rsidRDefault="00B1755D" w:rsidP="00B1755D">
            <w:pPr>
              <w:jc w:val="center"/>
              <w:rPr>
                <w:rFonts w:ascii="Tahoma" w:hAnsi="Tahoma" w:cs="Tahoma"/>
                <w:szCs w:val="22"/>
              </w:rPr>
            </w:pPr>
            <w:r w:rsidRPr="00E42552">
              <w:rPr>
                <w:rFonts w:ascii="Tahoma" w:hAnsi="Tahoma" w:cs="Tahoma"/>
                <w:szCs w:val="22"/>
              </w:rPr>
              <w:t>40%</w:t>
            </w:r>
          </w:p>
        </w:tc>
        <w:tc>
          <w:tcPr>
            <w:tcW w:w="1800" w:type="dxa"/>
            <w:tcBorders>
              <w:top w:val="single" w:sz="4" w:space="0" w:color="auto"/>
              <w:left w:val="single" w:sz="4" w:space="0" w:color="auto"/>
              <w:bottom w:val="single" w:sz="4" w:space="0" w:color="auto"/>
              <w:right w:val="single" w:sz="4" w:space="0" w:color="auto"/>
            </w:tcBorders>
          </w:tcPr>
          <w:p w:rsidR="00B1755D" w:rsidRPr="00E42552" w:rsidRDefault="00B1755D" w:rsidP="00B1755D">
            <w:pPr>
              <w:jc w:val="center"/>
              <w:rPr>
                <w:rFonts w:ascii="Tahoma" w:hAnsi="Tahoma" w:cs="Tahoma"/>
                <w:szCs w:val="22"/>
              </w:rPr>
            </w:pPr>
            <w:r w:rsidRPr="00E42552">
              <w:rPr>
                <w:rFonts w:ascii="Tahoma" w:hAnsi="Tahoma" w:cs="Tahoma"/>
                <w:szCs w:val="22"/>
              </w:rPr>
              <w:t>60%</w:t>
            </w:r>
          </w:p>
        </w:tc>
        <w:tc>
          <w:tcPr>
            <w:tcW w:w="1800" w:type="dxa"/>
            <w:tcBorders>
              <w:top w:val="single" w:sz="4" w:space="0" w:color="auto"/>
              <w:left w:val="single" w:sz="4" w:space="0" w:color="auto"/>
              <w:bottom w:val="single" w:sz="4" w:space="0" w:color="auto"/>
              <w:right w:val="single" w:sz="4" w:space="0" w:color="auto"/>
            </w:tcBorders>
          </w:tcPr>
          <w:p w:rsidR="00B1755D" w:rsidRPr="00E42552" w:rsidRDefault="00B1755D" w:rsidP="00B1755D">
            <w:pPr>
              <w:jc w:val="center"/>
              <w:rPr>
                <w:rFonts w:ascii="Tahoma" w:hAnsi="Tahoma" w:cs="Tahoma"/>
                <w:szCs w:val="22"/>
              </w:rPr>
            </w:pPr>
            <w:r w:rsidRPr="00E42552">
              <w:rPr>
                <w:rFonts w:ascii="Tahoma" w:hAnsi="Tahoma" w:cs="Tahoma"/>
                <w:szCs w:val="22"/>
              </w:rPr>
              <w:t>54%</w:t>
            </w:r>
          </w:p>
        </w:tc>
        <w:tc>
          <w:tcPr>
            <w:tcW w:w="1800" w:type="dxa"/>
            <w:tcBorders>
              <w:top w:val="single" w:sz="4" w:space="0" w:color="auto"/>
              <w:left w:val="single" w:sz="4" w:space="0" w:color="auto"/>
              <w:bottom w:val="single" w:sz="4" w:space="0" w:color="auto"/>
              <w:right w:val="single" w:sz="4" w:space="0" w:color="auto"/>
            </w:tcBorders>
          </w:tcPr>
          <w:p w:rsidR="00B1755D" w:rsidRPr="00E42552" w:rsidRDefault="002445C2" w:rsidP="002445C2">
            <w:pPr>
              <w:spacing w:line="240" w:lineRule="auto"/>
              <w:jc w:val="center"/>
              <w:rPr>
                <w:rFonts w:ascii="Tahoma" w:hAnsi="Tahoma" w:cs="Tahoma"/>
                <w:szCs w:val="22"/>
              </w:rPr>
            </w:pPr>
            <w:r>
              <w:rPr>
                <w:rFonts w:ascii="Tahoma" w:hAnsi="Tahoma" w:cs="Tahoma"/>
                <w:szCs w:val="22"/>
              </w:rPr>
              <w:t>52%</w:t>
            </w:r>
          </w:p>
        </w:tc>
      </w:tr>
      <w:tr w:rsidR="00B1755D" w:rsidRPr="00E42552" w:rsidTr="00B1755D">
        <w:trPr>
          <w:trHeight w:val="377"/>
        </w:trPr>
        <w:tc>
          <w:tcPr>
            <w:tcW w:w="2790" w:type="dxa"/>
            <w:tcBorders>
              <w:top w:val="single" w:sz="4" w:space="0" w:color="auto"/>
              <w:left w:val="single" w:sz="4" w:space="0" w:color="auto"/>
              <w:bottom w:val="single" w:sz="4" w:space="0" w:color="auto"/>
              <w:right w:val="single" w:sz="4" w:space="0" w:color="auto"/>
            </w:tcBorders>
            <w:hideMark/>
          </w:tcPr>
          <w:p w:rsidR="00B1755D" w:rsidRPr="00E42552" w:rsidRDefault="00B1755D" w:rsidP="00B1755D">
            <w:pPr>
              <w:rPr>
                <w:rFonts w:ascii="Tahoma" w:hAnsi="Tahoma" w:cs="Tahoma"/>
                <w:b/>
                <w:bCs/>
                <w:szCs w:val="22"/>
              </w:rPr>
            </w:pPr>
            <w:r w:rsidRPr="00E42552">
              <w:rPr>
                <w:rFonts w:ascii="Tahoma" w:hAnsi="Tahoma" w:cs="Tahoma"/>
                <w:b/>
                <w:bCs/>
                <w:szCs w:val="22"/>
              </w:rPr>
              <w:t>Agri. to total Advs.</w:t>
            </w:r>
          </w:p>
        </w:tc>
        <w:tc>
          <w:tcPr>
            <w:tcW w:w="1530" w:type="dxa"/>
            <w:tcBorders>
              <w:top w:val="single" w:sz="4" w:space="0" w:color="auto"/>
              <w:left w:val="single" w:sz="4" w:space="0" w:color="auto"/>
              <w:bottom w:val="single" w:sz="4" w:space="0" w:color="auto"/>
              <w:right w:val="single" w:sz="4" w:space="0" w:color="auto"/>
            </w:tcBorders>
            <w:hideMark/>
          </w:tcPr>
          <w:p w:rsidR="00B1755D" w:rsidRPr="00E42552" w:rsidRDefault="00B1755D" w:rsidP="00B1755D">
            <w:pPr>
              <w:jc w:val="center"/>
              <w:rPr>
                <w:rFonts w:ascii="Tahoma" w:hAnsi="Tahoma" w:cs="Tahoma"/>
                <w:szCs w:val="22"/>
              </w:rPr>
            </w:pPr>
            <w:r w:rsidRPr="00E42552">
              <w:rPr>
                <w:rFonts w:ascii="Tahoma" w:hAnsi="Tahoma" w:cs="Tahoma"/>
                <w:szCs w:val="22"/>
              </w:rPr>
              <w:t>18%</w:t>
            </w:r>
          </w:p>
        </w:tc>
        <w:tc>
          <w:tcPr>
            <w:tcW w:w="1800" w:type="dxa"/>
            <w:tcBorders>
              <w:top w:val="single" w:sz="4" w:space="0" w:color="auto"/>
              <w:left w:val="single" w:sz="4" w:space="0" w:color="auto"/>
              <w:bottom w:val="single" w:sz="4" w:space="0" w:color="auto"/>
              <w:right w:val="single" w:sz="4" w:space="0" w:color="auto"/>
            </w:tcBorders>
          </w:tcPr>
          <w:p w:rsidR="00B1755D" w:rsidRPr="00E42552" w:rsidRDefault="00B1755D" w:rsidP="00B1755D">
            <w:pPr>
              <w:jc w:val="center"/>
              <w:rPr>
                <w:rFonts w:ascii="Tahoma" w:hAnsi="Tahoma" w:cs="Tahoma"/>
                <w:szCs w:val="22"/>
              </w:rPr>
            </w:pPr>
            <w:r w:rsidRPr="00E42552">
              <w:rPr>
                <w:rFonts w:ascii="Tahoma" w:hAnsi="Tahoma" w:cs="Tahoma"/>
                <w:szCs w:val="22"/>
              </w:rPr>
              <w:t>23%</w:t>
            </w:r>
          </w:p>
        </w:tc>
        <w:tc>
          <w:tcPr>
            <w:tcW w:w="1800" w:type="dxa"/>
            <w:tcBorders>
              <w:top w:val="single" w:sz="4" w:space="0" w:color="auto"/>
              <w:left w:val="single" w:sz="4" w:space="0" w:color="auto"/>
              <w:bottom w:val="single" w:sz="4" w:space="0" w:color="auto"/>
              <w:right w:val="single" w:sz="4" w:space="0" w:color="auto"/>
            </w:tcBorders>
          </w:tcPr>
          <w:p w:rsidR="00B1755D" w:rsidRPr="00E42552" w:rsidRDefault="00B1755D" w:rsidP="00B1755D">
            <w:pPr>
              <w:jc w:val="center"/>
              <w:rPr>
                <w:rFonts w:ascii="Tahoma" w:hAnsi="Tahoma" w:cs="Tahoma"/>
                <w:szCs w:val="22"/>
              </w:rPr>
            </w:pPr>
            <w:r w:rsidRPr="00E42552">
              <w:rPr>
                <w:rFonts w:ascii="Tahoma" w:hAnsi="Tahoma" w:cs="Tahoma"/>
                <w:szCs w:val="22"/>
              </w:rPr>
              <w:t>21%</w:t>
            </w:r>
          </w:p>
        </w:tc>
        <w:tc>
          <w:tcPr>
            <w:tcW w:w="1800" w:type="dxa"/>
            <w:tcBorders>
              <w:top w:val="single" w:sz="4" w:space="0" w:color="auto"/>
              <w:left w:val="single" w:sz="4" w:space="0" w:color="auto"/>
              <w:bottom w:val="single" w:sz="4" w:space="0" w:color="auto"/>
              <w:right w:val="single" w:sz="4" w:space="0" w:color="auto"/>
            </w:tcBorders>
          </w:tcPr>
          <w:p w:rsidR="00B1755D" w:rsidRPr="00E42552" w:rsidRDefault="002445C2" w:rsidP="00B1755D">
            <w:pPr>
              <w:spacing w:line="240" w:lineRule="auto"/>
              <w:jc w:val="center"/>
              <w:rPr>
                <w:rFonts w:ascii="Tahoma" w:hAnsi="Tahoma" w:cs="Tahoma"/>
                <w:szCs w:val="22"/>
              </w:rPr>
            </w:pPr>
            <w:r>
              <w:rPr>
                <w:rFonts w:ascii="Tahoma" w:hAnsi="Tahoma" w:cs="Tahoma"/>
                <w:szCs w:val="22"/>
              </w:rPr>
              <w:t>20%</w:t>
            </w:r>
          </w:p>
        </w:tc>
      </w:tr>
      <w:tr w:rsidR="00B1755D" w:rsidRPr="00E42552" w:rsidTr="00B1755D">
        <w:trPr>
          <w:trHeight w:val="323"/>
        </w:trPr>
        <w:tc>
          <w:tcPr>
            <w:tcW w:w="2790" w:type="dxa"/>
            <w:tcBorders>
              <w:top w:val="single" w:sz="4" w:space="0" w:color="auto"/>
              <w:left w:val="single" w:sz="4" w:space="0" w:color="auto"/>
              <w:bottom w:val="single" w:sz="4" w:space="0" w:color="auto"/>
              <w:right w:val="single" w:sz="4" w:space="0" w:color="auto"/>
            </w:tcBorders>
            <w:hideMark/>
          </w:tcPr>
          <w:p w:rsidR="00B1755D" w:rsidRPr="00E42552" w:rsidRDefault="00B1755D" w:rsidP="00B1755D">
            <w:pPr>
              <w:spacing w:line="240" w:lineRule="auto"/>
              <w:rPr>
                <w:rFonts w:ascii="Tahoma" w:hAnsi="Tahoma" w:cs="Tahoma"/>
                <w:b/>
                <w:bCs/>
                <w:szCs w:val="22"/>
              </w:rPr>
            </w:pPr>
            <w:r w:rsidRPr="00E42552">
              <w:rPr>
                <w:rFonts w:ascii="Tahoma" w:hAnsi="Tahoma" w:cs="Tahoma"/>
                <w:b/>
                <w:bCs/>
                <w:szCs w:val="22"/>
              </w:rPr>
              <w:t>Small &amp; Marginal Farmers</w:t>
            </w:r>
          </w:p>
        </w:tc>
        <w:tc>
          <w:tcPr>
            <w:tcW w:w="1530" w:type="dxa"/>
            <w:tcBorders>
              <w:top w:val="single" w:sz="4" w:space="0" w:color="auto"/>
              <w:left w:val="single" w:sz="4" w:space="0" w:color="auto"/>
              <w:bottom w:val="single" w:sz="4" w:space="0" w:color="auto"/>
              <w:right w:val="single" w:sz="4" w:space="0" w:color="auto"/>
            </w:tcBorders>
            <w:hideMark/>
          </w:tcPr>
          <w:p w:rsidR="00B1755D" w:rsidRPr="00E42552" w:rsidRDefault="00B1755D" w:rsidP="00B1755D">
            <w:pPr>
              <w:spacing w:line="240" w:lineRule="auto"/>
              <w:jc w:val="center"/>
              <w:rPr>
                <w:rFonts w:ascii="Tahoma" w:hAnsi="Tahoma" w:cs="Tahoma"/>
                <w:szCs w:val="22"/>
              </w:rPr>
            </w:pPr>
            <w:r w:rsidRPr="00E42552">
              <w:rPr>
                <w:rFonts w:ascii="Tahoma" w:hAnsi="Tahoma" w:cs="Tahoma"/>
                <w:szCs w:val="22"/>
              </w:rPr>
              <w:t>8%</w:t>
            </w:r>
          </w:p>
        </w:tc>
        <w:tc>
          <w:tcPr>
            <w:tcW w:w="1800" w:type="dxa"/>
            <w:tcBorders>
              <w:top w:val="single" w:sz="4" w:space="0" w:color="auto"/>
              <w:left w:val="single" w:sz="4" w:space="0" w:color="auto"/>
              <w:bottom w:val="single" w:sz="4" w:space="0" w:color="auto"/>
              <w:right w:val="single" w:sz="4" w:space="0" w:color="auto"/>
            </w:tcBorders>
          </w:tcPr>
          <w:p w:rsidR="00B1755D" w:rsidRPr="00E42552" w:rsidRDefault="00B1755D" w:rsidP="00B1755D">
            <w:pPr>
              <w:spacing w:line="240" w:lineRule="auto"/>
              <w:jc w:val="center"/>
              <w:rPr>
                <w:rFonts w:ascii="Tahoma" w:hAnsi="Tahoma" w:cs="Tahoma"/>
                <w:szCs w:val="22"/>
              </w:rPr>
            </w:pPr>
            <w:r w:rsidRPr="00E42552">
              <w:rPr>
                <w:rFonts w:ascii="Tahoma" w:hAnsi="Tahoma" w:cs="Tahoma"/>
                <w:szCs w:val="22"/>
              </w:rPr>
              <w:t>9%</w:t>
            </w:r>
          </w:p>
        </w:tc>
        <w:tc>
          <w:tcPr>
            <w:tcW w:w="1800" w:type="dxa"/>
            <w:tcBorders>
              <w:top w:val="single" w:sz="4" w:space="0" w:color="auto"/>
              <w:left w:val="single" w:sz="4" w:space="0" w:color="auto"/>
              <w:bottom w:val="single" w:sz="4" w:space="0" w:color="auto"/>
              <w:right w:val="single" w:sz="4" w:space="0" w:color="auto"/>
            </w:tcBorders>
          </w:tcPr>
          <w:p w:rsidR="00B1755D" w:rsidRPr="00E42552" w:rsidRDefault="00B1755D" w:rsidP="00B1755D">
            <w:pPr>
              <w:spacing w:line="240" w:lineRule="auto"/>
              <w:jc w:val="center"/>
              <w:rPr>
                <w:rFonts w:ascii="Tahoma" w:hAnsi="Tahoma" w:cs="Tahoma"/>
                <w:szCs w:val="22"/>
              </w:rPr>
            </w:pPr>
            <w:r w:rsidRPr="00E42552">
              <w:rPr>
                <w:rFonts w:ascii="Tahoma" w:hAnsi="Tahoma" w:cs="Tahoma"/>
                <w:szCs w:val="22"/>
              </w:rPr>
              <w:t>8%</w:t>
            </w:r>
          </w:p>
        </w:tc>
        <w:tc>
          <w:tcPr>
            <w:tcW w:w="1800" w:type="dxa"/>
            <w:tcBorders>
              <w:top w:val="single" w:sz="4" w:space="0" w:color="auto"/>
              <w:left w:val="single" w:sz="4" w:space="0" w:color="auto"/>
              <w:bottom w:val="single" w:sz="4" w:space="0" w:color="auto"/>
              <w:right w:val="single" w:sz="4" w:space="0" w:color="auto"/>
            </w:tcBorders>
          </w:tcPr>
          <w:p w:rsidR="00B1755D" w:rsidRPr="00E42552" w:rsidRDefault="002445C2" w:rsidP="00B1755D">
            <w:pPr>
              <w:spacing w:line="240" w:lineRule="auto"/>
              <w:jc w:val="center"/>
              <w:rPr>
                <w:rFonts w:ascii="Tahoma" w:hAnsi="Tahoma" w:cs="Tahoma"/>
                <w:szCs w:val="22"/>
              </w:rPr>
            </w:pPr>
            <w:r>
              <w:rPr>
                <w:rFonts w:ascii="Tahoma" w:hAnsi="Tahoma" w:cs="Tahoma"/>
                <w:szCs w:val="22"/>
              </w:rPr>
              <w:t>8%</w:t>
            </w:r>
          </w:p>
        </w:tc>
      </w:tr>
      <w:tr w:rsidR="00B1755D" w:rsidRPr="00E42552" w:rsidTr="00B1755D">
        <w:trPr>
          <w:trHeight w:val="413"/>
        </w:trPr>
        <w:tc>
          <w:tcPr>
            <w:tcW w:w="2790" w:type="dxa"/>
            <w:tcBorders>
              <w:top w:val="single" w:sz="4" w:space="0" w:color="auto"/>
              <w:left w:val="single" w:sz="4" w:space="0" w:color="auto"/>
              <w:bottom w:val="single" w:sz="4" w:space="0" w:color="auto"/>
              <w:right w:val="single" w:sz="4" w:space="0" w:color="auto"/>
            </w:tcBorders>
            <w:hideMark/>
          </w:tcPr>
          <w:p w:rsidR="00B1755D" w:rsidRPr="00E42552" w:rsidRDefault="00B1755D" w:rsidP="00B1755D">
            <w:pPr>
              <w:rPr>
                <w:rFonts w:ascii="Tahoma" w:hAnsi="Tahoma" w:cs="Tahoma"/>
                <w:b/>
                <w:bCs/>
                <w:szCs w:val="22"/>
              </w:rPr>
            </w:pPr>
            <w:r w:rsidRPr="00E42552">
              <w:rPr>
                <w:rFonts w:ascii="Tahoma" w:hAnsi="Tahoma" w:cs="Tahoma"/>
                <w:b/>
                <w:bCs/>
                <w:szCs w:val="22"/>
              </w:rPr>
              <w:t>Micro Enterprises</w:t>
            </w:r>
          </w:p>
        </w:tc>
        <w:tc>
          <w:tcPr>
            <w:tcW w:w="1530" w:type="dxa"/>
            <w:tcBorders>
              <w:top w:val="single" w:sz="4" w:space="0" w:color="auto"/>
              <w:left w:val="single" w:sz="4" w:space="0" w:color="auto"/>
              <w:bottom w:val="single" w:sz="4" w:space="0" w:color="auto"/>
              <w:right w:val="single" w:sz="4" w:space="0" w:color="auto"/>
            </w:tcBorders>
            <w:hideMark/>
          </w:tcPr>
          <w:p w:rsidR="00B1755D" w:rsidRPr="00E42552" w:rsidRDefault="00B1755D" w:rsidP="00B1755D">
            <w:pPr>
              <w:jc w:val="center"/>
              <w:rPr>
                <w:rFonts w:ascii="Tahoma" w:hAnsi="Tahoma" w:cs="Tahoma"/>
                <w:szCs w:val="22"/>
              </w:rPr>
            </w:pPr>
            <w:r w:rsidRPr="00E42552">
              <w:rPr>
                <w:rFonts w:ascii="Tahoma" w:hAnsi="Tahoma" w:cs="Tahoma"/>
                <w:szCs w:val="22"/>
              </w:rPr>
              <w:t>7.5%</w:t>
            </w:r>
          </w:p>
        </w:tc>
        <w:tc>
          <w:tcPr>
            <w:tcW w:w="1800" w:type="dxa"/>
            <w:tcBorders>
              <w:top w:val="single" w:sz="4" w:space="0" w:color="auto"/>
              <w:left w:val="single" w:sz="4" w:space="0" w:color="auto"/>
              <w:bottom w:val="single" w:sz="4" w:space="0" w:color="auto"/>
              <w:right w:val="single" w:sz="4" w:space="0" w:color="auto"/>
            </w:tcBorders>
          </w:tcPr>
          <w:p w:rsidR="00B1755D" w:rsidRPr="00E42552" w:rsidRDefault="00B1755D" w:rsidP="00B1755D">
            <w:pPr>
              <w:jc w:val="center"/>
              <w:rPr>
                <w:rFonts w:ascii="Tahoma" w:hAnsi="Tahoma" w:cs="Tahoma"/>
                <w:szCs w:val="22"/>
              </w:rPr>
            </w:pPr>
            <w:r w:rsidRPr="00E42552">
              <w:rPr>
                <w:rFonts w:ascii="Tahoma" w:hAnsi="Tahoma" w:cs="Tahoma"/>
                <w:szCs w:val="22"/>
              </w:rPr>
              <w:t>10%</w:t>
            </w:r>
          </w:p>
        </w:tc>
        <w:tc>
          <w:tcPr>
            <w:tcW w:w="1800" w:type="dxa"/>
            <w:tcBorders>
              <w:top w:val="single" w:sz="4" w:space="0" w:color="auto"/>
              <w:left w:val="single" w:sz="4" w:space="0" w:color="auto"/>
              <w:bottom w:val="single" w:sz="4" w:space="0" w:color="auto"/>
              <w:right w:val="single" w:sz="4" w:space="0" w:color="auto"/>
            </w:tcBorders>
          </w:tcPr>
          <w:p w:rsidR="00B1755D" w:rsidRPr="00E42552" w:rsidRDefault="00B1755D" w:rsidP="00B1755D">
            <w:pPr>
              <w:jc w:val="center"/>
              <w:rPr>
                <w:rFonts w:ascii="Tahoma" w:hAnsi="Tahoma" w:cs="Tahoma"/>
                <w:szCs w:val="22"/>
              </w:rPr>
            </w:pPr>
            <w:r w:rsidRPr="00E42552">
              <w:rPr>
                <w:rFonts w:ascii="Tahoma" w:hAnsi="Tahoma" w:cs="Tahoma"/>
                <w:szCs w:val="22"/>
              </w:rPr>
              <w:t>9%</w:t>
            </w:r>
          </w:p>
        </w:tc>
        <w:tc>
          <w:tcPr>
            <w:tcW w:w="1800" w:type="dxa"/>
            <w:tcBorders>
              <w:top w:val="single" w:sz="4" w:space="0" w:color="auto"/>
              <w:left w:val="single" w:sz="4" w:space="0" w:color="auto"/>
              <w:bottom w:val="single" w:sz="4" w:space="0" w:color="auto"/>
              <w:right w:val="single" w:sz="4" w:space="0" w:color="auto"/>
            </w:tcBorders>
          </w:tcPr>
          <w:p w:rsidR="00B1755D" w:rsidRPr="00E42552" w:rsidRDefault="002445C2" w:rsidP="00B1755D">
            <w:pPr>
              <w:spacing w:line="240" w:lineRule="auto"/>
              <w:jc w:val="center"/>
              <w:rPr>
                <w:rFonts w:ascii="Tahoma" w:hAnsi="Tahoma" w:cs="Tahoma"/>
                <w:szCs w:val="22"/>
              </w:rPr>
            </w:pPr>
            <w:r>
              <w:rPr>
                <w:rFonts w:ascii="Tahoma" w:hAnsi="Tahoma" w:cs="Tahoma"/>
                <w:szCs w:val="22"/>
              </w:rPr>
              <w:t>9%</w:t>
            </w:r>
          </w:p>
        </w:tc>
      </w:tr>
      <w:tr w:rsidR="00B1755D" w:rsidRPr="00E42552" w:rsidTr="00B1755D">
        <w:trPr>
          <w:trHeight w:val="332"/>
        </w:trPr>
        <w:tc>
          <w:tcPr>
            <w:tcW w:w="2790" w:type="dxa"/>
            <w:tcBorders>
              <w:top w:val="single" w:sz="4" w:space="0" w:color="auto"/>
              <w:left w:val="single" w:sz="4" w:space="0" w:color="auto"/>
              <w:bottom w:val="single" w:sz="4" w:space="0" w:color="auto"/>
              <w:right w:val="single" w:sz="4" w:space="0" w:color="auto"/>
            </w:tcBorders>
            <w:hideMark/>
          </w:tcPr>
          <w:p w:rsidR="00B1755D" w:rsidRPr="00E42552" w:rsidRDefault="00B1755D" w:rsidP="00B1755D">
            <w:pPr>
              <w:rPr>
                <w:rFonts w:ascii="Tahoma" w:hAnsi="Tahoma" w:cs="Tahoma"/>
                <w:b/>
                <w:bCs/>
                <w:szCs w:val="22"/>
              </w:rPr>
            </w:pPr>
            <w:r w:rsidRPr="00E42552">
              <w:rPr>
                <w:rFonts w:ascii="Tahoma" w:hAnsi="Tahoma" w:cs="Tahoma"/>
                <w:b/>
                <w:bCs/>
                <w:szCs w:val="22"/>
              </w:rPr>
              <w:t>Export Credit</w:t>
            </w:r>
          </w:p>
        </w:tc>
        <w:tc>
          <w:tcPr>
            <w:tcW w:w="1530" w:type="dxa"/>
            <w:tcBorders>
              <w:top w:val="single" w:sz="4" w:space="0" w:color="auto"/>
              <w:left w:val="single" w:sz="4" w:space="0" w:color="auto"/>
              <w:bottom w:val="single" w:sz="4" w:space="0" w:color="auto"/>
              <w:right w:val="single" w:sz="4" w:space="0" w:color="auto"/>
            </w:tcBorders>
            <w:hideMark/>
          </w:tcPr>
          <w:p w:rsidR="00B1755D" w:rsidRPr="00E42552" w:rsidRDefault="00B1755D" w:rsidP="00B1755D">
            <w:pPr>
              <w:jc w:val="center"/>
              <w:rPr>
                <w:rFonts w:ascii="Tahoma" w:hAnsi="Tahoma" w:cs="Tahoma"/>
                <w:szCs w:val="22"/>
              </w:rPr>
            </w:pPr>
            <w:r w:rsidRPr="00E42552">
              <w:rPr>
                <w:rFonts w:ascii="Tahoma" w:hAnsi="Tahoma" w:cs="Tahoma"/>
                <w:szCs w:val="22"/>
              </w:rPr>
              <w:t>2%</w:t>
            </w:r>
          </w:p>
        </w:tc>
        <w:tc>
          <w:tcPr>
            <w:tcW w:w="1800" w:type="dxa"/>
            <w:tcBorders>
              <w:top w:val="single" w:sz="4" w:space="0" w:color="auto"/>
              <w:left w:val="single" w:sz="4" w:space="0" w:color="auto"/>
              <w:bottom w:val="single" w:sz="4" w:space="0" w:color="auto"/>
              <w:right w:val="single" w:sz="4" w:space="0" w:color="auto"/>
            </w:tcBorders>
          </w:tcPr>
          <w:p w:rsidR="00B1755D" w:rsidRPr="00E42552" w:rsidRDefault="00B1755D" w:rsidP="00B1755D">
            <w:pPr>
              <w:jc w:val="center"/>
              <w:rPr>
                <w:rFonts w:ascii="Tahoma" w:hAnsi="Tahoma" w:cs="Tahoma"/>
                <w:szCs w:val="22"/>
              </w:rPr>
            </w:pPr>
            <w:r w:rsidRPr="00E42552">
              <w:rPr>
                <w:rFonts w:ascii="Tahoma" w:hAnsi="Tahoma" w:cs="Tahoma"/>
                <w:szCs w:val="22"/>
              </w:rPr>
              <w:t>0.10%</w:t>
            </w:r>
          </w:p>
        </w:tc>
        <w:tc>
          <w:tcPr>
            <w:tcW w:w="1800" w:type="dxa"/>
            <w:tcBorders>
              <w:top w:val="single" w:sz="4" w:space="0" w:color="auto"/>
              <w:left w:val="single" w:sz="4" w:space="0" w:color="auto"/>
              <w:bottom w:val="single" w:sz="4" w:space="0" w:color="auto"/>
              <w:right w:val="single" w:sz="4" w:space="0" w:color="auto"/>
            </w:tcBorders>
          </w:tcPr>
          <w:p w:rsidR="00B1755D" w:rsidRPr="00E42552" w:rsidRDefault="00B1755D" w:rsidP="00B1755D">
            <w:pPr>
              <w:jc w:val="center"/>
              <w:rPr>
                <w:rFonts w:ascii="Tahoma" w:hAnsi="Tahoma" w:cs="Tahoma"/>
                <w:szCs w:val="22"/>
              </w:rPr>
            </w:pPr>
            <w:r w:rsidRPr="00E42552">
              <w:rPr>
                <w:rFonts w:ascii="Tahoma" w:hAnsi="Tahoma" w:cs="Tahoma"/>
                <w:szCs w:val="22"/>
              </w:rPr>
              <w:t>0.05%</w:t>
            </w:r>
          </w:p>
        </w:tc>
        <w:tc>
          <w:tcPr>
            <w:tcW w:w="1800" w:type="dxa"/>
            <w:tcBorders>
              <w:top w:val="single" w:sz="4" w:space="0" w:color="auto"/>
              <w:left w:val="single" w:sz="4" w:space="0" w:color="auto"/>
              <w:bottom w:val="single" w:sz="4" w:space="0" w:color="auto"/>
              <w:right w:val="single" w:sz="4" w:space="0" w:color="auto"/>
            </w:tcBorders>
          </w:tcPr>
          <w:p w:rsidR="00B1755D" w:rsidRPr="00E42552" w:rsidRDefault="002445C2" w:rsidP="00B1755D">
            <w:pPr>
              <w:spacing w:line="240" w:lineRule="auto"/>
              <w:jc w:val="center"/>
              <w:rPr>
                <w:rFonts w:ascii="Tahoma" w:hAnsi="Tahoma" w:cs="Tahoma"/>
                <w:szCs w:val="22"/>
              </w:rPr>
            </w:pPr>
            <w:r>
              <w:rPr>
                <w:rFonts w:ascii="Tahoma" w:hAnsi="Tahoma" w:cs="Tahoma"/>
                <w:szCs w:val="22"/>
              </w:rPr>
              <w:t>0.05%</w:t>
            </w:r>
          </w:p>
        </w:tc>
      </w:tr>
      <w:tr w:rsidR="00B1755D" w:rsidRPr="00E42552" w:rsidTr="00B1755D">
        <w:trPr>
          <w:trHeight w:val="395"/>
        </w:trPr>
        <w:tc>
          <w:tcPr>
            <w:tcW w:w="2790" w:type="dxa"/>
            <w:tcBorders>
              <w:top w:val="single" w:sz="4" w:space="0" w:color="auto"/>
              <w:left w:val="single" w:sz="4" w:space="0" w:color="auto"/>
              <w:bottom w:val="single" w:sz="4" w:space="0" w:color="auto"/>
              <w:right w:val="single" w:sz="4" w:space="0" w:color="auto"/>
            </w:tcBorders>
            <w:hideMark/>
          </w:tcPr>
          <w:p w:rsidR="00B1755D" w:rsidRPr="00E42552" w:rsidRDefault="00B1755D" w:rsidP="00B1755D">
            <w:pPr>
              <w:rPr>
                <w:rFonts w:ascii="Tahoma" w:hAnsi="Tahoma" w:cs="Tahoma"/>
                <w:b/>
                <w:bCs/>
                <w:szCs w:val="22"/>
              </w:rPr>
            </w:pPr>
            <w:r w:rsidRPr="00E42552">
              <w:rPr>
                <w:rFonts w:ascii="Tahoma" w:hAnsi="Tahoma" w:cs="Tahoma"/>
                <w:b/>
                <w:bCs/>
                <w:szCs w:val="22"/>
              </w:rPr>
              <w:t>WS Advances to Total Advances</w:t>
            </w:r>
          </w:p>
        </w:tc>
        <w:tc>
          <w:tcPr>
            <w:tcW w:w="1530" w:type="dxa"/>
            <w:tcBorders>
              <w:top w:val="single" w:sz="4" w:space="0" w:color="auto"/>
              <w:left w:val="single" w:sz="4" w:space="0" w:color="auto"/>
              <w:bottom w:val="single" w:sz="4" w:space="0" w:color="auto"/>
              <w:right w:val="single" w:sz="4" w:space="0" w:color="auto"/>
            </w:tcBorders>
            <w:hideMark/>
          </w:tcPr>
          <w:p w:rsidR="00B1755D" w:rsidRPr="00E42552" w:rsidRDefault="00B1755D" w:rsidP="00B1755D">
            <w:pPr>
              <w:jc w:val="center"/>
              <w:rPr>
                <w:rFonts w:ascii="Tahoma" w:hAnsi="Tahoma" w:cs="Tahoma"/>
                <w:szCs w:val="22"/>
              </w:rPr>
            </w:pPr>
            <w:r w:rsidRPr="00E42552">
              <w:rPr>
                <w:rFonts w:ascii="Tahoma" w:hAnsi="Tahoma" w:cs="Tahoma"/>
                <w:szCs w:val="22"/>
              </w:rPr>
              <w:t>10%</w:t>
            </w:r>
          </w:p>
        </w:tc>
        <w:tc>
          <w:tcPr>
            <w:tcW w:w="1800" w:type="dxa"/>
            <w:tcBorders>
              <w:top w:val="single" w:sz="4" w:space="0" w:color="auto"/>
              <w:left w:val="single" w:sz="4" w:space="0" w:color="auto"/>
              <w:bottom w:val="single" w:sz="4" w:space="0" w:color="auto"/>
              <w:right w:val="single" w:sz="4" w:space="0" w:color="auto"/>
            </w:tcBorders>
          </w:tcPr>
          <w:p w:rsidR="00B1755D" w:rsidRPr="00E42552" w:rsidRDefault="00B1755D" w:rsidP="00B1755D">
            <w:pPr>
              <w:jc w:val="center"/>
              <w:rPr>
                <w:rFonts w:ascii="Tahoma" w:hAnsi="Tahoma" w:cs="Tahoma"/>
                <w:szCs w:val="22"/>
              </w:rPr>
            </w:pPr>
            <w:r w:rsidRPr="00E42552">
              <w:rPr>
                <w:rFonts w:ascii="Tahoma" w:hAnsi="Tahoma" w:cs="Tahoma"/>
                <w:szCs w:val="22"/>
              </w:rPr>
              <w:t>12%</w:t>
            </w:r>
          </w:p>
        </w:tc>
        <w:tc>
          <w:tcPr>
            <w:tcW w:w="1800" w:type="dxa"/>
            <w:tcBorders>
              <w:top w:val="single" w:sz="4" w:space="0" w:color="auto"/>
              <w:left w:val="single" w:sz="4" w:space="0" w:color="auto"/>
              <w:bottom w:val="single" w:sz="4" w:space="0" w:color="auto"/>
              <w:right w:val="single" w:sz="4" w:space="0" w:color="auto"/>
            </w:tcBorders>
          </w:tcPr>
          <w:p w:rsidR="00B1755D" w:rsidRPr="00E42552" w:rsidRDefault="00B1755D" w:rsidP="00B1755D">
            <w:pPr>
              <w:jc w:val="center"/>
              <w:rPr>
                <w:rFonts w:ascii="Tahoma" w:hAnsi="Tahoma" w:cs="Tahoma"/>
                <w:szCs w:val="22"/>
              </w:rPr>
            </w:pPr>
            <w:r w:rsidRPr="00E42552">
              <w:rPr>
                <w:rFonts w:ascii="Tahoma" w:hAnsi="Tahoma" w:cs="Tahoma"/>
                <w:szCs w:val="22"/>
              </w:rPr>
              <w:t>10%</w:t>
            </w:r>
          </w:p>
        </w:tc>
        <w:tc>
          <w:tcPr>
            <w:tcW w:w="1800" w:type="dxa"/>
            <w:tcBorders>
              <w:top w:val="single" w:sz="4" w:space="0" w:color="auto"/>
              <w:left w:val="single" w:sz="4" w:space="0" w:color="auto"/>
              <w:bottom w:val="single" w:sz="4" w:space="0" w:color="auto"/>
              <w:right w:val="single" w:sz="4" w:space="0" w:color="auto"/>
            </w:tcBorders>
          </w:tcPr>
          <w:p w:rsidR="00B1755D" w:rsidRPr="00E42552" w:rsidRDefault="002445C2" w:rsidP="002445C2">
            <w:pPr>
              <w:spacing w:line="240" w:lineRule="auto"/>
              <w:jc w:val="center"/>
              <w:rPr>
                <w:rFonts w:ascii="Tahoma" w:hAnsi="Tahoma" w:cs="Tahoma"/>
                <w:szCs w:val="22"/>
              </w:rPr>
            </w:pPr>
            <w:r>
              <w:rPr>
                <w:rFonts w:ascii="Tahoma" w:hAnsi="Tahoma" w:cs="Tahoma"/>
                <w:szCs w:val="22"/>
              </w:rPr>
              <w:t>12%</w:t>
            </w:r>
          </w:p>
        </w:tc>
      </w:tr>
    </w:tbl>
    <w:p w:rsidR="00A84446" w:rsidRPr="007D374E" w:rsidRDefault="00A84446" w:rsidP="00A84446">
      <w:pPr>
        <w:rPr>
          <w:rFonts w:ascii="Tahoma" w:hAnsi="Tahoma" w:cs="Tahoma"/>
          <w:sz w:val="27"/>
          <w:szCs w:val="27"/>
        </w:rPr>
      </w:pPr>
    </w:p>
    <w:p w:rsidR="00A84446" w:rsidRPr="007D374E" w:rsidRDefault="00A84446" w:rsidP="00A84446">
      <w:pPr>
        <w:rPr>
          <w:rFonts w:ascii="Tahoma" w:hAnsi="Tahoma" w:cs="Tahoma"/>
          <w:b/>
          <w:bCs/>
          <w:sz w:val="27"/>
          <w:szCs w:val="27"/>
        </w:rPr>
      </w:pPr>
      <w:r w:rsidRPr="007D374E">
        <w:rPr>
          <w:rFonts w:ascii="Tahoma" w:hAnsi="Tahoma" w:cs="Tahoma"/>
          <w:sz w:val="27"/>
          <w:szCs w:val="27"/>
        </w:rPr>
        <w:t xml:space="preserve">The Bank-wise position under National Goals is available in </w:t>
      </w:r>
      <w:r w:rsidRPr="007D374E">
        <w:rPr>
          <w:rFonts w:ascii="Tahoma" w:hAnsi="Tahoma" w:cs="Tahoma"/>
          <w:b/>
          <w:bCs/>
          <w:sz w:val="27"/>
          <w:szCs w:val="27"/>
        </w:rPr>
        <w:t xml:space="preserve">Annexure No. </w:t>
      </w:r>
      <w:proofErr w:type="gramStart"/>
      <w:r w:rsidR="00877AC3" w:rsidRPr="007D374E">
        <w:rPr>
          <w:rFonts w:ascii="Tahoma" w:hAnsi="Tahoma" w:cs="Tahoma"/>
          <w:b/>
          <w:bCs/>
          <w:sz w:val="27"/>
          <w:szCs w:val="27"/>
        </w:rPr>
        <w:t>35</w:t>
      </w:r>
      <w:r w:rsidRPr="007D374E">
        <w:rPr>
          <w:rFonts w:ascii="Tahoma" w:hAnsi="Tahoma" w:cs="Tahoma"/>
          <w:b/>
          <w:bCs/>
          <w:sz w:val="27"/>
          <w:szCs w:val="27"/>
        </w:rPr>
        <w:t>.8</w:t>
      </w:r>
      <w:r w:rsidRPr="007D374E">
        <w:rPr>
          <w:rFonts w:ascii="Tahoma" w:hAnsi="Tahoma" w:cs="Tahoma"/>
          <w:sz w:val="27"/>
          <w:szCs w:val="27"/>
        </w:rPr>
        <w:t xml:space="preserve">  </w:t>
      </w:r>
      <w:r w:rsidRPr="007D374E">
        <w:rPr>
          <w:rFonts w:ascii="Tahoma" w:hAnsi="Tahoma" w:cs="Tahoma"/>
          <w:b/>
          <w:bCs/>
          <w:sz w:val="27"/>
          <w:szCs w:val="27"/>
        </w:rPr>
        <w:t>(</w:t>
      </w:r>
      <w:proofErr w:type="gramEnd"/>
      <w:r w:rsidRPr="007D374E">
        <w:rPr>
          <w:rFonts w:ascii="Tahoma" w:hAnsi="Tahoma" w:cs="Tahoma"/>
          <w:b/>
          <w:bCs/>
          <w:sz w:val="27"/>
          <w:szCs w:val="27"/>
        </w:rPr>
        <w:t>P 1</w:t>
      </w:r>
      <w:r w:rsidR="00701FD2">
        <w:rPr>
          <w:rFonts w:ascii="Tahoma" w:hAnsi="Tahoma" w:cs="Tahoma"/>
          <w:b/>
          <w:bCs/>
          <w:sz w:val="27"/>
          <w:szCs w:val="27"/>
        </w:rPr>
        <w:t>70</w:t>
      </w:r>
      <w:r w:rsidRPr="007D374E">
        <w:rPr>
          <w:rFonts w:ascii="Tahoma" w:hAnsi="Tahoma" w:cs="Tahoma"/>
          <w:b/>
          <w:bCs/>
          <w:sz w:val="27"/>
          <w:szCs w:val="27"/>
        </w:rPr>
        <w:t>)</w:t>
      </w:r>
    </w:p>
    <w:p w:rsidR="00A84446" w:rsidRPr="007D374E" w:rsidRDefault="00A84446" w:rsidP="00A84446">
      <w:pPr>
        <w:pStyle w:val="BodyTextIndent3"/>
        <w:ind w:left="0" w:firstLine="0"/>
        <w:rPr>
          <w:rFonts w:ascii="Tahoma" w:hAnsi="Tahoma" w:cs="Tahoma"/>
          <w:b/>
          <w:bCs/>
          <w:sz w:val="27"/>
          <w:szCs w:val="27"/>
          <w:u w:val="single"/>
        </w:rPr>
      </w:pPr>
      <w:r w:rsidRPr="007D374E">
        <w:rPr>
          <w:rFonts w:ascii="Tahoma" w:hAnsi="Tahoma" w:cs="Tahoma"/>
          <w:b/>
          <w:bCs/>
          <w:sz w:val="27"/>
          <w:szCs w:val="27"/>
          <w:u w:val="single"/>
        </w:rPr>
        <w:t>OVERALL CD RATIO</w:t>
      </w:r>
    </w:p>
    <w:p w:rsidR="00A84446" w:rsidRPr="007D374E" w:rsidRDefault="00A84446" w:rsidP="00A84446">
      <w:pPr>
        <w:pStyle w:val="BodyTextIndent3"/>
        <w:ind w:left="0" w:firstLine="0"/>
        <w:rPr>
          <w:rFonts w:ascii="Tahoma" w:hAnsi="Tahoma" w:cs="Tahoma"/>
          <w:b/>
          <w:bCs/>
          <w:sz w:val="27"/>
          <w:szCs w:val="27"/>
        </w:rPr>
      </w:pPr>
    </w:p>
    <w:p w:rsidR="00A84446" w:rsidRPr="007D374E" w:rsidRDefault="00A84446" w:rsidP="00A84446">
      <w:pPr>
        <w:pStyle w:val="BodyTextIndent3"/>
        <w:spacing w:line="276" w:lineRule="auto"/>
        <w:ind w:left="0" w:firstLine="0"/>
        <w:rPr>
          <w:rFonts w:ascii="Tahoma" w:hAnsi="Tahoma" w:cs="Tahoma"/>
          <w:sz w:val="27"/>
          <w:szCs w:val="27"/>
        </w:rPr>
      </w:pPr>
      <w:r w:rsidRPr="007D374E">
        <w:rPr>
          <w:rFonts w:ascii="Tahoma" w:hAnsi="Tahoma" w:cs="Tahoma"/>
          <w:sz w:val="27"/>
          <w:szCs w:val="27"/>
        </w:rPr>
        <w:t xml:space="preserve">While calculating the overall CD ratio, member banks are requested to adhere to the instructions of RBI contained in their circular no RPCDLDS.BC No 47/2.13.03/2005-06 dated 9.11.2005 which, inter alia states that the CD Ratio at </w:t>
      </w:r>
      <w:r w:rsidRPr="007D374E">
        <w:rPr>
          <w:rFonts w:ascii="Tahoma" w:hAnsi="Tahoma" w:cs="Tahoma"/>
          <w:b/>
          <w:sz w:val="27"/>
          <w:szCs w:val="27"/>
        </w:rPr>
        <w:t>State Level should be calculated with the credit at the place of utilization</w:t>
      </w:r>
      <w:r w:rsidRPr="007D374E">
        <w:rPr>
          <w:rFonts w:ascii="Tahoma" w:hAnsi="Tahoma" w:cs="Tahoma"/>
          <w:sz w:val="27"/>
          <w:szCs w:val="27"/>
        </w:rPr>
        <w:t xml:space="preserve">. </w:t>
      </w:r>
    </w:p>
    <w:p w:rsidR="00A84446" w:rsidRPr="007D374E" w:rsidRDefault="00A84446" w:rsidP="00A84446">
      <w:pPr>
        <w:pStyle w:val="BodyTextIndent3"/>
        <w:ind w:left="0" w:firstLine="0"/>
        <w:rPr>
          <w:rFonts w:ascii="Tahoma" w:hAnsi="Tahoma" w:cs="Tahoma"/>
          <w:sz w:val="27"/>
          <w:szCs w:val="27"/>
        </w:rPr>
      </w:pPr>
    </w:p>
    <w:p w:rsidR="00A84446" w:rsidRPr="007D374E" w:rsidRDefault="00A84446" w:rsidP="00A84446">
      <w:pPr>
        <w:pStyle w:val="BodyTextIndent3"/>
        <w:ind w:left="0" w:firstLine="0"/>
        <w:rPr>
          <w:rFonts w:ascii="Tahoma" w:hAnsi="Tahoma" w:cs="Tahoma"/>
          <w:sz w:val="27"/>
          <w:szCs w:val="27"/>
        </w:rPr>
      </w:pPr>
      <w:r w:rsidRPr="007D374E">
        <w:rPr>
          <w:rFonts w:ascii="Tahoma" w:hAnsi="Tahoma" w:cs="Tahoma"/>
          <w:sz w:val="27"/>
          <w:szCs w:val="27"/>
        </w:rPr>
        <w:t>The comparative position of overall CD Ratio is as below:-</w:t>
      </w:r>
    </w:p>
    <w:p w:rsidR="00A84446" w:rsidRPr="007D374E" w:rsidRDefault="00A84446" w:rsidP="00A84446">
      <w:pPr>
        <w:pStyle w:val="BodyTextIndent3"/>
        <w:ind w:left="0" w:firstLine="0"/>
        <w:rPr>
          <w:rFonts w:ascii="Tahoma" w:hAnsi="Tahoma" w:cs="Tahoma"/>
          <w:sz w:val="27"/>
          <w:szCs w:val="27"/>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430"/>
        <w:gridCol w:w="2160"/>
      </w:tblGrid>
      <w:tr w:rsidR="00A84446" w:rsidRPr="006B3F86" w:rsidTr="006B77BC">
        <w:trPr>
          <w:trHeight w:val="467"/>
        </w:trPr>
        <w:tc>
          <w:tcPr>
            <w:tcW w:w="2250" w:type="dxa"/>
            <w:tcBorders>
              <w:top w:val="single" w:sz="4" w:space="0" w:color="auto"/>
              <w:left w:val="single" w:sz="4" w:space="0" w:color="auto"/>
              <w:bottom w:val="single" w:sz="4" w:space="0" w:color="auto"/>
              <w:right w:val="single" w:sz="4" w:space="0" w:color="auto"/>
            </w:tcBorders>
            <w:hideMark/>
          </w:tcPr>
          <w:p w:rsidR="00A84446" w:rsidRPr="006B3F86" w:rsidRDefault="00A84446" w:rsidP="006B77BC">
            <w:pPr>
              <w:pStyle w:val="BodyTextIndent3"/>
              <w:ind w:left="0" w:firstLine="0"/>
              <w:jc w:val="left"/>
              <w:rPr>
                <w:rFonts w:ascii="Tahoma" w:hAnsi="Tahoma" w:cs="Tahoma"/>
                <w:b/>
                <w:bCs/>
                <w:color w:val="000000"/>
                <w:sz w:val="22"/>
                <w:szCs w:val="22"/>
                <w:lang w:val="en-US" w:eastAsia="en-US" w:bidi="ar-SA"/>
              </w:rPr>
            </w:pPr>
            <w:r w:rsidRPr="006B3F86">
              <w:rPr>
                <w:rFonts w:ascii="Tahoma" w:hAnsi="Tahoma" w:cs="Tahoma"/>
                <w:b/>
                <w:bCs/>
                <w:color w:val="000000"/>
                <w:sz w:val="22"/>
                <w:szCs w:val="22"/>
                <w:lang w:val="en-US" w:eastAsia="en-US" w:bidi="ar-SA"/>
              </w:rPr>
              <w:t>Period</w:t>
            </w:r>
          </w:p>
        </w:tc>
        <w:tc>
          <w:tcPr>
            <w:tcW w:w="2430" w:type="dxa"/>
            <w:tcBorders>
              <w:top w:val="single" w:sz="4" w:space="0" w:color="auto"/>
              <w:left w:val="single" w:sz="4" w:space="0" w:color="auto"/>
              <w:bottom w:val="single" w:sz="4" w:space="0" w:color="auto"/>
              <w:right w:val="single" w:sz="4" w:space="0" w:color="auto"/>
            </w:tcBorders>
            <w:hideMark/>
          </w:tcPr>
          <w:p w:rsidR="00A84446" w:rsidRPr="006B3F86" w:rsidRDefault="00A84446" w:rsidP="006B77BC">
            <w:pPr>
              <w:pStyle w:val="BodyTextIndent3"/>
              <w:ind w:left="0" w:firstLine="0"/>
              <w:jc w:val="right"/>
              <w:rPr>
                <w:rFonts w:ascii="Tahoma" w:hAnsi="Tahoma" w:cs="Tahoma"/>
                <w:b/>
                <w:bCs/>
                <w:color w:val="000000"/>
                <w:sz w:val="22"/>
                <w:szCs w:val="22"/>
                <w:lang w:val="en-US" w:eastAsia="en-US" w:bidi="ar-SA"/>
              </w:rPr>
            </w:pPr>
            <w:r w:rsidRPr="006B3F86">
              <w:rPr>
                <w:rFonts w:ascii="Tahoma" w:hAnsi="Tahoma" w:cs="Tahoma"/>
                <w:b/>
                <w:bCs/>
                <w:color w:val="000000"/>
                <w:sz w:val="22"/>
                <w:szCs w:val="22"/>
                <w:lang w:val="en-US" w:eastAsia="en-US" w:bidi="ar-SA"/>
              </w:rPr>
              <w:t>CD Ratio %age</w:t>
            </w:r>
          </w:p>
        </w:tc>
        <w:tc>
          <w:tcPr>
            <w:tcW w:w="2160" w:type="dxa"/>
            <w:tcBorders>
              <w:top w:val="single" w:sz="4" w:space="0" w:color="auto"/>
              <w:left w:val="single" w:sz="4" w:space="0" w:color="auto"/>
              <w:bottom w:val="single" w:sz="4" w:space="0" w:color="auto"/>
              <w:right w:val="single" w:sz="4" w:space="0" w:color="auto"/>
            </w:tcBorders>
            <w:hideMark/>
          </w:tcPr>
          <w:p w:rsidR="00A84446" w:rsidRPr="006B3F86" w:rsidRDefault="00A84446" w:rsidP="006B77BC">
            <w:pPr>
              <w:pStyle w:val="BodyTextIndent3"/>
              <w:ind w:left="0" w:firstLine="0"/>
              <w:jc w:val="center"/>
              <w:rPr>
                <w:rFonts w:ascii="Tahoma" w:hAnsi="Tahoma" w:cs="Tahoma"/>
                <w:b/>
                <w:bCs/>
                <w:color w:val="000000"/>
                <w:sz w:val="22"/>
                <w:szCs w:val="22"/>
                <w:lang w:val="en-US" w:eastAsia="en-US" w:bidi="ar-SA"/>
              </w:rPr>
            </w:pPr>
            <w:r w:rsidRPr="006B3F86">
              <w:rPr>
                <w:rFonts w:ascii="Tahoma" w:hAnsi="Tahoma" w:cs="Tahoma"/>
                <w:b/>
                <w:bCs/>
                <w:color w:val="000000"/>
                <w:sz w:val="22"/>
                <w:szCs w:val="22"/>
                <w:lang w:val="en-US" w:eastAsia="en-US" w:bidi="ar-SA"/>
              </w:rPr>
              <w:t>Variation</w:t>
            </w:r>
          </w:p>
        </w:tc>
      </w:tr>
      <w:tr w:rsidR="00A84446" w:rsidRPr="006B3F86" w:rsidTr="006B77BC">
        <w:tc>
          <w:tcPr>
            <w:tcW w:w="2250" w:type="dxa"/>
            <w:tcBorders>
              <w:top w:val="single" w:sz="4" w:space="0" w:color="auto"/>
              <w:left w:val="single" w:sz="4" w:space="0" w:color="auto"/>
              <w:bottom w:val="single" w:sz="4" w:space="0" w:color="auto"/>
              <w:right w:val="single" w:sz="4" w:space="0" w:color="auto"/>
            </w:tcBorders>
            <w:hideMark/>
          </w:tcPr>
          <w:p w:rsidR="00A84446" w:rsidRPr="006B3F86" w:rsidRDefault="00A84446" w:rsidP="006B77BC">
            <w:pPr>
              <w:pStyle w:val="BodyTextIndent3"/>
              <w:ind w:left="0" w:firstLine="0"/>
              <w:rPr>
                <w:rFonts w:ascii="Tahoma" w:hAnsi="Tahoma" w:cs="Tahoma"/>
                <w:color w:val="000000"/>
                <w:sz w:val="22"/>
                <w:szCs w:val="22"/>
                <w:lang w:val="en-US" w:eastAsia="en-US" w:bidi="ar-SA"/>
              </w:rPr>
            </w:pPr>
            <w:r w:rsidRPr="006B3F86">
              <w:rPr>
                <w:rFonts w:ascii="Tahoma" w:hAnsi="Tahoma" w:cs="Tahoma"/>
                <w:color w:val="000000"/>
                <w:sz w:val="22"/>
                <w:szCs w:val="22"/>
                <w:lang w:val="en-US" w:eastAsia="en-US" w:bidi="ar-SA"/>
              </w:rPr>
              <w:t>March, 2019</w:t>
            </w:r>
          </w:p>
        </w:tc>
        <w:tc>
          <w:tcPr>
            <w:tcW w:w="2430" w:type="dxa"/>
            <w:tcBorders>
              <w:top w:val="single" w:sz="4" w:space="0" w:color="auto"/>
              <w:left w:val="single" w:sz="4" w:space="0" w:color="auto"/>
              <w:bottom w:val="single" w:sz="4" w:space="0" w:color="auto"/>
              <w:right w:val="single" w:sz="4" w:space="0" w:color="auto"/>
            </w:tcBorders>
            <w:hideMark/>
          </w:tcPr>
          <w:p w:rsidR="00A84446" w:rsidRPr="006B3F86" w:rsidRDefault="00A84446" w:rsidP="006B77BC">
            <w:pPr>
              <w:pStyle w:val="BodyTextIndent3"/>
              <w:ind w:left="0" w:firstLine="0"/>
              <w:jc w:val="center"/>
              <w:rPr>
                <w:rFonts w:ascii="Tahoma" w:hAnsi="Tahoma" w:cs="Tahoma"/>
                <w:color w:val="000000"/>
                <w:sz w:val="22"/>
                <w:szCs w:val="22"/>
                <w:lang w:val="en-US" w:eastAsia="en-US" w:bidi="ar-SA"/>
              </w:rPr>
            </w:pPr>
            <w:r w:rsidRPr="006B3F86">
              <w:rPr>
                <w:rFonts w:ascii="Tahoma" w:hAnsi="Tahoma" w:cs="Tahoma"/>
                <w:color w:val="000000"/>
                <w:sz w:val="22"/>
                <w:szCs w:val="22"/>
                <w:lang w:val="en-US"/>
              </w:rPr>
              <w:t>69</w:t>
            </w:r>
            <w:r w:rsidRPr="006B3F86">
              <w:rPr>
                <w:rFonts w:ascii="Tahoma" w:hAnsi="Tahoma" w:cs="Tahoma"/>
                <w:color w:val="000000"/>
                <w:sz w:val="22"/>
                <w:szCs w:val="22"/>
              </w:rPr>
              <w:t>%</w:t>
            </w:r>
          </w:p>
        </w:tc>
        <w:tc>
          <w:tcPr>
            <w:tcW w:w="2160" w:type="dxa"/>
            <w:tcBorders>
              <w:top w:val="single" w:sz="4" w:space="0" w:color="auto"/>
              <w:left w:val="single" w:sz="4" w:space="0" w:color="auto"/>
              <w:bottom w:val="single" w:sz="4" w:space="0" w:color="auto"/>
              <w:right w:val="single" w:sz="4" w:space="0" w:color="auto"/>
            </w:tcBorders>
            <w:hideMark/>
          </w:tcPr>
          <w:p w:rsidR="00A84446" w:rsidRPr="006B3F86" w:rsidRDefault="00A84446" w:rsidP="006B77BC">
            <w:pPr>
              <w:pStyle w:val="BodyTextIndent3"/>
              <w:ind w:left="0" w:firstLine="0"/>
              <w:jc w:val="center"/>
              <w:rPr>
                <w:rFonts w:ascii="Tahoma" w:hAnsi="Tahoma" w:cs="Tahoma"/>
                <w:color w:val="000000"/>
                <w:sz w:val="22"/>
                <w:szCs w:val="22"/>
                <w:lang w:val="en-US" w:eastAsia="en-US" w:bidi="ar-SA"/>
              </w:rPr>
            </w:pPr>
            <w:r w:rsidRPr="006B3F86">
              <w:rPr>
                <w:rFonts w:ascii="Tahoma" w:hAnsi="Tahoma" w:cs="Tahoma"/>
                <w:color w:val="000000"/>
                <w:sz w:val="22"/>
                <w:szCs w:val="22"/>
                <w:lang w:val="en-US" w:eastAsia="en-US" w:bidi="ar-SA"/>
              </w:rPr>
              <w:t>-1pps</w:t>
            </w:r>
          </w:p>
        </w:tc>
      </w:tr>
      <w:tr w:rsidR="00A84446" w:rsidRPr="006B3F86" w:rsidTr="006B77BC">
        <w:tc>
          <w:tcPr>
            <w:tcW w:w="2250" w:type="dxa"/>
            <w:tcBorders>
              <w:top w:val="single" w:sz="4" w:space="0" w:color="auto"/>
              <w:left w:val="single" w:sz="4" w:space="0" w:color="auto"/>
              <w:bottom w:val="single" w:sz="4" w:space="0" w:color="auto"/>
              <w:right w:val="single" w:sz="4" w:space="0" w:color="auto"/>
            </w:tcBorders>
          </w:tcPr>
          <w:p w:rsidR="00A84446" w:rsidRPr="006B3F86" w:rsidRDefault="00F90A27" w:rsidP="006B77BC">
            <w:pPr>
              <w:pStyle w:val="BodyTextIndent3"/>
              <w:ind w:left="0" w:firstLine="0"/>
              <w:rPr>
                <w:rFonts w:ascii="Tahoma" w:hAnsi="Tahoma" w:cs="Tahoma"/>
                <w:color w:val="000000"/>
                <w:sz w:val="22"/>
                <w:szCs w:val="22"/>
                <w:lang w:val="en-US" w:eastAsia="en-US" w:bidi="ar-SA"/>
              </w:rPr>
            </w:pPr>
            <w:r w:rsidRPr="006B3F86">
              <w:rPr>
                <w:rFonts w:ascii="Tahoma" w:hAnsi="Tahoma" w:cs="Tahoma"/>
                <w:color w:val="000000"/>
                <w:sz w:val="22"/>
                <w:szCs w:val="22"/>
                <w:lang w:val="en-US" w:eastAsia="en-US" w:bidi="ar-SA"/>
              </w:rPr>
              <w:t>March, 2020</w:t>
            </w:r>
          </w:p>
        </w:tc>
        <w:tc>
          <w:tcPr>
            <w:tcW w:w="2430" w:type="dxa"/>
            <w:tcBorders>
              <w:top w:val="single" w:sz="4" w:space="0" w:color="auto"/>
              <w:left w:val="single" w:sz="4" w:space="0" w:color="auto"/>
              <w:bottom w:val="single" w:sz="4" w:space="0" w:color="auto"/>
              <w:right w:val="single" w:sz="4" w:space="0" w:color="auto"/>
            </w:tcBorders>
          </w:tcPr>
          <w:p w:rsidR="00A84446" w:rsidRPr="006B3F86" w:rsidRDefault="00A84446" w:rsidP="006B77BC">
            <w:pPr>
              <w:pStyle w:val="BodyTextIndent3"/>
              <w:ind w:left="0" w:firstLine="0"/>
              <w:jc w:val="center"/>
              <w:rPr>
                <w:rFonts w:ascii="Tahoma" w:hAnsi="Tahoma" w:cs="Tahoma"/>
                <w:color w:val="000000"/>
                <w:sz w:val="22"/>
                <w:szCs w:val="22"/>
                <w:lang w:val="en-US"/>
              </w:rPr>
            </w:pPr>
            <w:r w:rsidRPr="006B3F86">
              <w:rPr>
                <w:rFonts w:ascii="Tahoma" w:hAnsi="Tahoma" w:cs="Tahoma"/>
                <w:color w:val="000000"/>
                <w:sz w:val="22"/>
                <w:szCs w:val="22"/>
                <w:lang w:val="en-US"/>
              </w:rPr>
              <w:t>66%</w:t>
            </w:r>
          </w:p>
        </w:tc>
        <w:tc>
          <w:tcPr>
            <w:tcW w:w="2160" w:type="dxa"/>
            <w:tcBorders>
              <w:top w:val="single" w:sz="4" w:space="0" w:color="auto"/>
              <w:left w:val="single" w:sz="4" w:space="0" w:color="auto"/>
              <w:bottom w:val="single" w:sz="4" w:space="0" w:color="auto"/>
              <w:right w:val="single" w:sz="4" w:space="0" w:color="auto"/>
            </w:tcBorders>
          </w:tcPr>
          <w:p w:rsidR="00A84446" w:rsidRPr="006B3F86" w:rsidRDefault="00A84446" w:rsidP="006B77BC">
            <w:pPr>
              <w:pStyle w:val="BodyTextIndent3"/>
              <w:ind w:left="0" w:firstLine="0"/>
              <w:jc w:val="center"/>
              <w:rPr>
                <w:rFonts w:ascii="Tahoma" w:hAnsi="Tahoma" w:cs="Tahoma"/>
                <w:color w:val="000000"/>
                <w:sz w:val="22"/>
                <w:szCs w:val="22"/>
                <w:lang w:val="en-US" w:eastAsia="en-US" w:bidi="ar-SA"/>
              </w:rPr>
            </w:pPr>
            <w:r w:rsidRPr="006B3F86">
              <w:rPr>
                <w:rFonts w:ascii="Tahoma" w:hAnsi="Tahoma" w:cs="Tahoma"/>
                <w:color w:val="000000"/>
                <w:sz w:val="22"/>
                <w:szCs w:val="22"/>
                <w:lang w:val="en-US" w:eastAsia="en-US" w:bidi="ar-SA"/>
              </w:rPr>
              <w:t>-3pps</w:t>
            </w:r>
          </w:p>
        </w:tc>
      </w:tr>
      <w:tr w:rsidR="00F90A27" w:rsidRPr="006B3F86" w:rsidTr="006B77BC">
        <w:tc>
          <w:tcPr>
            <w:tcW w:w="2250" w:type="dxa"/>
            <w:tcBorders>
              <w:top w:val="single" w:sz="4" w:space="0" w:color="auto"/>
              <w:left w:val="single" w:sz="4" w:space="0" w:color="auto"/>
              <w:bottom w:val="single" w:sz="4" w:space="0" w:color="auto"/>
              <w:right w:val="single" w:sz="4" w:space="0" w:color="auto"/>
            </w:tcBorders>
          </w:tcPr>
          <w:p w:rsidR="00F90A27" w:rsidRPr="006B3F86" w:rsidRDefault="00F90A27" w:rsidP="006B77BC">
            <w:pPr>
              <w:pStyle w:val="BodyTextIndent3"/>
              <w:ind w:left="0" w:firstLine="0"/>
              <w:rPr>
                <w:rFonts w:ascii="Tahoma" w:hAnsi="Tahoma" w:cs="Tahoma"/>
                <w:color w:val="000000"/>
                <w:sz w:val="22"/>
                <w:szCs w:val="22"/>
                <w:lang w:val="en-US" w:eastAsia="en-US" w:bidi="ar-SA"/>
              </w:rPr>
            </w:pPr>
            <w:r w:rsidRPr="006B3F86">
              <w:rPr>
                <w:rFonts w:ascii="Tahoma" w:hAnsi="Tahoma" w:cs="Tahoma"/>
                <w:color w:val="000000"/>
                <w:sz w:val="22"/>
                <w:szCs w:val="22"/>
                <w:lang w:val="en-US" w:eastAsia="en-US" w:bidi="ar-SA"/>
              </w:rPr>
              <w:t>March, 2021</w:t>
            </w:r>
          </w:p>
        </w:tc>
        <w:tc>
          <w:tcPr>
            <w:tcW w:w="2430" w:type="dxa"/>
            <w:tcBorders>
              <w:top w:val="single" w:sz="4" w:space="0" w:color="auto"/>
              <w:left w:val="single" w:sz="4" w:space="0" w:color="auto"/>
              <w:bottom w:val="single" w:sz="4" w:space="0" w:color="auto"/>
              <w:right w:val="single" w:sz="4" w:space="0" w:color="auto"/>
            </w:tcBorders>
          </w:tcPr>
          <w:p w:rsidR="00F90A27" w:rsidRPr="006B3F86" w:rsidRDefault="00443FA4" w:rsidP="006B77BC">
            <w:pPr>
              <w:pStyle w:val="BodyTextIndent3"/>
              <w:ind w:left="0" w:firstLine="0"/>
              <w:jc w:val="center"/>
              <w:rPr>
                <w:rFonts w:ascii="Tahoma" w:hAnsi="Tahoma" w:cs="Tahoma"/>
                <w:color w:val="000000"/>
                <w:sz w:val="22"/>
                <w:szCs w:val="22"/>
                <w:lang w:val="en-US"/>
              </w:rPr>
            </w:pPr>
            <w:r w:rsidRPr="006B3F86">
              <w:rPr>
                <w:rFonts w:ascii="Tahoma" w:hAnsi="Tahoma" w:cs="Tahoma"/>
                <w:color w:val="000000"/>
                <w:sz w:val="22"/>
                <w:szCs w:val="22"/>
                <w:lang w:val="en-US"/>
              </w:rPr>
              <w:t>64%</w:t>
            </w:r>
          </w:p>
        </w:tc>
        <w:tc>
          <w:tcPr>
            <w:tcW w:w="2160" w:type="dxa"/>
            <w:tcBorders>
              <w:top w:val="single" w:sz="4" w:space="0" w:color="auto"/>
              <w:left w:val="single" w:sz="4" w:space="0" w:color="auto"/>
              <w:bottom w:val="single" w:sz="4" w:space="0" w:color="auto"/>
              <w:right w:val="single" w:sz="4" w:space="0" w:color="auto"/>
            </w:tcBorders>
          </w:tcPr>
          <w:p w:rsidR="00F90A27" w:rsidRPr="006B3F86" w:rsidRDefault="00443FA4" w:rsidP="006B77BC">
            <w:pPr>
              <w:pStyle w:val="BodyTextIndent3"/>
              <w:ind w:left="0" w:firstLine="0"/>
              <w:jc w:val="center"/>
              <w:rPr>
                <w:rFonts w:ascii="Tahoma" w:hAnsi="Tahoma" w:cs="Tahoma"/>
                <w:color w:val="000000"/>
                <w:sz w:val="22"/>
                <w:szCs w:val="22"/>
                <w:lang w:val="en-US" w:eastAsia="en-US" w:bidi="ar-SA"/>
              </w:rPr>
            </w:pPr>
            <w:r w:rsidRPr="006B3F86">
              <w:rPr>
                <w:rFonts w:ascii="Tahoma" w:hAnsi="Tahoma" w:cs="Tahoma"/>
                <w:color w:val="000000"/>
                <w:sz w:val="22"/>
                <w:szCs w:val="22"/>
                <w:lang w:val="en-US" w:eastAsia="en-US" w:bidi="ar-SA"/>
              </w:rPr>
              <w:t xml:space="preserve">-2 </w:t>
            </w:r>
            <w:proofErr w:type="spellStart"/>
            <w:r w:rsidRPr="006B3F86">
              <w:rPr>
                <w:rFonts w:ascii="Tahoma" w:hAnsi="Tahoma" w:cs="Tahoma"/>
                <w:color w:val="000000"/>
                <w:sz w:val="22"/>
                <w:szCs w:val="22"/>
                <w:lang w:val="en-US" w:eastAsia="en-US" w:bidi="ar-SA"/>
              </w:rPr>
              <w:t>pps</w:t>
            </w:r>
            <w:proofErr w:type="spellEnd"/>
          </w:p>
        </w:tc>
      </w:tr>
    </w:tbl>
    <w:p w:rsidR="00A84446" w:rsidRPr="007D374E" w:rsidRDefault="00A84446" w:rsidP="00A84446">
      <w:pPr>
        <w:pStyle w:val="BodyTextIndent3"/>
        <w:ind w:left="0" w:firstLine="0"/>
        <w:rPr>
          <w:rFonts w:ascii="Tahoma" w:hAnsi="Tahoma" w:cs="Tahoma"/>
          <w:sz w:val="27"/>
          <w:szCs w:val="27"/>
        </w:rPr>
      </w:pPr>
    </w:p>
    <w:p w:rsidR="00A84446" w:rsidRPr="007D374E" w:rsidRDefault="00A84446" w:rsidP="00A84446">
      <w:pPr>
        <w:rPr>
          <w:rFonts w:ascii="Tahoma" w:hAnsi="Tahoma" w:cs="Tahoma"/>
          <w:b/>
          <w:bCs/>
          <w:sz w:val="27"/>
          <w:szCs w:val="27"/>
        </w:rPr>
      </w:pPr>
      <w:r w:rsidRPr="007D374E">
        <w:rPr>
          <w:rFonts w:ascii="Tahoma" w:hAnsi="Tahoma" w:cs="Tahoma"/>
          <w:sz w:val="27"/>
          <w:szCs w:val="27"/>
        </w:rPr>
        <w:t xml:space="preserve">District-wise CD ratio is available in </w:t>
      </w:r>
      <w:r w:rsidRPr="007D374E">
        <w:rPr>
          <w:rFonts w:ascii="Tahoma" w:hAnsi="Tahoma" w:cs="Tahoma"/>
          <w:b/>
          <w:bCs/>
          <w:sz w:val="27"/>
          <w:szCs w:val="27"/>
        </w:rPr>
        <w:t xml:space="preserve">Annexure No. </w:t>
      </w:r>
      <w:proofErr w:type="gramStart"/>
      <w:r w:rsidRPr="007D374E">
        <w:rPr>
          <w:rFonts w:ascii="Tahoma" w:hAnsi="Tahoma" w:cs="Tahoma"/>
          <w:b/>
          <w:bCs/>
          <w:sz w:val="27"/>
          <w:szCs w:val="27"/>
        </w:rPr>
        <w:t>3</w:t>
      </w:r>
      <w:r w:rsidR="00877AC3" w:rsidRPr="007D374E">
        <w:rPr>
          <w:rFonts w:ascii="Tahoma" w:hAnsi="Tahoma" w:cs="Tahoma"/>
          <w:b/>
          <w:bCs/>
          <w:sz w:val="27"/>
          <w:szCs w:val="27"/>
        </w:rPr>
        <w:t>5</w:t>
      </w:r>
      <w:r w:rsidRPr="007D374E">
        <w:rPr>
          <w:rFonts w:ascii="Tahoma" w:hAnsi="Tahoma" w:cs="Tahoma"/>
          <w:b/>
          <w:bCs/>
          <w:sz w:val="27"/>
          <w:szCs w:val="27"/>
        </w:rPr>
        <w:t>.</w:t>
      </w:r>
      <w:r w:rsidR="007E28F3" w:rsidRPr="007D374E">
        <w:rPr>
          <w:rFonts w:ascii="Tahoma" w:hAnsi="Tahoma" w:cs="Tahoma"/>
          <w:b/>
          <w:bCs/>
          <w:sz w:val="27"/>
          <w:szCs w:val="27"/>
        </w:rPr>
        <w:t>9</w:t>
      </w:r>
      <w:r w:rsidRPr="007D374E">
        <w:rPr>
          <w:rFonts w:ascii="Tahoma" w:hAnsi="Tahoma" w:cs="Tahoma"/>
          <w:sz w:val="27"/>
          <w:szCs w:val="27"/>
        </w:rPr>
        <w:t xml:space="preserve">  </w:t>
      </w:r>
      <w:r w:rsidRPr="007D374E">
        <w:rPr>
          <w:rFonts w:ascii="Tahoma" w:hAnsi="Tahoma" w:cs="Tahoma"/>
          <w:b/>
          <w:bCs/>
          <w:sz w:val="27"/>
          <w:szCs w:val="27"/>
        </w:rPr>
        <w:t>(</w:t>
      </w:r>
      <w:proofErr w:type="gramEnd"/>
      <w:r w:rsidRPr="007D374E">
        <w:rPr>
          <w:rFonts w:ascii="Tahoma" w:hAnsi="Tahoma" w:cs="Tahoma"/>
          <w:b/>
          <w:bCs/>
          <w:sz w:val="27"/>
          <w:szCs w:val="27"/>
        </w:rPr>
        <w:t>P 1</w:t>
      </w:r>
      <w:r w:rsidR="00701FD2">
        <w:rPr>
          <w:rFonts w:ascii="Tahoma" w:hAnsi="Tahoma" w:cs="Tahoma"/>
          <w:b/>
          <w:bCs/>
          <w:sz w:val="27"/>
          <w:szCs w:val="27"/>
        </w:rPr>
        <w:t>71</w:t>
      </w:r>
      <w:r w:rsidRPr="007D374E">
        <w:rPr>
          <w:rFonts w:ascii="Tahoma" w:hAnsi="Tahoma" w:cs="Tahoma"/>
          <w:b/>
          <w:bCs/>
          <w:sz w:val="27"/>
          <w:szCs w:val="27"/>
        </w:rPr>
        <w:t>)</w:t>
      </w:r>
    </w:p>
    <w:p w:rsidR="00A84446" w:rsidRPr="007D374E" w:rsidRDefault="00A84446" w:rsidP="00A84446">
      <w:pPr>
        <w:pStyle w:val="BodyTextIndent3"/>
        <w:ind w:left="0" w:firstLine="0"/>
        <w:jc w:val="right"/>
        <w:rPr>
          <w:rFonts w:ascii="Tahoma" w:hAnsi="Tahoma" w:cs="Tahoma"/>
          <w:sz w:val="27"/>
          <w:szCs w:val="27"/>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129"/>
        <w:gridCol w:w="7734"/>
      </w:tblGrid>
      <w:tr w:rsidR="00A84446" w:rsidRPr="007D374E" w:rsidTr="006B77BC">
        <w:tc>
          <w:tcPr>
            <w:tcW w:w="2147" w:type="dxa"/>
            <w:tcBorders>
              <w:top w:val="single" w:sz="12" w:space="0" w:color="000000"/>
              <w:left w:val="single" w:sz="12" w:space="0" w:color="000000"/>
              <w:bottom w:val="single" w:sz="12" w:space="0" w:color="000000"/>
              <w:right w:val="single" w:sz="12" w:space="0" w:color="000000"/>
            </w:tcBorders>
            <w:hideMark/>
          </w:tcPr>
          <w:p w:rsidR="00A84446" w:rsidRPr="007D374E" w:rsidRDefault="00A84446" w:rsidP="004751E4">
            <w:pPr>
              <w:pStyle w:val="BodyTextIndent3"/>
              <w:ind w:left="0" w:firstLine="0"/>
              <w:rPr>
                <w:rFonts w:ascii="Tahoma" w:hAnsi="Tahoma" w:cs="Tahoma"/>
                <w:b/>
                <w:color w:val="000000"/>
                <w:sz w:val="27"/>
                <w:szCs w:val="27"/>
                <w:lang w:val="en-IN" w:eastAsia="en-IN" w:bidi="ar-SA"/>
              </w:rPr>
            </w:pPr>
            <w:r w:rsidRPr="007D374E">
              <w:rPr>
                <w:rFonts w:ascii="Tahoma" w:hAnsi="Tahoma" w:cs="Tahoma"/>
                <w:b/>
                <w:color w:val="000000"/>
                <w:sz w:val="27"/>
                <w:szCs w:val="27"/>
                <w:lang w:val="en-IN" w:eastAsia="en-IN" w:bidi="ar-SA"/>
              </w:rPr>
              <w:lastRenderedPageBreak/>
              <w:t>AGENDA ITEM NO. 2</w:t>
            </w:r>
            <w:r w:rsidR="004751E4" w:rsidRPr="007D374E">
              <w:rPr>
                <w:rFonts w:ascii="Tahoma" w:hAnsi="Tahoma" w:cs="Tahoma"/>
                <w:b/>
                <w:color w:val="000000"/>
                <w:sz w:val="27"/>
                <w:szCs w:val="27"/>
                <w:lang w:val="en-IN" w:eastAsia="en-IN" w:bidi="ar-SA"/>
              </w:rPr>
              <w:t>7</w:t>
            </w:r>
            <w:r w:rsidRPr="007D374E">
              <w:rPr>
                <w:rFonts w:ascii="Tahoma" w:hAnsi="Tahoma" w:cs="Tahoma"/>
                <w:b/>
                <w:color w:val="000000"/>
                <w:sz w:val="27"/>
                <w:szCs w:val="27"/>
                <w:lang w:val="en-IN" w:eastAsia="en-IN" w:bidi="ar-SA"/>
              </w:rPr>
              <w:t>.2</w:t>
            </w:r>
          </w:p>
        </w:tc>
        <w:tc>
          <w:tcPr>
            <w:tcW w:w="7861" w:type="dxa"/>
            <w:tcBorders>
              <w:top w:val="single" w:sz="12" w:space="0" w:color="000000"/>
              <w:left w:val="single" w:sz="12" w:space="0" w:color="000000"/>
              <w:bottom w:val="single" w:sz="12" w:space="0" w:color="000000"/>
              <w:right w:val="single" w:sz="12" w:space="0" w:color="000000"/>
            </w:tcBorders>
            <w:hideMark/>
          </w:tcPr>
          <w:p w:rsidR="00A84446" w:rsidRPr="007D374E" w:rsidRDefault="00A84446" w:rsidP="006B77BC">
            <w:pPr>
              <w:pStyle w:val="BodyTextIndent3"/>
              <w:ind w:left="0" w:firstLine="0"/>
              <w:rPr>
                <w:rFonts w:ascii="Tahoma" w:hAnsi="Tahoma" w:cs="Tahoma"/>
                <w:b/>
                <w:color w:val="000000"/>
                <w:sz w:val="27"/>
                <w:szCs w:val="27"/>
                <w:lang w:val="en-IN" w:eastAsia="en-IN" w:bidi="ar-SA"/>
              </w:rPr>
            </w:pPr>
            <w:r w:rsidRPr="007D374E">
              <w:rPr>
                <w:rFonts w:ascii="Tahoma" w:hAnsi="Tahoma" w:cs="Tahoma"/>
                <w:b/>
                <w:color w:val="000000"/>
                <w:sz w:val="27"/>
                <w:szCs w:val="27"/>
                <w:lang w:val="en-IN" w:eastAsia="en-IN" w:bidi="ar-SA"/>
              </w:rPr>
              <w:t>CD RATIO OF FINANCIAL SYSTEM: (COMMERCIAL BANKS, RRBs, COOPERATIVE BANKS WITH RIDF)</w:t>
            </w:r>
          </w:p>
        </w:tc>
      </w:tr>
    </w:tbl>
    <w:p w:rsidR="00A84446" w:rsidRPr="007D374E" w:rsidRDefault="00A84446" w:rsidP="00A84446">
      <w:pPr>
        <w:pStyle w:val="BodyText2"/>
        <w:tabs>
          <w:tab w:val="left" w:pos="1440"/>
        </w:tabs>
        <w:jc w:val="both"/>
        <w:rPr>
          <w:rFonts w:ascii="Tahoma" w:hAnsi="Tahoma" w:cs="Tahoma"/>
          <w:bCs/>
          <w:sz w:val="27"/>
          <w:szCs w:val="27"/>
        </w:rPr>
      </w:pPr>
    </w:p>
    <w:tbl>
      <w:tblPr>
        <w:tblW w:w="982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9"/>
        <w:gridCol w:w="989"/>
        <w:gridCol w:w="1503"/>
        <w:gridCol w:w="1503"/>
        <w:gridCol w:w="1503"/>
      </w:tblGrid>
      <w:tr w:rsidR="00F90A27" w:rsidRPr="00E42552" w:rsidTr="00F90A27">
        <w:trPr>
          <w:trHeight w:val="413"/>
        </w:trPr>
        <w:tc>
          <w:tcPr>
            <w:tcW w:w="4329" w:type="dxa"/>
            <w:tcBorders>
              <w:top w:val="single" w:sz="4" w:space="0" w:color="000000"/>
              <w:left w:val="single" w:sz="4" w:space="0" w:color="000000"/>
              <w:bottom w:val="single" w:sz="4" w:space="0" w:color="000000"/>
              <w:right w:val="single" w:sz="4" w:space="0" w:color="000000"/>
            </w:tcBorders>
            <w:hideMark/>
          </w:tcPr>
          <w:p w:rsidR="00F90A27" w:rsidRPr="00E42552" w:rsidRDefault="00F90A27" w:rsidP="00F90A27">
            <w:pPr>
              <w:pStyle w:val="BodyText2"/>
              <w:tabs>
                <w:tab w:val="left" w:pos="1440"/>
              </w:tabs>
              <w:jc w:val="left"/>
              <w:rPr>
                <w:rFonts w:ascii="Tahoma" w:hAnsi="Tahoma" w:cs="Tahoma"/>
                <w:bCs/>
                <w:color w:val="000000"/>
                <w:sz w:val="22"/>
                <w:szCs w:val="22"/>
                <w:lang w:val="en-IN" w:eastAsia="en-IN" w:bidi="ar-SA"/>
              </w:rPr>
            </w:pPr>
            <w:r w:rsidRPr="00E42552">
              <w:rPr>
                <w:rFonts w:ascii="Tahoma" w:hAnsi="Tahoma" w:cs="Tahoma"/>
                <w:b/>
                <w:color w:val="000000"/>
                <w:sz w:val="22"/>
                <w:szCs w:val="22"/>
                <w:lang w:val="en-IN" w:eastAsia="en-IN" w:bidi="ar-SA"/>
              </w:rPr>
              <w:t>CD Ratio (TOTAL)</w:t>
            </w:r>
          </w:p>
        </w:tc>
        <w:tc>
          <w:tcPr>
            <w:tcW w:w="989" w:type="dxa"/>
            <w:tcBorders>
              <w:top w:val="single" w:sz="4" w:space="0" w:color="000000"/>
              <w:left w:val="single" w:sz="4" w:space="0" w:color="000000"/>
              <w:bottom w:val="single" w:sz="4" w:space="0" w:color="000000"/>
              <w:right w:val="single" w:sz="4" w:space="0" w:color="000000"/>
            </w:tcBorders>
            <w:hideMark/>
          </w:tcPr>
          <w:p w:rsidR="00F90A27" w:rsidRPr="00E42552" w:rsidRDefault="00F90A27" w:rsidP="00F90A27">
            <w:pPr>
              <w:pStyle w:val="BodyText2"/>
              <w:tabs>
                <w:tab w:val="left" w:pos="1440"/>
              </w:tabs>
              <w:jc w:val="center"/>
              <w:rPr>
                <w:rFonts w:ascii="Tahoma" w:hAnsi="Tahoma" w:cs="Tahoma"/>
                <w:b/>
                <w:color w:val="000000"/>
                <w:sz w:val="22"/>
                <w:szCs w:val="22"/>
                <w:lang w:val="en-IN" w:eastAsia="en-IN" w:bidi="ar-SA"/>
              </w:rPr>
            </w:pPr>
            <w:r w:rsidRPr="00E42552">
              <w:rPr>
                <w:rFonts w:ascii="Tahoma" w:hAnsi="Tahoma" w:cs="Tahoma"/>
                <w:b/>
                <w:color w:val="000000"/>
                <w:sz w:val="22"/>
                <w:szCs w:val="22"/>
                <w:lang w:val="en-IN" w:eastAsia="en-IN" w:bidi="ar-SA"/>
              </w:rPr>
              <w:t>GOAL</w:t>
            </w:r>
          </w:p>
        </w:tc>
        <w:tc>
          <w:tcPr>
            <w:tcW w:w="1503" w:type="dxa"/>
            <w:tcBorders>
              <w:top w:val="single" w:sz="4" w:space="0" w:color="000000"/>
              <w:left w:val="single" w:sz="4" w:space="0" w:color="000000"/>
              <w:bottom w:val="single" w:sz="4" w:space="0" w:color="000000"/>
              <w:right w:val="single" w:sz="4" w:space="0" w:color="000000"/>
            </w:tcBorders>
          </w:tcPr>
          <w:p w:rsidR="00F90A27" w:rsidRPr="00E42552" w:rsidRDefault="00F90A27" w:rsidP="00F90A27">
            <w:pPr>
              <w:pStyle w:val="BodyText2"/>
              <w:tabs>
                <w:tab w:val="left" w:pos="1440"/>
              </w:tabs>
              <w:jc w:val="center"/>
              <w:rPr>
                <w:rFonts w:ascii="Tahoma" w:hAnsi="Tahoma" w:cs="Tahoma"/>
                <w:b/>
                <w:bCs/>
                <w:color w:val="000000"/>
                <w:sz w:val="22"/>
                <w:szCs w:val="22"/>
                <w:lang w:val="en-IN" w:eastAsia="en-IN" w:bidi="ar-SA"/>
              </w:rPr>
            </w:pPr>
            <w:r w:rsidRPr="00E42552">
              <w:rPr>
                <w:rFonts w:ascii="Tahoma" w:hAnsi="Tahoma" w:cs="Tahoma"/>
                <w:b/>
                <w:bCs/>
                <w:color w:val="000000"/>
                <w:sz w:val="22"/>
                <w:szCs w:val="22"/>
                <w:lang w:val="en-US" w:eastAsia="en-US" w:bidi="ar-SA"/>
              </w:rPr>
              <w:t>MARCH, 2019</w:t>
            </w:r>
          </w:p>
        </w:tc>
        <w:tc>
          <w:tcPr>
            <w:tcW w:w="1503" w:type="dxa"/>
            <w:tcBorders>
              <w:top w:val="single" w:sz="4" w:space="0" w:color="000000"/>
              <w:left w:val="single" w:sz="4" w:space="0" w:color="000000"/>
              <w:bottom w:val="single" w:sz="4" w:space="0" w:color="000000"/>
              <w:right w:val="single" w:sz="4" w:space="0" w:color="000000"/>
            </w:tcBorders>
          </w:tcPr>
          <w:p w:rsidR="00F90A27" w:rsidRPr="00E42552" w:rsidRDefault="00F90A27" w:rsidP="00F90A27">
            <w:pPr>
              <w:pStyle w:val="BodyText2"/>
              <w:tabs>
                <w:tab w:val="left" w:pos="1440"/>
              </w:tabs>
              <w:jc w:val="center"/>
              <w:rPr>
                <w:rFonts w:ascii="Tahoma" w:hAnsi="Tahoma" w:cs="Tahoma"/>
                <w:b/>
                <w:bCs/>
                <w:color w:val="000000"/>
                <w:sz w:val="22"/>
                <w:szCs w:val="22"/>
                <w:lang w:val="en-IN" w:eastAsia="en-IN" w:bidi="ar-SA"/>
              </w:rPr>
            </w:pPr>
            <w:r w:rsidRPr="00E42552">
              <w:rPr>
                <w:rFonts w:ascii="Tahoma" w:hAnsi="Tahoma" w:cs="Tahoma"/>
                <w:b/>
                <w:bCs/>
                <w:color w:val="000000"/>
                <w:sz w:val="22"/>
                <w:szCs w:val="22"/>
                <w:lang w:val="en-US" w:eastAsia="en-US" w:bidi="ar-SA"/>
              </w:rPr>
              <w:t>MARCH, 2020</w:t>
            </w:r>
          </w:p>
        </w:tc>
        <w:tc>
          <w:tcPr>
            <w:tcW w:w="1503" w:type="dxa"/>
            <w:tcBorders>
              <w:top w:val="single" w:sz="4" w:space="0" w:color="000000"/>
              <w:left w:val="single" w:sz="4" w:space="0" w:color="000000"/>
              <w:bottom w:val="single" w:sz="4" w:space="0" w:color="000000"/>
              <w:right w:val="single" w:sz="4" w:space="0" w:color="000000"/>
            </w:tcBorders>
          </w:tcPr>
          <w:p w:rsidR="00F90A27" w:rsidRPr="00E42552" w:rsidRDefault="00F90A27" w:rsidP="00F90A27">
            <w:pPr>
              <w:pStyle w:val="BodyText2"/>
              <w:tabs>
                <w:tab w:val="left" w:pos="1440"/>
              </w:tabs>
              <w:jc w:val="center"/>
              <w:rPr>
                <w:rFonts w:ascii="Tahoma" w:hAnsi="Tahoma" w:cs="Tahoma"/>
                <w:b/>
                <w:bCs/>
                <w:color w:val="000000"/>
                <w:sz w:val="22"/>
                <w:szCs w:val="22"/>
                <w:lang w:val="en-IN" w:eastAsia="en-IN" w:bidi="ar-SA"/>
              </w:rPr>
            </w:pPr>
            <w:r w:rsidRPr="00E42552">
              <w:rPr>
                <w:rFonts w:ascii="Tahoma" w:hAnsi="Tahoma" w:cs="Tahoma"/>
                <w:b/>
                <w:bCs/>
                <w:color w:val="000000"/>
                <w:sz w:val="22"/>
                <w:szCs w:val="22"/>
                <w:lang w:val="en-US" w:eastAsia="en-US" w:bidi="ar-SA"/>
              </w:rPr>
              <w:t>MARCH, 2021</w:t>
            </w:r>
          </w:p>
        </w:tc>
      </w:tr>
      <w:tr w:rsidR="00F90A27" w:rsidRPr="00E42552" w:rsidTr="00F90A27">
        <w:tc>
          <w:tcPr>
            <w:tcW w:w="4329" w:type="dxa"/>
            <w:tcBorders>
              <w:top w:val="single" w:sz="4" w:space="0" w:color="000000"/>
              <w:left w:val="single" w:sz="4" w:space="0" w:color="000000"/>
              <w:bottom w:val="single" w:sz="4" w:space="0" w:color="000000"/>
              <w:right w:val="single" w:sz="4" w:space="0" w:color="000000"/>
            </w:tcBorders>
            <w:hideMark/>
          </w:tcPr>
          <w:p w:rsidR="00F90A27" w:rsidRPr="00E42552" w:rsidRDefault="00F90A27" w:rsidP="00F90A27">
            <w:pPr>
              <w:pStyle w:val="BodyText2"/>
              <w:tabs>
                <w:tab w:val="left" w:pos="1440"/>
              </w:tabs>
              <w:jc w:val="both"/>
              <w:rPr>
                <w:rFonts w:ascii="Tahoma" w:hAnsi="Tahoma" w:cs="Tahoma"/>
                <w:b/>
                <w:color w:val="000000"/>
                <w:sz w:val="22"/>
                <w:szCs w:val="22"/>
                <w:lang w:val="en-IN" w:eastAsia="en-IN" w:bidi="ar-SA"/>
              </w:rPr>
            </w:pPr>
            <w:r w:rsidRPr="00E42552">
              <w:rPr>
                <w:rFonts w:ascii="Tahoma" w:hAnsi="Tahoma" w:cs="Tahoma"/>
                <w:b/>
                <w:color w:val="000000"/>
                <w:sz w:val="22"/>
                <w:szCs w:val="22"/>
                <w:lang w:val="en-IN" w:eastAsia="en-IN" w:bidi="ar-SA"/>
              </w:rPr>
              <w:t>Banking System (CBs &amp; RRBs)</w:t>
            </w:r>
          </w:p>
        </w:tc>
        <w:tc>
          <w:tcPr>
            <w:tcW w:w="989" w:type="dxa"/>
            <w:tcBorders>
              <w:top w:val="single" w:sz="4" w:space="0" w:color="000000"/>
              <w:left w:val="single" w:sz="4" w:space="0" w:color="000000"/>
              <w:bottom w:val="single" w:sz="4" w:space="0" w:color="000000"/>
              <w:right w:val="single" w:sz="4" w:space="0" w:color="000000"/>
            </w:tcBorders>
            <w:hideMark/>
          </w:tcPr>
          <w:p w:rsidR="00F90A27" w:rsidRPr="00E42552" w:rsidRDefault="00F90A27" w:rsidP="00F90A27">
            <w:pPr>
              <w:pStyle w:val="BodyText2"/>
              <w:tabs>
                <w:tab w:val="left" w:pos="630"/>
                <w:tab w:val="left" w:pos="810"/>
              </w:tabs>
              <w:jc w:val="center"/>
              <w:rPr>
                <w:rFonts w:ascii="Tahoma" w:hAnsi="Tahoma" w:cs="Tahoma"/>
                <w:bCs/>
                <w:color w:val="000000"/>
                <w:sz w:val="22"/>
                <w:szCs w:val="22"/>
                <w:lang w:val="en-IN" w:eastAsia="en-IN" w:bidi="ar-SA"/>
              </w:rPr>
            </w:pPr>
            <w:r w:rsidRPr="00E42552">
              <w:rPr>
                <w:rFonts w:ascii="Tahoma" w:hAnsi="Tahoma" w:cs="Tahoma"/>
                <w:bCs/>
                <w:color w:val="000000"/>
                <w:sz w:val="22"/>
                <w:szCs w:val="22"/>
                <w:lang w:val="en-IN" w:eastAsia="en-IN" w:bidi="ar-SA"/>
              </w:rPr>
              <w:t>60%</w:t>
            </w:r>
          </w:p>
        </w:tc>
        <w:tc>
          <w:tcPr>
            <w:tcW w:w="1503" w:type="dxa"/>
            <w:tcBorders>
              <w:top w:val="single" w:sz="4" w:space="0" w:color="000000"/>
              <w:left w:val="single" w:sz="4" w:space="0" w:color="000000"/>
              <w:bottom w:val="single" w:sz="4" w:space="0" w:color="000000"/>
              <w:right w:val="single" w:sz="4" w:space="0" w:color="000000"/>
            </w:tcBorders>
          </w:tcPr>
          <w:p w:rsidR="00F90A27" w:rsidRPr="00E42552" w:rsidRDefault="00F90A27" w:rsidP="00F90A27">
            <w:pPr>
              <w:pStyle w:val="BodyText2"/>
              <w:tabs>
                <w:tab w:val="left" w:pos="630"/>
                <w:tab w:val="left" w:pos="810"/>
              </w:tabs>
              <w:jc w:val="center"/>
              <w:rPr>
                <w:rFonts w:ascii="Tahoma" w:hAnsi="Tahoma" w:cs="Tahoma"/>
                <w:bCs/>
                <w:color w:val="000000"/>
                <w:sz w:val="22"/>
                <w:szCs w:val="22"/>
                <w:lang w:val="en-US" w:eastAsia="en-US" w:bidi="ar-SA"/>
              </w:rPr>
            </w:pPr>
            <w:r w:rsidRPr="00E42552">
              <w:rPr>
                <w:rFonts w:ascii="Tahoma" w:hAnsi="Tahoma" w:cs="Tahoma"/>
                <w:bCs/>
                <w:color w:val="000000"/>
                <w:sz w:val="22"/>
                <w:szCs w:val="22"/>
                <w:lang w:val="en-US" w:eastAsia="en-US" w:bidi="ar-SA"/>
              </w:rPr>
              <w:t>69%</w:t>
            </w:r>
          </w:p>
        </w:tc>
        <w:tc>
          <w:tcPr>
            <w:tcW w:w="1503" w:type="dxa"/>
            <w:tcBorders>
              <w:top w:val="single" w:sz="4" w:space="0" w:color="000000"/>
              <w:left w:val="single" w:sz="4" w:space="0" w:color="000000"/>
              <w:bottom w:val="single" w:sz="4" w:space="0" w:color="000000"/>
              <w:right w:val="single" w:sz="4" w:space="0" w:color="000000"/>
            </w:tcBorders>
          </w:tcPr>
          <w:p w:rsidR="00F90A27" w:rsidRPr="00E42552" w:rsidRDefault="00F90A27" w:rsidP="00F90A27">
            <w:pPr>
              <w:pStyle w:val="BodyText2"/>
              <w:tabs>
                <w:tab w:val="left" w:pos="630"/>
                <w:tab w:val="left" w:pos="810"/>
              </w:tabs>
              <w:jc w:val="center"/>
              <w:rPr>
                <w:rFonts w:ascii="Tahoma" w:hAnsi="Tahoma" w:cs="Tahoma"/>
                <w:bCs/>
                <w:color w:val="000000"/>
                <w:sz w:val="22"/>
                <w:szCs w:val="22"/>
                <w:lang w:val="en-US" w:eastAsia="en-US" w:bidi="ar-SA"/>
              </w:rPr>
            </w:pPr>
            <w:r w:rsidRPr="00E42552">
              <w:rPr>
                <w:rFonts w:ascii="Tahoma" w:hAnsi="Tahoma" w:cs="Tahoma"/>
                <w:bCs/>
                <w:color w:val="000000"/>
                <w:sz w:val="22"/>
                <w:szCs w:val="22"/>
                <w:lang w:val="en-US" w:eastAsia="en-US" w:bidi="ar-SA"/>
              </w:rPr>
              <w:t>66%</w:t>
            </w:r>
          </w:p>
        </w:tc>
        <w:tc>
          <w:tcPr>
            <w:tcW w:w="1503" w:type="dxa"/>
            <w:tcBorders>
              <w:top w:val="single" w:sz="4" w:space="0" w:color="000000"/>
              <w:left w:val="single" w:sz="4" w:space="0" w:color="000000"/>
              <w:bottom w:val="single" w:sz="4" w:space="0" w:color="000000"/>
              <w:right w:val="single" w:sz="4" w:space="0" w:color="000000"/>
            </w:tcBorders>
          </w:tcPr>
          <w:p w:rsidR="00F90A27" w:rsidRPr="00E42552" w:rsidRDefault="004D7DF4" w:rsidP="00F90A27">
            <w:pPr>
              <w:pStyle w:val="BodyText2"/>
              <w:tabs>
                <w:tab w:val="left" w:pos="630"/>
                <w:tab w:val="left" w:pos="810"/>
              </w:tabs>
              <w:jc w:val="center"/>
              <w:rPr>
                <w:rFonts w:ascii="Tahoma" w:hAnsi="Tahoma" w:cs="Tahoma"/>
                <w:bCs/>
                <w:color w:val="000000"/>
                <w:sz w:val="22"/>
                <w:szCs w:val="22"/>
                <w:lang w:val="en-IN"/>
              </w:rPr>
            </w:pPr>
            <w:r w:rsidRPr="00E42552">
              <w:rPr>
                <w:rFonts w:ascii="Tahoma" w:hAnsi="Tahoma" w:cs="Tahoma"/>
                <w:bCs/>
                <w:color w:val="000000"/>
                <w:sz w:val="22"/>
                <w:szCs w:val="22"/>
                <w:lang w:val="en-IN"/>
              </w:rPr>
              <w:t>64%</w:t>
            </w:r>
          </w:p>
        </w:tc>
      </w:tr>
      <w:tr w:rsidR="00F90A27" w:rsidRPr="00E42552" w:rsidTr="00F90A27">
        <w:tc>
          <w:tcPr>
            <w:tcW w:w="4329" w:type="dxa"/>
            <w:tcBorders>
              <w:top w:val="single" w:sz="4" w:space="0" w:color="000000"/>
              <w:left w:val="single" w:sz="4" w:space="0" w:color="000000"/>
              <w:bottom w:val="single" w:sz="4" w:space="0" w:color="000000"/>
              <w:right w:val="single" w:sz="4" w:space="0" w:color="000000"/>
            </w:tcBorders>
            <w:hideMark/>
          </w:tcPr>
          <w:p w:rsidR="00F90A27" w:rsidRPr="00E42552" w:rsidRDefault="00F90A27" w:rsidP="00F90A27">
            <w:pPr>
              <w:pStyle w:val="BodyText2"/>
              <w:tabs>
                <w:tab w:val="left" w:pos="1440"/>
              </w:tabs>
              <w:jc w:val="both"/>
              <w:rPr>
                <w:rFonts w:ascii="Tahoma" w:hAnsi="Tahoma" w:cs="Tahoma"/>
                <w:b/>
                <w:color w:val="000000"/>
                <w:sz w:val="22"/>
                <w:szCs w:val="22"/>
                <w:lang w:val="en-IN" w:eastAsia="en-IN" w:bidi="ar-SA"/>
              </w:rPr>
            </w:pPr>
            <w:r w:rsidRPr="00E42552">
              <w:rPr>
                <w:rFonts w:ascii="Tahoma" w:hAnsi="Tahoma" w:cs="Tahoma"/>
                <w:b/>
                <w:color w:val="000000"/>
                <w:sz w:val="22"/>
                <w:szCs w:val="22"/>
                <w:lang w:val="en-IN" w:eastAsia="en-IN" w:bidi="ar-SA"/>
              </w:rPr>
              <w:t>Financial System including Cooperative Banks</w:t>
            </w:r>
          </w:p>
        </w:tc>
        <w:tc>
          <w:tcPr>
            <w:tcW w:w="989" w:type="dxa"/>
            <w:tcBorders>
              <w:top w:val="single" w:sz="4" w:space="0" w:color="000000"/>
              <w:left w:val="single" w:sz="4" w:space="0" w:color="000000"/>
              <w:bottom w:val="single" w:sz="4" w:space="0" w:color="000000"/>
              <w:right w:val="single" w:sz="4" w:space="0" w:color="000000"/>
            </w:tcBorders>
            <w:hideMark/>
          </w:tcPr>
          <w:p w:rsidR="00F90A27" w:rsidRPr="00E42552" w:rsidRDefault="00F90A27" w:rsidP="00F90A27">
            <w:pPr>
              <w:pStyle w:val="BodyText2"/>
              <w:tabs>
                <w:tab w:val="left" w:pos="630"/>
                <w:tab w:val="left" w:pos="810"/>
              </w:tabs>
              <w:jc w:val="center"/>
              <w:rPr>
                <w:rFonts w:ascii="Tahoma" w:hAnsi="Tahoma" w:cs="Tahoma"/>
                <w:bCs/>
                <w:color w:val="000000"/>
                <w:sz w:val="22"/>
                <w:szCs w:val="22"/>
                <w:lang w:val="en-IN" w:eastAsia="en-IN" w:bidi="ar-SA"/>
              </w:rPr>
            </w:pPr>
            <w:r w:rsidRPr="00E42552">
              <w:rPr>
                <w:rFonts w:ascii="Tahoma" w:hAnsi="Tahoma" w:cs="Tahoma"/>
                <w:bCs/>
                <w:color w:val="000000"/>
                <w:sz w:val="22"/>
                <w:szCs w:val="22"/>
                <w:lang w:val="en-IN" w:eastAsia="en-IN" w:bidi="ar-SA"/>
              </w:rPr>
              <w:t>60%</w:t>
            </w:r>
          </w:p>
        </w:tc>
        <w:tc>
          <w:tcPr>
            <w:tcW w:w="1503" w:type="dxa"/>
            <w:tcBorders>
              <w:top w:val="single" w:sz="4" w:space="0" w:color="000000"/>
              <w:left w:val="single" w:sz="4" w:space="0" w:color="000000"/>
              <w:bottom w:val="single" w:sz="4" w:space="0" w:color="000000"/>
              <w:right w:val="single" w:sz="4" w:space="0" w:color="000000"/>
            </w:tcBorders>
          </w:tcPr>
          <w:p w:rsidR="00F90A27" w:rsidRPr="00E42552" w:rsidRDefault="00F90A27" w:rsidP="00F90A27">
            <w:pPr>
              <w:pStyle w:val="BodyText2"/>
              <w:tabs>
                <w:tab w:val="left" w:pos="630"/>
                <w:tab w:val="left" w:pos="810"/>
              </w:tabs>
              <w:jc w:val="center"/>
              <w:rPr>
                <w:rFonts w:ascii="Tahoma" w:hAnsi="Tahoma" w:cs="Tahoma"/>
                <w:bCs/>
                <w:color w:val="000000"/>
                <w:sz w:val="22"/>
                <w:szCs w:val="22"/>
                <w:lang w:val="en-US" w:eastAsia="en-US" w:bidi="ar-SA"/>
              </w:rPr>
            </w:pPr>
            <w:r w:rsidRPr="00E42552">
              <w:rPr>
                <w:rFonts w:ascii="Tahoma" w:hAnsi="Tahoma" w:cs="Tahoma"/>
                <w:bCs/>
                <w:color w:val="000000"/>
                <w:sz w:val="22"/>
                <w:szCs w:val="22"/>
                <w:lang w:val="en-US" w:eastAsia="en-US" w:bidi="ar-SA"/>
              </w:rPr>
              <w:t>71%</w:t>
            </w:r>
          </w:p>
        </w:tc>
        <w:tc>
          <w:tcPr>
            <w:tcW w:w="1503" w:type="dxa"/>
            <w:tcBorders>
              <w:top w:val="single" w:sz="4" w:space="0" w:color="000000"/>
              <w:left w:val="single" w:sz="4" w:space="0" w:color="000000"/>
              <w:bottom w:val="single" w:sz="4" w:space="0" w:color="000000"/>
              <w:right w:val="single" w:sz="4" w:space="0" w:color="000000"/>
            </w:tcBorders>
          </w:tcPr>
          <w:p w:rsidR="00F90A27" w:rsidRPr="00E42552" w:rsidRDefault="00F90A27" w:rsidP="00F90A27">
            <w:pPr>
              <w:pStyle w:val="BodyText2"/>
              <w:tabs>
                <w:tab w:val="left" w:pos="630"/>
                <w:tab w:val="left" w:pos="810"/>
              </w:tabs>
              <w:jc w:val="center"/>
              <w:rPr>
                <w:rFonts w:ascii="Tahoma" w:hAnsi="Tahoma" w:cs="Tahoma"/>
                <w:bCs/>
                <w:color w:val="000000"/>
                <w:sz w:val="22"/>
                <w:szCs w:val="22"/>
                <w:lang w:val="en-US" w:eastAsia="en-US" w:bidi="ar-SA"/>
              </w:rPr>
            </w:pPr>
            <w:r w:rsidRPr="00E42552">
              <w:rPr>
                <w:rFonts w:ascii="Tahoma" w:hAnsi="Tahoma" w:cs="Tahoma"/>
                <w:bCs/>
                <w:color w:val="000000"/>
                <w:sz w:val="22"/>
                <w:szCs w:val="22"/>
                <w:lang w:val="en-US" w:eastAsia="en-US" w:bidi="ar-SA"/>
              </w:rPr>
              <w:t>68%</w:t>
            </w:r>
          </w:p>
        </w:tc>
        <w:tc>
          <w:tcPr>
            <w:tcW w:w="1503" w:type="dxa"/>
            <w:tcBorders>
              <w:top w:val="single" w:sz="4" w:space="0" w:color="000000"/>
              <w:left w:val="single" w:sz="4" w:space="0" w:color="000000"/>
              <w:bottom w:val="single" w:sz="4" w:space="0" w:color="000000"/>
              <w:right w:val="single" w:sz="4" w:space="0" w:color="000000"/>
            </w:tcBorders>
          </w:tcPr>
          <w:p w:rsidR="00F90A27" w:rsidRPr="00E42552" w:rsidRDefault="004D7DF4" w:rsidP="00F90A27">
            <w:pPr>
              <w:pStyle w:val="BodyText2"/>
              <w:tabs>
                <w:tab w:val="left" w:pos="630"/>
                <w:tab w:val="left" w:pos="810"/>
              </w:tabs>
              <w:jc w:val="center"/>
              <w:rPr>
                <w:rFonts w:ascii="Tahoma" w:hAnsi="Tahoma" w:cs="Tahoma"/>
                <w:bCs/>
                <w:color w:val="000000"/>
                <w:sz w:val="22"/>
                <w:szCs w:val="22"/>
                <w:lang w:val="en-IN"/>
              </w:rPr>
            </w:pPr>
            <w:r w:rsidRPr="00E42552">
              <w:rPr>
                <w:rFonts w:ascii="Tahoma" w:hAnsi="Tahoma" w:cs="Tahoma"/>
                <w:bCs/>
                <w:color w:val="000000"/>
                <w:sz w:val="22"/>
                <w:szCs w:val="22"/>
                <w:lang w:val="en-IN"/>
              </w:rPr>
              <w:t>66%</w:t>
            </w:r>
          </w:p>
        </w:tc>
      </w:tr>
      <w:tr w:rsidR="00F90A27" w:rsidRPr="00E42552" w:rsidTr="00F90A27">
        <w:tc>
          <w:tcPr>
            <w:tcW w:w="4329" w:type="dxa"/>
            <w:tcBorders>
              <w:top w:val="single" w:sz="4" w:space="0" w:color="000000"/>
              <w:left w:val="single" w:sz="4" w:space="0" w:color="000000"/>
              <w:bottom w:val="single" w:sz="4" w:space="0" w:color="000000"/>
              <w:right w:val="single" w:sz="4" w:space="0" w:color="000000"/>
            </w:tcBorders>
            <w:hideMark/>
          </w:tcPr>
          <w:p w:rsidR="00F90A27" w:rsidRPr="00E42552" w:rsidRDefault="00F90A27" w:rsidP="00F90A27">
            <w:pPr>
              <w:pStyle w:val="BodyText2"/>
              <w:tabs>
                <w:tab w:val="left" w:pos="1440"/>
              </w:tabs>
              <w:jc w:val="both"/>
              <w:rPr>
                <w:rFonts w:ascii="Tahoma" w:hAnsi="Tahoma" w:cs="Tahoma"/>
                <w:b/>
                <w:color w:val="000000"/>
                <w:sz w:val="22"/>
                <w:szCs w:val="22"/>
                <w:lang w:val="en-IN" w:eastAsia="en-IN" w:bidi="ar-SA"/>
              </w:rPr>
            </w:pPr>
            <w:r w:rsidRPr="00E42552">
              <w:rPr>
                <w:rFonts w:ascii="Tahoma" w:hAnsi="Tahoma" w:cs="Tahoma"/>
                <w:b/>
                <w:color w:val="000000"/>
                <w:sz w:val="22"/>
                <w:szCs w:val="22"/>
                <w:lang w:val="en-IN" w:eastAsia="en-IN" w:bidi="ar-SA"/>
              </w:rPr>
              <w:t xml:space="preserve">CD Ratio (Financial System) with RIDF </w:t>
            </w:r>
          </w:p>
        </w:tc>
        <w:tc>
          <w:tcPr>
            <w:tcW w:w="989" w:type="dxa"/>
            <w:tcBorders>
              <w:top w:val="single" w:sz="4" w:space="0" w:color="000000"/>
              <w:left w:val="single" w:sz="4" w:space="0" w:color="000000"/>
              <w:bottom w:val="single" w:sz="4" w:space="0" w:color="000000"/>
              <w:right w:val="single" w:sz="4" w:space="0" w:color="000000"/>
            </w:tcBorders>
            <w:hideMark/>
          </w:tcPr>
          <w:p w:rsidR="00F90A27" w:rsidRPr="00E42552" w:rsidRDefault="00F90A27" w:rsidP="00F90A27">
            <w:pPr>
              <w:pStyle w:val="BodyText2"/>
              <w:tabs>
                <w:tab w:val="left" w:pos="630"/>
                <w:tab w:val="left" w:pos="810"/>
              </w:tabs>
              <w:jc w:val="center"/>
              <w:rPr>
                <w:rFonts w:ascii="Tahoma" w:hAnsi="Tahoma" w:cs="Tahoma"/>
                <w:bCs/>
                <w:color w:val="000000"/>
                <w:sz w:val="22"/>
                <w:szCs w:val="22"/>
                <w:lang w:val="en-IN" w:eastAsia="en-IN" w:bidi="ar-SA"/>
              </w:rPr>
            </w:pPr>
            <w:r w:rsidRPr="00E42552">
              <w:rPr>
                <w:rFonts w:ascii="Tahoma" w:hAnsi="Tahoma" w:cs="Tahoma"/>
                <w:bCs/>
                <w:color w:val="000000"/>
                <w:sz w:val="22"/>
                <w:szCs w:val="22"/>
                <w:lang w:val="en-IN" w:eastAsia="en-IN" w:bidi="ar-SA"/>
              </w:rPr>
              <w:t>60%</w:t>
            </w:r>
          </w:p>
        </w:tc>
        <w:tc>
          <w:tcPr>
            <w:tcW w:w="1503" w:type="dxa"/>
            <w:tcBorders>
              <w:top w:val="single" w:sz="4" w:space="0" w:color="000000"/>
              <w:left w:val="single" w:sz="4" w:space="0" w:color="000000"/>
              <w:bottom w:val="single" w:sz="4" w:space="0" w:color="000000"/>
              <w:right w:val="single" w:sz="4" w:space="0" w:color="000000"/>
            </w:tcBorders>
          </w:tcPr>
          <w:p w:rsidR="00F90A27" w:rsidRPr="00E42552" w:rsidRDefault="00F90A27" w:rsidP="00F90A27">
            <w:pPr>
              <w:pStyle w:val="BodyText2"/>
              <w:tabs>
                <w:tab w:val="left" w:pos="630"/>
                <w:tab w:val="left" w:pos="810"/>
              </w:tabs>
              <w:jc w:val="center"/>
              <w:rPr>
                <w:rFonts w:ascii="Tahoma" w:hAnsi="Tahoma" w:cs="Tahoma"/>
                <w:bCs/>
                <w:color w:val="000000"/>
                <w:sz w:val="22"/>
                <w:szCs w:val="22"/>
                <w:lang w:val="en-IN" w:eastAsia="en-IN" w:bidi="ar-SA"/>
              </w:rPr>
            </w:pPr>
            <w:r w:rsidRPr="00E42552">
              <w:rPr>
                <w:rFonts w:ascii="Tahoma" w:hAnsi="Tahoma" w:cs="Tahoma"/>
                <w:bCs/>
                <w:color w:val="000000"/>
                <w:sz w:val="22"/>
                <w:szCs w:val="22"/>
                <w:lang w:val="en-IN" w:eastAsia="en-IN" w:bidi="ar-SA"/>
              </w:rPr>
              <w:t>72%</w:t>
            </w:r>
          </w:p>
        </w:tc>
        <w:tc>
          <w:tcPr>
            <w:tcW w:w="1503" w:type="dxa"/>
            <w:tcBorders>
              <w:top w:val="single" w:sz="4" w:space="0" w:color="000000"/>
              <w:left w:val="single" w:sz="4" w:space="0" w:color="000000"/>
              <w:bottom w:val="single" w:sz="4" w:space="0" w:color="000000"/>
              <w:right w:val="single" w:sz="4" w:space="0" w:color="000000"/>
            </w:tcBorders>
          </w:tcPr>
          <w:p w:rsidR="00F90A27" w:rsidRPr="00E42552" w:rsidRDefault="00F90A27" w:rsidP="00F90A27">
            <w:pPr>
              <w:pStyle w:val="BodyText2"/>
              <w:tabs>
                <w:tab w:val="left" w:pos="630"/>
                <w:tab w:val="left" w:pos="810"/>
              </w:tabs>
              <w:jc w:val="center"/>
              <w:rPr>
                <w:rFonts w:ascii="Tahoma" w:hAnsi="Tahoma" w:cs="Tahoma"/>
                <w:bCs/>
                <w:color w:val="000000"/>
                <w:sz w:val="22"/>
                <w:szCs w:val="22"/>
                <w:lang w:val="en-IN" w:eastAsia="en-IN" w:bidi="ar-SA"/>
              </w:rPr>
            </w:pPr>
            <w:r w:rsidRPr="00E42552">
              <w:rPr>
                <w:rFonts w:ascii="Tahoma" w:hAnsi="Tahoma" w:cs="Tahoma"/>
                <w:bCs/>
                <w:color w:val="000000"/>
                <w:sz w:val="22"/>
                <w:szCs w:val="22"/>
                <w:lang w:val="en-IN" w:eastAsia="en-IN" w:bidi="ar-SA"/>
              </w:rPr>
              <w:t>69%</w:t>
            </w:r>
          </w:p>
        </w:tc>
        <w:tc>
          <w:tcPr>
            <w:tcW w:w="1503" w:type="dxa"/>
            <w:tcBorders>
              <w:top w:val="single" w:sz="4" w:space="0" w:color="000000"/>
              <w:left w:val="single" w:sz="4" w:space="0" w:color="000000"/>
              <w:bottom w:val="single" w:sz="4" w:space="0" w:color="000000"/>
              <w:right w:val="single" w:sz="4" w:space="0" w:color="000000"/>
            </w:tcBorders>
          </w:tcPr>
          <w:p w:rsidR="00F90A27" w:rsidRPr="00E42552" w:rsidRDefault="004D7DF4" w:rsidP="00F90A27">
            <w:pPr>
              <w:pStyle w:val="BodyText2"/>
              <w:tabs>
                <w:tab w:val="left" w:pos="630"/>
                <w:tab w:val="left" w:pos="810"/>
              </w:tabs>
              <w:jc w:val="center"/>
              <w:rPr>
                <w:rFonts w:ascii="Tahoma" w:hAnsi="Tahoma" w:cs="Tahoma"/>
                <w:bCs/>
                <w:color w:val="000000"/>
                <w:sz w:val="22"/>
                <w:szCs w:val="22"/>
                <w:lang w:val="en-IN" w:eastAsia="en-IN"/>
              </w:rPr>
            </w:pPr>
            <w:r w:rsidRPr="00E42552">
              <w:rPr>
                <w:rFonts w:ascii="Tahoma" w:hAnsi="Tahoma" w:cs="Tahoma"/>
                <w:bCs/>
                <w:color w:val="000000"/>
                <w:sz w:val="22"/>
                <w:szCs w:val="22"/>
                <w:lang w:val="en-IN" w:eastAsia="en-IN"/>
              </w:rPr>
              <w:t>67%</w:t>
            </w:r>
          </w:p>
        </w:tc>
      </w:tr>
    </w:tbl>
    <w:p w:rsidR="00A84446" w:rsidRPr="007D374E" w:rsidRDefault="00A84446" w:rsidP="00A84446">
      <w:pPr>
        <w:pStyle w:val="BodyText2"/>
        <w:tabs>
          <w:tab w:val="left" w:pos="630"/>
          <w:tab w:val="left" w:pos="810"/>
        </w:tabs>
        <w:spacing w:line="276" w:lineRule="auto"/>
        <w:jc w:val="both"/>
        <w:rPr>
          <w:rFonts w:ascii="Tahoma" w:hAnsi="Tahoma" w:cs="Tahoma"/>
          <w:b/>
          <w:sz w:val="27"/>
          <w:szCs w:val="27"/>
        </w:rPr>
      </w:pPr>
    </w:p>
    <w:p w:rsidR="00A84446" w:rsidRPr="007D374E" w:rsidRDefault="00A84446" w:rsidP="00A84446">
      <w:pPr>
        <w:pStyle w:val="BodyText2"/>
        <w:tabs>
          <w:tab w:val="left" w:pos="1440"/>
        </w:tabs>
        <w:jc w:val="both"/>
        <w:rPr>
          <w:rFonts w:ascii="Tahoma" w:hAnsi="Tahoma" w:cs="Tahoma"/>
          <w:b/>
          <w:sz w:val="27"/>
          <w:szCs w:val="27"/>
        </w:rPr>
      </w:pPr>
      <w:r w:rsidRPr="007D374E">
        <w:rPr>
          <w:rFonts w:ascii="Tahoma" w:hAnsi="Tahoma" w:cs="Tahoma"/>
          <w:b/>
          <w:sz w:val="27"/>
          <w:szCs w:val="27"/>
        </w:rPr>
        <w:t>The house may review.</w:t>
      </w:r>
    </w:p>
    <w:p w:rsidR="00440967" w:rsidRPr="007D374E" w:rsidRDefault="00440967" w:rsidP="00A84446">
      <w:pPr>
        <w:pStyle w:val="BodyText2"/>
        <w:tabs>
          <w:tab w:val="left" w:pos="1440"/>
        </w:tabs>
        <w:jc w:val="both"/>
        <w:rPr>
          <w:rFonts w:ascii="Tahoma" w:hAnsi="Tahoma" w:cs="Tahoma"/>
          <w:b/>
          <w:sz w:val="27"/>
          <w:szCs w:val="27"/>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115"/>
        <w:gridCol w:w="7748"/>
      </w:tblGrid>
      <w:tr w:rsidR="00A84446" w:rsidRPr="007D374E" w:rsidTr="00426FBF">
        <w:tc>
          <w:tcPr>
            <w:tcW w:w="2115" w:type="dxa"/>
            <w:tcBorders>
              <w:top w:val="single" w:sz="12" w:space="0" w:color="000000"/>
              <w:left w:val="single" w:sz="12" w:space="0" w:color="000000"/>
              <w:bottom w:val="single" w:sz="12" w:space="0" w:color="000000"/>
              <w:right w:val="single" w:sz="12" w:space="0" w:color="000000"/>
            </w:tcBorders>
            <w:hideMark/>
          </w:tcPr>
          <w:p w:rsidR="00A84446" w:rsidRPr="007D374E" w:rsidRDefault="00A84446" w:rsidP="006B77BC">
            <w:pPr>
              <w:spacing w:line="240" w:lineRule="auto"/>
              <w:rPr>
                <w:rFonts w:ascii="Tahoma" w:hAnsi="Tahoma" w:cs="Tahoma"/>
                <w:b/>
                <w:sz w:val="27"/>
                <w:szCs w:val="27"/>
                <w:lang w:val="en-IN" w:eastAsia="en-IN" w:bidi="ar-SA"/>
              </w:rPr>
            </w:pPr>
            <w:r w:rsidRPr="007D374E">
              <w:rPr>
                <w:rFonts w:ascii="Tahoma" w:hAnsi="Tahoma" w:cs="Tahoma"/>
                <w:b/>
                <w:sz w:val="27"/>
                <w:szCs w:val="27"/>
                <w:lang w:val="en-IN" w:eastAsia="en-IN" w:bidi="ar-SA"/>
              </w:rPr>
              <w:t>AGENDA ITEM NO. 2</w:t>
            </w:r>
            <w:r w:rsidR="00826A20" w:rsidRPr="007D374E">
              <w:rPr>
                <w:rFonts w:ascii="Tahoma" w:hAnsi="Tahoma" w:cs="Tahoma"/>
                <w:b/>
                <w:sz w:val="27"/>
                <w:szCs w:val="27"/>
                <w:lang w:val="en-IN" w:eastAsia="en-IN" w:bidi="ar-SA"/>
              </w:rPr>
              <w:t>8</w:t>
            </w:r>
          </w:p>
        </w:tc>
        <w:tc>
          <w:tcPr>
            <w:tcW w:w="7748" w:type="dxa"/>
            <w:tcBorders>
              <w:top w:val="single" w:sz="12" w:space="0" w:color="000000"/>
              <w:left w:val="single" w:sz="12" w:space="0" w:color="000000"/>
              <w:bottom w:val="single" w:sz="12" w:space="0" w:color="000000"/>
              <w:right w:val="single" w:sz="12" w:space="0" w:color="000000"/>
            </w:tcBorders>
            <w:hideMark/>
          </w:tcPr>
          <w:p w:rsidR="00A84446" w:rsidRPr="007D374E" w:rsidRDefault="00A84446" w:rsidP="006B77BC">
            <w:pPr>
              <w:spacing w:line="240" w:lineRule="auto"/>
              <w:rPr>
                <w:rFonts w:ascii="Tahoma" w:hAnsi="Tahoma" w:cs="Tahoma"/>
                <w:b/>
                <w:sz w:val="27"/>
                <w:szCs w:val="27"/>
                <w:lang w:val="en-IN" w:eastAsia="en-IN" w:bidi="ar-SA"/>
              </w:rPr>
            </w:pPr>
            <w:r w:rsidRPr="007D374E">
              <w:rPr>
                <w:rFonts w:ascii="Tahoma" w:hAnsi="Tahoma" w:cs="Tahoma"/>
                <w:b/>
                <w:sz w:val="27"/>
                <w:szCs w:val="27"/>
                <w:lang w:val="en-IN" w:eastAsia="en-IN" w:bidi="ar-SA"/>
              </w:rPr>
              <w:t xml:space="preserve">CREDIT+INVESTMENT IN STATE GOVT. BONDS TO DEPOSIT RATIO AS AT </w:t>
            </w:r>
            <w:r w:rsidRPr="007D374E">
              <w:rPr>
                <w:rFonts w:ascii="Tahoma" w:hAnsi="Tahoma" w:cs="Tahoma"/>
                <w:b/>
                <w:bCs/>
                <w:color w:val="000000"/>
                <w:sz w:val="27"/>
                <w:szCs w:val="27"/>
                <w:lang w:bidi="ar-SA"/>
              </w:rPr>
              <w:t xml:space="preserve">MARCH, </w:t>
            </w:r>
            <w:r w:rsidR="00F90A27" w:rsidRPr="007D374E">
              <w:rPr>
                <w:rFonts w:ascii="Tahoma" w:hAnsi="Tahoma" w:cs="Tahoma"/>
                <w:b/>
                <w:bCs/>
                <w:color w:val="000000"/>
                <w:sz w:val="27"/>
                <w:szCs w:val="27"/>
                <w:lang w:bidi="ar-SA"/>
              </w:rPr>
              <w:t>2021</w:t>
            </w:r>
          </w:p>
        </w:tc>
      </w:tr>
    </w:tbl>
    <w:p w:rsidR="00A84446" w:rsidRPr="007D374E" w:rsidRDefault="00A84446" w:rsidP="00A84446">
      <w:pPr>
        <w:spacing w:line="240" w:lineRule="auto"/>
        <w:rPr>
          <w:rFonts w:ascii="Tahoma" w:hAnsi="Tahoma" w:cs="Tahoma"/>
          <w:sz w:val="27"/>
          <w:szCs w:val="27"/>
        </w:rPr>
      </w:pPr>
    </w:p>
    <w:p w:rsidR="00A84446" w:rsidRPr="007D374E" w:rsidRDefault="00A84446" w:rsidP="00A84446">
      <w:pPr>
        <w:jc w:val="both"/>
        <w:rPr>
          <w:rFonts w:ascii="Tahoma" w:hAnsi="Tahoma" w:cs="Tahoma"/>
          <w:sz w:val="27"/>
          <w:szCs w:val="27"/>
        </w:rPr>
      </w:pPr>
      <w:r w:rsidRPr="007D374E">
        <w:rPr>
          <w:rFonts w:ascii="Tahoma" w:hAnsi="Tahoma" w:cs="Tahoma"/>
          <w:sz w:val="27"/>
          <w:szCs w:val="27"/>
        </w:rPr>
        <w:t xml:space="preserve">After adding the figures of Rs </w:t>
      </w:r>
      <w:r w:rsidR="007E28F3" w:rsidRPr="007D374E">
        <w:rPr>
          <w:rFonts w:ascii="Tahoma" w:hAnsi="Tahoma" w:cs="Tahoma"/>
          <w:sz w:val="27"/>
          <w:szCs w:val="27"/>
        </w:rPr>
        <w:t>23302.61</w:t>
      </w:r>
      <w:r w:rsidRPr="007D374E">
        <w:rPr>
          <w:rFonts w:ascii="Tahoma" w:hAnsi="Tahoma" w:cs="Tahoma"/>
          <w:sz w:val="27"/>
          <w:szCs w:val="27"/>
        </w:rPr>
        <w:t xml:space="preserve"> Crore of investment made by banks in the State Govt. Securities/Bonds (excluding Cooperative banks) the credit + investment to deposit ratio works out to 6</w:t>
      </w:r>
      <w:r w:rsidR="007E28F3" w:rsidRPr="007D374E">
        <w:rPr>
          <w:rFonts w:ascii="Tahoma" w:hAnsi="Tahoma" w:cs="Tahoma"/>
          <w:sz w:val="27"/>
          <w:szCs w:val="27"/>
        </w:rPr>
        <w:t>8</w:t>
      </w:r>
      <w:r w:rsidRPr="007D374E">
        <w:rPr>
          <w:rFonts w:ascii="Tahoma" w:hAnsi="Tahoma" w:cs="Tahoma"/>
          <w:sz w:val="27"/>
          <w:szCs w:val="27"/>
        </w:rPr>
        <w:t>%.</w:t>
      </w:r>
    </w:p>
    <w:p w:rsidR="00A84446" w:rsidRPr="007D374E" w:rsidRDefault="00A84446" w:rsidP="00A84446">
      <w:pPr>
        <w:jc w:val="both"/>
        <w:rPr>
          <w:rFonts w:ascii="Tahoma" w:hAnsi="Tahoma" w:cs="Tahoma"/>
          <w:sz w:val="27"/>
          <w:szCs w:val="27"/>
        </w:rPr>
      </w:pPr>
      <w:r w:rsidRPr="007D374E">
        <w:rPr>
          <w:rFonts w:ascii="Tahoma" w:hAnsi="Tahoma" w:cs="Tahoma"/>
          <w:bCs/>
          <w:sz w:val="27"/>
          <w:szCs w:val="27"/>
        </w:rPr>
        <w:t>This indicates that besides credit deployment, large funds have also been invested by the banking system in State Government securities, which are ultimately utilized for the economic development of the State.</w:t>
      </w:r>
      <w:r w:rsidRPr="007D374E">
        <w:rPr>
          <w:rFonts w:ascii="Tahoma" w:hAnsi="Tahoma" w:cs="Tahoma"/>
          <w:sz w:val="27"/>
          <w:szCs w:val="27"/>
        </w:rPr>
        <w:t xml:space="preserve"> </w:t>
      </w:r>
    </w:p>
    <w:p w:rsidR="00A84446" w:rsidRPr="007D374E" w:rsidRDefault="00A84446" w:rsidP="00A84446">
      <w:pPr>
        <w:pStyle w:val="BodyText"/>
        <w:rPr>
          <w:rFonts w:ascii="Tahoma" w:hAnsi="Tahoma" w:cs="Tahoma"/>
          <w:b/>
          <w:bCs/>
          <w:sz w:val="27"/>
          <w:szCs w:val="27"/>
        </w:rPr>
      </w:pPr>
      <w:r w:rsidRPr="007D374E">
        <w:rPr>
          <w:rFonts w:ascii="Tahoma" w:hAnsi="Tahoma" w:cs="Tahoma"/>
          <w:b/>
          <w:bCs/>
          <w:sz w:val="27"/>
          <w:szCs w:val="27"/>
        </w:rPr>
        <w:t xml:space="preserve">The Bank-wise position is given at Annexure No. </w:t>
      </w:r>
      <w:r w:rsidRPr="007D374E">
        <w:rPr>
          <w:rFonts w:ascii="Tahoma" w:hAnsi="Tahoma" w:cs="Tahoma"/>
          <w:b/>
          <w:bCs/>
          <w:sz w:val="27"/>
          <w:szCs w:val="27"/>
          <w:lang w:val="en-IN"/>
        </w:rPr>
        <w:t>3</w:t>
      </w:r>
      <w:r w:rsidR="00877AC3" w:rsidRPr="007D374E">
        <w:rPr>
          <w:rFonts w:ascii="Tahoma" w:hAnsi="Tahoma" w:cs="Tahoma"/>
          <w:b/>
          <w:bCs/>
          <w:sz w:val="27"/>
          <w:szCs w:val="27"/>
          <w:lang w:val="en-IN"/>
        </w:rPr>
        <w:t>5</w:t>
      </w:r>
      <w:r w:rsidRPr="007D374E">
        <w:rPr>
          <w:rFonts w:ascii="Tahoma" w:hAnsi="Tahoma" w:cs="Tahoma"/>
          <w:b/>
          <w:bCs/>
          <w:sz w:val="27"/>
          <w:szCs w:val="27"/>
          <w:lang w:val="en-IN"/>
        </w:rPr>
        <w:t>.</w:t>
      </w:r>
      <w:r w:rsidR="007E28F3" w:rsidRPr="007D374E">
        <w:rPr>
          <w:rFonts w:ascii="Tahoma" w:hAnsi="Tahoma" w:cs="Tahoma"/>
          <w:b/>
          <w:bCs/>
          <w:sz w:val="27"/>
          <w:szCs w:val="27"/>
          <w:lang w:val="en-IN"/>
        </w:rPr>
        <w:t>10</w:t>
      </w:r>
      <w:r w:rsidRPr="007D374E">
        <w:rPr>
          <w:rFonts w:ascii="Tahoma" w:hAnsi="Tahoma" w:cs="Tahoma"/>
          <w:b/>
          <w:bCs/>
          <w:color w:val="C00000"/>
          <w:sz w:val="27"/>
          <w:szCs w:val="27"/>
        </w:rPr>
        <w:t xml:space="preserve"> </w:t>
      </w:r>
      <w:r w:rsidRPr="007D374E">
        <w:rPr>
          <w:rFonts w:ascii="Tahoma" w:hAnsi="Tahoma" w:cs="Tahoma"/>
          <w:b/>
          <w:bCs/>
          <w:sz w:val="27"/>
          <w:szCs w:val="27"/>
        </w:rPr>
        <w:t>(P-</w:t>
      </w:r>
      <w:r w:rsidRPr="007D374E">
        <w:rPr>
          <w:rFonts w:ascii="Tahoma" w:hAnsi="Tahoma" w:cs="Tahoma"/>
          <w:b/>
          <w:bCs/>
          <w:sz w:val="27"/>
          <w:szCs w:val="27"/>
          <w:lang w:val="en-IN"/>
        </w:rPr>
        <w:t>1</w:t>
      </w:r>
      <w:r w:rsidR="00701FD2">
        <w:rPr>
          <w:rFonts w:ascii="Tahoma" w:hAnsi="Tahoma" w:cs="Tahoma"/>
          <w:b/>
          <w:bCs/>
          <w:sz w:val="27"/>
          <w:szCs w:val="27"/>
          <w:lang w:val="en-IN"/>
        </w:rPr>
        <w:t>72</w:t>
      </w:r>
      <w:r w:rsidRPr="007D374E">
        <w:rPr>
          <w:rFonts w:ascii="Tahoma" w:hAnsi="Tahoma" w:cs="Tahoma"/>
          <w:b/>
          <w:bCs/>
          <w:sz w:val="27"/>
          <w:szCs w:val="27"/>
        </w:rPr>
        <w:t>).</w:t>
      </w:r>
    </w:p>
    <w:p w:rsidR="00A26B23" w:rsidRDefault="00A26B23" w:rsidP="00A84446">
      <w:pPr>
        <w:pStyle w:val="BodyText"/>
        <w:jc w:val="left"/>
        <w:rPr>
          <w:rFonts w:ascii="Tahoma" w:hAnsi="Tahoma" w:cs="Tahoma"/>
          <w:b/>
          <w:sz w:val="27"/>
          <w:szCs w:val="27"/>
        </w:rPr>
      </w:pPr>
    </w:p>
    <w:tbl>
      <w:tblPr>
        <w:tblW w:w="10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98"/>
        <w:gridCol w:w="8010"/>
      </w:tblGrid>
      <w:tr w:rsidR="00A84446" w:rsidRPr="007D374E" w:rsidTr="006B77BC">
        <w:tc>
          <w:tcPr>
            <w:tcW w:w="1998" w:type="dxa"/>
            <w:tcBorders>
              <w:top w:val="single" w:sz="12" w:space="0" w:color="auto"/>
              <w:left w:val="single" w:sz="12" w:space="0" w:color="auto"/>
              <w:bottom w:val="single" w:sz="12" w:space="0" w:color="auto"/>
              <w:right w:val="single" w:sz="12" w:space="0" w:color="auto"/>
            </w:tcBorders>
            <w:hideMark/>
          </w:tcPr>
          <w:p w:rsidR="00A84446" w:rsidRPr="007D374E" w:rsidRDefault="00826A20" w:rsidP="006B77BC">
            <w:pPr>
              <w:pStyle w:val="PlainText"/>
              <w:spacing w:after="0"/>
              <w:rPr>
                <w:rFonts w:cs="Tahoma"/>
                <w:b/>
                <w:bCs w:val="0"/>
                <w:sz w:val="27"/>
                <w:szCs w:val="27"/>
                <w:u w:val="single"/>
                <w:lang w:val="en-IN" w:eastAsia="en-IN" w:bidi="ar-SA"/>
              </w:rPr>
            </w:pPr>
            <w:r w:rsidRPr="007D374E">
              <w:rPr>
                <w:rFonts w:cs="Tahoma"/>
                <w:b/>
                <w:bCs w:val="0"/>
                <w:sz w:val="27"/>
                <w:szCs w:val="27"/>
                <w:lang w:val="en-IN" w:eastAsia="en-IN" w:bidi="ar-SA"/>
              </w:rPr>
              <w:t>AGENDA ITEM NO. 29</w:t>
            </w:r>
          </w:p>
        </w:tc>
        <w:tc>
          <w:tcPr>
            <w:tcW w:w="8010" w:type="dxa"/>
            <w:tcBorders>
              <w:top w:val="single" w:sz="12" w:space="0" w:color="auto"/>
              <w:left w:val="single" w:sz="12" w:space="0" w:color="auto"/>
              <w:bottom w:val="single" w:sz="12" w:space="0" w:color="auto"/>
              <w:right w:val="single" w:sz="12" w:space="0" w:color="auto"/>
            </w:tcBorders>
            <w:hideMark/>
          </w:tcPr>
          <w:p w:rsidR="00A84446" w:rsidRPr="007D374E" w:rsidRDefault="00A84446" w:rsidP="006B77BC">
            <w:pPr>
              <w:pStyle w:val="PlainText"/>
              <w:spacing w:after="0"/>
              <w:rPr>
                <w:rFonts w:cs="Tahoma"/>
                <w:b/>
                <w:bCs w:val="0"/>
                <w:sz w:val="27"/>
                <w:szCs w:val="27"/>
                <w:lang w:val="en-IN" w:eastAsia="en-IN" w:bidi="ar-SA"/>
              </w:rPr>
            </w:pPr>
            <w:r w:rsidRPr="007D374E">
              <w:rPr>
                <w:rFonts w:cs="Tahoma"/>
                <w:b/>
                <w:bCs w:val="0"/>
                <w:sz w:val="27"/>
                <w:szCs w:val="27"/>
                <w:lang w:val="en-IN" w:eastAsia="en-IN" w:bidi="ar-SA"/>
              </w:rPr>
              <w:t xml:space="preserve">PERFORMANCE UNDER ANNUAL CREDIT PLAN (ACP) DURING THE PERIOD </w:t>
            </w:r>
            <w:r w:rsidR="0084474D" w:rsidRPr="007D374E">
              <w:rPr>
                <w:rFonts w:cs="Tahoma"/>
                <w:b/>
                <w:bCs w:val="0"/>
                <w:sz w:val="27"/>
                <w:szCs w:val="27"/>
                <w:lang w:val="en-IN" w:eastAsia="en-IN" w:bidi="ar-SA"/>
              </w:rPr>
              <w:t>MARCH 2021</w:t>
            </w:r>
          </w:p>
        </w:tc>
      </w:tr>
    </w:tbl>
    <w:p w:rsidR="00A84446" w:rsidRPr="007D374E" w:rsidRDefault="00A84446" w:rsidP="00A84446">
      <w:pPr>
        <w:pStyle w:val="PlainText"/>
        <w:spacing w:after="0"/>
        <w:rPr>
          <w:rFonts w:cs="Tahoma"/>
          <w:b/>
          <w:bCs w:val="0"/>
          <w:sz w:val="27"/>
          <w:szCs w:val="27"/>
        </w:rPr>
      </w:pPr>
    </w:p>
    <w:p w:rsidR="00A84446" w:rsidRPr="007D374E" w:rsidRDefault="00A84446" w:rsidP="00A84446">
      <w:pPr>
        <w:pStyle w:val="PlainText"/>
        <w:spacing w:after="0"/>
        <w:rPr>
          <w:rFonts w:cs="Tahoma"/>
          <w:sz w:val="27"/>
          <w:szCs w:val="27"/>
        </w:rPr>
      </w:pPr>
      <w:r w:rsidRPr="007D374E">
        <w:rPr>
          <w:rFonts w:cs="Tahoma"/>
          <w:sz w:val="27"/>
          <w:szCs w:val="27"/>
        </w:rPr>
        <w:t>Progress under Annual Credit Plan (20</w:t>
      </w:r>
      <w:r w:rsidR="0084474D" w:rsidRPr="007D374E">
        <w:rPr>
          <w:rFonts w:cs="Tahoma"/>
          <w:sz w:val="27"/>
          <w:szCs w:val="27"/>
          <w:lang w:val="en-IN"/>
        </w:rPr>
        <w:t>20-21</w:t>
      </w:r>
      <w:r w:rsidRPr="007D374E">
        <w:rPr>
          <w:rFonts w:cs="Tahoma"/>
          <w:sz w:val="27"/>
          <w:szCs w:val="27"/>
        </w:rPr>
        <w:t xml:space="preserve">) during the period ended </w:t>
      </w:r>
      <w:r w:rsidRPr="007D374E">
        <w:rPr>
          <w:rFonts w:cs="Tahoma"/>
          <w:sz w:val="27"/>
          <w:szCs w:val="27"/>
          <w:lang w:val="en-IN"/>
        </w:rPr>
        <w:t>March 202</w:t>
      </w:r>
      <w:r w:rsidR="0084474D" w:rsidRPr="007D374E">
        <w:rPr>
          <w:rFonts w:cs="Tahoma"/>
          <w:sz w:val="27"/>
          <w:szCs w:val="27"/>
          <w:lang w:val="en-IN"/>
        </w:rPr>
        <w:t>1</w:t>
      </w:r>
      <w:r w:rsidRPr="007D374E">
        <w:rPr>
          <w:rFonts w:cs="Tahoma"/>
          <w:sz w:val="27"/>
          <w:szCs w:val="27"/>
        </w:rPr>
        <w:t xml:space="preserve"> is given below:-     </w:t>
      </w:r>
    </w:p>
    <w:p w:rsidR="00A84446" w:rsidRPr="007D374E" w:rsidRDefault="00A84446" w:rsidP="00A84446">
      <w:pPr>
        <w:pStyle w:val="PlainText"/>
        <w:spacing w:after="0"/>
        <w:rPr>
          <w:rFonts w:cs="Tahoma"/>
          <w:sz w:val="27"/>
          <w:szCs w:val="27"/>
        </w:rPr>
      </w:pPr>
    </w:p>
    <w:p w:rsidR="00A84446" w:rsidRPr="00E42552" w:rsidRDefault="00A84446" w:rsidP="00A84446">
      <w:pPr>
        <w:pStyle w:val="PlainText"/>
        <w:spacing w:after="0"/>
        <w:jc w:val="right"/>
        <w:rPr>
          <w:rFonts w:cs="Tahoma"/>
          <w:b/>
          <w:bCs w:val="0"/>
          <w:sz w:val="22"/>
          <w:szCs w:val="22"/>
        </w:rPr>
      </w:pPr>
      <w:r w:rsidRPr="00E42552">
        <w:rPr>
          <w:rFonts w:cs="Tahoma"/>
          <w:sz w:val="22"/>
          <w:szCs w:val="22"/>
        </w:rPr>
        <w:t xml:space="preserve"> (Amount Rs. in Crore)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766"/>
        <w:gridCol w:w="1744"/>
        <w:gridCol w:w="1890"/>
      </w:tblGrid>
      <w:tr w:rsidR="00D3775C" w:rsidRPr="00E42552" w:rsidTr="006B77BC">
        <w:trPr>
          <w:cantSplit/>
        </w:trPr>
        <w:tc>
          <w:tcPr>
            <w:tcW w:w="4500" w:type="dxa"/>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pStyle w:val="PlainText"/>
              <w:spacing w:after="0"/>
              <w:jc w:val="left"/>
              <w:rPr>
                <w:rFonts w:cs="Tahoma"/>
                <w:b/>
                <w:sz w:val="22"/>
                <w:szCs w:val="22"/>
                <w:lang w:val="en-US" w:eastAsia="en-US" w:bidi="ar-SA"/>
              </w:rPr>
            </w:pPr>
            <w:r w:rsidRPr="00E42552">
              <w:rPr>
                <w:rFonts w:cs="Tahoma"/>
                <w:b/>
                <w:sz w:val="22"/>
                <w:szCs w:val="22"/>
                <w:lang w:val="en-US" w:eastAsia="en-US" w:bidi="ar-SA"/>
              </w:rPr>
              <w:t>Sector</w:t>
            </w:r>
          </w:p>
        </w:tc>
        <w:tc>
          <w:tcPr>
            <w:tcW w:w="1766" w:type="dxa"/>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pStyle w:val="PlainText"/>
              <w:spacing w:after="0"/>
              <w:jc w:val="center"/>
              <w:rPr>
                <w:rFonts w:cs="Tahoma"/>
                <w:b/>
                <w:sz w:val="22"/>
                <w:szCs w:val="22"/>
                <w:lang w:val="en-US" w:eastAsia="en-US" w:bidi="ar-SA"/>
              </w:rPr>
            </w:pPr>
            <w:r w:rsidRPr="00E42552">
              <w:rPr>
                <w:rFonts w:cs="Tahoma"/>
                <w:b/>
                <w:sz w:val="22"/>
                <w:szCs w:val="22"/>
                <w:lang w:val="en-US" w:eastAsia="en-US" w:bidi="ar-SA"/>
              </w:rPr>
              <w:t xml:space="preserve"> Target </w:t>
            </w:r>
          </w:p>
        </w:tc>
        <w:tc>
          <w:tcPr>
            <w:tcW w:w="1744" w:type="dxa"/>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pStyle w:val="PlainText"/>
              <w:spacing w:after="0"/>
              <w:jc w:val="center"/>
              <w:rPr>
                <w:rFonts w:cs="Tahoma"/>
                <w:b/>
                <w:sz w:val="22"/>
                <w:szCs w:val="22"/>
                <w:lang w:val="en-US" w:eastAsia="en-US" w:bidi="ar-SA"/>
              </w:rPr>
            </w:pPr>
            <w:r w:rsidRPr="00E42552">
              <w:rPr>
                <w:rFonts w:cs="Tahoma"/>
                <w:b/>
                <w:sz w:val="22"/>
                <w:szCs w:val="22"/>
                <w:lang w:val="en-US" w:eastAsia="en-US" w:bidi="ar-SA"/>
              </w:rPr>
              <w:t xml:space="preserve">Ach. </w:t>
            </w:r>
          </w:p>
        </w:tc>
        <w:tc>
          <w:tcPr>
            <w:tcW w:w="1890" w:type="dxa"/>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pStyle w:val="PlainText"/>
              <w:spacing w:after="0"/>
              <w:jc w:val="center"/>
              <w:rPr>
                <w:rFonts w:cs="Tahoma"/>
                <w:b/>
                <w:sz w:val="22"/>
                <w:szCs w:val="22"/>
                <w:lang w:val="en-US" w:eastAsia="en-US" w:bidi="ar-SA"/>
              </w:rPr>
            </w:pPr>
            <w:r w:rsidRPr="00E42552">
              <w:rPr>
                <w:rFonts w:cs="Tahoma"/>
                <w:b/>
                <w:sz w:val="22"/>
                <w:szCs w:val="22"/>
                <w:lang w:val="en-US" w:eastAsia="en-US" w:bidi="ar-SA"/>
              </w:rPr>
              <w:t>% Ach</w:t>
            </w:r>
          </w:p>
        </w:tc>
      </w:tr>
      <w:tr w:rsidR="00D3775C" w:rsidRPr="00E42552" w:rsidTr="006B77BC">
        <w:trPr>
          <w:trHeight w:val="368"/>
        </w:trPr>
        <w:tc>
          <w:tcPr>
            <w:tcW w:w="4500" w:type="dxa"/>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pStyle w:val="PlainText"/>
              <w:spacing w:after="0"/>
              <w:rPr>
                <w:rFonts w:cs="Tahoma"/>
                <w:bCs w:val="0"/>
                <w:sz w:val="22"/>
                <w:szCs w:val="22"/>
                <w:lang w:val="en-US" w:eastAsia="en-US" w:bidi="ar-SA"/>
              </w:rPr>
            </w:pPr>
            <w:r w:rsidRPr="00E42552">
              <w:rPr>
                <w:rFonts w:cs="Tahoma"/>
                <w:bCs w:val="0"/>
                <w:sz w:val="22"/>
                <w:szCs w:val="22"/>
                <w:lang w:val="en-US" w:eastAsia="en-US" w:bidi="ar-SA"/>
              </w:rPr>
              <w:t>Crop Loan</w:t>
            </w:r>
          </w:p>
        </w:tc>
        <w:tc>
          <w:tcPr>
            <w:tcW w:w="1766" w:type="dxa"/>
            <w:tcBorders>
              <w:top w:val="single" w:sz="4" w:space="0" w:color="auto"/>
              <w:left w:val="single" w:sz="4" w:space="0" w:color="auto"/>
              <w:bottom w:val="single" w:sz="4" w:space="0" w:color="auto"/>
              <w:right w:val="single" w:sz="4" w:space="0" w:color="auto"/>
            </w:tcBorders>
          </w:tcPr>
          <w:p w:rsidR="00A84446" w:rsidRPr="00E42552" w:rsidRDefault="00D3775C" w:rsidP="006B77BC">
            <w:pPr>
              <w:pStyle w:val="PlainText"/>
              <w:spacing w:after="0"/>
              <w:jc w:val="center"/>
              <w:rPr>
                <w:rFonts w:cs="Tahoma"/>
                <w:bCs w:val="0"/>
                <w:sz w:val="22"/>
                <w:szCs w:val="22"/>
                <w:lang w:val="en-US" w:eastAsia="en-US" w:bidi="ar-SA"/>
              </w:rPr>
            </w:pPr>
            <w:r w:rsidRPr="00E42552">
              <w:rPr>
                <w:rFonts w:cs="Tahoma"/>
                <w:bCs w:val="0"/>
                <w:sz w:val="22"/>
                <w:szCs w:val="22"/>
                <w:lang w:val="en-US" w:eastAsia="en-US" w:bidi="ar-SA"/>
              </w:rPr>
              <w:t>55895</w:t>
            </w:r>
          </w:p>
        </w:tc>
        <w:tc>
          <w:tcPr>
            <w:tcW w:w="1744" w:type="dxa"/>
            <w:tcBorders>
              <w:top w:val="single" w:sz="4" w:space="0" w:color="auto"/>
              <w:left w:val="single" w:sz="4" w:space="0" w:color="auto"/>
              <w:bottom w:val="single" w:sz="4" w:space="0" w:color="auto"/>
              <w:right w:val="single" w:sz="4" w:space="0" w:color="auto"/>
            </w:tcBorders>
          </w:tcPr>
          <w:p w:rsidR="00A84446" w:rsidRPr="00E42552" w:rsidRDefault="00D3775C" w:rsidP="006B77BC">
            <w:pPr>
              <w:pStyle w:val="PlainText"/>
              <w:spacing w:after="0"/>
              <w:jc w:val="center"/>
              <w:rPr>
                <w:rFonts w:cs="Tahoma"/>
                <w:bCs w:val="0"/>
                <w:sz w:val="22"/>
                <w:szCs w:val="22"/>
                <w:lang w:val="en-US" w:eastAsia="en-US" w:bidi="ar-SA"/>
              </w:rPr>
            </w:pPr>
            <w:r w:rsidRPr="00E42552">
              <w:rPr>
                <w:rFonts w:cs="Tahoma"/>
                <w:bCs w:val="0"/>
                <w:sz w:val="22"/>
                <w:szCs w:val="22"/>
                <w:lang w:val="en-US" w:eastAsia="en-US" w:bidi="ar-SA"/>
              </w:rPr>
              <w:t>45525</w:t>
            </w:r>
          </w:p>
        </w:tc>
        <w:tc>
          <w:tcPr>
            <w:tcW w:w="1890" w:type="dxa"/>
            <w:tcBorders>
              <w:top w:val="single" w:sz="4" w:space="0" w:color="auto"/>
              <w:left w:val="single" w:sz="4" w:space="0" w:color="auto"/>
              <w:bottom w:val="single" w:sz="4" w:space="0" w:color="auto"/>
              <w:right w:val="single" w:sz="4" w:space="0" w:color="auto"/>
            </w:tcBorders>
          </w:tcPr>
          <w:p w:rsidR="00A84446" w:rsidRPr="00E42552" w:rsidRDefault="00A84446" w:rsidP="00D3775C">
            <w:pPr>
              <w:spacing w:line="240" w:lineRule="auto"/>
              <w:jc w:val="center"/>
              <w:rPr>
                <w:rFonts w:ascii="Tahoma" w:hAnsi="Tahoma" w:cs="Tahoma"/>
                <w:b/>
                <w:bCs/>
                <w:szCs w:val="22"/>
              </w:rPr>
            </w:pPr>
            <w:r w:rsidRPr="00E42552">
              <w:rPr>
                <w:rFonts w:ascii="Tahoma" w:hAnsi="Tahoma" w:cs="Tahoma"/>
                <w:b/>
                <w:bCs/>
                <w:szCs w:val="22"/>
              </w:rPr>
              <w:t>8</w:t>
            </w:r>
            <w:r w:rsidR="00D3775C" w:rsidRPr="00E42552">
              <w:rPr>
                <w:rFonts w:ascii="Tahoma" w:hAnsi="Tahoma" w:cs="Tahoma"/>
                <w:b/>
                <w:bCs/>
                <w:szCs w:val="22"/>
              </w:rPr>
              <w:t>1</w:t>
            </w:r>
            <w:r w:rsidRPr="00E42552">
              <w:rPr>
                <w:rFonts w:ascii="Tahoma" w:hAnsi="Tahoma" w:cs="Tahoma"/>
                <w:b/>
                <w:bCs/>
                <w:szCs w:val="22"/>
              </w:rPr>
              <w:t>%</w:t>
            </w:r>
          </w:p>
        </w:tc>
      </w:tr>
      <w:tr w:rsidR="00D3775C" w:rsidRPr="00E42552" w:rsidTr="006B77BC">
        <w:trPr>
          <w:trHeight w:val="350"/>
        </w:trPr>
        <w:tc>
          <w:tcPr>
            <w:tcW w:w="4500" w:type="dxa"/>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pStyle w:val="PlainText"/>
              <w:spacing w:after="0"/>
              <w:rPr>
                <w:rFonts w:cs="Tahoma"/>
                <w:bCs w:val="0"/>
                <w:sz w:val="22"/>
                <w:szCs w:val="22"/>
                <w:lang w:val="en-US" w:eastAsia="en-US" w:bidi="ar-SA"/>
              </w:rPr>
            </w:pPr>
            <w:r w:rsidRPr="00E42552">
              <w:rPr>
                <w:rFonts w:cs="Tahoma"/>
                <w:bCs w:val="0"/>
                <w:sz w:val="22"/>
                <w:szCs w:val="22"/>
                <w:lang w:val="en-US" w:eastAsia="en-US" w:bidi="ar-SA"/>
              </w:rPr>
              <w:t>Agri. Investment Credit</w:t>
            </w:r>
          </w:p>
        </w:tc>
        <w:tc>
          <w:tcPr>
            <w:tcW w:w="1766" w:type="dxa"/>
            <w:tcBorders>
              <w:top w:val="single" w:sz="4" w:space="0" w:color="auto"/>
              <w:left w:val="single" w:sz="4" w:space="0" w:color="auto"/>
              <w:bottom w:val="single" w:sz="4" w:space="0" w:color="auto"/>
              <w:right w:val="single" w:sz="4" w:space="0" w:color="auto"/>
            </w:tcBorders>
          </w:tcPr>
          <w:p w:rsidR="00A84446" w:rsidRPr="00E42552" w:rsidRDefault="00A84446" w:rsidP="00D3775C">
            <w:pPr>
              <w:pStyle w:val="PlainText"/>
              <w:spacing w:after="0"/>
              <w:jc w:val="center"/>
              <w:rPr>
                <w:rFonts w:cs="Tahoma"/>
                <w:bCs w:val="0"/>
                <w:sz w:val="22"/>
                <w:szCs w:val="22"/>
                <w:lang w:val="en-US" w:eastAsia="en-US" w:bidi="ar-SA"/>
              </w:rPr>
            </w:pPr>
            <w:r w:rsidRPr="00E42552">
              <w:rPr>
                <w:rFonts w:cs="Tahoma"/>
                <w:bCs w:val="0"/>
                <w:sz w:val="22"/>
                <w:szCs w:val="22"/>
                <w:lang w:val="en-US" w:eastAsia="en-US" w:bidi="ar-SA"/>
              </w:rPr>
              <w:t>2</w:t>
            </w:r>
            <w:r w:rsidR="00D3775C" w:rsidRPr="00E42552">
              <w:rPr>
                <w:rFonts w:cs="Tahoma"/>
                <w:bCs w:val="0"/>
                <w:sz w:val="22"/>
                <w:szCs w:val="22"/>
                <w:lang w:val="en-US" w:eastAsia="en-US" w:bidi="ar-SA"/>
              </w:rPr>
              <w:t>8973</w:t>
            </w:r>
          </w:p>
        </w:tc>
        <w:tc>
          <w:tcPr>
            <w:tcW w:w="1744" w:type="dxa"/>
            <w:tcBorders>
              <w:top w:val="single" w:sz="4" w:space="0" w:color="auto"/>
              <w:left w:val="single" w:sz="4" w:space="0" w:color="auto"/>
              <w:bottom w:val="single" w:sz="4" w:space="0" w:color="auto"/>
              <w:right w:val="single" w:sz="4" w:space="0" w:color="auto"/>
            </w:tcBorders>
          </w:tcPr>
          <w:p w:rsidR="00A84446" w:rsidRPr="00E42552" w:rsidRDefault="00A84446" w:rsidP="00D3775C">
            <w:pPr>
              <w:pStyle w:val="PlainText"/>
              <w:spacing w:after="0"/>
              <w:jc w:val="center"/>
              <w:rPr>
                <w:rFonts w:cs="Tahoma"/>
                <w:bCs w:val="0"/>
                <w:sz w:val="22"/>
                <w:szCs w:val="22"/>
                <w:lang w:val="en-US" w:eastAsia="en-US" w:bidi="ar-SA"/>
              </w:rPr>
            </w:pPr>
            <w:r w:rsidRPr="00E42552">
              <w:rPr>
                <w:rFonts w:cs="Tahoma"/>
                <w:bCs w:val="0"/>
                <w:sz w:val="22"/>
                <w:szCs w:val="22"/>
                <w:lang w:val="en-US" w:eastAsia="en-US" w:bidi="ar-SA"/>
              </w:rPr>
              <w:t>1</w:t>
            </w:r>
            <w:r w:rsidR="00D3775C" w:rsidRPr="00E42552">
              <w:rPr>
                <w:rFonts w:cs="Tahoma"/>
                <w:bCs w:val="0"/>
                <w:sz w:val="22"/>
                <w:szCs w:val="22"/>
                <w:lang w:val="en-US" w:eastAsia="en-US" w:bidi="ar-SA"/>
              </w:rPr>
              <w:t>9667</w:t>
            </w:r>
          </w:p>
        </w:tc>
        <w:tc>
          <w:tcPr>
            <w:tcW w:w="1890" w:type="dxa"/>
            <w:tcBorders>
              <w:top w:val="single" w:sz="4" w:space="0" w:color="auto"/>
              <w:left w:val="single" w:sz="4" w:space="0" w:color="auto"/>
              <w:bottom w:val="single" w:sz="4" w:space="0" w:color="auto"/>
              <w:right w:val="single" w:sz="4" w:space="0" w:color="auto"/>
            </w:tcBorders>
          </w:tcPr>
          <w:p w:rsidR="00A84446" w:rsidRPr="00E42552" w:rsidRDefault="00D3775C" w:rsidP="006B77BC">
            <w:pPr>
              <w:spacing w:line="240" w:lineRule="auto"/>
              <w:jc w:val="center"/>
              <w:rPr>
                <w:rFonts w:ascii="Tahoma" w:hAnsi="Tahoma" w:cs="Tahoma"/>
                <w:b/>
                <w:bCs/>
                <w:szCs w:val="22"/>
              </w:rPr>
            </w:pPr>
            <w:r w:rsidRPr="00E42552">
              <w:rPr>
                <w:rFonts w:ascii="Tahoma" w:hAnsi="Tahoma" w:cs="Tahoma"/>
                <w:b/>
                <w:bCs/>
                <w:szCs w:val="22"/>
              </w:rPr>
              <w:t>68</w:t>
            </w:r>
            <w:r w:rsidR="00A84446" w:rsidRPr="00E42552">
              <w:rPr>
                <w:rFonts w:ascii="Tahoma" w:hAnsi="Tahoma" w:cs="Tahoma"/>
                <w:b/>
                <w:bCs/>
                <w:szCs w:val="22"/>
              </w:rPr>
              <w:t>%</w:t>
            </w:r>
          </w:p>
        </w:tc>
      </w:tr>
      <w:tr w:rsidR="00D3775C" w:rsidRPr="00E42552" w:rsidTr="006B77BC">
        <w:tc>
          <w:tcPr>
            <w:tcW w:w="4500" w:type="dxa"/>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pStyle w:val="PlainText"/>
              <w:spacing w:after="0"/>
              <w:rPr>
                <w:rFonts w:cs="Tahoma"/>
                <w:b/>
                <w:sz w:val="22"/>
                <w:szCs w:val="22"/>
                <w:lang w:val="en-US" w:eastAsia="en-US" w:bidi="ar-SA"/>
              </w:rPr>
            </w:pPr>
            <w:r w:rsidRPr="00E42552">
              <w:rPr>
                <w:rFonts w:cs="Tahoma"/>
                <w:b/>
                <w:sz w:val="22"/>
                <w:szCs w:val="22"/>
                <w:lang w:val="en-US" w:eastAsia="en-US" w:bidi="ar-SA"/>
              </w:rPr>
              <w:t>Total Agri. &amp; allied activities</w:t>
            </w:r>
          </w:p>
        </w:tc>
        <w:tc>
          <w:tcPr>
            <w:tcW w:w="1766" w:type="dxa"/>
            <w:tcBorders>
              <w:top w:val="single" w:sz="4" w:space="0" w:color="auto"/>
              <w:left w:val="single" w:sz="4" w:space="0" w:color="auto"/>
              <w:bottom w:val="single" w:sz="4" w:space="0" w:color="auto"/>
              <w:right w:val="single" w:sz="4" w:space="0" w:color="auto"/>
            </w:tcBorders>
          </w:tcPr>
          <w:p w:rsidR="00A84446" w:rsidRPr="00E42552" w:rsidRDefault="00A84446" w:rsidP="00D3775C">
            <w:pPr>
              <w:pStyle w:val="PlainText"/>
              <w:spacing w:after="0"/>
              <w:jc w:val="center"/>
              <w:rPr>
                <w:rFonts w:cs="Tahoma"/>
                <w:b/>
                <w:sz w:val="22"/>
                <w:szCs w:val="22"/>
                <w:lang w:val="en-US" w:eastAsia="en-US" w:bidi="ar-SA"/>
              </w:rPr>
            </w:pPr>
            <w:r w:rsidRPr="00E42552">
              <w:rPr>
                <w:rFonts w:cs="Tahoma"/>
                <w:b/>
                <w:sz w:val="22"/>
                <w:szCs w:val="22"/>
                <w:lang w:val="en-US" w:eastAsia="en-US" w:bidi="ar-SA"/>
              </w:rPr>
              <w:t>8</w:t>
            </w:r>
            <w:r w:rsidR="00D3775C" w:rsidRPr="00E42552">
              <w:rPr>
                <w:rFonts w:cs="Tahoma"/>
                <w:b/>
                <w:sz w:val="22"/>
                <w:szCs w:val="22"/>
                <w:lang w:val="en-US" w:eastAsia="en-US" w:bidi="ar-SA"/>
              </w:rPr>
              <w:t>4868</w:t>
            </w:r>
          </w:p>
        </w:tc>
        <w:tc>
          <w:tcPr>
            <w:tcW w:w="1744" w:type="dxa"/>
            <w:tcBorders>
              <w:top w:val="single" w:sz="4" w:space="0" w:color="auto"/>
              <w:left w:val="single" w:sz="4" w:space="0" w:color="auto"/>
              <w:bottom w:val="single" w:sz="4" w:space="0" w:color="auto"/>
              <w:right w:val="single" w:sz="4" w:space="0" w:color="auto"/>
            </w:tcBorders>
          </w:tcPr>
          <w:p w:rsidR="00A84446" w:rsidRPr="00E42552" w:rsidRDefault="00A84446" w:rsidP="00D3775C">
            <w:pPr>
              <w:pStyle w:val="PlainText"/>
              <w:spacing w:after="0"/>
              <w:jc w:val="center"/>
              <w:rPr>
                <w:rFonts w:cs="Tahoma"/>
                <w:b/>
                <w:sz w:val="22"/>
                <w:szCs w:val="22"/>
                <w:lang w:val="en-US" w:eastAsia="en-US" w:bidi="ar-SA"/>
              </w:rPr>
            </w:pPr>
            <w:r w:rsidRPr="00E42552">
              <w:rPr>
                <w:rFonts w:cs="Tahoma"/>
                <w:b/>
                <w:sz w:val="22"/>
                <w:szCs w:val="22"/>
                <w:lang w:val="en-US" w:eastAsia="en-US" w:bidi="ar-SA"/>
              </w:rPr>
              <w:t>6</w:t>
            </w:r>
            <w:r w:rsidR="00D3775C" w:rsidRPr="00E42552">
              <w:rPr>
                <w:rFonts w:cs="Tahoma"/>
                <w:b/>
                <w:sz w:val="22"/>
                <w:szCs w:val="22"/>
                <w:lang w:val="en-US" w:eastAsia="en-US" w:bidi="ar-SA"/>
              </w:rPr>
              <w:t>5191</w:t>
            </w:r>
          </w:p>
        </w:tc>
        <w:tc>
          <w:tcPr>
            <w:tcW w:w="1890" w:type="dxa"/>
            <w:tcBorders>
              <w:top w:val="single" w:sz="4" w:space="0" w:color="auto"/>
              <w:left w:val="single" w:sz="4" w:space="0" w:color="auto"/>
              <w:bottom w:val="single" w:sz="4" w:space="0" w:color="auto"/>
              <w:right w:val="single" w:sz="4" w:space="0" w:color="auto"/>
            </w:tcBorders>
          </w:tcPr>
          <w:p w:rsidR="00A84446" w:rsidRPr="00E42552" w:rsidRDefault="00A84446" w:rsidP="006B77BC">
            <w:pPr>
              <w:spacing w:line="240" w:lineRule="auto"/>
              <w:jc w:val="center"/>
              <w:rPr>
                <w:rFonts w:ascii="Tahoma" w:hAnsi="Tahoma" w:cs="Tahoma"/>
                <w:b/>
                <w:bCs/>
                <w:szCs w:val="22"/>
              </w:rPr>
            </w:pPr>
            <w:r w:rsidRPr="00E42552">
              <w:rPr>
                <w:rFonts w:ascii="Tahoma" w:hAnsi="Tahoma" w:cs="Tahoma"/>
                <w:b/>
                <w:bCs/>
                <w:szCs w:val="22"/>
              </w:rPr>
              <w:t>77%</w:t>
            </w:r>
          </w:p>
        </w:tc>
      </w:tr>
      <w:tr w:rsidR="00D3775C" w:rsidRPr="00E42552" w:rsidTr="006B77BC">
        <w:tc>
          <w:tcPr>
            <w:tcW w:w="4500" w:type="dxa"/>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pStyle w:val="PlainText"/>
              <w:spacing w:after="0"/>
              <w:rPr>
                <w:rFonts w:cs="Tahoma"/>
                <w:bCs w:val="0"/>
                <w:sz w:val="22"/>
                <w:szCs w:val="22"/>
                <w:lang w:val="en-US" w:eastAsia="en-US" w:bidi="ar-SA"/>
              </w:rPr>
            </w:pPr>
            <w:r w:rsidRPr="00E42552">
              <w:rPr>
                <w:rFonts w:cs="Tahoma"/>
                <w:bCs w:val="0"/>
                <w:sz w:val="22"/>
                <w:szCs w:val="22"/>
                <w:lang w:val="en-US" w:eastAsia="en-US" w:bidi="ar-SA"/>
              </w:rPr>
              <w:t>MSMEs</w:t>
            </w:r>
          </w:p>
        </w:tc>
        <w:tc>
          <w:tcPr>
            <w:tcW w:w="1766" w:type="dxa"/>
            <w:tcBorders>
              <w:top w:val="single" w:sz="4" w:space="0" w:color="auto"/>
              <w:left w:val="single" w:sz="4" w:space="0" w:color="auto"/>
              <w:bottom w:val="single" w:sz="4" w:space="0" w:color="auto"/>
              <w:right w:val="single" w:sz="4" w:space="0" w:color="auto"/>
            </w:tcBorders>
          </w:tcPr>
          <w:p w:rsidR="00A84446" w:rsidRPr="00E42552" w:rsidRDefault="00D3775C" w:rsidP="006B77BC">
            <w:pPr>
              <w:pStyle w:val="PlainText"/>
              <w:spacing w:after="0"/>
              <w:jc w:val="center"/>
              <w:rPr>
                <w:rFonts w:cs="Tahoma"/>
                <w:bCs w:val="0"/>
                <w:sz w:val="22"/>
                <w:szCs w:val="22"/>
                <w:lang w:val="en-US" w:eastAsia="en-US" w:bidi="ar-SA"/>
              </w:rPr>
            </w:pPr>
            <w:r w:rsidRPr="00E42552">
              <w:rPr>
                <w:rFonts w:cs="Tahoma"/>
                <w:bCs w:val="0"/>
                <w:sz w:val="22"/>
                <w:szCs w:val="22"/>
                <w:lang w:val="en-US" w:eastAsia="en-US" w:bidi="ar-SA"/>
              </w:rPr>
              <w:t>42420</w:t>
            </w:r>
          </w:p>
        </w:tc>
        <w:tc>
          <w:tcPr>
            <w:tcW w:w="1744" w:type="dxa"/>
            <w:tcBorders>
              <w:top w:val="single" w:sz="4" w:space="0" w:color="auto"/>
              <w:left w:val="single" w:sz="4" w:space="0" w:color="auto"/>
              <w:bottom w:val="single" w:sz="4" w:space="0" w:color="auto"/>
              <w:right w:val="single" w:sz="4" w:space="0" w:color="auto"/>
            </w:tcBorders>
          </w:tcPr>
          <w:p w:rsidR="00A84446" w:rsidRPr="00E42552" w:rsidRDefault="00D3775C" w:rsidP="00D3775C">
            <w:pPr>
              <w:pStyle w:val="PlainText"/>
              <w:spacing w:after="0"/>
              <w:jc w:val="center"/>
              <w:rPr>
                <w:rFonts w:cs="Tahoma"/>
                <w:bCs w:val="0"/>
                <w:sz w:val="22"/>
                <w:szCs w:val="22"/>
                <w:lang w:val="en-US" w:eastAsia="en-US" w:bidi="ar-SA"/>
              </w:rPr>
            </w:pPr>
            <w:r w:rsidRPr="00E42552">
              <w:rPr>
                <w:rFonts w:cs="Tahoma"/>
                <w:bCs w:val="0"/>
                <w:sz w:val="22"/>
                <w:szCs w:val="22"/>
                <w:lang w:val="en-US" w:eastAsia="en-US" w:bidi="ar-SA"/>
              </w:rPr>
              <w:t>36703</w:t>
            </w:r>
          </w:p>
        </w:tc>
        <w:tc>
          <w:tcPr>
            <w:tcW w:w="1890" w:type="dxa"/>
            <w:tcBorders>
              <w:top w:val="single" w:sz="4" w:space="0" w:color="auto"/>
              <w:left w:val="single" w:sz="4" w:space="0" w:color="auto"/>
              <w:bottom w:val="single" w:sz="4" w:space="0" w:color="auto"/>
              <w:right w:val="single" w:sz="4" w:space="0" w:color="auto"/>
            </w:tcBorders>
          </w:tcPr>
          <w:p w:rsidR="00A84446" w:rsidRPr="00E42552" w:rsidRDefault="00D3775C" w:rsidP="006B77BC">
            <w:pPr>
              <w:spacing w:line="240" w:lineRule="auto"/>
              <w:jc w:val="center"/>
              <w:rPr>
                <w:rFonts w:ascii="Tahoma" w:hAnsi="Tahoma" w:cs="Tahoma"/>
                <w:b/>
                <w:bCs/>
                <w:szCs w:val="22"/>
              </w:rPr>
            </w:pPr>
            <w:r w:rsidRPr="00E42552">
              <w:rPr>
                <w:rFonts w:ascii="Tahoma" w:hAnsi="Tahoma" w:cs="Tahoma"/>
                <w:b/>
                <w:bCs/>
                <w:szCs w:val="22"/>
              </w:rPr>
              <w:t>87</w:t>
            </w:r>
            <w:r w:rsidR="00A84446" w:rsidRPr="00E42552">
              <w:rPr>
                <w:rFonts w:ascii="Tahoma" w:hAnsi="Tahoma" w:cs="Tahoma"/>
                <w:b/>
                <w:bCs/>
                <w:szCs w:val="22"/>
              </w:rPr>
              <w:t>%</w:t>
            </w:r>
          </w:p>
        </w:tc>
      </w:tr>
      <w:tr w:rsidR="00D3775C" w:rsidRPr="00E42552" w:rsidTr="006B77BC">
        <w:tc>
          <w:tcPr>
            <w:tcW w:w="4500" w:type="dxa"/>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pStyle w:val="PlainText"/>
              <w:spacing w:after="0"/>
              <w:rPr>
                <w:rFonts w:cs="Tahoma"/>
                <w:bCs w:val="0"/>
                <w:sz w:val="22"/>
                <w:szCs w:val="22"/>
                <w:lang w:val="en-US" w:eastAsia="en-US" w:bidi="ar-SA"/>
              </w:rPr>
            </w:pPr>
            <w:r w:rsidRPr="00E42552">
              <w:rPr>
                <w:rFonts w:cs="Tahoma"/>
                <w:bCs w:val="0"/>
                <w:sz w:val="22"/>
                <w:szCs w:val="22"/>
                <w:lang w:val="en-US" w:eastAsia="en-US" w:bidi="ar-SA"/>
              </w:rPr>
              <w:t>Other Priority Sector</w:t>
            </w:r>
          </w:p>
        </w:tc>
        <w:tc>
          <w:tcPr>
            <w:tcW w:w="1766" w:type="dxa"/>
            <w:tcBorders>
              <w:top w:val="single" w:sz="4" w:space="0" w:color="auto"/>
              <w:left w:val="single" w:sz="4" w:space="0" w:color="auto"/>
              <w:bottom w:val="single" w:sz="4" w:space="0" w:color="auto"/>
              <w:right w:val="single" w:sz="4" w:space="0" w:color="auto"/>
            </w:tcBorders>
          </w:tcPr>
          <w:p w:rsidR="00A84446" w:rsidRPr="00E42552" w:rsidRDefault="00D3775C" w:rsidP="006B77BC">
            <w:pPr>
              <w:pStyle w:val="PlainText"/>
              <w:spacing w:after="0"/>
              <w:jc w:val="center"/>
              <w:rPr>
                <w:rFonts w:cs="Tahoma"/>
                <w:bCs w:val="0"/>
                <w:sz w:val="22"/>
                <w:szCs w:val="22"/>
                <w:lang w:val="en-US" w:eastAsia="en-US" w:bidi="ar-SA"/>
              </w:rPr>
            </w:pPr>
            <w:r w:rsidRPr="00E42552">
              <w:rPr>
                <w:rFonts w:cs="Tahoma"/>
                <w:bCs w:val="0"/>
                <w:sz w:val="22"/>
                <w:szCs w:val="22"/>
                <w:lang w:val="en-US" w:eastAsia="en-US" w:bidi="ar-SA"/>
              </w:rPr>
              <w:t>18490</w:t>
            </w:r>
          </w:p>
        </w:tc>
        <w:tc>
          <w:tcPr>
            <w:tcW w:w="1744" w:type="dxa"/>
            <w:tcBorders>
              <w:top w:val="single" w:sz="4" w:space="0" w:color="auto"/>
              <w:left w:val="single" w:sz="4" w:space="0" w:color="auto"/>
              <w:bottom w:val="single" w:sz="4" w:space="0" w:color="auto"/>
              <w:right w:val="single" w:sz="4" w:space="0" w:color="auto"/>
            </w:tcBorders>
          </w:tcPr>
          <w:p w:rsidR="00A84446" w:rsidRPr="00E42552" w:rsidRDefault="00A84446" w:rsidP="00D3775C">
            <w:pPr>
              <w:pStyle w:val="PlainText"/>
              <w:spacing w:after="0"/>
              <w:jc w:val="center"/>
              <w:rPr>
                <w:rFonts w:cs="Tahoma"/>
                <w:bCs w:val="0"/>
                <w:sz w:val="22"/>
                <w:szCs w:val="22"/>
                <w:lang w:val="en-US" w:eastAsia="en-US" w:bidi="ar-SA"/>
              </w:rPr>
            </w:pPr>
            <w:r w:rsidRPr="00E42552">
              <w:rPr>
                <w:rFonts w:cs="Tahoma"/>
                <w:bCs w:val="0"/>
                <w:sz w:val="22"/>
                <w:szCs w:val="22"/>
                <w:lang w:val="en-US" w:eastAsia="en-US" w:bidi="ar-SA"/>
              </w:rPr>
              <w:t>11</w:t>
            </w:r>
            <w:r w:rsidR="00D3775C" w:rsidRPr="00E42552">
              <w:rPr>
                <w:rFonts w:cs="Tahoma"/>
                <w:bCs w:val="0"/>
                <w:sz w:val="22"/>
                <w:szCs w:val="22"/>
                <w:lang w:val="en-US" w:eastAsia="en-US" w:bidi="ar-SA"/>
              </w:rPr>
              <w:t>206</w:t>
            </w:r>
          </w:p>
        </w:tc>
        <w:tc>
          <w:tcPr>
            <w:tcW w:w="1890" w:type="dxa"/>
            <w:tcBorders>
              <w:top w:val="single" w:sz="4" w:space="0" w:color="auto"/>
              <w:left w:val="single" w:sz="4" w:space="0" w:color="auto"/>
              <w:bottom w:val="single" w:sz="4" w:space="0" w:color="auto"/>
              <w:right w:val="single" w:sz="4" w:space="0" w:color="auto"/>
            </w:tcBorders>
          </w:tcPr>
          <w:p w:rsidR="00A84446" w:rsidRPr="00E42552" w:rsidRDefault="00D3775C" w:rsidP="006B77BC">
            <w:pPr>
              <w:spacing w:line="240" w:lineRule="auto"/>
              <w:jc w:val="center"/>
              <w:rPr>
                <w:rFonts w:ascii="Tahoma" w:hAnsi="Tahoma" w:cs="Tahoma"/>
                <w:b/>
                <w:bCs/>
                <w:szCs w:val="22"/>
              </w:rPr>
            </w:pPr>
            <w:r w:rsidRPr="00E42552">
              <w:rPr>
                <w:rFonts w:ascii="Tahoma" w:hAnsi="Tahoma" w:cs="Tahoma"/>
                <w:b/>
                <w:bCs/>
                <w:szCs w:val="22"/>
              </w:rPr>
              <w:t>6</w:t>
            </w:r>
            <w:r w:rsidR="00A84446" w:rsidRPr="00E42552">
              <w:rPr>
                <w:rFonts w:ascii="Tahoma" w:hAnsi="Tahoma" w:cs="Tahoma"/>
                <w:b/>
                <w:bCs/>
                <w:szCs w:val="22"/>
              </w:rPr>
              <w:t>1%</w:t>
            </w:r>
          </w:p>
        </w:tc>
      </w:tr>
      <w:tr w:rsidR="00D3775C" w:rsidRPr="00E42552" w:rsidTr="006B77BC">
        <w:tc>
          <w:tcPr>
            <w:tcW w:w="4500" w:type="dxa"/>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pStyle w:val="PlainText"/>
              <w:spacing w:after="0"/>
              <w:rPr>
                <w:rFonts w:cs="Tahoma"/>
                <w:b/>
                <w:bCs w:val="0"/>
                <w:sz w:val="22"/>
                <w:szCs w:val="22"/>
                <w:lang w:val="en-US" w:eastAsia="en-US" w:bidi="ar-SA"/>
              </w:rPr>
            </w:pPr>
            <w:r w:rsidRPr="00E42552">
              <w:rPr>
                <w:rFonts w:cs="Tahoma"/>
                <w:b/>
                <w:bCs w:val="0"/>
                <w:sz w:val="22"/>
                <w:szCs w:val="22"/>
                <w:lang w:val="en-US" w:eastAsia="en-US" w:bidi="ar-SA"/>
              </w:rPr>
              <w:t>Total Priority Sector</w:t>
            </w:r>
          </w:p>
        </w:tc>
        <w:tc>
          <w:tcPr>
            <w:tcW w:w="1766" w:type="dxa"/>
            <w:tcBorders>
              <w:top w:val="single" w:sz="4" w:space="0" w:color="auto"/>
              <w:left w:val="single" w:sz="4" w:space="0" w:color="auto"/>
              <w:bottom w:val="single" w:sz="4" w:space="0" w:color="auto"/>
              <w:right w:val="single" w:sz="4" w:space="0" w:color="auto"/>
            </w:tcBorders>
          </w:tcPr>
          <w:p w:rsidR="00A84446" w:rsidRPr="00E42552" w:rsidRDefault="00A84446" w:rsidP="00D3775C">
            <w:pPr>
              <w:pStyle w:val="PlainText"/>
              <w:spacing w:after="0"/>
              <w:jc w:val="center"/>
              <w:rPr>
                <w:rFonts w:cs="Tahoma"/>
                <w:b/>
                <w:sz w:val="22"/>
                <w:szCs w:val="22"/>
                <w:lang w:val="en-US" w:eastAsia="en-US" w:bidi="ar-SA"/>
              </w:rPr>
            </w:pPr>
            <w:r w:rsidRPr="00E42552">
              <w:rPr>
                <w:rFonts w:cs="Tahoma"/>
                <w:b/>
                <w:sz w:val="22"/>
                <w:szCs w:val="22"/>
                <w:lang w:val="en-US" w:eastAsia="en-US" w:bidi="ar-SA"/>
              </w:rPr>
              <w:t>1</w:t>
            </w:r>
            <w:r w:rsidR="00D3775C" w:rsidRPr="00E42552">
              <w:rPr>
                <w:rFonts w:cs="Tahoma"/>
                <w:b/>
                <w:sz w:val="22"/>
                <w:szCs w:val="22"/>
                <w:lang w:val="en-US" w:eastAsia="en-US" w:bidi="ar-SA"/>
              </w:rPr>
              <w:t>45778</w:t>
            </w:r>
          </w:p>
        </w:tc>
        <w:tc>
          <w:tcPr>
            <w:tcW w:w="1744" w:type="dxa"/>
            <w:tcBorders>
              <w:top w:val="single" w:sz="4" w:space="0" w:color="auto"/>
              <w:left w:val="single" w:sz="4" w:space="0" w:color="auto"/>
              <w:bottom w:val="single" w:sz="4" w:space="0" w:color="auto"/>
              <w:right w:val="single" w:sz="4" w:space="0" w:color="auto"/>
            </w:tcBorders>
          </w:tcPr>
          <w:p w:rsidR="00A84446" w:rsidRPr="00E42552" w:rsidRDefault="00D3775C" w:rsidP="00D3775C">
            <w:pPr>
              <w:pStyle w:val="PlainText"/>
              <w:spacing w:after="0"/>
              <w:jc w:val="center"/>
              <w:rPr>
                <w:rFonts w:cs="Tahoma"/>
                <w:b/>
                <w:sz w:val="22"/>
                <w:szCs w:val="22"/>
                <w:lang w:val="en-US" w:eastAsia="en-US" w:bidi="ar-SA"/>
              </w:rPr>
            </w:pPr>
            <w:r w:rsidRPr="00E42552">
              <w:rPr>
                <w:rFonts w:cs="Tahoma"/>
                <w:b/>
                <w:sz w:val="22"/>
                <w:szCs w:val="22"/>
                <w:lang w:val="en-US" w:eastAsia="en-US" w:bidi="ar-SA"/>
              </w:rPr>
              <w:t>113101</w:t>
            </w:r>
          </w:p>
        </w:tc>
        <w:tc>
          <w:tcPr>
            <w:tcW w:w="1890" w:type="dxa"/>
            <w:tcBorders>
              <w:top w:val="single" w:sz="4" w:space="0" w:color="auto"/>
              <w:left w:val="single" w:sz="4" w:space="0" w:color="auto"/>
              <w:bottom w:val="single" w:sz="4" w:space="0" w:color="auto"/>
              <w:right w:val="single" w:sz="4" w:space="0" w:color="auto"/>
            </w:tcBorders>
          </w:tcPr>
          <w:p w:rsidR="00A84446" w:rsidRPr="00E42552" w:rsidRDefault="00D3775C" w:rsidP="006B77BC">
            <w:pPr>
              <w:spacing w:line="240" w:lineRule="auto"/>
              <w:jc w:val="center"/>
              <w:rPr>
                <w:rFonts w:ascii="Tahoma" w:hAnsi="Tahoma" w:cs="Tahoma"/>
                <w:b/>
                <w:bCs/>
                <w:szCs w:val="22"/>
              </w:rPr>
            </w:pPr>
            <w:r w:rsidRPr="00E42552">
              <w:rPr>
                <w:rFonts w:ascii="Tahoma" w:hAnsi="Tahoma" w:cs="Tahoma"/>
                <w:b/>
                <w:bCs/>
                <w:szCs w:val="22"/>
              </w:rPr>
              <w:t>78</w:t>
            </w:r>
            <w:r w:rsidR="00A84446" w:rsidRPr="00E42552">
              <w:rPr>
                <w:rFonts w:ascii="Tahoma" w:hAnsi="Tahoma" w:cs="Tahoma"/>
                <w:b/>
                <w:bCs/>
                <w:szCs w:val="22"/>
              </w:rPr>
              <w:t>%</w:t>
            </w:r>
          </w:p>
        </w:tc>
      </w:tr>
    </w:tbl>
    <w:p w:rsidR="00A84446" w:rsidRPr="00E42552" w:rsidRDefault="00A84446" w:rsidP="00A84446">
      <w:pPr>
        <w:pStyle w:val="PlainText"/>
        <w:spacing w:after="0"/>
        <w:rPr>
          <w:rFonts w:cs="Tahoma"/>
          <w:b/>
          <w:bCs w:val="0"/>
          <w:sz w:val="22"/>
          <w:szCs w:val="22"/>
        </w:rPr>
      </w:pPr>
    </w:p>
    <w:p w:rsidR="00A84446" w:rsidRPr="007D374E" w:rsidRDefault="00A84446" w:rsidP="00A84446">
      <w:pPr>
        <w:pStyle w:val="PlainText"/>
        <w:spacing w:after="0"/>
        <w:rPr>
          <w:rFonts w:cs="Tahoma"/>
          <w:b/>
          <w:bCs w:val="0"/>
          <w:sz w:val="27"/>
          <w:szCs w:val="27"/>
        </w:rPr>
      </w:pPr>
      <w:r w:rsidRPr="007D374E">
        <w:rPr>
          <w:rFonts w:cs="Tahoma"/>
          <w:b/>
          <w:bCs w:val="0"/>
          <w:sz w:val="27"/>
          <w:szCs w:val="27"/>
        </w:rPr>
        <w:lastRenderedPageBreak/>
        <w:t xml:space="preserve">Institution-wise &amp; Sector-wise ACP Achievement vis-à-vis </w:t>
      </w:r>
      <w:proofErr w:type="spellStart"/>
      <w:r w:rsidRPr="007D374E">
        <w:rPr>
          <w:rFonts w:cs="Tahoma"/>
          <w:b/>
          <w:sz w:val="27"/>
          <w:szCs w:val="27"/>
        </w:rPr>
        <w:t>Prorata</w:t>
      </w:r>
      <w:proofErr w:type="spellEnd"/>
      <w:r w:rsidRPr="007D374E">
        <w:rPr>
          <w:rFonts w:cs="Tahoma"/>
          <w:b/>
          <w:bCs w:val="0"/>
          <w:sz w:val="27"/>
          <w:szCs w:val="27"/>
        </w:rPr>
        <w:t xml:space="preserve"> Targets during the period ended </w:t>
      </w:r>
      <w:r w:rsidR="00E3679A" w:rsidRPr="007D374E">
        <w:rPr>
          <w:rFonts w:cs="Tahoma"/>
          <w:b/>
          <w:bCs w:val="0"/>
          <w:sz w:val="27"/>
          <w:szCs w:val="27"/>
          <w:lang w:val="en-IN"/>
        </w:rPr>
        <w:t>March 2021</w:t>
      </w:r>
      <w:r w:rsidRPr="007D374E">
        <w:rPr>
          <w:rFonts w:cs="Tahoma"/>
          <w:b/>
          <w:bCs w:val="0"/>
          <w:sz w:val="27"/>
          <w:szCs w:val="27"/>
        </w:rPr>
        <w:t xml:space="preserve"> is as under:-</w:t>
      </w:r>
    </w:p>
    <w:p w:rsidR="00A84446" w:rsidRPr="007D374E" w:rsidRDefault="00A84446" w:rsidP="00A84446">
      <w:pPr>
        <w:pStyle w:val="PlainText"/>
        <w:spacing w:after="0"/>
        <w:jc w:val="right"/>
        <w:rPr>
          <w:rFonts w:cs="Tahoma"/>
          <w:bCs w:val="0"/>
          <w:sz w:val="27"/>
          <w:szCs w:val="27"/>
          <w:u w:val="single"/>
        </w:rPr>
      </w:pPr>
      <w:r w:rsidRPr="007D374E">
        <w:rPr>
          <w:rFonts w:cs="Tahoma"/>
          <w:sz w:val="27"/>
          <w:szCs w:val="27"/>
        </w:rPr>
        <w:t>(Amount Rs. in Crore)</w:t>
      </w:r>
    </w:p>
    <w:tbl>
      <w:tblPr>
        <w:tblW w:w="102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2"/>
        <w:gridCol w:w="812"/>
        <w:gridCol w:w="850"/>
        <w:gridCol w:w="426"/>
        <w:gridCol w:w="851"/>
        <w:gridCol w:w="886"/>
        <w:gridCol w:w="672"/>
        <w:gridCol w:w="851"/>
        <w:gridCol w:w="850"/>
        <w:gridCol w:w="567"/>
        <w:gridCol w:w="851"/>
        <w:gridCol w:w="850"/>
        <w:gridCol w:w="567"/>
      </w:tblGrid>
      <w:tr w:rsidR="006E493B" w:rsidRPr="00E42552" w:rsidTr="006B77BC">
        <w:trPr>
          <w:trHeight w:val="212"/>
        </w:trPr>
        <w:tc>
          <w:tcPr>
            <w:tcW w:w="1202" w:type="dxa"/>
            <w:vMerge w:val="restart"/>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pStyle w:val="PlainText"/>
              <w:spacing w:after="0"/>
              <w:rPr>
                <w:rFonts w:cs="Tahoma"/>
                <w:b/>
                <w:sz w:val="16"/>
                <w:szCs w:val="16"/>
                <w:lang w:val="en-IN" w:eastAsia="en-IN" w:bidi="ar-SA"/>
              </w:rPr>
            </w:pPr>
            <w:r w:rsidRPr="00E42552">
              <w:rPr>
                <w:rFonts w:cs="Tahoma"/>
                <w:b/>
                <w:sz w:val="16"/>
                <w:szCs w:val="16"/>
                <w:lang w:val="en-IN" w:eastAsia="en-IN" w:bidi="ar-SA"/>
              </w:rPr>
              <w:t>Lending Institution</w:t>
            </w:r>
          </w:p>
        </w:tc>
        <w:tc>
          <w:tcPr>
            <w:tcW w:w="2088" w:type="dxa"/>
            <w:gridSpan w:val="3"/>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pStyle w:val="PlainText"/>
              <w:spacing w:after="0"/>
              <w:jc w:val="center"/>
              <w:rPr>
                <w:rFonts w:cs="Tahoma"/>
                <w:b/>
                <w:sz w:val="16"/>
                <w:szCs w:val="16"/>
                <w:lang w:val="en-IN" w:eastAsia="en-IN" w:bidi="ar-SA"/>
              </w:rPr>
            </w:pPr>
            <w:r w:rsidRPr="00E42552">
              <w:rPr>
                <w:rFonts w:cs="Tahoma"/>
                <w:b/>
                <w:sz w:val="16"/>
                <w:szCs w:val="16"/>
                <w:lang w:val="en-IN" w:eastAsia="en-IN" w:bidi="ar-SA"/>
              </w:rPr>
              <w:t>Agriculture</w:t>
            </w:r>
          </w:p>
        </w:tc>
        <w:tc>
          <w:tcPr>
            <w:tcW w:w="2409" w:type="dxa"/>
            <w:gridSpan w:val="3"/>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pStyle w:val="PlainText"/>
              <w:spacing w:after="0"/>
              <w:jc w:val="center"/>
              <w:rPr>
                <w:rFonts w:cs="Tahoma"/>
                <w:b/>
                <w:sz w:val="16"/>
                <w:szCs w:val="16"/>
                <w:lang w:val="en-IN" w:eastAsia="en-IN" w:bidi="ar-SA"/>
              </w:rPr>
            </w:pPr>
            <w:r w:rsidRPr="00E42552">
              <w:rPr>
                <w:rFonts w:cs="Tahoma"/>
                <w:b/>
                <w:sz w:val="16"/>
                <w:szCs w:val="16"/>
                <w:lang w:val="en-IN" w:eastAsia="en-IN" w:bidi="ar-SA"/>
              </w:rPr>
              <w:t>MSME</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pStyle w:val="PlainText"/>
              <w:spacing w:after="0"/>
              <w:jc w:val="center"/>
              <w:rPr>
                <w:rFonts w:cs="Tahoma"/>
                <w:b/>
                <w:sz w:val="16"/>
                <w:szCs w:val="16"/>
                <w:lang w:val="en-IN" w:eastAsia="en-IN" w:bidi="ar-SA"/>
              </w:rPr>
            </w:pPr>
            <w:r w:rsidRPr="00E42552">
              <w:rPr>
                <w:rFonts w:cs="Tahoma"/>
                <w:b/>
                <w:sz w:val="16"/>
                <w:szCs w:val="16"/>
                <w:lang w:val="en-IN" w:eastAsia="en-IN" w:bidi="ar-SA"/>
              </w:rPr>
              <w:t>OPS</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pStyle w:val="PlainText"/>
              <w:spacing w:after="0"/>
              <w:jc w:val="center"/>
              <w:rPr>
                <w:rFonts w:cs="Tahoma"/>
                <w:b/>
                <w:sz w:val="16"/>
                <w:szCs w:val="16"/>
                <w:lang w:val="en-IN" w:eastAsia="en-IN" w:bidi="ar-SA"/>
              </w:rPr>
            </w:pPr>
            <w:r w:rsidRPr="00E42552">
              <w:rPr>
                <w:rFonts w:cs="Tahoma"/>
                <w:b/>
                <w:sz w:val="16"/>
                <w:szCs w:val="16"/>
                <w:lang w:val="en-IN" w:eastAsia="en-IN" w:bidi="ar-SA"/>
              </w:rPr>
              <w:t>Total Priority Sector</w:t>
            </w:r>
          </w:p>
        </w:tc>
      </w:tr>
      <w:tr w:rsidR="006E493B" w:rsidRPr="00E42552" w:rsidTr="006B77BC">
        <w:trPr>
          <w:trHeight w:val="180"/>
        </w:trPr>
        <w:tc>
          <w:tcPr>
            <w:tcW w:w="1202" w:type="dxa"/>
            <w:vMerge/>
            <w:tcBorders>
              <w:top w:val="single" w:sz="4" w:space="0" w:color="000000"/>
              <w:left w:val="single" w:sz="4" w:space="0" w:color="000000"/>
              <w:bottom w:val="single" w:sz="4" w:space="0" w:color="000000"/>
              <w:right w:val="single" w:sz="4" w:space="0" w:color="000000"/>
            </w:tcBorders>
            <w:vAlign w:val="center"/>
            <w:hideMark/>
          </w:tcPr>
          <w:p w:rsidR="00A84446" w:rsidRPr="00E42552" w:rsidRDefault="00A84446" w:rsidP="006B77BC">
            <w:pPr>
              <w:spacing w:line="240" w:lineRule="auto"/>
              <w:rPr>
                <w:rFonts w:ascii="Tahoma" w:hAnsi="Tahoma" w:cs="Tahoma"/>
                <w:b/>
                <w:bCs/>
                <w:sz w:val="16"/>
                <w:szCs w:val="16"/>
                <w:lang w:val="en-IN" w:eastAsia="en-IN"/>
              </w:rPr>
            </w:pPr>
          </w:p>
        </w:tc>
        <w:tc>
          <w:tcPr>
            <w:tcW w:w="812"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pStyle w:val="PlainText"/>
              <w:spacing w:after="0"/>
              <w:jc w:val="center"/>
              <w:rPr>
                <w:rFonts w:cs="Tahoma"/>
                <w:b/>
                <w:sz w:val="16"/>
                <w:szCs w:val="16"/>
                <w:lang w:val="en-IN" w:eastAsia="en-IN" w:bidi="ar-SA"/>
              </w:rPr>
            </w:pPr>
            <w:r w:rsidRPr="00E42552">
              <w:rPr>
                <w:rFonts w:cs="Tahoma"/>
                <w:b/>
                <w:sz w:val="16"/>
                <w:szCs w:val="16"/>
                <w:lang w:val="en-IN" w:eastAsia="en-IN" w:bidi="ar-SA"/>
              </w:rPr>
              <w:t>Tgt.</w:t>
            </w:r>
          </w:p>
        </w:tc>
        <w:tc>
          <w:tcPr>
            <w:tcW w:w="850"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pStyle w:val="PlainText"/>
              <w:spacing w:after="0"/>
              <w:jc w:val="center"/>
              <w:rPr>
                <w:rFonts w:cs="Tahoma"/>
                <w:b/>
                <w:sz w:val="16"/>
                <w:szCs w:val="16"/>
                <w:lang w:val="en-IN" w:eastAsia="en-IN" w:bidi="ar-SA"/>
              </w:rPr>
            </w:pPr>
            <w:r w:rsidRPr="00E42552">
              <w:rPr>
                <w:rFonts w:cs="Tahoma"/>
                <w:b/>
                <w:sz w:val="16"/>
                <w:szCs w:val="16"/>
                <w:lang w:val="en-IN" w:eastAsia="en-IN" w:bidi="ar-SA"/>
              </w:rPr>
              <w:t>Ach</w:t>
            </w:r>
          </w:p>
        </w:tc>
        <w:tc>
          <w:tcPr>
            <w:tcW w:w="426"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pStyle w:val="PlainText"/>
              <w:spacing w:after="0"/>
              <w:jc w:val="center"/>
              <w:rPr>
                <w:rFonts w:cs="Tahoma"/>
                <w:b/>
                <w:sz w:val="16"/>
                <w:szCs w:val="16"/>
                <w:lang w:val="en-IN" w:eastAsia="en-IN" w:bidi="ar-SA"/>
              </w:rPr>
            </w:pPr>
            <w:r w:rsidRPr="00E42552">
              <w:rPr>
                <w:rFonts w:cs="Tahoma"/>
                <w:b/>
                <w:sz w:val="16"/>
                <w:szCs w:val="16"/>
                <w:lang w:val="en-IN" w:eastAsia="en-IN" w:bidi="ar-SA"/>
              </w:rPr>
              <w:t>%</w:t>
            </w:r>
          </w:p>
          <w:p w:rsidR="00A84446" w:rsidRPr="00E42552" w:rsidRDefault="00A84446" w:rsidP="006B77BC">
            <w:pPr>
              <w:pStyle w:val="PlainText"/>
              <w:spacing w:after="0"/>
              <w:jc w:val="center"/>
              <w:rPr>
                <w:rFonts w:cs="Tahoma"/>
                <w:b/>
                <w:sz w:val="16"/>
                <w:szCs w:val="16"/>
                <w:lang w:val="en-IN" w:eastAsia="en-IN" w:bidi="ar-SA"/>
              </w:rPr>
            </w:pPr>
          </w:p>
        </w:tc>
        <w:tc>
          <w:tcPr>
            <w:tcW w:w="851"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pStyle w:val="PlainText"/>
              <w:spacing w:after="0"/>
              <w:jc w:val="center"/>
              <w:rPr>
                <w:rFonts w:cs="Tahoma"/>
                <w:b/>
                <w:sz w:val="16"/>
                <w:szCs w:val="16"/>
                <w:lang w:val="en-IN" w:eastAsia="en-IN" w:bidi="ar-SA"/>
              </w:rPr>
            </w:pPr>
            <w:r w:rsidRPr="00E42552">
              <w:rPr>
                <w:rFonts w:cs="Tahoma"/>
                <w:b/>
                <w:sz w:val="16"/>
                <w:szCs w:val="16"/>
                <w:lang w:val="en-IN" w:eastAsia="en-IN" w:bidi="ar-SA"/>
              </w:rPr>
              <w:t>Tgt.</w:t>
            </w:r>
          </w:p>
        </w:tc>
        <w:tc>
          <w:tcPr>
            <w:tcW w:w="886"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pStyle w:val="PlainText"/>
              <w:spacing w:after="0"/>
              <w:jc w:val="center"/>
              <w:rPr>
                <w:rFonts w:cs="Tahoma"/>
                <w:b/>
                <w:sz w:val="16"/>
                <w:szCs w:val="16"/>
                <w:lang w:val="en-IN" w:eastAsia="en-IN" w:bidi="ar-SA"/>
              </w:rPr>
            </w:pPr>
            <w:r w:rsidRPr="00E42552">
              <w:rPr>
                <w:rFonts w:cs="Tahoma"/>
                <w:b/>
                <w:sz w:val="16"/>
                <w:szCs w:val="16"/>
                <w:lang w:val="en-IN" w:eastAsia="en-IN" w:bidi="ar-SA"/>
              </w:rPr>
              <w:t>Ach</w:t>
            </w:r>
          </w:p>
        </w:tc>
        <w:tc>
          <w:tcPr>
            <w:tcW w:w="672"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pStyle w:val="PlainText"/>
              <w:spacing w:after="0"/>
              <w:jc w:val="center"/>
              <w:rPr>
                <w:rFonts w:cs="Tahoma"/>
                <w:b/>
                <w:sz w:val="16"/>
                <w:szCs w:val="16"/>
                <w:lang w:val="en-IN" w:eastAsia="en-IN" w:bidi="ar-SA"/>
              </w:rPr>
            </w:pPr>
            <w:r w:rsidRPr="00E42552">
              <w:rPr>
                <w:rFonts w:cs="Tahoma"/>
                <w:b/>
                <w:sz w:val="16"/>
                <w:szCs w:val="16"/>
                <w:lang w:val="en-IN" w:eastAsia="en-IN" w:bidi="ar-SA"/>
              </w:rPr>
              <w:t>%</w:t>
            </w:r>
          </w:p>
          <w:p w:rsidR="00A84446" w:rsidRPr="00E42552" w:rsidRDefault="00A84446" w:rsidP="006B77BC">
            <w:pPr>
              <w:pStyle w:val="PlainText"/>
              <w:spacing w:after="0"/>
              <w:jc w:val="center"/>
              <w:rPr>
                <w:rFonts w:cs="Tahoma"/>
                <w:b/>
                <w:sz w:val="16"/>
                <w:szCs w:val="16"/>
                <w:lang w:val="en-IN" w:eastAsia="en-IN" w:bidi="ar-SA"/>
              </w:rPr>
            </w:pPr>
          </w:p>
        </w:tc>
        <w:tc>
          <w:tcPr>
            <w:tcW w:w="851"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pStyle w:val="PlainText"/>
              <w:spacing w:after="0"/>
              <w:jc w:val="center"/>
              <w:rPr>
                <w:rFonts w:cs="Tahoma"/>
                <w:b/>
                <w:sz w:val="16"/>
                <w:szCs w:val="16"/>
                <w:lang w:val="en-IN" w:eastAsia="en-IN" w:bidi="ar-SA"/>
              </w:rPr>
            </w:pPr>
            <w:r w:rsidRPr="00E42552">
              <w:rPr>
                <w:rFonts w:cs="Tahoma"/>
                <w:b/>
                <w:sz w:val="16"/>
                <w:szCs w:val="16"/>
                <w:lang w:val="en-IN" w:eastAsia="en-IN" w:bidi="ar-SA"/>
              </w:rPr>
              <w:t>Tgt.</w:t>
            </w:r>
          </w:p>
        </w:tc>
        <w:tc>
          <w:tcPr>
            <w:tcW w:w="850"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pStyle w:val="PlainText"/>
              <w:spacing w:after="0"/>
              <w:jc w:val="center"/>
              <w:rPr>
                <w:rFonts w:cs="Tahoma"/>
                <w:b/>
                <w:sz w:val="16"/>
                <w:szCs w:val="16"/>
                <w:lang w:val="en-IN" w:eastAsia="en-IN" w:bidi="ar-SA"/>
              </w:rPr>
            </w:pPr>
            <w:r w:rsidRPr="00E42552">
              <w:rPr>
                <w:rFonts w:cs="Tahoma"/>
                <w:b/>
                <w:sz w:val="16"/>
                <w:szCs w:val="16"/>
                <w:lang w:val="en-IN" w:eastAsia="en-IN" w:bidi="ar-SA"/>
              </w:rPr>
              <w:t>Ach</w:t>
            </w:r>
          </w:p>
        </w:tc>
        <w:tc>
          <w:tcPr>
            <w:tcW w:w="567"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pStyle w:val="PlainText"/>
              <w:spacing w:after="0"/>
              <w:jc w:val="center"/>
              <w:rPr>
                <w:rFonts w:cs="Tahoma"/>
                <w:b/>
                <w:sz w:val="16"/>
                <w:szCs w:val="16"/>
                <w:lang w:val="en-IN" w:eastAsia="en-IN" w:bidi="ar-SA"/>
              </w:rPr>
            </w:pPr>
            <w:r w:rsidRPr="00E42552">
              <w:rPr>
                <w:rFonts w:cs="Tahoma"/>
                <w:b/>
                <w:sz w:val="16"/>
                <w:szCs w:val="16"/>
                <w:lang w:val="en-IN" w:eastAsia="en-IN" w:bidi="ar-SA"/>
              </w:rPr>
              <w:t>%</w:t>
            </w:r>
          </w:p>
          <w:p w:rsidR="00A84446" w:rsidRPr="00E42552" w:rsidRDefault="00A84446" w:rsidP="006B77BC">
            <w:pPr>
              <w:pStyle w:val="PlainText"/>
              <w:spacing w:after="0"/>
              <w:jc w:val="center"/>
              <w:rPr>
                <w:rFonts w:cs="Tahoma"/>
                <w:b/>
                <w:sz w:val="16"/>
                <w:szCs w:val="16"/>
                <w:lang w:val="en-IN" w:eastAsia="en-IN" w:bidi="ar-SA"/>
              </w:rPr>
            </w:pPr>
          </w:p>
        </w:tc>
        <w:tc>
          <w:tcPr>
            <w:tcW w:w="851"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pStyle w:val="PlainText"/>
              <w:spacing w:after="0"/>
              <w:jc w:val="center"/>
              <w:rPr>
                <w:rFonts w:cs="Tahoma"/>
                <w:b/>
                <w:sz w:val="16"/>
                <w:szCs w:val="16"/>
                <w:lang w:val="en-IN" w:eastAsia="en-IN" w:bidi="ar-SA"/>
              </w:rPr>
            </w:pPr>
            <w:r w:rsidRPr="00E42552">
              <w:rPr>
                <w:rFonts w:cs="Tahoma"/>
                <w:b/>
                <w:sz w:val="16"/>
                <w:szCs w:val="16"/>
                <w:lang w:val="en-IN" w:eastAsia="en-IN" w:bidi="ar-SA"/>
              </w:rPr>
              <w:t>Tgt.</w:t>
            </w:r>
          </w:p>
        </w:tc>
        <w:tc>
          <w:tcPr>
            <w:tcW w:w="850"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pStyle w:val="PlainText"/>
              <w:spacing w:after="0"/>
              <w:jc w:val="center"/>
              <w:rPr>
                <w:rFonts w:cs="Tahoma"/>
                <w:b/>
                <w:sz w:val="16"/>
                <w:szCs w:val="16"/>
                <w:lang w:val="en-IN" w:eastAsia="en-IN" w:bidi="ar-SA"/>
              </w:rPr>
            </w:pPr>
            <w:r w:rsidRPr="00E42552">
              <w:rPr>
                <w:rFonts w:cs="Tahoma"/>
                <w:b/>
                <w:sz w:val="16"/>
                <w:szCs w:val="16"/>
                <w:lang w:val="en-IN" w:eastAsia="en-IN" w:bidi="ar-SA"/>
              </w:rPr>
              <w:t>Ach</w:t>
            </w:r>
          </w:p>
        </w:tc>
        <w:tc>
          <w:tcPr>
            <w:tcW w:w="567"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pStyle w:val="PlainText"/>
              <w:spacing w:after="0"/>
              <w:jc w:val="center"/>
              <w:rPr>
                <w:rFonts w:cs="Tahoma"/>
                <w:b/>
                <w:sz w:val="16"/>
                <w:szCs w:val="16"/>
                <w:lang w:val="en-IN" w:eastAsia="en-IN" w:bidi="ar-SA"/>
              </w:rPr>
            </w:pPr>
            <w:r w:rsidRPr="00E42552">
              <w:rPr>
                <w:rFonts w:cs="Tahoma"/>
                <w:b/>
                <w:sz w:val="16"/>
                <w:szCs w:val="16"/>
                <w:lang w:val="en-IN" w:eastAsia="en-IN" w:bidi="ar-SA"/>
              </w:rPr>
              <w:t>%</w:t>
            </w:r>
          </w:p>
          <w:p w:rsidR="00A84446" w:rsidRPr="00E42552" w:rsidRDefault="00A84446" w:rsidP="006B77BC">
            <w:pPr>
              <w:pStyle w:val="PlainText"/>
              <w:spacing w:after="0"/>
              <w:jc w:val="center"/>
              <w:rPr>
                <w:rFonts w:cs="Tahoma"/>
                <w:b/>
                <w:sz w:val="16"/>
                <w:szCs w:val="16"/>
                <w:lang w:val="en-IN" w:eastAsia="en-IN" w:bidi="ar-SA"/>
              </w:rPr>
            </w:pPr>
          </w:p>
        </w:tc>
      </w:tr>
      <w:tr w:rsidR="006E493B" w:rsidRPr="00E42552" w:rsidTr="006B77BC">
        <w:trPr>
          <w:trHeight w:val="651"/>
        </w:trPr>
        <w:tc>
          <w:tcPr>
            <w:tcW w:w="1202"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pStyle w:val="PlainText"/>
              <w:spacing w:after="0"/>
              <w:rPr>
                <w:rFonts w:cs="Tahoma"/>
                <w:b/>
                <w:sz w:val="16"/>
                <w:szCs w:val="16"/>
                <w:lang w:val="en-IN" w:eastAsia="en-IN" w:bidi="ar-SA"/>
              </w:rPr>
            </w:pPr>
            <w:r w:rsidRPr="00E42552">
              <w:rPr>
                <w:rFonts w:cs="Tahoma"/>
                <w:b/>
                <w:sz w:val="16"/>
                <w:szCs w:val="16"/>
                <w:lang w:val="en-IN" w:eastAsia="en-IN" w:bidi="ar-SA"/>
              </w:rPr>
              <w:t xml:space="preserve">Public &amp; </w:t>
            </w:r>
            <w:proofErr w:type="spellStart"/>
            <w:r w:rsidRPr="00E42552">
              <w:rPr>
                <w:rFonts w:cs="Tahoma"/>
                <w:b/>
                <w:sz w:val="16"/>
                <w:szCs w:val="16"/>
                <w:lang w:val="en-IN" w:eastAsia="en-IN" w:bidi="ar-SA"/>
              </w:rPr>
              <w:t>Pvt.</w:t>
            </w:r>
            <w:proofErr w:type="spellEnd"/>
            <w:r w:rsidRPr="00E42552">
              <w:rPr>
                <w:rFonts w:cs="Tahoma"/>
                <w:b/>
                <w:sz w:val="16"/>
                <w:szCs w:val="16"/>
                <w:lang w:val="en-IN" w:eastAsia="en-IN" w:bidi="ar-SA"/>
              </w:rPr>
              <w:t xml:space="preserve"> Sec. Banks</w:t>
            </w:r>
          </w:p>
        </w:tc>
        <w:tc>
          <w:tcPr>
            <w:tcW w:w="812" w:type="dxa"/>
            <w:tcBorders>
              <w:top w:val="single" w:sz="4" w:space="0" w:color="000000"/>
              <w:left w:val="single" w:sz="4" w:space="0" w:color="000000"/>
              <w:bottom w:val="single" w:sz="4" w:space="0" w:color="000000"/>
              <w:right w:val="single" w:sz="4" w:space="0" w:color="000000"/>
            </w:tcBorders>
          </w:tcPr>
          <w:p w:rsidR="00A84446" w:rsidRPr="00E42552" w:rsidRDefault="00683BDF" w:rsidP="006B77BC">
            <w:pPr>
              <w:pStyle w:val="PlainText"/>
              <w:spacing w:after="0" w:line="276" w:lineRule="auto"/>
              <w:jc w:val="center"/>
              <w:rPr>
                <w:rFonts w:cs="Tahoma"/>
                <w:bCs w:val="0"/>
                <w:sz w:val="16"/>
                <w:szCs w:val="16"/>
                <w:lang w:val="en-IN" w:eastAsia="en-IN" w:bidi="ar-SA"/>
              </w:rPr>
            </w:pPr>
            <w:r w:rsidRPr="00E42552">
              <w:rPr>
                <w:rFonts w:cs="Tahoma"/>
                <w:bCs w:val="0"/>
                <w:sz w:val="16"/>
                <w:szCs w:val="16"/>
                <w:lang w:val="en-IN" w:eastAsia="en-IN" w:bidi="ar-SA"/>
              </w:rPr>
              <w:t>59555</w:t>
            </w:r>
          </w:p>
        </w:tc>
        <w:tc>
          <w:tcPr>
            <w:tcW w:w="850" w:type="dxa"/>
            <w:tcBorders>
              <w:top w:val="single" w:sz="4" w:space="0" w:color="000000"/>
              <w:left w:val="single" w:sz="4" w:space="0" w:color="000000"/>
              <w:bottom w:val="single" w:sz="4" w:space="0" w:color="000000"/>
              <w:right w:val="single" w:sz="4" w:space="0" w:color="000000"/>
            </w:tcBorders>
          </w:tcPr>
          <w:p w:rsidR="00A84446" w:rsidRPr="00E42552" w:rsidRDefault="00683BDF" w:rsidP="006B77BC">
            <w:pPr>
              <w:pStyle w:val="PlainText"/>
              <w:spacing w:after="0" w:line="276" w:lineRule="auto"/>
              <w:jc w:val="center"/>
              <w:rPr>
                <w:rFonts w:cs="Tahoma"/>
                <w:bCs w:val="0"/>
                <w:sz w:val="16"/>
                <w:szCs w:val="16"/>
                <w:lang w:val="en-IN" w:eastAsia="en-IN" w:bidi="ar-SA"/>
              </w:rPr>
            </w:pPr>
            <w:r w:rsidRPr="00E42552">
              <w:rPr>
                <w:rFonts w:cs="Tahoma"/>
                <w:bCs w:val="0"/>
                <w:sz w:val="16"/>
                <w:szCs w:val="16"/>
                <w:lang w:val="en-IN" w:eastAsia="en-IN" w:bidi="ar-SA"/>
              </w:rPr>
              <w:t>43857</w:t>
            </w:r>
          </w:p>
        </w:tc>
        <w:tc>
          <w:tcPr>
            <w:tcW w:w="426" w:type="dxa"/>
            <w:tcBorders>
              <w:top w:val="single" w:sz="4" w:space="0" w:color="000000"/>
              <w:left w:val="single" w:sz="4" w:space="0" w:color="000000"/>
              <w:bottom w:val="single" w:sz="4" w:space="0" w:color="000000"/>
              <w:right w:val="single" w:sz="4" w:space="0" w:color="000000"/>
            </w:tcBorders>
          </w:tcPr>
          <w:p w:rsidR="00A84446" w:rsidRPr="00E42552" w:rsidRDefault="00683BDF" w:rsidP="006B77BC">
            <w:pPr>
              <w:spacing w:line="240" w:lineRule="auto"/>
              <w:jc w:val="center"/>
              <w:rPr>
                <w:rFonts w:ascii="Tahoma" w:hAnsi="Tahoma" w:cs="Tahoma"/>
                <w:b/>
                <w:bCs/>
                <w:sz w:val="16"/>
                <w:szCs w:val="16"/>
                <w:lang w:val="en-IN" w:eastAsia="en-IN"/>
              </w:rPr>
            </w:pPr>
            <w:r w:rsidRPr="00E42552">
              <w:rPr>
                <w:rFonts w:ascii="Tahoma" w:hAnsi="Tahoma" w:cs="Tahoma"/>
                <w:b/>
                <w:bCs/>
                <w:sz w:val="16"/>
                <w:szCs w:val="16"/>
                <w:lang w:val="en-IN" w:eastAsia="en-IN"/>
              </w:rPr>
              <w:t>74</w:t>
            </w:r>
          </w:p>
        </w:tc>
        <w:tc>
          <w:tcPr>
            <w:tcW w:w="851" w:type="dxa"/>
            <w:tcBorders>
              <w:top w:val="single" w:sz="4" w:space="0" w:color="000000"/>
              <w:left w:val="single" w:sz="4" w:space="0" w:color="000000"/>
              <w:bottom w:val="single" w:sz="4" w:space="0" w:color="000000"/>
              <w:right w:val="single" w:sz="4" w:space="0" w:color="000000"/>
            </w:tcBorders>
          </w:tcPr>
          <w:p w:rsidR="00A84446" w:rsidRPr="00E42552" w:rsidRDefault="00683BDF" w:rsidP="006B77BC">
            <w:pPr>
              <w:pStyle w:val="PlainText"/>
              <w:spacing w:after="0" w:line="276" w:lineRule="auto"/>
              <w:jc w:val="center"/>
              <w:rPr>
                <w:rFonts w:cs="Tahoma"/>
                <w:bCs w:val="0"/>
                <w:sz w:val="16"/>
                <w:szCs w:val="16"/>
                <w:lang w:val="en-IN" w:eastAsia="en-IN" w:bidi="ar-SA"/>
              </w:rPr>
            </w:pPr>
            <w:r w:rsidRPr="00E42552">
              <w:rPr>
                <w:rFonts w:cs="Tahoma"/>
                <w:bCs w:val="0"/>
                <w:sz w:val="16"/>
                <w:szCs w:val="16"/>
                <w:lang w:val="en-IN" w:eastAsia="en-IN" w:bidi="ar-SA"/>
              </w:rPr>
              <w:t>39919</w:t>
            </w:r>
          </w:p>
        </w:tc>
        <w:tc>
          <w:tcPr>
            <w:tcW w:w="886" w:type="dxa"/>
            <w:tcBorders>
              <w:top w:val="single" w:sz="4" w:space="0" w:color="000000"/>
              <w:left w:val="single" w:sz="4" w:space="0" w:color="000000"/>
              <w:bottom w:val="single" w:sz="4" w:space="0" w:color="000000"/>
              <w:right w:val="single" w:sz="4" w:space="0" w:color="000000"/>
            </w:tcBorders>
          </w:tcPr>
          <w:p w:rsidR="00A84446" w:rsidRPr="00E42552" w:rsidRDefault="00683BDF" w:rsidP="006B77BC">
            <w:pPr>
              <w:pStyle w:val="PlainText"/>
              <w:spacing w:after="0" w:line="276" w:lineRule="auto"/>
              <w:jc w:val="center"/>
              <w:rPr>
                <w:rFonts w:cs="Tahoma"/>
                <w:bCs w:val="0"/>
                <w:sz w:val="16"/>
                <w:szCs w:val="16"/>
                <w:lang w:val="en-IN" w:eastAsia="en-IN" w:bidi="ar-SA"/>
              </w:rPr>
            </w:pPr>
            <w:r w:rsidRPr="00E42552">
              <w:rPr>
                <w:rFonts w:cs="Tahoma"/>
                <w:bCs w:val="0"/>
                <w:sz w:val="16"/>
                <w:szCs w:val="16"/>
                <w:lang w:val="en-IN" w:eastAsia="en-IN" w:bidi="ar-SA"/>
              </w:rPr>
              <w:t>35916</w:t>
            </w:r>
          </w:p>
        </w:tc>
        <w:tc>
          <w:tcPr>
            <w:tcW w:w="672" w:type="dxa"/>
            <w:tcBorders>
              <w:top w:val="single" w:sz="4" w:space="0" w:color="000000"/>
              <w:left w:val="single" w:sz="4" w:space="0" w:color="000000"/>
              <w:bottom w:val="single" w:sz="4" w:space="0" w:color="000000"/>
              <w:right w:val="single" w:sz="4" w:space="0" w:color="000000"/>
            </w:tcBorders>
          </w:tcPr>
          <w:p w:rsidR="00A84446" w:rsidRPr="00E42552" w:rsidRDefault="00683BDF" w:rsidP="006B77BC">
            <w:pPr>
              <w:spacing w:line="240" w:lineRule="auto"/>
              <w:jc w:val="center"/>
              <w:rPr>
                <w:rFonts w:ascii="Tahoma" w:hAnsi="Tahoma" w:cs="Tahoma"/>
                <w:b/>
                <w:bCs/>
                <w:sz w:val="16"/>
                <w:szCs w:val="16"/>
                <w:lang w:val="en-IN" w:eastAsia="en-IN"/>
              </w:rPr>
            </w:pPr>
            <w:r w:rsidRPr="00E42552">
              <w:rPr>
                <w:rFonts w:ascii="Tahoma" w:hAnsi="Tahoma" w:cs="Tahoma"/>
                <w:b/>
                <w:bCs/>
                <w:sz w:val="16"/>
                <w:szCs w:val="16"/>
                <w:lang w:val="en-IN" w:eastAsia="en-IN"/>
              </w:rPr>
              <w:t>90</w:t>
            </w:r>
          </w:p>
        </w:tc>
        <w:tc>
          <w:tcPr>
            <w:tcW w:w="851" w:type="dxa"/>
            <w:tcBorders>
              <w:top w:val="single" w:sz="4" w:space="0" w:color="000000"/>
              <w:left w:val="single" w:sz="4" w:space="0" w:color="000000"/>
              <w:bottom w:val="single" w:sz="4" w:space="0" w:color="000000"/>
              <w:right w:val="single" w:sz="4" w:space="0" w:color="000000"/>
            </w:tcBorders>
          </w:tcPr>
          <w:p w:rsidR="00A84446" w:rsidRPr="00E42552" w:rsidRDefault="00683BDF" w:rsidP="006B77BC">
            <w:pPr>
              <w:pStyle w:val="PlainText"/>
              <w:spacing w:after="0" w:line="276" w:lineRule="auto"/>
              <w:jc w:val="center"/>
              <w:rPr>
                <w:rFonts w:cs="Tahoma"/>
                <w:bCs w:val="0"/>
                <w:sz w:val="16"/>
                <w:szCs w:val="16"/>
                <w:lang w:val="en-IN" w:eastAsia="en-IN" w:bidi="ar-SA"/>
              </w:rPr>
            </w:pPr>
            <w:r w:rsidRPr="00E42552">
              <w:rPr>
                <w:rFonts w:cs="Tahoma"/>
                <w:bCs w:val="0"/>
                <w:sz w:val="16"/>
                <w:szCs w:val="16"/>
                <w:lang w:val="en-IN" w:eastAsia="en-IN" w:bidi="ar-SA"/>
              </w:rPr>
              <w:t>16950</w:t>
            </w:r>
          </w:p>
        </w:tc>
        <w:tc>
          <w:tcPr>
            <w:tcW w:w="850" w:type="dxa"/>
            <w:tcBorders>
              <w:top w:val="single" w:sz="4" w:space="0" w:color="000000"/>
              <w:left w:val="single" w:sz="4" w:space="0" w:color="000000"/>
              <w:bottom w:val="single" w:sz="4" w:space="0" w:color="000000"/>
              <w:right w:val="single" w:sz="4" w:space="0" w:color="000000"/>
            </w:tcBorders>
          </w:tcPr>
          <w:p w:rsidR="00A84446" w:rsidRPr="00E42552" w:rsidRDefault="00683BDF" w:rsidP="006B77BC">
            <w:pPr>
              <w:pStyle w:val="PlainText"/>
              <w:spacing w:after="0" w:line="276" w:lineRule="auto"/>
              <w:jc w:val="center"/>
              <w:rPr>
                <w:rFonts w:cs="Tahoma"/>
                <w:bCs w:val="0"/>
                <w:sz w:val="16"/>
                <w:szCs w:val="16"/>
                <w:lang w:val="en-IN" w:eastAsia="en-IN" w:bidi="ar-SA"/>
              </w:rPr>
            </w:pPr>
            <w:r w:rsidRPr="00E42552">
              <w:rPr>
                <w:rFonts w:cs="Tahoma"/>
                <w:bCs w:val="0"/>
                <w:sz w:val="16"/>
                <w:szCs w:val="16"/>
                <w:lang w:val="en-IN" w:eastAsia="en-IN" w:bidi="ar-SA"/>
              </w:rPr>
              <w:t>10009</w:t>
            </w:r>
          </w:p>
        </w:tc>
        <w:tc>
          <w:tcPr>
            <w:tcW w:w="567" w:type="dxa"/>
            <w:tcBorders>
              <w:top w:val="single" w:sz="4" w:space="0" w:color="000000"/>
              <w:left w:val="single" w:sz="4" w:space="0" w:color="000000"/>
              <w:bottom w:val="single" w:sz="4" w:space="0" w:color="000000"/>
              <w:right w:val="single" w:sz="4" w:space="0" w:color="000000"/>
            </w:tcBorders>
          </w:tcPr>
          <w:p w:rsidR="00A84446" w:rsidRPr="00E42552" w:rsidRDefault="00683BDF" w:rsidP="006B77BC">
            <w:pPr>
              <w:spacing w:line="240" w:lineRule="auto"/>
              <w:jc w:val="center"/>
              <w:rPr>
                <w:rFonts w:ascii="Tahoma" w:hAnsi="Tahoma" w:cs="Tahoma"/>
                <w:b/>
                <w:bCs/>
                <w:sz w:val="16"/>
                <w:szCs w:val="16"/>
                <w:lang w:val="en-IN" w:eastAsia="en-IN"/>
              </w:rPr>
            </w:pPr>
            <w:r w:rsidRPr="00E42552">
              <w:rPr>
                <w:rFonts w:ascii="Tahoma" w:hAnsi="Tahoma" w:cs="Tahoma"/>
                <w:b/>
                <w:bCs/>
                <w:sz w:val="16"/>
                <w:szCs w:val="16"/>
                <w:lang w:val="en-IN" w:eastAsia="en-IN"/>
              </w:rPr>
              <w:t>59</w:t>
            </w:r>
          </w:p>
        </w:tc>
        <w:tc>
          <w:tcPr>
            <w:tcW w:w="851" w:type="dxa"/>
            <w:tcBorders>
              <w:top w:val="single" w:sz="4" w:space="0" w:color="000000"/>
              <w:left w:val="single" w:sz="4" w:space="0" w:color="000000"/>
              <w:bottom w:val="single" w:sz="4" w:space="0" w:color="000000"/>
              <w:right w:val="single" w:sz="4" w:space="0" w:color="000000"/>
            </w:tcBorders>
          </w:tcPr>
          <w:p w:rsidR="00A84446" w:rsidRPr="00E42552" w:rsidRDefault="00683BDF" w:rsidP="006B77BC">
            <w:pPr>
              <w:pStyle w:val="PlainText"/>
              <w:spacing w:after="0" w:line="276" w:lineRule="auto"/>
              <w:jc w:val="center"/>
              <w:rPr>
                <w:rFonts w:cs="Tahoma"/>
                <w:b/>
                <w:sz w:val="16"/>
                <w:szCs w:val="16"/>
                <w:lang w:val="en-IN" w:eastAsia="en-IN" w:bidi="ar-SA"/>
              </w:rPr>
            </w:pPr>
            <w:r w:rsidRPr="00E42552">
              <w:rPr>
                <w:rFonts w:cs="Tahoma"/>
                <w:b/>
                <w:sz w:val="16"/>
                <w:szCs w:val="16"/>
                <w:lang w:val="en-IN" w:eastAsia="en-IN" w:bidi="ar-SA"/>
              </w:rPr>
              <w:t>116424</w:t>
            </w:r>
          </w:p>
        </w:tc>
        <w:tc>
          <w:tcPr>
            <w:tcW w:w="850" w:type="dxa"/>
            <w:tcBorders>
              <w:top w:val="single" w:sz="4" w:space="0" w:color="000000"/>
              <w:left w:val="single" w:sz="4" w:space="0" w:color="000000"/>
              <w:bottom w:val="single" w:sz="4" w:space="0" w:color="000000"/>
              <w:right w:val="single" w:sz="4" w:space="0" w:color="000000"/>
            </w:tcBorders>
          </w:tcPr>
          <w:p w:rsidR="00A84446" w:rsidRPr="00E42552" w:rsidRDefault="00683BDF" w:rsidP="006B77BC">
            <w:pPr>
              <w:pStyle w:val="PlainText"/>
              <w:spacing w:after="0" w:line="276" w:lineRule="auto"/>
              <w:jc w:val="center"/>
              <w:rPr>
                <w:rFonts w:cs="Tahoma"/>
                <w:b/>
                <w:sz w:val="16"/>
                <w:szCs w:val="16"/>
                <w:lang w:val="en-IN" w:eastAsia="en-IN" w:bidi="ar-SA"/>
              </w:rPr>
            </w:pPr>
            <w:r w:rsidRPr="00E42552">
              <w:rPr>
                <w:rFonts w:cs="Tahoma"/>
                <w:b/>
                <w:sz w:val="16"/>
                <w:szCs w:val="16"/>
                <w:lang w:val="en-IN" w:eastAsia="en-IN" w:bidi="ar-SA"/>
              </w:rPr>
              <w:t>89783</w:t>
            </w:r>
          </w:p>
        </w:tc>
        <w:tc>
          <w:tcPr>
            <w:tcW w:w="567" w:type="dxa"/>
            <w:tcBorders>
              <w:top w:val="single" w:sz="4" w:space="0" w:color="000000"/>
              <w:left w:val="single" w:sz="4" w:space="0" w:color="000000"/>
              <w:bottom w:val="single" w:sz="4" w:space="0" w:color="000000"/>
              <w:right w:val="single" w:sz="4" w:space="0" w:color="000000"/>
            </w:tcBorders>
          </w:tcPr>
          <w:p w:rsidR="00A84446" w:rsidRPr="00E42552" w:rsidRDefault="00683BDF" w:rsidP="006B77BC">
            <w:pPr>
              <w:spacing w:line="240" w:lineRule="auto"/>
              <w:jc w:val="center"/>
              <w:rPr>
                <w:rFonts w:ascii="Tahoma" w:hAnsi="Tahoma" w:cs="Tahoma"/>
                <w:b/>
                <w:sz w:val="16"/>
                <w:szCs w:val="16"/>
                <w:lang w:val="en-IN" w:eastAsia="en-IN"/>
              </w:rPr>
            </w:pPr>
            <w:r w:rsidRPr="00E42552">
              <w:rPr>
                <w:rFonts w:ascii="Tahoma" w:hAnsi="Tahoma" w:cs="Tahoma"/>
                <w:b/>
                <w:sz w:val="16"/>
                <w:szCs w:val="16"/>
                <w:lang w:val="en-IN" w:eastAsia="en-IN"/>
              </w:rPr>
              <w:t>77</w:t>
            </w:r>
          </w:p>
        </w:tc>
      </w:tr>
      <w:tr w:rsidR="006E493B" w:rsidRPr="00E42552" w:rsidTr="006B77BC">
        <w:trPr>
          <w:trHeight w:val="484"/>
        </w:trPr>
        <w:tc>
          <w:tcPr>
            <w:tcW w:w="1202"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pStyle w:val="PlainText"/>
              <w:spacing w:after="0" w:line="276" w:lineRule="auto"/>
              <w:rPr>
                <w:rFonts w:cs="Tahoma"/>
                <w:b/>
                <w:sz w:val="16"/>
                <w:szCs w:val="16"/>
                <w:lang w:val="en-IN" w:eastAsia="en-IN" w:bidi="ar-SA"/>
              </w:rPr>
            </w:pPr>
            <w:r w:rsidRPr="00E42552">
              <w:rPr>
                <w:rFonts w:cs="Tahoma"/>
                <w:b/>
                <w:sz w:val="16"/>
                <w:szCs w:val="16"/>
                <w:lang w:val="en-IN" w:eastAsia="en-IN" w:bidi="ar-SA"/>
              </w:rPr>
              <w:t>RRBs</w:t>
            </w:r>
          </w:p>
        </w:tc>
        <w:tc>
          <w:tcPr>
            <w:tcW w:w="812" w:type="dxa"/>
            <w:tcBorders>
              <w:top w:val="single" w:sz="4" w:space="0" w:color="000000"/>
              <w:left w:val="single" w:sz="4" w:space="0" w:color="000000"/>
              <w:bottom w:val="single" w:sz="4" w:space="0" w:color="000000"/>
              <w:right w:val="single" w:sz="4" w:space="0" w:color="000000"/>
            </w:tcBorders>
          </w:tcPr>
          <w:p w:rsidR="00A84446" w:rsidRPr="00E42552" w:rsidRDefault="006E493B" w:rsidP="006B77BC">
            <w:pPr>
              <w:pStyle w:val="PlainText"/>
              <w:spacing w:after="0" w:line="276" w:lineRule="auto"/>
              <w:jc w:val="center"/>
              <w:rPr>
                <w:rFonts w:cs="Tahoma"/>
                <w:bCs w:val="0"/>
                <w:sz w:val="16"/>
                <w:szCs w:val="16"/>
                <w:lang w:val="en-IN" w:eastAsia="en-IN" w:bidi="ar-SA"/>
              </w:rPr>
            </w:pPr>
            <w:r w:rsidRPr="00E42552">
              <w:rPr>
                <w:rFonts w:cs="Tahoma"/>
                <w:bCs w:val="0"/>
                <w:sz w:val="16"/>
                <w:szCs w:val="16"/>
                <w:lang w:val="en-IN" w:eastAsia="en-IN" w:bidi="ar-SA"/>
              </w:rPr>
              <w:t>9624</w:t>
            </w:r>
          </w:p>
        </w:tc>
        <w:tc>
          <w:tcPr>
            <w:tcW w:w="850" w:type="dxa"/>
            <w:tcBorders>
              <w:top w:val="single" w:sz="4" w:space="0" w:color="000000"/>
              <w:left w:val="single" w:sz="4" w:space="0" w:color="000000"/>
              <w:bottom w:val="single" w:sz="4" w:space="0" w:color="000000"/>
              <w:right w:val="single" w:sz="4" w:space="0" w:color="000000"/>
            </w:tcBorders>
          </w:tcPr>
          <w:p w:rsidR="00A84446" w:rsidRPr="00E42552" w:rsidRDefault="006E493B" w:rsidP="006E493B">
            <w:pPr>
              <w:pStyle w:val="PlainText"/>
              <w:spacing w:after="0" w:line="276" w:lineRule="auto"/>
              <w:jc w:val="center"/>
              <w:rPr>
                <w:rFonts w:cs="Tahoma"/>
                <w:bCs w:val="0"/>
                <w:sz w:val="16"/>
                <w:szCs w:val="16"/>
                <w:lang w:val="en-IN" w:eastAsia="en-IN" w:bidi="ar-SA"/>
              </w:rPr>
            </w:pPr>
            <w:r w:rsidRPr="00E42552">
              <w:rPr>
                <w:rFonts w:cs="Tahoma"/>
                <w:bCs w:val="0"/>
                <w:sz w:val="16"/>
                <w:szCs w:val="16"/>
                <w:lang w:val="en-IN" w:eastAsia="en-IN" w:bidi="ar-SA"/>
              </w:rPr>
              <w:t>9217</w:t>
            </w:r>
          </w:p>
        </w:tc>
        <w:tc>
          <w:tcPr>
            <w:tcW w:w="426" w:type="dxa"/>
            <w:tcBorders>
              <w:top w:val="single" w:sz="4" w:space="0" w:color="000000"/>
              <w:left w:val="single" w:sz="4" w:space="0" w:color="000000"/>
              <w:bottom w:val="single" w:sz="4" w:space="0" w:color="000000"/>
              <w:right w:val="single" w:sz="4" w:space="0" w:color="000000"/>
            </w:tcBorders>
          </w:tcPr>
          <w:p w:rsidR="00A84446" w:rsidRPr="00E42552" w:rsidRDefault="00A84446" w:rsidP="006E493B">
            <w:pPr>
              <w:spacing w:line="240" w:lineRule="auto"/>
              <w:jc w:val="center"/>
              <w:rPr>
                <w:rFonts w:ascii="Tahoma" w:hAnsi="Tahoma" w:cs="Tahoma"/>
                <w:b/>
                <w:bCs/>
                <w:sz w:val="16"/>
                <w:szCs w:val="16"/>
                <w:lang w:val="en-IN" w:eastAsia="en-IN"/>
              </w:rPr>
            </w:pPr>
            <w:r w:rsidRPr="00E42552">
              <w:rPr>
                <w:rFonts w:ascii="Tahoma" w:hAnsi="Tahoma" w:cs="Tahoma"/>
                <w:b/>
                <w:bCs/>
                <w:sz w:val="16"/>
                <w:szCs w:val="16"/>
                <w:lang w:val="en-IN" w:eastAsia="en-IN"/>
              </w:rPr>
              <w:t>9</w:t>
            </w:r>
            <w:r w:rsidR="006E493B" w:rsidRPr="00E42552">
              <w:rPr>
                <w:rFonts w:ascii="Tahoma" w:hAnsi="Tahoma" w:cs="Tahoma"/>
                <w:b/>
                <w:bCs/>
                <w:sz w:val="16"/>
                <w:szCs w:val="16"/>
                <w:lang w:val="en-IN" w:eastAsia="en-IN"/>
              </w:rPr>
              <w:t>6</w:t>
            </w:r>
          </w:p>
        </w:tc>
        <w:tc>
          <w:tcPr>
            <w:tcW w:w="851" w:type="dxa"/>
            <w:tcBorders>
              <w:top w:val="single" w:sz="4" w:space="0" w:color="000000"/>
              <w:left w:val="single" w:sz="4" w:space="0" w:color="000000"/>
              <w:bottom w:val="single" w:sz="4" w:space="0" w:color="000000"/>
              <w:right w:val="single" w:sz="4" w:space="0" w:color="000000"/>
            </w:tcBorders>
          </w:tcPr>
          <w:p w:rsidR="00A84446" w:rsidRPr="00E42552" w:rsidRDefault="006E493B" w:rsidP="006E493B">
            <w:pPr>
              <w:pStyle w:val="PlainText"/>
              <w:spacing w:after="0" w:line="276" w:lineRule="auto"/>
              <w:jc w:val="center"/>
              <w:rPr>
                <w:rFonts w:cs="Tahoma"/>
                <w:bCs w:val="0"/>
                <w:sz w:val="16"/>
                <w:szCs w:val="16"/>
                <w:lang w:val="en-IN" w:eastAsia="en-IN" w:bidi="ar-SA"/>
              </w:rPr>
            </w:pPr>
            <w:r w:rsidRPr="00E42552">
              <w:rPr>
                <w:rFonts w:cs="Tahoma"/>
                <w:bCs w:val="0"/>
                <w:sz w:val="16"/>
                <w:szCs w:val="16"/>
                <w:lang w:val="en-IN" w:eastAsia="en-IN" w:bidi="ar-SA"/>
              </w:rPr>
              <w:t>785</w:t>
            </w:r>
          </w:p>
        </w:tc>
        <w:tc>
          <w:tcPr>
            <w:tcW w:w="886" w:type="dxa"/>
            <w:tcBorders>
              <w:top w:val="single" w:sz="4" w:space="0" w:color="000000"/>
              <w:left w:val="single" w:sz="4" w:space="0" w:color="000000"/>
              <w:bottom w:val="single" w:sz="4" w:space="0" w:color="000000"/>
              <w:right w:val="single" w:sz="4" w:space="0" w:color="000000"/>
            </w:tcBorders>
          </w:tcPr>
          <w:p w:rsidR="00A84446" w:rsidRPr="00E42552" w:rsidRDefault="006E493B" w:rsidP="006E493B">
            <w:pPr>
              <w:pStyle w:val="PlainText"/>
              <w:spacing w:after="0" w:line="276" w:lineRule="auto"/>
              <w:jc w:val="center"/>
              <w:rPr>
                <w:rFonts w:cs="Tahoma"/>
                <w:bCs w:val="0"/>
                <w:sz w:val="16"/>
                <w:szCs w:val="16"/>
                <w:lang w:val="en-IN" w:eastAsia="en-IN" w:bidi="ar-SA"/>
              </w:rPr>
            </w:pPr>
            <w:r w:rsidRPr="00E42552">
              <w:rPr>
                <w:rFonts w:cs="Tahoma"/>
                <w:bCs w:val="0"/>
                <w:sz w:val="16"/>
                <w:szCs w:val="16"/>
                <w:lang w:val="en-IN" w:eastAsia="en-IN" w:bidi="ar-SA"/>
              </w:rPr>
              <w:t>349</w:t>
            </w:r>
          </w:p>
        </w:tc>
        <w:tc>
          <w:tcPr>
            <w:tcW w:w="672" w:type="dxa"/>
            <w:tcBorders>
              <w:top w:val="single" w:sz="4" w:space="0" w:color="000000"/>
              <w:left w:val="single" w:sz="4" w:space="0" w:color="000000"/>
              <w:bottom w:val="single" w:sz="4" w:space="0" w:color="000000"/>
              <w:right w:val="single" w:sz="4" w:space="0" w:color="000000"/>
            </w:tcBorders>
          </w:tcPr>
          <w:p w:rsidR="00A84446" w:rsidRPr="00E42552" w:rsidRDefault="006E493B" w:rsidP="006B77BC">
            <w:pPr>
              <w:spacing w:line="240" w:lineRule="auto"/>
              <w:jc w:val="center"/>
              <w:rPr>
                <w:rFonts w:ascii="Tahoma" w:hAnsi="Tahoma" w:cs="Tahoma"/>
                <w:b/>
                <w:bCs/>
                <w:sz w:val="16"/>
                <w:szCs w:val="16"/>
                <w:lang w:val="en-IN" w:eastAsia="en-IN"/>
              </w:rPr>
            </w:pPr>
            <w:r w:rsidRPr="00E42552">
              <w:rPr>
                <w:rFonts w:ascii="Tahoma" w:hAnsi="Tahoma" w:cs="Tahoma"/>
                <w:b/>
                <w:bCs/>
                <w:sz w:val="16"/>
                <w:szCs w:val="16"/>
                <w:lang w:val="en-IN" w:eastAsia="en-IN"/>
              </w:rPr>
              <w:t>44</w:t>
            </w:r>
          </w:p>
        </w:tc>
        <w:tc>
          <w:tcPr>
            <w:tcW w:w="851" w:type="dxa"/>
            <w:tcBorders>
              <w:top w:val="single" w:sz="4" w:space="0" w:color="000000"/>
              <w:left w:val="single" w:sz="4" w:space="0" w:color="000000"/>
              <w:bottom w:val="single" w:sz="4" w:space="0" w:color="000000"/>
              <w:right w:val="single" w:sz="4" w:space="0" w:color="000000"/>
            </w:tcBorders>
          </w:tcPr>
          <w:p w:rsidR="00A84446" w:rsidRPr="00E42552" w:rsidRDefault="00683BDF" w:rsidP="006B77BC">
            <w:pPr>
              <w:pStyle w:val="PlainText"/>
              <w:spacing w:after="0" w:line="276" w:lineRule="auto"/>
              <w:jc w:val="center"/>
              <w:rPr>
                <w:rFonts w:cs="Tahoma"/>
                <w:bCs w:val="0"/>
                <w:sz w:val="16"/>
                <w:szCs w:val="16"/>
                <w:lang w:val="en-IN" w:eastAsia="en-IN" w:bidi="ar-SA"/>
              </w:rPr>
            </w:pPr>
            <w:r w:rsidRPr="00E42552">
              <w:rPr>
                <w:rFonts w:cs="Tahoma"/>
                <w:bCs w:val="0"/>
                <w:sz w:val="16"/>
                <w:szCs w:val="16"/>
                <w:lang w:val="en-IN" w:eastAsia="en-IN" w:bidi="ar-SA"/>
              </w:rPr>
              <w:t>1005</w:t>
            </w:r>
          </w:p>
        </w:tc>
        <w:tc>
          <w:tcPr>
            <w:tcW w:w="850" w:type="dxa"/>
            <w:tcBorders>
              <w:top w:val="single" w:sz="4" w:space="0" w:color="000000"/>
              <w:left w:val="single" w:sz="4" w:space="0" w:color="000000"/>
              <w:bottom w:val="single" w:sz="4" w:space="0" w:color="000000"/>
              <w:right w:val="single" w:sz="4" w:space="0" w:color="000000"/>
            </w:tcBorders>
          </w:tcPr>
          <w:p w:rsidR="00A84446" w:rsidRPr="00E42552" w:rsidRDefault="00683BDF" w:rsidP="00683BDF">
            <w:pPr>
              <w:pStyle w:val="PlainText"/>
              <w:spacing w:after="0" w:line="276" w:lineRule="auto"/>
              <w:jc w:val="center"/>
              <w:rPr>
                <w:rFonts w:cs="Tahoma"/>
                <w:bCs w:val="0"/>
                <w:sz w:val="16"/>
                <w:szCs w:val="16"/>
                <w:lang w:val="en-IN" w:eastAsia="en-IN" w:bidi="ar-SA"/>
              </w:rPr>
            </w:pPr>
            <w:r w:rsidRPr="00E42552">
              <w:rPr>
                <w:rFonts w:cs="Tahoma"/>
                <w:bCs w:val="0"/>
                <w:sz w:val="16"/>
                <w:szCs w:val="16"/>
                <w:lang w:val="en-IN" w:eastAsia="en-IN" w:bidi="ar-SA"/>
              </w:rPr>
              <w:t>191</w:t>
            </w:r>
          </w:p>
        </w:tc>
        <w:tc>
          <w:tcPr>
            <w:tcW w:w="567" w:type="dxa"/>
            <w:tcBorders>
              <w:top w:val="single" w:sz="4" w:space="0" w:color="000000"/>
              <w:left w:val="single" w:sz="4" w:space="0" w:color="000000"/>
              <w:bottom w:val="single" w:sz="4" w:space="0" w:color="000000"/>
              <w:right w:val="single" w:sz="4" w:space="0" w:color="000000"/>
            </w:tcBorders>
          </w:tcPr>
          <w:p w:rsidR="00A84446" w:rsidRPr="00E42552" w:rsidRDefault="00683BDF" w:rsidP="00683BDF">
            <w:pPr>
              <w:spacing w:line="240" w:lineRule="auto"/>
              <w:jc w:val="center"/>
              <w:rPr>
                <w:rFonts w:ascii="Tahoma" w:hAnsi="Tahoma" w:cs="Tahoma"/>
                <w:b/>
                <w:bCs/>
                <w:sz w:val="16"/>
                <w:szCs w:val="16"/>
                <w:lang w:val="en-IN" w:eastAsia="en-IN"/>
              </w:rPr>
            </w:pPr>
            <w:r w:rsidRPr="00E42552">
              <w:rPr>
                <w:rFonts w:ascii="Tahoma" w:hAnsi="Tahoma" w:cs="Tahoma"/>
                <w:b/>
                <w:bCs/>
                <w:sz w:val="16"/>
                <w:szCs w:val="16"/>
                <w:lang w:val="en-IN" w:eastAsia="en-IN"/>
              </w:rPr>
              <w:t>19</w:t>
            </w:r>
          </w:p>
        </w:tc>
        <w:tc>
          <w:tcPr>
            <w:tcW w:w="851" w:type="dxa"/>
            <w:tcBorders>
              <w:top w:val="single" w:sz="4" w:space="0" w:color="000000"/>
              <w:left w:val="single" w:sz="4" w:space="0" w:color="000000"/>
              <w:bottom w:val="single" w:sz="4" w:space="0" w:color="000000"/>
              <w:right w:val="single" w:sz="4" w:space="0" w:color="000000"/>
            </w:tcBorders>
          </w:tcPr>
          <w:p w:rsidR="00A84446" w:rsidRPr="00E42552" w:rsidRDefault="00A84446" w:rsidP="00683BDF">
            <w:pPr>
              <w:pStyle w:val="PlainText"/>
              <w:spacing w:after="0" w:line="276" w:lineRule="auto"/>
              <w:jc w:val="center"/>
              <w:rPr>
                <w:rFonts w:cs="Tahoma"/>
                <w:b/>
                <w:sz w:val="16"/>
                <w:szCs w:val="16"/>
                <w:lang w:val="en-IN" w:eastAsia="en-IN" w:bidi="ar-SA"/>
              </w:rPr>
            </w:pPr>
            <w:r w:rsidRPr="00E42552">
              <w:rPr>
                <w:rFonts w:cs="Tahoma"/>
                <w:b/>
                <w:sz w:val="16"/>
                <w:szCs w:val="16"/>
                <w:lang w:val="en-IN" w:eastAsia="en-IN" w:bidi="ar-SA"/>
              </w:rPr>
              <w:t>1</w:t>
            </w:r>
            <w:r w:rsidR="00683BDF" w:rsidRPr="00E42552">
              <w:rPr>
                <w:rFonts w:cs="Tahoma"/>
                <w:b/>
                <w:sz w:val="16"/>
                <w:szCs w:val="16"/>
                <w:lang w:val="en-IN" w:eastAsia="en-IN" w:bidi="ar-SA"/>
              </w:rPr>
              <w:t>1414</w:t>
            </w:r>
          </w:p>
        </w:tc>
        <w:tc>
          <w:tcPr>
            <w:tcW w:w="850" w:type="dxa"/>
            <w:tcBorders>
              <w:top w:val="single" w:sz="4" w:space="0" w:color="000000"/>
              <w:left w:val="single" w:sz="4" w:space="0" w:color="000000"/>
              <w:bottom w:val="single" w:sz="4" w:space="0" w:color="000000"/>
              <w:right w:val="single" w:sz="4" w:space="0" w:color="000000"/>
            </w:tcBorders>
          </w:tcPr>
          <w:p w:rsidR="00A84446" w:rsidRPr="00E42552" w:rsidRDefault="00A84446" w:rsidP="00683BDF">
            <w:pPr>
              <w:pStyle w:val="PlainText"/>
              <w:spacing w:after="0" w:line="276" w:lineRule="auto"/>
              <w:jc w:val="center"/>
              <w:rPr>
                <w:rFonts w:cs="Tahoma"/>
                <w:b/>
                <w:sz w:val="16"/>
                <w:szCs w:val="16"/>
                <w:lang w:val="en-IN" w:eastAsia="en-IN" w:bidi="ar-SA"/>
              </w:rPr>
            </w:pPr>
            <w:r w:rsidRPr="00E42552">
              <w:rPr>
                <w:rFonts w:cs="Tahoma"/>
                <w:b/>
                <w:sz w:val="16"/>
                <w:szCs w:val="16"/>
                <w:lang w:val="en-IN" w:eastAsia="en-IN" w:bidi="ar-SA"/>
              </w:rPr>
              <w:t>9</w:t>
            </w:r>
            <w:r w:rsidR="00683BDF" w:rsidRPr="00E42552">
              <w:rPr>
                <w:rFonts w:cs="Tahoma"/>
                <w:b/>
                <w:sz w:val="16"/>
                <w:szCs w:val="16"/>
                <w:lang w:val="en-IN" w:eastAsia="en-IN" w:bidi="ar-SA"/>
              </w:rPr>
              <w:t>757</w:t>
            </w:r>
          </w:p>
        </w:tc>
        <w:tc>
          <w:tcPr>
            <w:tcW w:w="567" w:type="dxa"/>
            <w:tcBorders>
              <w:top w:val="single" w:sz="4" w:space="0" w:color="000000"/>
              <w:left w:val="single" w:sz="4" w:space="0" w:color="000000"/>
              <w:bottom w:val="single" w:sz="4" w:space="0" w:color="000000"/>
              <w:right w:val="single" w:sz="4" w:space="0" w:color="000000"/>
            </w:tcBorders>
          </w:tcPr>
          <w:p w:rsidR="00A84446" w:rsidRPr="00E42552" w:rsidRDefault="00A84446" w:rsidP="00683BDF">
            <w:pPr>
              <w:spacing w:line="360" w:lineRule="auto"/>
              <w:jc w:val="center"/>
              <w:rPr>
                <w:rFonts w:ascii="Tahoma" w:hAnsi="Tahoma" w:cs="Tahoma"/>
                <w:b/>
                <w:sz w:val="16"/>
                <w:szCs w:val="16"/>
                <w:lang w:val="en-IN" w:eastAsia="en-IN"/>
              </w:rPr>
            </w:pPr>
            <w:r w:rsidRPr="00E42552">
              <w:rPr>
                <w:rFonts w:ascii="Tahoma" w:hAnsi="Tahoma" w:cs="Tahoma"/>
                <w:b/>
                <w:sz w:val="16"/>
                <w:szCs w:val="16"/>
                <w:lang w:val="en-IN" w:eastAsia="en-IN"/>
              </w:rPr>
              <w:t>8</w:t>
            </w:r>
            <w:r w:rsidR="00683BDF" w:rsidRPr="00E42552">
              <w:rPr>
                <w:rFonts w:ascii="Tahoma" w:hAnsi="Tahoma" w:cs="Tahoma"/>
                <w:b/>
                <w:sz w:val="16"/>
                <w:szCs w:val="16"/>
                <w:lang w:val="en-IN" w:eastAsia="en-IN"/>
              </w:rPr>
              <w:t>5</w:t>
            </w:r>
          </w:p>
        </w:tc>
      </w:tr>
      <w:tr w:rsidR="006E493B" w:rsidRPr="00E42552" w:rsidTr="006B77BC">
        <w:trPr>
          <w:trHeight w:val="651"/>
        </w:trPr>
        <w:tc>
          <w:tcPr>
            <w:tcW w:w="1202"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pStyle w:val="PlainText"/>
              <w:spacing w:after="0"/>
              <w:rPr>
                <w:rFonts w:cs="Tahoma"/>
                <w:b/>
                <w:sz w:val="16"/>
                <w:szCs w:val="16"/>
                <w:lang w:val="en-IN" w:eastAsia="en-IN" w:bidi="ar-SA"/>
              </w:rPr>
            </w:pPr>
            <w:r w:rsidRPr="00E42552">
              <w:rPr>
                <w:rFonts w:cs="Tahoma"/>
                <w:b/>
                <w:sz w:val="16"/>
                <w:szCs w:val="16"/>
                <w:lang w:val="en-IN" w:eastAsia="en-IN" w:bidi="ar-SA"/>
              </w:rPr>
              <w:t>Coop Banks &amp; Others</w:t>
            </w:r>
          </w:p>
        </w:tc>
        <w:tc>
          <w:tcPr>
            <w:tcW w:w="812" w:type="dxa"/>
            <w:tcBorders>
              <w:top w:val="single" w:sz="4" w:space="0" w:color="000000"/>
              <w:left w:val="single" w:sz="4" w:space="0" w:color="000000"/>
              <w:bottom w:val="single" w:sz="4" w:space="0" w:color="000000"/>
              <w:right w:val="single" w:sz="4" w:space="0" w:color="000000"/>
            </w:tcBorders>
          </w:tcPr>
          <w:p w:rsidR="00A84446" w:rsidRPr="00E42552" w:rsidRDefault="006E493B" w:rsidP="006B77BC">
            <w:pPr>
              <w:pStyle w:val="PlainText"/>
              <w:spacing w:after="0" w:line="276" w:lineRule="auto"/>
              <w:jc w:val="center"/>
              <w:rPr>
                <w:rFonts w:cs="Tahoma"/>
                <w:bCs w:val="0"/>
                <w:sz w:val="16"/>
                <w:szCs w:val="16"/>
                <w:lang w:val="en-IN" w:eastAsia="en-IN" w:bidi="ar-SA"/>
              </w:rPr>
            </w:pPr>
            <w:r w:rsidRPr="00E42552">
              <w:rPr>
                <w:rFonts w:cs="Tahoma"/>
                <w:bCs w:val="0"/>
                <w:sz w:val="16"/>
                <w:szCs w:val="16"/>
                <w:lang w:val="en-IN" w:eastAsia="en-IN" w:bidi="ar-SA"/>
              </w:rPr>
              <w:t>15689</w:t>
            </w:r>
          </w:p>
        </w:tc>
        <w:tc>
          <w:tcPr>
            <w:tcW w:w="850" w:type="dxa"/>
            <w:tcBorders>
              <w:top w:val="single" w:sz="4" w:space="0" w:color="000000"/>
              <w:left w:val="single" w:sz="4" w:space="0" w:color="000000"/>
              <w:bottom w:val="single" w:sz="4" w:space="0" w:color="000000"/>
              <w:right w:val="single" w:sz="4" w:space="0" w:color="000000"/>
            </w:tcBorders>
          </w:tcPr>
          <w:p w:rsidR="00A84446" w:rsidRPr="00E42552" w:rsidRDefault="006E493B" w:rsidP="006E493B">
            <w:pPr>
              <w:pStyle w:val="PlainText"/>
              <w:spacing w:after="0" w:line="276" w:lineRule="auto"/>
              <w:jc w:val="center"/>
              <w:rPr>
                <w:rFonts w:cs="Tahoma"/>
                <w:bCs w:val="0"/>
                <w:sz w:val="16"/>
                <w:szCs w:val="16"/>
                <w:lang w:val="en-IN" w:eastAsia="en-IN" w:bidi="ar-SA"/>
              </w:rPr>
            </w:pPr>
            <w:r w:rsidRPr="00E42552">
              <w:rPr>
                <w:rFonts w:cs="Tahoma"/>
                <w:bCs w:val="0"/>
                <w:sz w:val="16"/>
                <w:szCs w:val="16"/>
                <w:lang w:val="en-IN" w:eastAsia="en-IN" w:bidi="ar-SA"/>
              </w:rPr>
              <w:t>12117</w:t>
            </w:r>
          </w:p>
        </w:tc>
        <w:tc>
          <w:tcPr>
            <w:tcW w:w="426" w:type="dxa"/>
            <w:tcBorders>
              <w:top w:val="single" w:sz="4" w:space="0" w:color="000000"/>
              <w:left w:val="single" w:sz="4" w:space="0" w:color="000000"/>
              <w:bottom w:val="single" w:sz="4" w:space="0" w:color="000000"/>
              <w:right w:val="single" w:sz="4" w:space="0" w:color="000000"/>
            </w:tcBorders>
          </w:tcPr>
          <w:p w:rsidR="00A84446" w:rsidRPr="00E42552" w:rsidRDefault="00A84446" w:rsidP="006E493B">
            <w:pPr>
              <w:spacing w:line="240" w:lineRule="auto"/>
              <w:jc w:val="center"/>
              <w:rPr>
                <w:rFonts w:ascii="Tahoma" w:hAnsi="Tahoma" w:cs="Tahoma"/>
                <w:b/>
                <w:bCs/>
                <w:sz w:val="16"/>
                <w:szCs w:val="16"/>
                <w:lang w:val="en-IN" w:eastAsia="en-IN"/>
              </w:rPr>
            </w:pPr>
            <w:r w:rsidRPr="00E42552">
              <w:rPr>
                <w:rFonts w:ascii="Tahoma" w:hAnsi="Tahoma" w:cs="Tahoma"/>
                <w:b/>
                <w:bCs/>
                <w:sz w:val="16"/>
                <w:szCs w:val="16"/>
                <w:lang w:val="en-IN" w:eastAsia="en-IN"/>
              </w:rPr>
              <w:t>7</w:t>
            </w:r>
            <w:r w:rsidR="006E493B" w:rsidRPr="00E42552">
              <w:rPr>
                <w:rFonts w:ascii="Tahoma" w:hAnsi="Tahoma" w:cs="Tahoma"/>
                <w:b/>
                <w:bCs/>
                <w:sz w:val="16"/>
                <w:szCs w:val="16"/>
                <w:lang w:val="en-IN" w:eastAsia="en-IN"/>
              </w:rPr>
              <w:t>7</w:t>
            </w:r>
          </w:p>
        </w:tc>
        <w:tc>
          <w:tcPr>
            <w:tcW w:w="851" w:type="dxa"/>
            <w:tcBorders>
              <w:top w:val="single" w:sz="4" w:space="0" w:color="000000"/>
              <w:left w:val="single" w:sz="4" w:space="0" w:color="000000"/>
              <w:bottom w:val="single" w:sz="4" w:space="0" w:color="000000"/>
              <w:right w:val="single" w:sz="4" w:space="0" w:color="000000"/>
            </w:tcBorders>
          </w:tcPr>
          <w:p w:rsidR="00A84446" w:rsidRPr="00E42552" w:rsidRDefault="00A84446" w:rsidP="006E493B">
            <w:pPr>
              <w:pStyle w:val="PlainText"/>
              <w:spacing w:after="0" w:line="276" w:lineRule="auto"/>
              <w:jc w:val="center"/>
              <w:rPr>
                <w:rFonts w:cs="Tahoma"/>
                <w:bCs w:val="0"/>
                <w:sz w:val="16"/>
                <w:szCs w:val="16"/>
                <w:lang w:val="en-IN" w:eastAsia="en-IN" w:bidi="ar-SA"/>
              </w:rPr>
            </w:pPr>
            <w:r w:rsidRPr="00E42552">
              <w:rPr>
                <w:rFonts w:cs="Tahoma"/>
                <w:bCs w:val="0"/>
                <w:sz w:val="16"/>
                <w:szCs w:val="16"/>
                <w:lang w:val="en-IN" w:eastAsia="en-IN" w:bidi="ar-SA"/>
              </w:rPr>
              <w:t>1</w:t>
            </w:r>
            <w:r w:rsidR="006E493B" w:rsidRPr="00E42552">
              <w:rPr>
                <w:rFonts w:cs="Tahoma"/>
                <w:bCs w:val="0"/>
                <w:sz w:val="16"/>
                <w:szCs w:val="16"/>
                <w:lang w:val="en-IN" w:eastAsia="en-IN" w:bidi="ar-SA"/>
              </w:rPr>
              <w:t>716</w:t>
            </w:r>
          </w:p>
        </w:tc>
        <w:tc>
          <w:tcPr>
            <w:tcW w:w="886" w:type="dxa"/>
            <w:tcBorders>
              <w:top w:val="single" w:sz="4" w:space="0" w:color="000000"/>
              <w:left w:val="single" w:sz="4" w:space="0" w:color="000000"/>
              <w:bottom w:val="single" w:sz="4" w:space="0" w:color="000000"/>
              <w:right w:val="single" w:sz="4" w:space="0" w:color="000000"/>
            </w:tcBorders>
          </w:tcPr>
          <w:p w:rsidR="00A84446" w:rsidRPr="00E42552" w:rsidRDefault="006E493B" w:rsidP="006E493B">
            <w:pPr>
              <w:pStyle w:val="PlainText"/>
              <w:spacing w:after="0" w:line="276" w:lineRule="auto"/>
              <w:jc w:val="center"/>
              <w:rPr>
                <w:rFonts w:cs="Tahoma"/>
                <w:bCs w:val="0"/>
                <w:sz w:val="16"/>
                <w:szCs w:val="16"/>
                <w:lang w:val="en-IN" w:eastAsia="en-IN" w:bidi="ar-SA"/>
              </w:rPr>
            </w:pPr>
            <w:r w:rsidRPr="00E42552">
              <w:rPr>
                <w:rFonts w:cs="Tahoma"/>
                <w:bCs w:val="0"/>
                <w:sz w:val="16"/>
                <w:szCs w:val="16"/>
                <w:lang w:val="en-IN" w:eastAsia="en-IN" w:bidi="ar-SA"/>
              </w:rPr>
              <w:t>438</w:t>
            </w:r>
          </w:p>
        </w:tc>
        <w:tc>
          <w:tcPr>
            <w:tcW w:w="672" w:type="dxa"/>
            <w:tcBorders>
              <w:top w:val="single" w:sz="4" w:space="0" w:color="000000"/>
              <w:left w:val="single" w:sz="4" w:space="0" w:color="000000"/>
              <w:bottom w:val="single" w:sz="4" w:space="0" w:color="000000"/>
              <w:right w:val="single" w:sz="4" w:space="0" w:color="000000"/>
            </w:tcBorders>
          </w:tcPr>
          <w:p w:rsidR="00A84446" w:rsidRPr="00E42552" w:rsidRDefault="006E493B" w:rsidP="006E493B">
            <w:pPr>
              <w:spacing w:line="240" w:lineRule="auto"/>
              <w:jc w:val="center"/>
              <w:rPr>
                <w:rFonts w:ascii="Tahoma" w:hAnsi="Tahoma" w:cs="Tahoma"/>
                <w:b/>
                <w:bCs/>
                <w:sz w:val="16"/>
                <w:szCs w:val="16"/>
                <w:lang w:val="en-IN" w:eastAsia="en-IN"/>
              </w:rPr>
            </w:pPr>
            <w:r w:rsidRPr="00E42552">
              <w:rPr>
                <w:rFonts w:ascii="Tahoma" w:hAnsi="Tahoma" w:cs="Tahoma"/>
                <w:b/>
                <w:bCs/>
                <w:sz w:val="16"/>
                <w:szCs w:val="16"/>
                <w:lang w:val="en-IN" w:eastAsia="en-IN"/>
              </w:rPr>
              <w:t>26</w:t>
            </w:r>
          </w:p>
        </w:tc>
        <w:tc>
          <w:tcPr>
            <w:tcW w:w="851" w:type="dxa"/>
            <w:tcBorders>
              <w:top w:val="single" w:sz="4" w:space="0" w:color="000000"/>
              <w:left w:val="single" w:sz="4" w:space="0" w:color="000000"/>
              <w:bottom w:val="single" w:sz="4" w:space="0" w:color="000000"/>
              <w:right w:val="single" w:sz="4" w:space="0" w:color="000000"/>
            </w:tcBorders>
          </w:tcPr>
          <w:p w:rsidR="00A84446" w:rsidRPr="00E42552" w:rsidRDefault="00683BDF" w:rsidP="006B77BC">
            <w:pPr>
              <w:pStyle w:val="PlainText"/>
              <w:spacing w:after="0" w:line="276" w:lineRule="auto"/>
              <w:jc w:val="center"/>
              <w:rPr>
                <w:rFonts w:cs="Tahoma"/>
                <w:bCs w:val="0"/>
                <w:sz w:val="16"/>
                <w:szCs w:val="16"/>
                <w:lang w:val="en-IN" w:eastAsia="en-IN" w:bidi="ar-SA"/>
              </w:rPr>
            </w:pPr>
            <w:r w:rsidRPr="00E42552">
              <w:rPr>
                <w:rFonts w:cs="Tahoma"/>
                <w:bCs w:val="0"/>
                <w:sz w:val="16"/>
                <w:szCs w:val="16"/>
                <w:lang w:val="en-IN" w:eastAsia="en-IN" w:bidi="ar-SA"/>
              </w:rPr>
              <w:t>535</w:t>
            </w:r>
          </w:p>
        </w:tc>
        <w:tc>
          <w:tcPr>
            <w:tcW w:w="850" w:type="dxa"/>
            <w:tcBorders>
              <w:top w:val="single" w:sz="4" w:space="0" w:color="000000"/>
              <w:left w:val="single" w:sz="4" w:space="0" w:color="000000"/>
              <w:bottom w:val="single" w:sz="4" w:space="0" w:color="000000"/>
              <w:right w:val="single" w:sz="4" w:space="0" w:color="000000"/>
            </w:tcBorders>
          </w:tcPr>
          <w:p w:rsidR="00A84446" w:rsidRPr="00E42552" w:rsidRDefault="00683BDF" w:rsidP="00683BDF">
            <w:pPr>
              <w:pStyle w:val="PlainText"/>
              <w:spacing w:after="0" w:line="276" w:lineRule="auto"/>
              <w:jc w:val="center"/>
              <w:rPr>
                <w:rFonts w:cs="Tahoma"/>
                <w:bCs w:val="0"/>
                <w:sz w:val="16"/>
                <w:szCs w:val="16"/>
                <w:lang w:val="en-IN" w:eastAsia="en-IN" w:bidi="ar-SA"/>
              </w:rPr>
            </w:pPr>
            <w:r w:rsidRPr="00E42552">
              <w:rPr>
                <w:rFonts w:cs="Tahoma"/>
                <w:bCs w:val="0"/>
                <w:sz w:val="16"/>
                <w:szCs w:val="16"/>
                <w:lang w:val="en-IN" w:eastAsia="en-IN" w:bidi="ar-SA"/>
              </w:rPr>
              <w:t>1006</w:t>
            </w:r>
          </w:p>
        </w:tc>
        <w:tc>
          <w:tcPr>
            <w:tcW w:w="567" w:type="dxa"/>
            <w:tcBorders>
              <w:top w:val="single" w:sz="4" w:space="0" w:color="000000"/>
              <w:left w:val="single" w:sz="4" w:space="0" w:color="000000"/>
              <w:bottom w:val="single" w:sz="4" w:space="0" w:color="000000"/>
              <w:right w:val="single" w:sz="4" w:space="0" w:color="000000"/>
            </w:tcBorders>
          </w:tcPr>
          <w:p w:rsidR="00A84446" w:rsidRPr="00E42552" w:rsidRDefault="00A84446" w:rsidP="00683BDF">
            <w:pPr>
              <w:spacing w:line="240" w:lineRule="auto"/>
              <w:jc w:val="center"/>
              <w:rPr>
                <w:rFonts w:ascii="Tahoma" w:hAnsi="Tahoma" w:cs="Tahoma"/>
                <w:b/>
                <w:bCs/>
                <w:sz w:val="16"/>
                <w:szCs w:val="16"/>
                <w:lang w:val="en-IN" w:eastAsia="en-IN"/>
              </w:rPr>
            </w:pPr>
            <w:r w:rsidRPr="00E42552">
              <w:rPr>
                <w:rFonts w:ascii="Tahoma" w:hAnsi="Tahoma" w:cs="Tahoma"/>
                <w:b/>
                <w:bCs/>
                <w:sz w:val="16"/>
                <w:szCs w:val="16"/>
                <w:lang w:val="en-IN" w:eastAsia="en-IN"/>
              </w:rPr>
              <w:t>1</w:t>
            </w:r>
            <w:r w:rsidR="00683BDF" w:rsidRPr="00E42552">
              <w:rPr>
                <w:rFonts w:ascii="Tahoma" w:hAnsi="Tahoma" w:cs="Tahoma"/>
                <w:b/>
                <w:bCs/>
                <w:sz w:val="16"/>
                <w:szCs w:val="16"/>
                <w:lang w:val="en-IN" w:eastAsia="en-IN"/>
              </w:rPr>
              <w:t>88</w:t>
            </w:r>
          </w:p>
        </w:tc>
        <w:tc>
          <w:tcPr>
            <w:tcW w:w="851" w:type="dxa"/>
            <w:tcBorders>
              <w:top w:val="single" w:sz="4" w:space="0" w:color="000000"/>
              <w:left w:val="single" w:sz="4" w:space="0" w:color="000000"/>
              <w:bottom w:val="single" w:sz="4" w:space="0" w:color="000000"/>
              <w:right w:val="single" w:sz="4" w:space="0" w:color="000000"/>
            </w:tcBorders>
          </w:tcPr>
          <w:p w:rsidR="00A84446" w:rsidRPr="00E42552" w:rsidRDefault="00A84446" w:rsidP="00683BDF">
            <w:pPr>
              <w:pStyle w:val="PlainText"/>
              <w:spacing w:after="0" w:line="276" w:lineRule="auto"/>
              <w:jc w:val="center"/>
              <w:rPr>
                <w:rFonts w:cs="Tahoma"/>
                <w:b/>
                <w:sz w:val="16"/>
                <w:szCs w:val="16"/>
                <w:lang w:val="en-IN" w:eastAsia="en-IN" w:bidi="ar-SA"/>
              </w:rPr>
            </w:pPr>
            <w:r w:rsidRPr="00E42552">
              <w:rPr>
                <w:rFonts w:cs="Tahoma"/>
                <w:b/>
                <w:sz w:val="16"/>
                <w:szCs w:val="16"/>
                <w:lang w:val="en-IN" w:eastAsia="en-IN" w:bidi="ar-SA"/>
              </w:rPr>
              <w:t>17</w:t>
            </w:r>
            <w:r w:rsidR="00683BDF" w:rsidRPr="00E42552">
              <w:rPr>
                <w:rFonts w:cs="Tahoma"/>
                <w:b/>
                <w:sz w:val="16"/>
                <w:szCs w:val="16"/>
                <w:lang w:val="en-IN" w:eastAsia="en-IN" w:bidi="ar-SA"/>
              </w:rPr>
              <w:t>940</w:t>
            </w:r>
          </w:p>
        </w:tc>
        <w:tc>
          <w:tcPr>
            <w:tcW w:w="850" w:type="dxa"/>
            <w:tcBorders>
              <w:top w:val="single" w:sz="4" w:space="0" w:color="000000"/>
              <w:left w:val="single" w:sz="4" w:space="0" w:color="000000"/>
              <w:bottom w:val="single" w:sz="4" w:space="0" w:color="000000"/>
              <w:right w:val="single" w:sz="4" w:space="0" w:color="000000"/>
            </w:tcBorders>
          </w:tcPr>
          <w:p w:rsidR="00A84446" w:rsidRPr="00E42552" w:rsidRDefault="00A84446" w:rsidP="00683BDF">
            <w:pPr>
              <w:pStyle w:val="PlainText"/>
              <w:spacing w:after="0" w:line="276" w:lineRule="auto"/>
              <w:jc w:val="center"/>
              <w:rPr>
                <w:rFonts w:cs="Tahoma"/>
                <w:b/>
                <w:sz w:val="16"/>
                <w:szCs w:val="16"/>
                <w:lang w:val="en-IN" w:eastAsia="en-IN" w:bidi="ar-SA"/>
              </w:rPr>
            </w:pPr>
            <w:r w:rsidRPr="00E42552">
              <w:rPr>
                <w:rFonts w:cs="Tahoma"/>
                <w:b/>
                <w:sz w:val="16"/>
                <w:szCs w:val="16"/>
                <w:lang w:val="en-IN" w:eastAsia="en-IN" w:bidi="ar-SA"/>
              </w:rPr>
              <w:t>13</w:t>
            </w:r>
            <w:r w:rsidR="00683BDF" w:rsidRPr="00E42552">
              <w:rPr>
                <w:rFonts w:cs="Tahoma"/>
                <w:b/>
                <w:sz w:val="16"/>
                <w:szCs w:val="16"/>
                <w:lang w:val="en-IN" w:eastAsia="en-IN" w:bidi="ar-SA"/>
              </w:rPr>
              <w:t>561</w:t>
            </w:r>
          </w:p>
        </w:tc>
        <w:tc>
          <w:tcPr>
            <w:tcW w:w="567" w:type="dxa"/>
            <w:tcBorders>
              <w:top w:val="single" w:sz="4" w:space="0" w:color="000000"/>
              <w:left w:val="single" w:sz="4" w:space="0" w:color="000000"/>
              <w:bottom w:val="single" w:sz="4" w:space="0" w:color="000000"/>
              <w:right w:val="single" w:sz="4" w:space="0" w:color="000000"/>
            </w:tcBorders>
          </w:tcPr>
          <w:p w:rsidR="00A84446" w:rsidRPr="00E42552" w:rsidRDefault="00A84446" w:rsidP="00683BDF">
            <w:pPr>
              <w:spacing w:line="240" w:lineRule="auto"/>
              <w:jc w:val="center"/>
              <w:rPr>
                <w:rFonts w:ascii="Tahoma" w:hAnsi="Tahoma" w:cs="Tahoma"/>
                <w:b/>
                <w:sz w:val="16"/>
                <w:szCs w:val="16"/>
                <w:lang w:val="en-IN" w:eastAsia="en-IN"/>
              </w:rPr>
            </w:pPr>
            <w:r w:rsidRPr="00E42552">
              <w:rPr>
                <w:rFonts w:ascii="Tahoma" w:hAnsi="Tahoma" w:cs="Tahoma"/>
                <w:b/>
                <w:sz w:val="16"/>
                <w:szCs w:val="16"/>
                <w:lang w:val="en-IN" w:eastAsia="en-IN"/>
              </w:rPr>
              <w:t>7</w:t>
            </w:r>
            <w:r w:rsidR="00683BDF" w:rsidRPr="00E42552">
              <w:rPr>
                <w:rFonts w:ascii="Tahoma" w:hAnsi="Tahoma" w:cs="Tahoma"/>
                <w:b/>
                <w:sz w:val="16"/>
                <w:szCs w:val="16"/>
                <w:lang w:val="en-IN" w:eastAsia="en-IN"/>
              </w:rPr>
              <w:t>6</w:t>
            </w:r>
          </w:p>
        </w:tc>
      </w:tr>
      <w:tr w:rsidR="006E493B" w:rsidRPr="00E42552" w:rsidTr="006B77BC">
        <w:trPr>
          <w:trHeight w:val="484"/>
        </w:trPr>
        <w:tc>
          <w:tcPr>
            <w:tcW w:w="1202"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pStyle w:val="PlainText"/>
              <w:spacing w:line="276" w:lineRule="auto"/>
              <w:rPr>
                <w:rFonts w:cs="Tahoma"/>
                <w:b/>
                <w:sz w:val="16"/>
                <w:szCs w:val="16"/>
                <w:lang w:val="en-IN" w:eastAsia="en-IN" w:bidi="ar-SA"/>
              </w:rPr>
            </w:pPr>
            <w:r w:rsidRPr="00E42552">
              <w:rPr>
                <w:rFonts w:cs="Tahoma"/>
                <w:b/>
                <w:sz w:val="16"/>
                <w:szCs w:val="16"/>
                <w:lang w:val="en-IN" w:eastAsia="en-IN" w:bidi="ar-SA"/>
              </w:rPr>
              <w:t>Total</w:t>
            </w:r>
          </w:p>
        </w:tc>
        <w:tc>
          <w:tcPr>
            <w:tcW w:w="812" w:type="dxa"/>
            <w:tcBorders>
              <w:top w:val="single" w:sz="4" w:space="0" w:color="000000"/>
              <w:left w:val="single" w:sz="4" w:space="0" w:color="000000"/>
              <w:bottom w:val="single" w:sz="4" w:space="0" w:color="000000"/>
              <w:right w:val="single" w:sz="4" w:space="0" w:color="000000"/>
            </w:tcBorders>
          </w:tcPr>
          <w:p w:rsidR="00A84446" w:rsidRPr="00E42552" w:rsidRDefault="006E493B" w:rsidP="006B77BC">
            <w:pPr>
              <w:pStyle w:val="PlainText"/>
              <w:spacing w:line="276" w:lineRule="auto"/>
              <w:jc w:val="center"/>
              <w:rPr>
                <w:rFonts w:cs="Tahoma"/>
                <w:b/>
                <w:sz w:val="16"/>
                <w:szCs w:val="16"/>
                <w:lang w:val="en-IN" w:eastAsia="en-IN" w:bidi="ar-SA"/>
              </w:rPr>
            </w:pPr>
            <w:r w:rsidRPr="00E42552">
              <w:rPr>
                <w:rFonts w:cs="Tahoma"/>
                <w:b/>
                <w:sz w:val="16"/>
                <w:szCs w:val="16"/>
                <w:lang w:val="en-IN" w:eastAsia="en-IN" w:bidi="ar-SA"/>
              </w:rPr>
              <w:t>84868</w:t>
            </w:r>
          </w:p>
        </w:tc>
        <w:tc>
          <w:tcPr>
            <w:tcW w:w="850" w:type="dxa"/>
            <w:tcBorders>
              <w:top w:val="single" w:sz="4" w:space="0" w:color="000000"/>
              <w:left w:val="single" w:sz="4" w:space="0" w:color="000000"/>
              <w:bottom w:val="single" w:sz="4" w:space="0" w:color="000000"/>
              <w:right w:val="single" w:sz="4" w:space="0" w:color="000000"/>
            </w:tcBorders>
          </w:tcPr>
          <w:p w:rsidR="00A84446" w:rsidRPr="00E42552" w:rsidRDefault="006E493B" w:rsidP="006E493B">
            <w:pPr>
              <w:pStyle w:val="PlainText"/>
              <w:spacing w:line="276" w:lineRule="auto"/>
              <w:jc w:val="center"/>
              <w:rPr>
                <w:rFonts w:cs="Tahoma"/>
                <w:b/>
                <w:sz w:val="16"/>
                <w:szCs w:val="16"/>
                <w:lang w:val="en-IN" w:eastAsia="en-IN" w:bidi="ar-SA"/>
              </w:rPr>
            </w:pPr>
            <w:r w:rsidRPr="00E42552">
              <w:rPr>
                <w:rFonts w:cs="Tahoma"/>
                <w:b/>
                <w:sz w:val="16"/>
                <w:szCs w:val="16"/>
                <w:lang w:val="en-IN" w:eastAsia="en-IN" w:bidi="ar-SA"/>
              </w:rPr>
              <w:t>65191</w:t>
            </w:r>
          </w:p>
        </w:tc>
        <w:tc>
          <w:tcPr>
            <w:tcW w:w="426" w:type="dxa"/>
            <w:tcBorders>
              <w:top w:val="single" w:sz="4" w:space="0" w:color="000000"/>
              <w:left w:val="single" w:sz="4" w:space="0" w:color="000000"/>
              <w:bottom w:val="single" w:sz="4" w:space="0" w:color="000000"/>
              <w:right w:val="single" w:sz="4" w:space="0" w:color="000000"/>
            </w:tcBorders>
          </w:tcPr>
          <w:p w:rsidR="00A84446" w:rsidRPr="00E42552" w:rsidRDefault="00A84446" w:rsidP="006B77BC">
            <w:pPr>
              <w:spacing w:line="240" w:lineRule="auto"/>
              <w:jc w:val="center"/>
              <w:rPr>
                <w:rFonts w:ascii="Tahoma" w:hAnsi="Tahoma" w:cs="Tahoma"/>
                <w:b/>
                <w:sz w:val="16"/>
                <w:szCs w:val="16"/>
                <w:lang w:val="en-IN" w:eastAsia="en-IN"/>
              </w:rPr>
            </w:pPr>
            <w:r w:rsidRPr="00E42552">
              <w:rPr>
                <w:rFonts w:ascii="Tahoma" w:hAnsi="Tahoma" w:cs="Tahoma"/>
                <w:b/>
                <w:sz w:val="16"/>
                <w:szCs w:val="16"/>
                <w:lang w:val="en-IN" w:eastAsia="en-IN"/>
              </w:rPr>
              <w:t>77</w:t>
            </w:r>
          </w:p>
        </w:tc>
        <w:tc>
          <w:tcPr>
            <w:tcW w:w="851" w:type="dxa"/>
            <w:tcBorders>
              <w:top w:val="single" w:sz="4" w:space="0" w:color="000000"/>
              <w:left w:val="single" w:sz="4" w:space="0" w:color="000000"/>
              <w:bottom w:val="single" w:sz="4" w:space="0" w:color="000000"/>
              <w:right w:val="single" w:sz="4" w:space="0" w:color="000000"/>
            </w:tcBorders>
          </w:tcPr>
          <w:p w:rsidR="00A84446" w:rsidRPr="00E42552" w:rsidRDefault="006E493B" w:rsidP="006E493B">
            <w:pPr>
              <w:pStyle w:val="PlainText"/>
              <w:spacing w:line="276" w:lineRule="auto"/>
              <w:jc w:val="center"/>
              <w:rPr>
                <w:rFonts w:cs="Tahoma"/>
                <w:b/>
                <w:sz w:val="16"/>
                <w:szCs w:val="16"/>
                <w:lang w:val="en-IN" w:eastAsia="en-IN" w:bidi="ar-SA"/>
              </w:rPr>
            </w:pPr>
            <w:r w:rsidRPr="00E42552">
              <w:rPr>
                <w:rFonts w:cs="Tahoma"/>
                <w:b/>
                <w:sz w:val="16"/>
                <w:szCs w:val="16"/>
                <w:lang w:val="en-IN" w:eastAsia="en-IN" w:bidi="ar-SA"/>
              </w:rPr>
              <w:t>42420</w:t>
            </w:r>
          </w:p>
        </w:tc>
        <w:tc>
          <w:tcPr>
            <w:tcW w:w="886" w:type="dxa"/>
            <w:tcBorders>
              <w:top w:val="single" w:sz="4" w:space="0" w:color="000000"/>
              <w:left w:val="single" w:sz="4" w:space="0" w:color="000000"/>
              <w:bottom w:val="single" w:sz="4" w:space="0" w:color="000000"/>
              <w:right w:val="single" w:sz="4" w:space="0" w:color="000000"/>
            </w:tcBorders>
          </w:tcPr>
          <w:p w:rsidR="00A84446" w:rsidRPr="00E42552" w:rsidRDefault="006E493B" w:rsidP="006E493B">
            <w:pPr>
              <w:pStyle w:val="PlainText"/>
              <w:spacing w:line="276" w:lineRule="auto"/>
              <w:jc w:val="center"/>
              <w:rPr>
                <w:rFonts w:cs="Tahoma"/>
                <w:b/>
                <w:sz w:val="16"/>
                <w:szCs w:val="16"/>
                <w:lang w:val="en-IN" w:eastAsia="en-IN" w:bidi="ar-SA"/>
              </w:rPr>
            </w:pPr>
            <w:r w:rsidRPr="00E42552">
              <w:rPr>
                <w:rFonts w:cs="Tahoma"/>
                <w:b/>
                <w:sz w:val="16"/>
                <w:szCs w:val="16"/>
                <w:lang w:val="en-IN" w:eastAsia="en-IN" w:bidi="ar-SA"/>
              </w:rPr>
              <w:t>36703</w:t>
            </w:r>
          </w:p>
        </w:tc>
        <w:tc>
          <w:tcPr>
            <w:tcW w:w="672" w:type="dxa"/>
            <w:tcBorders>
              <w:top w:val="single" w:sz="4" w:space="0" w:color="000000"/>
              <w:left w:val="single" w:sz="4" w:space="0" w:color="000000"/>
              <w:bottom w:val="single" w:sz="4" w:space="0" w:color="000000"/>
              <w:right w:val="single" w:sz="4" w:space="0" w:color="000000"/>
            </w:tcBorders>
          </w:tcPr>
          <w:p w:rsidR="00A84446" w:rsidRPr="00E42552" w:rsidRDefault="006E493B" w:rsidP="006B77BC">
            <w:pPr>
              <w:spacing w:line="360" w:lineRule="auto"/>
              <w:jc w:val="center"/>
              <w:rPr>
                <w:rFonts w:ascii="Tahoma" w:hAnsi="Tahoma" w:cs="Tahoma"/>
                <w:b/>
                <w:sz w:val="16"/>
                <w:szCs w:val="16"/>
                <w:lang w:val="en-IN" w:eastAsia="en-IN"/>
              </w:rPr>
            </w:pPr>
            <w:r w:rsidRPr="00E42552">
              <w:rPr>
                <w:rFonts w:ascii="Tahoma" w:hAnsi="Tahoma" w:cs="Tahoma"/>
                <w:b/>
                <w:sz w:val="16"/>
                <w:szCs w:val="16"/>
                <w:lang w:val="en-IN" w:eastAsia="en-IN"/>
              </w:rPr>
              <w:t>87</w:t>
            </w:r>
          </w:p>
        </w:tc>
        <w:tc>
          <w:tcPr>
            <w:tcW w:w="851" w:type="dxa"/>
            <w:tcBorders>
              <w:top w:val="single" w:sz="4" w:space="0" w:color="000000"/>
              <w:left w:val="single" w:sz="4" w:space="0" w:color="000000"/>
              <w:bottom w:val="single" w:sz="4" w:space="0" w:color="000000"/>
              <w:right w:val="single" w:sz="4" w:space="0" w:color="000000"/>
            </w:tcBorders>
          </w:tcPr>
          <w:p w:rsidR="00A84446" w:rsidRPr="00E42552" w:rsidRDefault="00683BDF" w:rsidP="006E493B">
            <w:pPr>
              <w:pStyle w:val="PlainText"/>
              <w:spacing w:line="276" w:lineRule="auto"/>
              <w:jc w:val="center"/>
              <w:rPr>
                <w:rFonts w:cs="Tahoma"/>
                <w:b/>
                <w:sz w:val="16"/>
                <w:szCs w:val="16"/>
                <w:lang w:val="en-IN" w:eastAsia="en-IN" w:bidi="ar-SA"/>
              </w:rPr>
            </w:pPr>
            <w:r w:rsidRPr="00E42552">
              <w:rPr>
                <w:rFonts w:cs="Tahoma"/>
                <w:b/>
                <w:sz w:val="16"/>
                <w:szCs w:val="16"/>
                <w:lang w:val="en-IN" w:eastAsia="en-IN" w:bidi="ar-SA"/>
              </w:rPr>
              <w:t>18490</w:t>
            </w:r>
          </w:p>
        </w:tc>
        <w:tc>
          <w:tcPr>
            <w:tcW w:w="850" w:type="dxa"/>
            <w:tcBorders>
              <w:top w:val="single" w:sz="4" w:space="0" w:color="000000"/>
              <w:left w:val="single" w:sz="4" w:space="0" w:color="000000"/>
              <w:bottom w:val="single" w:sz="4" w:space="0" w:color="000000"/>
              <w:right w:val="single" w:sz="4" w:space="0" w:color="000000"/>
            </w:tcBorders>
          </w:tcPr>
          <w:p w:rsidR="00A84446" w:rsidRPr="00E42552" w:rsidRDefault="006E493B" w:rsidP="006E493B">
            <w:pPr>
              <w:pStyle w:val="PlainText"/>
              <w:spacing w:line="276" w:lineRule="auto"/>
              <w:jc w:val="center"/>
              <w:rPr>
                <w:rFonts w:cs="Tahoma"/>
                <w:b/>
                <w:sz w:val="16"/>
                <w:szCs w:val="16"/>
                <w:lang w:val="en-IN" w:eastAsia="en-IN" w:bidi="ar-SA"/>
              </w:rPr>
            </w:pPr>
            <w:r w:rsidRPr="00E42552">
              <w:rPr>
                <w:rFonts w:cs="Tahoma"/>
                <w:b/>
                <w:sz w:val="16"/>
                <w:szCs w:val="16"/>
                <w:lang w:val="en-IN" w:eastAsia="en-IN" w:bidi="ar-SA"/>
              </w:rPr>
              <w:t>11206</w:t>
            </w:r>
          </w:p>
        </w:tc>
        <w:tc>
          <w:tcPr>
            <w:tcW w:w="567" w:type="dxa"/>
            <w:tcBorders>
              <w:top w:val="single" w:sz="4" w:space="0" w:color="000000"/>
              <w:left w:val="single" w:sz="4" w:space="0" w:color="000000"/>
              <w:bottom w:val="single" w:sz="4" w:space="0" w:color="000000"/>
              <w:right w:val="single" w:sz="4" w:space="0" w:color="000000"/>
            </w:tcBorders>
          </w:tcPr>
          <w:p w:rsidR="00A84446" w:rsidRPr="00E42552" w:rsidRDefault="006E493B" w:rsidP="006E493B">
            <w:pPr>
              <w:spacing w:line="240" w:lineRule="auto"/>
              <w:jc w:val="center"/>
              <w:rPr>
                <w:rFonts w:ascii="Tahoma" w:hAnsi="Tahoma" w:cs="Tahoma"/>
                <w:b/>
                <w:sz w:val="16"/>
                <w:szCs w:val="16"/>
                <w:lang w:val="en-IN" w:eastAsia="en-IN"/>
              </w:rPr>
            </w:pPr>
            <w:r w:rsidRPr="00E42552">
              <w:rPr>
                <w:rFonts w:ascii="Tahoma" w:hAnsi="Tahoma" w:cs="Tahoma"/>
                <w:b/>
                <w:sz w:val="16"/>
                <w:szCs w:val="16"/>
                <w:lang w:val="en-IN" w:eastAsia="en-IN"/>
              </w:rPr>
              <w:t>61</w:t>
            </w:r>
          </w:p>
        </w:tc>
        <w:tc>
          <w:tcPr>
            <w:tcW w:w="851" w:type="dxa"/>
            <w:tcBorders>
              <w:top w:val="single" w:sz="4" w:space="0" w:color="000000"/>
              <w:left w:val="single" w:sz="4" w:space="0" w:color="000000"/>
              <w:bottom w:val="single" w:sz="4" w:space="0" w:color="000000"/>
              <w:right w:val="single" w:sz="4" w:space="0" w:color="000000"/>
            </w:tcBorders>
          </w:tcPr>
          <w:p w:rsidR="00A84446" w:rsidRPr="00E42552" w:rsidRDefault="006E493B" w:rsidP="006E493B">
            <w:pPr>
              <w:pStyle w:val="PlainText"/>
              <w:spacing w:line="276" w:lineRule="auto"/>
              <w:rPr>
                <w:rFonts w:cs="Tahoma"/>
                <w:b/>
                <w:sz w:val="16"/>
                <w:szCs w:val="16"/>
                <w:lang w:val="en-IN" w:eastAsia="en-IN" w:bidi="ar-SA"/>
              </w:rPr>
            </w:pPr>
            <w:r w:rsidRPr="00E42552">
              <w:rPr>
                <w:rFonts w:cs="Tahoma"/>
                <w:b/>
                <w:sz w:val="16"/>
                <w:szCs w:val="16"/>
                <w:lang w:val="en-IN" w:eastAsia="en-IN" w:bidi="ar-SA"/>
              </w:rPr>
              <w:t>145778</w:t>
            </w:r>
          </w:p>
        </w:tc>
        <w:tc>
          <w:tcPr>
            <w:tcW w:w="850" w:type="dxa"/>
            <w:tcBorders>
              <w:top w:val="single" w:sz="4" w:space="0" w:color="000000"/>
              <w:left w:val="single" w:sz="4" w:space="0" w:color="000000"/>
              <w:bottom w:val="single" w:sz="4" w:space="0" w:color="000000"/>
              <w:right w:val="single" w:sz="4" w:space="0" w:color="000000"/>
            </w:tcBorders>
          </w:tcPr>
          <w:p w:rsidR="00A84446" w:rsidRPr="00E42552" w:rsidRDefault="006E493B" w:rsidP="006E493B">
            <w:pPr>
              <w:pStyle w:val="PlainText"/>
              <w:spacing w:line="276" w:lineRule="auto"/>
              <w:jc w:val="center"/>
              <w:rPr>
                <w:rFonts w:cs="Tahoma"/>
                <w:b/>
                <w:sz w:val="16"/>
                <w:szCs w:val="16"/>
                <w:lang w:val="en-IN" w:eastAsia="en-IN" w:bidi="ar-SA"/>
              </w:rPr>
            </w:pPr>
            <w:r w:rsidRPr="00E42552">
              <w:rPr>
                <w:rFonts w:cs="Tahoma"/>
                <w:b/>
                <w:sz w:val="16"/>
                <w:szCs w:val="16"/>
                <w:lang w:val="en-IN" w:eastAsia="en-IN" w:bidi="ar-SA"/>
              </w:rPr>
              <w:t>113101</w:t>
            </w:r>
          </w:p>
        </w:tc>
        <w:tc>
          <w:tcPr>
            <w:tcW w:w="567" w:type="dxa"/>
            <w:tcBorders>
              <w:top w:val="single" w:sz="4" w:space="0" w:color="000000"/>
              <w:left w:val="single" w:sz="4" w:space="0" w:color="000000"/>
              <w:bottom w:val="single" w:sz="4" w:space="0" w:color="000000"/>
              <w:right w:val="single" w:sz="4" w:space="0" w:color="000000"/>
            </w:tcBorders>
          </w:tcPr>
          <w:p w:rsidR="00A84446" w:rsidRPr="00E42552" w:rsidRDefault="006E493B" w:rsidP="006B77BC">
            <w:pPr>
              <w:spacing w:line="240" w:lineRule="auto"/>
              <w:jc w:val="center"/>
              <w:rPr>
                <w:rFonts w:ascii="Tahoma" w:hAnsi="Tahoma" w:cs="Tahoma"/>
                <w:b/>
                <w:sz w:val="16"/>
                <w:szCs w:val="16"/>
                <w:lang w:val="en-IN" w:eastAsia="en-IN"/>
              </w:rPr>
            </w:pPr>
            <w:r w:rsidRPr="00E42552">
              <w:rPr>
                <w:rFonts w:ascii="Tahoma" w:hAnsi="Tahoma" w:cs="Tahoma"/>
                <w:b/>
                <w:sz w:val="16"/>
                <w:szCs w:val="16"/>
                <w:lang w:val="en-IN" w:eastAsia="en-IN"/>
              </w:rPr>
              <w:t>78</w:t>
            </w:r>
          </w:p>
        </w:tc>
      </w:tr>
    </w:tbl>
    <w:p w:rsidR="00A84446" w:rsidRPr="0002559D" w:rsidRDefault="00A84446" w:rsidP="00A84446">
      <w:pPr>
        <w:pStyle w:val="PlainText"/>
        <w:spacing w:after="0"/>
        <w:rPr>
          <w:rFonts w:cs="Tahoma"/>
          <w:b/>
          <w:sz w:val="19"/>
          <w:szCs w:val="19"/>
        </w:rPr>
      </w:pPr>
    </w:p>
    <w:p w:rsidR="00A84446" w:rsidRPr="007D374E" w:rsidRDefault="00A84446" w:rsidP="00A84446">
      <w:pPr>
        <w:pStyle w:val="PlainText"/>
        <w:spacing w:after="0"/>
        <w:rPr>
          <w:rFonts w:cs="Tahoma"/>
          <w:b/>
          <w:sz w:val="27"/>
          <w:szCs w:val="27"/>
          <w:cs/>
        </w:rPr>
      </w:pPr>
      <w:r w:rsidRPr="007D374E">
        <w:rPr>
          <w:rFonts w:cs="Tahoma"/>
          <w:b/>
          <w:sz w:val="27"/>
          <w:szCs w:val="27"/>
        </w:rPr>
        <w:t>Bank-wise &amp; District wise achievement vis-à-vis Targets under ACP (</w:t>
      </w:r>
      <w:r w:rsidR="00E3679A" w:rsidRPr="007D374E">
        <w:rPr>
          <w:rFonts w:cs="Tahoma"/>
          <w:b/>
          <w:sz w:val="27"/>
          <w:szCs w:val="27"/>
          <w:lang w:val="en-IN"/>
        </w:rPr>
        <w:t>2020-21</w:t>
      </w:r>
      <w:r w:rsidRPr="007D374E">
        <w:rPr>
          <w:rFonts w:cs="Tahoma"/>
          <w:b/>
          <w:sz w:val="27"/>
          <w:szCs w:val="27"/>
        </w:rPr>
        <w:t xml:space="preserve">) during the period ended </w:t>
      </w:r>
      <w:r w:rsidRPr="007D374E">
        <w:rPr>
          <w:rFonts w:cs="Tahoma"/>
          <w:b/>
          <w:sz w:val="27"/>
          <w:szCs w:val="27"/>
          <w:lang w:val="en-IN"/>
        </w:rPr>
        <w:t>March 202</w:t>
      </w:r>
      <w:r w:rsidR="00E3679A" w:rsidRPr="007D374E">
        <w:rPr>
          <w:rFonts w:cs="Tahoma"/>
          <w:b/>
          <w:sz w:val="27"/>
          <w:szCs w:val="27"/>
          <w:lang w:val="en-IN"/>
        </w:rPr>
        <w:t>1</w:t>
      </w:r>
      <w:r w:rsidRPr="007D374E">
        <w:rPr>
          <w:rFonts w:cs="Tahoma"/>
          <w:b/>
          <w:sz w:val="27"/>
          <w:szCs w:val="27"/>
          <w:lang w:val="en-IN"/>
        </w:rPr>
        <w:t xml:space="preserve"> </w:t>
      </w:r>
      <w:r w:rsidRPr="007D374E">
        <w:rPr>
          <w:rFonts w:cs="Tahoma"/>
          <w:b/>
          <w:sz w:val="27"/>
          <w:szCs w:val="27"/>
        </w:rPr>
        <w:t>is given on Annexure No.</w:t>
      </w:r>
      <w:r w:rsidR="00877AC3" w:rsidRPr="007D374E">
        <w:rPr>
          <w:rFonts w:cs="Tahoma"/>
          <w:b/>
          <w:sz w:val="27"/>
          <w:szCs w:val="27"/>
          <w:lang w:val="en-IN"/>
        </w:rPr>
        <w:t>36</w:t>
      </w:r>
      <w:r w:rsidRPr="007D374E">
        <w:rPr>
          <w:rFonts w:cs="Tahoma"/>
          <w:b/>
          <w:sz w:val="27"/>
          <w:szCs w:val="27"/>
          <w:lang w:val="en-IN"/>
        </w:rPr>
        <w:t>.</w:t>
      </w:r>
      <w:r w:rsidRPr="007D374E">
        <w:rPr>
          <w:rFonts w:cs="Tahoma"/>
          <w:b/>
          <w:sz w:val="27"/>
          <w:szCs w:val="27"/>
        </w:rPr>
        <w:t>1-</w:t>
      </w:r>
      <w:r w:rsidRPr="007D374E">
        <w:rPr>
          <w:rFonts w:cs="Tahoma"/>
          <w:b/>
          <w:sz w:val="27"/>
          <w:szCs w:val="27"/>
          <w:lang w:val="en-IN"/>
        </w:rPr>
        <w:t>3</w:t>
      </w:r>
      <w:r w:rsidR="00877AC3" w:rsidRPr="007D374E">
        <w:rPr>
          <w:rFonts w:cs="Tahoma"/>
          <w:b/>
          <w:sz w:val="27"/>
          <w:szCs w:val="27"/>
          <w:lang w:val="en-IN"/>
        </w:rPr>
        <w:t>6</w:t>
      </w:r>
      <w:r w:rsidRPr="007D374E">
        <w:rPr>
          <w:rFonts w:cs="Tahoma"/>
          <w:b/>
          <w:sz w:val="27"/>
          <w:szCs w:val="27"/>
        </w:rPr>
        <w:t xml:space="preserve">.6 (P </w:t>
      </w:r>
      <w:r w:rsidRPr="007D374E">
        <w:rPr>
          <w:rFonts w:cs="Tahoma"/>
          <w:b/>
          <w:sz w:val="27"/>
          <w:szCs w:val="27"/>
          <w:lang w:val="en-IN"/>
        </w:rPr>
        <w:t>1</w:t>
      </w:r>
      <w:r w:rsidR="008911D0">
        <w:rPr>
          <w:rFonts w:cs="Tahoma"/>
          <w:b/>
          <w:sz w:val="27"/>
          <w:szCs w:val="27"/>
          <w:lang w:val="en-IN"/>
        </w:rPr>
        <w:t>73-178</w:t>
      </w:r>
      <w:r w:rsidRPr="007D374E">
        <w:rPr>
          <w:rFonts w:cs="Tahoma"/>
          <w:b/>
          <w:sz w:val="27"/>
          <w:szCs w:val="27"/>
        </w:rPr>
        <w:t xml:space="preserve">). </w:t>
      </w:r>
    </w:p>
    <w:p w:rsidR="00A84446" w:rsidRPr="0002559D" w:rsidRDefault="00A84446" w:rsidP="00A84446">
      <w:pPr>
        <w:pStyle w:val="PlainText"/>
        <w:spacing w:after="0"/>
        <w:rPr>
          <w:rFonts w:cs="Tahoma"/>
          <w:b/>
          <w:sz w:val="19"/>
          <w:szCs w:val="19"/>
        </w:rPr>
      </w:pPr>
    </w:p>
    <w:p w:rsidR="00E42552" w:rsidRDefault="00A84446" w:rsidP="00A84446">
      <w:pPr>
        <w:pStyle w:val="PlainText"/>
        <w:spacing w:after="0"/>
        <w:rPr>
          <w:rFonts w:cs="Tahoma"/>
          <w:b/>
          <w:bCs w:val="0"/>
          <w:sz w:val="27"/>
          <w:szCs w:val="27"/>
        </w:rPr>
      </w:pPr>
      <w:r w:rsidRPr="007D374E">
        <w:rPr>
          <w:rFonts w:cs="Tahoma"/>
          <w:b/>
          <w:bCs w:val="0"/>
          <w:sz w:val="27"/>
          <w:szCs w:val="27"/>
        </w:rPr>
        <w:t xml:space="preserve">District wise Sector wise progress (%age Achievement) </w:t>
      </w:r>
      <w:r w:rsidRPr="007D374E">
        <w:rPr>
          <w:rFonts w:cs="Tahoma"/>
          <w:b/>
          <w:bCs w:val="0"/>
          <w:sz w:val="27"/>
          <w:szCs w:val="27"/>
          <w:u w:val="single"/>
        </w:rPr>
        <w:t xml:space="preserve">against the </w:t>
      </w:r>
      <w:proofErr w:type="spellStart"/>
      <w:r w:rsidRPr="007D374E">
        <w:rPr>
          <w:rFonts w:cs="Tahoma"/>
          <w:b/>
          <w:bCs w:val="0"/>
          <w:sz w:val="27"/>
          <w:szCs w:val="27"/>
          <w:u w:val="single"/>
        </w:rPr>
        <w:t>prorata</w:t>
      </w:r>
      <w:proofErr w:type="spellEnd"/>
      <w:r w:rsidRPr="007D374E">
        <w:rPr>
          <w:rFonts w:cs="Tahoma"/>
          <w:b/>
          <w:bCs w:val="0"/>
          <w:sz w:val="27"/>
          <w:szCs w:val="27"/>
          <w:u w:val="single"/>
        </w:rPr>
        <w:t xml:space="preserve"> Target</w:t>
      </w:r>
      <w:r w:rsidRPr="007D374E">
        <w:rPr>
          <w:rFonts w:cs="Tahoma"/>
          <w:b/>
          <w:bCs w:val="0"/>
          <w:sz w:val="27"/>
          <w:szCs w:val="27"/>
        </w:rPr>
        <w:t xml:space="preserve"> for the period ended </w:t>
      </w:r>
      <w:r w:rsidRPr="007D374E">
        <w:rPr>
          <w:rFonts w:cs="Tahoma"/>
          <w:b/>
          <w:bCs w:val="0"/>
          <w:sz w:val="27"/>
          <w:szCs w:val="27"/>
          <w:lang w:val="en-IN"/>
        </w:rPr>
        <w:t>March 202</w:t>
      </w:r>
      <w:r w:rsidR="00E3679A" w:rsidRPr="007D374E">
        <w:rPr>
          <w:rFonts w:cs="Tahoma"/>
          <w:b/>
          <w:bCs w:val="0"/>
          <w:sz w:val="27"/>
          <w:szCs w:val="27"/>
          <w:lang w:val="en-IN"/>
        </w:rPr>
        <w:t>1</w:t>
      </w:r>
      <w:r w:rsidRPr="007D374E">
        <w:rPr>
          <w:rFonts w:cs="Tahoma"/>
          <w:b/>
          <w:bCs w:val="0"/>
          <w:sz w:val="27"/>
          <w:szCs w:val="27"/>
        </w:rPr>
        <w:t xml:space="preserve"> is given below:-</w:t>
      </w:r>
    </w:p>
    <w:p w:rsidR="0002559D" w:rsidRPr="0002559D" w:rsidRDefault="0002559D" w:rsidP="00A84446">
      <w:pPr>
        <w:pStyle w:val="PlainText"/>
        <w:spacing w:after="0"/>
        <w:rPr>
          <w:rFonts w:cs="Tahoma"/>
          <w:b/>
          <w:bCs w:val="0"/>
          <w:sz w:val="21"/>
          <w:szCs w:val="21"/>
        </w:rPr>
      </w:pPr>
    </w:p>
    <w:tbl>
      <w:tblPr>
        <w:tblW w:w="8700" w:type="dxa"/>
        <w:tblLook w:val="04A0" w:firstRow="1" w:lastRow="0" w:firstColumn="1" w:lastColumn="0" w:noHBand="0" w:noVBand="1"/>
      </w:tblPr>
      <w:tblGrid>
        <w:gridCol w:w="2405"/>
        <w:gridCol w:w="1435"/>
        <w:gridCol w:w="1840"/>
        <w:gridCol w:w="1420"/>
        <w:gridCol w:w="1600"/>
      </w:tblGrid>
      <w:tr w:rsidR="00D3775C" w:rsidRPr="00E42552" w:rsidTr="0002559D">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75C" w:rsidRPr="0002559D" w:rsidRDefault="0002559D" w:rsidP="00D3775C">
            <w:pPr>
              <w:spacing w:after="0" w:line="240" w:lineRule="auto"/>
              <w:rPr>
                <w:rFonts w:ascii="Tahoma" w:eastAsia="Times New Roman" w:hAnsi="Tahoma" w:cs="Tahoma"/>
                <w:b/>
                <w:bCs/>
                <w:color w:val="000000"/>
                <w:szCs w:val="22"/>
                <w:lang w:val="en-IN" w:eastAsia="en-IN"/>
              </w:rPr>
            </w:pPr>
            <w:r w:rsidRPr="0002559D">
              <w:rPr>
                <w:rFonts w:ascii="Tahoma" w:eastAsia="Times New Roman" w:hAnsi="Tahoma" w:cs="Tahoma"/>
                <w:b/>
                <w:bCs/>
                <w:color w:val="000000"/>
                <w:szCs w:val="22"/>
                <w:lang w:val="en-IN" w:eastAsia="en-IN"/>
              </w:rPr>
              <w:t>District</w:t>
            </w:r>
          </w:p>
        </w:tc>
        <w:tc>
          <w:tcPr>
            <w:tcW w:w="1435" w:type="dxa"/>
            <w:tcBorders>
              <w:top w:val="single" w:sz="4" w:space="0" w:color="auto"/>
              <w:left w:val="nil"/>
              <w:bottom w:val="single" w:sz="4" w:space="0" w:color="auto"/>
              <w:right w:val="single" w:sz="4" w:space="0" w:color="auto"/>
            </w:tcBorders>
            <w:shd w:val="clear" w:color="auto" w:fill="auto"/>
            <w:noWrap/>
            <w:vAlign w:val="bottom"/>
          </w:tcPr>
          <w:p w:rsidR="00D3775C" w:rsidRPr="0002559D" w:rsidRDefault="0002559D" w:rsidP="00D3775C">
            <w:pPr>
              <w:spacing w:after="0" w:line="240" w:lineRule="auto"/>
              <w:jc w:val="center"/>
              <w:rPr>
                <w:rFonts w:ascii="Tahoma" w:eastAsia="Times New Roman" w:hAnsi="Tahoma" w:cs="Tahoma"/>
                <w:b/>
                <w:bCs/>
                <w:color w:val="000000"/>
                <w:szCs w:val="22"/>
                <w:lang w:val="en-IN" w:eastAsia="en-IN"/>
              </w:rPr>
            </w:pPr>
            <w:proofErr w:type="spellStart"/>
            <w:r w:rsidRPr="0002559D">
              <w:rPr>
                <w:rFonts w:ascii="Tahoma" w:eastAsia="Times New Roman" w:hAnsi="Tahoma" w:cs="Tahoma"/>
                <w:b/>
                <w:bCs/>
                <w:color w:val="000000"/>
                <w:szCs w:val="22"/>
                <w:lang w:val="en-IN" w:eastAsia="en-IN"/>
              </w:rPr>
              <w:t>Agri</w:t>
            </w:r>
            <w:proofErr w:type="spellEnd"/>
            <w:r w:rsidRPr="0002559D">
              <w:rPr>
                <w:rFonts w:ascii="Tahoma" w:eastAsia="Times New Roman" w:hAnsi="Tahoma" w:cs="Tahoma"/>
                <w:b/>
                <w:bCs/>
                <w:color w:val="000000"/>
                <w:szCs w:val="22"/>
                <w:lang w:val="en-IN" w:eastAsia="en-IN"/>
              </w:rPr>
              <w:t xml:space="preserve"> %age </w:t>
            </w:r>
            <w:proofErr w:type="spellStart"/>
            <w:r w:rsidRPr="0002559D">
              <w:rPr>
                <w:rFonts w:ascii="Tahoma" w:eastAsia="Times New Roman" w:hAnsi="Tahoma" w:cs="Tahoma"/>
                <w:b/>
                <w:bCs/>
                <w:color w:val="000000"/>
                <w:szCs w:val="22"/>
                <w:lang w:val="en-IN" w:eastAsia="en-IN"/>
              </w:rPr>
              <w:t>achiev</w:t>
            </w:r>
            <w:proofErr w:type="spellEnd"/>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3775C" w:rsidRPr="0002559D" w:rsidRDefault="0002559D" w:rsidP="00D3775C">
            <w:pPr>
              <w:spacing w:after="0" w:line="240" w:lineRule="auto"/>
              <w:jc w:val="center"/>
              <w:rPr>
                <w:rFonts w:ascii="Tahoma" w:eastAsia="Times New Roman" w:hAnsi="Tahoma" w:cs="Tahoma"/>
                <w:b/>
                <w:bCs/>
                <w:color w:val="000000"/>
                <w:szCs w:val="22"/>
                <w:lang w:val="en-IN" w:eastAsia="en-IN"/>
              </w:rPr>
            </w:pPr>
            <w:r w:rsidRPr="0002559D">
              <w:rPr>
                <w:rFonts w:ascii="Tahoma" w:eastAsia="Times New Roman" w:hAnsi="Tahoma" w:cs="Tahoma"/>
                <w:b/>
                <w:bCs/>
                <w:color w:val="000000"/>
                <w:szCs w:val="22"/>
                <w:lang w:val="en-IN" w:eastAsia="en-IN"/>
              </w:rPr>
              <w:t xml:space="preserve">MSME %age </w:t>
            </w:r>
            <w:proofErr w:type="spellStart"/>
            <w:r w:rsidRPr="0002559D">
              <w:rPr>
                <w:rFonts w:ascii="Tahoma" w:eastAsia="Times New Roman" w:hAnsi="Tahoma" w:cs="Tahoma"/>
                <w:b/>
                <w:bCs/>
                <w:color w:val="000000"/>
                <w:szCs w:val="22"/>
                <w:lang w:val="en-IN" w:eastAsia="en-IN"/>
              </w:rPr>
              <w:t>achiev</w:t>
            </w:r>
            <w:proofErr w:type="spellEnd"/>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D3775C" w:rsidRPr="0002559D" w:rsidRDefault="0002559D" w:rsidP="00D3775C">
            <w:pPr>
              <w:spacing w:after="0" w:line="240" w:lineRule="auto"/>
              <w:jc w:val="center"/>
              <w:rPr>
                <w:rFonts w:ascii="Tahoma" w:eastAsia="Times New Roman" w:hAnsi="Tahoma" w:cs="Tahoma"/>
                <w:b/>
                <w:bCs/>
                <w:color w:val="000000"/>
                <w:szCs w:val="22"/>
                <w:lang w:val="en-IN" w:eastAsia="en-IN"/>
              </w:rPr>
            </w:pPr>
            <w:r w:rsidRPr="0002559D">
              <w:rPr>
                <w:rFonts w:ascii="Tahoma" w:eastAsia="Times New Roman" w:hAnsi="Tahoma" w:cs="Tahoma"/>
                <w:b/>
                <w:bCs/>
                <w:color w:val="000000"/>
                <w:szCs w:val="22"/>
                <w:lang w:val="en-IN" w:eastAsia="en-IN"/>
              </w:rPr>
              <w:t xml:space="preserve">OPS          % </w:t>
            </w:r>
            <w:proofErr w:type="spellStart"/>
            <w:r w:rsidRPr="0002559D">
              <w:rPr>
                <w:rFonts w:ascii="Tahoma" w:eastAsia="Times New Roman" w:hAnsi="Tahoma" w:cs="Tahoma"/>
                <w:b/>
                <w:bCs/>
                <w:color w:val="000000"/>
                <w:szCs w:val="22"/>
                <w:lang w:val="en-IN" w:eastAsia="en-IN"/>
              </w:rPr>
              <w:t>Achiev</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D3775C" w:rsidRPr="0002559D" w:rsidRDefault="0002559D" w:rsidP="00D3775C">
            <w:pPr>
              <w:spacing w:after="0" w:line="240" w:lineRule="auto"/>
              <w:jc w:val="center"/>
              <w:rPr>
                <w:rFonts w:ascii="Tahoma" w:eastAsia="Times New Roman" w:hAnsi="Tahoma" w:cs="Tahoma"/>
                <w:b/>
                <w:bCs/>
                <w:color w:val="000000"/>
                <w:szCs w:val="22"/>
                <w:lang w:val="en-IN" w:eastAsia="en-IN"/>
              </w:rPr>
            </w:pPr>
            <w:r w:rsidRPr="0002559D">
              <w:rPr>
                <w:rFonts w:ascii="Tahoma" w:eastAsia="Times New Roman" w:hAnsi="Tahoma" w:cs="Tahoma"/>
                <w:b/>
                <w:bCs/>
                <w:color w:val="000000"/>
                <w:szCs w:val="22"/>
                <w:lang w:val="en-IN" w:eastAsia="en-IN"/>
              </w:rPr>
              <w:t xml:space="preserve">Total PS % </w:t>
            </w:r>
            <w:proofErr w:type="spellStart"/>
            <w:r w:rsidRPr="0002559D">
              <w:rPr>
                <w:rFonts w:ascii="Tahoma" w:eastAsia="Times New Roman" w:hAnsi="Tahoma" w:cs="Tahoma"/>
                <w:b/>
                <w:bCs/>
                <w:color w:val="000000"/>
                <w:szCs w:val="22"/>
                <w:lang w:val="en-IN" w:eastAsia="en-IN"/>
              </w:rPr>
              <w:t>Achiev</w:t>
            </w:r>
            <w:proofErr w:type="spellEnd"/>
          </w:p>
        </w:tc>
      </w:tr>
      <w:tr w:rsidR="0002559D" w:rsidRPr="00E42552" w:rsidTr="00E42552">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59D" w:rsidRPr="00E42552" w:rsidRDefault="0002559D" w:rsidP="0002559D">
            <w:pPr>
              <w:spacing w:after="0" w:line="240" w:lineRule="auto"/>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Ambala</w:t>
            </w:r>
          </w:p>
        </w:tc>
        <w:tc>
          <w:tcPr>
            <w:tcW w:w="1435" w:type="dxa"/>
            <w:tcBorders>
              <w:top w:val="single" w:sz="4" w:space="0" w:color="auto"/>
              <w:left w:val="nil"/>
              <w:bottom w:val="single" w:sz="4" w:space="0" w:color="auto"/>
              <w:right w:val="single" w:sz="4" w:space="0" w:color="auto"/>
            </w:tcBorders>
            <w:shd w:val="clear" w:color="auto" w:fill="auto"/>
            <w:noWrap/>
            <w:vAlign w:val="bottom"/>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58%</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109%</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22%</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58%</w:t>
            </w:r>
          </w:p>
        </w:tc>
      </w:tr>
      <w:tr w:rsidR="0002559D" w:rsidRPr="00E42552" w:rsidTr="00E4255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Bhiwani</w:t>
            </w:r>
          </w:p>
        </w:tc>
        <w:tc>
          <w:tcPr>
            <w:tcW w:w="1435"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101%</w:t>
            </w:r>
          </w:p>
        </w:tc>
        <w:tc>
          <w:tcPr>
            <w:tcW w:w="184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203%</w:t>
            </w:r>
          </w:p>
        </w:tc>
        <w:tc>
          <w:tcPr>
            <w:tcW w:w="142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34%</w:t>
            </w:r>
          </w:p>
        </w:tc>
        <w:tc>
          <w:tcPr>
            <w:tcW w:w="160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102%</w:t>
            </w:r>
          </w:p>
        </w:tc>
      </w:tr>
      <w:tr w:rsidR="0002559D" w:rsidRPr="00E42552" w:rsidTr="00E4255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Charkhi Dadri</w:t>
            </w:r>
          </w:p>
        </w:tc>
        <w:tc>
          <w:tcPr>
            <w:tcW w:w="1435"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84%</w:t>
            </w:r>
          </w:p>
        </w:tc>
        <w:tc>
          <w:tcPr>
            <w:tcW w:w="184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103%</w:t>
            </w:r>
          </w:p>
        </w:tc>
        <w:tc>
          <w:tcPr>
            <w:tcW w:w="142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103%</w:t>
            </w:r>
          </w:p>
        </w:tc>
        <w:tc>
          <w:tcPr>
            <w:tcW w:w="160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87%</w:t>
            </w:r>
          </w:p>
        </w:tc>
      </w:tr>
      <w:tr w:rsidR="0002559D" w:rsidRPr="00E42552" w:rsidTr="00E4255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Faridabad</w:t>
            </w:r>
          </w:p>
        </w:tc>
        <w:tc>
          <w:tcPr>
            <w:tcW w:w="1435"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68%</w:t>
            </w:r>
          </w:p>
        </w:tc>
        <w:tc>
          <w:tcPr>
            <w:tcW w:w="184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74%</w:t>
            </w:r>
          </w:p>
        </w:tc>
        <w:tc>
          <w:tcPr>
            <w:tcW w:w="142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100%</w:t>
            </w:r>
          </w:p>
        </w:tc>
        <w:tc>
          <w:tcPr>
            <w:tcW w:w="160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79%</w:t>
            </w:r>
          </w:p>
        </w:tc>
      </w:tr>
      <w:tr w:rsidR="0002559D" w:rsidRPr="00E42552" w:rsidTr="00E4255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Fatehabad</w:t>
            </w:r>
          </w:p>
        </w:tc>
        <w:tc>
          <w:tcPr>
            <w:tcW w:w="1435"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73%</w:t>
            </w:r>
          </w:p>
        </w:tc>
        <w:tc>
          <w:tcPr>
            <w:tcW w:w="184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91%</w:t>
            </w:r>
          </w:p>
        </w:tc>
        <w:tc>
          <w:tcPr>
            <w:tcW w:w="142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32%</w:t>
            </w:r>
          </w:p>
        </w:tc>
        <w:tc>
          <w:tcPr>
            <w:tcW w:w="160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71%</w:t>
            </w:r>
          </w:p>
        </w:tc>
      </w:tr>
      <w:tr w:rsidR="0002559D" w:rsidRPr="00E42552" w:rsidTr="00E4255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Gurugram</w:t>
            </w:r>
          </w:p>
        </w:tc>
        <w:tc>
          <w:tcPr>
            <w:tcW w:w="1435"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69%</w:t>
            </w:r>
          </w:p>
        </w:tc>
        <w:tc>
          <w:tcPr>
            <w:tcW w:w="184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74%</w:t>
            </w:r>
          </w:p>
        </w:tc>
        <w:tc>
          <w:tcPr>
            <w:tcW w:w="142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58%</w:t>
            </w:r>
          </w:p>
        </w:tc>
        <w:tc>
          <w:tcPr>
            <w:tcW w:w="160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71%</w:t>
            </w:r>
          </w:p>
        </w:tc>
      </w:tr>
      <w:tr w:rsidR="0002559D" w:rsidRPr="00E42552" w:rsidTr="00E4255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rPr>
                <w:rFonts w:ascii="Tahoma" w:eastAsia="Times New Roman" w:hAnsi="Tahoma" w:cs="Tahoma"/>
                <w:color w:val="000000"/>
                <w:szCs w:val="22"/>
                <w:lang w:val="en-IN" w:eastAsia="en-IN"/>
              </w:rPr>
            </w:pPr>
            <w:proofErr w:type="spellStart"/>
            <w:r w:rsidRPr="00E42552">
              <w:rPr>
                <w:rFonts w:ascii="Tahoma" w:eastAsia="Times New Roman" w:hAnsi="Tahoma" w:cs="Tahoma"/>
                <w:color w:val="000000"/>
                <w:szCs w:val="22"/>
                <w:lang w:val="en-IN" w:eastAsia="en-IN"/>
              </w:rPr>
              <w:t>Hisar</w:t>
            </w:r>
            <w:proofErr w:type="spellEnd"/>
          </w:p>
        </w:tc>
        <w:tc>
          <w:tcPr>
            <w:tcW w:w="1435"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104%</w:t>
            </w:r>
          </w:p>
        </w:tc>
        <w:tc>
          <w:tcPr>
            <w:tcW w:w="184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92%</w:t>
            </w:r>
          </w:p>
        </w:tc>
        <w:tc>
          <w:tcPr>
            <w:tcW w:w="142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41%</w:t>
            </w:r>
          </w:p>
        </w:tc>
        <w:tc>
          <w:tcPr>
            <w:tcW w:w="160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97%</w:t>
            </w:r>
          </w:p>
        </w:tc>
      </w:tr>
      <w:tr w:rsidR="0002559D" w:rsidRPr="00E42552" w:rsidTr="00E4255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Jhajjar</w:t>
            </w:r>
          </w:p>
        </w:tc>
        <w:tc>
          <w:tcPr>
            <w:tcW w:w="1435"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61%</w:t>
            </w:r>
          </w:p>
        </w:tc>
        <w:tc>
          <w:tcPr>
            <w:tcW w:w="184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72%</w:t>
            </w:r>
          </w:p>
        </w:tc>
        <w:tc>
          <w:tcPr>
            <w:tcW w:w="142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85%</w:t>
            </w:r>
          </w:p>
        </w:tc>
        <w:tc>
          <w:tcPr>
            <w:tcW w:w="160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66%</w:t>
            </w:r>
          </w:p>
        </w:tc>
      </w:tr>
      <w:tr w:rsidR="0002559D" w:rsidRPr="00E42552" w:rsidTr="00E4255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Jind</w:t>
            </w:r>
          </w:p>
        </w:tc>
        <w:tc>
          <w:tcPr>
            <w:tcW w:w="1435"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98%</w:t>
            </w:r>
          </w:p>
        </w:tc>
        <w:tc>
          <w:tcPr>
            <w:tcW w:w="184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74%</w:t>
            </w:r>
          </w:p>
        </w:tc>
        <w:tc>
          <w:tcPr>
            <w:tcW w:w="142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65%</w:t>
            </w:r>
          </w:p>
        </w:tc>
        <w:tc>
          <w:tcPr>
            <w:tcW w:w="160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94%</w:t>
            </w:r>
          </w:p>
        </w:tc>
      </w:tr>
      <w:tr w:rsidR="0002559D" w:rsidRPr="00E42552" w:rsidTr="00E4255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Kaithal</w:t>
            </w:r>
          </w:p>
        </w:tc>
        <w:tc>
          <w:tcPr>
            <w:tcW w:w="1435"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74%</w:t>
            </w:r>
          </w:p>
        </w:tc>
        <w:tc>
          <w:tcPr>
            <w:tcW w:w="184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150%</w:t>
            </w:r>
          </w:p>
        </w:tc>
        <w:tc>
          <w:tcPr>
            <w:tcW w:w="142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30%</w:t>
            </w:r>
          </w:p>
        </w:tc>
        <w:tc>
          <w:tcPr>
            <w:tcW w:w="160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78%</w:t>
            </w:r>
          </w:p>
        </w:tc>
      </w:tr>
      <w:tr w:rsidR="0002559D" w:rsidRPr="00E42552" w:rsidTr="00E4255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Karnal</w:t>
            </w:r>
          </w:p>
        </w:tc>
        <w:tc>
          <w:tcPr>
            <w:tcW w:w="1435"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75%</w:t>
            </w:r>
          </w:p>
        </w:tc>
        <w:tc>
          <w:tcPr>
            <w:tcW w:w="184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61%</w:t>
            </w:r>
          </w:p>
        </w:tc>
        <w:tc>
          <w:tcPr>
            <w:tcW w:w="142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40%</w:t>
            </w:r>
          </w:p>
        </w:tc>
        <w:tc>
          <w:tcPr>
            <w:tcW w:w="160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67%</w:t>
            </w:r>
          </w:p>
        </w:tc>
      </w:tr>
      <w:tr w:rsidR="0002559D" w:rsidRPr="00E42552" w:rsidTr="00E4255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Kurukshetra</w:t>
            </w:r>
          </w:p>
        </w:tc>
        <w:tc>
          <w:tcPr>
            <w:tcW w:w="1435"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71%</w:t>
            </w:r>
          </w:p>
        </w:tc>
        <w:tc>
          <w:tcPr>
            <w:tcW w:w="184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35%</w:t>
            </w:r>
          </w:p>
        </w:tc>
        <w:tc>
          <w:tcPr>
            <w:tcW w:w="142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50%</w:t>
            </w:r>
          </w:p>
        </w:tc>
        <w:tc>
          <w:tcPr>
            <w:tcW w:w="160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61%</w:t>
            </w:r>
          </w:p>
        </w:tc>
      </w:tr>
      <w:tr w:rsidR="0002559D" w:rsidRPr="00E42552" w:rsidTr="00E4255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rPr>
                <w:rFonts w:ascii="Tahoma" w:eastAsia="Times New Roman" w:hAnsi="Tahoma" w:cs="Tahoma"/>
                <w:color w:val="000000"/>
                <w:szCs w:val="22"/>
                <w:lang w:val="en-IN" w:eastAsia="en-IN"/>
              </w:rPr>
            </w:pPr>
            <w:proofErr w:type="spellStart"/>
            <w:r w:rsidRPr="00E42552">
              <w:rPr>
                <w:rFonts w:ascii="Tahoma" w:eastAsia="Times New Roman" w:hAnsi="Tahoma" w:cs="Tahoma"/>
                <w:color w:val="000000"/>
                <w:szCs w:val="22"/>
                <w:lang w:val="en-IN" w:eastAsia="en-IN"/>
              </w:rPr>
              <w:t>M.Garh</w:t>
            </w:r>
            <w:proofErr w:type="spellEnd"/>
          </w:p>
        </w:tc>
        <w:tc>
          <w:tcPr>
            <w:tcW w:w="1435"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79%</w:t>
            </w:r>
          </w:p>
        </w:tc>
        <w:tc>
          <w:tcPr>
            <w:tcW w:w="184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124%</w:t>
            </w:r>
          </w:p>
        </w:tc>
        <w:tc>
          <w:tcPr>
            <w:tcW w:w="142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28%</w:t>
            </w:r>
          </w:p>
        </w:tc>
        <w:tc>
          <w:tcPr>
            <w:tcW w:w="160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76%</w:t>
            </w:r>
          </w:p>
        </w:tc>
      </w:tr>
      <w:tr w:rsidR="0002559D" w:rsidRPr="00E42552" w:rsidTr="00E4255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rPr>
                <w:rFonts w:ascii="Tahoma" w:eastAsia="Times New Roman" w:hAnsi="Tahoma" w:cs="Tahoma"/>
                <w:color w:val="000000"/>
                <w:szCs w:val="22"/>
                <w:lang w:val="en-IN" w:eastAsia="en-IN"/>
              </w:rPr>
            </w:pPr>
            <w:proofErr w:type="spellStart"/>
            <w:r w:rsidRPr="00E42552">
              <w:rPr>
                <w:rFonts w:ascii="Tahoma" w:eastAsia="Times New Roman" w:hAnsi="Tahoma" w:cs="Tahoma"/>
                <w:color w:val="000000"/>
                <w:szCs w:val="22"/>
                <w:lang w:val="en-IN" w:eastAsia="en-IN"/>
              </w:rPr>
              <w:t>Mewat</w:t>
            </w:r>
            <w:proofErr w:type="spellEnd"/>
          </w:p>
        </w:tc>
        <w:tc>
          <w:tcPr>
            <w:tcW w:w="1435"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59%</w:t>
            </w:r>
          </w:p>
        </w:tc>
        <w:tc>
          <w:tcPr>
            <w:tcW w:w="184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186%</w:t>
            </w:r>
          </w:p>
        </w:tc>
        <w:tc>
          <w:tcPr>
            <w:tcW w:w="142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54%</w:t>
            </w:r>
          </w:p>
        </w:tc>
        <w:tc>
          <w:tcPr>
            <w:tcW w:w="160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65%</w:t>
            </w:r>
          </w:p>
        </w:tc>
      </w:tr>
      <w:tr w:rsidR="0002559D" w:rsidRPr="00E42552" w:rsidTr="00E4255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rPr>
                <w:rFonts w:ascii="Tahoma" w:eastAsia="Times New Roman" w:hAnsi="Tahoma" w:cs="Tahoma"/>
                <w:color w:val="000000"/>
                <w:szCs w:val="22"/>
                <w:lang w:val="en-IN" w:eastAsia="en-IN"/>
              </w:rPr>
            </w:pPr>
            <w:proofErr w:type="spellStart"/>
            <w:r w:rsidRPr="00E42552">
              <w:rPr>
                <w:rFonts w:ascii="Tahoma" w:eastAsia="Times New Roman" w:hAnsi="Tahoma" w:cs="Tahoma"/>
                <w:color w:val="000000"/>
                <w:szCs w:val="22"/>
                <w:lang w:val="en-IN" w:eastAsia="en-IN"/>
              </w:rPr>
              <w:t>Palwal</w:t>
            </w:r>
            <w:proofErr w:type="spellEnd"/>
          </w:p>
        </w:tc>
        <w:tc>
          <w:tcPr>
            <w:tcW w:w="1435"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80%</w:t>
            </w:r>
          </w:p>
        </w:tc>
        <w:tc>
          <w:tcPr>
            <w:tcW w:w="184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83%</w:t>
            </w:r>
          </w:p>
        </w:tc>
        <w:tc>
          <w:tcPr>
            <w:tcW w:w="142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135%</w:t>
            </w:r>
          </w:p>
        </w:tc>
        <w:tc>
          <w:tcPr>
            <w:tcW w:w="160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91%</w:t>
            </w:r>
          </w:p>
        </w:tc>
      </w:tr>
      <w:tr w:rsidR="0002559D" w:rsidRPr="00E42552" w:rsidTr="00E4255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Panchkula</w:t>
            </w:r>
          </w:p>
        </w:tc>
        <w:tc>
          <w:tcPr>
            <w:tcW w:w="1435"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44%</w:t>
            </w:r>
          </w:p>
        </w:tc>
        <w:tc>
          <w:tcPr>
            <w:tcW w:w="184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150%</w:t>
            </w:r>
          </w:p>
        </w:tc>
        <w:tc>
          <w:tcPr>
            <w:tcW w:w="142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45%</w:t>
            </w:r>
          </w:p>
        </w:tc>
        <w:tc>
          <w:tcPr>
            <w:tcW w:w="160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80%</w:t>
            </w:r>
          </w:p>
        </w:tc>
      </w:tr>
      <w:tr w:rsidR="0002559D" w:rsidRPr="00E42552" w:rsidTr="00E4255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Panipat</w:t>
            </w:r>
          </w:p>
        </w:tc>
        <w:tc>
          <w:tcPr>
            <w:tcW w:w="1435"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93%</w:t>
            </w:r>
          </w:p>
        </w:tc>
        <w:tc>
          <w:tcPr>
            <w:tcW w:w="184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106%</w:t>
            </w:r>
          </w:p>
        </w:tc>
        <w:tc>
          <w:tcPr>
            <w:tcW w:w="142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80%</w:t>
            </w:r>
          </w:p>
        </w:tc>
        <w:tc>
          <w:tcPr>
            <w:tcW w:w="160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97%</w:t>
            </w:r>
          </w:p>
        </w:tc>
      </w:tr>
      <w:tr w:rsidR="0002559D" w:rsidRPr="00E42552" w:rsidTr="00E4255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Rewari</w:t>
            </w:r>
          </w:p>
        </w:tc>
        <w:tc>
          <w:tcPr>
            <w:tcW w:w="1435"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81%</w:t>
            </w:r>
          </w:p>
        </w:tc>
        <w:tc>
          <w:tcPr>
            <w:tcW w:w="184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62%</w:t>
            </w:r>
          </w:p>
        </w:tc>
        <w:tc>
          <w:tcPr>
            <w:tcW w:w="142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22%</w:t>
            </w:r>
          </w:p>
        </w:tc>
        <w:tc>
          <w:tcPr>
            <w:tcW w:w="160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63%</w:t>
            </w:r>
          </w:p>
        </w:tc>
      </w:tr>
      <w:tr w:rsidR="0002559D" w:rsidRPr="00E42552" w:rsidTr="00E4255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Rohtak</w:t>
            </w:r>
          </w:p>
        </w:tc>
        <w:tc>
          <w:tcPr>
            <w:tcW w:w="1435"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63%</w:t>
            </w:r>
          </w:p>
        </w:tc>
        <w:tc>
          <w:tcPr>
            <w:tcW w:w="184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117%</w:t>
            </w:r>
          </w:p>
        </w:tc>
        <w:tc>
          <w:tcPr>
            <w:tcW w:w="142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95%</w:t>
            </w:r>
          </w:p>
        </w:tc>
        <w:tc>
          <w:tcPr>
            <w:tcW w:w="160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83%</w:t>
            </w:r>
          </w:p>
        </w:tc>
      </w:tr>
      <w:tr w:rsidR="0002559D" w:rsidRPr="00E42552" w:rsidTr="00E4255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Sirsa</w:t>
            </w:r>
          </w:p>
        </w:tc>
        <w:tc>
          <w:tcPr>
            <w:tcW w:w="1435"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74%</w:t>
            </w:r>
          </w:p>
        </w:tc>
        <w:tc>
          <w:tcPr>
            <w:tcW w:w="184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74%</w:t>
            </w:r>
          </w:p>
        </w:tc>
        <w:tc>
          <w:tcPr>
            <w:tcW w:w="142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29%</w:t>
            </w:r>
          </w:p>
        </w:tc>
        <w:tc>
          <w:tcPr>
            <w:tcW w:w="160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73%</w:t>
            </w:r>
          </w:p>
        </w:tc>
      </w:tr>
      <w:tr w:rsidR="0002559D" w:rsidRPr="00E42552" w:rsidTr="00E4255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Sonepat</w:t>
            </w:r>
          </w:p>
        </w:tc>
        <w:tc>
          <w:tcPr>
            <w:tcW w:w="1435"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52%</w:t>
            </w:r>
          </w:p>
        </w:tc>
        <w:tc>
          <w:tcPr>
            <w:tcW w:w="184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147%</w:t>
            </w:r>
          </w:p>
        </w:tc>
        <w:tc>
          <w:tcPr>
            <w:tcW w:w="142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124%</w:t>
            </w:r>
          </w:p>
        </w:tc>
        <w:tc>
          <w:tcPr>
            <w:tcW w:w="160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79%</w:t>
            </w:r>
          </w:p>
        </w:tc>
      </w:tr>
      <w:tr w:rsidR="0002559D" w:rsidRPr="00E42552" w:rsidTr="00E4255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Yamuna Nagar</w:t>
            </w:r>
          </w:p>
        </w:tc>
        <w:tc>
          <w:tcPr>
            <w:tcW w:w="1435"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75%</w:t>
            </w:r>
          </w:p>
        </w:tc>
        <w:tc>
          <w:tcPr>
            <w:tcW w:w="184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97%</w:t>
            </w:r>
          </w:p>
        </w:tc>
        <w:tc>
          <w:tcPr>
            <w:tcW w:w="142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64%</w:t>
            </w:r>
          </w:p>
        </w:tc>
        <w:tc>
          <w:tcPr>
            <w:tcW w:w="160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color w:val="000000"/>
                <w:szCs w:val="22"/>
                <w:lang w:val="en-IN" w:eastAsia="en-IN"/>
              </w:rPr>
            </w:pPr>
            <w:r w:rsidRPr="00E42552">
              <w:rPr>
                <w:rFonts w:ascii="Tahoma" w:eastAsia="Times New Roman" w:hAnsi="Tahoma" w:cs="Tahoma"/>
                <w:color w:val="000000"/>
                <w:szCs w:val="22"/>
                <w:lang w:val="en-IN" w:eastAsia="en-IN"/>
              </w:rPr>
              <w:t>79%</w:t>
            </w:r>
          </w:p>
        </w:tc>
      </w:tr>
      <w:tr w:rsidR="0002559D" w:rsidRPr="00E42552" w:rsidTr="00E4255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b/>
                <w:bCs/>
                <w:color w:val="000000"/>
                <w:szCs w:val="22"/>
                <w:lang w:val="en-IN" w:eastAsia="en-IN"/>
              </w:rPr>
            </w:pPr>
            <w:r w:rsidRPr="00E42552">
              <w:rPr>
                <w:rFonts w:ascii="Tahoma" w:eastAsia="Times New Roman" w:hAnsi="Tahoma" w:cs="Tahoma"/>
                <w:b/>
                <w:bCs/>
                <w:color w:val="000000"/>
                <w:szCs w:val="22"/>
                <w:lang w:val="en-IN" w:eastAsia="en-IN"/>
              </w:rPr>
              <w:t>Total  State</w:t>
            </w:r>
          </w:p>
        </w:tc>
        <w:tc>
          <w:tcPr>
            <w:tcW w:w="1435"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b/>
                <w:bCs/>
                <w:color w:val="000000"/>
                <w:szCs w:val="22"/>
                <w:lang w:val="en-IN" w:eastAsia="en-IN"/>
              </w:rPr>
            </w:pPr>
            <w:r w:rsidRPr="00E42552">
              <w:rPr>
                <w:rFonts w:ascii="Tahoma" w:eastAsia="Times New Roman" w:hAnsi="Tahoma" w:cs="Tahoma"/>
                <w:b/>
                <w:bCs/>
                <w:color w:val="000000"/>
                <w:szCs w:val="22"/>
                <w:lang w:val="en-IN" w:eastAsia="en-IN"/>
              </w:rPr>
              <w:t>77%</w:t>
            </w:r>
          </w:p>
        </w:tc>
        <w:tc>
          <w:tcPr>
            <w:tcW w:w="184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b/>
                <w:bCs/>
                <w:color w:val="000000"/>
                <w:szCs w:val="22"/>
                <w:lang w:val="en-IN" w:eastAsia="en-IN"/>
              </w:rPr>
            </w:pPr>
            <w:r w:rsidRPr="00E42552">
              <w:rPr>
                <w:rFonts w:ascii="Tahoma" w:eastAsia="Times New Roman" w:hAnsi="Tahoma" w:cs="Tahoma"/>
                <w:b/>
                <w:bCs/>
                <w:color w:val="000000"/>
                <w:szCs w:val="22"/>
                <w:lang w:val="en-IN" w:eastAsia="en-IN"/>
              </w:rPr>
              <w:t>87%</w:t>
            </w:r>
          </w:p>
        </w:tc>
        <w:tc>
          <w:tcPr>
            <w:tcW w:w="142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b/>
                <w:bCs/>
                <w:color w:val="000000"/>
                <w:szCs w:val="22"/>
                <w:lang w:val="en-IN" w:eastAsia="en-IN"/>
              </w:rPr>
            </w:pPr>
            <w:r w:rsidRPr="00E42552">
              <w:rPr>
                <w:rFonts w:ascii="Tahoma" w:eastAsia="Times New Roman" w:hAnsi="Tahoma" w:cs="Tahoma"/>
                <w:b/>
                <w:bCs/>
                <w:color w:val="000000"/>
                <w:szCs w:val="22"/>
                <w:lang w:val="en-IN" w:eastAsia="en-IN"/>
              </w:rPr>
              <w:t>61%</w:t>
            </w:r>
          </w:p>
        </w:tc>
        <w:tc>
          <w:tcPr>
            <w:tcW w:w="1600" w:type="dxa"/>
            <w:tcBorders>
              <w:top w:val="nil"/>
              <w:left w:val="nil"/>
              <w:bottom w:val="single" w:sz="4" w:space="0" w:color="auto"/>
              <w:right w:val="single" w:sz="4" w:space="0" w:color="auto"/>
            </w:tcBorders>
            <w:shd w:val="clear" w:color="auto" w:fill="auto"/>
            <w:noWrap/>
            <w:vAlign w:val="bottom"/>
            <w:hideMark/>
          </w:tcPr>
          <w:p w:rsidR="0002559D" w:rsidRPr="00E42552" w:rsidRDefault="0002559D" w:rsidP="0002559D">
            <w:pPr>
              <w:spacing w:after="0" w:line="240" w:lineRule="auto"/>
              <w:jc w:val="center"/>
              <w:rPr>
                <w:rFonts w:ascii="Tahoma" w:eastAsia="Times New Roman" w:hAnsi="Tahoma" w:cs="Tahoma"/>
                <w:b/>
                <w:bCs/>
                <w:color w:val="000000"/>
                <w:szCs w:val="22"/>
                <w:lang w:val="en-IN" w:eastAsia="en-IN"/>
              </w:rPr>
            </w:pPr>
            <w:r w:rsidRPr="00E42552">
              <w:rPr>
                <w:rFonts w:ascii="Tahoma" w:eastAsia="Times New Roman" w:hAnsi="Tahoma" w:cs="Tahoma"/>
                <w:b/>
                <w:bCs/>
                <w:color w:val="000000"/>
                <w:szCs w:val="22"/>
                <w:lang w:val="en-IN" w:eastAsia="en-IN"/>
              </w:rPr>
              <w:t>78%</w:t>
            </w:r>
          </w:p>
        </w:tc>
      </w:tr>
    </w:tbl>
    <w:p w:rsidR="00A84446" w:rsidRPr="007D374E" w:rsidRDefault="00A84446" w:rsidP="00A84446">
      <w:pPr>
        <w:pStyle w:val="PlainText"/>
        <w:spacing w:after="0"/>
        <w:rPr>
          <w:rFonts w:cs="Tahoma"/>
          <w:b/>
          <w:sz w:val="27"/>
          <w:szCs w:val="27"/>
          <w:u w:val="single"/>
        </w:rPr>
      </w:pPr>
      <w:r w:rsidRPr="007D374E">
        <w:rPr>
          <w:rFonts w:cs="Tahoma"/>
          <w:b/>
          <w:sz w:val="27"/>
          <w:szCs w:val="27"/>
        </w:rPr>
        <w:lastRenderedPageBreak/>
        <w:t>This is for information of the house.</w:t>
      </w:r>
      <w:r w:rsidRPr="007D374E">
        <w:rPr>
          <w:rFonts w:cs="Tahoma"/>
          <w:b/>
          <w:sz w:val="27"/>
          <w:szCs w:val="27"/>
          <w:u w:val="single"/>
        </w:rPr>
        <w:t xml:space="preserve"> </w:t>
      </w:r>
    </w:p>
    <w:p w:rsidR="00A84446" w:rsidRPr="007D374E" w:rsidRDefault="00A84446" w:rsidP="00A84446">
      <w:pPr>
        <w:pStyle w:val="BodyText"/>
        <w:jc w:val="left"/>
        <w:rPr>
          <w:rFonts w:ascii="Tahoma" w:hAnsi="Tahoma" w:cs="Tahoma"/>
          <w:b/>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7644"/>
      </w:tblGrid>
      <w:tr w:rsidR="00A84446" w:rsidRPr="007D374E" w:rsidTr="006B77BC">
        <w:tc>
          <w:tcPr>
            <w:tcW w:w="2239" w:type="dxa"/>
            <w:tcBorders>
              <w:top w:val="single" w:sz="4" w:space="0" w:color="auto"/>
              <w:left w:val="single" w:sz="4" w:space="0" w:color="auto"/>
              <w:bottom w:val="single" w:sz="4" w:space="0" w:color="auto"/>
              <w:right w:val="single" w:sz="4" w:space="0" w:color="auto"/>
            </w:tcBorders>
            <w:hideMark/>
          </w:tcPr>
          <w:p w:rsidR="00A84446" w:rsidRPr="007D374E" w:rsidRDefault="00A84446" w:rsidP="00826A20">
            <w:pPr>
              <w:spacing w:line="240" w:lineRule="auto"/>
              <w:jc w:val="both"/>
              <w:rPr>
                <w:rFonts w:ascii="Tahoma" w:hAnsi="Tahoma" w:cs="Tahoma"/>
                <w:color w:val="000000" w:themeColor="text1"/>
                <w:sz w:val="27"/>
                <w:szCs w:val="27"/>
                <w:lang w:val="en-IN" w:eastAsia="en-IN" w:bidi="ar-SA"/>
              </w:rPr>
            </w:pPr>
            <w:r w:rsidRPr="007D374E">
              <w:rPr>
                <w:rFonts w:ascii="Tahoma" w:hAnsi="Tahoma" w:cs="Tahoma"/>
                <w:b/>
                <w:bCs/>
                <w:color w:val="000000" w:themeColor="text1"/>
                <w:sz w:val="27"/>
                <w:szCs w:val="27"/>
                <w:lang w:val="en-IN" w:eastAsia="en-IN" w:bidi="ar-SA"/>
              </w:rPr>
              <w:t xml:space="preserve">AGENDA ITEM NO. </w:t>
            </w:r>
            <w:r w:rsidR="00826A20" w:rsidRPr="007D374E">
              <w:rPr>
                <w:rFonts w:ascii="Tahoma" w:hAnsi="Tahoma" w:cs="Tahoma"/>
                <w:b/>
                <w:bCs/>
                <w:color w:val="000000" w:themeColor="text1"/>
                <w:sz w:val="27"/>
                <w:szCs w:val="27"/>
                <w:lang w:val="en-IN" w:eastAsia="en-IN" w:bidi="ar-SA"/>
              </w:rPr>
              <w:t>30</w:t>
            </w:r>
            <w:r w:rsidRPr="007D374E">
              <w:rPr>
                <w:rFonts w:ascii="Tahoma" w:hAnsi="Tahoma" w:cs="Tahoma"/>
                <w:b/>
                <w:bCs/>
                <w:color w:val="000000" w:themeColor="text1"/>
                <w:sz w:val="27"/>
                <w:szCs w:val="27"/>
                <w:lang w:val="en-IN" w:eastAsia="en-IN" w:bidi="ar-SA"/>
              </w:rPr>
              <w:t>.1</w:t>
            </w:r>
          </w:p>
        </w:tc>
        <w:tc>
          <w:tcPr>
            <w:tcW w:w="7644" w:type="dxa"/>
            <w:tcBorders>
              <w:top w:val="single" w:sz="4" w:space="0" w:color="auto"/>
              <w:left w:val="single" w:sz="4" w:space="0" w:color="auto"/>
              <w:bottom w:val="single" w:sz="4" w:space="0" w:color="auto"/>
              <w:right w:val="single" w:sz="4" w:space="0" w:color="auto"/>
            </w:tcBorders>
            <w:hideMark/>
          </w:tcPr>
          <w:p w:rsidR="00A84446" w:rsidRPr="007D374E" w:rsidRDefault="00A84446" w:rsidP="006B77BC">
            <w:pPr>
              <w:spacing w:line="240" w:lineRule="auto"/>
              <w:jc w:val="both"/>
              <w:rPr>
                <w:rFonts w:ascii="Tahoma" w:hAnsi="Tahoma" w:cs="Tahoma"/>
                <w:color w:val="000000" w:themeColor="text1"/>
                <w:sz w:val="27"/>
                <w:szCs w:val="27"/>
                <w:lang w:val="en-IN" w:eastAsia="en-IN" w:bidi="ar-SA"/>
              </w:rPr>
            </w:pPr>
            <w:r w:rsidRPr="007D374E">
              <w:rPr>
                <w:rFonts w:ascii="Tahoma" w:hAnsi="Tahoma" w:cs="Tahoma"/>
                <w:b/>
                <w:bCs/>
                <w:sz w:val="27"/>
                <w:szCs w:val="27"/>
                <w:lang w:val="en-IN" w:eastAsia="en-IN" w:bidi="ar-SA"/>
              </w:rPr>
              <w:t xml:space="preserve">BANKWISE PROGRESS UNDER EDUCATION LOAN SCHEME DURING THE PERIOD </w:t>
            </w:r>
            <w:r w:rsidRPr="007D374E">
              <w:rPr>
                <w:rFonts w:ascii="Tahoma" w:hAnsi="Tahoma" w:cs="Tahoma"/>
                <w:b/>
                <w:bCs/>
                <w:color w:val="000000" w:themeColor="text1"/>
                <w:sz w:val="27"/>
                <w:szCs w:val="27"/>
                <w:lang w:val="en-IN" w:eastAsia="en-IN" w:bidi="ar-SA"/>
              </w:rPr>
              <w:t xml:space="preserve">ENDED </w:t>
            </w:r>
            <w:r w:rsidR="00CF0643" w:rsidRPr="007D374E">
              <w:rPr>
                <w:rFonts w:ascii="Tahoma" w:hAnsi="Tahoma" w:cs="Tahoma"/>
                <w:b/>
                <w:bCs/>
                <w:color w:val="000000" w:themeColor="text1"/>
                <w:sz w:val="27"/>
                <w:szCs w:val="27"/>
                <w:lang w:val="en-IN" w:eastAsia="en-IN" w:bidi="ar-SA"/>
              </w:rPr>
              <w:t>MARCH 2021</w:t>
            </w:r>
          </w:p>
        </w:tc>
      </w:tr>
    </w:tbl>
    <w:p w:rsidR="00A84446" w:rsidRPr="007D374E" w:rsidRDefault="00A84446" w:rsidP="00A84446">
      <w:pPr>
        <w:spacing w:line="240" w:lineRule="auto"/>
        <w:jc w:val="both"/>
        <w:rPr>
          <w:rFonts w:ascii="Tahoma" w:hAnsi="Tahoma" w:cs="Tahoma"/>
          <w:b/>
          <w:bCs/>
          <w:color w:val="000000" w:themeColor="text1"/>
          <w:sz w:val="27"/>
          <w:szCs w:val="27"/>
        </w:rPr>
      </w:pPr>
      <w:r w:rsidRPr="007D374E">
        <w:rPr>
          <w:rFonts w:ascii="Tahoma" w:hAnsi="Tahoma" w:cs="Tahoma"/>
          <w:b/>
          <w:bCs/>
          <w:color w:val="000000" w:themeColor="text1"/>
          <w:sz w:val="27"/>
          <w:szCs w:val="27"/>
        </w:rPr>
        <w:t xml:space="preserve">The comparative progress of banks under this scheme is given </w:t>
      </w:r>
      <w:proofErr w:type="gramStart"/>
      <w:r w:rsidRPr="007D374E">
        <w:rPr>
          <w:rFonts w:ascii="Tahoma" w:hAnsi="Tahoma" w:cs="Tahoma"/>
          <w:b/>
          <w:bCs/>
          <w:color w:val="000000" w:themeColor="text1"/>
          <w:sz w:val="27"/>
          <w:szCs w:val="27"/>
        </w:rPr>
        <w:t>below:-</w:t>
      </w:r>
      <w:proofErr w:type="gramEnd"/>
    </w:p>
    <w:p w:rsidR="00A84446" w:rsidRPr="00E42552" w:rsidRDefault="00A84446" w:rsidP="00A84446">
      <w:pPr>
        <w:spacing w:line="240" w:lineRule="auto"/>
        <w:jc w:val="right"/>
        <w:rPr>
          <w:rFonts w:ascii="Tahoma" w:hAnsi="Tahoma" w:cs="Tahoma"/>
          <w:szCs w:val="22"/>
        </w:rPr>
      </w:pPr>
      <w:r w:rsidRPr="00E42552">
        <w:rPr>
          <w:rFonts w:ascii="Tahoma" w:hAnsi="Tahoma" w:cs="Tahoma"/>
          <w:color w:val="000000" w:themeColor="text1"/>
          <w:szCs w:val="22"/>
        </w:rPr>
        <w:t>(Amt. Rs. In Crore</w:t>
      </w:r>
      <w:r w:rsidRPr="00E42552">
        <w:rPr>
          <w:rFonts w:ascii="Tahoma" w:hAnsi="Tahoma" w:cs="Tahoma"/>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1518"/>
        <w:gridCol w:w="2149"/>
        <w:gridCol w:w="1946"/>
        <w:gridCol w:w="2331"/>
      </w:tblGrid>
      <w:tr w:rsidR="00A84446" w:rsidRPr="00E42552" w:rsidTr="006B77BC">
        <w:trPr>
          <w:cantSplit/>
        </w:trPr>
        <w:tc>
          <w:tcPr>
            <w:tcW w:w="1939" w:type="dxa"/>
            <w:vMerge w:val="restart"/>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spacing w:line="240" w:lineRule="auto"/>
              <w:rPr>
                <w:rFonts w:ascii="Tahoma" w:hAnsi="Tahoma" w:cs="Tahoma"/>
                <w:b/>
                <w:bCs/>
                <w:szCs w:val="22"/>
              </w:rPr>
            </w:pPr>
            <w:r w:rsidRPr="00E42552">
              <w:rPr>
                <w:rFonts w:ascii="Tahoma" w:hAnsi="Tahoma" w:cs="Tahoma"/>
                <w:b/>
                <w:bCs/>
                <w:szCs w:val="22"/>
              </w:rPr>
              <w:t>Year</w:t>
            </w:r>
          </w:p>
        </w:tc>
        <w:tc>
          <w:tcPr>
            <w:tcW w:w="1518" w:type="dxa"/>
            <w:vMerge w:val="restart"/>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spacing w:line="240" w:lineRule="auto"/>
              <w:jc w:val="center"/>
              <w:rPr>
                <w:rFonts w:ascii="Tahoma" w:hAnsi="Tahoma" w:cs="Tahoma"/>
                <w:b/>
                <w:bCs/>
                <w:szCs w:val="22"/>
              </w:rPr>
            </w:pPr>
            <w:r w:rsidRPr="00E42552">
              <w:rPr>
                <w:rFonts w:ascii="Tahoma" w:hAnsi="Tahoma" w:cs="Tahoma"/>
                <w:b/>
                <w:bCs/>
                <w:szCs w:val="22"/>
              </w:rPr>
              <w:t>No. of A/</w:t>
            </w:r>
            <w:proofErr w:type="spellStart"/>
            <w:r w:rsidRPr="00E42552">
              <w:rPr>
                <w:rFonts w:ascii="Tahoma" w:hAnsi="Tahoma" w:cs="Tahoma"/>
                <w:b/>
                <w:bCs/>
                <w:szCs w:val="22"/>
              </w:rPr>
              <w:t>cs</w:t>
            </w:r>
            <w:proofErr w:type="spellEnd"/>
          </w:p>
        </w:tc>
        <w:tc>
          <w:tcPr>
            <w:tcW w:w="2149" w:type="dxa"/>
            <w:vMerge w:val="restart"/>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spacing w:line="240" w:lineRule="auto"/>
              <w:jc w:val="center"/>
              <w:rPr>
                <w:rFonts w:ascii="Tahoma" w:hAnsi="Tahoma" w:cs="Tahoma"/>
                <w:b/>
                <w:bCs/>
                <w:szCs w:val="22"/>
              </w:rPr>
            </w:pPr>
            <w:r w:rsidRPr="00E42552">
              <w:rPr>
                <w:rFonts w:ascii="Tahoma" w:hAnsi="Tahoma" w:cs="Tahoma"/>
                <w:b/>
                <w:bCs/>
                <w:szCs w:val="22"/>
              </w:rPr>
              <w:t>Balance Outstanding</w:t>
            </w:r>
          </w:p>
        </w:tc>
        <w:tc>
          <w:tcPr>
            <w:tcW w:w="4277" w:type="dxa"/>
            <w:gridSpan w:val="2"/>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spacing w:line="240" w:lineRule="auto"/>
              <w:jc w:val="center"/>
              <w:rPr>
                <w:rFonts w:ascii="Tahoma" w:hAnsi="Tahoma" w:cs="Tahoma"/>
                <w:b/>
                <w:bCs/>
                <w:szCs w:val="22"/>
              </w:rPr>
            </w:pPr>
            <w:r w:rsidRPr="00E42552">
              <w:rPr>
                <w:rFonts w:ascii="Tahoma" w:hAnsi="Tahoma" w:cs="Tahoma"/>
                <w:b/>
                <w:bCs/>
                <w:szCs w:val="22"/>
              </w:rPr>
              <w:t>Increase</w:t>
            </w:r>
          </w:p>
        </w:tc>
      </w:tr>
      <w:tr w:rsidR="00A84446" w:rsidRPr="00E42552" w:rsidTr="006B77B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4446" w:rsidRPr="00E42552" w:rsidRDefault="00A84446" w:rsidP="006B77BC">
            <w:pPr>
              <w:spacing w:line="240" w:lineRule="auto"/>
              <w:rPr>
                <w:rFonts w:ascii="Tahoma" w:hAnsi="Tahoma" w:cs="Tahoma"/>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4446" w:rsidRPr="00E42552" w:rsidRDefault="00A84446" w:rsidP="006B77BC">
            <w:pPr>
              <w:spacing w:line="240" w:lineRule="auto"/>
              <w:rPr>
                <w:rFonts w:ascii="Tahoma" w:hAnsi="Tahoma" w:cs="Tahoma"/>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4446" w:rsidRPr="00E42552" w:rsidRDefault="00A84446" w:rsidP="006B77BC">
            <w:pPr>
              <w:spacing w:line="240" w:lineRule="auto"/>
              <w:rPr>
                <w:rFonts w:ascii="Tahoma" w:hAnsi="Tahoma" w:cs="Tahoma"/>
                <w:b/>
                <w:bCs/>
                <w:szCs w:val="22"/>
              </w:rPr>
            </w:pPr>
          </w:p>
        </w:tc>
        <w:tc>
          <w:tcPr>
            <w:tcW w:w="1946" w:type="dxa"/>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spacing w:line="240" w:lineRule="auto"/>
              <w:jc w:val="center"/>
              <w:rPr>
                <w:rFonts w:ascii="Tahoma" w:hAnsi="Tahoma" w:cs="Tahoma"/>
                <w:szCs w:val="22"/>
              </w:rPr>
            </w:pPr>
            <w:r w:rsidRPr="00E42552">
              <w:rPr>
                <w:rFonts w:ascii="Tahoma" w:hAnsi="Tahoma" w:cs="Tahoma"/>
                <w:b/>
                <w:bCs/>
                <w:szCs w:val="22"/>
              </w:rPr>
              <w:t>Absolute</w:t>
            </w:r>
          </w:p>
        </w:tc>
        <w:tc>
          <w:tcPr>
            <w:tcW w:w="2331" w:type="dxa"/>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spacing w:line="240" w:lineRule="auto"/>
              <w:jc w:val="center"/>
              <w:rPr>
                <w:rFonts w:ascii="Tahoma" w:hAnsi="Tahoma" w:cs="Tahoma"/>
                <w:szCs w:val="22"/>
              </w:rPr>
            </w:pPr>
            <w:r w:rsidRPr="00E42552">
              <w:rPr>
                <w:rFonts w:ascii="Tahoma" w:hAnsi="Tahoma" w:cs="Tahoma"/>
                <w:b/>
                <w:bCs/>
                <w:szCs w:val="22"/>
              </w:rPr>
              <w:t>%age</w:t>
            </w:r>
          </w:p>
        </w:tc>
      </w:tr>
      <w:tr w:rsidR="00A84446" w:rsidRPr="00E42552" w:rsidTr="006B77BC">
        <w:trPr>
          <w:trHeight w:val="430"/>
        </w:trPr>
        <w:tc>
          <w:tcPr>
            <w:tcW w:w="1939" w:type="dxa"/>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rPr>
                <w:rFonts w:ascii="Tahoma" w:hAnsi="Tahoma" w:cs="Tahoma"/>
                <w:szCs w:val="22"/>
              </w:rPr>
            </w:pPr>
            <w:r w:rsidRPr="00E42552">
              <w:rPr>
                <w:rFonts w:ascii="Tahoma" w:hAnsi="Tahoma" w:cs="Tahoma"/>
                <w:szCs w:val="22"/>
              </w:rPr>
              <w:t>March, 19</w:t>
            </w:r>
          </w:p>
        </w:tc>
        <w:tc>
          <w:tcPr>
            <w:tcW w:w="1518" w:type="dxa"/>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spacing w:line="240" w:lineRule="auto"/>
              <w:jc w:val="center"/>
              <w:rPr>
                <w:rFonts w:ascii="Tahoma" w:hAnsi="Tahoma" w:cs="Tahoma"/>
                <w:szCs w:val="22"/>
              </w:rPr>
            </w:pPr>
            <w:r w:rsidRPr="00E42552">
              <w:rPr>
                <w:rFonts w:ascii="Tahoma" w:hAnsi="Tahoma" w:cs="Tahoma"/>
                <w:szCs w:val="22"/>
              </w:rPr>
              <w:t>37647</w:t>
            </w:r>
          </w:p>
        </w:tc>
        <w:tc>
          <w:tcPr>
            <w:tcW w:w="2149" w:type="dxa"/>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spacing w:line="240" w:lineRule="auto"/>
              <w:jc w:val="center"/>
              <w:rPr>
                <w:rFonts w:ascii="Tahoma" w:hAnsi="Tahoma" w:cs="Tahoma"/>
                <w:szCs w:val="22"/>
              </w:rPr>
            </w:pPr>
            <w:r w:rsidRPr="00E42552">
              <w:rPr>
                <w:rFonts w:ascii="Tahoma" w:hAnsi="Tahoma" w:cs="Tahoma"/>
                <w:szCs w:val="22"/>
              </w:rPr>
              <w:t>1574</w:t>
            </w:r>
          </w:p>
        </w:tc>
        <w:tc>
          <w:tcPr>
            <w:tcW w:w="1946" w:type="dxa"/>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spacing w:line="240" w:lineRule="auto"/>
              <w:jc w:val="center"/>
              <w:rPr>
                <w:rFonts w:ascii="Tahoma" w:hAnsi="Tahoma" w:cs="Tahoma"/>
                <w:szCs w:val="22"/>
              </w:rPr>
            </w:pPr>
            <w:r w:rsidRPr="00E42552">
              <w:rPr>
                <w:rFonts w:ascii="Tahoma" w:hAnsi="Tahoma" w:cs="Tahoma"/>
                <w:szCs w:val="22"/>
              </w:rPr>
              <w:t>-58</w:t>
            </w:r>
          </w:p>
        </w:tc>
        <w:tc>
          <w:tcPr>
            <w:tcW w:w="2331" w:type="dxa"/>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spacing w:line="240" w:lineRule="auto"/>
              <w:jc w:val="center"/>
              <w:rPr>
                <w:rFonts w:ascii="Tahoma" w:hAnsi="Tahoma" w:cs="Tahoma"/>
                <w:szCs w:val="22"/>
              </w:rPr>
            </w:pPr>
            <w:r w:rsidRPr="00E42552">
              <w:rPr>
                <w:rFonts w:ascii="Tahoma" w:hAnsi="Tahoma" w:cs="Tahoma"/>
                <w:szCs w:val="22"/>
              </w:rPr>
              <w:t>-4%</w:t>
            </w:r>
          </w:p>
        </w:tc>
      </w:tr>
      <w:tr w:rsidR="00A84446" w:rsidRPr="00E42552" w:rsidTr="006B77BC">
        <w:trPr>
          <w:trHeight w:val="430"/>
        </w:trPr>
        <w:tc>
          <w:tcPr>
            <w:tcW w:w="1939" w:type="dxa"/>
            <w:tcBorders>
              <w:top w:val="single" w:sz="4" w:space="0" w:color="auto"/>
              <w:left w:val="single" w:sz="4" w:space="0" w:color="auto"/>
              <w:bottom w:val="single" w:sz="4" w:space="0" w:color="auto"/>
              <w:right w:val="single" w:sz="4" w:space="0" w:color="auto"/>
            </w:tcBorders>
          </w:tcPr>
          <w:p w:rsidR="00A84446" w:rsidRPr="00E42552" w:rsidRDefault="00A84446" w:rsidP="006B77BC">
            <w:pPr>
              <w:rPr>
                <w:rFonts w:ascii="Tahoma" w:hAnsi="Tahoma" w:cs="Tahoma"/>
                <w:szCs w:val="22"/>
              </w:rPr>
            </w:pPr>
            <w:r w:rsidRPr="00E42552">
              <w:rPr>
                <w:rFonts w:ascii="Tahoma" w:hAnsi="Tahoma" w:cs="Tahoma"/>
                <w:szCs w:val="22"/>
              </w:rPr>
              <w:t>March, 20</w:t>
            </w:r>
          </w:p>
        </w:tc>
        <w:tc>
          <w:tcPr>
            <w:tcW w:w="1518" w:type="dxa"/>
            <w:tcBorders>
              <w:top w:val="single" w:sz="4" w:space="0" w:color="auto"/>
              <w:left w:val="single" w:sz="4" w:space="0" w:color="auto"/>
              <w:bottom w:val="single" w:sz="4" w:space="0" w:color="auto"/>
              <w:right w:val="single" w:sz="4" w:space="0" w:color="auto"/>
            </w:tcBorders>
          </w:tcPr>
          <w:p w:rsidR="00A84446" w:rsidRPr="00E42552" w:rsidRDefault="00A84446" w:rsidP="006B77BC">
            <w:pPr>
              <w:spacing w:line="240" w:lineRule="auto"/>
              <w:jc w:val="center"/>
              <w:rPr>
                <w:rFonts w:ascii="Tahoma" w:hAnsi="Tahoma" w:cs="Tahoma"/>
                <w:szCs w:val="22"/>
              </w:rPr>
            </w:pPr>
            <w:r w:rsidRPr="00E42552">
              <w:rPr>
                <w:rFonts w:ascii="Tahoma" w:hAnsi="Tahoma" w:cs="Tahoma"/>
                <w:szCs w:val="22"/>
              </w:rPr>
              <w:t>35923</w:t>
            </w:r>
          </w:p>
        </w:tc>
        <w:tc>
          <w:tcPr>
            <w:tcW w:w="2149" w:type="dxa"/>
            <w:tcBorders>
              <w:top w:val="single" w:sz="4" w:space="0" w:color="auto"/>
              <w:left w:val="single" w:sz="4" w:space="0" w:color="auto"/>
              <w:bottom w:val="single" w:sz="4" w:space="0" w:color="auto"/>
              <w:right w:val="single" w:sz="4" w:space="0" w:color="auto"/>
            </w:tcBorders>
          </w:tcPr>
          <w:p w:rsidR="00A84446" w:rsidRPr="00E42552" w:rsidRDefault="00A84446" w:rsidP="006B77BC">
            <w:pPr>
              <w:spacing w:line="240" w:lineRule="auto"/>
              <w:jc w:val="center"/>
              <w:rPr>
                <w:rFonts w:ascii="Tahoma" w:hAnsi="Tahoma" w:cs="Tahoma"/>
                <w:szCs w:val="22"/>
              </w:rPr>
            </w:pPr>
            <w:r w:rsidRPr="00E42552">
              <w:rPr>
                <w:rFonts w:ascii="Tahoma" w:hAnsi="Tahoma" w:cs="Tahoma"/>
                <w:szCs w:val="22"/>
              </w:rPr>
              <w:t>1681</w:t>
            </w:r>
          </w:p>
        </w:tc>
        <w:tc>
          <w:tcPr>
            <w:tcW w:w="1946" w:type="dxa"/>
            <w:tcBorders>
              <w:top w:val="single" w:sz="4" w:space="0" w:color="auto"/>
              <w:left w:val="single" w:sz="4" w:space="0" w:color="auto"/>
              <w:bottom w:val="single" w:sz="4" w:space="0" w:color="auto"/>
              <w:right w:val="single" w:sz="4" w:space="0" w:color="auto"/>
            </w:tcBorders>
          </w:tcPr>
          <w:p w:rsidR="00A84446" w:rsidRPr="00E42552" w:rsidRDefault="00A84446" w:rsidP="006B77BC">
            <w:pPr>
              <w:spacing w:line="240" w:lineRule="auto"/>
              <w:jc w:val="center"/>
              <w:rPr>
                <w:rFonts w:ascii="Tahoma" w:hAnsi="Tahoma" w:cs="Tahoma"/>
                <w:szCs w:val="22"/>
              </w:rPr>
            </w:pPr>
            <w:r w:rsidRPr="00E42552">
              <w:rPr>
                <w:rFonts w:ascii="Tahoma" w:hAnsi="Tahoma" w:cs="Tahoma"/>
                <w:szCs w:val="22"/>
              </w:rPr>
              <w:t>107</w:t>
            </w:r>
          </w:p>
        </w:tc>
        <w:tc>
          <w:tcPr>
            <w:tcW w:w="2331" w:type="dxa"/>
            <w:tcBorders>
              <w:top w:val="single" w:sz="4" w:space="0" w:color="auto"/>
              <w:left w:val="single" w:sz="4" w:space="0" w:color="auto"/>
              <w:bottom w:val="single" w:sz="4" w:space="0" w:color="auto"/>
              <w:right w:val="single" w:sz="4" w:space="0" w:color="auto"/>
            </w:tcBorders>
          </w:tcPr>
          <w:p w:rsidR="00A84446" w:rsidRPr="00E42552" w:rsidRDefault="00A84446" w:rsidP="006B77BC">
            <w:pPr>
              <w:spacing w:line="240" w:lineRule="auto"/>
              <w:jc w:val="center"/>
              <w:rPr>
                <w:rFonts w:ascii="Tahoma" w:hAnsi="Tahoma" w:cs="Tahoma"/>
                <w:szCs w:val="22"/>
              </w:rPr>
            </w:pPr>
            <w:r w:rsidRPr="00E42552">
              <w:rPr>
                <w:rFonts w:ascii="Tahoma" w:hAnsi="Tahoma" w:cs="Tahoma"/>
                <w:szCs w:val="22"/>
              </w:rPr>
              <w:t>7%</w:t>
            </w:r>
          </w:p>
        </w:tc>
      </w:tr>
      <w:tr w:rsidR="00CF0643" w:rsidRPr="00E42552" w:rsidTr="006B77BC">
        <w:trPr>
          <w:trHeight w:val="430"/>
        </w:trPr>
        <w:tc>
          <w:tcPr>
            <w:tcW w:w="1939" w:type="dxa"/>
            <w:tcBorders>
              <w:top w:val="single" w:sz="4" w:space="0" w:color="auto"/>
              <w:left w:val="single" w:sz="4" w:space="0" w:color="auto"/>
              <w:bottom w:val="single" w:sz="4" w:space="0" w:color="auto"/>
              <w:right w:val="single" w:sz="4" w:space="0" w:color="auto"/>
            </w:tcBorders>
          </w:tcPr>
          <w:p w:rsidR="00CF0643" w:rsidRPr="00E42552" w:rsidRDefault="00CF0643" w:rsidP="006B77BC">
            <w:pPr>
              <w:rPr>
                <w:rFonts w:ascii="Tahoma" w:hAnsi="Tahoma" w:cs="Tahoma"/>
                <w:szCs w:val="22"/>
              </w:rPr>
            </w:pPr>
            <w:r w:rsidRPr="00E42552">
              <w:rPr>
                <w:rFonts w:ascii="Tahoma" w:hAnsi="Tahoma" w:cs="Tahoma"/>
                <w:szCs w:val="22"/>
              </w:rPr>
              <w:t>March, 21</w:t>
            </w:r>
          </w:p>
        </w:tc>
        <w:tc>
          <w:tcPr>
            <w:tcW w:w="1518" w:type="dxa"/>
            <w:tcBorders>
              <w:top w:val="single" w:sz="4" w:space="0" w:color="auto"/>
              <w:left w:val="single" w:sz="4" w:space="0" w:color="auto"/>
              <w:bottom w:val="single" w:sz="4" w:space="0" w:color="auto"/>
              <w:right w:val="single" w:sz="4" w:space="0" w:color="auto"/>
            </w:tcBorders>
          </w:tcPr>
          <w:p w:rsidR="00CF0643" w:rsidRPr="00E42552" w:rsidRDefault="00D0040F" w:rsidP="006B77BC">
            <w:pPr>
              <w:spacing w:line="240" w:lineRule="auto"/>
              <w:jc w:val="center"/>
              <w:rPr>
                <w:rFonts w:ascii="Tahoma" w:hAnsi="Tahoma" w:cs="Tahoma"/>
                <w:szCs w:val="22"/>
              </w:rPr>
            </w:pPr>
            <w:r>
              <w:rPr>
                <w:rFonts w:ascii="Tahoma" w:hAnsi="Tahoma" w:cs="Tahoma"/>
                <w:szCs w:val="22"/>
              </w:rPr>
              <w:t>34331</w:t>
            </w:r>
          </w:p>
        </w:tc>
        <w:tc>
          <w:tcPr>
            <w:tcW w:w="2149" w:type="dxa"/>
            <w:tcBorders>
              <w:top w:val="single" w:sz="4" w:space="0" w:color="auto"/>
              <w:left w:val="single" w:sz="4" w:space="0" w:color="auto"/>
              <w:bottom w:val="single" w:sz="4" w:space="0" w:color="auto"/>
              <w:right w:val="single" w:sz="4" w:space="0" w:color="auto"/>
            </w:tcBorders>
          </w:tcPr>
          <w:p w:rsidR="00CF0643" w:rsidRPr="00E42552" w:rsidRDefault="00D0040F" w:rsidP="006B77BC">
            <w:pPr>
              <w:spacing w:line="240" w:lineRule="auto"/>
              <w:jc w:val="center"/>
              <w:rPr>
                <w:rFonts w:ascii="Tahoma" w:hAnsi="Tahoma" w:cs="Tahoma"/>
                <w:szCs w:val="22"/>
              </w:rPr>
            </w:pPr>
            <w:r>
              <w:rPr>
                <w:rFonts w:ascii="Tahoma" w:hAnsi="Tahoma" w:cs="Tahoma"/>
                <w:szCs w:val="22"/>
              </w:rPr>
              <w:t>1722</w:t>
            </w:r>
          </w:p>
        </w:tc>
        <w:tc>
          <w:tcPr>
            <w:tcW w:w="1946" w:type="dxa"/>
            <w:tcBorders>
              <w:top w:val="single" w:sz="4" w:space="0" w:color="auto"/>
              <w:left w:val="single" w:sz="4" w:space="0" w:color="auto"/>
              <w:bottom w:val="single" w:sz="4" w:space="0" w:color="auto"/>
              <w:right w:val="single" w:sz="4" w:space="0" w:color="auto"/>
            </w:tcBorders>
          </w:tcPr>
          <w:p w:rsidR="00CF0643" w:rsidRPr="00E42552" w:rsidRDefault="00D0040F" w:rsidP="006B77BC">
            <w:pPr>
              <w:spacing w:line="240" w:lineRule="auto"/>
              <w:jc w:val="center"/>
              <w:rPr>
                <w:rFonts w:ascii="Tahoma" w:hAnsi="Tahoma" w:cs="Tahoma"/>
                <w:szCs w:val="22"/>
              </w:rPr>
            </w:pPr>
            <w:r>
              <w:rPr>
                <w:rFonts w:ascii="Tahoma" w:hAnsi="Tahoma" w:cs="Tahoma"/>
                <w:szCs w:val="22"/>
              </w:rPr>
              <w:t>41</w:t>
            </w:r>
          </w:p>
        </w:tc>
        <w:tc>
          <w:tcPr>
            <w:tcW w:w="2331" w:type="dxa"/>
            <w:tcBorders>
              <w:top w:val="single" w:sz="4" w:space="0" w:color="auto"/>
              <w:left w:val="single" w:sz="4" w:space="0" w:color="auto"/>
              <w:bottom w:val="single" w:sz="4" w:space="0" w:color="auto"/>
              <w:right w:val="single" w:sz="4" w:space="0" w:color="auto"/>
            </w:tcBorders>
          </w:tcPr>
          <w:p w:rsidR="00CF0643" w:rsidRPr="00E42552" w:rsidRDefault="00D0040F" w:rsidP="006B77BC">
            <w:pPr>
              <w:spacing w:line="240" w:lineRule="auto"/>
              <w:jc w:val="center"/>
              <w:rPr>
                <w:rFonts w:ascii="Tahoma" w:hAnsi="Tahoma" w:cs="Tahoma"/>
                <w:szCs w:val="22"/>
              </w:rPr>
            </w:pPr>
            <w:r>
              <w:rPr>
                <w:rFonts w:ascii="Tahoma" w:hAnsi="Tahoma" w:cs="Tahoma"/>
                <w:szCs w:val="22"/>
              </w:rPr>
              <w:t>2%</w:t>
            </w:r>
          </w:p>
        </w:tc>
      </w:tr>
    </w:tbl>
    <w:p w:rsidR="00A84446" w:rsidRPr="007D374E" w:rsidRDefault="00A84446" w:rsidP="00A84446">
      <w:pPr>
        <w:spacing w:line="240" w:lineRule="auto"/>
        <w:jc w:val="both"/>
        <w:rPr>
          <w:rFonts w:ascii="Tahoma" w:hAnsi="Tahoma" w:cs="Tahoma"/>
          <w:b/>
          <w:bCs/>
          <w:sz w:val="27"/>
          <w:szCs w:val="27"/>
        </w:rPr>
      </w:pPr>
      <w:r w:rsidRPr="007D374E">
        <w:rPr>
          <w:rFonts w:ascii="Tahoma" w:hAnsi="Tahoma" w:cs="Tahoma"/>
          <w:b/>
          <w:sz w:val="27"/>
          <w:szCs w:val="27"/>
        </w:rPr>
        <w:t>Bank-wise achievement vis-à-vis target is given in</w:t>
      </w:r>
      <w:r w:rsidRPr="007D374E">
        <w:rPr>
          <w:rFonts w:ascii="Tahoma" w:hAnsi="Tahoma" w:cs="Tahoma"/>
          <w:b/>
          <w:bCs/>
          <w:sz w:val="27"/>
          <w:szCs w:val="27"/>
        </w:rPr>
        <w:t xml:space="preserve"> Annexure No.3</w:t>
      </w:r>
      <w:r w:rsidR="008E220C" w:rsidRPr="007D374E">
        <w:rPr>
          <w:rFonts w:ascii="Tahoma" w:hAnsi="Tahoma" w:cs="Tahoma"/>
          <w:b/>
          <w:bCs/>
          <w:sz w:val="27"/>
          <w:szCs w:val="27"/>
        </w:rPr>
        <w:t>7</w:t>
      </w:r>
      <w:r w:rsidRPr="007D374E">
        <w:rPr>
          <w:rFonts w:ascii="Tahoma" w:hAnsi="Tahoma" w:cs="Tahoma"/>
          <w:b/>
          <w:bCs/>
          <w:sz w:val="27"/>
          <w:szCs w:val="27"/>
        </w:rPr>
        <w:t>.1-3</w:t>
      </w:r>
      <w:r w:rsidR="008E220C" w:rsidRPr="007D374E">
        <w:rPr>
          <w:rFonts w:ascii="Tahoma" w:hAnsi="Tahoma" w:cs="Tahoma"/>
          <w:b/>
          <w:bCs/>
          <w:sz w:val="27"/>
          <w:szCs w:val="27"/>
        </w:rPr>
        <w:t>7</w:t>
      </w:r>
      <w:r w:rsidRPr="007D374E">
        <w:rPr>
          <w:rFonts w:ascii="Tahoma" w:hAnsi="Tahoma" w:cs="Tahoma"/>
          <w:b/>
          <w:bCs/>
          <w:sz w:val="27"/>
          <w:szCs w:val="27"/>
        </w:rPr>
        <w:t>.4 (P-1</w:t>
      </w:r>
      <w:r w:rsidR="00BF3B88">
        <w:rPr>
          <w:rFonts w:ascii="Tahoma" w:hAnsi="Tahoma" w:cs="Tahoma"/>
          <w:b/>
          <w:bCs/>
          <w:sz w:val="27"/>
          <w:szCs w:val="27"/>
        </w:rPr>
        <w:t>79-182</w:t>
      </w:r>
      <w:r w:rsidRPr="007D374E">
        <w:rPr>
          <w:rFonts w:ascii="Tahoma" w:hAnsi="Tahoma" w:cs="Tahoma"/>
          <w:b/>
          <w:bCs/>
          <w:sz w:val="27"/>
          <w:szCs w:val="27"/>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7508"/>
      </w:tblGrid>
      <w:tr w:rsidR="00A84446" w:rsidRPr="007D374E" w:rsidTr="006B77BC">
        <w:tc>
          <w:tcPr>
            <w:tcW w:w="2375" w:type="dxa"/>
            <w:tcBorders>
              <w:top w:val="single" w:sz="4" w:space="0" w:color="auto"/>
              <w:left w:val="single" w:sz="4" w:space="0" w:color="auto"/>
              <w:bottom w:val="single" w:sz="4" w:space="0" w:color="auto"/>
              <w:right w:val="single" w:sz="4" w:space="0" w:color="auto"/>
            </w:tcBorders>
            <w:hideMark/>
          </w:tcPr>
          <w:p w:rsidR="00A84446" w:rsidRPr="007D374E" w:rsidRDefault="00A84446" w:rsidP="00826A20">
            <w:pPr>
              <w:spacing w:line="240" w:lineRule="auto"/>
              <w:jc w:val="both"/>
              <w:rPr>
                <w:rFonts w:ascii="Tahoma" w:hAnsi="Tahoma" w:cs="Tahoma"/>
                <w:b/>
                <w:bCs/>
                <w:sz w:val="27"/>
                <w:szCs w:val="27"/>
                <w:lang w:val="en-IN" w:eastAsia="en-IN" w:bidi="ar-SA"/>
              </w:rPr>
            </w:pPr>
            <w:r w:rsidRPr="007D374E">
              <w:rPr>
                <w:rFonts w:ascii="Tahoma" w:hAnsi="Tahoma" w:cs="Tahoma"/>
                <w:b/>
                <w:bCs/>
                <w:sz w:val="27"/>
                <w:szCs w:val="27"/>
                <w:lang w:val="en-IN" w:eastAsia="en-IN" w:bidi="ar-SA"/>
              </w:rPr>
              <w:t xml:space="preserve">AGENDA ITEM NO </w:t>
            </w:r>
            <w:r w:rsidR="00826A20" w:rsidRPr="007D374E">
              <w:rPr>
                <w:rFonts w:ascii="Tahoma" w:hAnsi="Tahoma" w:cs="Tahoma"/>
                <w:b/>
                <w:bCs/>
                <w:sz w:val="27"/>
                <w:szCs w:val="27"/>
                <w:lang w:val="en-IN" w:eastAsia="en-IN" w:bidi="ar-SA"/>
              </w:rPr>
              <w:t>30</w:t>
            </w:r>
            <w:r w:rsidRPr="007D374E">
              <w:rPr>
                <w:rFonts w:ascii="Tahoma" w:hAnsi="Tahoma" w:cs="Tahoma"/>
                <w:b/>
                <w:bCs/>
                <w:sz w:val="27"/>
                <w:szCs w:val="27"/>
                <w:lang w:val="en-IN" w:eastAsia="en-IN" w:bidi="ar-SA"/>
              </w:rPr>
              <w:t>.2</w:t>
            </w:r>
          </w:p>
        </w:tc>
        <w:tc>
          <w:tcPr>
            <w:tcW w:w="7508" w:type="dxa"/>
            <w:tcBorders>
              <w:top w:val="single" w:sz="4" w:space="0" w:color="auto"/>
              <w:left w:val="single" w:sz="4" w:space="0" w:color="auto"/>
              <w:bottom w:val="single" w:sz="4" w:space="0" w:color="auto"/>
              <w:right w:val="single" w:sz="4" w:space="0" w:color="auto"/>
            </w:tcBorders>
            <w:hideMark/>
          </w:tcPr>
          <w:p w:rsidR="00A84446" w:rsidRPr="007D374E" w:rsidRDefault="00A84446" w:rsidP="00A4475E">
            <w:pPr>
              <w:spacing w:line="240" w:lineRule="auto"/>
              <w:jc w:val="both"/>
              <w:rPr>
                <w:rFonts w:ascii="Tahoma" w:hAnsi="Tahoma" w:cs="Tahoma"/>
                <w:b/>
                <w:bCs/>
                <w:sz w:val="27"/>
                <w:szCs w:val="27"/>
                <w:lang w:val="en-IN" w:eastAsia="en-IN" w:bidi="ar-SA"/>
              </w:rPr>
            </w:pPr>
            <w:r w:rsidRPr="007D374E">
              <w:rPr>
                <w:rFonts w:ascii="Tahoma" w:hAnsi="Tahoma" w:cs="Tahoma"/>
                <w:b/>
                <w:bCs/>
                <w:sz w:val="27"/>
                <w:szCs w:val="27"/>
                <w:lang w:val="en-IN" w:eastAsia="en-IN" w:bidi="ar-SA"/>
              </w:rPr>
              <w:t xml:space="preserve">BANKWISE PROGRESS UNDER EDUCATION LOAN SCHEME (FEMALE STUDENTS)-DURING THE PERIOD </w:t>
            </w:r>
            <w:r w:rsidRPr="007D374E">
              <w:rPr>
                <w:rFonts w:ascii="Tahoma" w:hAnsi="Tahoma" w:cs="Tahoma"/>
                <w:b/>
                <w:bCs/>
                <w:color w:val="000000" w:themeColor="text1"/>
                <w:sz w:val="27"/>
                <w:szCs w:val="27"/>
                <w:lang w:val="en-IN" w:eastAsia="en-IN" w:bidi="ar-SA"/>
              </w:rPr>
              <w:t>MARCH 202</w:t>
            </w:r>
            <w:r w:rsidR="00A4475E" w:rsidRPr="007D374E">
              <w:rPr>
                <w:rFonts w:ascii="Tahoma" w:hAnsi="Tahoma" w:cs="Tahoma"/>
                <w:b/>
                <w:bCs/>
                <w:color w:val="000000" w:themeColor="text1"/>
                <w:sz w:val="27"/>
                <w:szCs w:val="27"/>
                <w:lang w:val="en-IN" w:eastAsia="en-IN" w:bidi="ar-SA"/>
              </w:rPr>
              <w:t>1</w:t>
            </w:r>
            <w:r w:rsidRPr="007D374E">
              <w:rPr>
                <w:rFonts w:ascii="Tahoma" w:hAnsi="Tahoma" w:cs="Tahoma"/>
                <w:b/>
                <w:bCs/>
                <w:sz w:val="27"/>
                <w:szCs w:val="27"/>
                <w:lang w:val="en-IN" w:eastAsia="en-IN" w:bidi="ar-SA"/>
              </w:rPr>
              <w:t xml:space="preserve"> </w:t>
            </w:r>
          </w:p>
        </w:tc>
      </w:tr>
    </w:tbl>
    <w:p w:rsidR="009E5E41" w:rsidRPr="009E5E41" w:rsidRDefault="009E5E41" w:rsidP="00A84446">
      <w:pPr>
        <w:spacing w:after="120"/>
        <w:jc w:val="both"/>
        <w:rPr>
          <w:rFonts w:ascii="Tahoma" w:hAnsi="Tahoma" w:cs="Tahoma"/>
          <w:sz w:val="17"/>
          <w:szCs w:val="17"/>
        </w:rPr>
      </w:pPr>
    </w:p>
    <w:p w:rsidR="00A84446" w:rsidRPr="007D374E" w:rsidRDefault="00A84446" w:rsidP="00A84446">
      <w:pPr>
        <w:spacing w:after="120"/>
        <w:jc w:val="both"/>
        <w:rPr>
          <w:rFonts w:ascii="Tahoma" w:hAnsi="Tahoma" w:cs="Tahoma"/>
          <w:sz w:val="27"/>
          <w:szCs w:val="27"/>
        </w:rPr>
      </w:pPr>
      <w:r w:rsidRPr="007D374E">
        <w:rPr>
          <w:rFonts w:ascii="Tahoma" w:hAnsi="Tahoma" w:cs="Tahoma"/>
          <w:sz w:val="27"/>
          <w:szCs w:val="27"/>
        </w:rPr>
        <w:t>Education to female children is pre-requisite not only for women empowerment but also for socio economic development of the State. Banks have been contributing adequately in facilitating higher/technical education among the girl students in the State of Haryana.</w:t>
      </w:r>
    </w:p>
    <w:p w:rsidR="00A84446" w:rsidRPr="007D374E" w:rsidRDefault="00A84446" w:rsidP="00A84446">
      <w:pPr>
        <w:spacing w:line="240" w:lineRule="auto"/>
        <w:jc w:val="both"/>
        <w:rPr>
          <w:rFonts w:ascii="Tahoma" w:hAnsi="Tahoma" w:cs="Tahoma"/>
          <w:b/>
          <w:bCs/>
          <w:sz w:val="27"/>
          <w:szCs w:val="27"/>
        </w:rPr>
      </w:pPr>
      <w:r w:rsidRPr="007D374E">
        <w:rPr>
          <w:rFonts w:ascii="Tahoma" w:hAnsi="Tahoma" w:cs="Tahoma"/>
          <w:b/>
          <w:bCs/>
          <w:sz w:val="27"/>
          <w:szCs w:val="27"/>
        </w:rPr>
        <w:t xml:space="preserve">The comparative progress of banks under this scheme is given </w:t>
      </w:r>
      <w:proofErr w:type="gramStart"/>
      <w:r w:rsidRPr="007D374E">
        <w:rPr>
          <w:rFonts w:ascii="Tahoma" w:hAnsi="Tahoma" w:cs="Tahoma"/>
          <w:b/>
          <w:bCs/>
          <w:sz w:val="27"/>
          <w:szCs w:val="27"/>
        </w:rPr>
        <w:t>below:-</w:t>
      </w:r>
      <w:proofErr w:type="gramEnd"/>
    </w:p>
    <w:p w:rsidR="00A84446" w:rsidRPr="00E42552" w:rsidRDefault="00A84446" w:rsidP="00A84446">
      <w:pPr>
        <w:spacing w:line="240" w:lineRule="auto"/>
        <w:jc w:val="right"/>
        <w:rPr>
          <w:rFonts w:ascii="Tahoma" w:hAnsi="Tahoma" w:cs="Tahoma"/>
          <w:szCs w:val="22"/>
        </w:rPr>
      </w:pPr>
      <w:r w:rsidRPr="00E42552">
        <w:rPr>
          <w:rFonts w:ascii="Tahoma" w:hAnsi="Tahoma" w:cs="Tahoma"/>
          <w:szCs w:val="22"/>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1522"/>
        <w:gridCol w:w="2150"/>
        <w:gridCol w:w="1950"/>
        <w:gridCol w:w="2339"/>
      </w:tblGrid>
      <w:tr w:rsidR="00A84446" w:rsidRPr="00E42552" w:rsidTr="006B77BC">
        <w:trPr>
          <w:cantSplit/>
        </w:trPr>
        <w:tc>
          <w:tcPr>
            <w:tcW w:w="1922" w:type="dxa"/>
            <w:vMerge w:val="restart"/>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spacing w:line="240" w:lineRule="auto"/>
              <w:rPr>
                <w:rFonts w:ascii="Tahoma" w:hAnsi="Tahoma" w:cs="Tahoma"/>
                <w:b/>
                <w:bCs/>
                <w:szCs w:val="22"/>
              </w:rPr>
            </w:pPr>
            <w:r w:rsidRPr="00E42552">
              <w:rPr>
                <w:rFonts w:ascii="Tahoma" w:hAnsi="Tahoma" w:cs="Tahoma"/>
                <w:b/>
                <w:bCs/>
                <w:szCs w:val="22"/>
              </w:rPr>
              <w:t>Year</w:t>
            </w:r>
          </w:p>
        </w:tc>
        <w:tc>
          <w:tcPr>
            <w:tcW w:w="1522" w:type="dxa"/>
            <w:vMerge w:val="restart"/>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spacing w:line="240" w:lineRule="auto"/>
              <w:jc w:val="center"/>
              <w:rPr>
                <w:rFonts w:ascii="Tahoma" w:hAnsi="Tahoma" w:cs="Tahoma"/>
                <w:b/>
                <w:bCs/>
                <w:szCs w:val="22"/>
              </w:rPr>
            </w:pPr>
            <w:r w:rsidRPr="00E42552">
              <w:rPr>
                <w:rFonts w:ascii="Tahoma" w:hAnsi="Tahoma" w:cs="Tahoma"/>
                <w:b/>
                <w:bCs/>
                <w:szCs w:val="22"/>
              </w:rPr>
              <w:t>No. of A/</w:t>
            </w:r>
            <w:proofErr w:type="spellStart"/>
            <w:r w:rsidRPr="00E42552">
              <w:rPr>
                <w:rFonts w:ascii="Tahoma" w:hAnsi="Tahoma" w:cs="Tahoma"/>
                <w:b/>
                <w:bCs/>
                <w:szCs w:val="22"/>
              </w:rPr>
              <w:t>cs</w:t>
            </w:r>
            <w:proofErr w:type="spellEnd"/>
          </w:p>
        </w:tc>
        <w:tc>
          <w:tcPr>
            <w:tcW w:w="2150" w:type="dxa"/>
            <w:vMerge w:val="restart"/>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spacing w:line="240" w:lineRule="auto"/>
              <w:jc w:val="center"/>
              <w:rPr>
                <w:rFonts w:ascii="Tahoma" w:hAnsi="Tahoma" w:cs="Tahoma"/>
                <w:b/>
                <w:bCs/>
                <w:szCs w:val="22"/>
              </w:rPr>
            </w:pPr>
            <w:r w:rsidRPr="00E42552">
              <w:rPr>
                <w:rFonts w:ascii="Tahoma" w:hAnsi="Tahoma" w:cs="Tahoma"/>
                <w:b/>
                <w:bCs/>
                <w:szCs w:val="22"/>
              </w:rPr>
              <w:t>Balance Outstanding</w:t>
            </w:r>
          </w:p>
        </w:tc>
        <w:tc>
          <w:tcPr>
            <w:tcW w:w="4289" w:type="dxa"/>
            <w:gridSpan w:val="2"/>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spacing w:line="240" w:lineRule="auto"/>
              <w:jc w:val="center"/>
              <w:rPr>
                <w:rFonts w:ascii="Tahoma" w:hAnsi="Tahoma" w:cs="Tahoma"/>
                <w:b/>
                <w:bCs/>
                <w:szCs w:val="22"/>
              </w:rPr>
            </w:pPr>
            <w:r w:rsidRPr="00E42552">
              <w:rPr>
                <w:rFonts w:ascii="Tahoma" w:hAnsi="Tahoma" w:cs="Tahoma"/>
                <w:b/>
                <w:bCs/>
                <w:szCs w:val="22"/>
              </w:rPr>
              <w:t>Increase</w:t>
            </w:r>
          </w:p>
        </w:tc>
      </w:tr>
      <w:tr w:rsidR="00A84446" w:rsidRPr="00E42552" w:rsidTr="006B77B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4446" w:rsidRPr="00E42552" w:rsidRDefault="00A84446" w:rsidP="006B77BC">
            <w:pPr>
              <w:spacing w:line="240" w:lineRule="auto"/>
              <w:rPr>
                <w:rFonts w:ascii="Tahoma" w:hAnsi="Tahoma" w:cs="Tahoma"/>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4446" w:rsidRPr="00E42552" w:rsidRDefault="00A84446" w:rsidP="006B77BC">
            <w:pPr>
              <w:spacing w:line="240" w:lineRule="auto"/>
              <w:rPr>
                <w:rFonts w:ascii="Tahoma" w:hAnsi="Tahoma" w:cs="Tahoma"/>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4446" w:rsidRPr="00E42552" w:rsidRDefault="00A84446" w:rsidP="006B77BC">
            <w:pPr>
              <w:spacing w:line="240" w:lineRule="auto"/>
              <w:rPr>
                <w:rFonts w:ascii="Tahoma" w:hAnsi="Tahoma" w:cs="Tahoma"/>
                <w:b/>
                <w:bCs/>
                <w:szCs w:val="22"/>
              </w:rPr>
            </w:pPr>
          </w:p>
        </w:tc>
        <w:tc>
          <w:tcPr>
            <w:tcW w:w="1950" w:type="dxa"/>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spacing w:line="240" w:lineRule="auto"/>
              <w:jc w:val="center"/>
              <w:rPr>
                <w:rFonts w:ascii="Tahoma" w:hAnsi="Tahoma" w:cs="Tahoma"/>
                <w:szCs w:val="22"/>
              </w:rPr>
            </w:pPr>
            <w:r w:rsidRPr="00E42552">
              <w:rPr>
                <w:rFonts w:ascii="Tahoma" w:hAnsi="Tahoma" w:cs="Tahoma"/>
                <w:b/>
                <w:bCs/>
                <w:szCs w:val="22"/>
              </w:rPr>
              <w:t>Absolute</w:t>
            </w:r>
          </w:p>
        </w:tc>
        <w:tc>
          <w:tcPr>
            <w:tcW w:w="2339" w:type="dxa"/>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spacing w:line="240" w:lineRule="auto"/>
              <w:jc w:val="center"/>
              <w:rPr>
                <w:rFonts w:ascii="Tahoma" w:hAnsi="Tahoma" w:cs="Tahoma"/>
                <w:szCs w:val="22"/>
              </w:rPr>
            </w:pPr>
            <w:r w:rsidRPr="00E42552">
              <w:rPr>
                <w:rFonts w:ascii="Tahoma" w:hAnsi="Tahoma" w:cs="Tahoma"/>
                <w:b/>
                <w:bCs/>
                <w:szCs w:val="22"/>
              </w:rPr>
              <w:t>%age</w:t>
            </w:r>
          </w:p>
        </w:tc>
      </w:tr>
      <w:tr w:rsidR="00A84446" w:rsidRPr="00E42552" w:rsidTr="006B77BC">
        <w:tc>
          <w:tcPr>
            <w:tcW w:w="1922" w:type="dxa"/>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rPr>
                <w:rFonts w:ascii="Tahoma" w:hAnsi="Tahoma" w:cs="Tahoma"/>
                <w:szCs w:val="22"/>
              </w:rPr>
            </w:pPr>
            <w:r w:rsidRPr="00E42552">
              <w:rPr>
                <w:rFonts w:ascii="Tahoma" w:hAnsi="Tahoma" w:cs="Tahoma"/>
                <w:szCs w:val="22"/>
              </w:rPr>
              <w:t>March, 19</w:t>
            </w:r>
          </w:p>
        </w:tc>
        <w:tc>
          <w:tcPr>
            <w:tcW w:w="1522" w:type="dxa"/>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spacing w:line="240" w:lineRule="auto"/>
              <w:jc w:val="center"/>
              <w:rPr>
                <w:rFonts w:ascii="Tahoma" w:hAnsi="Tahoma" w:cs="Tahoma"/>
                <w:szCs w:val="22"/>
              </w:rPr>
            </w:pPr>
            <w:r w:rsidRPr="00E42552">
              <w:rPr>
                <w:rFonts w:ascii="Tahoma" w:hAnsi="Tahoma" w:cs="Tahoma"/>
                <w:szCs w:val="22"/>
              </w:rPr>
              <w:t>13700</w:t>
            </w:r>
          </w:p>
        </w:tc>
        <w:tc>
          <w:tcPr>
            <w:tcW w:w="2150" w:type="dxa"/>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spacing w:line="240" w:lineRule="auto"/>
              <w:jc w:val="center"/>
              <w:rPr>
                <w:rFonts w:ascii="Tahoma" w:hAnsi="Tahoma" w:cs="Tahoma"/>
                <w:szCs w:val="22"/>
              </w:rPr>
            </w:pPr>
            <w:r w:rsidRPr="00E42552">
              <w:rPr>
                <w:rFonts w:ascii="Tahoma" w:hAnsi="Tahoma" w:cs="Tahoma"/>
                <w:szCs w:val="22"/>
              </w:rPr>
              <w:t>491</w:t>
            </w:r>
          </w:p>
        </w:tc>
        <w:tc>
          <w:tcPr>
            <w:tcW w:w="1950" w:type="dxa"/>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spacing w:line="240" w:lineRule="auto"/>
              <w:jc w:val="center"/>
              <w:rPr>
                <w:rFonts w:ascii="Tahoma" w:hAnsi="Tahoma" w:cs="Tahoma"/>
                <w:szCs w:val="22"/>
              </w:rPr>
            </w:pPr>
            <w:r w:rsidRPr="00E42552">
              <w:rPr>
                <w:rFonts w:ascii="Tahoma" w:hAnsi="Tahoma" w:cs="Tahoma"/>
                <w:szCs w:val="22"/>
              </w:rPr>
              <w:t>4</w:t>
            </w:r>
          </w:p>
        </w:tc>
        <w:tc>
          <w:tcPr>
            <w:tcW w:w="2339" w:type="dxa"/>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spacing w:line="240" w:lineRule="auto"/>
              <w:jc w:val="center"/>
              <w:rPr>
                <w:rFonts w:ascii="Tahoma" w:hAnsi="Tahoma" w:cs="Tahoma"/>
                <w:szCs w:val="22"/>
              </w:rPr>
            </w:pPr>
            <w:r w:rsidRPr="00E42552">
              <w:rPr>
                <w:rFonts w:ascii="Tahoma" w:hAnsi="Tahoma" w:cs="Tahoma"/>
                <w:szCs w:val="22"/>
              </w:rPr>
              <w:t>0.8%%</w:t>
            </w:r>
          </w:p>
        </w:tc>
      </w:tr>
      <w:tr w:rsidR="00A84446" w:rsidRPr="00E42552" w:rsidTr="006B77BC">
        <w:tc>
          <w:tcPr>
            <w:tcW w:w="1922" w:type="dxa"/>
            <w:tcBorders>
              <w:top w:val="single" w:sz="4" w:space="0" w:color="auto"/>
              <w:left w:val="single" w:sz="4" w:space="0" w:color="auto"/>
              <w:bottom w:val="single" w:sz="4" w:space="0" w:color="auto"/>
              <w:right w:val="single" w:sz="4" w:space="0" w:color="auto"/>
            </w:tcBorders>
          </w:tcPr>
          <w:p w:rsidR="00A84446" w:rsidRPr="00E42552" w:rsidRDefault="00A84446" w:rsidP="006B77BC">
            <w:pPr>
              <w:rPr>
                <w:rFonts w:ascii="Tahoma" w:hAnsi="Tahoma" w:cs="Tahoma"/>
                <w:szCs w:val="22"/>
              </w:rPr>
            </w:pPr>
            <w:r w:rsidRPr="00E42552">
              <w:rPr>
                <w:rFonts w:ascii="Tahoma" w:hAnsi="Tahoma" w:cs="Tahoma"/>
                <w:szCs w:val="22"/>
              </w:rPr>
              <w:t>March, 20</w:t>
            </w:r>
          </w:p>
        </w:tc>
        <w:tc>
          <w:tcPr>
            <w:tcW w:w="1522" w:type="dxa"/>
            <w:tcBorders>
              <w:top w:val="single" w:sz="4" w:space="0" w:color="auto"/>
              <w:left w:val="single" w:sz="4" w:space="0" w:color="auto"/>
              <w:bottom w:val="single" w:sz="4" w:space="0" w:color="auto"/>
              <w:right w:val="single" w:sz="4" w:space="0" w:color="auto"/>
            </w:tcBorders>
          </w:tcPr>
          <w:p w:rsidR="00A84446" w:rsidRPr="00E42552" w:rsidRDefault="00A84446" w:rsidP="006B77BC">
            <w:pPr>
              <w:spacing w:line="240" w:lineRule="auto"/>
              <w:jc w:val="center"/>
              <w:rPr>
                <w:rFonts w:ascii="Tahoma" w:hAnsi="Tahoma" w:cs="Tahoma"/>
                <w:szCs w:val="22"/>
              </w:rPr>
            </w:pPr>
            <w:r w:rsidRPr="00E42552">
              <w:rPr>
                <w:rFonts w:ascii="Tahoma" w:hAnsi="Tahoma" w:cs="Tahoma"/>
                <w:szCs w:val="22"/>
              </w:rPr>
              <w:t>13585</w:t>
            </w:r>
          </w:p>
        </w:tc>
        <w:tc>
          <w:tcPr>
            <w:tcW w:w="2150" w:type="dxa"/>
            <w:tcBorders>
              <w:top w:val="single" w:sz="4" w:space="0" w:color="auto"/>
              <w:left w:val="single" w:sz="4" w:space="0" w:color="auto"/>
              <w:bottom w:val="single" w:sz="4" w:space="0" w:color="auto"/>
              <w:right w:val="single" w:sz="4" w:space="0" w:color="auto"/>
            </w:tcBorders>
          </w:tcPr>
          <w:p w:rsidR="00A84446" w:rsidRPr="00E42552" w:rsidRDefault="00A84446" w:rsidP="006B77BC">
            <w:pPr>
              <w:spacing w:line="240" w:lineRule="auto"/>
              <w:jc w:val="center"/>
              <w:rPr>
                <w:rFonts w:ascii="Tahoma" w:hAnsi="Tahoma" w:cs="Tahoma"/>
                <w:szCs w:val="22"/>
              </w:rPr>
            </w:pPr>
            <w:r w:rsidRPr="00E42552">
              <w:rPr>
                <w:rFonts w:ascii="Tahoma" w:hAnsi="Tahoma" w:cs="Tahoma"/>
                <w:szCs w:val="22"/>
              </w:rPr>
              <w:t>548</w:t>
            </w:r>
          </w:p>
        </w:tc>
        <w:tc>
          <w:tcPr>
            <w:tcW w:w="1950" w:type="dxa"/>
            <w:tcBorders>
              <w:top w:val="single" w:sz="4" w:space="0" w:color="auto"/>
              <w:left w:val="single" w:sz="4" w:space="0" w:color="auto"/>
              <w:bottom w:val="single" w:sz="4" w:space="0" w:color="auto"/>
              <w:right w:val="single" w:sz="4" w:space="0" w:color="auto"/>
            </w:tcBorders>
          </w:tcPr>
          <w:p w:rsidR="00A84446" w:rsidRPr="00E42552" w:rsidRDefault="00A84446" w:rsidP="006B77BC">
            <w:pPr>
              <w:spacing w:line="240" w:lineRule="auto"/>
              <w:jc w:val="center"/>
              <w:rPr>
                <w:rFonts w:ascii="Tahoma" w:hAnsi="Tahoma" w:cs="Tahoma"/>
                <w:szCs w:val="22"/>
              </w:rPr>
            </w:pPr>
            <w:r w:rsidRPr="00E42552">
              <w:rPr>
                <w:rFonts w:ascii="Tahoma" w:hAnsi="Tahoma" w:cs="Tahoma"/>
                <w:szCs w:val="22"/>
              </w:rPr>
              <w:t>57</w:t>
            </w:r>
          </w:p>
        </w:tc>
        <w:tc>
          <w:tcPr>
            <w:tcW w:w="2339" w:type="dxa"/>
            <w:tcBorders>
              <w:top w:val="single" w:sz="4" w:space="0" w:color="auto"/>
              <w:left w:val="single" w:sz="4" w:space="0" w:color="auto"/>
              <w:bottom w:val="single" w:sz="4" w:space="0" w:color="auto"/>
              <w:right w:val="single" w:sz="4" w:space="0" w:color="auto"/>
            </w:tcBorders>
          </w:tcPr>
          <w:p w:rsidR="00A84446" w:rsidRPr="00E42552" w:rsidRDefault="00A84446" w:rsidP="006B77BC">
            <w:pPr>
              <w:spacing w:line="240" w:lineRule="auto"/>
              <w:jc w:val="center"/>
              <w:rPr>
                <w:rFonts w:ascii="Tahoma" w:hAnsi="Tahoma" w:cs="Tahoma"/>
                <w:szCs w:val="22"/>
              </w:rPr>
            </w:pPr>
            <w:r w:rsidRPr="00E42552">
              <w:rPr>
                <w:rFonts w:ascii="Tahoma" w:hAnsi="Tahoma" w:cs="Tahoma"/>
                <w:szCs w:val="22"/>
              </w:rPr>
              <w:t>11.6%</w:t>
            </w:r>
          </w:p>
        </w:tc>
      </w:tr>
      <w:tr w:rsidR="00A4475E" w:rsidRPr="00E42552" w:rsidTr="006B77BC">
        <w:tc>
          <w:tcPr>
            <w:tcW w:w="1922" w:type="dxa"/>
            <w:tcBorders>
              <w:top w:val="single" w:sz="4" w:space="0" w:color="auto"/>
              <w:left w:val="single" w:sz="4" w:space="0" w:color="auto"/>
              <w:bottom w:val="single" w:sz="4" w:space="0" w:color="auto"/>
              <w:right w:val="single" w:sz="4" w:space="0" w:color="auto"/>
            </w:tcBorders>
          </w:tcPr>
          <w:p w:rsidR="00A4475E" w:rsidRPr="00E42552" w:rsidRDefault="00A4475E" w:rsidP="006B77BC">
            <w:pPr>
              <w:rPr>
                <w:rFonts w:ascii="Tahoma" w:hAnsi="Tahoma" w:cs="Tahoma"/>
                <w:szCs w:val="22"/>
              </w:rPr>
            </w:pPr>
            <w:r w:rsidRPr="00E42552">
              <w:rPr>
                <w:rFonts w:ascii="Tahoma" w:hAnsi="Tahoma" w:cs="Tahoma"/>
                <w:szCs w:val="22"/>
              </w:rPr>
              <w:t>March, 21</w:t>
            </w:r>
          </w:p>
        </w:tc>
        <w:tc>
          <w:tcPr>
            <w:tcW w:w="1522" w:type="dxa"/>
            <w:tcBorders>
              <w:top w:val="single" w:sz="4" w:space="0" w:color="auto"/>
              <w:left w:val="single" w:sz="4" w:space="0" w:color="auto"/>
              <w:bottom w:val="single" w:sz="4" w:space="0" w:color="auto"/>
              <w:right w:val="single" w:sz="4" w:space="0" w:color="auto"/>
            </w:tcBorders>
          </w:tcPr>
          <w:p w:rsidR="00A4475E" w:rsidRPr="00E42552" w:rsidRDefault="008C0B74" w:rsidP="006B77BC">
            <w:pPr>
              <w:spacing w:line="240" w:lineRule="auto"/>
              <w:jc w:val="center"/>
              <w:rPr>
                <w:rFonts w:ascii="Tahoma" w:hAnsi="Tahoma" w:cs="Tahoma"/>
                <w:szCs w:val="22"/>
              </w:rPr>
            </w:pPr>
            <w:r>
              <w:rPr>
                <w:rFonts w:ascii="Tahoma" w:hAnsi="Tahoma" w:cs="Tahoma"/>
                <w:szCs w:val="22"/>
              </w:rPr>
              <w:t>12036</w:t>
            </w:r>
          </w:p>
        </w:tc>
        <w:tc>
          <w:tcPr>
            <w:tcW w:w="2150" w:type="dxa"/>
            <w:tcBorders>
              <w:top w:val="single" w:sz="4" w:space="0" w:color="auto"/>
              <w:left w:val="single" w:sz="4" w:space="0" w:color="auto"/>
              <w:bottom w:val="single" w:sz="4" w:space="0" w:color="auto"/>
              <w:right w:val="single" w:sz="4" w:space="0" w:color="auto"/>
            </w:tcBorders>
          </w:tcPr>
          <w:p w:rsidR="00A4475E" w:rsidRPr="00E42552" w:rsidRDefault="008C0B74" w:rsidP="006B77BC">
            <w:pPr>
              <w:spacing w:line="240" w:lineRule="auto"/>
              <w:jc w:val="center"/>
              <w:rPr>
                <w:rFonts w:ascii="Tahoma" w:hAnsi="Tahoma" w:cs="Tahoma"/>
                <w:szCs w:val="22"/>
              </w:rPr>
            </w:pPr>
            <w:r>
              <w:rPr>
                <w:rFonts w:ascii="Tahoma" w:hAnsi="Tahoma" w:cs="Tahoma"/>
                <w:szCs w:val="22"/>
              </w:rPr>
              <w:t>543</w:t>
            </w:r>
          </w:p>
        </w:tc>
        <w:tc>
          <w:tcPr>
            <w:tcW w:w="1950" w:type="dxa"/>
            <w:tcBorders>
              <w:top w:val="single" w:sz="4" w:space="0" w:color="auto"/>
              <w:left w:val="single" w:sz="4" w:space="0" w:color="auto"/>
              <w:bottom w:val="single" w:sz="4" w:space="0" w:color="auto"/>
              <w:right w:val="single" w:sz="4" w:space="0" w:color="auto"/>
            </w:tcBorders>
          </w:tcPr>
          <w:p w:rsidR="00A4475E" w:rsidRPr="00E42552" w:rsidRDefault="008C0B74" w:rsidP="006B77BC">
            <w:pPr>
              <w:spacing w:line="240" w:lineRule="auto"/>
              <w:jc w:val="center"/>
              <w:rPr>
                <w:rFonts w:ascii="Tahoma" w:hAnsi="Tahoma" w:cs="Tahoma"/>
                <w:szCs w:val="22"/>
              </w:rPr>
            </w:pPr>
            <w:r>
              <w:rPr>
                <w:rFonts w:ascii="Tahoma" w:hAnsi="Tahoma" w:cs="Tahoma"/>
                <w:szCs w:val="22"/>
              </w:rPr>
              <w:t>-5</w:t>
            </w:r>
          </w:p>
        </w:tc>
        <w:tc>
          <w:tcPr>
            <w:tcW w:w="2339" w:type="dxa"/>
            <w:tcBorders>
              <w:top w:val="single" w:sz="4" w:space="0" w:color="auto"/>
              <w:left w:val="single" w:sz="4" w:space="0" w:color="auto"/>
              <w:bottom w:val="single" w:sz="4" w:space="0" w:color="auto"/>
              <w:right w:val="single" w:sz="4" w:space="0" w:color="auto"/>
            </w:tcBorders>
          </w:tcPr>
          <w:p w:rsidR="00A4475E" w:rsidRPr="00E42552" w:rsidRDefault="008C0B74" w:rsidP="006B77BC">
            <w:pPr>
              <w:spacing w:line="240" w:lineRule="auto"/>
              <w:jc w:val="center"/>
              <w:rPr>
                <w:rFonts w:ascii="Tahoma" w:hAnsi="Tahoma" w:cs="Tahoma"/>
                <w:szCs w:val="22"/>
              </w:rPr>
            </w:pPr>
            <w:r>
              <w:rPr>
                <w:rFonts w:ascii="Tahoma" w:hAnsi="Tahoma" w:cs="Tahoma"/>
                <w:szCs w:val="22"/>
              </w:rPr>
              <w:t>-0.9%</w:t>
            </w:r>
          </w:p>
        </w:tc>
      </w:tr>
    </w:tbl>
    <w:p w:rsidR="006B3F86" w:rsidRDefault="006B3F86" w:rsidP="00A84446">
      <w:pPr>
        <w:jc w:val="both"/>
        <w:rPr>
          <w:rFonts w:ascii="Tahoma" w:hAnsi="Tahoma" w:cs="Tahoma"/>
          <w:b/>
          <w:bCs/>
          <w:sz w:val="27"/>
          <w:szCs w:val="27"/>
        </w:rPr>
      </w:pPr>
    </w:p>
    <w:p w:rsidR="00A84446" w:rsidRDefault="00A84446" w:rsidP="00A84446">
      <w:pPr>
        <w:jc w:val="both"/>
        <w:rPr>
          <w:rFonts w:ascii="Tahoma" w:hAnsi="Tahoma" w:cs="Tahoma"/>
          <w:b/>
          <w:bCs/>
          <w:sz w:val="27"/>
          <w:szCs w:val="27"/>
        </w:rPr>
      </w:pPr>
      <w:r w:rsidRPr="007D374E">
        <w:rPr>
          <w:rFonts w:ascii="Tahoma" w:hAnsi="Tahoma" w:cs="Tahoma"/>
          <w:b/>
          <w:bCs/>
          <w:sz w:val="27"/>
          <w:szCs w:val="27"/>
        </w:rPr>
        <w:t>Bank wise position is given on Annexure No.3</w:t>
      </w:r>
      <w:r w:rsidR="00C03AB0" w:rsidRPr="007D374E">
        <w:rPr>
          <w:rFonts w:ascii="Tahoma" w:hAnsi="Tahoma" w:cs="Tahoma"/>
          <w:b/>
          <w:bCs/>
          <w:sz w:val="27"/>
          <w:szCs w:val="27"/>
        </w:rPr>
        <w:t>7</w:t>
      </w:r>
      <w:r w:rsidRPr="007D374E">
        <w:rPr>
          <w:rFonts w:ascii="Tahoma" w:hAnsi="Tahoma" w:cs="Tahoma"/>
          <w:b/>
          <w:bCs/>
          <w:sz w:val="27"/>
          <w:szCs w:val="27"/>
        </w:rPr>
        <w:t>.</w:t>
      </w:r>
      <w:proofErr w:type="gramStart"/>
      <w:r w:rsidRPr="007D374E">
        <w:rPr>
          <w:rFonts w:ascii="Tahoma" w:hAnsi="Tahoma" w:cs="Tahoma"/>
          <w:b/>
          <w:bCs/>
          <w:sz w:val="27"/>
          <w:szCs w:val="27"/>
        </w:rPr>
        <w:t>2  (</w:t>
      </w:r>
      <w:proofErr w:type="gramEnd"/>
      <w:r w:rsidRPr="007D374E">
        <w:rPr>
          <w:rFonts w:ascii="Tahoma" w:hAnsi="Tahoma" w:cs="Tahoma"/>
          <w:b/>
          <w:bCs/>
          <w:sz w:val="27"/>
          <w:szCs w:val="27"/>
        </w:rPr>
        <w:t>P-1</w:t>
      </w:r>
      <w:r w:rsidR="00636335">
        <w:rPr>
          <w:rFonts w:ascii="Tahoma" w:hAnsi="Tahoma" w:cs="Tahoma"/>
          <w:b/>
          <w:bCs/>
          <w:sz w:val="27"/>
          <w:szCs w:val="27"/>
        </w:rPr>
        <w:t>80</w:t>
      </w:r>
      <w:r w:rsidRPr="007D374E">
        <w:rPr>
          <w:rFonts w:ascii="Tahoma" w:hAnsi="Tahoma" w:cs="Tahoma"/>
          <w:b/>
          <w:bCs/>
          <w:sz w:val="27"/>
          <w:szCs w:val="27"/>
        </w:rPr>
        <w:t>).</w:t>
      </w:r>
    </w:p>
    <w:p w:rsidR="009E5E41" w:rsidRPr="007D374E" w:rsidRDefault="009E5E41" w:rsidP="00A84446">
      <w:pPr>
        <w:jc w:val="both"/>
        <w:rPr>
          <w:rFonts w:ascii="Tahoma" w:hAnsi="Tahoma" w:cs="Tahoma"/>
          <w:b/>
          <w:bCs/>
          <w:color w:val="C00000"/>
          <w:sz w:val="27"/>
          <w:szCs w:val="27"/>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7424"/>
      </w:tblGrid>
      <w:tr w:rsidR="00A84446" w:rsidRPr="007D374E" w:rsidTr="006B77BC">
        <w:tc>
          <w:tcPr>
            <w:tcW w:w="2584" w:type="dxa"/>
            <w:tcBorders>
              <w:top w:val="single" w:sz="4" w:space="0" w:color="auto"/>
              <w:left w:val="single" w:sz="4" w:space="0" w:color="auto"/>
              <w:bottom w:val="single" w:sz="4" w:space="0" w:color="auto"/>
              <w:right w:val="single" w:sz="4" w:space="0" w:color="auto"/>
            </w:tcBorders>
            <w:hideMark/>
          </w:tcPr>
          <w:p w:rsidR="00A84446" w:rsidRPr="007D374E" w:rsidRDefault="00A84446" w:rsidP="00826A20">
            <w:pPr>
              <w:spacing w:line="240" w:lineRule="auto"/>
              <w:jc w:val="both"/>
              <w:rPr>
                <w:rFonts w:ascii="Tahoma" w:hAnsi="Tahoma" w:cs="Tahoma"/>
                <w:b/>
                <w:sz w:val="27"/>
                <w:szCs w:val="27"/>
                <w:lang w:val="en-IN" w:eastAsia="en-IN" w:bidi="ar-SA"/>
              </w:rPr>
            </w:pPr>
            <w:r w:rsidRPr="007D374E">
              <w:rPr>
                <w:rFonts w:ascii="Tahoma" w:hAnsi="Tahoma" w:cs="Tahoma"/>
                <w:b/>
                <w:sz w:val="27"/>
                <w:szCs w:val="27"/>
                <w:lang w:val="en-IN" w:eastAsia="en-IN" w:bidi="ar-SA"/>
              </w:rPr>
              <w:lastRenderedPageBreak/>
              <w:t xml:space="preserve">AGENDA ITEM NO. </w:t>
            </w:r>
            <w:r w:rsidR="00826A20" w:rsidRPr="007D374E">
              <w:rPr>
                <w:rFonts w:ascii="Tahoma" w:hAnsi="Tahoma" w:cs="Tahoma"/>
                <w:b/>
                <w:sz w:val="27"/>
                <w:szCs w:val="27"/>
                <w:lang w:val="en-IN" w:eastAsia="en-IN" w:bidi="ar-SA"/>
              </w:rPr>
              <w:t>30</w:t>
            </w:r>
            <w:r w:rsidRPr="007D374E">
              <w:rPr>
                <w:rFonts w:ascii="Tahoma" w:hAnsi="Tahoma" w:cs="Tahoma"/>
                <w:b/>
                <w:sz w:val="27"/>
                <w:szCs w:val="27"/>
                <w:lang w:val="en-IN" w:eastAsia="en-IN" w:bidi="ar-SA"/>
              </w:rPr>
              <w:t>.3</w:t>
            </w:r>
          </w:p>
        </w:tc>
        <w:tc>
          <w:tcPr>
            <w:tcW w:w="7424" w:type="dxa"/>
            <w:tcBorders>
              <w:top w:val="single" w:sz="4" w:space="0" w:color="auto"/>
              <w:left w:val="single" w:sz="4" w:space="0" w:color="auto"/>
              <w:bottom w:val="single" w:sz="4" w:space="0" w:color="auto"/>
              <w:right w:val="single" w:sz="4" w:space="0" w:color="auto"/>
            </w:tcBorders>
          </w:tcPr>
          <w:p w:rsidR="00A84446" w:rsidRPr="007D374E" w:rsidRDefault="00A84446" w:rsidP="006B77BC">
            <w:pPr>
              <w:spacing w:line="240" w:lineRule="auto"/>
              <w:jc w:val="both"/>
              <w:rPr>
                <w:rFonts w:ascii="Tahoma" w:hAnsi="Tahoma" w:cs="Tahoma"/>
                <w:b/>
                <w:sz w:val="27"/>
                <w:szCs w:val="27"/>
                <w:lang w:val="en-IN" w:eastAsia="en-IN" w:bidi="ar-SA"/>
              </w:rPr>
            </w:pPr>
            <w:r w:rsidRPr="007D374E">
              <w:rPr>
                <w:rFonts w:ascii="Tahoma" w:hAnsi="Tahoma" w:cs="Tahoma"/>
                <w:b/>
                <w:sz w:val="27"/>
                <w:szCs w:val="27"/>
                <w:lang w:val="en-IN" w:eastAsia="en-IN" w:bidi="ar-SA"/>
              </w:rPr>
              <w:t xml:space="preserve">POSITION OF NPA IN EDUCATION LOANS AS ON </w:t>
            </w:r>
            <w:r w:rsidR="006B3F86">
              <w:rPr>
                <w:rFonts w:ascii="Tahoma" w:hAnsi="Tahoma" w:cs="Tahoma"/>
                <w:b/>
                <w:bCs/>
                <w:color w:val="000000" w:themeColor="text1"/>
                <w:sz w:val="27"/>
                <w:szCs w:val="27"/>
                <w:lang w:val="en-IN" w:eastAsia="en-IN" w:bidi="ar-SA"/>
              </w:rPr>
              <w:t>MARCH 2021</w:t>
            </w:r>
          </w:p>
        </w:tc>
      </w:tr>
    </w:tbl>
    <w:p w:rsidR="009E5E41" w:rsidRPr="009E5E41" w:rsidRDefault="009E5E41" w:rsidP="00A84446">
      <w:pPr>
        <w:spacing w:line="240" w:lineRule="auto"/>
        <w:jc w:val="right"/>
        <w:rPr>
          <w:rFonts w:ascii="Tahoma" w:hAnsi="Tahoma" w:cs="Tahoma"/>
          <w:bCs/>
          <w:sz w:val="10"/>
          <w:szCs w:val="10"/>
        </w:rPr>
      </w:pPr>
    </w:p>
    <w:p w:rsidR="00A84446" w:rsidRPr="00E42552" w:rsidRDefault="00A84446" w:rsidP="00A84446">
      <w:pPr>
        <w:spacing w:line="240" w:lineRule="auto"/>
        <w:jc w:val="right"/>
        <w:rPr>
          <w:rFonts w:ascii="Tahoma" w:hAnsi="Tahoma" w:cs="Tahoma"/>
          <w:bCs/>
          <w:szCs w:val="22"/>
        </w:rPr>
      </w:pPr>
      <w:r w:rsidRPr="00E42552">
        <w:rPr>
          <w:rFonts w:ascii="Tahoma" w:hAnsi="Tahoma" w:cs="Tahoma"/>
          <w:bCs/>
          <w:szCs w:val="22"/>
        </w:rPr>
        <w:t>(Amt. Rs. in Crore)</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4"/>
        <w:gridCol w:w="1263"/>
        <w:gridCol w:w="1005"/>
        <w:gridCol w:w="1064"/>
        <w:gridCol w:w="2252"/>
        <w:gridCol w:w="1162"/>
        <w:gridCol w:w="1808"/>
      </w:tblGrid>
      <w:tr w:rsidR="00A84446" w:rsidRPr="00E42552" w:rsidTr="006B77BC">
        <w:tc>
          <w:tcPr>
            <w:tcW w:w="2717" w:type="dxa"/>
            <w:gridSpan w:val="2"/>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spacing w:line="240" w:lineRule="auto"/>
              <w:jc w:val="both"/>
              <w:rPr>
                <w:rFonts w:ascii="Tahoma" w:hAnsi="Tahoma" w:cs="Tahoma"/>
                <w:b/>
                <w:szCs w:val="22"/>
                <w:lang w:val="en-IN" w:eastAsia="en-IN" w:bidi="ar-SA"/>
              </w:rPr>
            </w:pPr>
            <w:r w:rsidRPr="00E42552">
              <w:rPr>
                <w:rFonts w:ascii="Tahoma" w:hAnsi="Tahoma" w:cs="Tahoma"/>
                <w:b/>
                <w:szCs w:val="22"/>
                <w:lang w:val="en-IN" w:eastAsia="en-IN" w:bidi="ar-SA"/>
              </w:rPr>
              <w:t xml:space="preserve">Total outstanding as on  </w:t>
            </w:r>
            <w:r w:rsidR="00A4475E" w:rsidRPr="00E42552">
              <w:rPr>
                <w:rFonts w:ascii="Tahoma" w:hAnsi="Tahoma" w:cs="Tahoma"/>
                <w:b/>
                <w:szCs w:val="22"/>
                <w:lang w:val="en-IN" w:eastAsia="en-IN" w:bidi="ar-SA"/>
              </w:rPr>
              <w:t>March 2021</w:t>
            </w:r>
          </w:p>
        </w:tc>
        <w:tc>
          <w:tcPr>
            <w:tcW w:w="1005" w:type="dxa"/>
            <w:vMerge w:val="restart"/>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spacing w:line="240" w:lineRule="auto"/>
              <w:jc w:val="both"/>
              <w:rPr>
                <w:rFonts w:ascii="Tahoma" w:hAnsi="Tahoma" w:cs="Tahoma"/>
                <w:b/>
                <w:szCs w:val="22"/>
                <w:lang w:val="en-IN" w:eastAsia="en-IN" w:bidi="ar-SA"/>
              </w:rPr>
            </w:pPr>
            <w:r w:rsidRPr="00E42552">
              <w:rPr>
                <w:rFonts w:ascii="Tahoma" w:hAnsi="Tahoma" w:cs="Tahoma"/>
                <w:b/>
                <w:szCs w:val="22"/>
                <w:lang w:val="en-IN" w:eastAsia="en-IN" w:bidi="ar-SA"/>
              </w:rPr>
              <w:t>Out of Col. 2 amt. of NPA</w:t>
            </w:r>
          </w:p>
        </w:tc>
        <w:tc>
          <w:tcPr>
            <w:tcW w:w="1064" w:type="dxa"/>
            <w:vMerge w:val="restart"/>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spacing w:line="240" w:lineRule="auto"/>
              <w:jc w:val="both"/>
              <w:rPr>
                <w:rFonts w:ascii="Tahoma" w:hAnsi="Tahoma" w:cs="Tahoma"/>
                <w:b/>
                <w:szCs w:val="22"/>
                <w:lang w:val="en-IN" w:eastAsia="en-IN" w:bidi="ar-SA"/>
              </w:rPr>
            </w:pPr>
            <w:r w:rsidRPr="00E42552">
              <w:rPr>
                <w:rFonts w:ascii="Tahoma" w:hAnsi="Tahoma" w:cs="Tahoma"/>
                <w:b/>
                <w:szCs w:val="22"/>
                <w:lang w:val="en-IN" w:eastAsia="en-IN" w:bidi="ar-SA"/>
              </w:rPr>
              <w:t>%age of NPA to total O/s</w:t>
            </w:r>
          </w:p>
        </w:tc>
        <w:tc>
          <w:tcPr>
            <w:tcW w:w="2252" w:type="dxa"/>
            <w:vMerge w:val="restart"/>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spacing w:line="240" w:lineRule="auto"/>
              <w:jc w:val="both"/>
              <w:rPr>
                <w:rFonts w:ascii="Tahoma" w:hAnsi="Tahoma" w:cs="Tahoma"/>
                <w:b/>
                <w:szCs w:val="22"/>
                <w:lang w:val="en-IN" w:eastAsia="en-IN" w:bidi="ar-SA"/>
              </w:rPr>
            </w:pPr>
            <w:r w:rsidRPr="00E42552">
              <w:rPr>
                <w:rFonts w:ascii="Tahoma" w:hAnsi="Tahoma" w:cs="Tahoma"/>
                <w:b/>
                <w:szCs w:val="22"/>
                <w:lang w:val="en-IN" w:eastAsia="en-IN" w:bidi="ar-SA"/>
              </w:rPr>
              <w:t>Out of Col.2 Education Loans granted Collateral Free (Amt.)</w:t>
            </w:r>
          </w:p>
        </w:tc>
        <w:tc>
          <w:tcPr>
            <w:tcW w:w="1162" w:type="dxa"/>
            <w:vMerge w:val="restart"/>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spacing w:line="240" w:lineRule="auto"/>
              <w:jc w:val="both"/>
              <w:rPr>
                <w:rFonts w:ascii="Tahoma" w:hAnsi="Tahoma" w:cs="Tahoma"/>
                <w:b/>
                <w:szCs w:val="22"/>
                <w:lang w:val="en-IN" w:eastAsia="en-IN" w:bidi="ar-SA"/>
              </w:rPr>
            </w:pPr>
            <w:r w:rsidRPr="00E42552">
              <w:rPr>
                <w:rFonts w:ascii="Tahoma" w:hAnsi="Tahoma" w:cs="Tahoma"/>
                <w:b/>
                <w:szCs w:val="22"/>
                <w:lang w:val="en-IN" w:eastAsia="en-IN" w:bidi="ar-SA"/>
              </w:rPr>
              <w:t>Out of Col. 5 Amt. of NPA</w:t>
            </w:r>
          </w:p>
        </w:tc>
        <w:tc>
          <w:tcPr>
            <w:tcW w:w="1808" w:type="dxa"/>
            <w:vMerge w:val="restart"/>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spacing w:line="240" w:lineRule="auto"/>
              <w:jc w:val="both"/>
              <w:rPr>
                <w:rFonts w:ascii="Tahoma" w:hAnsi="Tahoma" w:cs="Tahoma"/>
                <w:b/>
                <w:szCs w:val="22"/>
                <w:lang w:val="en-IN" w:eastAsia="en-IN" w:bidi="ar-SA"/>
              </w:rPr>
            </w:pPr>
            <w:r w:rsidRPr="00E42552">
              <w:rPr>
                <w:rFonts w:ascii="Tahoma" w:hAnsi="Tahoma" w:cs="Tahoma"/>
                <w:b/>
                <w:szCs w:val="22"/>
                <w:lang w:val="en-IN" w:eastAsia="en-IN" w:bidi="ar-SA"/>
              </w:rPr>
              <w:t>%age of NPA to Collateral Free Loans</w:t>
            </w:r>
          </w:p>
        </w:tc>
      </w:tr>
      <w:tr w:rsidR="00A84446" w:rsidRPr="00E42552" w:rsidTr="006B77BC">
        <w:tc>
          <w:tcPr>
            <w:tcW w:w="1454"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spacing w:line="240" w:lineRule="auto"/>
              <w:jc w:val="both"/>
              <w:rPr>
                <w:rFonts w:ascii="Tahoma" w:hAnsi="Tahoma" w:cs="Tahoma"/>
                <w:b/>
                <w:szCs w:val="22"/>
                <w:lang w:val="en-IN" w:eastAsia="en-IN" w:bidi="ar-SA"/>
              </w:rPr>
            </w:pPr>
            <w:r w:rsidRPr="00E42552">
              <w:rPr>
                <w:rFonts w:ascii="Tahoma" w:hAnsi="Tahoma" w:cs="Tahoma"/>
                <w:b/>
                <w:szCs w:val="22"/>
                <w:lang w:val="en-IN" w:eastAsia="en-IN" w:bidi="ar-SA"/>
              </w:rPr>
              <w:t>No. of A/</w:t>
            </w:r>
            <w:proofErr w:type="spellStart"/>
            <w:r w:rsidRPr="00E42552">
              <w:rPr>
                <w:rFonts w:ascii="Tahoma" w:hAnsi="Tahoma" w:cs="Tahoma"/>
                <w:b/>
                <w:szCs w:val="22"/>
                <w:lang w:val="en-IN" w:eastAsia="en-IN" w:bidi="ar-SA"/>
              </w:rPr>
              <w:t>cs</w:t>
            </w:r>
            <w:proofErr w:type="spellEnd"/>
          </w:p>
        </w:tc>
        <w:tc>
          <w:tcPr>
            <w:tcW w:w="1263"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spacing w:line="240" w:lineRule="auto"/>
              <w:jc w:val="both"/>
              <w:rPr>
                <w:rFonts w:ascii="Tahoma" w:hAnsi="Tahoma" w:cs="Tahoma"/>
                <w:b/>
                <w:szCs w:val="22"/>
                <w:lang w:val="en-IN" w:eastAsia="en-IN" w:bidi="ar-SA"/>
              </w:rPr>
            </w:pPr>
            <w:r w:rsidRPr="00E42552">
              <w:rPr>
                <w:rFonts w:ascii="Tahoma" w:hAnsi="Tahoma" w:cs="Tahoma"/>
                <w:b/>
                <w:szCs w:val="22"/>
                <w:lang w:val="en-IN" w:eastAsia="en-IN" w:bidi="ar-SA"/>
              </w:rPr>
              <w:t>Amount</w:t>
            </w:r>
          </w:p>
        </w:tc>
        <w:tc>
          <w:tcPr>
            <w:tcW w:w="1005" w:type="dxa"/>
            <w:vMerge/>
            <w:tcBorders>
              <w:top w:val="single" w:sz="4" w:space="0" w:color="000000"/>
              <w:left w:val="single" w:sz="4" w:space="0" w:color="000000"/>
              <w:bottom w:val="single" w:sz="4" w:space="0" w:color="000000"/>
              <w:right w:val="single" w:sz="4" w:space="0" w:color="000000"/>
            </w:tcBorders>
            <w:vAlign w:val="center"/>
            <w:hideMark/>
          </w:tcPr>
          <w:p w:rsidR="00A84446" w:rsidRPr="00E42552" w:rsidRDefault="00A84446" w:rsidP="006B77BC">
            <w:pPr>
              <w:spacing w:line="240" w:lineRule="auto"/>
              <w:jc w:val="both"/>
              <w:rPr>
                <w:rFonts w:ascii="Tahoma" w:hAnsi="Tahoma" w:cs="Tahoma"/>
                <w:b/>
                <w:szCs w:val="22"/>
                <w:lang w:val="en-IN" w:eastAsia="en-IN" w:bidi="ar-SA"/>
              </w:rPr>
            </w:pPr>
          </w:p>
        </w:tc>
        <w:tc>
          <w:tcPr>
            <w:tcW w:w="1064" w:type="dxa"/>
            <w:vMerge/>
            <w:tcBorders>
              <w:top w:val="single" w:sz="4" w:space="0" w:color="000000"/>
              <w:left w:val="single" w:sz="4" w:space="0" w:color="000000"/>
              <w:bottom w:val="single" w:sz="4" w:space="0" w:color="000000"/>
              <w:right w:val="single" w:sz="4" w:space="0" w:color="000000"/>
            </w:tcBorders>
            <w:vAlign w:val="center"/>
            <w:hideMark/>
          </w:tcPr>
          <w:p w:rsidR="00A84446" w:rsidRPr="00E42552" w:rsidRDefault="00A84446" w:rsidP="006B77BC">
            <w:pPr>
              <w:spacing w:line="240" w:lineRule="auto"/>
              <w:jc w:val="both"/>
              <w:rPr>
                <w:rFonts w:ascii="Tahoma" w:hAnsi="Tahoma" w:cs="Tahoma"/>
                <w:b/>
                <w:szCs w:val="22"/>
                <w:lang w:val="en-IN" w:eastAsia="en-IN" w:bidi="ar-SA"/>
              </w:rPr>
            </w:pPr>
          </w:p>
        </w:tc>
        <w:tc>
          <w:tcPr>
            <w:tcW w:w="2252" w:type="dxa"/>
            <w:vMerge/>
            <w:tcBorders>
              <w:top w:val="single" w:sz="4" w:space="0" w:color="000000"/>
              <w:left w:val="single" w:sz="4" w:space="0" w:color="000000"/>
              <w:bottom w:val="single" w:sz="4" w:space="0" w:color="000000"/>
              <w:right w:val="single" w:sz="4" w:space="0" w:color="000000"/>
            </w:tcBorders>
            <w:vAlign w:val="center"/>
            <w:hideMark/>
          </w:tcPr>
          <w:p w:rsidR="00A84446" w:rsidRPr="00E42552" w:rsidRDefault="00A84446" w:rsidP="006B77BC">
            <w:pPr>
              <w:spacing w:line="240" w:lineRule="auto"/>
              <w:jc w:val="both"/>
              <w:rPr>
                <w:rFonts w:ascii="Tahoma" w:hAnsi="Tahoma" w:cs="Tahoma"/>
                <w:b/>
                <w:szCs w:val="22"/>
                <w:lang w:val="en-IN" w:eastAsia="en-IN" w:bidi="ar-SA"/>
              </w:rPr>
            </w:pPr>
          </w:p>
        </w:tc>
        <w:tc>
          <w:tcPr>
            <w:tcW w:w="1162" w:type="dxa"/>
            <w:vMerge/>
            <w:tcBorders>
              <w:top w:val="single" w:sz="4" w:space="0" w:color="000000"/>
              <w:left w:val="single" w:sz="4" w:space="0" w:color="000000"/>
              <w:bottom w:val="single" w:sz="4" w:space="0" w:color="000000"/>
              <w:right w:val="single" w:sz="4" w:space="0" w:color="000000"/>
            </w:tcBorders>
            <w:vAlign w:val="center"/>
            <w:hideMark/>
          </w:tcPr>
          <w:p w:rsidR="00A84446" w:rsidRPr="00E42552" w:rsidRDefault="00A84446" w:rsidP="006B77BC">
            <w:pPr>
              <w:spacing w:line="240" w:lineRule="auto"/>
              <w:jc w:val="both"/>
              <w:rPr>
                <w:rFonts w:ascii="Tahoma" w:hAnsi="Tahoma" w:cs="Tahoma"/>
                <w:b/>
                <w:szCs w:val="22"/>
                <w:lang w:val="en-IN" w:eastAsia="en-IN" w:bidi="ar-SA"/>
              </w:rPr>
            </w:pPr>
          </w:p>
        </w:tc>
        <w:tc>
          <w:tcPr>
            <w:tcW w:w="1808" w:type="dxa"/>
            <w:vMerge/>
            <w:tcBorders>
              <w:top w:val="single" w:sz="4" w:space="0" w:color="000000"/>
              <w:left w:val="single" w:sz="4" w:space="0" w:color="000000"/>
              <w:bottom w:val="single" w:sz="4" w:space="0" w:color="000000"/>
              <w:right w:val="single" w:sz="4" w:space="0" w:color="000000"/>
            </w:tcBorders>
            <w:vAlign w:val="center"/>
            <w:hideMark/>
          </w:tcPr>
          <w:p w:rsidR="00A84446" w:rsidRPr="00E42552" w:rsidRDefault="00A84446" w:rsidP="006B77BC">
            <w:pPr>
              <w:spacing w:line="240" w:lineRule="auto"/>
              <w:jc w:val="both"/>
              <w:rPr>
                <w:rFonts w:ascii="Tahoma" w:hAnsi="Tahoma" w:cs="Tahoma"/>
                <w:b/>
                <w:szCs w:val="22"/>
                <w:lang w:val="en-IN" w:eastAsia="en-IN" w:bidi="ar-SA"/>
              </w:rPr>
            </w:pPr>
          </w:p>
        </w:tc>
      </w:tr>
      <w:tr w:rsidR="00A84446" w:rsidRPr="00E42552" w:rsidTr="006B77BC">
        <w:trPr>
          <w:trHeight w:val="278"/>
        </w:trPr>
        <w:tc>
          <w:tcPr>
            <w:tcW w:w="1454"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tabs>
                <w:tab w:val="center" w:pos="774"/>
              </w:tabs>
              <w:spacing w:line="240" w:lineRule="auto"/>
              <w:jc w:val="both"/>
              <w:rPr>
                <w:rFonts w:ascii="Tahoma" w:hAnsi="Tahoma" w:cs="Tahoma"/>
                <w:b/>
                <w:szCs w:val="22"/>
                <w:lang w:val="en-IN" w:eastAsia="en-IN" w:bidi="ar-SA"/>
              </w:rPr>
            </w:pPr>
            <w:r w:rsidRPr="00E42552">
              <w:rPr>
                <w:rFonts w:ascii="Tahoma" w:hAnsi="Tahoma" w:cs="Tahoma"/>
                <w:b/>
                <w:szCs w:val="22"/>
                <w:lang w:val="en-IN" w:eastAsia="en-IN" w:bidi="ar-SA"/>
              </w:rPr>
              <w:t>1</w:t>
            </w:r>
          </w:p>
        </w:tc>
        <w:tc>
          <w:tcPr>
            <w:tcW w:w="1263"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spacing w:line="240" w:lineRule="auto"/>
              <w:jc w:val="both"/>
              <w:rPr>
                <w:rFonts w:ascii="Tahoma" w:hAnsi="Tahoma" w:cs="Tahoma"/>
                <w:b/>
                <w:szCs w:val="22"/>
                <w:lang w:val="en-IN" w:eastAsia="en-IN" w:bidi="ar-SA"/>
              </w:rPr>
            </w:pPr>
            <w:r w:rsidRPr="00E42552">
              <w:rPr>
                <w:rFonts w:ascii="Tahoma" w:hAnsi="Tahoma" w:cs="Tahoma"/>
                <w:b/>
                <w:szCs w:val="22"/>
                <w:lang w:val="en-IN" w:eastAsia="en-IN" w:bidi="ar-SA"/>
              </w:rPr>
              <w:t>2</w:t>
            </w:r>
          </w:p>
        </w:tc>
        <w:tc>
          <w:tcPr>
            <w:tcW w:w="1005"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spacing w:line="240" w:lineRule="auto"/>
              <w:jc w:val="both"/>
              <w:rPr>
                <w:rFonts w:ascii="Tahoma" w:hAnsi="Tahoma" w:cs="Tahoma"/>
                <w:b/>
                <w:szCs w:val="22"/>
                <w:lang w:val="en-IN" w:eastAsia="en-IN" w:bidi="ar-SA"/>
              </w:rPr>
            </w:pPr>
            <w:r w:rsidRPr="00E42552">
              <w:rPr>
                <w:rFonts w:ascii="Tahoma" w:hAnsi="Tahoma" w:cs="Tahoma"/>
                <w:b/>
                <w:szCs w:val="22"/>
                <w:lang w:val="en-IN" w:eastAsia="en-IN" w:bidi="ar-SA"/>
              </w:rPr>
              <w:t>3</w:t>
            </w:r>
          </w:p>
        </w:tc>
        <w:tc>
          <w:tcPr>
            <w:tcW w:w="1064"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spacing w:line="240" w:lineRule="auto"/>
              <w:jc w:val="both"/>
              <w:rPr>
                <w:rFonts w:ascii="Tahoma" w:hAnsi="Tahoma" w:cs="Tahoma"/>
                <w:b/>
                <w:szCs w:val="22"/>
                <w:lang w:val="en-IN" w:eastAsia="en-IN" w:bidi="ar-SA"/>
              </w:rPr>
            </w:pPr>
            <w:r w:rsidRPr="00E42552">
              <w:rPr>
                <w:rFonts w:ascii="Tahoma" w:hAnsi="Tahoma" w:cs="Tahoma"/>
                <w:b/>
                <w:szCs w:val="22"/>
                <w:lang w:val="en-IN" w:eastAsia="en-IN" w:bidi="ar-SA"/>
              </w:rPr>
              <w:t>4</w:t>
            </w:r>
          </w:p>
        </w:tc>
        <w:tc>
          <w:tcPr>
            <w:tcW w:w="2252"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spacing w:line="240" w:lineRule="auto"/>
              <w:jc w:val="both"/>
              <w:rPr>
                <w:rFonts w:ascii="Tahoma" w:hAnsi="Tahoma" w:cs="Tahoma"/>
                <w:b/>
                <w:szCs w:val="22"/>
                <w:lang w:val="en-IN" w:eastAsia="en-IN" w:bidi="ar-SA"/>
              </w:rPr>
            </w:pPr>
            <w:r w:rsidRPr="00E42552">
              <w:rPr>
                <w:rFonts w:ascii="Tahoma" w:hAnsi="Tahoma" w:cs="Tahoma"/>
                <w:b/>
                <w:szCs w:val="22"/>
                <w:lang w:val="en-IN" w:eastAsia="en-IN" w:bidi="ar-SA"/>
              </w:rPr>
              <w:t>5</w:t>
            </w:r>
          </w:p>
        </w:tc>
        <w:tc>
          <w:tcPr>
            <w:tcW w:w="1162"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spacing w:line="240" w:lineRule="auto"/>
              <w:jc w:val="both"/>
              <w:rPr>
                <w:rFonts w:ascii="Tahoma" w:hAnsi="Tahoma" w:cs="Tahoma"/>
                <w:b/>
                <w:szCs w:val="22"/>
                <w:lang w:val="en-IN" w:eastAsia="en-IN" w:bidi="ar-SA"/>
              </w:rPr>
            </w:pPr>
            <w:r w:rsidRPr="00E42552">
              <w:rPr>
                <w:rFonts w:ascii="Tahoma" w:hAnsi="Tahoma" w:cs="Tahoma"/>
                <w:b/>
                <w:szCs w:val="22"/>
                <w:lang w:val="en-IN" w:eastAsia="en-IN" w:bidi="ar-SA"/>
              </w:rPr>
              <w:t>6</w:t>
            </w:r>
          </w:p>
        </w:tc>
        <w:tc>
          <w:tcPr>
            <w:tcW w:w="1808" w:type="dxa"/>
            <w:tcBorders>
              <w:top w:val="single" w:sz="4" w:space="0" w:color="000000"/>
              <w:left w:val="single" w:sz="4" w:space="0" w:color="000000"/>
              <w:bottom w:val="single" w:sz="4" w:space="0" w:color="000000"/>
              <w:right w:val="single" w:sz="4" w:space="0" w:color="000000"/>
            </w:tcBorders>
          </w:tcPr>
          <w:p w:rsidR="00A84446" w:rsidRPr="00E42552" w:rsidRDefault="00A84446" w:rsidP="006B77BC">
            <w:pPr>
              <w:spacing w:line="240" w:lineRule="auto"/>
              <w:jc w:val="both"/>
              <w:rPr>
                <w:rFonts w:ascii="Tahoma" w:hAnsi="Tahoma" w:cs="Tahoma"/>
                <w:b/>
                <w:szCs w:val="22"/>
                <w:lang w:val="en-IN" w:eastAsia="en-IN" w:bidi="ar-SA"/>
              </w:rPr>
            </w:pPr>
            <w:r w:rsidRPr="00E42552">
              <w:rPr>
                <w:rFonts w:ascii="Tahoma" w:hAnsi="Tahoma" w:cs="Tahoma"/>
                <w:b/>
                <w:szCs w:val="22"/>
                <w:lang w:val="en-IN" w:eastAsia="en-IN" w:bidi="ar-SA"/>
              </w:rPr>
              <w:t>7</w:t>
            </w:r>
          </w:p>
        </w:tc>
      </w:tr>
      <w:tr w:rsidR="002E5B72" w:rsidRPr="002E5B72" w:rsidTr="006B77BC">
        <w:trPr>
          <w:trHeight w:val="332"/>
        </w:trPr>
        <w:tc>
          <w:tcPr>
            <w:tcW w:w="1454" w:type="dxa"/>
            <w:tcBorders>
              <w:top w:val="single" w:sz="4" w:space="0" w:color="000000"/>
              <w:left w:val="single" w:sz="4" w:space="0" w:color="000000"/>
              <w:bottom w:val="single" w:sz="4" w:space="0" w:color="000000"/>
              <w:right w:val="single" w:sz="4" w:space="0" w:color="000000"/>
            </w:tcBorders>
          </w:tcPr>
          <w:p w:rsidR="00A84446" w:rsidRPr="002E5B72" w:rsidRDefault="002E5B72" w:rsidP="006B77BC">
            <w:pPr>
              <w:spacing w:line="240" w:lineRule="auto"/>
              <w:jc w:val="both"/>
              <w:rPr>
                <w:rFonts w:ascii="Tahoma" w:hAnsi="Tahoma" w:cs="Tahoma"/>
                <w:szCs w:val="22"/>
              </w:rPr>
            </w:pPr>
            <w:r w:rsidRPr="002E5B72">
              <w:rPr>
                <w:rFonts w:ascii="Tahoma" w:hAnsi="Tahoma" w:cs="Tahoma"/>
                <w:szCs w:val="22"/>
              </w:rPr>
              <w:t>34331</w:t>
            </w:r>
          </w:p>
        </w:tc>
        <w:tc>
          <w:tcPr>
            <w:tcW w:w="1263" w:type="dxa"/>
            <w:tcBorders>
              <w:top w:val="single" w:sz="4" w:space="0" w:color="000000"/>
              <w:left w:val="single" w:sz="4" w:space="0" w:color="000000"/>
              <w:bottom w:val="single" w:sz="4" w:space="0" w:color="000000"/>
              <w:right w:val="single" w:sz="4" w:space="0" w:color="000000"/>
            </w:tcBorders>
          </w:tcPr>
          <w:p w:rsidR="00A84446" w:rsidRPr="002E5B72" w:rsidRDefault="002E5B72" w:rsidP="002E5B72">
            <w:pPr>
              <w:spacing w:line="240" w:lineRule="auto"/>
              <w:jc w:val="both"/>
              <w:rPr>
                <w:rFonts w:ascii="Tahoma" w:hAnsi="Tahoma" w:cs="Tahoma"/>
                <w:szCs w:val="22"/>
              </w:rPr>
            </w:pPr>
            <w:r w:rsidRPr="002E5B72">
              <w:rPr>
                <w:rFonts w:ascii="Tahoma" w:hAnsi="Tahoma" w:cs="Tahoma"/>
                <w:szCs w:val="22"/>
              </w:rPr>
              <w:t>1722</w:t>
            </w:r>
          </w:p>
        </w:tc>
        <w:tc>
          <w:tcPr>
            <w:tcW w:w="1005" w:type="dxa"/>
            <w:tcBorders>
              <w:top w:val="single" w:sz="4" w:space="0" w:color="000000"/>
              <w:left w:val="single" w:sz="4" w:space="0" w:color="000000"/>
              <w:bottom w:val="single" w:sz="4" w:space="0" w:color="000000"/>
              <w:right w:val="single" w:sz="4" w:space="0" w:color="000000"/>
            </w:tcBorders>
          </w:tcPr>
          <w:p w:rsidR="00A84446" w:rsidRPr="002E5B72" w:rsidRDefault="002E5B72" w:rsidP="002E5B72">
            <w:pPr>
              <w:spacing w:line="240" w:lineRule="auto"/>
              <w:jc w:val="center"/>
              <w:rPr>
                <w:rFonts w:ascii="Tahoma" w:hAnsi="Tahoma" w:cs="Tahoma"/>
                <w:bCs/>
                <w:szCs w:val="22"/>
                <w:lang w:val="en-IN" w:eastAsia="en-IN" w:bidi="ar-SA"/>
              </w:rPr>
            </w:pPr>
            <w:r w:rsidRPr="002E5B72">
              <w:rPr>
                <w:rFonts w:ascii="Tahoma" w:hAnsi="Tahoma" w:cs="Tahoma"/>
                <w:bCs/>
                <w:szCs w:val="22"/>
                <w:lang w:val="en-IN" w:eastAsia="en-IN" w:bidi="ar-SA"/>
              </w:rPr>
              <w:t>88</w:t>
            </w:r>
          </w:p>
        </w:tc>
        <w:tc>
          <w:tcPr>
            <w:tcW w:w="1064" w:type="dxa"/>
            <w:tcBorders>
              <w:top w:val="single" w:sz="4" w:space="0" w:color="000000"/>
              <w:left w:val="single" w:sz="4" w:space="0" w:color="000000"/>
              <w:bottom w:val="single" w:sz="4" w:space="0" w:color="000000"/>
              <w:right w:val="single" w:sz="4" w:space="0" w:color="000000"/>
            </w:tcBorders>
          </w:tcPr>
          <w:p w:rsidR="00A84446" w:rsidRPr="002E5B72" w:rsidRDefault="00A84446" w:rsidP="002E5B72">
            <w:pPr>
              <w:spacing w:line="240" w:lineRule="auto"/>
              <w:jc w:val="center"/>
              <w:rPr>
                <w:rFonts w:ascii="Tahoma" w:hAnsi="Tahoma" w:cs="Tahoma"/>
                <w:bCs/>
                <w:szCs w:val="22"/>
                <w:lang w:val="en-IN" w:eastAsia="en-IN" w:bidi="ar-SA"/>
              </w:rPr>
            </w:pPr>
            <w:r w:rsidRPr="002E5B72">
              <w:rPr>
                <w:rFonts w:ascii="Tahoma" w:hAnsi="Tahoma" w:cs="Tahoma"/>
                <w:bCs/>
                <w:szCs w:val="22"/>
                <w:lang w:val="en-IN" w:eastAsia="en-IN" w:bidi="ar-SA"/>
              </w:rPr>
              <w:t>5.</w:t>
            </w:r>
            <w:r w:rsidR="002E5B72" w:rsidRPr="002E5B72">
              <w:rPr>
                <w:rFonts w:ascii="Tahoma" w:hAnsi="Tahoma" w:cs="Tahoma"/>
                <w:bCs/>
                <w:szCs w:val="22"/>
                <w:lang w:val="en-IN" w:eastAsia="en-IN" w:bidi="ar-SA"/>
              </w:rPr>
              <w:t>1</w:t>
            </w:r>
            <w:r w:rsidRPr="002E5B72">
              <w:rPr>
                <w:rFonts w:ascii="Tahoma" w:hAnsi="Tahoma" w:cs="Tahoma"/>
                <w:bCs/>
                <w:szCs w:val="22"/>
                <w:lang w:val="en-IN" w:eastAsia="en-IN" w:bidi="ar-SA"/>
              </w:rPr>
              <w:t>%</w:t>
            </w:r>
          </w:p>
        </w:tc>
        <w:tc>
          <w:tcPr>
            <w:tcW w:w="2252" w:type="dxa"/>
            <w:tcBorders>
              <w:top w:val="single" w:sz="4" w:space="0" w:color="000000"/>
              <w:left w:val="single" w:sz="4" w:space="0" w:color="000000"/>
              <w:bottom w:val="single" w:sz="4" w:space="0" w:color="000000"/>
              <w:right w:val="single" w:sz="4" w:space="0" w:color="000000"/>
            </w:tcBorders>
          </w:tcPr>
          <w:p w:rsidR="00A84446" w:rsidRPr="002E5B72" w:rsidRDefault="00A84446" w:rsidP="002E5B72">
            <w:pPr>
              <w:spacing w:line="240" w:lineRule="auto"/>
              <w:jc w:val="center"/>
              <w:rPr>
                <w:rFonts w:ascii="Tahoma" w:hAnsi="Tahoma" w:cs="Tahoma"/>
                <w:bCs/>
                <w:szCs w:val="22"/>
                <w:lang w:val="en-IN" w:eastAsia="en-IN" w:bidi="ar-SA"/>
              </w:rPr>
            </w:pPr>
            <w:r w:rsidRPr="002E5B72">
              <w:rPr>
                <w:rFonts w:ascii="Tahoma" w:hAnsi="Tahoma" w:cs="Tahoma"/>
                <w:bCs/>
                <w:szCs w:val="22"/>
                <w:lang w:val="en-IN" w:eastAsia="en-IN" w:bidi="ar-SA"/>
              </w:rPr>
              <w:t>8</w:t>
            </w:r>
            <w:r w:rsidR="002E5B72" w:rsidRPr="002E5B72">
              <w:rPr>
                <w:rFonts w:ascii="Tahoma" w:hAnsi="Tahoma" w:cs="Tahoma"/>
                <w:bCs/>
                <w:szCs w:val="22"/>
                <w:lang w:val="en-IN" w:eastAsia="en-IN" w:bidi="ar-SA"/>
              </w:rPr>
              <w:t>74</w:t>
            </w:r>
          </w:p>
        </w:tc>
        <w:tc>
          <w:tcPr>
            <w:tcW w:w="1162" w:type="dxa"/>
            <w:tcBorders>
              <w:top w:val="single" w:sz="4" w:space="0" w:color="000000"/>
              <w:left w:val="single" w:sz="4" w:space="0" w:color="000000"/>
              <w:bottom w:val="single" w:sz="4" w:space="0" w:color="000000"/>
              <w:right w:val="single" w:sz="4" w:space="0" w:color="000000"/>
            </w:tcBorders>
          </w:tcPr>
          <w:p w:rsidR="00A84446" w:rsidRPr="002E5B72" w:rsidRDefault="002E5B72" w:rsidP="002E5B72">
            <w:pPr>
              <w:spacing w:line="240" w:lineRule="auto"/>
              <w:jc w:val="center"/>
              <w:rPr>
                <w:rFonts w:ascii="Tahoma" w:hAnsi="Tahoma" w:cs="Tahoma"/>
                <w:bCs/>
                <w:szCs w:val="22"/>
                <w:lang w:val="en-IN" w:eastAsia="en-IN" w:bidi="ar-SA"/>
              </w:rPr>
            </w:pPr>
            <w:r w:rsidRPr="002E5B72">
              <w:rPr>
                <w:rFonts w:ascii="Tahoma" w:hAnsi="Tahoma" w:cs="Tahoma"/>
                <w:bCs/>
                <w:szCs w:val="22"/>
                <w:lang w:val="en-IN" w:eastAsia="en-IN" w:bidi="ar-SA"/>
              </w:rPr>
              <w:t>65</w:t>
            </w:r>
          </w:p>
        </w:tc>
        <w:tc>
          <w:tcPr>
            <w:tcW w:w="1808" w:type="dxa"/>
            <w:tcBorders>
              <w:top w:val="single" w:sz="4" w:space="0" w:color="000000"/>
              <w:left w:val="single" w:sz="4" w:space="0" w:color="000000"/>
              <w:bottom w:val="single" w:sz="4" w:space="0" w:color="000000"/>
              <w:right w:val="single" w:sz="4" w:space="0" w:color="000000"/>
            </w:tcBorders>
          </w:tcPr>
          <w:p w:rsidR="00A84446" w:rsidRPr="002E5B72" w:rsidRDefault="002E5B72" w:rsidP="002E5B72">
            <w:pPr>
              <w:spacing w:line="240" w:lineRule="auto"/>
              <w:jc w:val="center"/>
              <w:rPr>
                <w:rFonts w:ascii="Tahoma" w:hAnsi="Tahoma" w:cs="Tahoma"/>
                <w:bCs/>
                <w:szCs w:val="22"/>
                <w:lang w:val="en-IN" w:eastAsia="en-IN" w:bidi="ar-SA"/>
              </w:rPr>
            </w:pPr>
            <w:r w:rsidRPr="002E5B72">
              <w:rPr>
                <w:rFonts w:ascii="Tahoma" w:hAnsi="Tahoma" w:cs="Tahoma"/>
                <w:bCs/>
                <w:szCs w:val="22"/>
                <w:lang w:val="en-IN" w:eastAsia="en-IN" w:bidi="ar-SA"/>
              </w:rPr>
              <w:t>7.4</w:t>
            </w:r>
            <w:r w:rsidR="00A84446" w:rsidRPr="002E5B72">
              <w:rPr>
                <w:rFonts w:ascii="Tahoma" w:hAnsi="Tahoma" w:cs="Tahoma"/>
                <w:bCs/>
                <w:szCs w:val="22"/>
                <w:lang w:val="en-IN" w:eastAsia="en-IN" w:bidi="ar-SA"/>
              </w:rPr>
              <w:t>%</w:t>
            </w:r>
          </w:p>
        </w:tc>
      </w:tr>
    </w:tbl>
    <w:p w:rsidR="00A84446" w:rsidRPr="00E42552" w:rsidRDefault="00A84446" w:rsidP="00A84446">
      <w:pPr>
        <w:jc w:val="both"/>
        <w:rPr>
          <w:rFonts w:ascii="Tahoma" w:hAnsi="Tahoma" w:cs="Tahoma"/>
          <w:b/>
          <w:bCs/>
          <w:szCs w:val="22"/>
        </w:rPr>
      </w:pPr>
    </w:p>
    <w:p w:rsidR="00A84446" w:rsidRDefault="00A84446" w:rsidP="00A84446">
      <w:pPr>
        <w:jc w:val="both"/>
        <w:rPr>
          <w:rFonts w:ascii="Tahoma" w:hAnsi="Tahoma" w:cs="Tahoma"/>
          <w:b/>
          <w:bCs/>
          <w:sz w:val="27"/>
          <w:szCs w:val="27"/>
        </w:rPr>
      </w:pPr>
      <w:r w:rsidRPr="007D374E">
        <w:rPr>
          <w:rFonts w:ascii="Tahoma" w:hAnsi="Tahoma" w:cs="Tahoma"/>
          <w:b/>
          <w:bCs/>
          <w:sz w:val="27"/>
          <w:szCs w:val="27"/>
        </w:rPr>
        <w:t>Bank wise position is given on Annexure No.3</w:t>
      </w:r>
      <w:r w:rsidR="00C03AB0" w:rsidRPr="007D374E">
        <w:rPr>
          <w:rFonts w:ascii="Tahoma" w:hAnsi="Tahoma" w:cs="Tahoma"/>
          <w:b/>
          <w:bCs/>
          <w:sz w:val="27"/>
          <w:szCs w:val="27"/>
        </w:rPr>
        <w:t>7</w:t>
      </w:r>
      <w:r w:rsidRPr="007D374E">
        <w:rPr>
          <w:rFonts w:ascii="Tahoma" w:hAnsi="Tahoma" w:cs="Tahoma"/>
          <w:b/>
          <w:bCs/>
          <w:sz w:val="27"/>
          <w:szCs w:val="27"/>
        </w:rPr>
        <w:t>.3 (P-1</w:t>
      </w:r>
      <w:r w:rsidR="00636335">
        <w:rPr>
          <w:rFonts w:ascii="Tahoma" w:hAnsi="Tahoma" w:cs="Tahoma"/>
          <w:b/>
          <w:bCs/>
          <w:sz w:val="27"/>
          <w:szCs w:val="27"/>
        </w:rPr>
        <w:t>81</w:t>
      </w:r>
      <w:r w:rsidRPr="007D374E">
        <w:rPr>
          <w:rFonts w:ascii="Tahoma" w:hAnsi="Tahoma" w:cs="Tahoma"/>
          <w:b/>
          <w:bCs/>
          <w:sz w:val="27"/>
          <w:szCs w:val="27"/>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500"/>
      </w:tblGrid>
      <w:tr w:rsidR="00A84446" w:rsidRPr="007D374E" w:rsidTr="006B77BC">
        <w:tc>
          <w:tcPr>
            <w:tcW w:w="2383" w:type="dxa"/>
            <w:tcBorders>
              <w:top w:val="single" w:sz="4" w:space="0" w:color="auto"/>
              <w:left w:val="single" w:sz="4" w:space="0" w:color="auto"/>
              <w:bottom w:val="single" w:sz="4" w:space="0" w:color="auto"/>
              <w:right w:val="single" w:sz="4" w:space="0" w:color="auto"/>
            </w:tcBorders>
            <w:hideMark/>
          </w:tcPr>
          <w:p w:rsidR="00A84446" w:rsidRPr="007D374E" w:rsidRDefault="00A84446" w:rsidP="00826A20">
            <w:pPr>
              <w:spacing w:line="240" w:lineRule="auto"/>
              <w:jc w:val="both"/>
              <w:rPr>
                <w:rFonts w:ascii="Tahoma" w:hAnsi="Tahoma" w:cs="Tahoma"/>
                <w:b/>
                <w:sz w:val="27"/>
                <w:szCs w:val="27"/>
                <w:lang w:val="en-IN" w:eastAsia="en-IN" w:bidi="ar-SA"/>
              </w:rPr>
            </w:pPr>
            <w:r w:rsidRPr="007D374E">
              <w:rPr>
                <w:rFonts w:ascii="Tahoma" w:hAnsi="Tahoma" w:cs="Tahoma"/>
                <w:b/>
                <w:sz w:val="27"/>
                <w:szCs w:val="27"/>
                <w:lang w:val="en-IN" w:eastAsia="en-IN" w:bidi="ar-SA"/>
              </w:rPr>
              <w:t>AGENDA ITEM NO.</w:t>
            </w:r>
            <w:r w:rsidR="00826A20" w:rsidRPr="007D374E">
              <w:rPr>
                <w:rFonts w:ascii="Tahoma" w:hAnsi="Tahoma" w:cs="Tahoma"/>
                <w:b/>
                <w:sz w:val="27"/>
                <w:szCs w:val="27"/>
                <w:lang w:val="en-IN" w:eastAsia="en-IN" w:bidi="ar-SA"/>
              </w:rPr>
              <w:t>30</w:t>
            </w:r>
            <w:r w:rsidRPr="007D374E">
              <w:rPr>
                <w:rFonts w:ascii="Tahoma" w:hAnsi="Tahoma" w:cs="Tahoma"/>
                <w:b/>
                <w:sz w:val="27"/>
                <w:szCs w:val="27"/>
                <w:lang w:val="en-IN" w:eastAsia="en-IN" w:bidi="ar-SA"/>
              </w:rPr>
              <w:t xml:space="preserve">.4 </w:t>
            </w:r>
          </w:p>
        </w:tc>
        <w:tc>
          <w:tcPr>
            <w:tcW w:w="7500" w:type="dxa"/>
            <w:tcBorders>
              <w:top w:val="single" w:sz="4" w:space="0" w:color="auto"/>
              <w:left w:val="single" w:sz="4" w:space="0" w:color="auto"/>
              <w:bottom w:val="single" w:sz="4" w:space="0" w:color="auto"/>
              <w:right w:val="single" w:sz="4" w:space="0" w:color="auto"/>
            </w:tcBorders>
            <w:hideMark/>
          </w:tcPr>
          <w:p w:rsidR="00A84446" w:rsidRPr="007D374E" w:rsidRDefault="00A84446" w:rsidP="006B77BC">
            <w:pPr>
              <w:spacing w:line="240" w:lineRule="auto"/>
              <w:jc w:val="both"/>
              <w:rPr>
                <w:rFonts w:ascii="Tahoma" w:hAnsi="Tahoma" w:cs="Tahoma"/>
                <w:b/>
                <w:sz w:val="27"/>
                <w:szCs w:val="27"/>
                <w:lang w:val="en-IN" w:eastAsia="en-IN" w:bidi="ar-SA"/>
              </w:rPr>
            </w:pPr>
            <w:r w:rsidRPr="007D374E">
              <w:rPr>
                <w:rFonts w:ascii="Tahoma" w:hAnsi="Tahoma" w:cs="Tahoma"/>
                <w:b/>
                <w:sz w:val="27"/>
                <w:szCs w:val="27"/>
                <w:lang w:val="en-IN" w:eastAsia="en-IN" w:bidi="ar-SA"/>
              </w:rPr>
              <w:t xml:space="preserve">POSITION OF NPA IN EDUCATION LOANS TO FEMALE STUDENTS LOANS AS ON </w:t>
            </w:r>
            <w:r w:rsidR="003C45B1" w:rsidRPr="007D374E">
              <w:rPr>
                <w:rFonts w:ascii="Tahoma" w:hAnsi="Tahoma" w:cs="Tahoma"/>
                <w:b/>
                <w:bCs/>
                <w:color w:val="000000" w:themeColor="text1"/>
                <w:sz w:val="27"/>
                <w:szCs w:val="27"/>
                <w:lang w:val="en-IN" w:eastAsia="en-IN" w:bidi="ar-SA"/>
              </w:rPr>
              <w:t>MARCH 2021</w:t>
            </w:r>
          </w:p>
        </w:tc>
      </w:tr>
    </w:tbl>
    <w:p w:rsidR="00A84446" w:rsidRPr="00E42552" w:rsidRDefault="00A84446" w:rsidP="00A84446">
      <w:pPr>
        <w:spacing w:line="240" w:lineRule="auto"/>
        <w:jc w:val="right"/>
        <w:rPr>
          <w:rFonts w:ascii="Tahoma" w:hAnsi="Tahoma" w:cs="Tahoma"/>
          <w:bCs/>
          <w:szCs w:val="22"/>
        </w:rPr>
      </w:pPr>
      <w:r w:rsidRPr="00E42552">
        <w:rPr>
          <w:rFonts w:ascii="Tahoma" w:hAnsi="Tahoma" w:cs="Tahoma"/>
          <w:b/>
          <w:szCs w:val="22"/>
        </w:rPr>
        <w:t xml:space="preserve"> </w:t>
      </w:r>
      <w:r w:rsidRPr="00E42552">
        <w:rPr>
          <w:rFonts w:ascii="Tahoma" w:hAnsi="Tahoma" w:cs="Tahoma"/>
          <w:bCs/>
          <w:szCs w:val="22"/>
        </w:rPr>
        <w:t>(Amt. Rs. in Crore)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6"/>
        <w:gridCol w:w="1260"/>
        <w:gridCol w:w="1086"/>
        <w:gridCol w:w="1463"/>
        <w:gridCol w:w="1642"/>
        <w:gridCol w:w="1218"/>
        <w:gridCol w:w="1788"/>
      </w:tblGrid>
      <w:tr w:rsidR="00A84446" w:rsidRPr="00E42552" w:rsidTr="006B77BC">
        <w:tc>
          <w:tcPr>
            <w:tcW w:w="2686" w:type="dxa"/>
            <w:gridSpan w:val="2"/>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spacing w:line="240" w:lineRule="auto"/>
              <w:jc w:val="both"/>
              <w:rPr>
                <w:rFonts w:ascii="Tahoma" w:hAnsi="Tahoma" w:cs="Tahoma"/>
                <w:b/>
                <w:szCs w:val="22"/>
                <w:lang w:val="en-IN" w:eastAsia="en-IN" w:bidi="ar-SA"/>
              </w:rPr>
            </w:pPr>
            <w:r w:rsidRPr="00E42552">
              <w:rPr>
                <w:rFonts w:ascii="Tahoma" w:hAnsi="Tahoma" w:cs="Tahoma"/>
                <w:b/>
                <w:szCs w:val="22"/>
                <w:lang w:val="en-IN" w:eastAsia="en-IN" w:bidi="ar-SA"/>
              </w:rPr>
              <w:t xml:space="preserve">Total outstanding as on  </w:t>
            </w:r>
            <w:r w:rsidR="003C45B1" w:rsidRPr="00E42552">
              <w:rPr>
                <w:rFonts w:ascii="Tahoma" w:hAnsi="Tahoma" w:cs="Tahoma"/>
                <w:b/>
                <w:szCs w:val="22"/>
                <w:lang w:val="en-IN" w:eastAsia="en-IN" w:bidi="ar-SA"/>
              </w:rPr>
              <w:t>March 2021</w:t>
            </w:r>
          </w:p>
        </w:tc>
        <w:tc>
          <w:tcPr>
            <w:tcW w:w="1086" w:type="dxa"/>
            <w:vMerge w:val="restart"/>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spacing w:line="240" w:lineRule="auto"/>
              <w:jc w:val="both"/>
              <w:rPr>
                <w:rFonts w:ascii="Tahoma" w:hAnsi="Tahoma" w:cs="Tahoma"/>
                <w:b/>
                <w:szCs w:val="22"/>
                <w:lang w:val="en-IN" w:eastAsia="en-IN" w:bidi="ar-SA"/>
              </w:rPr>
            </w:pPr>
            <w:r w:rsidRPr="00E42552">
              <w:rPr>
                <w:rFonts w:ascii="Tahoma" w:hAnsi="Tahoma" w:cs="Tahoma"/>
                <w:b/>
                <w:szCs w:val="22"/>
                <w:lang w:val="en-IN" w:eastAsia="en-IN" w:bidi="ar-SA"/>
              </w:rPr>
              <w:t>Out of Col. 2 amt. of NPA</w:t>
            </w:r>
          </w:p>
        </w:tc>
        <w:tc>
          <w:tcPr>
            <w:tcW w:w="1463" w:type="dxa"/>
            <w:vMerge w:val="restart"/>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spacing w:line="240" w:lineRule="auto"/>
              <w:jc w:val="both"/>
              <w:rPr>
                <w:rFonts w:ascii="Tahoma" w:hAnsi="Tahoma" w:cs="Tahoma"/>
                <w:b/>
                <w:szCs w:val="22"/>
                <w:lang w:val="en-IN" w:eastAsia="en-IN" w:bidi="ar-SA"/>
              </w:rPr>
            </w:pPr>
            <w:r w:rsidRPr="00E42552">
              <w:rPr>
                <w:rFonts w:ascii="Tahoma" w:hAnsi="Tahoma" w:cs="Tahoma"/>
                <w:b/>
                <w:szCs w:val="22"/>
                <w:lang w:val="en-IN" w:eastAsia="en-IN" w:bidi="ar-SA"/>
              </w:rPr>
              <w:t>%age of NPA to total O/s</w:t>
            </w:r>
          </w:p>
        </w:tc>
        <w:tc>
          <w:tcPr>
            <w:tcW w:w="1642" w:type="dxa"/>
            <w:vMerge w:val="restart"/>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spacing w:line="240" w:lineRule="auto"/>
              <w:jc w:val="both"/>
              <w:rPr>
                <w:rFonts w:ascii="Tahoma" w:hAnsi="Tahoma" w:cs="Tahoma"/>
                <w:b/>
                <w:szCs w:val="22"/>
                <w:lang w:val="en-IN" w:eastAsia="en-IN" w:bidi="ar-SA"/>
              </w:rPr>
            </w:pPr>
            <w:r w:rsidRPr="00E42552">
              <w:rPr>
                <w:rFonts w:ascii="Tahoma" w:hAnsi="Tahoma" w:cs="Tahoma"/>
                <w:b/>
                <w:szCs w:val="22"/>
                <w:lang w:val="en-IN" w:eastAsia="en-IN" w:bidi="ar-SA"/>
              </w:rPr>
              <w:t>Out of Col.2 Education Loans granted Collateral Free</w:t>
            </w:r>
          </w:p>
        </w:tc>
        <w:tc>
          <w:tcPr>
            <w:tcW w:w="1218" w:type="dxa"/>
            <w:vMerge w:val="restart"/>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spacing w:line="240" w:lineRule="auto"/>
              <w:jc w:val="both"/>
              <w:rPr>
                <w:rFonts w:ascii="Tahoma" w:hAnsi="Tahoma" w:cs="Tahoma"/>
                <w:b/>
                <w:szCs w:val="22"/>
                <w:lang w:val="en-IN" w:eastAsia="en-IN" w:bidi="ar-SA"/>
              </w:rPr>
            </w:pPr>
            <w:r w:rsidRPr="00E42552">
              <w:rPr>
                <w:rFonts w:ascii="Tahoma" w:hAnsi="Tahoma" w:cs="Tahoma"/>
                <w:b/>
                <w:szCs w:val="22"/>
                <w:lang w:val="en-IN" w:eastAsia="en-IN" w:bidi="ar-SA"/>
              </w:rPr>
              <w:t>Out of Col. 5 Amt. of NPA</w:t>
            </w:r>
          </w:p>
        </w:tc>
        <w:tc>
          <w:tcPr>
            <w:tcW w:w="1788" w:type="dxa"/>
            <w:vMerge w:val="restart"/>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spacing w:line="240" w:lineRule="auto"/>
              <w:jc w:val="both"/>
              <w:rPr>
                <w:rFonts w:ascii="Tahoma" w:hAnsi="Tahoma" w:cs="Tahoma"/>
                <w:b/>
                <w:szCs w:val="22"/>
                <w:lang w:val="en-IN" w:eastAsia="en-IN" w:bidi="ar-SA"/>
              </w:rPr>
            </w:pPr>
            <w:r w:rsidRPr="00E42552">
              <w:rPr>
                <w:rFonts w:ascii="Tahoma" w:hAnsi="Tahoma" w:cs="Tahoma"/>
                <w:b/>
                <w:szCs w:val="22"/>
                <w:lang w:val="en-IN" w:eastAsia="en-IN" w:bidi="ar-SA"/>
              </w:rPr>
              <w:t>%age of NPA to Collateral Free Loans</w:t>
            </w:r>
          </w:p>
        </w:tc>
      </w:tr>
      <w:tr w:rsidR="00A84446" w:rsidRPr="00E42552" w:rsidTr="006B77BC">
        <w:tc>
          <w:tcPr>
            <w:tcW w:w="1426"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spacing w:line="240" w:lineRule="auto"/>
              <w:jc w:val="both"/>
              <w:rPr>
                <w:rFonts w:ascii="Tahoma" w:hAnsi="Tahoma" w:cs="Tahoma"/>
                <w:b/>
                <w:szCs w:val="22"/>
                <w:lang w:val="en-IN" w:eastAsia="en-IN" w:bidi="ar-SA"/>
              </w:rPr>
            </w:pPr>
            <w:r w:rsidRPr="00E42552">
              <w:rPr>
                <w:rFonts w:ascii="Tahoma" w:hAnsi="Tahoma" w:cs="Tahoma"/>
                <w:b/>
                <w:szCs w:val="22"/>
                <w:lang w:val="en-IN" w:eastAsia="en-IN" w:bidi="ar-SA"/>
              </w:rPr>
              <w:t>No. of</w:t>
            </w:r>
          </w:p>
          <w:p w:rsidR="00A84446" w:rsidRPr="00E42552" w:rsidRDefault="00A84446" w:rsidP="006B77BC">
            <w:pPr>
              <w:spacing w:line="240" w:lineRule="auto"/>
              <w:jc w:val="both"/>
              <w:rPr>
                <w:rFonts w:ascii="Tahoma" w:hAnsi="Tahoma" w:cs="Tahoma"/>
                <w:b/>
                <w:szCs w:val="22"/>
                <w:lang w:val="en-IN" w:eastAsia="en-IN" w:bidi="ar-SA"/>
              </w:rPr>
            </w:pPr>
            <w:r w:rsidRPr="00E42552">
              <w:rPr>
                <w:rFonts w:ascii="Tahoma" w:hAnsi="Tahoma" w:cs="Tahoma"/>
                <w:b/>
                <w:szCs w:val="22"/>
                <w:lang w:val="en-IN" w:eastAsia="en-IN" w:bidi="ar-SA"/>
              </w:rPr>
              <w:t>A/</w:t>
            </w:r>
            <w:proofErr w:type="spellStart"/>
            <w:r w:rsidRPr="00E42552">
              <w:rPr>
                <w:rFonts w:ascii="Tahoma" w:hAnsi="Tahoma" w:cs="Tahoma"/>
                <w:b/>
                <w:szCs w:val="22"/>
                <w:lang w:val="en-IN" w:eastAsia="en-IN" w:bidi="ar-SA"/>
              </w:rPr>
              <w:t>cs</w:t>
            </w:r>
            <w:proofErr w:type="spellEnd"/>
          </w:p>
        </w:tc>
        <w:tc>
          <w:tcPr>
            <w:tcW w:w="1260"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spacing w:line="240" w:lineRule="auto"/>
              <w:jc w:val="both"/>
              <w:rPr>
                <w:rFonts w:ascii="Tahoma" w:hAnsi="Tahoma" w:cs="Tahoma"/>
                <w:b/>
                <w:szCs w:val="22"/>
                <w:lang w:val="en-IN" w:eastAsia="en-IN" w:bidi="ar-SA"/>
              </w:rPr>
            </w:pPr>
            <w:r w:rsidRPr="00E42552">
              <w:rPr>
                <w:rFonts w:ascii="Tahoma" w:hAnsi="Tahoma" w:cs="Tahoma"/>
                <w:b/>
                <w:szCs w:val="22"/>
                <w:lang w:val="en-IN" w:eastAsia="en-IN" w:bidi="ar-SA"/>
              </w:rPr>
              <w:t>Amount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84446" w:rsidRPr="00E42552" w:rsidRDefault="00A84446" w:rsidP="006B77BC">
            <w:pPr>
              <w:spacing w:line="240" w:lineRule="auto"/>
              <w:jc w:val="both"/>
              <w:rPr>
                <w:rFonts w:ascii="Tahoma" w:hAnsi="Tahoma" w:cs="Tahoma"/>
                <w:b/>
                <w:szCs w:val="22"/>
                <w:lang w:val="en-IN" w:eastAsia="en-IN"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84446" w:rsidRPr="00E42552" w:rsidRDefault="00A84446" w:rsidP="006B77BC">
            <w:pPr>
              <w:spacing w:line="240" w:lineRule="auto"/>
              <w:jc w:val="both"/>
              <w:rPr>
                <w:rFonts w:ascii="Tahoma" w:hAnsi="Tahoma" w:cs="Tahoma"/>
                <w:b/>
                <w:szCs w:val="22"/>
                <w:lang w:val="en-IN" w:eastAsia="en-IN"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84446" w:rsidRPr="00E42552" w:rsidRDefault="00A84446" w:rsidP="006B77BC">
            <w:pPr>
              <w:spacing w:line="240" w:lineRule="auto"/>
              <w:jc w:val="both"/>
              <w:rPr>
                <w:rFonts w:ascii="Tahoma" w:hAnsi="Tahoma" w:cs="Tahoma"/>
                <w:b/>
                <w:szCs w:val="22"/>
                <w:lang w:val="en-IN" w:eastAsia="en-IN"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84446" w:rsidRPr="00E42552" w:rsidRDefault="00A84446" w:rsidP="006B77BC">
            <w:pPr>
              <w:spacing w:line="240" w:lineRule="auto"/>
              <w:jc w:val="both"/>
              <w:rPr>
                <w:rFonts w:ascii="Tahoma" w:hAnsi="Tahoma" w:cs="Tahoma"/>
                <w:b/>
                <w:szCs w:val="22"/>
                <w:lang w:val="en-IN" w:eastAsia="en-IN" w:bidi="ar-SA"/>
              </w:rPr>
            </w:pPr>
          </w:p>
        </w:tc>
        <w:tc>
          <w:tcPr>
            <w:tcW w:w="1788" w:type="dxa"/>
            <w:vMerge/>
            <w:tcBorders>
              <w:top w:val="single" w:sz="4" w:space="0" w:color="000000"/>
              <w:left w:val="single" w:sz="4" w:space="0" w:color="000000"/>
              <w:bottom w:val="single" w:sz="4" w:space="0" w:color="000000"/>
              <w:right w:val="single" w:sz="4" w:space="0" w:color="000000"/>
            </w:tcBorders>
            <w:vAlign w:val="center"/>
            <w:hideMark/>
          </w:tcPr>
          <w:p w:rsidR="00A84446" w:rsidRPr="00E42552" w:rsidRDefault="00A84446" w:rsidP="006B77BC">
            <w:pPr>
              <w:spacing w:line="240" w:lineRule="auto"/>
              <w:jc w:val="both"/>
              <w:rPr>
                <w:rFonts w:ascii="Tahoma" w:hAnsi="Tahoma" w:cs="Tahoma"/>
                <w:b/>
                <w:szCs w:val="22"/>
                <w:lang w:val="en-IN" w:eastAsia="en-IN" w:bidi="ar-SA"/>
              </w:rPr>
            </w:pPr>
          </w:p>
        </w:tc>
      </w:tr>
      <w:tr w:rsidR="00A84446" w:rsidRPr="00E42552" w:rsidTr="006B77BC">
        <w:tc>
          <w:tcPr>
            <w:tcW w:w="1426" w:type="dxa"/>
            <w:tcBorders>
              <w:top w:val="single" w:sz="4" w:space="0" w:color="000000"/>
              <w:left w:val="single" w:sz="4" w:space="0" w:color="000000"/>
              <w:bottom w:val="single" w:sz="4" w:space="0" w:color="000000"/>
              <w:right w:val="single" w:sz="4" w:space="0" w:color="000000"/>
            </w:tcBorders>
            <w:hideMark/>
          </w:tcPr>
          <w:p w:rsidR="00A84446" w:rsidRPr="002E5B72" w:rsidRDefault="00A84446" w:rsidP="002E5B72">
            <w:pPr>
              <w:tabs>
                <w:tab w:val="center" w:pos="774"/>
              </w:tabs>
              <w:spacing w:line="240" w:lineRule="auto"/>
              <w:jc w:val="center"/>
              <w:rPr>
                <w:rFonts w:ascii="Tahoma" w:hAnsi="Tahoma" w:cs="Tahoma"/>
                <w:b/>
                <w:szCs w:val="22"/>
                <w:lang w:val="en-IN" w:eastAsia="en-IN" w:bidi="ar-SA"/>
              </w:rPr>
            </w:pPr>
            <w:r w:rsidRPr="002E5B72">
              <w:rPr>
                <w:rFonts w:ascii="Tahoma" w:hAnsi="Tahoma" w:cs="Tahoma"/>
                <w:b/>
                <w:szCs w:val="22"/>
                <w:lang w:val="en-IN" w:eastAsia="en-IN" w:bidi="ar-SA"/>
              </w:rPr>
              <w:t>1</w:t>
            </w:r>
          </w:p>
        </w:tc>
        <w:tc>
          <w:tcPr>
            <w:tcW w:w="1260" w:type="dxa"/>
            <w:tcBorders>
              <w:top w:val="single" w:sz="4" w:space="0" w:color="000000"/>
              <w:left w:val="single" w:sz="4" w:space="0" w:color="000000"/>
              <w:bottom w:val="single" w:sz="4" w:space="0" w:color="000000"/>
              <w:right w:val="single" w:sz="4" w:space="0" w:color="000000"/>
            </w:tcBorders>
            <w:hideMark/>
          </w:tcPr>
          <w:p w:rsidR="00A84446" w:rsidRPr="002E5B72" w:rsidRDefault="00A84446" w:rsidP="002E5B72">
            <w:pPr>
              <w:spacing w:line="240" w:lineRule="auto"/>
              <w:jc w:val="center"/>
              <w:rPr>
                <w:rFonts w:ascii="Tahoma" w:hAnsi="Tahoma" w:cs="Tahoma"/>
                <w:b/>
                <w:szCs w:val="22"/>
                <w:lang w:val="en-IN" w:eastAsia="en-IN" w:bidi="ar-SA"/>
              </w:rPr>
            </w:pPr>
            <w:r w:rsidRPr="002E5B72">
              <w:rPr>
                <w:rFonts w:ascii="Tahoma" w:hAnsi="Tahoma" w:cs="Tahoma"/>
                <w:b/>
                <w:szCs w:val="22"/>
                <w:lang w:val="en-IN" w:eastAsia="en-IN" w:bidi="ar-SA"/>
              </w:rPr>
              <w:t>2</w:t>
            </w:r>
          </w:p>
        </w:tc>
        <w:tc>
          <w:tcPr>
            <w:tcW w:w="1086" w:type="dxa"/>
            <w:tcBorders>
              <w:top w:val="single" w:sz="4" w:space="0" w:color="000000"/>
              <w:left w:val="single" w:sz="4" w:space="0" w:color="000000"/>
              <w:bottom w:val="single" w:sz="4" w:space="0" w:color="000000"/>
              <w:right w:val="single" w:sz="4" w:space="0" w:color="000000"/>
            </w:tcBorders>
            <w:hideMark/>
          </w:tcPr>
          <w:p w:rsidR="00A84446" w:rsidRPr="002E5B72" w:rsidRDefault="00A84446" w:rsidP="002E5B72">
            <w:pPr>
              <w:spacing w:line="240" w:lineRule="auto"/>
              <w:jc w:val="center"/>
              <w:rPr>
                <w:rFonts w:ascii="Tahoma" w:hAnsi="Tahoma" w:cs="Tahoma"/>
                <w:b/>
                <w:szCs w:val="22"/>
                <w:lang w:val="en-IN" w:eastAsia="en-IN" w:bidi="ar-SA"/>
              </w:rPr>
            </w:pPr>
            <w:r w:rsidRPr="002E5B72">
              <w:rPr>
                <w:rFonts w:ascii="Tahoma" w:hAnsi="Tahoma" w:cs="Tahoma"/>
                <w:b/>
                <w:szCs w:val="22"/>
                <w:lang w:val="en-IN" w:eastAsia="en-IN" w:bidi="ar-SA"/>
              </w:rPr>
              <w:t>3</w:t>
            </w:r>
          </w:p>
        </w:tc>
        <w:tc>
          <w:tcPr>
            <w:tcW w:w="1463" w:type="dxa"/>
            <w:tcBorders>
              <w:top w:val="single" w:sz="4" w:space="0" w:color="000000"/>
              <w:left w:val="single" w:sz="4" w:space="0" w:color="000000"/>
              <w:bottom w:val="single" w:sz="4" w:space="0" w:color="000000"/>
              <w:right w:val="single" w:sz="4" w:space="0" w:color="000000"/>
            </w:tcBorders>
            <w:hideMark/>
          </w:tcPr>
          <w:p w:rsidR="00A84446" w:rsidRPr="002E5B72" w:rsidRDefault="00A84446" w:rsidP="002E5B72">
            <w:pPr>
              <w:spacing w:line="240" w:lineRule="auto"/>
              <w:jc w:val="center"/>
              <w:rPr>
                <w:rFonts w:ascii="Tahoma" w:hAnsi="Tahoma" w:cs="Tahoma"/>
                <w:b/>
                <w:szCs w:val="22"/>
                <w:lang w:val="en-IN" w:eastAsia="en-IN" w:bidi="ar-SA"/>
              </w:rPr>
            </w:pPr>
            <w:r w:rsidRPr="002E5B72">
              <w:rPr>
                <w:rFonts w:ascii="Tahoma" w:hAnsi="Tahoma" w:cs="Tahoma"/>
                <w:b/>
                <w:szCs w:val="22"/>
                <w:lang w:val="en-IN" w:eastAsia="en-IN" w:bidi="ar-SA"/>
              </w:rPr>
              <w:t>4</w:t>
            </w:r>
          </w:p>
        </w:tc>
        <w:tc>
          <w:tcPr>
            <w:tcW w:w="1642" w:type="dxa"/>
            <w:tcBorders>
              <w:top w:val="single" w:sz="4" w:space="0" w:color="000000"/>
              <w:left w:val="single" w:sz="4" w:space="0" w:color="000000"/>
              <w:bottom w:val="single" w:sz="4" w:space="0" w:color="000000"/>
              <w:right w:val="single" w:sz="4" w:space="0" w:color="000000"/>
            </w:tcBorders>
            <w:hideMark/>
          </w:tcPr>
          <w:p w:rsidR="00A84446" w:rsidRPr="002E5B72" w:rsidRDefault="00A84446" w:rsidP="002E5B72">
            <w:pPr>
              <w:spacing w:line="240" w:lineRule="auto"/>
              <w:jc w:val="center"/>
              <w:rPr>
                <w:rFonts w:ascii="Tahoma" w:hAnsi="Tahoma" w:cs="Tahoma"/>
                <w:b/>
                <w:szCs w:val="22"/>
                <w:lang w:val="en-IN" w:eastAsia="en-IN" w:bidi="ar-SA"/>
              </w:rPr>
            </w:pPr>
            <w:r w:rsidRPr="002E5B72">
              <w:rPr>
                <w:rFonts w:ascii="Tahoma" w:hAnsi="Tahoma" w:cs="Tahoma"/>
                <w:b/>
                <w:szCs w:val="22"/>
                <w:lang w:val="en-IN" w:eastAsia="en-IN" w:bidi="ar-SA"/>
              </w:rPr>
              <w:t>5</w:t>
            </w:r>
          </w:p>
        </w:tc>
        <w:tc>
          <w:tcPr>
            <w:tcW w:w="1218" w:type="dxa"/>
            <w:tcBorders>
              <w:top w:val="single" w:sz="4" w:space="0" w:color="000000"/>
              <w:left w:val="single" w:sz="4" w:space="0" w:color="000000"/>
              <w:bottom w:val="single" w:sz="4" w:space="0" w:color="000000"/>
              <w:right w:val="single" w:sz="4" w:space="0" w:color="000000"/>
            </w:tcBorders>
            <w:hideMark/>
          </w:tcPr>
          <w:p w:rsidR="00A84446" w:rsidRPr="002E5B72" w:rsidRDefault="00A84446" w:rsidP="002E5B72">
            <w:pPr>
              <w:spacing w:line="240" w:lineRule="auto"/>
              <w:jc w:val="center"/>
              <w:rPr>
                <w:rFonts w:ascii="Tahoma" w:hAnsi="Tahoma" w:cs="Tahoma"/>
                <w:b/>
                <w:szCs w:val="22"/>
                <w:lang w:val="en-IN" w:eastAsia="en-IN" w:bidi="ar-SA"/>
              </w:rPr>
            </w:pPr>
            <w:r w:rsidRPr="002E5B72">
              <w:rPr>
                <w:rFonts w:ascii="Tahoma" w:hAnsi="Tahoma" w:cs="Tahoma"/>
                <w:b/>
                <w:szCs w:val="22"/>
                <w:lang w:val="en-IN" w:eastAsia="en-IN" w:bidi="ar-SA"/>
              </w:rPr>
              <w:t>6</w:t>
            </w:r>
          </w:p>
        </w:tc>
        <w:tc>
          <w:tcPr>
            <w:tcW w:w="1788" w:type="dxa"/>
            <w:tcBorders>
              <w:top w:val="single" w:sz="4" w:space="0" w:color="000000"/>
              <w:left w:val="single" w:sz="4" w:space="0" w:color="000000"/>
              <w:bottom w:val="single" w:sz="4" w:space="0" w:color="000000"/>
              <w:right w:val="single" w:sz="4" w:space="0" w:color="000000"/>
            </w:tcBorders>
            <w:hideMark/>
          </w:tcPr>
          <w:p w:rsidR="00A84446" w:rsidRPr="002E5B72" w:rsidRDefault="00A84446" w:rsidP="002E5B72">
            <w:pPr>
              <w:spacing w:line="240" w:lineRule="auto"/>
              <w:jc w:val="center"/>
              <w:rPr>
                <w:rFonts w:ascii="Tahoma" w:hAnsi="Tahoma" w:cs="Tahoma"/>
                <w:b/>
                <w:szCs w:val="22"/>
                <w:lang w:val="en-IN" w:eastAsia="en-IN" w:bidi="ar-SA"/>
              </w:rPr>
            </w:pPr>
            <w:r w:rsidRPr="002E5B72">
              <w:rPr>
                <w:rFonts w:ascii="Tahoma" w:hAnsi="Tahoma" w:cs="Tahoma"/>
                <w:b/>
                <w:szCs w:val="22"/>
                <w:lang w:val="en-IN" w:eastAsia="en-IN" w:bidi="ar-SA"/>
              </w:rPr>
              <w:t>7</w:t>
            </w:r>
          </w:p>
        </w:tc>
      </w:tr>
      <w:tr w:rsidR="00A84446" w:rsidRPr="00E42552" w:rsidTr="006B77BC">
        <w:tc>
          <w:tcPr>
            <w:tcW w:w="1426" w:type="dxa"/>
            <w:tcBorders>
              <w:top w:val="single" w:sz="4" w:space="0" w:color="000000"/>
              <w:left w:val="single" w:sz="4" w:space="0" w:color="000000"/>
              <w:bottom w:val="single" w:sz="4" w:space="0" w:color="000000"/>
              <w:right w:val="single" w:sz="4" w:space="0" w:color="000000"/>
            </w:tcBorders>
          </w:tcPr>
          <w:p w:rsidR="00A84446" w:rsidRPr="002E5B72" w:rsidRDefault="00A84446" w:rsidP="002E5B72">
            <w:pPr>
              <w:spacing w:line="240" w:lineRule="auto"/>
              <w:jc w:val="center"/>
              <w:rPr>
                <w:rFonts w:ascii="Tahoma" w:hAnsi="Tahoma" w:cs="Tahoma"/>
                <w:szCs w:val="22"/>
              </w:rPr>
            </w:pPr>
            <w:r w:rsidRPr="002E5B72">
              <w:rPr>
                <w:rFonts w:ascii="Tahoma" w:hAnsi="Tahoma" w:cs="Tahoma"/>
                <w:szCs w:val="22"/>
              </w:rPr>
              <w:t>1</w:t>
            </w:r>
            <w:r w:rsidR="002E5B72" w:rsidRPr="002E5B72">
              <w:rPr>
                <w:rFonts w:ascii="Tahoma" w:hAnsi="Tahoma" w:cs="Tahoma"/>
                <w:szCs w:val="22"/>
              </w:rPr>
              <w:t>2036</w:t>
            </w:r>
          </w:p>
        </w:tc>
        <w:tc>
          <w:tcPr>
            <w:tcW w:w="1260" w:type="dxa"/>
            <w:tcBorders>
              <w:top w:val="single" w:sz="4" w:space="0" w:color="000000"/>
              <w:left w:val="single" w:sz="4" w:space="0" w:color="000000"/>
              <w:bottom w:val="single" w:sz="4" w:space="0" w:color="000000"/>
              <w:right w:val="single" w:sz="4" w:space="0" w:color="000000"/>
            </w:tcBorders>
          </w:tcPr>
          <w:p w:rsidR="00A84446" w:rsidRPr="002E5B72" w:rsidRDefault="00A84446" w:rsidP="006B77BC">
            <w:pPr>
              <w:spacing w:line="240" w:lineRule="auto"/>
              <w:jc w:val="center"/>
              <w:rPr>
                <w:rFonts w:ascii="Tahoma" w:hAnsi="Tahoma" w:cs="Tahoma"/>
                <w:szCs w:val="22"/>
              </w:rPr>
            </w:pPr>
            <w:r w:rsidRPr="002E5B72">
              <w:rPr>
                <w:rFonts w:ascii="Tahoma" w:hAnsi="Tahoma" w:cs="Tahoma"/>
                <w:szCs w:val="22"/>
              </w:rPr>
              <w:t>5</w:t>
            </w:r>
            <w:r w:rsidR="002E5B72" w:rsidRPr="002E5B72">
              <w:rPr>
                <w:rFonts w:ascii="Tahoma" w:hAnsi="Tahoma" w:cs="Tahoma"/>
                <w:szCs w:val="22"/>
              </w:rPr>
              <w:t>43</w:t>
            </w:r>
          </w:p>
        </w:tc>
        <w:tc>
          <w:tcPr>
            <w:tcW w:w="1086" w:type="dxa"/>
            <w:tcBorders>
              <w:top w:val="single" w:sz="4" w:space="0" w:color="000000"/>
              <w:left w:val="single" w:sz="4" w:space="0" w:color="000000"/>
              <w:bottom w:val="single" w:sz="4" w:space="0" w:color="000000"/>
              <w:right w:val="single" w:sz="4" w:space="0" w:color="000000"/>
            </w:tcBorders>
          </w:tcPr>
          <w:p w:rsidR="00A84446" w:rsidRPr="002E5B72" w:rsidRDefault="002E5B72" w:rsidP="006B77BC">
            <w:pPr>
              <w:spacing w:line="240" w:lineRule="auto"/>
              <w:jc w:val="center"/>
              <w:rPr>
                <w:rFonts w:ascii="Tahoma" w:hAnsi="Tahoma" w:cs="Tahoma"/>
                <w:bCs/>
                <w:szCs w:val="22"/>
                <w:lang w:val="en-IN" w:eastAsia="en-IN" w:bidi="ar-SA"/>
              </w:rPr>
            </w:pPr>
            <w:r w:rsidRPr="002E5B72">
              <w:rPr>
                <w:rFonts w:ascii="Tahoma" w:hAnsi="Tahoma" w:cs="Tahoma"/>
                <w:bCs/>
                <w:szCs w:val="22"/>
                <w:lang w:val="en-IN" w:eastAsia="en-IN" w:bidi="ar-SA"/>
              </w:rPr>
              <w:t>25</w:t>
            </w:r>
          </w:p>
        </w:tc>
        <w:tc>
          <w:tcPr>
            <w:tcW w:w="1463" w:type="dxa"/>
            <w:tcBorders>
              <w:top w:val="single" w:sz="4" w:space="0" w:color="000000"/>
              <w:left w:val="single" w:sz="4" w:space="0" w:color="000000"/>
              <w:bottom w:val="single" w:sz="4" w:space="0" w:color="000000"/>
              <w:right w:val="single" w:sz="4" w:space="0" w:color="000000"/>
            </w:tcBorders>
          </w:tcPr>
          <w:p w:rsidR="00A84446" w:rsidRPr="002E5B72" w:rsidRDefault="002E5B72" w:rsidP="002E5B72">
            <w:pPr>
              <w:spacing w:line="240" w:lineRule="auto"/>
              <w:jc w:val="center"/>
              <w:rPr>
                <w:rFonts w:ascii="Tahoma" w:hAnsi="Tahoma" w:cs="Tahoma"/>
                <w:bCs/>
                <w:szCs w:val="22"/>
                <w:lang w:val="en-IN" w:eastAsia="en-IN" w:bidi="ar-SA"/>
              </w:rPr>
            </w:pPr>
            <w:r w:rsidRPr="002E5B72">
              <w:rPr>
                <w:rFonts w:ascii="Tahoma" w:hAnsi="Tahoma" w:cs="Tahoma"/>
                <w:bCs/>
                <w:szCs w:val="22"/>
                <w:lang w:val="en-IN" w:eastAsia="en-IN" w:bidi="ar-SA"/>
              </w:rPr>
              <w:t>4.6</w:t>
            </w:r>
            <w:r w:rsidR="00A84446" w:rsidRPr="002E5B72">
              <w:rPr>
                <w:rFonts w:ascii="Tahoma" w:hAnsi="Tahoma" w:cs="Tahoma"/>
                <w:bCs/>
                <w:szCs w:val="22"/>
                <w:lang w:val="en-IN" w:eastAsia="en-IN" w:bidi="ar-SA"/>
              </w:rPr>
              <w:t>%</w:t>
            </w:r>
          </w:p>
        </w:tc>
        <w:tc>
          <w:tcPr>
            <w:tcW w:w="1642" w:type="dxa"/>
            <w:tcBorders>
              <w:top w:val="single" w:sz="4" w:space="0" w:color="000000"/>
              <w:left w:val="single" w:sz="4" w:space="0" w:color="000000"/>
              <w:bottom w:val="single" w:sz="4" w:space="0" w:color="000000"/>
              <w:right w:val="single" w:sz="4" w:space="0" w:color="000000"/>
            </w:tcBorders>
          </w:tcPr>
          <w:p w:rsidR="00A84446" w:rsidRPr="002E5B72" w:rsidRDefault="002E5B72" w:rsidP="002E5B72">
            <w:pPr>
              <w:spacing w:line="240" w:lineRule="auto"/>
              <w:jc w:val="center"/>
              <w:rPr>
                <w:rFonts w:ascii="Tahoma" w:hAnsi="Tahoma" w:cs="Tahoma"/>
                <w:bCs/>
                <w:szCs w:val="22"/>
                <w:lang w:val="en-IN" w:eastAsia="en-IN" w:bidi="ar-SA"/>
              </w:rPr>
            </w:pPr>
            <w:r w:rsidRPr="002E5B72">
              <w:rPr>
                <w:rFonts w:ascii="Tahoma" w:hAnsi="Tahoma" w:cs="Tahoma"/>
                <w:bCs/>
                <w:szCs w:val="22"/>
                <w:lang w:val="en-IN" w:eastAsia="en-IN" w:bidi="ar-SA"/>
              </w:rPr>
              <w:t>281</w:t>
            </w:r>
          </w:p>
        </w:tc>
        <w:tc>
          <w:tcPr>
            <w:tcW w:w="1218" w:type="dxa"/>
            <w:tcBorders>
              <w:top w:val="single" w:sz="4" w:space="0" w:color="000000"/>
              <w:left w:val="single" w:sz="4" w:space="0" w:color="000000"/>
              <w:bottom w:val="single" w:sz="4" w:space="0" w:color="000000"/>
              <w:right w:val="single" w:sz="4" w:space="0" w:color="000000"/>
            </w:tcBorders>
          </w:tcPr>
          <w:p w:rsidR="00A84446" w:rsidRPr="002E5B72" w:rsidRDefault="002E5B72" w:rsidP="002E5B72">
            <w:pPr>
              <w:spacing w:line="240" w:lineRule="auto"/>
              <w:jc w:val="center"/>
              <w:rPr>
                <w:rFonts w:ascii="Tahoma" w:hAnsi="Tahoma" w:cs="Tahoma"/>
                <w:bCs/>
                <w:szCs w:val="22"/>
                <w:lang w:val="en-IN" w:eastAsia="en-IN" w:bidi="ar-SA"/>
              </w:rPr>
            </w:pPr>
            <w:r w:rsidRPr="002E5B72">
              <w:rPr>
                <w:rFonts w:ascii="Tahoma" w:hAnsi="Tahoma" w:cs="Tahoma"/>
                <w:bCs/>
                <w:szCs w:val="22"/>
                <w:lang w:val="en-IN" w:eastAsia="en-IN" w:bidi="ar-SA"/>
              </w:rPr>
              <w:t>14</w:t>
            </w:r>
          </w:p>
        </w:tc>
        <w:tc>
          <w:tcPr>
            <w:tcW w:w="1788" w:type="dxa"/>
            <w:tcBorders>
              <w:top w:val="single" w:sz="4" w:space="0" w:color="000000"/>
              <w:left w:val="single" w:sz="4" w:space="0" w:color="000000"/>
              <w:bottom w:val="single" w:sz="4" w:space="0" w:color="000000"/>
              <w:right w:val="single" w:sz="4" w:space="0" w:color="000000"/>
            </w:tcBorders>
          </w:tcPr>
          <w:p w:rsidR="00A84446" w:rsidRPr="002E5B72" w:rsidRDefault="002E5B72" w:rsidP="002E5B72">
            <w:pPr>
              <w:spacing w:line="240" w:lineRule="auto"/>
              <w:jc w:val="center"/>
              <w:rPr>
                <w:rFonts w:ascii="Tahoma" w:hAnsi="Tahoma" w:cs="Tahoma"/>
                <w:bCs/>
                <w:szCs w:val="22"/>
                <w:lang w:val="en-IN" w:eastAsia="en-IN" w:bidi="ar-SA"/>
              </w:rPr>
            </w:pPr>
            <w:r w:rsidRPr="002E5B72">
              <w:rPr>
                <w:rFonts w:ascii="Tahoma" w:hAnsi="Tahoma" w:cs="Tahoma"/>
                <w:bCs/>
                <w:szCs w:val="22"/>
                <w:lang w:val="en-IN" w:eastAsia="en-IN" w:bidi="ar-SA"/>
              </w:rPr>
              <w:t>5.03</w:t>
            </w:r>
            <w:r w:rsidR="00A84446" w:rsidRPr="002E5B72">
              <w:rPr>
                <w:rFonts w:ascii="Tahoma" w:hAnsi="Tahoma" w:cs="Tahoma"/>
                <w:bCs/>
                <w:szCs w:val="22"/>
                <w:lang w:val="en-IN" w:eastAsia="en-IN" w:bidi="ar-SA"/>
              </w:rPr>
              <w:t>%</w:t>
            </w:r>
          </w:p>
        </w:tc>
      </w:tr>
    </w:tbl>
    <w:p w:rsidR="00A84446" w:rsidRPr="007D374E" w:rsidRDefault="00A84446" w:rsidP="00A84446">
      <w:pPr>
        <w:spacing w:line="240" w:lineRule="auto"/>
        <w:jc w:val="both"/>
        <w:rPr>
          <w:rFonts w:ascii="Tahoma" w:hAnsi="Tahoma" w:cs="Tahoma"/>
          <w:b/>
          <w:bCs/>
          <w:sz w:val="27"/>
          <w:szCs w:val="27"/>
        </w:rPr>
      </w:pPr>
      <w:r w:rsidRPr="007D374E">
        <w:rPr>
          <w:rFonts w:ascii="Tahoma" w:hAnsi="Tahoma" w:cs="Tahoma"/>
          <w:b/>
          <w:bCs/>
          <w:sz w:val="27"/>
          <w:szCs w:val="27"/>
        </w:rPr>
        <w:t>Bank wise data is given on Annexure No.3</w:t>
      </w:r>
      <w:r w:rsidR="00C03AB0" w:rsidRPr="007D374E">
        <w:rPr>
          <w:rFonts w:ascii="Tahoma" w:hAnsi="Tahoma" w:cs="Tahoma"/>
          <w:b/>
          <w:bCs/>
          <w:sz w:val="27"/>
          <w:szCs w:val="27"/>
        </w:rPr>
        <w:t>7</w:t>
      </w:r>
      <w:r w:rsidRPr="007D374E">
        <w:rPr>
          <w:rFonts w:ascii="Tahoma" w:hAnsi="Tahoma" w:cs="Tahoma"/>
          <w:b/>
          <w:bCs/>
          <w:sz w:val="27"/>
          <w:szCs w:val="27"/>
        </w:rPr>
        <w:t>.4 (P-1</w:t>
      </w:r>
      <w:r w:rsidR="00C17C0A">
        <w:rPr>
          <w:rFonts w:ascii="Tahoma" w:hAnsi="Tahoma" w:cs="Tahoma"/>
          <w:b/>
          <w:bCs/>
          <w:sz w:val="27"/>
          <w:szCs w:val="27"/>
        </w:rPr>
        <w:t>82</w:t>
      </w:r>
      <w:r w:rsidRPr="007D374E">
        <w:rPr>
          <w:rFonts w:ascii="Tahoma" w:hAnsi="Tahoma" w:cs="Tahoma"/>
          <w:b/>
          <w:bCs/>
          <w:sz w:val="27"/>
          <w:szCs w:val="27"/>
        </w:rPr>
        <w:t>).</w:t>
      </w:r>
    </w:p>
    <w:tbl>
      <w:tblPr>
        <w:tblW w:w="15843" w:type="dxa"/>
        <w:tblLook w:val="04A0" w:firstRow="1" w:lastRow="0" w:firstColumn="1" w:lastColumn="0" w:noHBand="0" w:noVBand="1"/>
      </w:tblPr>
      <w:tblGrid>
        <w:gridCol w:w="2538"/>
        <w:gridCol w:w="7470"/>
        <w:gridCol w:w="5835"/>
      </w:tblGrid>
      <w:tr w:rsidR="00A84446" w:rsidRPr="007D374E" w:rsidTr="006B77BC">
        <w:tc>
          <w:tcPr>
            <w:tcW w:w="2538" w:type="dxa"/>
            <w:tcBorders>
              <w:top w:val="single" w:sz="4" w:space="0" w:color="auto"/>
              <w:left w:val="single" w:sz="4" w:space="0" w:color="auto"/>
              <w:bottom w:val="single" w:sz="4" w:space="0" w:color="auto"/>
              <w:right w:val="single" w:sz="4" w:space="0" w:color="auto"/>
            </w:tcBorders>
            <w:hideMark/>
          </w:tcPr>
          <w:p w:rsidR="00A84446" w:rsidRPr="007D374E" w:rsidRDefault="00A84446" w:rsidP="006B77BC">
            <w:pPr>
              <w:pStyle w:val="PlainText"/>
              <w:spacing w:after="0"/>
              <w:rPr>
                <w:rFonts w:cs="Tahoma"/>
                <w:b/>
                <w:bCs w:val="0"/>
                <w:sz w:val="27"/>
                <w:szCs w:val="27"/>
                <w:u w:val="single"/>
                <w:lang w:val="en-IN" w:eastAsia="en-IN" w:bidi="ar-SA"/>
              </w:rPr>
            </w:pPr>
            <w:r w:rsidRPr="007D374E">
              <w:rPr>
                <w:rFonts w:cs="Tahoma"/>
                <w:b/>
                <w:sz w:val="27"/>
                <w:szCs w:val="27"/>
                <w:lang w:val="en-IN" w:eastAsia="en-IN" w:bidi="ar-SA"/>
              </w:rPr>
              <w:t>AGENDA ITE</w:t>
            </w:r>
            <w:r w:rsidR="00826A20" w:rsidRPr="007D374E">
              <w:rPr>
                <w:rFonts w:cs="Tahoma"/>
                <w:b/>
                <w:sz w:val="27"/>
                <w:szCs w:val="27"/>
                <w:lang w:val="en-IN" w:eastAsia="en-IN" w:bidi="ar-SA"/>
              </w:rPr>
              <w:t>M NO. 31</w:t>
            </w:r>
          </w:p>
        </w:tc>
        <w:tc>
          <w:tcPr>
            <w:tcW w:w="7470" w:type="dxa"/>
            <w:tcBorders>
              <w:top w:val="single" w:sz="4" w:space="0" w:color="auto"/>
              <w:left w:val="single" w:sz="4" w:space="0" w:color="auto"/>
              <w:bottom w:val="single" w:sz="4" w:space="0" w:color="auto"/>
              <w:right w:val="single" w:sz="4" w:space="0" w:color="auto"/>
            </w:tcBorders>
            <w:hideMark/>
          </w:tcPr>
          <w:p w:rsidR="00A84446" w:rsidRPr="007D374E" w:rsidRDefault="00A84446" w:rsidP="006B77BC">
            <w:pPr>
              <w:pStyle w:val="PlainText"/>
              <w:spacing w:after="0"/>
              <w:rPr>
                <w:rFonts w:cs="Tahoma"/>
                <w:b/>
                <w:sz w:val="27"/>
                <w:szCs w:val="27"/>
                <w:lang w:val="en-IN" w:eastAsia="en-IN" w:bidi="ar-SA"/>
              </w:rPr>
            </w:pPr>
            <w:r w:rsidRPr="007D374E">
              <w:rPr>
                <w:rFonts w:cs="Tahoma"/>
                <w:b/>
                <w:sz w:val="27"/>
                <w:szCs w:val="27"/>
                <w:lang w:val="en-IN" w:eastAsia="en-IN" w:bidi="ar-SA"/>
              </w:rPr>
              <w:t xml:space="preserve">JOINT LIABILITY GROUPS (JLGs)-PROGRESS UPTO </w:t>
            </w:r>
            <w:r w:rsidR="00F26129" w:rsidRPr="007D374E">
              <w:rPr>
                <w:rFonts w:cs="Tahoma"/>
                <w:b/>
                <w:sz w:val="27"/>
                <w:szCs w:val="27"/>
                <w:lang w:val="en-IN" w:eastAsia="en-IN" w:bidi="ar-SA"/>
              </w:rPr>
              <w:t>MARCH 2021</w:t>
            </w:r>
          </w:p>
        </w:tc>
        <w:tc>
          <w:tcPr>
            <w:tcW w:w="5835" w:type="dxa"/>
            <w:tcBorders>
              <w:top w:val="nil"/>
              <w:left w:val="single" w:sz="4" w:space="0" w:color="auto"/>
              <w:bottom w:val="nil"/>
              <w:right w:val="nil"/>
            </w:tcBorders>
          </w:tcPr>
          <w:p w:rsidR="00A84446" w:rsidRPr="007D374E" w:rsidRDefault="00A84446" w:rsidP="006B77BC">
            <w:pPr>
              <w:pStyle w:val="PlainText"/>
              <w:spacing w:after="0" w:line="276" w:lineRule="auto"/>
              <w:rPr>
                <w:rFonts w:cs="Tahoma"/>
                <w:b/>
                <w:bCs w:val="0"/>
                <w:sz w:val="27"/>
                <w:szCs w:val="27"/>
                <w:u w:val="single"/>
                <w:lang w:val="en-IN" w:eastAsia="en-IN" w:bidi="ar-SA"/>
              </w:rPr>
            </w:pPr>
          </w:p>
        </w:tc>
      </w:tr>
    </w:tbl>
    <w:p w:rsidR="00A84446" w:rsidRPr="007D374E" w:rsidRDefault="00A84446" w:rsidP="00A84446">
      <w:pPr>
        <w:pStyle w:val="PlainText"/>
        <w:spacing w:after="0"/>
        <w:rPr>
          <w:rFonts w:cs="Tahoma"/>
          <w:sz w:val="27"/>
          <w:szCs w:val="27"/>
        </w:rPr>
      </w:pPr>
    </w:p>
    <w:p w:rsidR="00A84446" w:rsidRPr="007D374E" w:rsidRDefault="00A84446" w:rsidP="00A84446">
      <w:pPr>
        <w:jc w:val="both"/>
        <w:rPr>
          <w:rFonts w:ascii="Tahoma" w:hAnsi="Tahoma" w:cs="Tahoma"/>
          <w:color w:val="C00000"/>
          <w:sz w:val="27"/>
          <w:szCs w:val="27"/>
        </w:rPr>
      </w:pPr>
      <w:r w:rsidRPr="007D374E">
        <w:rPr>
          <w:rFonts w:ascii="Tahoma" w:hAnsi="Tahoma" w:cs="Tahoma"/>
          <w:sz w:val="27"/>
          <w:szCs w:val="27"/>
        </w:rPr>
        <w:t xml:space="preserve">From the progress report received from banks, it has been observed that against the target of financing of 6000 JLGs, </w:t>
      </w:r>
      <w:r w:rsidR="009F30AC" w:rsidRPr="007D374E">
        <w:rPr>
          <w:rFonts w:ascii="Tahoma" w:hAnsi="Tahoma" w:cs="Tahoma"/>
          <w:sz w:val="27"/>
          <w:szCs w:val="27"/>
        </w:rPr>
        <w:t>616205</w:t>
      </w:r>
      <w:r w:rsidRPr="007D374E">
        <w:rPr>
          <w:rFonts w:ascii="Tahoma" w:hAnsi="Tahoma" w:cs="Tahoma"/>
          <w:sz w:val="27"/>
          <w:szCs w:val="27"/>
        </w:rPr>
        <w:t xml:space="preserve"> JLGs have been financed during the period ended March 202</w:t>
      </w:r>
      <w:r w:rsidR="009F30AC" w:rsidRPr="007D374E">
        <w:rPr>
          <w:rFonts w:ascii="Tahoma" w:hAnsi="Tahoma" w:cs="Tahoma"/>
          <w:sz w:val="27"/>
          <w:szCs w:val="27"/>
        </w:rPr>
        <w:t>1</w:t>
      </w:r>
      <w:r w:rsidRPr="007D374E">
        <w:rPr>
          <w:rFonts w:ascii="Tahoma" w:hAnsi="Tahoma" w:cs="Tahoma"/>
          <w:sz w:val="27"/>
          <w:szCs w:val="27"/>
        </w:rPr>
        <w:t>.</w:t>
      </w:r>
    </w:p>
    <w:p w:rsidR="00A84446" w:rsidRPr="007D374E" w:rsidRDefault="00A84446" w:rsidP="00A84446">
      <w:pPr>
        <w:jc w:val="both"/>
        <w:rPr>
          <w:rFonts w:ascii="Tahoma" w:hAnsi="Tahoma" w:cs="Tahoma"/>
          <w:sz w:val="27"/>
          <w:szCs w:val="27"/>
        </w:rPr>
      </w:pPr>
      <w:r w:rsidRPr="007D374E">
        <w:rPr>
          <w:rFonts w:ascii="Tahoma" w:hAnsi="Tahoma" w:cs="Tahoma"/>
          <w:sz w:val="27"/>
          <w:szCs w:val="27"/>
        </w:rPr>
        <w:t>Controlling heads of other banks are requested to advise their field functionaries to pay focused attention towards achieving the targets allocated to their bank.</w:t>
      </w:r>
    </w:p>
    <w:p w:rsidR="00A84446" w:rsidRPr="007D374E" w:rsidRDefault="00A84446" w:rsidP="00A84446">
      <w:pPr>
        <w:spacing w:line="240" w:lineRule="auto"/>
        <w:jc w:val="both"/>
        <w:rPr>
          <w:rFonts w:ascii="Tahoma" w:hAnsi="Tahoma" w:cs="Tahoma"/>
          <w:b/>
          <w:bCs/>
          <w:sz w:val="27"/>
          <w:szCs w:val="27"/>
        </w:rPr>
      </w:pPr>
      <w:r w:rsidRPr="007D374E">
        <w:rPr>
          <w:rFonts w:ascii="Tahoma" w:hAnsi="Tahoma" w:cs="Tahoma"/>
          <w:b/>
          <w:bCs/>
          <w:sz w:val="27"/>
          <w:szCs w:val="27"/>
        </w:rPr>
        <w:t>Bank wise progress under financing to Joint Liability Groups is given on Annexure No. 3</w:t>
      </w:r>
      <w:r w:rsidR="00FF53D5" w:rsidRPr="007D374E">
        <w:rPr>
          <w:rFonts w:ascii="Tahoma" w:hAnsi="Tahoma" w:cs="Tahoma"/>
          <w:b/>
          <w:bCs/>
          <w:sz w:val="27"/>
          <w:szCs w:val="27"/>
        </w:rPr>
        <w:t>8</w:t>
      </w:r>
      <w:r w:rsidRPr="007D374E">
        <w:rPr>
          <w:rFonts w:ascii="Tahoma" w:hAnsi="Tahoma" w:cs="Tahoma"/>
          <w:b/>
          <w:bCs/>
          <w:sz w:val="27"/>
          <w:szCs w:val="27"/>
        </w:rPr>
        <w:t xml:space="preserve"> (P-1</w:t>
      </w:r>
      <w:r w:rsidR="00C17C0A">
        <w:rPr>
          <w:rFonts w:ascii="Tahoma" w:hAnsi="Tahoma" w:cs="Tahoma"/>
          <w:b/>
          <w:bCs/>
          <w:sz w:val="27"/>
          <w:szCs w:val="27"/>
        </w:rPr>
        <w:t>83</w:t>
      </w:r>
      <w:r w:rsidRPr="007D374E">
        <w:rPr>
          <w:rFonts w:ascii="Tahoma" w:hAnsi="Tahoma" w:cs="Tahoma"/>
          <w:b/>
          <w:bCs/>
          <w:sz w:val="27"/>
          <w:szCs w:val="27"/>
        </w:rPr>
        <w:t>).</w:t>
      </w:r>
    </w:p>
    <w:p w:rsidR="00A84446" w:rsidRPr="007D374E" w:rsidRDefault="00A84446" w:rsidP="00A84446">
      <w:pPr>
        <w:spacing w:line="240" w:lineRule="auto"/>
        <w:jc w:val="both"/>
        <w:rPr>
          <w:rFonts w:ascii="Tahoma" w:hAnsi="Tahoma" w:cs="Tahoma"/>
          <w:b/>
          <w:bCs/>
          <w:sz w:val="27"/>
          <w:szCs w:val="27"/>
        </w:rPr>
      </w:pPr>
      <w:r w:rsidRPr="007D374E">
        <w:rPr>
          <w:rFonts w:ascii="Tahoma" w:hAnsi="Tahoma" w:cs="Tahoma"/>
          <w:b/>
          <w:bCs/>
          <w:sz w:val="27"/>
          <w:szCs w:val="27"/>
        </w:rPr>
        <w:t>The house may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7809"/>
      </w:tblGrid>
      <w:tr w:rsidR="00A84446" w:rsidRPr="007D374E" w:rsidTr="006B77BC">
        <w:trPr>
          <w:trHeight w:val="707"/>
        </w:trPr>
        <w:tc>
          <w:tcPr>
            <w:tcW w:w="2074" w:type="dxa"/>
          </w:tcPr>
          <w:p w:rsidR="00A84446" w:rsidRPr="007D374E" w:rsidRDefault="00826A20" w:rsidP="006B77BC">
            <w:pPr>
              <w:spacing w:line="240" w:lineRule="auto"/>
              <w:jc w:val="both"/>
              <w:rPr>
                <w:rFonts w:ascii="Tahoma" w:hAnsi="Tahoma" w:cs="Tahoma"/>
                <w:b/>
                <w:sz w:val="27"/>
                <w:szCs w:val="27"/>
                <w:lang w:val="en-IN" w:eastAsia="en-IN"/>
              </w:rPr>
            </w:pPr>
            <w:r w:rsidRPr="007D374E">
              <w:rPr>
                <w:rFonts w:ascii="Tahoma" w:hAnsi="Tahoma" w:cs="Tahoma"/>
                <w:b/>
                <w:bCs/>
                <w:sz w:val="27"/>
                <w:szCs w:val="27"/>
                <w:lang w:val="en-IN" w:eastAsia="en-IN"/>
              </w:rPr>
              <w:lastRenderedPageBreak/>
              <w:t>AGENDA ITEM NO. 32</w:t>
            </w:r>
          </w:p>
        </w:tc>
        <w:tc>
          <w:tcPr>
            <w:tcW w:w="7809" w:type="dxa"/>
          </w:tcPr>
          <w:p w:rsidR="00A84446" w:rsidRPr="007D374E" w:rsidRDefault="00A84446" w:rsidP="006B77BC">
            <w:pPr>
              <w:spacing w:line="240" w:lineRule="auto"/>
              <w:jc w:val="both"/>
              <w:rPr>
                <w:rFonts w:ascii="Tahoma" w:hAnsi="Tahoma" w:cs="Tahoma"/>
                <w:b/>
                <w:sz w:val="27"/>
                <w:szCs w:val="27"/>
                <w:lang w:val="en-IN" w:eastAsia="en-IN"/>
              </w:rPr>
            </w:pPr>
            <w:r w:rsidRPr="007D374E">
              <w:rPr>
                <w:rFonts w:ascii="Tahoma" w:eastAsia="Times New Roman" w:hAnsi="Tahoma" w:cs="Tahoma"/>
                <w:b/>
                <w:bCs/>
                <w:sz w:val="27"/>
                <w:szCs w:val="27"/>
                <w:lang w:val="en-IN" w:eastAsia="en-IN" w:bidi="ar-SA"/>
              </w:rPr>
              <w:t xml:space="preserve">HOUSING FINANCE-PROGRESS AS ON </w:t>
            </w:r>
            <w:r w:rsidR="00F26129" w:rsidRPr="007D374E">
              <w:rPr>
                <w:rFonts w:ascii="Tahoma" w:eastAsia="Times New Roman" w:hAnsi="Tahoma" w:cs="Tahoma"/>
                <w:b/>
                <w:bCs/>
                <w:sz w:val="27"/>
                <w:szCs w:val="27"/>
                <w:lang w:val="en-IN" w:eastAsia="en-IN" w:bidi="ar-SA"/>
              </w:rPr>
              <w:t>MARCH 2021</w:t>
            </w:r>
          </w:p>
        </w:tc>
      </w:tr>
    </w:tbl>
    <w:p w:rsidR="00A84446" w:rsidRPr="007D374E" w:rsidRDefault="00A84446" w:rsidP="00A84446">
      <w:pPr>
        <w:pStyle w:val="BodyText"/>
        <w:rPr>
          <w:rFonts w:ascii="Tahoma" w:hAnsi="Tahoma" w:cs="Tahoma"/>
          <w:b/>
          <w:color w:val="000000"/>
          <w:sz w:val="27"/>
          <w:szCs w:val="27"/>
        </w:rPr>
      </w:pPr>
    </w:p>
    <w:p w:rsidR="00A84446" w:rsidRPr="007D374E" w:rsidRDefault="00A84446" w:rsidP="00A84446">
      <w:pPr>
        <w:pStyle w:val="BodyText"/>
        <w:rPr>
          <w:rFonts w:ascii="Tahoma" w:hAnsi="Tahoma" w:cs="Tahoma"/>
          <w:b/>
          <w:color w:val="000000"/>
          <w:sz w:val="27"/>
          <w:szCs w:val="27"/>
        </w:rPr>
      </w:pPr>
      <w:r w:rsidRPr="007D374E">
        <w:rPr>
          <w:rFonts w:ascii="Tahoma" w:hAnsi="Tahoma" w:cs="Tahoma"/>
          <w:b/>
          <w:color w:val="000000"/>
          <w:sz w:val="27"/>
          <w:szCs w:val="27"/>
        </w:rPr>
        <w:t>The comparative position of outstanding advances under Housing Finance is given below:-</w:t>
      </w:r>
    </w:p>
    <w:p w:rsidR="00A84446" w:rsidRPr="00E42552" w:rsidRDefault="00A84446" w:rsidP="00A84446">
      <w:pPr>
        <w:pStyle w:val="BodyText"/>
        <w:jc w:val="right"/>
        <w:rPr>
          <w:rFonts w:ascii="Tahoma" w:hAnsi="Tahoma" w:cs="Tahoma"/>
          <w:sz w:val="22"/>
          <w:szCs w:val="22"/>
        </w:rPr>
      </w:pPr>
      <w:r w:rsidRPr="00E42552">
        <w:rPr>
          <w:rFonts w:ascii="Tahoma" w:hAnsi="Tahoma" w:cs="Tahoma"/>
          <w:sz w:val="22"/>
          <w:szCs w:val="22"/>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1897"/>
        <w:gridCol w:w="1887"/>
        <w:gridCol w:w="1894"/>
        <w:gridCol w:w="2330"/>
      </w:tblGrid>
      <w:tr w:rsidR="00A84446" w:rsidRPr="00E42552" w:rsidTr="006B77BC">
        <w:trPr>
          <w:cantSplit/>
        </w:trPr>
        <w:tc>
          <w:tcPr>
            <w:tcW w:w="1875" w:type="dxa"/>
            <w:vMerge w:val="restart"/>
          </w:tcPr>
          <w:p w:rsidR="00A84446" w:rsidRPr="00E42552" w:rsidRDefault="00A84446" w:rsidP="006B77BC">
            <w:pPr>
              <w:pStyle w:val="Heading3"/>
              <w:spacing w:line="240" w:lineRule="auto"/>
              <w:jc w:val="left"/>
              <w:rPr>
                <w:rFonts w:ascii="Tahoma" w:hAnsi="Tahoma" w:cs="Tahoma"/>
                <w:bCs/>
                <w:color w:val="000000"/>
                <w:sz w:val="22"/>
                <w:szCs w:val="22"/>
                <w:lang w:val="en-US" w:eastAsia="en-US" w:bidi="ar-SA"/>
              </w:rPr>
            </w:pPr>
            <w:r w:rsidRPr="00E42552">
              <w:rPr>
                <w:rFonts w:ascii="Tahoma" w:hAnsi="Tahoma" w:cs="Tahoma"/>
                <w:bCs/>
                <w:color w:val="000000"/>
                <w:sz w:val="22"/>
                <w:szCs w:val="22"/>
                <w:lang w:val="en-US" w:eastAsia="en-US" w:bidi="ar-SA"/>
              </w:rPr>
              <w:t>As At</w:t>
            </w:r>
          </w:p>
        </w:tc>
        <w:tc>
          <w:tcPr>
            <w:tcW w:w="1897" w:type="dxa"/>
            <w:vMerge w:val="restart"/>
          </w:tcPr>
          <w:p w:rsidR="00A84446" w:rsidRPr="00E42552" w:rsidRDefault="00A84446" w:rsidP="006B77BC">
            <w:pPr>
              <w:spacing w:line="240" w:lineRule="auto"/>
              <w:jc w:val="center"/>
              <w:rPr>
                <w:rFonts w:ascii="Tahoma" w:hAnsi="Tahoma" w:cs="Tahoma"/>
                <w:b/>
                <w:bCs/>
                <w:szCs w:val="22"/>
              </w:rPr>
            </w:pPr>
            <w:r w:rsidRPr="00E42552">
              <w:rPr>
                <w:rFonts w:ascii="Tahoma" w:hAnsi="Tahoma" w:cs="Tahoma"/>
                <w:b/>
                <w:bCs/>
                <w:szCs w:val="22"/>
              </w:rPr>
              <w:t>Accounts</w:t>
            </w:r>
          </w:p>
        </w:tc>
        <w:tc>
          <w:tcPr>
            <w:tcW w:w="1887" w:type="dxa"/>
            <w:vMerge w:val="restart"/>
          </w:tcPr>
          <w:p w:rsidR="00A84446" w:rsidRPr="00E42552" w:rsidRDefault="00A84446" w:rsidP="006B77BC">
            <w:pPr>
              <w:spacing w:line="240" w:lineRule="auto"/>
              <w:jc w:val="center"/>
              <w:rPr>
                <w:rFonts w:ascii="Tahoma" w:hAnsi="Tahoma" w:cs="Tahoma"/>
                <w:b/>
                <w:bCs/>
                <w:szCs w:val="22"/>
              </w:rPr>
            </w:pPr>
            <w:r w:rsidRPr="00E42552">
              <w:rPr>
                <w:rFonts w:ascii="Tahoma" w:hAnsi="Tahoma" w:cs="Tahoma"/>
                <w:b/>
                <w:bCs/>
                <w:szCs w:val="22"/>
              </w:rPr>
              <w:t>Amount</w:t>
            </w:r>
          </w:p>
        </w:tc>
        <w:tc>
          <w:tcPr>
            <w:tcW w:w="4224" w:type="dxa"/>
            <w:gridSpan w:val="2"/>
          </w:tcPr>
          <w:p w:rsidR="00A84446" w:rsidRPr="00E42552" w:rsidRDefault="00A84446" w:rsidP="006B77BC">
            <w:pPr>
              <w:pStyle w:val="Heading3"/>
              <w:spacing w:line="240" w:lineRule="auto"/>
              <w:rPr>
                <w:rFonts w:ascii="Tahoma" w:hAnsi="Tahoma" w:cs="Tahoma"/>
                <w:bCs/>
                <w:color w:val="000000"/>
                <w:sz w:val="22"/>
                <w:szCs w:val="22"/>
                <w:lang w:val="en-US" w:eastAsia="en-US" w:bidi="ar-SA"/>
              </w:rPr>
            </w:pPr>
            <w:r w:rsidRPr="00E42552">
              <w:rPr>
                <w:rFonts w:ascii="Tahoma" w:hAnsi="Tahoma" w:cs="Tahoma"/>
                <w:bCs/>
                <w:color w:val="000000"/>
                <w:sz w:val="22"/>
                <w:szCs w:val="22"/>
                <w:lang w:val="en-US" w:eastAsia="en-US" w:bidi="ar-SA"/>
              </w:rPr>
              <w:t>Increase</w:t>
            </w:r>
          </w:p>
        </w:tc>
      </w:tr>
      <w:tr w:rsidR="00A84446" w:rsidRPr="00E42552" w:rsidTr="006B77BC">
        <w:trPr>
          <w:cantSplit/>
        </w:trPr>
        <w:tc>
          <w:tcPr>
            <w:tcW w:w="1875" w:type="dxa"/>
            <w:vMerge/>
          </w:tcPr>
          <w:p w:rsidR="00A84446" w:rsidRPr="00E42552" w:rsidRDefault="00A84446" w:rsidP="006B77BC">
            <w:pPr>
              <w:spacing w:line="240" w:lineRule="auto"/>
              <w:rPr>
                <w:rFonts w:ascii="Tahoma" w:hAnsi="Tahoma" w:cs="Tahoma"/>
                <w:szCs w:val="22"/>
              </w:rPr>
            </w:pPr>
          </w:p>
        </w:tc>
        <w:tc>
          <w:tcPr>
            <w:tcW w:w="1897" w:type="dxa"/>
            <w:vMerge/>
          </w:tcPr>
          <w:p w:rsidR="00A84446" w:rsidRPr="00E42552" w:rsidRDefault="00A84446" w:rsidP="006B77BC">
            <w:pPr>
              <w:spacing w:line="240" w:lineRule="auto"/>
              <w:jc w:val="center"/>
              <w:rPr>
                <w:rFonts w:ascii="Tahoma" w:hAnsi="Tahoma" w:cs="Tahoma"/>
                <w:szCs w:val="22"/>
              </w:rPr>
            </w:pPr>
          </w:p>
        </w:tc>
        <w:tc>
          <w:tcPr>
            <w:tcW w:w="1887" w:type="dxa"/>
            <w:vMerge/>
          </w:tcPr>
          <w:p w:rsidR="00A84446" w:rsidRPr="00E42552" w:rsidRDefault="00A84446" w:rsidP="006B77BC">
            <w:pPr>
              <w:spacing w:line="240" w:lineRule="auto"/>
              <w:jc w:val="center"/>
              <w:rPr>
                <w:rFonts w:ascii="Tahoma" w:hAnsi="Tahoma" w:cs="Tahoma"/>
                <w:szCs w:val="22"/>
              </w:rPr>
            </w:pPr>
          </w:p>
        </w:tc>
        <w:tc>
          <w:tcPr>
            <w:tcW w:w="1894" w:type="dxa"/>
          </w:tcPr>
          <w:p w:rsidR="00A84446" w:rsidRPr="00E42552" w:rsidRDefault="00A84446" w:rsidP="006B77BC">
            <w:pPr>
              <w:spacing w:line="240" w:lineRule="auto"/>
              <w:jc w:val="center"/>
              <w:rPr>
                <w:rFonts w:ascii="Tahoma" w:hAnsi="Tahoma" w:cs="Tahoma"/>
                <w:b/>
                <w:bCs/>
                <w:szCs w:val="22"/>
              </w:rPr>
            </w:pPr>
            <w:r w:rsidRPr="00E42552">
              <w:rPr>
                <w:rFonts w:ascii="Tahoma" w:hAnsi="Tahoma" w:cs="Tahoma"/>
                <w:b/>
                <w:bCs/>
                <w:szCs w:val="22"/>
              </w:rPr>
              <w:t>Absolute</w:t>
            </w:r>
          </w:p>
        </w:tc>
        <w:tc>
          <w:tcPr>
            <w:tcW w:w="2330" w:type="dxa"/>
          </w:tcPr>
          <w:p w:rsidR="00A84446" w:rsidRPr="00E42552" w:rsidRDefault="00A84446" w:rsidP="006B77BC">
            <w:pPr>
              <w:tabs>
                <w:tab w:val="left" w:pos="225"/>
                <w:tab w:val="center" w:pos="844"/>
              </w:tabs>
              <w:spacing w:line="240" w:lineRule="auto"/>
              <w:jc w:val="center"/>
              <w:rPr>
                <w:rFonts w:ascii="Tahoma" w:hAnsi="Tahoma" w:cs="Tahoma"/>
                <w:b/>
                <w:bCs/>
                <w:szCs w:val="22"/>
              </w:rPr>
            </w:pPr>
            <w:r w:rsidRPr="00E42552">
              <w:rPr>
                <w:rFonts w:ascii="Tahoma" w:hAnsi="Tahoma" w:cs="Tahoma"/>
                <w:b/>
                <w:bCs/>
                <w:szCs w:val="22"/>
              </w:rPr>
              <w:t>%age</w:t>
            </w:r>
          </w:p>
        </w:tc>
      </w:tr>
      <w:tr w:rsidR="00A84446" w:rsidRPr="00E42552" w:rsidTr="006B77BC">
        <w:tc>
          <w:tcPr>
            <w:tcW w:w="1875" w:type="dxa"/>
          </w:tcPr>
          <w:p w:rsidR="00A84446" w:rsidRPr="00E42552" w:rsidRDefault="00A84446" w:rsidP="006B77BC">
            <w:pPr>
              <w:rPr>
                <w:rFonts w:ascii="Tahoma" w:hAnsi="Tahoma" w:cs="Tahoma"/>
                <w:szCs w:val="22"/>
              </w:rPr>
            </w:pPr>
            <w:r w:rsidRPr="00E42552">
              <w:rPr>
                <w:rFonts w:ascii="Tahoma" w:hAnsi="Tahoma" w:cs="Tahoma"/>
                <w:szCs w:val="22"/>
              </w:rPr>
              <w:t>March, 19</w:t>
            </w:r>
          </w:p>
        </w:tc>
        <w:tc>
          <w:tcPr>
            <w:tcW w:w="1897" w:type="dxa"/>
          </w:tcPr>
          <w:p w:rsidR="00A84446" w:rsidRPr="00E42552" w:rsidRDefault="00A84446" w:rsidP="006B77BC">
            <w:pPr>
              <w:spacing w:line="240" w:lineRule="auto"/>
              <w:jc w:val="center"/>
              <w:rPr>
                <w:rFonts w:ascii="Tahoma" w:hAnsi="Tahoma" w:cs="Tahoma"/>
                <w:szCs w:val="22"/>
              </w:rPr>
            </w:pPr>
            <w:r w:rsidRPr="00E42552">
              <w:rPr>
                <w:rFonts w:ascii="Tahoma" w:hAnsi="Tahoma" w:cs="Tahoma"/>
                <w:szCs w:val="22"/>
              </w:rPr>
              <w:t>202687</w:t>
            </w:r>
          </w:p>
        </w:tc>
        <w:tc>
          <w:tcPr>
            <w:tcW w:w="1887" w:type="dxa"/>
          </w:tcPr>
          <w:p w:rsidR="00A84446" w:rsidRPr="00E42552" w:rsidRDefault="00A84446" w:rsidP="006B77BC">
            <w:pPr>
              <w:spacing w:line="240" w:lineRule="auto"/>
              <w:jc w:val="center"/>
              <w:rPr>
                <w:rFonts w:ascii="Tahoma" w:hAnsi="Tahoma" w:cs="Tahoma"/>
                <w:szCs w:val="22"/>
              </w:rPr>
            </w:pPr>
            <w:r w:rsidRPr="00E42552">
              <w:rPr>
                <w:rFonts w:ascii="Tahoma" w:hAnsi="Tahoma" w:cs="Tahoma"/>
                <w:szCs w:val="22"/>
              </w:rPr>
              <w:t>28549</w:t>
            </w:r>
          </w:p>
        </w:tc>
        <w:tc>
          <w:tcPr>
            <w:tcW w:w="1894" w:type="dxa"/>
          </w:tcPr>
          <w:p w:rsidR="00A84446" w:rsidRPr="00E42552" w:rsidRDefault="00A84446" w:rsidP="006B77BC">
            <w:pPr>
              <w:spacing w:line="240" w:lineRule="auto"/>
              <w:jc w:val="center"/>
              <w:rPr>
                <w:rFonts w:ascii="Tahoma" w:hAnsi="Tahoma" w:cs="Tahoma"/>
                <w:szCs w:val="22"/>
              </w:rPr>
            </w:pPr>
            <w:r w:rsidRPr="00E42552">
              <w:rPr>
                <w:rFonts w:ascii="Tahoma" w:hAnsi="Tahoma" w:cs="Tahoma"/>
                <w:szCs w:val="22"/>
              </w:rPr>
              <w:t>1660</w:t>
            </w:r>
          </w:p>
        </w:tc>
        <w:tc>
          <w:tcPr>
            <w:tcW w:w="2330" w:type="dxa"/>
          </w:tcPr>
          <w:p w:rsidR="00A84446" w:rsidRPr="00E42552" w:rsidRDefault="00A84446" w:rsidP="006B77BC">
            <w:pPr>
              <w:spacing w:line="240" w:lineRule="auto"/>
              <w:jc w:val="center"/>
              <w:rPr>
                <w:rFonts w:ascii="Tahoma" w:hAnsi="Tahoma" w:cs="Tahoma"/>
                <w:szCs w:val="22"/>
              </w:rPr>
            </w:pPr>
            <w:r w:rsidRPr="00E42552">
              <w:rPr>
                <w:rFonts w:ascii="Tahoma" w:hAnsi="Tahoma" w:cs="Tahoma"/>
                <w:szCs w:val="22"/>
              </w:rPr>
              <w:t>6%</w:t>
            </w:r>
          </w:p>
        </w:tc>
      </w:tr>
      <w:tr w:rsidR="00A84446" w:rsidRPr="00E42552" w:rsidTr="006B77BC">
        <w:tc>
          <w:tcPr>
            <w:tcW w:w="1875" w:type="dxa"/>
          </w:tcPr>
          <w:p w:rsidR="00A84446" w:rsidRPr="00E42552" w:rsidRDefault="00A84446" w:rsidP="006B77BC">
            <w:pPr>
              <w:rPr>
                <w:rFonts w:ascii="Tahoma" w:hAnsi="Tahoma" w:cs="Tahoma"/>
                <w:szCs w:val="22"/>
              </w:rPr>
            </w:pPr>
            <w:r w:rsidRPr="00E42552">
              <w:rPr>
                <w:rFonts w:ascii="Tahoma" w:hAnsi="Tahoma" w:cs="Tahoma"/>
                <w:szCs w:val="22"/>
              </w:rPr>
              <w:t>March, 20</w:t>
            </w:r>
          </w:p>
        </w:tc>
        <w:tc>
          <w:tcPr>
            <w:tcW w:w="1897" w:type="dxa"/>
          </w:tcPr>
          <w:p w:rsidR="00A84446" w:rsidRPr="00E42552" w:rsidRDefault="00A84446" w:rsidP="006B77BC">
            <w:pPr>
              <w:spacing w:line="240" w:lineRule="auto"/>
              <w:jc w:val="center"/>
              <w:rPr>
                <w:rFonts w:ascii="Tahoma" w:hAnsi="Tahoma" w:cs="Tahoma"/>
                <w:szCs w:val="22"/>
              </w:rPr>
            </w:pPr>
            <w:r w:rsidRPr="00E42552">
              <w:rPr>
                <w:rFonts w:ascii="Tahoma" w:hAnsi="Tahoma" w:cs="Tahoma"/>
                <w:szCs w:val="22"/>
              </w:rPr>
              <w:t>251838</w:t>
            </w:r>
          </w:p>
        </w:tc>
        <w:tc>
          <w:tcPr>
            <w:tcW w:w="1887" w:type="dxa"/>
          </w:tcPr>
          <w:p w:rsidR="00A84446" w:rsidRPr="00E42552" w:rsidRDefault="00A84446" w:rsidP="006B77BC">
            <w:pPr>
              <w:spacing w:line="240" w:lineRule="auto"/>
              <w:jc w:val="center"/>
              <w:rPr>
                <w:rFonts w:ascii="Tahoma" w:hAnsi="Tahoma" w:cs="Tahoma"/>
                <w:szCs w:val="22"/>
              </w:rPr>
            </w:pPr>
            <w:r w:rsidRPr="00E42552">
              <w:rPr>
                <w:rFonts w:ascii="Tahoma" w:hAnsi="Tahoma" w:cs="Tahoma"/>
                <w:szCs w:val="22"/>
              </w:rPr>
              <w:t>34772</w:t>
            </w:r>
          </w:p>
        </w:tc>
        <w:tc>
          <w:tcPr>
            <w:tcW w:w="1894" w:type="dxa"/>
          </w:tcPr>
          <w:p w:rsidR="00A84446" w:rsidRPr="00E42552" w:rsidRDefault="00A84446" w:rsidP="006B77BC">
            <w:pPr>
              <w:spacing w:line="240" w:lineRule="auto"/>
              <w:jc w:val="center"/>
              <w:rPr>
                <w:rFonts w:ascii="Tahoma" w:hAnsi="Tahoma" w:cs="Tahoma"/>
                <w:szCs w:val="22"/>
              </w:rPr>
            </w:pPr>
            <w:r w:rsidRPr="00E42552">
              <w:rPr>
                <w:rFonts w:ascii="Tahoma" w:hAnsi="Tahoma" w:cs="Tahoma"/>
                <w:szCs w:val="22"/>
              </w:rPr>
              <w:t>6223</w:t>
            </w:r>
          </w:p>
        </w:tc>
        <w:tc>
          <w:tcPr>
            <w:tcW w:w="2330" w:type="dxa"/>
          </w:tcPr>
          <w:p w:rsidR="00A84446" w:rsidRPr="00E42552" w:rsidRDefault="00A84446" w:rsidP="006B77BC">
            <w:pPr>
              <w:spacing w:line="240" w:lineRule="auto"/>
              <w:jc w:val="center"/>
              <w:rPr>
                <w:rFonts w:ascii="Tahoma" w:hAnsi="Tahoma" w:cs="Tahoma"/>
                <w:szCs w:val="22"/>
              </w:rPr>
            </w:pPr>
            <w:r w:rsidRPr="00E42552">
              <w:rPr>
                <w:rFonts w:ascii="Tahoma" w:hAnsi="Tahoma" w:cs="Tahoma"/>
                <w:szCs w:val="22"/>
              </w:rPr>
              <w:t>22%</w:t>
            </w:r>
          </w:p>
        </w:tc>
      </w:tr>
      <w:tr w:rsidR="00F26129" w:rsidRPr="00E42552" w:rsidTr="006B77BC">
        <w:tc>
          <w:tcPr>
            <w:tcW w:w="1875" w:type="dxa"/>
          </w:tcPr>
          <w:p w:rsidR="00F26129" w:rsidRPr="00E42552" w:rsidRDefault="00F26129" w:rsidP="006B77BC">
            <w:pPr>
              <w:rPr>
                <w:rFonts w:ascii="Tahoma" w:hAnsi="Tahoma" w:cs="Tahoma"/>
                <w:szCs w:val="22"/>
              </w:rPr>
            </w:pPr>
            <w:r w:rsidRPr="00E42552">
              <w:rPr>
                <w:rFonts w:ascii="Tahoma" w:hAnsi="Tahoma" w:cs="Tahoma"/>
                <w:szCs w:val="22"/>
              </w:rPr>
              <w:t>March, 21</w:t>
            </w:r>
          </w:p>
        </w:tc>
        <w:tc>
          <w:tcPr>
            <w:tcW w:w="1897" w:type="dxa"/>
          </w:tcPr>
          <w:p w:rsidR="00F26129" w:rsidRPr="00E42552" w:rsidRDefault="00C851B0" w:rsidP="006B77BC">
            <w:pPr>
              <w:spacing w:line="240" w:lineRule="auto"/>
              <w:jc w:val="center"/>
              <w:rPr>
                <w:rFonts w:ascii="Tahoma" w:hAnsi="Tahoma" w:cs="Tahoma"/>
                <w:szCs w:val="22"/>
              </w:rPr>
            </w:pPr>
            <w:r w:rsidRPr="00E42552">
              <w:rPr>
                <w:rFonts w:ascii="Tahoma" w:hAnsi="Tahoma" w:cs="Tahoma"/>
                <w:szCs w:val="22"/>
              </w:rPr>
              <w:t>262542</w:t>
            </w:r>
          </w:p>
        </w:tc>
        <w:tc>
          <w:tcPr>
            <w:tcW w:w="1887" w:type="dxa"/>
          </w:tcPr>
          <w:p w:rsidR="00F26129" w:rsidRPr="00E42552" w:rsidRDefault="00C851B0" w:rsidP="006B77BC">
            <w:pPr>
              <w:spacing w:line="240" w:lineRule="auto"/>
              <w:jc w:val="center"/>
              <w:rPr>
                <w:rFonts w:ascii="Tahoma" w:hAnsi="Tahoma" w:cs="Tahoma"/>
                <w:szCs w:val="22"/>
              </w:rPr>
            </w:pPr>
            <w:r w:rsidRPr="00E42552">
              <w:rPr>
                <w:rFonts w:ascii="Tahoma" w:hAnsi="Tahoma" w:cs="Tahoma"/>
                <w:szCs w:val="22"/>
              </w:rPr>
              <w:t>39058</w:t>
            </w:r>
          </w:p>
        </w:tc>
        <w:tc>
          <w:tcPr>
            <w:tcW w:w="1894" w:type="dxa"/>
          </w:tcPr>
          <w:p w:rsidR="00F26129" w:rsidRPr="00E42552" w:rsidRDefault="00C851B0" w:rsidP="006B77BC">
            <w:pPr>
              <w:spacing w:line="240" w:lineRule="auto"/>
              <w:jc w:val="center"/>
              <w:rPr>
                <w:rFonts w:ascii="Tahoma" w:hAnsi="Tahoma" w:cs="Tahoma"/>
                <w:szCs w:val="22"/>
              </w:rPr>
            </w:pPr>
            <w:r w:rsidRPr="00E42552">
              <w:rPr>
                <w:rFonts w:ascii="Tahoma" w:hAnsi="Tahoma" w:cs="Tahoma"/>
                <w:szCs w:val="22"/>
              </w:rPr>
              <w:t>4286</w:t>
            </w:r>
          </w:p>
        </w:tc>
        <w:tc>
          <w:tcPr>
            <w:tcW w:w="2330" w:type="dxa"/>
          </w:tcPr>
          <w:p w:rsidR="00F26129" w:rsidRPr="00E42552" w:rsidRDefault="00C851B0" w:rsidP="006B77BC">
            <w:pPr>
              <w:spacing w:line="240" w:lineRule="auto"/>
              <w:jc w:val="center"/>
              <w:rPr>
                <w:rFonts w:ascii="Tahoma" w:hAnsi="Tahoma" w:cs="Tahoma"/>
                <w:szCs w:val="22"/>
              </w:rPr>
            </w:pPr>
            <w:r w:rsidRPr="00E42552">
              <w:rPr>
                <w:rFonts w:ascii="Tahoma" w:hAnsi="Tahoma" w:cs="Tahoma"/>
                <w:szCs w:val="22"/>
              </w:rPr>
              <w:t>12%</w:t>
            </w:r>
          </w:p>
        </w:tc>
      </w:tr>
    </w:tbl>
    <w:p w:rsidR="00A84446" w:rsidRPr="007D374E" w:rsidRDefault="00A84446" w:rsidP="00A84446">
      <w:pPr>
        <w:spacing w:line="240" w:lineRule="auto"/>
        <w:jc w:val="both"/>
        <w:rPr>
          <w:rFonts w:ascii="Tahoma" w:hAnsi="Tahoma" w:cs="Tahoma"/>
          <w:b/>
          <w:sz w:val="27"/>
          <w:szCs w:val="27"/>
        </w:rPr>
      </w:pPr>
      <w:r w:rsidRPr="007D374E">
        <w:rPr>
          <w:rFonts w:ascii="Tahoma" w:hAnsi="Tahoma" w:cs="Tahoma"/>
          <w:b/>
          <w:sz w:val="27"/>
          <w:szCs w:val="27"/>
        </w:rPr>
        <w:t>Bank wise position is given in Annexure No. 3</w:t>
      </w:r>
      <w:r w:rsidR="00FF53D5" w:rsidRPr="007D374E">
        <w:rPr>
          <w:rFonts w:ascii="Tahoma" w:hAnsi="Tahoma" w:cs="Tahoma"/>
          <w:b/>
          <w:sz w:val="27"/>
          <w:szCs w:val="27"/>
        </w:rPr>
        <w:t>9</w:t>
      </w:r>
      <w:r w:rsidRPr="007D374E">
        <w:rPr>
          <w:rFonts w:ascii="Tahoma" w:hAnsi="Tahoma" w:cs="Tahoma"/>
          <w:b/>
          <w:sz w:val="27"/>
          <w:szCs w:val="27"/>
        </w:rPr>
        <w:t xml:space="preserve"> (P-1</w:t>
      </w:r>
      <w:r w:rsidR="009D5B32">
        <w:rPr>
          <w:rFonts w:ascii="Tahoma" w:hAnsi="Tahoma" w:cs="Tahoma"/>
          <w:b/>
          <w:sz w:val="27"/>
          <w:szCs w:val="27"/>
        </w:rPr>
        <w:t>84</w:t>
      </w:r>
      <w:r w:rsidRPr="007D374E">
        <w:rPr>
          <w:rFonts w:ascii="Tahoma" w:hAnsi="Tahoma" w:cs="Tahoma"/>
          <w:b/>
          <w:sz w:val="27"/>
          <w:szCs w:val="27"/>
        </w:rPr>
        <w: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10"/>
      </w:tblGrid>
      <w:tr w:rsidR="00A84446" w:rsidRPr="007D374E" w:rsidTr="006B77BC">
        <w:tc>
          <w:tcPr>
            <w:tcW w:w="2448" w:type="dxa"/>
            <w:tcBorders>
              <w:top w:val="single" w:sz="4" w:space="0" w:color="auto"/>
              <w:left w:val="single" w:sz="4" w:space="0" w:color="auto"/>
              <w:bottom w:val="single" w:sz="4" w:space="0" w:color="auto"/>
              <w:right w:val="single" w:sz="4" w:space="0" w:color="auto"/>
            </w:tcBorders>
            <w:hideMark/>
          </w:tcPr>
          <w:p w:rsidR="00A84446" w:rsidRPr="007D374E" w:rsidRDefault="00826A20" w:rsidP="006B77BC">
            <w:pPr>
              <w:pStyle w:val="PlainText"/>
              <w:spacing w:after="0"/>
              <w:rPr>
                <w:rFonts w:cs="Tahoma"/>
                <w:b/>
                <w:color w:val="000000"/>
                <w:sz w:val="27"/>
                <w:szCs w:val="27"/>
                <w:lang w:val="en-US" w:eastAsia="en-US" w:bidi="ar-SA"/>
              </w:rPr>
            </w:pPr>
            <w:r w:rsidRPr="007D374E">
              <w:rPr>
                <w:rFonts w:cs="Tahoma"/>
                <w:b/>
                <w:color w:val="000000"/>
                <w:sz w:val="27"/>
                <w:szCs w:val="27"/>
                <w:lang w:val="en-US" w:eastAsia="en-US" w:bidi="ar-SA"/>
              </w:rPr>
              <w:t>AGENDA ITEM NO. 33</w:t>
            </w:r>
          </w:p>
        </w:tc>
        <w:tc>
          <w:tcPr>
            <w:tcW w:w="7110" w:type="dxa"/>
            <w:tcBorders>
              <w:top w:val="single" w:sz="4" w:space="0" w:color="auto"/>
              <w:left w:val="single" w:sz="4" w:space="0" w:color="auto"/>
              <w:bottom w:val="single" w:sz="4" w:space="0" w:color="auto"/>
              <w:right w:val="single" w:sz="4" w:space="0" w:color="auto"/>
            </w:tcBorders>
            <w:hideMark/>
          </w:tcPr>
          <w:p w:rsidR="00A84446" w:rsidRPr="007D374E" w:rsidRDefault="00A84446" w:rsidP="006B77BC">
            <w:pPr>
              <w:pStyle w:val="BodyText2"/>
              <w:jc w:val="both"/>
              <w:rPr>
                <w:rFonts w:ascii="Tahoma" w:hAnsi="Tahoma" w:cs="Tahoma"/>
                <w:b/>
                <w:color w:val="000000"/>
                <w:sz w:val="27"/>
                <w:szCs w:val="27"/>
                <w:lang w:val="en-US" w:eastAsia="en-US" w:bidi="ar-SA"/>
              </w:rPr>
            </w:pPr>
            <w:r w:rsidRPr="007D374E">
              <w:rPr>
                <w:rFonts w:ascii="Tahoma" w:hAnsi="Tahoma" w:cs="Tahoma"/>
                <w:b/>
                <w:color w:val="000000"/>
                <w:sz w:val="27"/>
                <w:szCs w:val="27"/>
                <w:lang w:val="en-US" w:eastAsia="en-US" w:bidi="ar-SA"/>
              </w:rPr>
              <w:t>ADVANCES TO INDUSTRIAL SECTOR</w:t>
            </w:r>
          </w:p>
          <w:p w:rsidR="00A84446" w:rsidRPr="007D374E" w:rsidRDefault="00A84446" w:rsidP="006B77BC">
            <w:pPr>
              <w:pStyle w:val="BodyText2"/>
              <w:jc w:val="both"/>
              <w:rPr>
                <w:rFonts w:ascii="Tahoma" w:hAnsi="Tahoma" w:cs="Tahoma"/>
                <w:color w:val="000000"/>
                <w:sz w:val="27"/>
                <w:szCs w:val="27"/>
                <w:lang w:val="en-US" w:eastAsia="en-US" w:bidi="ar-SA"/>
              </w:rPr>
            </w:pPr>
          </w:p>
        </w:tc>
      </w:tr>
    </w:tbl>
    <w:p w:rsidR="00A84446" w:rsidRPr="007D374E" w:rsidRDefault="00A84446" w:rsidP="00A84446">
      <w:pPr>
        <w:spacing w:line="240" w:lineRule="auto"/>
        <w:jc w:val="both"/>
        <w:rPr>
          <w:rFonts w:ascii="Tahoma" w:hAnsi="Tahoma" w:cs="Tahoma"/>
          <w:b/>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28"/>
      </w:tblGrid>
      <w:tr w:rsidR="00A84446" w:rsidRPr="007D374E" w:rsidTr="006B77BC">
        <w:tc>
          <w:tcPr>
            <w:tcW w:w="2448" w:type="dxa"/>
            <w:tcBorders>
              <w:top w:val="single" w:sz="4" w:space="0" w:color="auto"/>
              <w:left w:val="single" w:sz="4" w:space="0" w:color="auto"/>
              <w:bottom w:val="single" w:sz="4" w:space="0" w:color="auto"/>
              <w:right w:val="single" w:sz="4" w:space="0" w:color="auto"/>
            </w:tcBorders>
            <w:hideMark/>
          </w:tcPr>
          <w:p w:rsidR="00A84446" w:rsidRPr="007D374E" w:rsidRDefault="00A84446" w:rsidP="006B77BC">
            <w:pPr>
              <w:pStyle w:val="PlainText"/>
              <w:spacing w:after="0"/>
              <w:rPr>
                <w:rFonts w:cs="Tahoma"/>
                <w:b/>
                <w:color w:val="000000"/>
                <w:sz w:val="27"/>
                <w:szCs w:val="27"/>
                <w:lang w:val="en-US" w:eastAsia="en-US" w:bidi="ar-SA"/>
              </w:rPr>
            </w:pPr>
            <w:r w:rsidRPr="007D374E">
              <w:rPr>
                <w:rFonts w:cs="Tahoma"/>
                <w:b/>
                <w:color w:val="000000"/>
                <w:sz w:val="27"/>
                <w:szCs w:val="27"/>
                <w:lang w:val="en-US" w:eastAsia="en-US" w:bidi="ar-SA"/>
              </w:rPr>
              <w:t xml:space="preserve">AGENDA ITEM NO. </w:t>
            </w:r>
            <w:r w:rsidR="00826A20" w:rsidRPr="007D374E">
              <w:rPr>
                <w:rFonts w:cs="Tahoma"/>
                <w:b/>
                <w:color w:val="000000"/>
                <w:sz w:val="27"/>
                <w:szCs w:val="27"/>
                <w:lang w:val="en-US" w:eastAsia="en-US" w:bidi="ar-SA"/>
              </w:rPr>
              <w:t>33</w:t>
            </w:r>
            <w:r w:rsidRPr="007D374E">
              <w:rPr>
                <w:rFonts w:cs="Tahoma"/>
                <w:b/>
                <w:color w:val="000000"/>
                <w:sz w:val="27"/>
                <w:szCs w:val="27"/>
                <w:lang w:val="en-US" w:eastAsia="en-US" w:bidi="ar-SA"/>
              </w:rPr>
              <w:t>.1</w:t>
            </w:r>
          </w:p>
        </w:tc>
        <w:tc>
          <w:tcPr>
            <w:tcW w:w="7128" w:type="dxa"/>
            <w:tcBorders>
              <w:top w:val="single" w:sz="4" w:space="0" w:color="auto"/>
              <w:left w:val="single" w:sz="4" w:space="0" w:color="auto"/>
              <w:bottom w:val="single" w:sz="4" w:space="0" w:color="auto"/>
              <w:right w:val="single" w:sz="4" w:space="0" w:color="auto"/>
            </w:tcBorders>
            <w:hideMark/>
          </w:tcPr>
          <w:p w:rsidR="00A84446" w:rsidRPr="007D374E" w:rsidRDefault="00A84446" w:rsidP="006B77BC">
            <w:pPr>
              <w:pStyle w:val="BodyText2"/>
              <w:jc w:val="both"/>
              <w:rPr>
                <w:rFonts w:ascii="Tahoma" w:hAnsi="Tahoma" w:cs="Tahoma"/>
                <w:b/>
                <w:bCs/>
                <w:color w:val="000000"/>
                <w:sz w:val="27"/>
                <w:szCs w:val="27"/>
                <w:lang w:val="en-US" w:eastAsia="en-US" w:bidi="ar-SA"/>
              </w:rPr>
            </w:pPr>
            <w:r w:rsidRPr="007D374E">
              <w:rPr>
                <w:rFonts w:ascii="Tahoma" w:hAnsi="Tahoma" w:cs="Tahoma"/>
                <w:b/>
                <w:bCs/>
                <w:color w:val="000000"/>
                <w:sz w:val="27"/>
                <w:szCs w:val="27"/>
                <w:lang w:val="en-US" w:eastAsia="en-US" w:bidi="ar-SA"/>
              </w:rPr>
              <w:t>FLOW OF CREDIT TO MICRO, SMALL &amp; MEDIUM ENTERPRISES (MSMEs)</w:t>
            </w:r>
          </w:p>
        </w:tc>
      </w:tr>
    </w:tbl>
    <w:p w:rsidR="00A84446" w:rsidRPr="007D374E" w:rsidRDefault="00A84446" w:rsidP="00A84446">
      <w:pPr>
        <w:pStyle w:val="PlainText"/>
        <w:spacing w:after="0"/>
        <w:rPr>
          <w:rFonts w:cs="Tahoma"/>
          <w:b/>
          <w:bCs w:val="0"/>
          <w:color w:val="000000"/>
          <w:sz w:val="27"/>
          <w:szCs w:val="27"/>
        </w:rPr>
      </w:pPr>
    </w:p>
    <w:p w:rsidR="00A84446" w:rsidRPr="007D374E" w:rsidRDefault="00A84446" w:rsidP="00A84446">
      <w:pPr>
        <w:pStyle w:val="PlainText"/>
        <w:spacing w:after="0"/>
        <w:rPr>
          <w:rFonts w:cs="Tahoma"/>
          <w:b/>
          <w:bCs w:val="0"/>
          <w:color w:val="000000"/>
          <w:sz w:val="27"/>
          <w:szCs w:val="27"/>
        </w:rPr>
      </w:pPr>
      <w:r w:rsidRPr="007D374E">
        <w:rPr>
          <w:rFonts w:cs="Tahoma"/>
          <w:b/>
          <w:bCs w:val="0"/>
          <w:color w:val="000000"/>
          <w:sz w:val="27"/>
          <w:szCs w:val="27"/>
        </w:rPr>
        <w:t>The comparative position of credit outstanding to MSME is as under:-</w:t>
      </w:r>
    </w:p>
    <w:p w:rsidR="008C241C" w:rsidRPr="007D374E" w:rsidRDefault="008C241C" w:rsidP="00A84446">
      <w:pPr>
        <w:pStyle w:val="PlainText"/>
        <w:spacing w:after="0"/>
        <w:rPr>
          <w:rFonts w:cs="Tahoma"/>
          <w:b/>
          <w:bCs w:val="0"/>
          <w:color w:val="000000"/>
          <w:sz w:val="27"/>
          <w:szCs w:val="27"/>
        </w:rPr>
      </w:pPr>
    </w:p>
    <w:p w:rsidR="00A84446" w:rsidRPr="00E42552" w:rsidRDefault="00A84446" w:rsidP="00A84446">
      <w:pPr>
        <w:pStyle w:val="PlainText"/>
        <w:spacing w:after="0"/>
        <w:ind w:left="5760" w:firstLine="720"/>
        <w:rPr>
          <w:rFonts w:cs="Tahoma"/>
          <w:sz w:val="22"/>
          <w:szCs w:val="22"/>
        </w:rPr>
      </w:pPr>
      <w:r w:rsidRPr="00E42552">
        <w:rPr>
          <w:rFonts w:cs="Tahoma"/>
          <w:sz w:val="22"/>
          <w:szCs w:val="22"/>
        </w:rPr>
        <w:t xml:space="preserve">(Amt. </w:t>
      </w:r>
      <w:r w:rsidRPr="00E42552">
        <w:rPr>
          <w:rFonts w:cs="Tahoma"/>
          <w:bCs w:val="0"/>
          <w:sz w:val="22"/>
          <w:szCs w:val="22"/>
        </w:rPr>
        <w:t>Rs.</w:t>
      </w:r>
      <w:r w:rsidRPr="00E42552">
        <w:rPr>
          <w:rFonts w:cs="Tahoma"/>
          <w:sz w:val="22"/>
          <w:szCs w:val="22"/>
        </w:rPr>
        <w:t>in Crore)</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1530"/>
        <w:gridCol w:w="1530"/>
        <w:gridCol w:w="1530"/>
        <w:gridCol w:w="1426"/>
        <w:gridCol w:w="79"/>
      </w:tblGrid>
      <w:tr w:rsidR="00F26129" w:rsidRPr="00E42552" w:rsidTr="00681027">
        <w:trPr>
          <w:gridAfter w:val="1"/>
          <w:wAfter w:w="79" w:type="dxa"/>
          <w:trHeight w:val="413"/>
        </w:trPr>
        <w:tc>
          <w:tcPr>
            <w:tcW w:w="3618" w:type="dxa"/>
            <w:vMerge w:val="restart"/>
            <w:tcBorders>
              <w:top w:val="single" w:sz="4" w:space="0" w:color="auto"/>
              <w:left w:val="single" w:sz="4" w:space="0" w:color="auto"/>
              <w:bottom w:val="single" w:sz="4" w:space="0" w:color="auto"/>
              <w:right w:val="single" w:sz="4" w:space="0" w:color="auto"/>
            </w:tcBorders>
            <w:hideMark/>
          </w:tcPr>
          <w:p w:rsidR="00F26129" w:rsidRPr="00E42552" w:rsidRDefault="00F26129" w:rsidP="00F26129">
            <w:pPr>
              <w:pStyle w:val="PlainText"/>
              <w:spacing w:after="0"/>
              <w:rPr>
                <w:rFonts w:cs="Tahoma"/>
                <w:b/>
                <w:color w:val="000000"/>
                <w:sz w:val="22"/>
                <w:szCs w:val="22"/>
                <w:lang w:val="en-US" w:eastAsia="en-US" w:bidi="ar-SA"/>
              </w:rPr>
            </w:pPr>
            <w:r w:rsidRPr="00E42552">
              <w:rPr>
                <w:rFonts w:cs="Tahoma"/>
                <w:b/>
                <w:color w:val="000000"/>
                <w:sz w:val="22"/>
                <w:szCs w:val="22"/>
                <w:lang w:val="en-US" w:eastAsia="en-US" w:bidi="ar-SA"/>
              </w:rPr>
              <w:t xml:space="preserve">Particulars </w:t>
            </w:r>
          </w:p>
        </w:tc>
        <w:tc>
          <w:tcPr>
            <w:tcW w:w="3060" w:type="dxa"/>
            <w:gridSpan w:val="2"/>
            <w:tcBorders>
              <w:top w:val="single" w:sz="4" w:space="0" w:color="auto"/>
              <w:left w:val="single" w:sz="4" w:space="0" w:color="auto"/>
              <w:bottom w:val="single" w:sz="4" w:space="0" w:color="auto"/>
              <w:right w:val="single" w:sz="4" w:space="0" w:color="auto"/>
            </w:tcBorders>
          </w:tcPr>
          <w:p w:rsidR="00F26129" w:rsidRPr="00E42552" w:rsidRDefault="00F26129" w:rsidP="00F26129">
            <w:pPr>
              <w:pStyle w:val="PlainText"/>
              <w:spacing w:after="0"/>
              <w:jc w:val="center"/>
              <w:rPr>
                <w:rFonts w:cs="Tahoma"/>
                <w:b/>
                <w:bCs w:val="0"/>
                <w:color w:val="000000"/>
                <w:sz w:val="22"/>
                <w:szCs w:val="22"/>
                <w:lang w:val="en-US" w:eastAsia="en-US" w:bidi="ar-SA"/>
              </w:rPr>
            </w:pPr>
            <w:r w:rsidRPr="00E42552">
              <w:rPr>
                <w:rFonts w:cs="Tahoma"/>
                <w:b/>
                <w:bCs w:val="0"/>
                <w:color w:val="000000"/>
                <w:sz w:val="22"/>
                <w:szCs w:val="22"/>
                <w:lang w:val="en-US" w:eastAsia="en-US" w:bidi="ar-SA"/>
              </w:rPr>
              <w:t>MARCH, 2020</w:t>
            </w:r>
          </w:p>
        </w:tc>
        <w:tc>
          <w:tcPr>
            <w:tcW w:w="2956" w:type="dxa"/>
            <w:gridSpan w:val="2"/>
            <w:tcBorders>
              <w:top w:val="single" w:sz="4" w:space="0" w:color="auto"/>
              <w:left w:val="single" w:sz="4" w:space="0" w:color="auto"/>
              <w:bottom w:val="single" w:sz="4" w:space="0" w:color="auto"/>
              <w:right w:val="single" w:sz="4" w:space="0" w:color="auto"/>
            </w:tcBorders>
            <w:hideMark/>
          </w:tcPr>
          <w:p w:rsidR="00F26129" w:rsidRPr="00E42552" w:rsidRDefault="00F26129" w:rsidP="00F26129">
            <w:pPr>
              <w:pStyle w:val="PlainText"/>
              <w:spacing w:after="0"/>
              <w:jc w:val="center"/>
              <w:rPr>
                <w:rFonts w:cs="Tahoma"/>
                <w:b/>
                <w:bCs w:val="0"/>
                <w:color w:val="000000"/>
                <w:sz w:val="22"/>
                <w:szCs w:val="22"/>
                <w:lang w:val="en-US" w:eastAsia="en-US" w:bidi="ar-SA"/>
              </w:rPr>
            </w:pPr>
            <w:r w:rsidRPr="00E42552">
              <w:rPr>
                <w:rFonts w:cs="Tahoma"/>
                <w:b/>
                <w:bCs w:val="0"/>
                <w:color w:val="000000"/>
                <w:sz w:val="22"/>
                <w:szCs w:val="22"/>
                <w:lang w:val="en-US" w:eastAsia="en-US" w:bidi="ar-SA"/>
              </w:rPr>
              <w:t>MARCH, 2021</w:t>
            </w:r>
          </w:p>
        </w:tc>
      </w:tr>
      <w:tr w:rsidR="00F26129" w:rsidRPr="00E42552" w:rsidTr="00F26129">
        <w:tc>
          <w:tcPr>
            <w:tcW w:w="3618" w:type="dxa"/>
            <w:vMerge/>
            <w:tcBorders>
              <w:top w:val="single" w:sz="4" w:space="0" w:color="auto"/>
              <w:left w:val="single" w:sz="4" w:space="0" w:color="auto"/>
              <w:bottom w:val="single" w:sz="4" w:space="0" w:color="auto"/>
              <w:right w:val="single" w:sz="4" w:space="0" w:color="auto"/>
            </w:tcBorders>
            <w:vAlign w:val="center"/>
            <w:hideMark/>
          </w:tcPr>
          <w:p w:rsidR="00F26129" w:rsidRPr="00E42552" w:rsidRDefault="00F26129" w:rsidP="00F26129">
            <w:pPr>
              <w:spacing w:line="240" w:lineRule="auto"/>
              <w:rPr>
                <w:rFonts w:ascii="Tahoma" w:hAnsi="Tahoma" w:cs="Tahoma"/>
                <w:b/>
                <w:bCs/>
                <w:szCs w:val="22"/>
                <w:lang w:bidi="ar-SA"/>
              </w:rPr>
            </w:pPr>
          </w:p>
        </w:tc>
        <w:tc>
          <w:tcPr>
            <w:tcW w:w="1530" w:type="dxa"/>
            <w:tcBorders>
              <w:top w:val="single" w:sz="4" w:space="0" w:color="auto"/>
              <w:left w:val="single" w:sz="4" w:space="0" w:color="auto"/>
              <w:bottom w:val="single" w:sz="4" w:space="0" w:color="auto"/>
              <w:right w:val="single" w:sz="4" w:space="0" w:color="auto"/>
            </w:tcBorders>
          </w:tcPr>
          <w:p w:rsidR="00F26129" w:rsidRPr="00E42552" w:rsidRDefault="00F26129" w:rsidP="00F26129">
            <w:pPr>
              <w:pStyle w:val="PlainText"/>
              <w:spacing w:after="0"/>
              <w:jc w:val="center"/>
              <w:rPr>
                <w:rFonts w:cs="Tahoma"/>
                <w:b/>
                <w:color w:val="000000"/>
                <w:sz w:val="22"/>
                <w:szCs w:val="22"/>
                <w:lang w:val="en-US" w:eastAsia="en-US" w:bidi="ar-SA"/>
              </w:rPr>
            </w:pPr>
            <w:r w:rsidRPr="00E42552">
              <w:rPr>
                <w:rFonts w:cs="Tahoma"/>
                <w:b/>
                <w:color w:val="000000"/>
                <w:sz w:val="22"/>
                <w:szCs w:val="22"/>
                <w:lang w:val="en-US" w:eastAsia="en-US" w:bidi="ar-SA"/>
              </w:rPr>
              <w:t>A/</w:t>
            </w:r>
            <w:proofErr w:type="spellStart"/>
            <w:r w:rsidRPr="00E42552">
              <w:rPr>
                <w:rFonts w:cs="Tahoma"/>
                <w:b/>
                <w:color w:val="000000"/>
                <w:sz w:val="22"/>
                <w:szCs w:val="22"/>
                <w:lang w:val="en-US" w:eastAsia="en-US" w:bidi="ar-SA"/>
              </w:rPr>
              <w:t>cs</w:t>
            </w:r>
            <w:proofErr w:type="spellEnd"/>
          </w:p>
        </w:tc>
        <w:tc>
          <w:tcPr>
            <w:tcW w:w="1530" w:type="dxa"/>
            <w:tcBorders>
              <w:top w:val="single" w:sz="4" w:space="0" w:color="auto"/>
              <w:left w:val="single" w:sz="4" w:space="0" w:color="auto"/>
              <w:bottom w:val="single" w:sz="4" w:space="0" w:color="auto"/>
              <w:right w:val="single" w:sz="4" w:space="0" w:color="auto"/>
            </w:tcBorders>
          </w:tcPr>
          <w:p w:rsidR="00F26129" w:rsidRPr="00E42552" w:rsidRDefault="00F26129" w:rsidP="00F26129">
            <w:pPr>
              <w:pStyle w:val="PlainText"/>
              <w:spacing w:after="0"/>
              <w:jc w:val="center"/>
              <w:rPr>
                <w:rFonts w:cs="Tahoma"/>
                <w:b/>
                <w:color w:val="000000"/>
                <w:sz w:val="22"/>
                <w:szCs w:val="22"/>
                <w:lang w:val="en-US" w:eastAsia="en-US" w:bidi="ar-SA"/>
              </w:rPr>
            </w:pPr>
            <w:r w:rsidRPr="00E42552">
              <w:rPr>
                <w:rFonts w:cs="Tahoma"/>
                <w:b/>
                <w:color w:val="000000"/>
                <w:sz w:val="22"/>
                <w:szCs w:val="22"/>
                <w:lang w:val="en-US" w:eastAsia="en-US" w:bidi="ar-SA"/>
              </w:rPr>
              <w:t>Amt.</w:t>
            </w:r>
          </w:p>
        </w:tc>
        <w:tc>
          <w:tcPr>
            <w:tcW w:w="1530" w:type="dxa"/>
            <w:tcBorders>
              <w:top w:val="single" w:sz="4" w:space="0" w:color="auto"/>
              <w:left w:val="single" w:sz="4" w:space="0" w:color="auto"/>
              <w:bottom w:val="single" w:sz="4" w:space="0" w:color="auto"/>
              <w:right w:val="single" w:sz="4" w:space="0" w:color="auto"/>
            </w:tcBorders>
            <w:hideMark/>
          </w:tcPr>
          <w:p w:rsidR="00F26129" w:rsidRPr="00E42552" w:rsidRDefault="00F26129" w:rsidP="00F26129">
            <w:pPr>
              <w:pStyle w:val="PlainText"/>
              <w:spacing w:after="0"/>
              <w:jc w:val="center"/>
              <w:rPr>
                <w:rFonts w:cs="Tahoma"/>
                <w:b/>
                <w:color w:val="000000"/>
                <w:sz w:val="22"/>
                <w:szCs w:val="22"/>
                <w:lang w:val="en-US" w:eastAsia="en-US" w:bidi="ar-SA"/>
              </w:rPr>
            </w:pPr>
            <w:r w:rsidRPr="00E42552">
              <w:rPr>
                <w:rFonts w:cs="Tahoma"/>
                <w:b/>
                <w:color w:val="000000"/>
                <w:sz w:val="22"/>
                <w:szCs w:val="22"/>
                <w:lang w:val="en-US" w:eastAsia="en-US" w:bidi="ar-SA"/>
              </w:rPr>
              <w:t>A/</w:t>
            </w:r>
            <w:proofErr w:type="spellStart"/>
            <w:r w:rsidRPr="00E42552">
              <w:rPr>
                <w:rFonts w:cs="Tahoma"/>
                <w:b/>
                <w:color w:val="000000"/>
                <w:sz w:val="22"/>
                <w:szCs w:val="22"/>
                <w:lang w:val="en-US" w:eastAsia="en-US" w:bidi="ar-SA"/>
              </w:rPr>
              <w:t>cs</w:t>
            </w:r>
            <w:proofErr w:type="spellEnd"/>
          </w:p>
        </w:tc>
        <w:tc>
          <w:tcPr>
            <w:tcW w:w="1505" w:type="dxa"/>
            <w:gridSpan w:val="2"/>
            <w:tcBorders>
              <w:top w:val="single" w:sz="4" w:space="0" w:color="auto"/>
              <w:left w:val="single" w:sz="4" w:space="0" w:color="auto"/>
              <w:bottom w:val="single" w:sz="4" w:space="0" w:color="auto"/>
              <w:right w:val="single" w:sz="4" w:space="0" w:color="auto"/>
            </w:tcBorders>
            <w:hideMark/>
          </w:tcPr>
          <w:p w:rsidR="00F26129" w:rsidRPr="00E42552" w:rsidRDefault="00F26129" w:rsidP="00F26129">
            <w:pPr>
              <w:pStyle w:val="PlainText"/>
              <w:spacing w:after="0"/>
              <w:jc w:val="center"/>
              <w:rPr>
                <w:rFonts w:cs="Tahoma"/>
                <w:b/>
                <w:color w:val="000000"/>
                <w:sz w:val="22"/>
                <w:szCs w:val="22"/>
                <w:lang w:val="en-US" w:eastAsia="en-US" w:bidi="ar-SA"/>
              </w:rPr>
            </w:pPr>
            <w:r w:rsidRPr="00E42552">
              <w:rPr>
                <w:rFonts w:cs="Tahoma"/>
                <w:b/>
                <w:color w:val="000000"/>
                <w:sz w:val="22"/>
                <w:szCs w:val="22"/>
                <w:lang w:val="en-US" w:eastAsia="en-US" w:bidi="ar-SA"/>
              </w:rPr>
              <w:t>Amt.</w:t>
            </w:r>
          </w:p>
        </w:tc>
      </w:tr>
      <w:tr w:rsidR="00F26129" w:rsidRPr="00E42552" w:rsidTr="00F26129">
        <w:tc>
          <w:tcPr>
            <w:tcW w:w="3618" w:type="dxa"/>
            <w:tcBorders>
              <w:top w:val="single" w:sz="4" w:space="0" w:color="auto"/>
              <w:left w:val="single" w:sz="4" w:space="0" w:color="auto"/>
              <w:bottom w:val="single" w:sz="4" w:space="0" w:color="auto"/>
              <w:right w:val="single" w:sz="4" w:space="0" w:color="auto"/>
            </w:tcBorders>
            <w:hideMark/>
          </w:tcPr>
          <w:p w:rsidR="00F26129" w:rsidRPr="00E42552" w:rsidRDefault="00F26129" w:rsidP="00F26129">
            <w:pPr>
              <w:pStyle w:val="PlainText"/>
              <w:spacing w:after="0"/>
              <w:rPr>
                <w:rFonts w:cs="Tahoma"/>
                <w:color w:val="000000"/>
                <w:sz w:val="22"/>
                <w:szCs w:val="22"/>
                <w:lang w:val="en-US" w:eastAsia="en-US" w:bidi="ar-SA"/>
              </w:rPr>
            </w:pPr>
            <w:r w:rsidRPr="00E42552">
              <w:rPr>
                <w:rFonts w:cs="Tahoma"/>
                <w:color w:val="000000"/>
                <w:sz w:val="22"/>
                <w:szCs w:val="22"/>
                <w:lang w:val="en-US" w:eastAsia="en-US" w:bidi="ar-SA"/>
              </w:rPr>
              <w:t xml:space="preserve">Micro Enterprises </w:t>
            </w:r>
          </w:p>
          <w:p w:rsidR="00F26129" w:rsidRPr="00E42552" w:rsidRDefault="00F26129" w:rsidP="00F26129">
            <w:pPr>
              <w:pStyle w:val="PlainText"/>
              <w:spacing w:after="0"/>
              <w:rPr>
                <w:rFonts w:cs="Tahoma"/>
                <w:color w:val="000000"/>
                <w:sz w:val="22"/>
                <w:szCs w:val="22"/>
                <w:lang w:val="en-US" w:eastAsia="en-US" w:bidi="ar-SA"/>
              </w:rPr>
            </w:pPr>
          </w:p>
        </w:tc>
        <w:tc>
          <w:tcPr>
            <w:tcW w:w="1530" w:type="dxa"/>
            <w:tcBorders>
              <w:top w:val="single" w:sz="4" w:space="0" w:color="auto"/>
              <w:left w:val="single" w:sz="4" w:space="0" w:color="auto"/>
              <w:bottom w:val="single" w:sz="4" w:space="0" w:color="auto"/>
              <w:right w:val="single" w:sz="4" w:space="0" w:color="auto"/>
            </w:tcBorders>
          </w:tcPr>
          <w:p w:rsidR="00F26129" w:rsidRPr="00E42552" w:rsidRDefault="00F26129" w:rsidP="00F26129">
            <w:pPr>
              <w:pStyle w:val="PlainText"/>
              <w:spacing w:after="0"/>
              <w:jc w:val="center"/>
              <w:rPr>
                <w:rFonts w:cs="Tahoma"/>
                <w:color w:val="000000"/>
                <w:sz w:val="22"/>
                <w:szCs w:val="22"/>
                <w:lang w:val="en-US" w:eastAsia="en-US" w:bidi="ar-SA"/>
              </w:rPr>
            </w:pPr>
            <w:r w:rsidRPr="00E42552">
              <w:rPr>
                <w:rFonts w:cs="Tahoma"/>
                <w:color w:val="000000"/>
                <w:sz w:val="22"/>
                <w:szCs w:val="22"/>
                <w:lang w:val="en-US" w:eastAsia="en-US" w:bidi="ar-SA"/>
              </w:rPr>
              <w:t>638940</w:t>
            </w:r>
          </w:p>
        </w:tc>
        <w:tc>
          <w:tcPr>
            <w:tcW w:w="1530" w:type="dxa"/>
            <w:tcBorders>
              <w:top w:val="single" w:sz="4" w:space="0" w:color="auto"/>
              <w:left w:val="single" w:sz="4" w:space="0" w:color="auto"/>
              <w:bottom w:val="single" w:sz="4" w:space="0" w:color="auto"/>
              <w:right w:val="single" w:sz="4" w:space="0" w:color="auto"/>
            </w:tcBorders>
          </w:tcPr>
          <w:p w:rsidR="00F26129" w:rsidRPr="00E42552" w:rsidRDefault="00F26129" w:rsidP="00F26129">
            <w:pPr>
              <w:pStyle w:val="PlainText"/>
              <w:spacing w:after="0"/>
              <w:jc w:val="center"/>
              <w:rPr>
                <w:rFonts w:cs="Tahoma"/>
                <w:color w:val="000000"/>
                <w:sz w:val="22"/>
                <w:szCs w:val="22"/>
                <w:lang w:val="en-US" w:eastAsia="en-US" w:bidi="ar-SA"/>
              </w:rPr>
            </w:pPr>
            <w:r w:rsidRPr="00E42552">
              <w:rPr>
                <w:rFonts w:cs="Tahoma"/>
                <w:color w:val="000000"/>
                <w:sz w:val="22"/>
                <w:szCs w:val="22"/>
                <w:lang w:val="en-US" w:eastAsia="en-US" w:bidi="ar-SA"/>
              </w:rPr>
              <w:t>24088</w:t>
            </w:r>
          </w:p>
        </w:tc>
        <w:tc>
          <w:tcPr>
            <w:tcW w:w="1530" w:type="dxa"/>
            <w:tcBorders>
              <w:top w:val="single" w:sz="4" w:space="0" w:color="auto"/>
              <w:left w:val="single" w:sz="4" w:space="0" w:color="auto"/>
              <w:bottom w:val="single" w:sz="4" w:space="0" w:color="auto"/>
              <w:right w:val="single" w:sz="4" w:space="0" w:color="auto"/>
            </w:tcBorders>
          </w:tcPr>
          <w:p w:rsidR="00F26129" w:rsidRPr="00E42552" w:rsidRDefault="008C241C" w:rsidP="00F26129">
            <w:pPr>
              <w:pStyle w:val="PlainText"/>
              <w:spacing w:after="0"/>
              <w:jc w:val="center"/>
              <w:rPr>
                <w:rFonts w:cs="Tahoma"/>
                <w:color w:val="000000"/>
                <w:sz w:val="22"/>
                <w:szCs w:val="22"/>
                <w:lang w:val="en-US" w:eastAsia="en-US" w:bidi="ar-SA"/>
              </w:rPr>
            </w:pPr>
            <w:r w:rsidRPr="00E42552">
              <w:rPr>
                <w:rFonts w:cs="Tahoma"/>
                <w:color w:val="000000"/>
                <w:sz w:val="22"/>
                <w:szCs w:val="22"/>
                <w:lang w:val="en-US" w:eastAsia="en-US" w:bidi="ar-SA"/>
              </w:rPr>
              <w:t>687532</w:t>
            </w:r>
          </w:p>
        </w:tc>
        <w:tc>
          <w:tcPr>
            <w:tcW w:w="1505" w:type="dxa"/>
            <w:gridSpan w:val="2"/>
            <w:tcBorders>
              <w:top w:val="single" w:sz="4" w:space="0" w:color="auto"/>
              <w:left w:val="single" w:sz="4" w:space="0" w:color="auto"/>
              <w:bottom w:val="single" w:sz="4" w:space="0" w:color="auto"/>
              <w:right w:val="single" w:sz="4" w:space="0" w:color="auto"/>
            </w:tcBorders>
          </w:tcPr>
          <w:p w:rsidR="00F26129" w:rsidRPr="00E42552" w:rsidRDefault="008C241C" w:rsidP="00F26129">
            <w:pPr>
              <w:pStyle w:val="PlainText"/>
              <w:spacing w:after="0"/>
              <w:jc w:val="center"/>
              <w:rPr>
                <w:rFonts w:cs="Tahoma"/>
                <w:color w:val="000000"/>
                <w:sz w:val="22"/>
                <w:szCs w:val="22"/>
                <w:lang w:val="en-US" w:eastAsia="en-US" w:bidi="ar-SA"/>
              </w:rPr>
            </w:pPr>
            <w:r w:rsidRPr="00E42552">
              <w:rPr>
                <w:rFonts w:cs="Tahoma"/>
                <w:color w:val="000000"/>
                <w:sz w:val="22"/>
                <w:szCs w:val="22"/>
                <w:lang w:val="en-US" w:eastAsia="en-US" w:bidi="ar-SA"/>
              </w:rPr>
              <w:t>25298</w:t>
            </w:r>
          </w:p>
        </w:tc>
      </w:tr>
      <w:tr w:rsidR="00F26129" w:rsidRPr="00E42552" w:rsidTr="00F26129">
        <w:tc>
          <w:tcPr>
            <w:tcW w:w="3618" w:type="dxa"/>
            <w:tcBorders>
              <w:top w:val="single" w:sz="4" w:space="0" w:color="auto"/>
              <w:left w:val="single" w:sz="4" w:space="0" w:color="auto"/>
              <w:bottom w:val="single" w:sz="4" w:space="0" w:color="auto"/>
              <w:right w:val="single" w:sz="4" w:space="0" w:color="auto"/>
            </w:tcBorders>
            <w:hideMark/>
          </w:tcPr>
          <w:p w:rsidR="00F26129" w:rsidRPr="00E42552" w:rsidRDefault="00F26129" w:rsidP="00F26129">
            <w:pPr>
              <w:pStyle w:val="PlainText"/>
              <w:spacing w:after="0"/>
              <w:rPr>
                <w:rFonts w:cs="Tahoma"/>
                <w:color w:val="000000"/>
                <w:sz w:val="22"/>
                <w:szCs w:val="22"/>
                <w:lang w:val="en-US" w:eastAsia="en-US" w:bidi="ar-SA"/>
              </w:rPr>
            </w:pPr>
            <w:r w:rsidRPr="00E42552">
              <w:rPr>
                <w:rFonts w:cs="Tahoma"/>
                <w:color w:val="000000"/>
                <w:sz w:val="22"/>
                <w:szCs w:val="22"/>
                <w:lang w:val="en-US" w:eastAsia="en-US" w:bidi="ar-SA"/>
              </w:rPr>
              <w:t>Small Enterprises</w:t>
            </w:r>
          </w:p>
        </w:tc>
        <w:tc>
          <w:tcPr>
            <w:tcW w:w="1530" w:type="dxa"/>
            <w:tcBorders>
              <w:top w:val="single" w:sz="4" w:space="0" w:color="auto"/>
              <w:left w:val="single" w:sz="4" w:space="0" w:color="auto"/>
              <w:bottom w:val="single" w:sz="4" w:space="0" w:color="auto"/>
              <w:right w:val="single" w:sz="4" w:space="0" w:color="auto"/>
            </w:tcBorders>
          </w:tcPr>
          <w:p w:rsidR="00F26129" w:rsidRPr="00E42552" w:rsidRDefault="00F26129" w:rsidP="00F26129">
            <w:pPr>
              <w:pStyle w:val="PlainText"/>
              <w:spacing w:after="0"/>
              <w:jc w:val="center"/>
              <w:rPr>
                <w:rFonts w:cs="Tahoma"/>
                <w:color w:val="000000"/>
                <w:sz w:val="22"/>
                <w:szCs w:val="22"/>
                <w:lang w:val="en-US" w:eastAsia="en-US" w:bidi="ar-SA"/>
              </w:rPr>
            </w:pPr>
            <w:r w:rsidRPr="00E42552">
              <w:rPr>
                <w:rFonts w:cs="Tahoma"/>
                <w:color w:val="000000"/>
                <w:sz w:val="22"/>
                <w:szCs w:val="22"/>
                <w:lang w:val="en-US" w:eastAsia="en-US" w:bidi="ar-SA"/>
              </w:rPr>
              <w:t>134515</w:t>
            </w:r>
          </w:p>
        </w:tc>
        <w:tc>
          <w:tcPr>
            <w:tcW w:w="1530" w:type="dxa"/>
            <w:tcBorders>
              <w:top w:val="single" w:sz="4" w:space="0" w:color="auto"/>
              <w:left w:val="single" w:sz="4" w:space="0" w:color="auto"/>
              <w:bottom w:val="single" w:sz="4" w:space="0" w:color="auto"/>
              <w:right w:val="single" w:sz="4" w:space="0" w:color="auto"/>
            </w:tcBorders>
          </w:tcPr>
          <w:p w:rsidR="00F26129" w:rsidRPr="00E42552" w:rsidRDefault="00F26129" w:rsidP="00F26129">
            <w:pPr>
              <w:pStyle w:val="PlainText"/>
              <w:spacing w:after="0"/>
              <w:jc w:val="center"/>
              <w:rPr>
                <w:rFonts w:cs="Tahoma"/>
                <w:color w:val="000000"/>
                <w:sz w:val="22"/>
                <w:szCs w:val="22"/>
                <w:lang w:val="en-US" w:eastAsia="en-US" w:bidi="ar-SA"/>
              </w:rPr>
            </w:pPr>
            <w:r w:rsidRPr="00E42552">
              <w:rPr>
                <w:rFonts w:cs="Tahoma"/>
                <w:color w:val="000000"/>
                <w:sz w:val="22"/>
                <w:szCs w:val="22"/>
                <w:lang w:val="en-US" w:eastAsia="en-US" w:bidi="ar-SA"/>
              </w:rPr>
              <w:t>24363</w:t>
            </w:r>
          </w:p>
        </w:tc>
        <w:tc>
          <w:tcPr>
            <w:tcW w:w="1530" w:type="dxa"/>
            <w:tcBorders>
              <w:top w:val="single" w:sz="4" w:space="0" w:color="auto"/>
              <w:left w:val="single" w:sz="4" w:space="0" w:color="auto"/>
              <w:bottom w:val="single" w:sz="4" w:space="0" w:color="auto"/>
              <w:right w:val="single" w:sz="4" w:space="0" w:color="auto"/>
            </w:tcBorders>
          </w:tcPr>
          <w:p w:rsidR="00F26129" w:rsidRPr="00E42552" w:rsidRDefault="008C241C" w:rsidP="00F26129">
            <w:pPr>
              <w:pStyle w:val="PlainText"/>
              <w:spacing w:after="0"/>
              <w:jc w:val="center"/>
              <w:rPr>
                <w:rFonts w:cs="Tahoma"/>
                <w:color w:val="000000"/>
                <w:sz w:val="22"/>
                <w:szCs w:val="22"/>
                <w:lang w:val="en-US" w:eastAsia="en-US" w:bidi="ar-SA"/>
              </w:rPr>
            </w:pPr>
            <w:r w:rsidRPr="00E42552">
              <w:rPr>
                <w:rFonts w:cs="Tahoma"/>
                <w:color w:val="000000"/>
                <w:sz w:val="22"/>
                <w:szCs w:val="22"/>
                <w:lang w:val="en-US" w:eastAsia="en-US" w:bidi="ar-SA"/>
              </w:rPr>
              <w:t>130681</w:t>
            </w:r>
          </w:p>
        </w:tc>
        <w:tc>
          <w:tcPr>
            <w:tcW w:w="1505" w:type="dxa"/>
            <w:gridSpan w:val="2"/>
            <w:tcBorders>
              <w:top w:val="single" w:sz="4" w:space="0" w:color="auto"/>
              <w:left w:val="single" w:sz="4" w:space="0" w:color="auto"/>
              <w:bottom w:val="single" w:sz="4" w:space="0" w:color="auto"/>
              <w:right w:val="single" w:sz="4" w:space="0" w:color="auto"/>
            </w:tcBorders>
          </w:tcPr>
          <w:p w:rsidR="00F26129" w:rsidRPr="00E42552" w:rsidRDefault="002529B4" w:rsidP="00F26129">
            <w:pPr>
              <w:pStyle w:val="PlainText"/>
              <w:spacing w:after="0"/>
              <w:jc w:val="center"/>
              <w:rPr>
                <w:rFonts w:cs="Tahoma"/>
                <w:color w:val="000000"/>
                <w:sz w:val="22"/>
                <w:szCs w:val="22"/>
                <w:lang w:val="en-US" w:eastAsia="en-US" w:bidi="ar-SA"/>
              </w:rPr>
            </w:pPr>
            <w:r>
              <w:rPr>
                <w:rFonts w:cs="Tahoma"/>
                <w:color w:val="000000"/>
                <w:sz w:val="22"/>
                <w:szCs w:val="22"/>
                <w:lang w:val="en-US" w:eastAsia="en-US" w:bidi="ar-SA"/>
              </w:rPr>
              <w:t>22669</w:t>
            </w:r>
          </w:p>
        </w:tc>
      </w:tr>
      <w:tr w:rsidR="00F26129" w:rsidRPr="00E42552" w:rsidTr="00F26129">
        <w:trPr>
          <w:trHeight w:val="395"/>
        </w:trPr>
        <w:tc>
          <w:tcPr>
            <w:tcW w:w="3618" w:type="dxa"/>
            <w:tcBorders>
              <w:top w:val="single" w:sz="4" w:space="0" w:color="auto"/>
              <w:left w:val="single" w:sz="4" w:space="0" w:color="auto"/>
              <w:bottom w:val="single" w:sz="4" w:space="0" w:color="auto"/>
              <w:right w:val="single" w:sz="4" w:space="0" w:color="auto"/>
            </w:tcBorders>
            <w:hideMark/>
          </w:tcPr>
          <w:p w:rsidR="00F26129" w:rsidRPr="00E42552" w:rsidRDefault="00F26129" w:rsidP="00F26129">
            <w:pPr>
              <w:pStyle w:val="PlainText"/>
              <w:spacing w:after="0"/>
              <w:rPr>
                <w:rFonts w:cs="Tahoma"/>
                <w:b/>
                <w:color w:val="000000"/>
                <w:sz w:val="22"/>
                <w:szCs w:val="22"/>
                <w:lang w:val="en-US" w:eastAsia="en-US" w:bidi="ar-SA"/>
              </w:rPr>
            </w:pPr>
            <w:r w:rsidRPr="00E42552">
              <w:rPr>
                <w:rFonts w:cs="Tahoma"/>
                <w:b/>
                <w:color w:val="000000"/>
                <w:sz w:val="22"/>
                <w:szCs w:val="22"/>
                <w:lang w:val="en-US" w:eastAsia="en-US" w:bidi="ar-SA"/>
              </w:rPr>
              <w:t>Micro &amp; Small Enterprises (MSEs)</w:t>
            </w:r>
          </w:p>
        </w:tc>
        <w:tc>
          <w:tcPr>
            <w:tcW w:w="1530" w:type="dxa"/>
            <w:tcBorders>
              <w:top w:val="single" w:sz="4" w:space="0" w:color="auto"/>
              <w:left w:val="single" w:sz="4" w:space="0" w:color="auto"/>
              <w:bottom w:val="single" w:sz="4" w:space="0" w:color="auto"/>
              <w:right w:val="single" w:sz="4" w:space="0" w:color="auto"/>
            </w:tcBorders>
          </w:tcPr>
          <w:p w:rsidR="00F26129" w:rsidRPr="00E42552" w:rsidRDefault="00F26129" w:rsidP="00F26129">
            <w:pPr>
              <w:pStyle w:val="PlainText"/>
              <w:spacing w:after="0"/>
              <w:jc w:val="center"/>
              <w:rPr>
                <w:rFonts w:cs="Tahoma"/>
                <w:b/>
                <w:color w:val="000000"/>
                <w:sz w:val="22"/>
                <w:szCs w:val="22"/>
                <w:lang w:val="en-US" w:eastAsia="en-US" w:bidi="ar-SA"/>
              </w:rPr>
            </w:pPr>
            <w:r w:rsidRPr="00E42552">
              <w:rPr>
                <w:rFonts w:cs="Tahoma"/>
                <w:b/>
                <w:color w:val="000000"/>
                <w:sz w:val="22"/>
                <w:szCs w:val="22"/>
                <w:lang w:val="en-US" w:eastAsia="en-US" w:bidi="ar-SA"/>
              </w:rPr>
              <w:t>773455</w:t>
            </w:r>
          </w:p>
        </w:tc>
        <w:tc>
          <w:tcPr>
            <w:tcW w:w="1530" w:type="dxa"/>
            <w:tcBorders>
              <w:top w:val="single" w:sz="4" w:space="0" w:color="auto"/>
              <w:left w:val="single" w:sz="4" w:space="0" w:color="auto"/>
              <w:bottom w:val="single" w:sz="4" w:space="0" w:color="auto"/>
              <w:right w:val="single" w:sz="4" w:space="0" w:color="auto"/>
            </w:tcBorders>
          </w:tcPr>
          <w:p w:rsidR="00F26129" w:rsidRPr="00E42552" w:rsidRDefault="00F26129" w:rsidP="00F26129">
            <w:pPr>
              <w:pStyle w:val="PlainText"/>
              <w:spacing w:after="0"/>
              <w:jc w:val="center"/>
              <w:rPr>
                <w:rFonts w:cs="Tahoma"/>
                <w:b/>
                <w:color w:val="000000"/>
                <w:sz w:val="22"/>
                <w:szCs w:val="22"/>
                <w:lang w:val="en-US" w:eastAsia="en-US" w:bidi="ar-SA"/>
              </w:rPr>
            </w:pPr>
            <w:r w:rsidRPr="00E42552">
              <w:rPr>
                <w:rFonts w:cs="Tahoma"/>
                <w:b/>
                <w:color w:val="000000"/>
                <w:sz w:val="22"/>
                <w:szCs w:val="22"/>
                <w:lang w:val="en-US" w:eastAsia="en-US" w:bidi="ar-SA"/>
              </w:rPr>
              <w:t>48451</w:t>
            </w:r>
          </w:p>
        </w:tc>
        <w:tc>
          <w:tcPr>
            <w:tcW w:w="1530" w:type="dxa"/>
            <w:tcBorders>
              <w:top w:val="single" w:sz="4" w:space="0" w:color="auto"/>
              <w:left w:val="single" w:sz="4" w:space="0" w:color="auto"/>
              <w:bottom w:val="single" w:sz="4" w:space="0" w:color="auto"/>
              <w:right w:val="single" w:sz="4" w:space="0" w:color="auto"/>
            </w:tcBorders>
          </w:tcPr>
          <w:p w:rsidR="00F26129" w:rsidRPr="00E42552" w:rsidRDefault="008C241C" w:rsidP="00F26129">
            <w:pPr>
              <w:pStyle w:val="PlainText"/>
              <w:spacing w:after="0"/>
              <w:jc w:val="center"/>
              <w:rPr>
                <w:rFonts w:cs="Tahoma"/>
                <w:b/>
                <w:color w:val="000000"/>
                <w:sz w:val="22"/>
                <w:szCs w:val="22"/>
                <w:lang w:val="en-US" w:eastAsia="en-US" w:bidi="ar-SA"/>
              </w:rPr>
            </w:pPr>
            <w:r w:rsidRPr="00E42552">
              <w:rPr>
                <w:rFonts w:cs="Tahoma"/>
                <w:b/>
                <w:color w:val="000000"/>
                <w:sz w:val="22"/>
                <w:szCs w:val="22"/>
                <w:lang w:val="en-US" w:eastAsia="en-US" w:bidi="ar-SA"/>
              </w:rPr>
              <w:t>818213</w:t>
            </w:r>
          </w:p>
        </w:tc>
        <w:tc>
          <w:tcPr>
            <w:tcW w:w="1505" w:type="dxa"/>
            <w:gridSpan w:val="2"/>
            <w:tcBorders>
              <w:top w:val="single" w:sz="4" w:space="0" w:color="auto"/>
              <w:left w:val="single" w:sz="4" w:space="0" w:color="auto"/>
              <w:bottom w:val="single" w:sz="4" w:space="0" w:color="auto"/>
              <w:right w:val="single" w:sz="4" w:space="0" w:color="auto"/>
            </w:tcBorders>
          </w:tcPr>
          <w:p w:rsidR="00F26129" w:rsidRPr="00E42552" w:rsidRDefault="008C241C" w:rsidP="00F26129">
            <w:pPr>
              <w:pStyle w:val="PlainText"/>
              <w:spacing w:after="0"/>
              <w:jc w:val="center"/>
              <w:rPr>
                <w:rFonts w:cs="Tahoma"/>
                <w:b/>
                <w:color w:val="000000"/>
                <w:sz w:val="22"/>
                <w:szCs w:val="22"/>
                <w:lang w:val="en-US" w:eastAsia="en-US" w:bidi="ar-SA"/>
              </w:rPr>
            </w:pPr>
            <w:r w:rsidRPr="00E42552">
              <w:rPr>
                <w:rFonts w:cs="Tahoma"/>
                <w:b/>
                <w:color w:val="000000"/>
                <w:sz w:val="22"/>
                <w:szCs w:val="22"/>
                <w:lang w:val="en-US" w:eastAsia="en-US" w:bidi="ar-SA"/>
              </w:rPr>
              <w:t>47967</w:t>
            </w:r>
          </w:p>
        </w:tc>
      </w:tr>
      <w:tr w:rsidR="00F26129" w:rsidRPr="00E42552" w:rsidTr="00F26129">
        <w:tc>
          <w:tcPr>
            <w:tcW w:w="3618" w:type="dxa"/>
            <w:tcBorders>
              <w:top w:val="single" w:sz="4" w:space="0" w:color="auto"/>
              <w:left w:val="single" w:sz="4" w:space="0" w:color="auto"/>
              <w:bottom w:val="single" w:sz="4" w:space="0" w:color="auto"/>
              <w:right w:val="single" w:sz="4" w:space="0" w:color="auto"/>
            </w:tcBorders>
            <w:hideMark/>
          </w:tcPr>
          <w:p w:rsidR="00F26129" w:rsidRPr="00E42552" w:rsidRDefault="00F26129" w:rsidP="00F26129">
            <w:pPr>
              <w:pStyle w:val="PlainText"/>
              <w:spacing w:after="0"/>
              <w:rPr>
                <w:rFonts w:cs="Tahoma"/>
                <w:color w:val="000000"/>
                <w:sz w:val="22"/>
                <w:szCs w:val="22"/>
                <w:lang w:val="en-US" w:eastAsia="en-US" w:bidi="ar-SA"/>
              </w:rPr>
            </w:pPr>
            <w:r w:rsidRPr="00E42552">
              <w:rPr>
                <w:rFonts w:cs="Tahoma"/>
                <w:color w:val="000000"/>
                <w:sz w:val="22"/>
                <w:szCs w:val="22"/>
                <w:lang w:val="en-US" w:eastAsia="en-US" w:bidi="ar-SA"/>
              </w:rPr>
              <w:t>Share of ME Advs. out of MSEs</w:t>
            </w:r>
          </w:p>
        </w:tc>
        <w:tc>
          <w:tcPr>
            <w:tcW w:w="1530" w:type="dxa"/>
            <w:tcBorders>
              <w:top w:val="single" w:sz="4" w:space="0" w:color="auto"/>
              <w:left w:val="single" w:sz="4" w:space="0" w:color="auto"/>
              <w:bottom w:val="single" w:sz="4" w:space="0" w:color="auto"/>
              <w:right w:val="single" w:sz="4" w:space="0" w:color="auto"/>
            </w:tcBorders>
          </w:tcPr>
          <w:p w:rsidR="00F26129" w:rsidRPr="00E42552" w:rsidRDefault="00F26129" w:rsidP="00F26129">
            <w:pPr>
              <w:pStyle w:val="PlainText"/>
              <w:spacing w:after="0"/>
              <w:jc w:val="center"/>
              <w:rPr>
                <w:rFonts w:cs="Tahoma"/>
                <w:b/>
                <w:bCs w:val="0"/>
                <w:color w:val="000000"/>
                <w:sz w:val="22"/>
                <w:szCs w:val="22"/>
                <w:lang w:val="en-US" w:eastAsia="en-US" w:bidi="ar-SA"/>
              </w:rPr>
            </w:pPr>
            <w:r w:rsidRPr="00E42552">
              <w:rPr>
                <w:rFonts w:cs="Tahoma"/>
                <w:b/>
                <w:bCs w:val="0"/>
                <w:color w:val="000000"/>
                <w:sz w:val="22"/>
                <w:szCs w:val="22"/>
                <w:lang w:val="en-US" w:eastAsia="en-US" w:bidi="ar-SA"/>
              </w:rPr>
              <w:t>82%</w:t>
            </w:r>
          </w:p>
        </w:tc>
        <w:tc>
          <w:tcPr>
            <w:tcW w:w="1530" w:type="dxa"/>
            <w:tcBorders>
              <w:top w:val="single" w:sz="4" w:space="0" w:color="auto"/>
              <w:left w:val="single" w:sz="4" w:space="0" w:color="auto"/>
              <w:bottom w:val="single" w:sz="4" w:space="0" w:color="auto"/>
              <w:right w:val="single" w:sz="4" w:space="0" w:color="auto"/>
            </w:tcBorders>
          </w:tcPr>
          <w:p w:rsidR="00F26129" w:rsidRPr="00E42552" w:rsidRDefault="00F26129" w:rsidP="00F26129">
            <w:pPr>
              <w:pStyle w:val="PlainText"/>
              <w:spacing w:after="0"/>
              <w:jc w:val="center"/>
              <w:rPr>
                <w:rFonts w:cs="Tahoma"/>
                <w:b/>
                <w:bCs w:val="0"/>
                <w:color w:val="000000"/>
                <w:sz w:val="22"/>
                <w:szCs w:val="22"/>
                <w:lang w:val="en-US" w:eastAsia="en-US" w:bidi="ar-SA"/>
              </w:rPr>
            </w:pPr>
            <w:r w:rsidRPr="00E42552">
              <w:rPr>
                <w:rFonts w:cs="Tahoma"/>
                <w:b/>
                <w:bCs w:val="0"/>
                <w:color w:val="000000"/>
                <w:sz w:val="22"/>
                <w:szCs w:val="22"/>
                <w:lang w:val="en-US" w:eastAsia="en-US" w:bidi="ar-SA"/>
              </w:rPr>
              <w:t>50%</w:t>
            </w:r>
          </w:p>
        </w:tc>
        <w:tc>
          <w:tcPr>
            <w:tcW w:w="1530" w:type="dxa"/>
            <w:tcBorders>
              <w:top w:val="single" w:sz="4" w:space="0" w:color="auto"/>
              <w:left w:val="single" w:sz="4" w:space="0" w:color="auto"/>
              <w:bottom w:val="single" w:sz="4" w:space="0" w:color="auto"/>
              <w:right w:val="single" w:sz="4" w:space="0" w:color="auto"/>
            </w:tcBorders>
          </w:tcPr>
          <w:p w:rsidR="00F26129" w:rsidRPr="00E42552" w:rsidRDefault="008C241C" w:rsidP="00F26129">
            <w:pPr>
              <w:pStyle w:val="PlainText"/>
              <w:spacing w:after="0"/>
              <w:jc w:val="center"/>
              <w:rPr>
                <w:rFonts w:cs="Tahoma"/>
                <w:b/>
                <w:bCs w:val="0"/>
                <w:color w:val="000000"/>
                <w:sz w:val="22"/>
                <w:szCs w:val="22"/>
                <w:lang w:val="en-US" w:eastAsia="en-US" w:bidi="ar-SA"/>
              </w:rPr>
            </w:pPr>
            <w:r w:rsidRPr="00E42552">
              <w:rPr>
                <w:rFonts w:cs="Tahoma"/>
                <w:b/>
                <w:bCs w:val="0"/>
                <w:color w:val="000000"/>
                <w:sz w:val="22"/>
                <w:szCs w:val="22"/>
                <w:lang w:val="en-US" w:eastAsia="en-US" w:bidi="ar-SA"/>
              </w:rPr>
              <w:t>84%</w:t>
            </w:r>
          </w:p>
        </w:tc>
        <w:tc>
          <w:tcPr>
            <w:tcW w:w="1505" w:type="dxa"/>
            <w:gridSpan w:val="2"/>
            <w:tcBorders>
              <w:top w:val="single" w:sz="4" w:space="0" w:color="auto"/>
              <w:left w:val="single" w:sz="4" w:space="0" w:color="auto"/>
              <w:bottom w:val="single" w:sz="4" w:space="0" w:color="auto"/>
              <w:right w:val="single" w:sz="4" w:space="0" w:color="auto"/>
            </w:tcBorders>
          </w:tcPr>
          <w:p w:rsidR="00F26129" w:rsidRPr="00E42552" w:rsidRDefault="008C241C" w:rsidP="00F26129">
            <w:pPr>
              <w:pStyle w:val="PlainText"/>
              <w:spacing w:after="0"/>
              <w:jc w:val="center"/>
              <w:rPr>
                <w:rFonts w:cs="Tahoma"/>
                <w:b/>
                <w:bCs w:val="0"/>
                <w:color w:val="000000"/>
                <w:sz w:val="22"/>
                <w:szCs w:val="22"/>
                <w:lang w:val="en-US" w:eastAsia="en-US" w:bidi="ar-SA"/>
              </w:rPr>
            </w:pPr>
            <w:r w:rsidRPr="00E42552">
              <w:rPr>
                <w:rFonts w:cs="Tahoma"/>
                <w:b/>
                <w:bCs w:val="0"/>
                <w:color w:val="000000"/>
                <w:sz w:val="22"/>
                <w:szCs w:val="22"/>
                <w:lang w:val="en-US" w:eastAsia="en-US" w:bidi="ar-SA"/>
              </w:rPr>
              <w:t>53%</w:t>
            </w:r>
          </w:p>
        </w:tc>
      </w:tr>
      <w:tr w:rsidR="00F26129" w:rsidRPr="00E42552" w:rsidTr="00F26129">
        <w:tc>
          <w:tcPr>
            <w:tcW w:w="3618" w:type="dxa"/>
            <w:tcBorders>
              <w:top w:val="single" w:sz="4" w:space="0" w:color="auto"/>
              <w:left w:val="single" w:sz="4" w:space="0" w:color="auto"/>
              <w:bottom w:val="single" w:sz="4" w:space="0" w:color="auto"/>
              <w:right w:val="single" w:sz="4" w:space="0" w:color="auto"/>
            </w:tcBorders>
            <w:hideMark/>
          </w:tcPr>
          <w:p w:rsidR="00F26129" w:rsidRPr="00E42552" w:rsidRDefault="00F26129" w:rsidP="00F26129">
            <w:pPr>
              <w:pStyle w:val="PlainText"/>
              <w:spacing w:after="0"/>
              <w:rPr>
                <w:rFonts w:cs="Tahoma"/>
                <w:color w:val="000000"/>
                <w:sz w:val="22"/>
                <w:szCs w:val="22"/>
                <w:lang w:val="en-US" w:eastAsia="en-US" w:bidi="ar-SA"/>
              </w:rPr>
            </w:pPr>
            <w:r w:rsidRPr="00E42552">
              <w:rPr>
                <w:rFonts w:cs="Tahoma"/>
                <w:color w:val="000000"/>
                <w:sz w:val="22"/>
                <w:szCs w:val="22"/>
                <w:lang w:val="en-US" w:eastAsia="en-US" w:bidi="ar-SA"/>
              </w:rPr>
              <w:t>Medium Enterprises (MEs)</w:t>
            </w:r>
          </w:p>
        </w:tc>
        <w:tc>
          <w:tcPr>
            <w:tcW w:w="1530" w:type="dxa"/>
            <w:tcBorders>
              <w:top w:val="single" w:sz="4" w:space="0" w:color="auto"/>
              <w:left w:val="single" w:sz="4" w:space="0" w:color="auto"/>
              <w:bottom w:val="single" w:sz="4" w:space="0" w:color="auto"/>
              <w:right w:val="single" w:sz="4" w:space="0" w:color="auto"/>
            </w:tcBorders>
          </w:tcPr>
          <w:p w:rsidR="00F26129" w:rsidRPr="00E42552" w:rsidRDefault="00F26129" w:rsidP="00F26129">
            <w:pPr>
              <w:pStyle w:val="PlainText"/>
              <w:spacing w:after="0"/>
              <w:jc w:val="center"/>
              <w:rPr>
                <w:rFonts w:cs="Tahoma"/>
                <w:sz w:val="22"/>
                <w:szCs w:val="22"/>
                <w:lang w:val="en-US" w:eastAsia="en-US" w:bidi="ar-SA"/>
              </w:rPr>
            </w:pPr>
            <w:r w:rsidRPr="00E42552">
              <w:rPr>
                <w:rFonts w:cs="Tahoma"/>
                <w:sz w:val="22"/>
                <w:szCs w:val="22"/>
                <w:lang w:val="en-US" w:eastAsia="en-US" w:bidi="ar-SA"/>
              </w:rPr>
              <w:t>15226</w:t>
            </w:r>
          </w:p>
        </w:tc>
        <w:tc>
          <w:tcPr>
            <w:tcW w:w="1530" w:type="dxa"/>
            <w:tcBorders>
              <w:top w:val="single" w:sz="4" w:space="0" w:color="auto"/>
              <w:left w:val="single" w:sz="4" w:space="0" w:color="auto"/>
              <w:bottom w:val="single" w:sz="4" w:space="0" w:color="auto"/>
              <w:right w:val="single" w:sz="4" w:space="0" w:color="auto"/>
            </w:tcBorders>
          </w:tcPr>
          <w:p w:rsidR="00F26129" w:rsidRPr="00E42552" w:rsidRDefault="00F26129" w:rsidP="00F26129">
            <w:pPr>
              <w:pStyle w:val="PlainText"/>
              <w:spacing w:after="0"/>
              <w:jc w:val="center"/>
              <w:rPr>
                <w:rFonts w:cs="Tahoma"/>
                <w:sz w:val="22"/>
                <w:szCs w:val="22"/>
                <w:lang w:val="en-US" w:eastAsia="en-US" w:bidi="ar-SA"/>
              </w:rPr>
            </w:pPr>
            <w:r w:rsidRPr="00E42552">
              <w:rPr>
                <w:rFonts w:cs="Tahoma"/>
                <w:sz w:val="22"/>
                <w:szCs w:val="22"/>
                <w:lang w:val="en-US" w:eastAsia="en-US" w:bidi="ar-SA"/>
              </w:rPr>
              <w:t>20076</w:t>
            </w:r>
          </w:p>
        </w:tc>
        <w:tc>
          <w:tcPr>
            <w:tcW w:w="1530" w:type="dxa"/>
            <w:tcBorders>
              <w:top w:val="single" w:sz="4" w:space="0" w:color="auto"/>
              <w:left w:val="single" w:sz="4" w:space="0" w:color="auto"/>
              <w:bottom w:val="single" w:sz="4" w:space="0" w:color="auto"/>
              <w:right w:val="single" w:sz="4" w:space="0" w:color="auto"/>
            </w:tcBorders>
          </w:tcPr>
          <w:p w:rsidR="00F26129" w:rsidRPr="00E42552" w:rsidRDefault="008C241C" w:rsidP="00F26129">
            <w:pPr>
              <w:pStyle w:val="PlainText"/>
              <w:spacing w:after="0"/>
              <w:jc w:val="center"/>
              <w:rPr>
                <w:rFonts w:cs="Tahoma"/>
                <w:sz w:val="22"/>
                <w:szCs w:val="22"/>
                <w:lang w:val="en-US" w:eastAsia="en-US" w:bidi="ar-SA"/>
              </w:rPr>
            </w:pPr>
            <w:r w:rsidRPr="00E42552">
              <w:rPr>
                <w:rFonts w:cs="Tahoma"/>
                <w:sz w:val="22"/>
                <w:szCs w:val="22"/>
                <w:lang w:val="en-US" w:eastAsia="en-US" w:bidi="ar-SA"/>
              </w:rPr>
              <w:t>26398</w:t>
            </w:r>
          </w:p>
        </w:tc>
        <w:tc>
          <w:tcPr>
            <w:tcW w:w="1505" w:type="dxa"/>
            <w:gridSpan w:val="2"/>
            <w:tcBorders>
              <w:top w:val="single" w:sz="4" w:space="0" w:color="auto"/>
              <w:left w:val="single" w:sz="4" w:space="0" w:color="auto"/>
              <w:bottom w:val="single" w:sz="4" w:space="0" w:color="auto"/>
              <w:right w:val="single" w:sz="4" w:space="0" w:color="auto"/>
            </w:tcBorders>
          </w:tcPr>
          <w:p w:rsidR="00F26129" w:rsidRPr="00E42552" w:rsidRDefault="008C241C" w:rsidP="00F26129">
            <w:pPr>
              <w:pStyle w:val="PlainText"/>
              <w:spacing w:after="0"/>
              <w:jc w:val="center"/>
              <w:rPr>
                <w:rFonts w:cs="Tahoma"/>
                <w:sz w:val="22"/>
                <w:szCs w:val="22"/>
                <w:lang w:val="en-US" w:eastAsia="en-US" w:bidi="ar-SA"/>
              </w:rPr>
            </w:pPr>
            <w:r w:rsidRPr="00E42552">
              <w:rPr>
                <w:rFonts w:cs="Tahoma"/>
                <w:sz w:val="22"/>
                <w:szCs w:val="22"/>
                <w:lang w:val="en-US" w:eastAsia="en-US" w:bidi="ar-SA"/>
              </w:rPr>
              <w:t>22267</w:t>
            </w:r>
          </w:p>
        </w:tc>
      </w:tr>
      <w:tr w:rsidR="00F26129" w:rsidRPr="00E42552" w:rsidTr="00F26129">
        <w:tc>
          <w:tcPr>
            <w:tcW w:w="3618" w:type="dxa"/>
            <w:tcBorders>
              <w:top w:val="single" w:sz="4" w:space="0" w:color="auto"/>
              <w:left w:val="single" w:sz="4" w:space="0" w:color="auto"/>
              <w:bottom w:val="single" w:sz="4" w:space="0" w:color="auto"/>
              <w:right w:val="single" w:sz="4" w:space="0" w:color="auto"/>
            </w:tcBorders>
            <w:hideMark/>
          </w:tcPr>
          <w:p w:rsidR="00F26129" w:rsidRPr="00E42552" w:rsidRDefault="00F26129" w:rsidP="00F26129">
            <w:pPr>
              <w:pStyle w:val="PlainText"/>
              <w:spacing w:after="0"/>
              <w:rPr>
                <w:rFonts w:cs="Tahoma"/>
                <w:b/>
                <w:color w:val="000000"/>
                <w:sz w:val="22"/>
                <w:szCs w:val="22"/>
                <w:lang w:val="en-US" w:eastAsia="en-US" w:bidi="ar-SA"/>
              </w:rPr>
            </w:pPr>
            <w:r w:rsidRPr="00E42552">
              <w:rPr>
                <w:rFonts w:cs="Tahoma"/>
                <w:b/>
                <w:color w:val="000000"/>
                <w:sz w:val="22"/>
                <w:szCs w:val="22"/>
                <w:lang w:val="en-US" w:eastAsia="en-US" w:bidi="ar-SA"/>
              </w:rPr>
              <w:t>MSMEs</w:t>
            </w:r>
          </w:p>
        </w:tc>
        <w:tc>
          <w:tcPr>
            <w:tcW w:w="1530" w:type="dxa"/>
            <w:tcBorders>
              <w:top w:val="single" w:sz="4" w:space="0" w:color="auto"/>
              <w:left w:val="single" w:sz="4" w:space="0" w:color="auto"/>
              <w:bottom w:val="single" w:sz="4" w:space="0" w:color="auto"/>
              <w:right w:val="single" w:sz="4" w:space="0" w:color="auto"/>
            </w:tcBorders>
          </w:tcPr>
          <w:p w:rsidR="00F26129" w:rsidRPr="00E42552" w:rsidRDefault="00F26129" w:rsidP="00F26129">
            <w:pPr>
              <w:pStyle w:val="PlainText"/>
              <w:spacing w:after="0"/>
              <w:jc w:val="center"/>
              <w:rPr>
                <w:rFonts w:cs="Tahoma"/>
                <w:b/>
                <w:sz w:val="22"/>
                <w:szCs w:val="22"/>
                <w:lang w:val="en-US" w:eastAsia="en-US" w:bidi="ar-SA"/>
              </w:rPr>
            </w:pPr>
            <w:r w:rsidRPr="00E42552">
              <w:rPr>
                <w:rFonts w:cs="Tahoma"/>
                <w:b/>
                <w:sz w:val="22"/>
                <w:szCs w:val="22"/>
                <w:lang w:val="en-US" w:eastAsia="en-US" w:bidi="ar-SA"/>
              </w:rPr>
              <w:t>788681</w:t>
            </w:r>
          </w:p>
        </w:tc>
        <w:tc>
          <w:tcPr>
            <w:tcW w:w="1530" w:type="dxa"/>
            <w:tcBorders>
              <w:top w:val="single" w:sz="4" w:space="0" w:color="auto"/>
              <w:left w:val="single" w:sz="4" w:space="0" w:color="auto"/>
              <w:bottom w:val="single" w:sz="4" w:space="0" w:color="auto"/>
              <w:right w:val="single" w:sz="4" w:space="0" w:color="auto"/>
            </w:tcBorders>
          </w:tcPr>
          <w:p w:rsidR="00F26129" w:rsidRPr="00E42552" w:rsidRDefault="00F26129" w:rsidP="00F26129">
            <w:pPr>
              <w:pStyle w:val="PlainText"/>
              <w:spacing w:after="0"/>
              <w:jc w:val="center"/>
              <w:rPr>
                <w:rFonts w:cs="Tahoma"/>
                <w:b/>
                <w:sz w:val="22"/>
                <w:szCs w:val="22"/>
                <w:lang w:val="en-US" w:eastAsia="en-US" w:bidi="ar-SA"/>
              </w:rPr>
            </w:pPr>
            <w:r w:rsidRPr="00E42552">
              <w:rPr>
                <w:rFonts w:cs="Tahoma"/>
                <w:b/>
                <w:sz w:val="22"/>
                <w:szCs w:val="22"/>
                <w:lang w:val="en-US" w:eastAsia="en-US" w:bidi="ar-SA"/>
              </w:rPr>
              <w:t>68527</w:t>
            </w:r>
          </w:p>
        </w:tc>
        <w:tc>
          <w:tcPr>
            <w:tcW w:w="1530" w:type="dxa"/>
            <w:tcBorders>
              <w:top w:val="single" w:sz="4" w:space="0" w:color="auto"/>
              <w:left w:val="single" w:sz="4" w:space="0" w:color="auto"/>
              <w:bottom w:val="single" w:sz="4" w:space="0" w:color="auto"/>
              <w:right w:val="single" w:sz="4" w:space="0" w:color="auto"/>
            </w:tcBorders>
          </w:tcPr>
          <w:p w:rsidR="00F26129" w:rsidRPr="00E42552" w:rsidRDefault="008C241C" w:rsidP="00F26129">
            <w:pPr>
              <w:pStyle w:val="PlainText"/>
              <w:spacing w:after="0"/>
              <w:jc w:val="center"/>
              <w:rPr>
                <w:rFonts w:cs="Tahoma"/>
                <w:b/>
                <w:sz w:val="22"/>
                <w:szCs w:val="22"/>
                <w:lang w:val="en-US" w:eastAsia="en-US" w:bidi="ar-SA"/>
              </w:rPr>
            </w:pPr>
            <w:r w:rsidRPr="00E42552">
              <w:rPr>
                <w:rFonts w:cs="Tahoma"/>
                <w:b/>
                <w:sz w:val="22"/>
                <w:szCs w:val="22"/>
                <w:lang w:val="en-US" w:eastAsia="en-US" w:bidi="ar-SA"/>
              </w:rPr>
              <w:t>844611</w:t>
            </w:r>
          </w:p>
        </w:tc>
        <w:tc>
          <w:tcPr>
            <w:tcW w:w="1505" w:type="dxa"/>
            <w:gridSpan w:val="2"/>
            <w:tcBorders>
              <w:top w:val="single" w:sz="4" w:space="0" w:color="auto"/>
              <w:left w:val="single" w:sz="4" w:space="0" w:color="auto"/>
              <w:bottom w:val="single" w:sz="4" w:space="0" w:color="auto"/>
              <w:right w:val="single" w:sz="4" w:space="0" w:color="auto"/>
            </w:tcBorders>
          </w:tcPr>
          <w:p w:rsidR="00F26129" w:rsidRPr="00E42552" w:rsidRDefault="008C241C" w:rsidP="00F26129">
            <w:pPr>
              <w:pStyle w:val="PlainText"/>
              <w:spacing w:after="0"/>
              <w:jc w:val="center"/>
              <w:rPr>
                <w:rFonts w:cs="Tahoma"/>
                <w:b/>
                <w:sz w:val="22"/>
                <w:szCs w:val="22"/>
                <w:lang w:val="en-US" w:eastAsia="en-US" w:bidi="ar-SA"/>
              </w:rPr>
            </w:pPr>
            <w:r w:rsidRPr="00E42552">
              <w:rPr>
                <w:rFonts w:cs="Tahoma"/>
                <w:b/>
                <w:sz w:val="22"/>
                <w:szCs w:val="22"/>
                <w:lang w:val="en-US" w:eastAsia="en-US" w:bidi="ar-SA"/>
              </w:rPr>
              <w:t>70234</w:t>
            </w:r>
          </w:p>
        </w:tc>
      </w:tr>
    </w:tbl>
    <w:p w:rsidR="00A84446" w:rsidRPr="00E42552" w:rsidRDefault="00A84446" w:rsidP="00A84446">
      <w:pPr>
        <w:pStyle w:val="PlainText"/>
        <w:spacing w:after="0"/>
        <w:rPr>
          <w:rFonts w:cs="Tahoma"/>
          <w:b/>
          <w:bCs w:val="0"/>
          <w:color w:val="000000"/>
          <w:sz w:val="22"/>
          <w:szCs w:val="22"/>
        </w:rPr>
      </w:pPr>
    </w:p>
    <w:p w:rsidR="00A84446" w:rsidRPr="007D374E" w:rsidRDefault="00A84446" w:rsidP="00A84446">
      <w:pPr>
        <w:pStyle w:val="PlainText"/>
        <w:spacing w:after="0"/>
        <w:ind w:left="5760" w:firstLine="720"/>
        <w:rPr>
          <w:rFonts w:cs="Tahoma"/>
          <w:sz w:val="27"/>
          <w:szCs w:val="27"/>
        </w:rPr>
      </w:pPr>
    </w:p>
    <w:p w:rsidR="00A84446" w:rsidRPr="007D374E" w:rsidRDefault="00A84446" w:rsidP="00A84446">
      <w:pPr>
        <w:pStyle w:val="PlainText"/>
        <w:spacing w:after="0"/>
        <w:rPr>
          <w:rFonts w:cs="Tahoma"/>
          <w:b/>
          <w:bCs w:val="0"/>
          <w:color w:val="000000"/>
          <w:sz w:val="27"/>
          <w:szCs w:val="27"/>
          <w:lang w:val="en-US"/>
        </w:rPr>
      </w:pPr>
      <w:r w:rsidRPr="007D374E">
        <w:rPr>
          <w:rFonts w:cs="Tahoma"/>
          <w:b/>
          <w:bCs w:val="0"/>
          <w:color w:val="000000"/>
          <w:sz w:val="27"/>
          <w:szCs w:val="27"/>
          <w:lang w:val="en-US"/>
        </w:rPr>
        <w:t xml:space="preserve">Bank-wise performance is as per Annexure </w:t>
      </w:r>
      <w:r w:rsidR="003A321E" w:rsidRPr="007D374E">
        <w:rPr>
          <w:rFonts w:cs="Tahoma"/>
          <w:b/>
          <w:bCs w:val="0"/>
          <w:color w:val="000000"/>
          <w:sz w:val="27"/>
          <w:szCs w:val="27"/>
          <w:lang w:val="en-US"/>
        </w:rPr>
        <w:t>40</w:t>
      </w:r>
      <w:r w:rsidRPr="007D374E">
        <w:rPr>
          <w:rFonts w:cs="Tahoma"/>
          <w:b/>
          <w:bCs w:val="0"/>
          <w:color w:val="000000"/>
          <w:sz w:val="27"/>
          <w:szCs w:val="27"/>
          <w:lang w:val="en-US"/>
        </w:rPr>
        <w:t>.1-</w:t>
      </w:r>
      <w:r w:rsidR="003A321E" w:rsidRPr="007D374E">
        <w:rPr>
          <w:rFonts w:cs="Tahoma"/>
          <w:b/>
          <w:bCs w:val="0"/>
          <w:color w:val="000000"/>
          <w:sz w:val="27"/>
          <w:szCs w:val="27"/>
          <w:lang w:val="en-US"/>
        </w:rPr>
        <w:t>40</w:t>
      </w:r>
      <w:r w:rsidRPr="007D374E">
        <w:rPr>
          <w:rFonts w:cs="Tahoma"/>
          <w:b/>
          <w:bCs w:val="0"/>
          <w:color w:val="000000"/>
          <w:sz w:val="27"/>
          <w:szCs w:val="27"/>
          <w:lang w:val="en-US"/>
        </w:rPr>
        <w:t xml:space="preserve">.2 </w:t>
      </w:r>
      <w:r w:rsidRPr="007D374E">
        <w:rPr>
          <w:rFonts w:cs="Tahoma"/>
          <w:b/>
          <w:bCs w:val="0"/>
          <w:sz w:val="27"/>
          <w:szCs w:val="27"/>
          <w:lang w:val="en-US"/>
        </w:rPr>
        <w:t>(Page 1</w:t>
      </w:r>
      <w:r w:rsidR="009D5B32">
        <w:rPr>
          <w:rFonts w:cs="Tahoma"/>
          <w:b/>
          <w:bCs w:val="0"/>
          <w:sz w:val="27"/>
          <w:szCs w:val="27"/>
          <w:lang w:val="en-US"/>
        </w:rPr>
        <w:t>85-186</w:t>
      </w:r>
      <w:r w:rsidRPr="007D374E">
        <w:rPr>
          <w:rFonts w:cs="Tahoma"/>
          <w:b/>
          <w:bCs w:val="0"/>
          <w:sz w:val="27"/>
          <w:szCs w:val="27"/>
          <w:lang w:val="en-US"/>
        </w:rPr>
        <w:t>)</w:t>
      </w:r>
    </w:p>
    <w:p w:rsidR="00A84446" w:rsidRPr="007D374E" w:rsidRDefault="00A84446" w:rsidP="00A84446">
      <w:pPr>
        <w:pStyle w:val="PlainText"/>
        <w:spacing w:after="0"/>
        <w:rPr>
          <w:rFonts w:cs="Tahoma"/>
          <w:color w:val="000000"/>
          <w:sz w:val="27"/>
          <w:szCs w:val="27"/>
          <w:lang w:val="en-US"/>
        </w:rPr>
      </w:pPr>
    </w:p>
    <w:p w:rsidR="00A84446" w:rsidRPr="007D374E" w:rsidRDefault="00A84446" w:rsidP="00A84446">
      <w:pPr>
        <w:pStyle w:val="PlainText"/>
        <w:spacing w:after="0" w:line="276" w:lineRule="auto"/>
        <w:rPr>
          <w:rFonts w:cs="Tahoma"/>
          <w:b/>
          <w:color w:val="000000"/>
          <w:sz w:val="27"/>
          <w:szCs w:val="27"/>
        </w:rPr>
      </w:pPr>
      <w:r w:rsidRPr="007D374E">
        <w:rPr>
          <w:rFonts w:cs="Tahoma"/>
          <w:b/>
          <w:color w:val="000000"/>
          <w:sz w:val="27"/>
          <w:szCs w:val="27"/>
        </w:rPr>
        <w:t>The House may review.</w:t>
      </w:r>
    </w:p>
    <w:p w:rsidR="00A84446" w:rsidRDefault="00A84446" w:rsidP="00A84446">
      <w:pPr>
        <w:pStyle w:val="PlainText"/>
        <w:spacing w:after="0" w:line="276" w:lineRule="auto"/>
        <w:rPr>
          <w:rFonts w:cs="Tahoma"/>
          <w:b/>
          <w:color w:val="000000"/>
          <w:sz w:val="27"/>
          <w:szCs w:val="27"/>
        </w:rPr>
      </w:pPr>
    </w:p>
    <w:p w:rsidR="009E5E41" w:rsidRDefault="009E5E41" w:rsidP="00A84446">
      <w:pPr>
        <w:pStyle w:val="PlainText"/>
        <w:spacing w:after="0" w:line="276" w:lineRule="auto"/>
        <w:rPr>
          <w:rFonts w:cs="Tahoma"/>
          <w:b/>
          <w:color w:val="000000"/>
          <w:sz w:val="27"/>
          <w:szCs w:val="27"/>
        </w:rPr>
      </w:pPr>
    </w:p>
    <w:p w:rsidR="009E5E41" w:rsidRDefault="009E5E41" w:rsidP="00A84446">
      <w:pPr>
        <w:pStyle w:val="PlainText"/>
        <w:spacing w:after="0" w:line="276" w:lineRule="auto"/>
        <w:rPr>
          <w:rFonts w:cs="Tahoma"/>
          <w:b/>
          <w:color w:val="000000"/>
          <w:sz w:val="27"/>
          <w:szCs w:val="27"/>
        </w:rPr>
      </w:pPr>
    </w:p>
    <w:p w:rsidR="009E5E41" w:rsidRPr="007D374E" w:rsidRDefault="009E5E41" w:rsidP="00A84446">
      <w:pPr>
        <w:pStyle w:val="PlainText"/>
        <w:spacing w:after="0" w:line="276" w:lineRule="auto"/>
        <w:rPr>
          <w:rFonts w:cs="Tahoma"/>
          <w:b/>
          <w:color w:val="000000"/>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6"/>
        <w:gridCol w:w="6217"/>
      </w:tblGrid>
      <w:tr w:rsidR="00A84446" w:rsidRPr="007D374E" w:rsidTr="006B77BC">
        <w:tc>
          <w:tcPr>
            <w:tcW w:w="3666" w:type="dxa"/>
          </w:tcPr>
          <w:p w:rsidR="00A84446" w:rsidRPr="007D374E" w:rsidRDefault="00A84446" w:rsidP="00826A20">
            <w:pPr>
              <w:pStyle w:val="PlainText"/>
              <w:spacing w:after="0"/>
              <w:rPr>
                <w:rFonts w:cs="Tahoma"/>
                <w:b/>
                <w:color w:val="000000"/>
                <w:sz w:val="27"/>
                <w:szCs w:val="27"/>
                <w:lang w:val="en-IN" w:eastAsia="en-IN" w:bidi="ar-SA"/>
              </w:rPr>
            </w:pPr>
            <w:r w:rsidRPr="007D374E">
              <w:rPr>
                <w:rFonts w:cs="Tahoma"/>
                <w:b/>
                <w:color w:val="000000"/>
                <w:sz w:val="27"/>
                <w:szCs w:val="27"/>
                <w:lang w:val="en-IN" w:eastAsia="en-IN" w:bidi="ar-SA"/>
              </w:rPr>
              <w:lastRenderedPageBreak/>
              <w:t>AGENDA ITEM NO. 3</w:t>
            </w:r>
            <w:r w:rsidR="00826A20" w:rsidRPr="007D374E">
              <w:rPr>
                <w:rFonts w:cs="Tahoma"/>
                <w:b/>
                <w:color w:val="000000"/>
                <w:sz w:val="27"/>
                <w:szCs w:val="27"/>
                <w:lang w:val="en-IN" w:eastAsia="en-IN" w:bidi="ar-SA"/>
              </w:rPr>
              <w:t>3</w:t>
            </w:r>
            <w:r w:rsidRPr="007D374E">
              <w:rPr>
                <w:rFonts w:cs="Tahoma"/>
                <w:b/>
                <w:color w:val="000000"/>
                <w:sz w:val="27"/>
                <w:szCs w:val="27"/>
                <w:lang w:val="en-IN" w:eastAsia="en-IN" w:bidi="ar-SA"/>
              </w:rPr>
              <w:t>.2</w:t>
            </w:r>
          </w:p>
        </w:tc>
        <w:tc>
          <w:tcPr>
            <w:tcW w:w="6217" w:type="dxa"/>
          </w:tcPr>
          <w:p w:rsidR="00A84446" w:rsidRPr="007D374E" w:rsidRDefault="00A84446" w:rsidP="006B77BC">
            <w:pPr>
              <w:pStyle w:val="PlainText"/>
              <w:spacing w:after="0"/>
              <w:rPr>
                <w:rFonts w:cs="Tahoma"/>
                <w:b/>
                <w:color w:val="000000"/>
                <w:sz w:val="27"/>
                <w:szCs w:val="27"/>
                <w:lang w:val="en-IN" w:eastAsia="en-IN" w:bidi="ar-SA"/>
              </w:rPr>
            </w:pPr>
            <w:r w:rsidRPr="007D374E">
              <w:rPr>
                <w:rFonts w:cs="Tahoma"/>
                <w:b/>
                <w:color w:val="000000"/>
                <w:sz w:val="27"/>
                <w:szCs w:val="27"/>
                <w:lang w:val="en-IN" w:eastAsia="en-IN" w:bidi="ar-SA"/>
              </w:rPr>
              <w:t>NPA UNDER MSME ADVANCES</w:t>
            </w:r>
          </w:p>
        </w:tc>
      </w:tr>
    </w:tbl>
    <w:p w:rsidR="00A84446" w:rsidRPr="007D374E" w:rsidRDefault="00A84446" w:rsidP="00A84446">
      <w:pPr>
        <w:pStyle w:val="PlainText"/>
        <w:spacing w:after="0"/>
        <w:rPr>
          <w:rFonts w:cs="Tahoma"/>
          <w:b/>
          <w:color w:val="000000"/>
          <w:sz w:val="27"/>
          <w:szCs w:val="27"/>
        </w:rPr>
      </w:pPr>
    </w:p>
    <w:p w:rsidR="00A84446" w:rsidRPr="007D374E" w:rsidRDefault="00A84446" w:rsidP="00A84446">
      <w:pPr>
        <w:pStyle w:val="PlainText"/>
        <w:spacing w:after="0"/>
        <w:rPr>
          <w:rFonts w:cs="Tahoma"/>
          <w:color w:val="000000"/>
          <w:sz w:val="27"/>
          <w:szCs w:val="27"/>
        </w:rPr>
      </w:pPr>
      <w:r w:rsidRPr="007D374E">
        <w:rPr>
          <w:rFonts w:cs="Tahoma"/>
          <w:color w:val="000000"/>
          <w:sz w:val="27"/>
          <w:szCs w:val="27"/>
        </w:rPr>
        <w:t xml:space="preserve">The position of NPA under MSME Advances as </w:t>
      </w:r>
      <w:r w:rsidRPr="007D374E">
        <w:rPr>
          <w:rFonts w:cs="Tahoma"/>
          <w:color w:val="000000"/>
          <w:sz w:val="27"/>
          <w:szCs w:val="27"/>
          <w:lang w:val="en-US"/>
        </w:rPr>
        <w:t>on</w:t>
      </w:r>
      <w:r w:rsidRPr="007D374E">
        <w:rPr>
          <w:rFonts w:cs="Tahoma"/>
          <w:color w:val="000000"/>
          <w:sz w:val="27"/>
          <w:szCs w:val="27"/>
        </w:rPr>
        <w:t xml:space="preserve"> </w:t>
      </w:r>
      <w:r w:rsidRPr="007D374E">
        <w:rPr>
          <w:rFonts w:cs="Tahoma"/>
          <w:color w:val="000000"/>
          <w:sz w:val="27"/>
          <w:szCs w:val="27"/>
          <w:lang w:val="en-IN"/>
        </w:rPr>
        <w:t>March 202</w:t>
      </w:r>
      <w:r w:rsidR="00FB4360" w:rsidRPr="007D374E">
        <w:rPr>
          <w:rFonts w:cs="Tahoma"/>
          <w:color w:val="000000"/>
          <w:sz w:val="27"/>
          <w:szCs w:val="27"/>
          <w:lang w:val="en-IN"/>
        </w:rPr>
        <w:t>1</w:t>
      </w:r>
      <w:r w:rsidRPr="007D374E">
        <w:rPr>
          <w:rFonts w:cs="Tahoma"/>
          <w:color w:val="000000"/>
          <w:sz w:val="27"/>
          <w:szCs w:val="27"/>
        </w:rPr>
        <w:t xml:space="preserve"> is as under:-</w:t>
      </w:r>
    </w:p>
    <w:p w:rsidR="00A84446" w:rsidRPr="007D374E" w:rsidRDefault="00A84446" w:rsidP="00A84446">
      <w:pPr>
        <w:pStyle w:val="PlainText"/>
        <w:spacing w:after="0"/>
        <w:ind w:left="6480" w:firstLine="720"/>
        <w:rPr>
          <w:rFonts w:cs="Tahoma"/>
          <w:color w:val="000000"/>
          <w:sz w:val="27"/>
          <w:szCs w:val="27"/>
        </w:rPr>
      </w:pPr>
    </w:p>
    <w:p w:rsidR="00A84446" w:rsidRPr="00E42552" w:rsidRDefault="00A84446" w:rsidP="00A84446">
      <w:pPr>
        <w:pStyle w:val="PlainText"/>
        <w:spacing w:after="0"/>
        <w:ind w:left="6480" w:firstLine="720"/>
        <w:rPr>
          <w:rFonts w:cs="Tahoma"/>
          <w:color w:val="000000"/>
          <w:sz w:val="22"/>
          <w:szCs w:val="22"/>
        </w:rPr>
      </w:pPr>
      <w:r w:rsidRPr="00E42552">
        <w:rPr>
          <w:rFonts w:cs="Tahoma"/>
          <w:color w:val="000000"/>
          <w:sz w:val="22"/>
          <w:szCs w:val="22"/>
        </w:rPr>
        <w:t xml:space="preserve">(Amt. </w:t>
      </w:r>
      <w:r w:rsidRPr="00E42552">
        <w:rPr>
          <w:rFonts w:cs="Tahoma"/>
          <w:bCs w:val="0"/>
          <w:color w:val="000000"/>
          <w:sz w:val="22"/>
          <w:szCs w:val="22"/>
        </w:rPr>
        <w:t>Rs.</w:t>
      </w:r>
      <w:r w:rsidRPr="00E42552">
        <w:rPr>
          <w:rFonts w:cs="Tahoma"/>
          <w:color w:val="000000"/>
          <w:sz w:val="22"/>
          <w:szCs w:val="22"/>
        </w:rPr>
        <w:t xml:space="preserve"> in Crore)</w:t>
      </w:r>
    </w:p>
    <w:tbl>
      <w:tblPr>
        <w:tblW w:w="9917" w:type="dxa"/>
        <w:tblInd w:w="91" w:type="dxa"/>
        <w:tblLayout w:type="fixed"/>
        <w:tblCellMar>
          <w:left w:w="0" w:type="dxa"/>
          <w:right w:w="0" w:type="dxa"/>
        </w:tblCellMar>
        <w:tblLook w:val="04A0" w:firstRow="1" w:lastRow="0" w:firstColumn="1" w:lastColumn="0" w:noHBand="0" w:noVBand="1"/>
      </w:tblPr>
      <w:tblGrid>
        <w:gridCol w:w="1425"/>
        <w:gridCol w:w="1425"/>
        <w:gridCol w:w="1307"/>
        <w:gridCol w:w="1620"/>
        <w:gridCol w:w="1350"/>
        <w:gridCol w:w="1395"/>
        <w:gridCol w:w="1395"/>
      </w:tblGrid>
      <w:tr w:rsidR="00A84446" w:rsidRPr="00E42552" w:rsidTr="006B77BC">
        <w:trPr>
          <w:trHeight w:val="1465"/>
        </w:trPr>
        <w:tc>
          <w:tcPr>
            <w:tcW w:w="1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4446" w:rsidRPr="00E42552" w:rsidRDefault="00A84446" w:rsidP="006B77BC">
            <w:pPr>
              <w:spacing w:line="240" w:lineRule="auto"/>
              <w:jc w:val="both"/>
              <w:rPr>
                <w:rFonts w:ascii="Tahoma" w:eastAsia="Calibri" w:hAnsi="Tahoma" w:cs="Tahoma"/>
                <w:b/>
                <w:bCs/>
                <w:szCs w:val="22"/>
              </w:rPr>
            </w:pPr>
            <w:r w:rsidRPr="00E42552">
              <w:rPr>
                <w:rFonts w:ascii="Tahoma" w:hAnsi="Tahoma" w:cs="Tahoma"/>
                <w:b/>
                <w:bCs/>
                <w:szCs w:val="22"/>
              </w:rPr>
              <w:t>No. of MSME Loan A/</w:t>
            </w:r>
            <w:proofErr w:type="spellStart"/>
            <w:r w:rsidRPr="00E42552">
              <w:rPr>
                <w:rFonts w:ascii="Tahoma" w:hAnsi="Tahoma" w:cs="Tahoma"/>
                <w:b/>
                <w:bCs/>
                <w:szCs w:val="22"/>
              </w:rPr>
              <w:t>cs</w:t>
            </w:r>
            <w:proofErr w:type="spellEnd"/>
            <w:r w:rsidRPr="00E42552">
              <w:rPr>
                <w:rFonts w:ascii="Tahoma" w:hAnsi="Tahoma" w:cs="Tahoma"/>
                <w:b/>
                <w:bCs/>
                <w:szCs w:val="22"/>
              </w:rPr>
              <w:t xml:space="preserve"> o/s </w:t>
            </w:r>
          </w:p>
        </w:tc>
        <w:tc>
          <w:tcPr>
            <w:tcW w:w="1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4446" w:rsidRPr="00E42552" w:rsidRDefault="00A84446" w:rsidP="006B77BC">
            <w:pPr>
              <w:spacing w:line="240" w:lineRule="auto"/>
              <w:jc w:val="both"/>
              <w:rPr>
                <w:rFonts w:ascii="Tahoma" w:eastAsia="Calibri" w:hAnsi="Tahoma" w:cs="Tahoma"/>
                <w:b/>
                <w:bCs/>
                <w:szCs w:val="22"/>
              </w:rPr>
            </w:pPr>
            <w:r w:rsidRPr="00E42552">
              <w:rPr>
                <w:rFonts w:ascii="Tahoma" w:hAnsi="Tahoma" w:cs="Tahoma"/>
                <w:b/>
                <w:bCs/>
                <w:szCs w:val="22"/>
              </w:rPr>
              <w:t xml:space="preserve">Amount of MSME Loans outstanding </w:t>
            </w:r>
          </w:p>
        </w:tc>
        <w:tc>
          <w:tcPr>
            <w:tcW w:w="13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4446" w:rsidRPr="00E42552" w:rsidRDefault="00A84446" w:rsidP="006B77BC">
            <w:pPr>
              <w:spacing w:line="240" w:lineRule="auto"/>
              <w:jc w:val="both"/>
              <w:rPr>
                <w:rFonts w:ascii="Tahoma" w:eastAsia="Calibri" w:hAnsi="Tahoma" w:cs="Tahoma"/>
                <w:b/>
                <w:bCs/>
                <w:szCs w:val="22"/>
              </w:rPr>
            </w:pPr>
            <w:r w:rsidRPr="00E42552">
              <w:rPr>
                <w:rFonts w:ascii="Tahoma" w:hAnsi="Tahoma" w:cs="Tahoma"/>
                <w:b/>
                <w:bCs/>
                <w:szCs w:val="22"/>
              </w:rPr>
              <w:t>Out of Col. 2, amt. of  NPA</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4446" w:rsidRPr="00E42552" w:rsidRDefault="00A84446" w:rsidP="006B77BC">
            <w:pPr>
              <w:spacing w:line="240" w:lineRule="auto"/>
              <w:jc w:val="both"/>
              <w:rPr>
                <w:rFonts w:ascii="Tahoma" w:eastAsia="Calibri" w:hAnsi="Tahoma" w:cs="Tahoma"/>
                <w:b/>
                <w:bCs/>
                <w:szCs w:val="22"/>
              </w:rPr>
            </w:pPr>
            <w:r w:rsidRPr="00E42552">
              <w:rPr>
                <w:rFonts w:ascii="Tahoma" w:hAnsi="Tahoma" w:cs="Tahoma"/>
                <w:b/>
                <w:bCs/>
                <w:szCs w:val="22"/>
              </w:rPr>
              <w:t xml:space="preserve">%age of NPA under MSME Loans </w:t>
            </w:r>
          </w:p>
          <w:p w:rsidR="00A84446" w:rsidRPr="00E42552" w:rsidRDefault="00A84446" w:rsidP="006B77BC">
            <w:pPr>
              <w:spacing w:line="240" w:lineRule="auto"/>
              <w:jc w:val="both"/>
              <w:rPr>
                <w:rFonts w:ascii="Tahoma" w:eastAsia="Calibri" w:hAnsi="Tahoma" w:cs="Tahoma"/>
                <w:szCs w:val="22"/>
              </w:rPr>
            </w:pPr>
          </w:p>
          <w:p w:rsidR="00A84446" w:rsidRPr="00E42552" w:rsidRDefault="00A84446" w:rsidP="006B77BC">
            <w:pPr>
              <w:spacing w:line="240" w:lineRule="auto"/>
              <w:jc w:val="both"/>
              <w:rPr>
                <w:rFonts w:ascii="Tahoma" w:eastAsia="Calibri" w:hAnsi="Tahoma" w:cs="Tahoma"/>
                <w:szCs w:val="22"/>
              </w:rPr>
            </w:pPr>
          </w:p>
          <w:p w:rsidR="00A84446" w:rsidRPr="00E42552" w:rsidRDefault="00A84446" w:rsidP="006B77BC">
            <w:pPr>
              <w:spacing w:line="240" w:lineRule="auto"/>
              <w:jc w:val="both"/>
              <w:rPr>
                <w:rFonts w:ascii="Tahoma" w:eastAsia="Calibri" w:hAnsi="Tahoma" w:cs="Tahoma"/>
                <w:szCs w:val="22"/>
              </w:rPr>
            </w:pP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4446" w:rsidRPr="00E42552" w:rsidRDefault="00A84446" w:rsidP="006B77BC">
            <w:pPr>
              <w:spacing w:line="240" w:lineRule="auto"/>
              <w:jc w:val="both"/>
              <w:rPr>
                <w:rFonts w:ascii="Tahoma" w:eastAsia="Calibri" w:hAnsi="Tahoma" w:cs="Tahoma"/>
                <w:b/>
                <w:bCs/>
                <w:szCs w:val="22"/>
              </w:rPr>
            </w:pPr>
            <w:r w:rsidRPr="00E42552">
              <w:rPr>
                <w:rFonts w:ascii="Tahoma" w:hAnsi="Tahoma" w:cs="Tahoma"/>
                <w:b/>
                <w:bCs/>
                <w:szCs w:val="22"/>
              </w:rPr>
              <w:t>Out of Col. 2, MSME loans granted collateral free</w:t>
            </w:r>
          </w:p>
        </w:tc>
        <w:tc>
          <w:tcPr>
            <w:tcW w:w="13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4446" w:rsidRPr="00E42552" w:rsidRDefault="00A84446" w:rsidP="006B77BC">
            <w:pPr>
              <w:spacing w:line="240" w:lineRule="auto"/>
              <w:jc w:val="both"/>
              <w:rPr>
                <w:rFonts w:ascii="Tahoma" w:eastAsia="Calibri" w:hAnsi="Tahoma" w:cs="Tahoma"/>
                <w:b/>
                <w:bCs/>
                <w:szCs w:val="22"/>
              </w:rPr>
            </w:pPr>
            <w:r w:rsidRPr="00E42552">
              <w:rPr>
                <w:rFonts w:ascii="Tahoma" w:hAnsi="Tahoma" w:cs="Tahoma"/>
                <w:b/>
                <w:bCs/>
                <w:szCs w:val="22"/>
              </w:rPr>
              <w:t xml:space="preserve">Out of Col. 5, amt. of NPA </w:t>
            </w:r>
          </w:p>
        </w:tc>
        <w:tc>
          <w:tcPr>
            <w:tcW w:w="1395" w:type="dxa"/>
            <w:tcBorders>
              <w:top w:val="single" w:sz="8" w:space="0" w:color="auto"/>
              <w:left w:val="nil"/>
              <w:bottom w:val="single" w:sz="8" w:space="0" w:color="auto"/>
              <w:right w:val="single" w:sz="8" w:space="0" w:color="auto"/>
            </w:tcBorders>
            <w:hideMark/>
          </w:tcPr>
          <w:p w:rsidR="00A84446" w:rsidRPr="00E42552" w:rsidRDefault="00A84446" w:rsidP="006B77BC">
            <w:pPr>
              <w:spacing w:line="240" w:lineRule="auto"/>
              <w:jc w:val="both"/>
              <w:rPr>
                <w:rFonts w:ascii="Tahoma" w:hAnsi="Tahoma" w:cs="Tahoma"/>
                <w:b/>
                <w:bCs/>
                <w:szCs w:val="22"/>
              </w:rPr>
            </w:pPr>
            <w:r w:rsidRPr="00E42552">
              <w:rPr>
                <w:rFonts w:ascii="Tahoma" w:hAnsi="Tahoma" w:cs="Tahoma"/>
                <w:b/>
                <w:bCs/>
                <w:szCs w:val="22"/>
              </w:rPr>
              <w:t xml:space="preserve">%age of NPA under MSME Loans granted collateral free </w:t>
            </w:r>
          </w:p>
        </w:tc>
      </w:tr>
      <w:tr w:rsidR="00A84446" w:rsidRPr="00E42552" w:rsidTr="006B77BC">
        <w:trPr>
          <w:trHeight w:val="181"/>
        </w:trPr>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4446" w:rsidRPr="00E42552" w:rsidRDefault="00A84446" w:rsidP="006B77BC">
            <w:pPr>
              <w:jc w:val="both"/>
              <w:rPr>
                <w:rFonts w:ascii="Tahoma" w:eastAsia="Calibri" w:hAnsi="Tahoma" w:cs="Tahoma"/>
                <w:b/>
                <w:bCs/>
                <w:szCs w:val="22"/>
              </w:rPr>
            </w:pPr>
            <w:r w:rsidRPr="00E42552">
              <w:rPr>
                <w:rFonts w:ascii="Tahoma" w:hAnsi="Tahoma" w:cs="Tahoma"/>
                <w:b/>
                <w:bCs/>
                <w:szCs w:val="22"/>
              </w:rPr>
              <w:t>1</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A84446" w:rsidRPr="00E42552" w:rsidRDefault="00A84446" w:rsidP="006B77BC">
            <w:pPr>
              <w:jc w:val="both"/>
              <w:rPr>
                <w:rFonts w:ascii="Tahoma" w:eastAsia="Calibri" w:hAnsi="Tahoma" w:cs="Tahoma"/>
                <w:b/>
                <w:bCs/>
                <w:szCs w:val="22"/>
              </w:rPr>
            </w:pPr>
            <w:r w:rsidRPr="00E42552">
              <w:rPr>
                <w:rFonts w:ascii="Tahoma" w:hAnsi="Tahoma" w:cs="Tahoma"/>
                <w:b/>
                <w:bCs/>
                <w:szCs w:val="22"/>
              </w:rPr>
              <w:t>2</w:t>
            </w:r>
          </w:p>
        </w:tc>
        <w:tc>
          <w:tcPr>
            <w:tcW w:w="1307" w:type="dxa"/>
            <w:tcBorders>
              <w:top w:val="nil"/>
              <w:left w:val="nil"/>
              <w:bottom w:val="single" w:sz="8" w:space="0" w:color="auto"/>
              <w:right w:val="single" w:sz="8" w:space="0" w:color="auto"/>
            </w:tcBorders>
            <w:tcMar>
              <w:top w:w="0" w:type="dxa"/>
              <w:left w:w="108" w:type="dxa"/>
              <w:bottom w:w="0" w:type="dxa"/>
              <w:right w:w="108" w:type="dxa"/>
            </w:tcMar>
            <w:hideMark/>
          </w:tcPr>
          <w:p w:rsidR="00A84446" w:rsidRPr="00E42552" w:rsidRDefault="00A84446" w:rsidP="006B77BC">
            <w:pPr>
              <w:jc w:val="both"/>
              <w:rPr>
                <w:rFonts w:ascii="Tahoma" w:eastAsia="Calibri" w:hAnsi="Tahoma" w:cs="Tahoma"/>
                <w:b/>
                <w:bCs/>
                <w:szCs w:val="22"/>
              </w:rPr>
            </w:pPr>
            <w:r w:rsidRPr="00E42552">
              <w:rPr>
                <w:rFonts w:ascii="Tahoma" w:hAnsi="Tahoma" w:cs="Tahoma"/>
                <w:b/>
                <w:bCs/>
                <w:szCs w:val="22"/>
              </w:rPr>
              <w:t>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84446" w:rsidRPr="00E42552" w:rsidRDefault="00A84446" w:rsidP="006B77BC">
            <w:pPr>
              <w:jc w:val="both"/>
              <w:rPr>
                <w:rFonts w:ascii="Tahoma" w:eastAsia="Calibri" w:hAnsi="Tahoma" w:cs="Tahoma"/>
                <w:b/>
                <w:bCs/>
                <w:szCs w:val="22"/>
              </w:rPr>
            </w:pPr>
            <w:r w:rsidRPr="00E42552">
              <w:rPr>
                <w:rFonts w:ascii="Tahoma" w:hAnsi="Tahoma" w:cs="Tahoma"/>
                <w:b/>
                <w:bCs/>
                <w:szCs w:val="22"/>
              </w:rPr>
              <w:t>4</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84446" w:rsidRPr="00E42552" w:rsidRDefault="00A84446" w:rsidP="006B77BC">
            <w:pPr>
              <w:jc w:val="both"/>
              <w:rPr>
                <w:rFonts w:ascii="Tahoma" w:eastAsia="Calibri" w:hAnsi="Tahoma" w:cs="Tahoma"/>
                <w:b/>
                <w:bCs/>
                <w:szCs w:val="22"/>
              </w:rPr>
            </w:pPr>
            <w:r w:rsidRPr="00E42552">
              <w:rPr>
                <w:rFonts w:ascii="Tahoma" w:hAnsi="Tahoma" w:cs="Tahoma"/>
                <w:b/>
                <w:bCs/>
                <w:szCs w:val="22"/>
              </w:rPr>
              <w:t>5</w:t>
            </w:r>
          </w:p>
        </w:tc>
        <w:tc>
          <w:tcPr>
            <w:tcW w:w="1395" w:type="dxa"/>
            <w:tcBorders>
              <w:top w:val="nil"/>
              <w:left w:val="nil"/>
              <w:bottom w:val="single" w:sz="8" w:space="0" w:color="auto"/>
              <w:right w:val="single" w:sz="8" w:space="0" w:color="auto"/>
            </w:tcBorders>
            <w:tcMar>
              <w:top w:w="0" w:type="dxa"/>
              <w:left w:w="108" w:type="dxa"/>
              <w:bottom w:w="0" w:type="dxa"/>
              <w:right w:w="108" w:type="dxa"/>
            </w:tcMar>
            <w:hideMark/>
          </w:tcPr>
          <w:p w:rsidR="00A84446" w:rsidRPr="00E42552" w:rsidRDefault="00A84446" w:rsidP="006B77BC">
            <w:pPr>
              <w:jc w:val="both"/>
              <w:rPr>
                <w:rFonts w:ascii="Tahoma" w:eastAsia="Calibri" w:hAnsi="Tahoma" w:cs="Tahoma"/>
                <w:b/>
                <w:bCs/>
                <w:szCs w:val="22"/>
              </w:rPr>
            </w:pPr>
            <w:r w:rsidRPr="00E42552">
              <w:rPr>
                <w:rFonts w:ascii="Tahoma" w:hAnsi="Tahoma" w:cs="Tahoma"/>
                <w:b/>
                <w:bCs/>
                <w:szCs w:val="22"/>
              </w:rPr>
              <w:t>6</w:t>
            </w:r>
          </w:p>
        </w:tc>
        <w:tc>
          <w:tcPr>
            <w:tcW w:w="1395" w:type="dxa"/>
            <w:tcBorders>
              <w:top w:val="nil"/>
              <w:left w:val="nil"/>
              <w:bottom w:val="single" w:sz="8" w:space="0" w:color="auto"/>
              <w:right w:val="single" w:sz="8" w:space="0" w:color="auto"/>
            </w:tcBorders>
            <w:hideMark/>
          </w:tcPr>
          <w:p w:rsidR="00A84446" w:rsidRPr="00E42552" w:rsidRDefault="00A84446" w:rsidP="006B77BC">
            <w:pPr>
              <w:jc w:val="both"/>
              <w:rPr>
                <w:rFonts w:ascii="Tahoma" w:hAnsi="Tahoma" w:cs="Tahoma"/>
                <w:b/>
                <w:bCs/>
                <w:szCs w:val="22"/>
              </w:rPr>
            </w:pPr>
            <w:r w:rsidRPr="00E42552">
              <w:rPr>
                <w:rFonts w:ascii="Tahoma" w:hAnsi="Tahoma" w:cs="Tahoma"/>
                <w:b/>
                <w:bCs/>
                <w:szCs w:val="22"/>
              </w:rPr>
              <w:t>7</w:t>
            </w:r>
          </w:p>
        </w:tc>
      </w:tr>
      <w:tr w:rsidR="00A84446" w:rsidRPr="00E42552" w:rsidTr="006B77BC">
        <w:trPr>
          <w:trHeight w:val="268"/>
        </w:trPr>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4446" w:rsidRPr="00E42552" w:rsidRDefault="008913E3" w:rsidP="006B77BC">
            <w:pPr>
              <w:pStyle w:val="PlainText"/>
              <w:spacing w:after="0" w:line="276" w:lineRule="auto"/>
              <w:jc w:val="center"/>
              <w:rPr>
                <w:rFonts w:cs="Tahoma"/>
                <w:bCs w:val="0"/>
                <w:sz w:val="22"/>
                <w:szCs w:val="22"/>
                <w:lang w:val="en-US"/>
              </w:rPr>
            </w:pPr>
            <w:r>
              <w:rPr>
                <w:rFonts w:cs="Tahoma"/>
                <w:bCs w:val="0"/>
                <w:sz w:val="22"/>
                <w:szCs w:val="22"/>
                <w:lang w:val="en-US"/>
              </w:rPr>
              <w:t>844611</w:t>
            </w:r>
          </w:p>
        </w:tc>
        <w:tc>
          <w:tcPr>
            <w:tcW w:w="1425" w:type="dxa"/>
            <w:tcBorders>
              <w:top w:val="nil"/>
              <w:left w:val="nil"/>
              <w:bottom w:val="single" w:sz="8" w:space="0" w:color="auto"/>
              <w:right w:val="single" w:sz="8" w:space="0" w:color="auto"/>
            </w:tcBorders>
            <w:tcMar>
              <w:top w:w="0" w:type="dxa"/>
              <w:left w:w="108" w:type="dxa"/>
              <w:bottom w:w="0" w:type="dxa"/>
              <w:right w:w="108" w:type="dxa"/>
            </w:tcMar>
          </w:tcPr>
          <w:p w:rsidR="00A84446" w:rsidRPr="00E42552" w:rsidRDefault="008C241C" w:rsidP="006B77BC">
            <w:pPr>
              <w:pStyle w:val="PlainText"/>
              <w:spacing w:after="0" w:line="276" w:lineRule="auto"/>
              <w:jc w:val="center"/>
              <w:rPr>
                <w:rFonts w:cs="Tahoma"/>
                <w:bCs w:val="0"/>
                <w:sz w:val="22"/>
                <w:szCs w:val="22"/>
                <w:lang w:val="en-US"/>
              </w:rPr>
            </w:pPr>
            <w:r w:rsidRPr="00E42552">
              <w:rPr>
                <w:rFonts w:cs="Tahoma"/>
                <w:bCs w:val="0"/>
                <w:sz w:val="22"/>
                <w:szCs w:val="22"/>
                <w:lang w:val="en-US"/>
              </w:rPr>
              <w:t>70234</w:t>
            </w:r>
          </w:p>
        </w:tc>
        <w:tc>
          <w:tcPr>
            <w:tcW w:w="130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84446" w:rsidRPr="00E42552" w:rsidRDefault="008C241C" w:rsidP="008C241C">
            <w:pPr>
              <w:jc w:val="center"/>
              <w:rPr>
                <w:rFonts w:ascii="Tahoma" w:eastAsia="Calibri" w:hAnsi="Tahoma" w:cs="Tahoma"/>
                <w:szCs w:val="22"/>
              </w:rPr>
            </w:pPr>
            <w:r w:rsidRPr="00E42552">
              <w:rPr>
                <w:rFonts w:ascii="Tahoma" w:eastAsia="Calibri" w:hAnsi="Tahoma" w:cs="Tahoma"/>
                <w:szCs w:val="22"/>
              </w:rPr>
              <w:t>4670</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84446" w:rsidRPr="00E42552" w:rsidRDefault="0053053A" w:rsidP="006B77BC">
            <w:pPr>
              <w:jc w:val="center"/>
              <w:rPr>
                <w:rFonts w:ascii="Tahoma" w:eastAsia="Calibri" w:hAnsi="Tahoma" w:cs="Tahoma"/>
                <w:bCs/>
                <w:szCs w:val="22"/>
              </w:rPr>
            </w:pPr>
            <w:r>
              <w:rPr>
                <w:rFonts w:ascii="Tahoma" w:eastAsia="Calibri" w:hAnsi="Tahoma" w:cs="Tahoma"/>
                <w:bCs/>
                <w:szCs w:val="22"/>
              </w:rPr>
              <w:t>7</w:t>
            </w:r>
            <w:r w:rsidR="00A84446" w:rsidRPr="00E42552">
              <w:rPr>
                <w:rFonts w:ascii="Tahoma" w:eastAsia="Calibri" w:hAnsi="Tahoma" w:cs="Tahoma"/>
                <w:bCs/>
                <w:szCs w:val="22"/>
              </w:rPr>
              <w:t>%</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84446" w:rsidRPr="00E42552" w:rsidRDefault="008C241C" w:rsidP="008C241C">
            <w:pPr>
              <w:jc w:val="center"/>
              <w:rPr>
                <w:rFonts w:ascii="Tahoma" w:eastAsia="Calibri" w:hAnsi="Tahoma" w:cs="Tahoma"/>
                <w:bCs/>
                <w:szCs w:val="22"/>
              </w:rPr>
            </w:pPr>
            <w:r w:rsidRPr="00E42552">
              <w:rPr>
                <w:rFonts w:ascii="Tahoma" w:eastAsia="Calibri" w:hAnsi="Tahoma" w:cs="Tahoma"/>
                <w:bCs/>
                <w:szCs w:val="22"/>
              </w:rPr>
              <w:t>8132</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84446" w:rsidRPr="00E42552" w:rsidRDefault="008C241C" w:rsidP="008C241C">
            <w:pPr>
              <w:jc w:val="center"/>
              <w:rPr>
                <w:rFonts w:ascii="Tahoma" w:eastAsia="Calibri" w:hAnsi="Tahoma" w:cs="Tahoma"/>
                <w:bCs/>
                <w:szCs w:val="22"/>
              </w:rPr>
            </w:pPr>
            <w:r w:rsidRPr="00E42552">
              <w:rPr>
                <w:rFonts w:ascii="Tahoma" w:eastAsia="Calibri" w:hAnsi="Tahoma" w:cs="Tahoma"/>
                <w:bCs/>
                <w:szCs w:val="22"/>
              </w:rPr>
              <w:t>499</w:t>
            </w:r>
          </w:p>
        </w:tc>
        <w:tc>
          <w:tcPr>
            <w:tcW w:w="1395" w:type="dxa"/>
            <w:tcBorders>
              <w:top w:val="nil"/>
              <w:left w:val="nil"/>
              <w:bottom w:val="single" w:sz="8" w:space="0" w:color="auto"/>
              <w:right w:val="single" w:sz="8" w:space="0" w:color="auto"/>
            </w:tcBorders>
          </w:tcPr>
          <w:p w:rsidR="00A84446" w:rsidRPr="00E42552" w:rsidRDefault="008C241C" w:rsidP="006B77BC">
            <w:pPr>
              <w:jc w:val="center"/>
              <w:rPr>
                <w:rFonts w:ascii="Tahoma" w:eastAsia="Calibri" w:hAnsi="Tahoma" w:cs="Tahoma"/>
                <w:bCs/>
                <w:szCs w:val="22"/>
              </w:rPr>
            </w:pPr>
            <w:r w:rsidRPr="00E42552">
              <w:rPr>
                <w:rFonts w:ascii="Tahoma" w:eastAsia="Calibri" w:hAnsi="Tahoma" w:cs="Tahoma"/>
                <w:bCs/>
                <w:szCs w:val="22"/>
              </w:rPr>
              <w:t>6</w:t>
            </w:r>
            <w:r w:rsidR="00A84446" w:rsidRPr="00E42552">
              <w:rPr>
                <w:rFonts w:ascii="Tahoma" w:eastAsia="Calibri" w:hAnsi="Tahoma" w:cs="Tahoma"/>
                <w:bCs/>
                <w:szCs w:val="22"/>
              </w:rPr>
              <w:t>%</w:t>
            </w:r>
          </w:p>
        </w:tc>
      </w:tr>
    </w:tbl>
    <w:p w:rsidR="00A84446" w:rsidRPr="00E42552" w:rsidRDefault="00A84446" w:rsidP="00A84446">
      <w:pPr>
        <w:pStyle w:val="PlainText"/>
        <w:spacing w:after="0"/>
        <w:rPr>
          <w:rFonts w:cs="Tahoma"/>
          <w:b/>
          <w:color w:val="000000"/>
          <w:sz w:val="22"/>
          <w:szCs w:val="22"/>
        </w:rPr>
      </w:pPr>
    </w:p>
    <w:p w:rsidR="00A84446" w:rsidRPr="007D374E" w:rsidRDefault="00A84446" w:rsidP="00A84446">
      <w:pPr>
        <w:pStyle w:val="PlainText"/>
        <w:spacing w:after="0"/>
        <w:rPr>
          <w:rFonts w:cs="Tahoma"/>
          <w:b/>
          <w:sz w:val="27"/>
          <w:szCs w:val="27"/>
        </w:rPr>
      </w:pPr>
      <w:r w:rsidRPr="007D374E">
        <w:rPr>
          <w:rFonts w:cs="Tahoma"/>
          <w:b/>
          <w:color w:val="000000"/>
          <w:sz w:val="27"/>
          <w:szCs w:val="27"/>
        </w:rPr>
        <w:t xml:space="preserve">Bank-wise detail is given as per Annexure No. </w:t>
      </w:r>
      <w:r w:rsidR="003A321E" w:rsidRPr="007D374E">
        <w:rPr>
          <w:rFonts w:cs="Tahoma"/>
          <w:b/>
          <w:color w:val="000000"/>
          <w:sz w:val="27"/>
          <w:szCs w:val="27"/>
          <w:lang w:val="en-IN"/>
        </w:rPr>
        <w:t>40</w:t>
      </w:r>
      <w:r w:rsidRPr="007D374E">
        <w:rPr>
          <w:rFonts w:cs="Tahoma"/>
          <w:b/>
          <w:color w:val="000000"/>
          <w:sz w:val="27"/>
          <w:szCs w:val="27"/>
        </w:rPr>
        <w:t>.3 (P</w:t>
      </w:r>
      <w:r w:rsidRPr="007D374E">
        <w:rPr>
          <w:rFonts w:cs="Tahoma"/>
          <w:b/>
          <w:sz w:val="27"/>
          <w:szCs w:val="27"/>
        </w:rPr>
        <w:t>-</w:t>
      </w:r>
      <w:r w:rsidRPr="007D374E">
        <w:rPr>
          <w:rFonts w:cs="Tahoma"/>
          <w:b/>
          <w:sz w:val="27"/>
          <w:szCs w:val="27"/>
          <w:lang w:val="en-US"/>
        </w:rPr>
        <w:t>1</w:t>
      </w:r>
      <w:r w:rsidR="00E84F98">
        <w:rPr>
          <w:rFonts w:cs="Tahoma"/>
          <w:b/>
          <w:sz w:val="27"/>
          <w:szCs w:val="27"/>
          <w:lang w:val="en-US"/>
        </w:rPr>
        <w:t>87</w:t>
      </w:r>
      <w:r w:rsidRPr="007D374E">
        <w:rPr>
          <w:rFonts w:cs="Tahoma"/>
          <w:b/>
          <w:sz w:val="27"/>
          <w:szCs w:val="27"/>
        </w:rPr>
        <w:t>).</w:t>
      </w:r>
    </w:p>
    <w:p w:rsidR="00681027" w:rsidRPr="007D374E" w:rsidRDefault="00681027" w:rsidP="00A84446">
      <w:pPr>
        <w:pStyle w:val="PlainText"/>
        <w:spacing w:after="0"/>
        <w:rPr>
          <w:rFonts w:cs="Tahoma"/>
          <w:b/>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7536"/>
      </w:tblGrid>
      <w:tr w:rsidR="00A84446" w:rsidRPr="007D374E" w:rsidTr="006B77BC">
        <w:tc>
          <w:tcPr>
            <w:tcW w:w="2347" w:type="dxa"/>
          </w:tcPr>
          <w:p w:rsidR="00A84446" w:rsidRPr="007D374E" w:rsidRDefault="00A84446" w:rsidP="00826A20">
            <w:pPr>
              <w:pStyle w:val="PlainText"/>
              <w:spacing w:after="0"/>
              <w:rPr>
                <w:rFonts w:cs="Tahoma"/>
                <w:b/>
                <w:color w:val="000000"/>
                <w:sz w:val="27"/>
                <w:szCs w:val="27"/>
                <w:lang w:val="en-IN" w:eastAsia="en-IN" w:bidi="ar-SA"/>
              </w:rPr>
            </w:pPr>
            <w:r w:rsidRPr="007D374E">
              <w:rPr>
                <w:rFonts w:cs="Tahoma"/>
                <w:b/>
                <w:color w:val="000000"/>
                <w:sz w:val="27"/>
                <w:szCs w:val="27"/>
                <w:lang w:val="en-IN" w:eastAsia="en-IN" w:bidi="ar-SA"/>
              </w:rPr>
              <w:t>AGENDA ITEM NO. 3</w:t>
            </w:r>
            <w:r w:rsidR="00826A20" w:rsidRPr="007D374E">
              <w:rPr>
                <w:rFonts w:cs="Tahoma"/>
                <w:b/>
                <w:color w:val="000000"/>
                <w:sz w:val="27"/>
                <w:szCs w:val="27"/>
                <w:lang w:val="en-IN" w:eastAsia="en-IN" w:bidi="ar-SA"/>
              </w:rPr>
              <w:t>3</w:t>
            </w:r>
            <w:r w:rsidRPr="007D374E">
              <w:rPr>
                <w:rFonts w:cs="Tahoma"/>
                <w:b/>
                <w:color w:val="000000"/>
                <w:sz w:val="27"/>
                <w:szCs w:val="27"/>
                <w:lang w:val="en-IN" w:eastAsia="en-IN" w:bidi="ar-SA"/>
              </w:rPr>
              <w:t>.3</w:t>
            </w:r>
          </w:p>
        </w:tc>
        <w:tc>
          <w:tcPr>
            <w:tcW w:w="7536" w:type="dxa"/>
          </w:tcPr>
          <w:p w:rsidR="00A84446" w:rsidRPr="007D374E" w:rsidRDefault="00A84446" w:rsidP="006B77BC">
            <w:pPr>
              <w:pStyle w:val="PlainText"/>
              <w:spacing w:after="0"/>
              <w:rPr>
                <w:rFonts w:cs="Tahoma"/>
                <w:b/>
                <w:color w:val="000000"/>
                <w:sz w:val="27"/>
                <w:szCs w:val="27"/>
                <w:lang w:val="en-IN" w:eastAsia="en-IN" w:bidi="ar-SA"/>
              </w:rPr>
            </w:pPr>
            <w:r w:rsidRPr="007D374E">
              <w:rPr>
                <w:rFonts w:cs="Tahoma"/>
                <w:b/>
                <w:color w:val="000000"/>
                <w:sz w:val="27"/>
                <w:szCs w:val="27"/>
                <w:lang w:val="en-IN" w:eastAsia="en-IN" w:bidi="ar-SA"/>
              </w:rPr>
              <w:t xml:space="preserve">BIFURCATION OF NPA UNDER MSME ADVANCES AS ON </w:t>
            </w:r>
            <w:r w:rsidR="006B77BC" w:rsidRPr="007D374E">
              <w:rPr>
                <w:rFonts w:cs="Tahoma"/>
                <w:b/>
                <w:color w:val="000000"/>
                <w:sz w:val="27"/>
                <w:szCs w:val="27"/>
                <w:lang w:val="en-IN" w:eastAsia="en-IN" w:bidi="ar-SA"/>
              </w:rPr>
              <w:t>MARCH 2021</w:t>
            </w:r>
          </w:p>
        </w:tc>
      </w:tr>
    </w:tbl>
    <w:p w:rsidR="00A84446" w:rsidRPr="007D374E" w:rsidRDefault="00A84446" w:rsidP="00A84446">
      <w:pPr>
        <w:pStyle w:val="PlainText"/>
        <w:spacing w:after="0"/>
        <w:rPr>
          <w:rFonts w:cs="Tahoma"/>
          <w:color w:val="000000"/>
          <w:sz w:val="27"/>
          <w:szCs w:val="27"/>
        </w:rPr>
      </w:pPr>
    </w:p>
    <w:p w:rsidR="00A84446" w:rsidRPr="00E42552" w:rsidRDefault="00A84446" w:rsidP="00A84446">
      <w:pPr>
        <w:pStyle w:val="PlainText"/>
        <w:spacing w:after="0"/>
        <w:jc w:val="right"/>
        <w:rPr>
          <w:rFonts w:cs="Tahoma"/>
          <w:b/>
          <w:color w:val="000000"/>
          <w:sz w:val="22"/>
          <w:szCs w:val="22"/>
          <w:lang w:val="en-US"/>
        </w:rPr>
      </w:pPr>
      <w:r w:rsidRPr="00E42552">
        <w:rPr>
          <w:rFonts w:cs="Tahoma"/>
          <w:color w:val="000000"/>
          <w:sz w:val="22"/>
          <w:szCs w:val="22"/>
        </w:rPr>
        <w:t xml:space="preserve">(Amt. </w:t>
      </w:r>
      <w:r w:rsidRPr="00E42552">
        <w:rPr>
          <w:rFonts w:cs="Tahoma"/>
          <w:bCs w:val="0"/>
          <w:color w:val="000000"/>
          <w:sz w:val="22"/>
          <w:szCs w:val="22"/>
        </w:rPr>
        <w:t>Rs.</w:t>
      </w:r>
      <w:r w:rsidRPr="00E42552">
        <w:rPr>
          <w:rFonts w:cs="Tahoma"/>
          <w:color w:val="000000"/>
          <w:sz w:val="22"/>
          <w:szCs w:val="22"/>
        </w:rPr>
        <w:t xml:space="preserve"> in Crore)</w:t>
      </w:r>
    </w:p>
    <w:tbl>
      <w:tblPr>
        <w:tblW w:w="9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5"/>
        <w:gridCol w:w="1418"/>
        <w:gridCol w:w="1099"/>
        <w:gridCol w:w="1100"/>
        <w:gridCol w:w="1099"/>
        <w:gridCol w:w="1100"/>
        <w:gridCol w:w="1099"/>
        <w:gridCol w:w="1697"/>
      </w:tblGrid>
      <w:tr w:rsidR="00A84446" w:rsidRPr="00E42552" w:rsidTr="006B3F86">
        <w:trPr>
          <w:trHeight w:val="519"/>
        </w:trPr>
        <w:tc>
          <w:tcPr>
            <w:tcW w:w="2753" w:type="dxa"/>
            <w:gridSpan w:val="2"/>
          </w:tcPr>
          <w:p w:rsidR="00A84446" w:rsidRPr="00E42552" w:rsidRDefault="00A84446" w:rsidP="006B77BC">
            <w:pPr>
              <w:pStyle w:val="PlainText"/>
              <w:spacing w:after="0"/>
              <w:rPr>
                <w:rFonts w:cs="Tahoma"/>
                <w:b/>
                <w:color w:val="000000"/>
                <w:sz w:val="22"/>
                <w:szCs w:val="22"/>
                <w:lang w:val="en-IN" w:eastAsia="en-IN" w:bidi="ar-SA"/>
              </w:rPr>
            </w:pPr>
            <w:r w:rsidRPr="00E42552">
              <w:rPr>
                <w:rFonts w:cs="Tahoma"/>
                <w:b/>
                <w:color w:val="000000"/>
                <w:sz w:val="22"/>
                <w:szCs w:val="22"/>
                <w:lang w:val="en-IN" w:eastAsia="en-IN" w:bidi="ar-SA"/>
              </w:rPr>
              <w:t>Micro Enterprises</w:t>
            </w:r>
          </w:p>
        </w:tc>
        <w:tc>
          <w:tcPr>
            <w:tcW w:w="2199" w:type="dxa"/>
            <w:gridSpan w:val="2"/>
          </w:tcPr>
          <w:p w:rsidR="00A84446" w:rsidRPr="00E42552" w:rsidRDefault="00A84446" w:rsidP="006B77BC">
            <w:pPr>
              <w:pStyle w:val="PlainText"/>
              <w:spacing w:after="0"/>
              <w:rPr>
                <w:rFonts w:cs="Tahoma"/>
                <w:b/>
                <w:color w:val="000000"/>
                <w:sz w:val="22"/>
                <w:szCs w:val="22"/>
                <w:lang w:val="en-IN" w:eastAsia="en-IN" w:bidi="ar-SA"/>
              </w:rPr>
            </w:pPr>
            <w:r w:rsidRPr="00E42552">
              <w:rPr>
                <w:rFonts w:cs="Tahoma"/>
                <w:b/>
                <w:color w:val="000000"/>
                <w:sz w:val="22"/>
                <w:szCs w:val="22"/>
                <w:lang w:val="en-IN" w:eastAsia="en-IN" w:bidi="ar-SA"/>
              </w:rPr>
              <w:t>Small Enterprises</w:t>
            </w:r>
          </w:p>
        </w:tc>
        <w:tc>
          <w:tcPr>
            <w:tcW w:w="2199" w:type="dxa"/>
            <w:gridSpan w:val="2"/>
          </w:tcPr>
          <w:p w:rsidR="00A84446" w:rsidRPr="00E42552" w:rsidRDefault="00A84446" w:rsidP="006B77BC">
            <w:pPr>
              <w:pStyle w:val="PlainText"/>
              <w:spacing w:after="0"/>
              <w:rPr>
                <w:rFonts w:cs="Tahoma"/>
                <w:b/>
                <w:color w:val="000000"/>
                <w:sz w:val="22"/>
                <w:szCs w:val="22"/>
                <w:lang w:val="en-IN" w:eastAsia="en-IN" w:bidi="ar-SA"/>
              </w:rPr>
            </w:pPr>
            <w:r w:rsidRPr="00E42552">
              <w:rPr>
                <w:rFonts w:cs="Tahoma"/>
                <w:b/>
                <w:color w:val="000000"/>
                <w:sz w:val="22"/>
                <w:szCs w:val="22"/>
                <w:lang w:val="en-IN" w:eastAsia="en-IN" w:bidi="ar-SA"/>
              </w:rPr>
              <w:t>Medium Enterprises</w:t>
            </w:r>
          </w:p>
        </w:tc>
        <w:tc>
          <w:tcPr>
            <w:tcW w:w="2796" w:type="dxa"/>
            <w:gridSpan w:val="2"/>
          </w:tcPr>
          <w:p w:rsidR="00A84446" w:rsidRPr="00E42552" w:rsidRDefault="00A84446" w:rsidP="006B77BC">
            <w:pPr>
              <w:pStyle w:val="PlainText"/>
              <w:spacing w:after="0"/>
              <w:rPr>
                <w:rFonts w:cs="Tahoma"/>
                <w:b/>
                <w:color w:val="000000"/>
                <w:sz w:val="22"/>
                <w:szCs w:val="22"/>
                <w:lang w:val="en-IN" w:eastAsia="en-IN" w:bidi="ar-SA"/>
              </w:rPr>
            </w:pPr>
            <w:r w:rsidRPr="00E42552">
              <w:rPr>
                <w:rFonts w:cs="Tahoma"/>
                <w:b/>
                <w:color w:val="000000"/>
                <w:sz w:val="22"/>
                <w:szCs w:val="22"/>
                <w:lang w:val="en-IN" w:eastAsia="en-IN" w:bidi="ar-SA"/>
              </w:rPr>
              <w:t>Total NPA under MSME Advances</w:t>
            </w:r>
          </w:p>
        </w:tc>
      </w:tr>
      <w:tr w:rsidR="00A84446" w:rsidRPr="00E42552" w:rsidTr="006B3F86">
        <w:trPr>
          <w:trHeight w:val="519"/>
        </w:trPr>
        <w:tc>
          <w:tcPr>
            <w:tcW w:w="1335" w:type="dxa"/>
          </w:tcPr>
          <w:p w:rsidR="00A84446" w:rsidRPr="00E42552" w:rsidRDefault="00A84446" w:rsidP="006B77BC">
            <w:pPr>
              <w:pStyle w:val="PlainText"/>
              <w:spacing w:after="0"/>
              <w:rPr>
                <w:rFonts w:cs="Tahoma"/>
                <w:b/>
                <w:color w:val="000000"/>
                <w:sz w:val="22"/>
                <w:szCs w:val="22"/>
                <w:lang w:val="en-IN" w:eastAsia="en-IN" w:bidi="ar-SA"/>
              </w:rPr>
            </w:pPr>
            <w:r w:rsidRPr="00E42552">
              <w:rPr>
                <w:rFonts w:cs="Tahoma"/>
                <w:b/>
                <w:color w:val="000000"/>
                <w:sz w:val="22"/>
                <w:szCs w:val="22"/>
                <w:lang w:val="en-IN" w:eastAsia="en-IN" w:bidi="ar-SA"/>
              </w:rPr>
              <w:t>No. of A/</w:t>
            </w:r>
            <w:proofErr w:type="spellStart"/>
            <w:r w:rsidRPr="00E42552">
              <w:rPr>
                <w:rFonts w:cs="Tahoma"/>
                <w:b/>
                <w:color w:val="000000"/>
                <w:sz w:val="22"/>
                <w:szCs w:val="22"/>
                <w:lang w:val="en-IN" w:eastAsia="en-IN" w:bidi="ar-SA"/>
              </w:rPr>
              <w:t>cs</w:t>
            </w:r>
            <w:proofErr w:type="spellEnd"/>
          </w:p>
        </w:tc>
        <w:tc>
          <w:tcPr>
            <w:tcW w:w="1417" w:type="dxa"/>
          </w:tcPr>
          <w:p w:rsidR="00A84446" w:rsidRPr="00E42552" w:rsidRDefault="00A84446" w:rsidP="006B77BC">
            <w:pPr>
              <w:pStyle w:val="PlainText"/>
              <w:spacing w:after="0"/>
              <w:rPr>
                <w:rFonts w:cs="Tahoma"/>
                <w:b/>
                <w:color w:val="000000"/>
                <w:sz w:val="22"/>
                <w:szCs w:val="22"/>
                <w:lang w:val="en-IN" w:eastAsia="en-IN" w:bidi="ar-SA"/>
              </w:rPr>
            </w:pPr>
            <w:r w:rsidRPr="00E42552">
              <w:rPr>
                <w:rFonts w:cs="Tahoma"/>
                <w:b/>
                <w:color w:val="000000"/>
                <w:sz w:val="22"/>
                <w:szCs w:val="22"/>
                <w:lang w:val="en-IN" w:eastAsia="en-IN" w:bidi="ar-SA"/>
              </w:rPr>
              <w:t>Amt.</w:t>
            </w:r>
          </w:p>
        </w:tc>
        <w:tc>
          <w:tcPr>
            <w:tcW w:w="1099" w:type="dxa"/>
          </w:tcPr>
          <w:p w:rsidR="00A84446" w:rsidRPr="00E42552" w:rsidRDefault="00A84446" w:rsidP="006B77BC">
            <w:pPr>
              <w:pStyle w:val="PlainText"/>
              <w:spacing w:after="0"/>
              <w:rPr>
                <w:rFonts w:cs="Tahoma"/>
                <w:b/>
                <w:color w:val="000000"/>
                <w:sz w:val="22"/>
                <w:szCs w:val="22"/>
                <w:lang w:val="en-IN" w:eastAsia="en-IN" w:bidi="ar-SA"/>
              </w:rPr>
            </w:pPr>
            <w:r w:rsidRPr="00E42552">
              <w:rPr>
                <w:rFonts w:cs="Tahoma"/>
                <w:b/>
                <w:color w:val="000000"/>
                <w:sz w:val="22"/>
                <w:szCs w:val="22"/>
                <w:lang w:val="en-IN" w:eastAsia="en-IN" w:bidi="ar-SA"/>
              </w:rPr>
              <w:t>No. of A/</w:t>
            </w:r>
            <w:proofErr w:type="spellStart"/>
            <w:r w:rsidRPr="00E42552">
              <w:rPr>
                <w:rFonts w:cs="Tahoma"/>
                <w:b/>
                <w:color w:val="000000"/>
                <w:sz w:val="22"/>
                <w:szCs w:val="22"/>
                <w:lang w:val="en-IN" w:eastAsia="en-IN" w:bidi="ar-SA"/>
              </w:rPr>
              <w:t>cs</w:t>
            </w:r>
            <w:proofErr w:type="spellEnd"/>
          </w:p>
        </w:tc>
        <w:tc>
          <w:tcPr>
            <w:tcW w:w="1099" w:type="dxa"/>
          </w:tcPr>
          <w:p w:rsidR="00A84446" w:rsidRPr="00E42552" w:rsidRDefault="00A84446" w:rsidP="006B77BC">
            <w:pPr>
              <w:pStyle w:val="PlainText"/>
              <w:spacing w:after="0"/>
              <w:rPr>
                <w:rFonts w:cs="Tahoma"/>
                <w:b/>
                <w:color w:val="000000"/>
                <w:sz w:val="22"/>
                <w:szCs w:val="22"/>
                <w:lang w:val="en-IN" w:eastAsia="en-IN" w:bidi="ar-SA"/>
              </w:rPr>
            </w:pPr>
            <w:r w:rsidRPr="00E42552">
              <w:rPr>
                <w:rFonts w:cs="Tahoma"/>
                <w:b/>
                <w:color w:val="000000"/>
                <w:sz w:val="22"/>
                <w:szCs w:val="22"/>
                <w:lang w:val="en-IN" w:eastAsia="en-IN" w:bidi="ar-SA"/>
              </w:rPr>
              <w:t>Amt.</w:t>
            </w:r>
          </w:p>
        </w:tc>
        <w:tc>
          <w:tcPr>
            <w:tcW w:w="1099" w:type="dxa"/>
          </w:tcPr>
          <w:p w:rsidR="00A84446" w:rsidRPr="00E42552" w:rsidRDefault="00A84446" w:rsidP="006B77BC">
            <w:pPr>
              <w:pStyle w:val="PlainText"/>
              <w:spacing w:after="0"/>
              <w:rPr>
                <w:rFonts w:cs="Tahoma"/>
                <w:b/>
                <w:color w:val="000000"/>
                <w:sz w:val="22"/>
                <w:szCs w:val="22"/>
                <w:lang w:val="en-IN" w:eastAsia="en-IN" w:bidi="ar-SA"/>
              </w:rPr>
            </w:pPr>
            <w:r w:rsidRPr="00E42552">
              <w:rPr>
                <w:rFonts w:cs="Tahoma"/>
                <w:b/>
                <w:color w:val="000000"/>
                <w:sz w:val="22"/>
                <w:szCs w:val="22"/>
                <w:lang w:val="en-IN" w:eastAsia="en-IN" w:bidi="ar-SA"/>
              </w:rPr>
              <w:t>No. of A/</w:t>
            </w:r>
            <w:proofErr w:type="spellStart"/>
            <w:r w:rsidRPr="00E42552">
              <w:rPr>
                <w:rFonts w:cs="Tahoma"/>
                <w:b/>
                <w:color w:val="000000"/>
                <w:sz w:val="22"/>
                <w:szCs w:val="22"/>
                <w:lang w:val="en-IN" w:eastAsia="en-IN" w:bidi="ar-SA"/>
              </w:rPr>
              <w:t>cs</w:t>
            </w:r>
            <w:proofErr w:type="spellEnd"/>
          </w:p>
        </w:tc>
        <w:tc>
          <w:tcPr>
            <w:tcW w:w="1099" w:type="dxa"/>
          </w:tcPr>
          <w:p w:rsidR="00A84446" w:rsidRPr="00E42552" w:rsidRDefault="00A84446" w:rsidP="006B77BC">
            <w:pPr>
              <w:pStyle w:val="PlainText"/>
              <w:spacing w:after="0"/>
              <w:rPr>
                <w:rFonts w:cs="Tahoma"/>
                <w:b/>
                <w:color w:val="000000"/>
                <w:sz w:val="22"/>
                <w:szCs w:val="22"/>
                <w:lang w:val="en-IN" w:eastAsia="en-IN" w:bidi="ar-SA"/>
              </w:rPr>
            </w:pPr>
            <w:r w:rsidRPr="00E42552">
              <w:rPr>
                <w:rFonts w:cs="Tahoma"/>
                <w:b/>
                <w:color w:val="000000"/>
                <w:sz w:val="22"/>
                <w:szCs w:val="22"/>
                <w:lang w:val="en-IN" w:eastAsia="en-IN" w:bidi="ar-SA"/>
              </w:rPr>
              <w:t>Amt.</w:t>
            </w:r>
          </w:p>
        </w:tc>
        <w:tc>
          <w:tcPr>
            <w:tcW w:w="1099" w:type="dxa"/>
          </w:tcPr>
          <w:p w:rsidR="00A84446" w:rsidRPr="00E42552" w:rsidRDefault="00A84446" w:rsidP="006B77BC">
            <w:pPr>
              <w:pStyle w:val="PlainText"/>
              <w:spacing w:after="0"/>
              <w:rPr>
                <w:rFonts w:cs="Tahoma"/>
                <w:b/>
                <w:color w:val="000000"/>
                <w:sz w:val="22"/>
                <w:szCs w:val="22"/>
                <w:lang w:val="en-IN" w:eastAsia="en-IN" w:bidi="ar-SA"/>
              </w:rPr>
            </w:pPr>
            <w:r w:rsidRPr="00E42552">
              <w:rPr>
                <w:rFonts w:cs="Tahoma"/>
                <w:b/>
                <w:color w:val="000000"/>
                <w:sz w:val="22"/>
                <w:szCs w:val="22"/>
                <w:lang w:val="en-IN" w:eastAsia="en-IN" w:bidi="ar-SA"/>
              </w:rPr>
              <w:t>No. of A/</w:t>
            </w:r>
            <w:proofErr w:type="spellStart"/>
            <w:r w:rsidRPr="00E42552">
              <w:rPr>
                <w:rFonts w:cs="Tahoma"/>
                <w:b/>
                <w:color w:val="000000"/>
                <w:sz w:val="22"/>
                <w:szCs w:val="22"/>
                <w:lang w:val="en-IN" w:eastAsia="en-IN" w:bidi="ar-SA"/>
              </w:rPr>
              <w:t>cs</w:t>
            </w:r>
            <w:proofErr w:type="spellEnd"/>
          </w:p>
        </w:tc>
        <w:tc>
          <w:tcPr>
            <w:tcW w:w="1697" w:type="dxa"/>
          </w:tcPr>
          <w:p w:rsidR="00A84446" w:rsidRPr="00E42552" w:rsidRDefault="00A84446" w:rsidP="006B77BC">
            <w:pPr>
              <w:pStyle w:val="PlainText"/>
              <w:spacing w:after="0"/>
              <w:rPr>
                <w:rFonts w:cs="Tahoma"/>
                <w:b/>
                <w:color w:val="000000"/>
                <w:sz w:val="22"/>
                <w:szCs w:val="22"/>
                <w:lang w:val="en-IN" w:eastAsia="en-IN" w:bidi="ar-SA"/>
              </w:rPr>
            </w:pPr>
            <w:r w:rsidRPr="00E42552">
              <w:rPr>
                <w:rFonts w:cs="Tahoma"/>
                <w:b/>
                <w:color w:val="000000"/>
                <w:sz w:val="22"/>
                <w:szCs w:val="22"/>
                <w:lang w:val="en-IN" w:eastAsia="en-IN" w:bidi="ar-SA"/>
              </w:rPr>
              <w:t>Amt.</w:t>
            </w:r>
          </w:p>
        </w:tc>
      </w:tr>
      <w:tr w:rsidR="00A84446" w:rsidRPr="00E42552" w:rsidTr="006B3F86">
        <w:trPr>
          <w:trHeight w:val="296"/>
        </w:trPr>
        <w:tc>
          <w:tcPr>
            <w:tcW w:w="1335" w:type="dxa"/>
          </w:tcPr>
          <w:p w:rsidR="00A84446" w:rsidRPr="00E42552" w:rsidRDefault="00DE6C52" w:rsidP="006B77BC">
            <w:pPr>
              <w:pStyle w:val="PlainText"/>
              <w:spacing w:after="0" w:line="276" w:lineRule="auto"/>
              <w:rPr>
                <w:rFonts w:cs="Tahoma"/>
                <w:bCs w:val="0"/>
                <w:sz w:val="22"/>
                <w:szCs w:val="22"/>
                <w:lang w:val="en-IN" w:eastAsia="en-IN" w:bidi="ar-SA"/>
              </w:rPr>
            </w:pPr>
            <w:r w:rsidRPr="00E42552">
              <w:rPr>
                <w:rFonts w:cs="Tahoma"/>
                <w:bCs w:val="0"/>
                <w:sz w:val="22"/>
                <w:szCs w:val="22"/>
                <w:lang w:val="en-IN" w:eastAsia="en-IN" w:bidi="ar-SA"/>
              </w:rPr>
              <w:t>76772</w:t>
            </w:r>
          </w:p>
        </w:tc>
        <w:tc>
          <w:tcPr>
            <w:tcW w:w="1417" w:type="dxa"/>
          </w:tcPr>
          <w:p w:rsidR="00A84446" w:rsidRPr="00E42552" w:rsidRDefault="00DE6C52" w:rsidP="00DE6C52">
            <w:pPr>
              <w:pStyle w:val="PlainText"/>
              <w:spacing w:after="0" w:line="276" w:lineRule="auto"/>
              <w:rPr>
                <w:rFonts w:cs="Tahoma"/>
                <w:bCs w:val="0"/>
                <w:sz w:val="22"/>
                <w:szCs w:val="22"/>
                <w:lang w:val="en-IN" w:eastAsia="en-IN" w:bidi="ar-SA"/>
              </w:rPr>
            </w:pPr>
            <w:r w:rsidRPr="00E42552">
              <w:rPr>
                <w:rFonts w:cs="Tahoma"/>
                <w:bCs w:val="0"/>
                <w:sz w:val="22"/>
                <w:szCs w:val="22"/>
                <w:lang w:val="en-IN" w:eastAsia="en-IN" w:bidi="ar-SA"/>
              </w:rPr>
              <w:t>2077</w:t>
            </w:r>
          </w:p>
        </w:tc>
        <w:tc>
          <w:tcPr>
            <w:tcW w:w="1099" w:type="dxa"/>
          </w:tcPr>
          <w:p w:rsidR="00A84446" w:rsidRPr="00E42552" w:rsidRDefault="00DE6C52" w:rsidP="00DE6C52">
            <w:pPr>
              <w:pStyle w:val="PlainText"/>
              <w:spacing w:after="0" w:line="276" w:lineRule="auto"/>
              <w:rPr>
                <w:rFonts w:cs="Tahoma"/>
                <w:bCs w:val="0"/>
                <w:sz w:val="22"/>
                <w:szCs w:val="22"/>
                <w:lang w:val="en-IN" w:eastAsia="en-IN" w:bidi="ar-SA"/>
              </w:rPr>
            </w:pPr>
            <w:r w:rsidRPr="00E42552">
              <w:rPr>
                <w:rFonts w:cs="Tahoma"/>
                <w:bCs w:val="0"/>
                <w:sz w:val="22"/>
                <w:szCs w:val="22"/>
                <w:lang w:val="en-IN" w:eastAsia="en-IN" w:bidi="ar-SA"/>
              </w:rPr>
              <w:t>7966</w:t>
            </w:r>
          </w:p>
        </w:tc>
        <w:tc>
          <w:tcPr>
            <w:tcW w:w="1099" w:type="dxa"/>
          </w:tcPr>
          <w:p w:rsidR="00A84446" w:rsidRPr="00E42552" w:rsidRDefault="00DE6C52" w:rsidP="00DE6C52">
            <w:pPr>
              <w:pStyle w:val="PlainText"/>
              <w:spacing w:after="0" w:line="276" w:lineRule="auto"/>
              <w:rPr>
                <w:rFonts w:cs="Tahoma"/>
                <w:bCs w:val="0"/>
                <w:sz w:val="22"/>
                <w:szCs w:val="22"/>
                <w:lang w:val="en-IN" w:eastAsia="en-IN" w:bidi="ar-SA"/>
              </w:rPr>
            </w:pPr>
            <w:r w:rsidRPr="00E42552">
              <w:rPr>
                <w:rFonts w:cs="Tahoma"/>
                <w:bCs w:val="0"/>
                <w:sz w:val="22"/>
                <w:szCs w:val="22"/>
                <w:lang w:val="en-IN" w:eastAsia="en-IN" w:bidi="ar-SA"/>
              </w:rPr>
              <w:t>1540</w:t>
            </w:r>
          </w:p>
        </w:tc>
        <w:tc>
          <w:tcPr>
            <w:tcW w:w="1099" w:type="dxa"/>
          </w:tcPr>
          <w:p w:rsidR="00A84446" w:rsidRPr="00E42552" w:rsidRDefault="00DE6C52" w:rsidP="00DE6C52">
            <w:pPr>
              <w:pStyle w:val="PlainText"/>
              <w:spacing w:after="0" w:line="276" w:lineRule="auto"/>
              <w:rPr>
                <w:rFonts w:cs="Tahoma"/>
                <w:bCs w:val="0"/>
                <w:sz w:val="22"/>
                <w:szCs w:val="22"/>
                <w:lang w:val="en-IN" w:eastAsia="en-IN" w:bidi="ar-SA"/>
              </w:rPr>
            </w:pPr>
            <w:r w:rsidRPr="00E42552">
              <w:rPr>
                <w:rFonts w:cs="Tahoma"/>
                <w:bCs w:val="0"/>
                <w:sz w:val="22"/>
                <w:szCs w:val="22"/>
                <w:lang w:val="en-IN" w:eastAsia="en-IN" w:bidi="ar-SA"/>
              </w:rPr>
              <w:t>1397</w:t>
            </w:r>
          </w:p>
        </w:tc>
        <w:tc>
          <w:tcPr>
            <w:tcW w:w="1099" w:type="dxa"/>
          </w:tcPr>
          <w:p w:rsidR="00A84446" w:rsidRPr="00E42552" w:rsidRDefault="00DE6C52" w:rsidP="00DE6C52">
            <w:pPr>
              <w:pStyle w:val="PlainText"/>
              <w:spacing w:after="0" w:line="276" w:lineRule="auto"/>
              <w:rPr>
                <w:rFonts w:cs="Tahoma"/>
                <w:bCs w:val="0"/>
                <w:sz w:val="22"/>
                <w:szCs w:val="22"/>
                <w:lang w:val="en-IN" w:eastAsia="en-IN" w:bidi="ar-SA"/>
              </w:rPr>
            </w:pPr>
            <w:r w:rsidRPr="00E42552">
              <w:rPr>
                <w:rFonts w:cs="Tahoma"/>
                <w:bCs w:val="0"/>
                <w:sz w:val="22"/>
                <w:szCs w:val="22"/>
                <w:lang w:val="en-IN" w:eastAsia="en-IN" w:bidi="ar-SA"/>
              </w:rPr>
              <w:t>1053</w:t>
            </w:r>
          </w:p>
        </w:tc>
        <w:tc>
          <w:tcPr>
            <w:tcW w:w="1099" w:type="dxa"/>
          </w:tcPr>
          <w:p w:rsidR="00A84446" w:rsidRPr="00E42552" w:rsidRDefault="00DE6C52" w:rsidP="00DE6C52">
            <w:pPr>
              <w:pStyle w:val="PlainText"/>
              <w:spacing w:after="0" w:line="276" w:lineRule="auto"/>
              <w:jc w:val="center"/>
              <w:rPr>
                <w:rFonts w:cs="Tahoma"/>
                <w:bCs w:val="0"/>
                <w:sz w:val="22"/>
                <w:szCs w:val="22"/>
                <w:lang w:val="en-US"/>
              </w:rPr>
            </w:pPr>
            <w:r w:rsidRPr="00E42552">
              <w:rPr>
                <w:rFonts w:cs="Tahoma"/>
                <w:bCs w:val="0"/>
                <w:sz w:val="22"/>
                <w:szCs w:val="22"/>
                <w:lang w:val="en-US"/>
              </w:rPr>
              <w:t>86135</w:t>
            </w:r>
          </w:p>
        </w:tc>
        <w:tc>
          <w:tcPr>
            <w:tcW w:w="1697" w:type="dxa"/>
          </w:tcPr>
          <w:p w:rsidR="00A84446" w:rsidRPr="00E42552" w:rsidRDefault="00A84446" w:rsidP="006B77BC">
            <w:pPr>
              <w:pStyle w:val="PlainText"/>
              <w:spacing w:after="0" w:line="276" w:lineRule="auto"/>
              <w:jc w:val="center"/>
              <w:rPr>
                <w:rFonts w:cs="Tahoma"/>
                <w:bCs w:val="0"/>
                <w:sz w:val="22"/>
                <w:szCs w:val="22"/>
                <w:lang w:val="en-US"/>
              </w:rPr>
            </w:pPr>
            <w:r w:rsidRPr="00E42552">
              <w:rPr>
                <w:rFonts w:cs="Tahoma"/>
                <w:bCs w:val="0"/>
                <w:sz w:val="22"/>
                <w:szCs w:val="22"/>
                <w:lang w:val="en-US"/>
              </w:rPr>
              <w:t>4</w:t>
            </w:r>
            <w:r w:rsidR="00DE6C52" w:rsidRPr="00E42552">
              <w:rPr>
                <w:rFonts w:cs="Tahoma"/>
                <w:bCs w:val="0"/>
                <w:sz w:val="22"/>
                <w:szCs w:val="22"/>
                <w:lang w:val="en-US"/>
              </w:rPr>
              <w:t>670</w:t>
            </w:r>
          </w:p>
        </w:tc>
      </w:tr>
    </w:tbl>
    <w:p w:rsidR="00A84446" w:rsidRPr="00E42552" w:rsidRDefault="00A84446" w:rsidP="00A84446">
      <w:pPr>
        <w:pStyle w:val="PlainText"/>
        <w:spacing w:after="0"/>
        <w:rPr>
          <w:rFonts w:cs="Tahoma"/>
          <w:b/>
          <w:color w:val="000000"/>
          <w:sz w:val="22"/>
          <w:szCs w:val="22"/>
          <w:lang w:val="en-US"/>
        </w:rPr>
      </w:pPr>
    </w:p>
    <w:p w:rsidR="00A84446" w:rsidRPr="007D374E" w:rsidRDefault="00A84446" w:rsidP="00A84446">
      <w:pPr>
        <w:pStyle w:val="PlainText"/>
        <w:spacing w:after="0"/>
        <w:rPr>
          <w:rFonts w:cs="Tahoma"/>
          <w:b/>
          <w:color w:val="000000"/>
          <w:sz w:val="27"/>
          <w:szCs w:val="27"/>
          <w:lang w:val="en-US"/>
        </w:rPr>
      </w:pPr>
      <w:r w:rsidRPr="007D374E">
        <w:rPr>
          <w:rFonts w:cs="Tahoma"/>
          <w:b/>
          <w:color w:val="000000"/>
          <w:sz w:val="27"/>
          <w:szCs w:val="27"/>
        </w:rPr>
        <w:t>Bank-wise detail is given as per Annexure No.</w:t>
      </w:r>
      <w:r w:rsidR="003A321E" w:rsidRPr="007D374E">
        <w:rPr>
          <w:rFonts w:cs="Tahoma"/>
          <w:b/>
          <w:color w:val="000000"/>
          <w:sz w:val="27"/>
          <w:szCs w:val="27"/>
          <w:lang w:val="en-IN"/>
        </w:rPr>
        <w:t>40</w:t>
      </w:r>
      <w:r w:rsidRPr="007D374E">
        <w:rPr>
          <w:rFonts w:cs="Tahoma"/>
          <w:b/>
          <w:color w:val="000000"/>
          <w:sz w:val="27"/>
          <w:szCs w:val="27"/>
        </w:rPr>
        <w:t>.4 (</w:t>
      </w:r>
      <w:r w:rsidRPr="007D374E">
        <w:rPr>
          <w:rFonts w:cs="Tahoma"/>
          <w:b/>
          <w:sz w:val="27"/>
          <w:szCs w:val="27"/>
        </w:rPr>
        <w:t>P-</w:t>
      </w:r>
      <w:r w:rsidRPr="007D374E">
        <w:rPr>
          <w:rFonts w:cs="Tahoma"/>
          <w:b/>
          <w:sz w:val="27"/>
          <w:szCs w:val="27"/>
          <w:lang w:val="en-US"/>
        </w:rPr>
        <w:t>1</w:t>
      </w:r>
      <w:r w:rsidR="00E84F98">
        <w:rPr>
          <w:rFonts w:cs="Tahoma"/>
          <w:b/>
          <w:sz w:val="27"/>
          <w:szCs w:val="27"/>
          <w:lang w:val="en-US"/>
        </w:rPr>
        <w:t>88</w:t>
      </w:r>
      <w:r w:rsidRPr="007D374E">
        <w:rPr>
          <w:rFonts w:cs="Tahoma"/>
          <w:b/>
          <w:sz w:val="27"/>
          <w:szCs w:val="27"/>
        </w:rPr>
        <w:t>).</w:t>
      </w:r>
    </w:p>
    <w:p w:rsidR="00A84446" w:rsidRPr="007D374E" w:rsidRDefault="00A84446" w:rsidP="00A84446">
      <w:pPr>
        <w:pStyle w:val="PlainText"/>
        <w:spacing w:after="0"/>
        <w:rPr>
          <w:rFonts w:cs="Tahoma"/>
          <w:b/>
          <w:color w:val="000000"/>
          <w:sz w:val="27"/>
          <w:szCs w:val="27"/>
          <w:lang w:val="en-US"/>
        </w:rPr>
      </w:pPr>
    </w:p>
    <w:p w:rsidR="00A84446" w:rsidRPr="007D374E" w:rsidRDefault="00A84446" w:rsidP="00A84446">
      <w:pPr>
        <w:jc w:val="both"/>
        <w:rPr>
          <w:rFonts w:ascii="Tahoma" w:hAnsi="Tahoma" w:cs="Tahoma"/>
          <w:b/>
          <w:bCs/>
          <w:sz w:val="27"/>
          <w:szCs w:val="27"/>
        </w:rPr>
      </w:pPr>
      <w:r w:rsidRPr="007D374E">
        <w:rPr>
          <w:rFonts w:ascii="Tahoma" w:hAnsi="Tahoma" w:cs="Tahoma"/>
          <w:b/>
          <w:bCs/>
          <w:sz w:val="27"/>
          <w:szCs w:val="27"/>
        </w:rPr>
        <w:t>The House may review.</w:t>
      </w:r>
    </w:p>
    <w:tbl>
      <w:tblPr>
        <w:tblW w:w="9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1"/>
        <w:gridCol w:w="7756"/>
      </w:tblGrid>
      <w:tr w:rsidR="00681027" w:rsidRPr="007D374E" w:rsidTr="006B3F86">
        <w:trPr>
          <w:trHeight w:val="227"/>
        </w:trPr>
        <w:tc>
          <w:tcPr>
            <w:tcW w:w="2221" w:type="dxa"/>
            <w:tcBorders>
              <w:top w:val="single" w:sz="4" w:space="0" w:color="000000"/>
              <w:left w:val="single" w:sz="4" w:space="0" w:color="000000"/>
              <w:bottom w:val="single" w:sz="4" w:space="0" w:color="000000"/>
              <w:right w:val="single" w:sz="4" w:space="0" w:color="000000"/>
            </w:tcBorders>
          </w:tcPr>
          <w:p w:rsidR="0067007A" w:rsidRPr="007D374E" w:rsidRDefault="0067007A" w:rsidP="0067007A">
            <w:pPr>
              <w:pStyle w:val="PlainText"/>
              <w:spacing w:after="0"/>
              <w:rPr>
                <w:rFonts w:cs="Tahoma"/>
                <w:b/>
                <w:sz w:val="27"/>
                <w:szCs w:val="27"/>
                <w:lang w:val="en-IN" w:eastAsia="en-IN" w:bidi="ar-SA"/>
              </w:rPr>
            </w:pPr>
            <w:r w:rsidRPr="007D374E">
              <w:rPr>
                <w:rFonts w:cs="Tahoma"/>
                <w:b/>
                <w:sz w:val="27"/>
                <w:szCs w:val="27"/>
                <w:lang w:val="en-IN" w:eastAsia="en-IN" w:bidi="ar-SA"/>
              </w:rPr>
              <w:t>AGENDA ITEM NO.33.4</w:t>
            </w:r>
          </w:p>
        </w:tc>
        <w:tc>
          <w:tcPr>
            <w:tcW w:w="7756" w:type="dxa"/>
            <w:tcBorders>
              <w:top w:val="single" w:sz="4" w:space="0" w:color="000000"/>
              <w:left w:val="single" w:sz="4" w:space="0" w:color="000000"/>
              <w:bottom w:val="single" w:sz="4" w:space="0" w:color="000000"/>
              <w:right w:val="single" w:sz="4" w:space="0" w:color="000000"/>
            </w:tcBorders>
          </w:tcPr>
          <w:p w:rsidR="0067007A" w:rsidRPr="007D374E" w:rsidRDefault="0067007A" w:rsidP="00681027">
            <w:pPr>
              <w:pStyle w:val="PlainText"/>
              <w:spacing w:after="0"/>
              <w:rPr>
                <w:rFonts w:cs="Tahoma"/>
                <w:b/>
                <w:bCs w:val="0"/>
                <w:sz w:val="27"/>
                <w:szCs w:val="27"/>
                <w:lang w:val="en-IN" w:eastAsia="en-IN" w:bidi="ar-SA"/>
              </w:rPr>
            </w:pPr>
            <w:r w:rsidRPr="007D374E">
              <w:rPr>
                <w:rFonts w:cs="Tahoma"/>
                <w:b/>
                <w:bCs w:val="0"/>
                <w:sz w:val="27"/>
                <w:szCs w:val="27"/>
                <w:lang w:val="en-US" w:eastAsia="en-US" w:bidi="ar-SA"/>
              </w:rPr>
              <w:t xml:space="preserve">CREDIT LINKAGE OF UNIDENTIFIED/UNRECOGNIZED MSME CLUSTERS - PROGRESS AS AT </w:t>
            </w:r>
            <w:r w:rsidR="00681027" w:rsidRPr="007D374E">
              <w:rPr>
                <w:rFonts w:cs="Tahoma"/>
                <w:b/>
                <w:bCs w:val="0"/>
                <w:sz w:val="27"/>
                <w:szCs w:val="27"/>
                <w:lang w:val="en-US" w:eastAsia="en-US" w:bidi="ar-SA"/>
              </w:rPr>
              <w:t>MARCH 2021</w:t>
            </w:r>
          </w:p>
        </w:tc>
      </w:tr>
    </w:tbl>
    <w:p w:rsidR="0067007A" w:rsidRPr="006B3F86" w:rsidRDefault="0067007A" w:rsidP="0067007A">
      <w:pPr>
        <w:rPr>
          <w:rFonts w:ascii="Tahoma" w:hAnsi="Tahoma" w:cs="Tahoma"/>
          <w:sz w:val="11"/>
          <w:szCs w:val="11"/>
        </w:rPr>
      </w:pPr>
    </w:p>
    <w:p w:rsidR="0067007A" w:rsidRPr="007D374E" w:rsidRDefault="0067007A" w:rsidP="0067007A">
      <w:pPr>
        <w:jc w:val="both"/>
        <w:rPr>
          <w:rFonts w:ascii="Tahoma" w:eastAsia="Times New Roman" w:hAnsi="Tahoma" w:cs="Tahoma"/>
          <w:bCs/>
          <w:color w:val="000000"/>
          <w:sz w:val="27"/>
          <w:szCs w:val="27"/>
          <w:lang w:val="x-none" w:eastAsia="x-none"/>
        </w:rPr>
      </w:pPr>
      <w:r w:rsidRPr="007D374E">
        <w:rPr>
          <w:rFonts w:ascii="Tahoma" w:eastAsia="Times New Roman" w:hAnsi="Tahoma" w:cs="Tahoma"/>
          <w:bCs/>
          <w:color w:val="000000"/>
          <w:sz w:val="27"/>
          <w:szCs w:val="27"/>
          <w:lang w:val="x-none" w:eastAsia="x-none"/>
        </w:rPr>
        <w:t xml:space="preserve">As per the progress report for the period ended </w:t>
      </w:r>
      <w:r w:rsidR="00681027" w:rsidRPr="007D374E">
        <w:rPr>
          <w:rFonts w:ascii="Tahoma" w:eastAsia="Times New Roman" w:hAnsi="Tahoma" w:cs="Tahoma"/>
          <w:bCs/>
          <w:color w:val="000000"/>
          <w:sz w:val="27"/>
          <w:szCs w:val="27"/>
          <w:lang w:val="en-IN" w:eastAsia="x-none"/>
        </w:rPr>
        <w:t>March 2021</w:t>
      </w:r>
      <w:r w:rsidRPr="007D374E">
        <w:rPr>
          <w:rFonts w:ascii="Tahoma" w:eastAsia="Times New Roman" w:hAnsi="Tahoma" w:cs="Tahoma"/>
          <w:bCs/>
          <w:color w:val="000000"/>
          <w:sz w:val="27"/>
          <w:szCs w:val="27"/>
          <w:lang w:val="x-none" w:eastAsia="x-none"/>
        </w:rPr>
        <w:t xml:space="preserve"> received from LDMs, it has been observed that </w:t>
      </w:r>
      <w:r w:rsidRPr="007D374E">
        <w:rPr>
          <w:rFonts w:ascii="Tahoma" w:eastAsia="Times New Roman" w:hAnsi="Tahoma" w:cs="Tahoma"/>
          <w:bCs/>
          <w:color w:val="000000"/>
          <w:sz w:val="27"/>
          <w:szCs w:val="27"/>
          <w:lang w:val="en-IN" w:eastAsia="x-none"/>
        </w:rPr>
        <w:t xml:space="preserve">all </w:t>
      </w:r>
      <w:r w:rsidRPr="007D374E">
        <w:rPr>
          <w:rFonts w:ascii="Tahoma" w:eastAsia="Times New Roman" w:hAnsi="Tahoma" w:cs="Tahoma"/>
          <w:bCs/>
          <w:color w:val="000000"/>
          <w:sz w:val="27"/>
          <w:szCs w:val="27"/>
          <w:lang w:val="x-none" w:eastAsia="x-none"/>
        </w:rPr>
        <w:t xml:space="preserve">unidentified Clusters of District Gurugram, </w:t>
      </w:r>
      <w:proofErr w:type="spellStart"/>
      <w:r w:rsidRPr="007D374E">
        <w:rPr>
          <w:rFonts w:ascii="Tahoma" w:eastAsia="Times New Roman" w:hAnsi="Tahoma" w:cs="Tahoma"/>
          <w:bCs/>
          <w:color w:val="000000"/>
          <w:sz w:val="27"/>
          <w:szCs w:val="27"/>
          <w:lang w:val="x-none" w:eastAsia="x-none"/>
        </w:rPr>
        <w:t>Hisar</w:t>
      </w:r>
      <w:proofErr w:type="spellEnd"/>
      <w:r w:rsidRPr="007D374E">
        <w:rPr>
          <w:rFonts w:ascii="Tahoma" w:eastAsia="Times New Roman" w:hAnsi="Tahoma" w:cs="Tahoma"/>
          <w:bCs/>
          <w:color w:val="000000"/>
          <w:sz w:val="27"/>
          <w:szCs w:val="27"/>
          <w:lang w:val="x-none" w:eastAsia="x-none"/>
        </w:rPr>
        <w:t>, Panchkula and Panipat</w:t>
      </w:r>
      <w:r w:rsidRPr="007D374E">
        <w:rPr>
          <w:rFonts w:ascii="Tahoma" w:eastAsia="Times New Roman" w:hAnsi="Tahoma" w:cs="Tahoma"/>
          <w:bCs/>
          <w:color w:val="000000"/>
          <w:sz w:val="27"/>
          <w:szCs w:val="27"/>
          <w:lang w:val="en-IN" w:eastAsia="x-none"/>
        </w:rPr>
        <w:t xml:space="preserve"> and all identified clusters</w:t>
      </w:r>
      <w:r w:rsidRPr="007D374E">
        <w:rPr>
          <w:rFonts w:ascii="Tahoma" w:eastAsia="Times New Roman" w:hAnsi="Tahoma" w:cs="Tahoma"/>
          <w:bCs/>
          <w:color w:val="000000"/>
          <w:sz w:val="27"/>
          <w:szCs w:val="27"/>
          <w:lang w:val="x-none" w:eastAsia="x-none"/>
        </w:rPr>
        <w:t xml:space="preserve"> stand credit linked.</w:t>
      </w:r>
    </w:p>
    <w:p w:rsidR="0067007A" w:rsidRDefault="0067007A" w:rsidP="0067007A">
      <w:pPr>
        <w:rPr>
          <w:rFonts w:ascii="Tahoma" w:eastAsia="Times New Roman" w:hAnsi="Tahoma" w:cs="Tahoma"/>
          <w:b/>
          <w:color w:val="000000"/>
          <w:sz w:val="27"/>
          <w:szCs w:val="27"/>
          <w:lang w:val="x-none" w:eastAsia="x-none"/>
        </w:rPr>
      </w:pPr>
      <w:proofErr w:type="spellStart"/>
      <w:r w:rsidRPr="007D374E">
        <w:rPr>
          <w:rFonts w:ascii="Tahoma" w:eastAsia="Times New Roman" w:hAnsi="Tahoma" w:cs="Tahoma"/>
          <w:bCs/>
          <w:color w:val="000000"/>
          <w:sz w:val="27"/>
          <w:szCs w:val="27"/>
          <w:lang w:val="en-IN" w:eastAsia="x-none"/>
        </w:rPr>
        <w:t>Districtwise</w:t>
      </w:r>
      <w:proofErr w:type="spellEnd"/>
      <w:r w:rsidRPr="007D374E">
        <w:rPr>
          <w:rFonts w:ascii="Tahoma" w:eastAsia="Times New Roman" w:hAnsi="Tahoma" w:cs="Tahoma"/>
          <w:bCs/>
          <w:color w:val="000000"/>
          <w:sz w:val="27"/>
          <w:szCs w:val="27"/>
          <w:lang w:val="en-IN" w:eastAsia="x-none"/>
        </w:rPr>
        <w:t xml:space="preserve"> progress with regard to U</w:t>
      </w:r>
      <w:proofErr w:type="spellStart"/>
      <w:r w:rsidRPr="007D374E">
        <w:rPr>
          <w:rFonts w:ascii="Tahoma" w:eastAsia="Times New Roman" w:hAnsi="Tahoma" w:cs="Tahoma"/>
          <w:bCs/>
          <w:color w:val="000000"/>
          <w:sz w:val="27"/>
          <w:szCs w:val="27"/>
          <w:lang w:val="x-none" w:eastAsia="x-none"/>
        </w:rPr>
        <w:t>nidentified</w:t>
      </w:r>
      <w:proofErr w:type="spellEnd"/>
      <w:r w:rsidRPr="007D374E">
        <w:rPr>
          <w:rFonts w:ascii="Tahoma" w:eastAsia="Times New Roman" w:hAnsi="Tahoma" w:cs="Tahoma"/>
          <w:bCs/>
          <w:color w:val="000000"/>
          <w:sz w:val="27"/>
          <w:szCs w:val="27"/>
          <w:lang w:val="x-none" w:eastAsia="x-none"/>
        </w:rPr>
        <w:t xml:space="preserve">/Unrecognized MSME Clusters is given on </w:t>
      </w:r>
      <w:r w:rsidRPr="007D374E">
        <w:rPr>
          <w:rFonts w:ascii="Tahoma" w:eastAsia="Times New Roman" w:hAnsi="Tahoma" w:cs="Tahoma"/>
          <w:b/>
          <w:color w:val="000000"/>
          <w:sz w:val="27"/>
          <w:szCs w:val="27"/>
          <w:lang w:val="x-none" w:eastAsia="x-none"/>
        </w:rPr>
        <w:t>Annexure No.</w:t>
      </w:r>
      <w:r w:rsidR="00E84F98">
        <w:rPr>
          <w:rFonts w:ascii="Tahoma" w:eastAsia="Times New Roman" w:hAnsi="Tahoma" w:cs="Tahoma"/>
          <w:b/>
          <w:color w:val="000000"/>
          <w:sz w:val="27"/>
          <w:szCs w:val="27"/>
          <w:lang w:val="en-IN" w:eastAsia="x-none"/>
        </w:rPr>
        <w:t>40</w:t>
      </w:r>
      <w:r w:rsidRPr="007D374E">
        <w:rPr>
          <w:rFonts w:ascii="Tahoma" w:eastAsia="Times New Roman" w:hAnsi="Tahoma" w:cs="Tahoma"/>
          <w:b/>
          <w:color w:val="000000"/>
          <w:sz w:val="27"/>
          <w:szCs w:val="27"/>
          <w:lang w:val="en-IN" w:eastAsia="x-none"/>
        </w:rPr>
        <w:t>.5</w:t>
      </w:r>
      <w:r w:rsidRPr="007D374E">
        <w:rPr>
          <w:rFonts w:ascii="Tahoma" w:eastAsia="Times New Roman" w:hAnsi="Tahoma" w:cs="Tahoma"/>
          <w:b/>
          <w:color w:val="000000"/>
          <w:sz w:val="27"/>
          <w:szCs w:val="27"/>
          <w:lang w:val="x-none" w:eastAsia="x-none"/>
        </w:rPr>
        <w:t xml:space="preserve"> (P-</w:t>
      </w:r>
      <w:r w:rsidR="00E84F98">
        <w:rPr>
          <w:rFonts w:ascii="Tahoma" w:eastAsia="Times New Roman" w:hAnsi="Tahoma" w:cs="Tahoma"/>
          <w:b/>
          <w:color w:val="000000"/>
          <w:sz w:val="27"/>
          <w:szCs w:val="27"/>
          <w:lang w:val="en-IN" w:eastAsia="x-none"/>
        </w:rPr>
        <w:t>189</w:t>
      </w:r>
      <w:r w:rsidRPr="007D374E">
        <w:rPr>
          <w:rFonts w:ascii="Tahoma" w:eastAsia="Times New Roman" w:hAnsi="Tahoma" w:cs="Tahoma"/>
          <w:b/>
          <w:color w:val="000000"/>
          <w:sz w:val="27"/>
          <w:szCs w:val="27"/>
          <w:lang w:val="x-none" w:eastAsia="x-none"/>
        </w:rPr>
        <w:t xml:space="preserve">). </w:t>
      </w:r>
    </w:p>
    <w:p w:rsidR="009E5E41" w:rsidRPr="007D374E" w:rsidRDefault="009E5E41" w:rsidP="0067007A">
      <w:pPr>
        <w:rPr>
          <w:rFonts w:ascii="Tahoma" w:eastAsia="Times New Roman" w:hAnsi="Tahoma" w:cs="Tahoma"/>
          <w:b/>
          <w:color w:val="000000"/>
          <w:sz w:val="27"/>
          <w:szCs w:val="27"/>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3"/>
        <w:gridCol w:w="7550"/>
      </w:tblGrid>
      <w:tr w:rsidR="00A84446" w:rsidRPr="007D374E" w:rsidTr="006B77BC">
        <w:tc>
          <w:tcPr>
            <w:tcW w:w="2333" w:type="dxa"/>
          </w:tcPr>
          <w:p w:rsidR="00A84446" w:rsidRPr="007D374E" w:rsidRDefault="00A84446" w:rsidP="00826A20">
            <w:pPr>
              <w:pStyle w:val="PlainText"/>
              <w:spacing w:after="0"/>
              <w:rPr>
                <w:rFonts w:cs="Tahoma"/>
                <w:b/>
                <w:color w:val="000000"/>
                <w:sz w:val="27"/>
                <w:szCs w:val="27"/>
                <w:lang w:val="en-IN" w:eastAsia="en-IN" w:bidi="ar-SA"/>
              </w:rPr>
            </w:pPr>
            <w:r w:rsidRPr="007D374E">
              <w:rPr>
                <w:rFonts w:cs="Tahoma"/>
                <w:b/>
                <w:color w:val="000000"/>
                <w:sz w:val="27"/>
                <w:szCs w:val="27"/>
                <w:lang w:val="en-IN" w:eastAsia="en-IN" w:bidi="ar-SA"/>
              </w:rPr>
              <w:lastRenderedPageBreak/>
              <w:t>AGENDA ITEM NO. 3</w:t>
            </w:r>
            <w:r w:rsidR="00826A20" w:rsidRPr="007D374E">
              <w:rPr>
                <w:rFonts w:cs="Tahoma"/>
                <w:b/>
                <w:color w:val="000000"/>
                <w:sz w:val="27"/>
                <w:szCs w:val="27"/>
                <w:lang w:val="en-IN" w:eastAsia="en-IN" w:bidi="ar-SA"/>
              </w:rPr>
              <w:t>3</w:t>
            </w:r>
            <w:r w:rsidR="0067007A" w:rsidRPr="007D374E">
              <w:rPr>
                <w:rFonts w:cs="Tahoma"/>
                <w:b/>
                <w:color w:val="000000"/>
                <w:sz w:val="27"/>
                <w:szCs w:val="27"/>
                <w:lang w:val="en-IN" w:eastAsia="en-IN" w:bidi="ar-SA"/>
              </w:rPr>
              <w:t>.5</w:t>
            </w:r>
          </w:p>
        </w:tc>
        <w:tc>
          <w:tcPr>
            <w:tcW w:w="7550" w:type="dxa"/>
          </w:tcPr>
          <w:p w:rsidR="00A84446" w:rsidRPr="007D374E" w:rsidRDefault="00A84446" w:rsidP="006B77BC">
            <w:pPr>
              <w:pStyle w:val="PlainText"/>
              <w:spacing w:after="0"/>
              <w:rPr>
                <w:rFonts w:cs="Tahoma"/>
                <w:b/>
                <w:color w:val="000000"/>
                <w:sz w:val="27"/>
                <w:szCs w:val="27"/>
                <w:lang w:val="en-IN" w:eastAsia="en-IN" w:bidi="ar-SA"/>
              </w:rPr>
            </w:pPr>
            <w:r w:rsidRPr="007D374E">
              <w:rPr>
                <w:rFonts w:cs="Tahoma"/>
                <w:b/>
                <w:bCs w:val="0"/>
                <w:color w:val="000000"/>
                <w:sz w:val="27"/>
                <w:szCs w:val="27"/>
                <w:lang w:val="en-IN" w:eastAsia="en-IN" w:bidi="ar-SA"/>
              </w:rPr>
              <w:t xml:space="preserve">PROGRESS OF SPECIALIZED MSME BRANCHES DURING THE PERIOD ENDED </w:t>
            </w:r>
            <w:r w:rsidR="006B77BC" w:rsidRPr="007D374E">
              <w:rPr>
                <w:rFonts w:cs="Tahoma"/>
                <w:b/>
                <w:color w:val="000000"/>
                <w:sz w:val="27"/>
                <w:szCs w:val="27"/>
                <w:lang w:val="en-IN" w:eastAsia="en-IN" w:bidi="ar-SA"/>
              </w:rPr>
              <w:t>MARCH 2021</w:t>
            </w:r>
          </w:p>
        </w:tc>
      </w:tr>
    </w:tbl>
    <w:p w:rsidR="00A84446" w:rsidRPr="007D374E" w:rsidRDefault="00A84446" w:rsidP="00A84446">
      <w:pPr>
        <w:pStyle w:val="PlainText"/>
        <w:tabs>
          <w:tab w:val="left" w:pos="450"/>
        </w:tabs>
        <w:spacing w:after="0"/>
        <w:rPr>
          <w:rFonts w:cs="Tahoma"/>
          <w:color w:val="000000"/>
          <w:sz w:val="27"/>
          <w:szCs w:val="27"/>
        </w:rPr>
      </w:pPr>
    </w:p>
    <w:p w:rsidR="00A84446" w:rsidRPr="007D374E" w:rsidRDefault="003C00C0" w:rsidP="00A84446">
      <w:pPr>
        <w:jc w:val="both"/>
        <w:rPr>
          <w:rFonts w:ascii="Tahoma" w:hAnsi="Tahoma" w:cs="Tahoma"/>
          <w:b/>
          <w:bCs/>
          <w:color w:val="C00000"/>
          <w:sz w:val="27"/>
          <w:szCs w:val="27"/>
        </w:rPr>
      </w:pPr>
      <w:r>
        <w:rPr>
          <w:rFonts w:ascii="Tahoma" w:hAnsi="Tahoma" w:cs="Tahoma"/>
          <w:sz w:val="27"/>
          <w:szCs w:val="27"/>
        </w:rPr>
        <w:t>36</w:t>
      </w:r>
      <w:r w:rsidR="00A84446" w:rsidRPr="007D374E">
        <w:rPr>
          <w:rFonts w:ascii="Tahoma" w:hAnsi="Tahoma" w:cs="Tahoma"/>
          <w:sz w:val="27"/>
          <w:szCs w:val="27"/>
        </w:rPr>
        <w:t xml:space="preserve"> Specialized MSME Branches of banks in Haryana have sanctioned loans amounting to </w:t>
      </w:r>
      <w:r w:rsidR="00A84446" w:rsidRPr="007D374E">
        <w:rPr>
          <w:rFonts w:ascii="Tahoma" w:hAnsi="Tahoma" w:cs="Tahoma"/>
          <w:bCs/>
          <w:sz w:val="27"/>
          <w:szCs w:val="27"/>
        </w:rPr>
        <w:t>Rs. 1992 Crore</w:t>
      </w:r>
      <w:r w:rsidR="00A84446" w:rsidRPr="007D374E">
        <w:rPr>
          <w:rFonts w:ascii="Tahoma" w:hAnsi="Tahoma" w:cs="Tahoma"/>
          <w:sz w:val="27"/>
          <w:szCs w:val="27"/>
        </w:rPr>
        <w:t xml:space="preserve"> in </w:t>
      </w:r>
      <w:r>
        <w:rPr>
          <w:rFonts w:ascii="Tahoma" w:hAnsi="Tahoma" w:cs="Tahoma"/>
          <w:sz w:val="27"/>
          <w:szCs w:val="27"/>
        </w:rPr>
        <w:t>2998</w:t>
      </w:r>
      <w:r w:rsidR="00A84446" w:rsidRPr="007D374E">
        <w:rPr>
          <w:rFonts w:ascii="Tahoma" w:hAnsi="Tahoma" w:cs="Tahoma"/>
          <w:sz w:val="27"/>
          <w:szCs w:val="27"/>
        </w:rPr>
        <w:t xml:space="preserve"> cases during the period ended March 202</w:t>
      </w:r>
      <w:r>
        <w:rPr>
          <w:rFonts w:ascii="Tahoma" w:hAnsi="Tahoma" w:cs="Tahoma"/>
          <w:sz w:val="27"/>
          <w:szCs w:val="27"/>
        </w:rPr>
        <w:t>1</w:t>
      </w:r>
      <w:r w:rsidR="00A84446" w:rsidRPr="007D374E">
        <w:rPr>
          <w:rFonts w:ascii="Tahoma" w:hAnsi="Tahoma" w:cs="Tahoma"/>
          <w:sz w:val="27"/>
          <w:szCs w:val="27"/>
        </w:rPr>
        <w:t xml:space="preserve"> and disbursement has been made in </w:t>
      </w:r>
      <w:r>
        <w:rPr>
          <w:rFonts w:ascii="Tahoma" w:hAnsi="Tahoma" w:cs="Tahoma"/>
          <w:sz w:val="27"/>
          <w:szCs w:val="27"/>
        </w:rPr>
        <w:t>2984</w:t>
      </w:r>
      <w:r w:rsidR="00A84446" w:rsidRPr="007D374E">
        <w:rPr>
          <w:rFonts w:ascii="Tahoma" w:hAnsi="Tahoma" w:cs="Tahoma"/>
          <w:sz w:val="27"/>
          <w:szCs w:val="27"/>
        </w:rPr>
        <w:t xml:space="preserve"> cases amounting to </w:t>
      </w:r>
      <w:r w:rsidR="00A84446" w:rsidRPr="007D374E">
        <w:rPr>
          <w:rFonts w:ascii="Tahoma" w:hAnsi="Tahoma" w:cs="Tahoma"/>
          <w:bCs/>
          <w:sz w:val="27"/>
          <w:szCs w:val="27"/>
        </w:rPr>
        <w:t xml:space="preserve">Rs. </w:t>
      </w:r>
      <w:r>
        <w:rPr>
          <w:rFonts w:ascii="Tahoma" w:hAnsi="Tahoma" w:cs="Tahoma"/>
          <w:bCs/>
          <w:sz w:val="27"/>
          <w:szCs w:val="27"/>
        </w:rPr>
        <w:t>2281</w:t>
      </w:r>
      <w:r w:rsidR="00A84446" w:rsidRPr="007D374E">
        <w:rPr>
          <w:rFonts w:ascii="Tahoma" w:hAnsi="Tahoma" w:cs="Tahoma"/>
          <w:sz w:val="27"/>
          <w:szCs w:val="27"/>
        </w:rPr>
        <w:t xml:space="preserve"> </w:t>
      </w:r>
      <w:r w:rsidR="00A84446" w:rsidRPr="007D374E">
        <w:rPr>
          <w:rFonts w:ascii="Tahoma" w:hAnsi="Tahoma" w:cs="Tahoma"/>
          <w:bCs/>
          <w:sz w:val="27"/>
          <w:szCs w:val="27"/>
        </w:rPr>
        <w:t xml:space="preserve">Crore. </w:t>
      </w:r>
      <w:r w:rsidR="00A84446" w:rsidRPr="007D374E">
        <w:rPr>
          <w:rFonts w:ascii="Tahoma" w:hAnsi="Tahoma" w:cs="Tahoma"/>
          <w:b/>
          <w:bCs/>
          <w:sz w:val="27"/>
          <w:szCs w:val="27"/>
        </w:rPr>
        <w:t>Bank wise position is given on Annexure No.</w:t>
      </w:r>
      <w:r w:rsidR="00FF53D5" w:rsidRPr="007D374E">
        <w:rPr>
          <w:rFonts w:ascii="Tahoma" w:hAnsi="Tahoma" w:cs="Tahoma"/>
          <w:b/>
          <w:bCs/>
          <w:sz w:val="27"/>
          <w:szCs w:val="27"/>
        </w:rPr>
        <w:t>40</w:t>
      </w:r>
      <w:r w:rsidR="00A84446" w:rsidRPr="007D374E">
        <w:rPr>
          <w:rFonts w:ascii="Tahoma" w:hAnsi="Tahoma" w:cs="Tahoma"/>
          <w:b/>
          <w:bCs/>
          <w:sz w:val="27"/>
          <w:szCs w:val="27"/>
        </w:rPr>
        <w:t>.</w:t>
      </w:r>
      <w:r w:rsidR="00E84F98">
        <w:rPr>
          <w:rFonts w:ascii="Tahoma" w:hAnsi="Tahoma" w:cs="Tahoma"/>
          <w:b/>
          <w:bCs/>
          <w:sz w:val="27"/>
          <w:szCs w:val="27"/>
        </w:rPr>
        <w:t>6</w:t>
      </w:r>
      <w:r w:rsidR="00A84446" w:rsidRPr="007D374E">
        <w:rPr>
          <w:rFonts w:ascii="Tahoma" w:hAnsi="Tahoma" w:cs="Tahoma"/>
          <w:b/>
          <w:bCs/>
          <w:sz w:val="27"/>
          <w:szCs w:val="27"/>
        </w:rPr>
        <w:t xml:space="preserve"> (P-1</w:t>
      </w:r>
      <w:r w:rsidR="00E84F98">
        <w:rPr>
          <w:rFonts w:ascii="Tahoma" w:hAnsi="Tahoma" w:cs="Tahoma"/>
          <w:b/>
          <w:bCs/>
          <w:sz w:val="27"/>
          <w:szCs w:val="27"/>
        </w:rPr>
        <w:t>90</w:t>
      </w:r>
      <w:r w:rsidR="00A84446" w:rsidRPr="007D374E">
        <w:rPr>
          <w:rFonts w:ascii="Tahoma" w:hAnsi="Tahoma" w:cs="Tahoma"/>
          <w:b/>
          <w:bCs/>
          <w:sz w:val="27"/>
          <w:szCs w:val="27"/>
        </w:rPr>
        <w:t>).</w:t>
      </w:r>
    </w:p>
    <w:p w:rsidR="00A84446" w:rsidRPr="007D374E" w:rsidRDefault="00A84446" w:rsidP="00A84446">
      <w:pPr>
        <w:pStyle w:val="BodyText3"/>
        <w:rPr>
          <w:rFonts w:ascii="Tahoma" w:hAnsi="Tahoma" w:cs="Tahoma"/>
          <w:b/>
          <w:bCs/>
          <w:color w:val="000000"/>
          <w:sz w:val="27"/>
          <w:szCs w:val="27"/>
        </w:rPr>
      </w:pPr>
      <w:r w:rsidRPr="007D374E">
        <w:rPr>
          <w:rFonts w:ascii="Tahoma" w:hAnsi="Tahoma" w:cs="Tahoma"/>
          <w:b/>
          <w:bCs/>
          <w:color w:val="000000"/>
          <w:sz w:val="27"/>
          <w:szCs w:val="27"/>
        </w:rPr>
        <w:t>The House may review.</w:t>
      </w:r>
    </w:p>
    <w:p w:rsidR="00A84446" w:rsidRPr="007D374E" w:rsidRDefault="00A84446" w:rsidP="00A84446">
      <w:pPr>
        <w:pStyle w:val="BodyText3"/>
        <w:rPr>
          <w:rFonts w:ascii="Tahoma" w:hAnsi="Tahoma" w:cs="Tahoma"/>
          <w:b/>
          <w:bCs/>
          <w:color w:val="000000"/>
          <w:sz w:val="27"/>
          <w:szCs w:val="27"/>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3"/>
        <w:gridCol w:w="7321"/>
      </w:tblGrid>
      <w:tr w:rsidR="00A84446" w:rsidRPr="007D374E" w:rsidTr="006B77BC">
        <w:tc>
          <w:tcPr>
            <w:tcW w:w="2413" w:type="dxa"/>
          </w:tcPr>
          <w:p w:rsidR="00A84446" w:rsidRPr="007D374E" w:rsidRDefault="00A84446" w:rsidP="00826A20">
            <w:pPr>
              <w:pStyle w:val="PlainText"/>
              <w:spacing w:after="0"/>
              <w:rPr>
                <w:rFonts w:cs="Tahoma"/>
                <w:b/>
                <w:color w:val="000000"/>
                <w:sz w:val="27"/>
                <w:szCs w:val="27"/>
                <w:lang w:val="en-IN" w:eastAsia="en-IN" w:bidi="ar-SA"/>
              </w:rPr>
            </w:pPr>
            <w:r w:rsidRPr="007D374E">
              <w:rPr>
                <w:rFonts w:cs="Tahoma"/>
                <w:b/>
                <w:color w:val="000000"/>
                <w:sz w:val="27"/>
                <w:szCs w:val="27"/>
                <w:lang w:val="en-IN" w:eastAsia="en-IN" w:bidi="ar-SA"/>
              </w:rPr>
              <w:t>AGENDA ITEM NO. 3</w:t>
            </w:r>
            <w:r w:rsidR="00826A20" w:rsidRPr="007D374E">
              <w:rPr>
                <w:rFonts w:cs="Tahoma"/>
                <w:b/>
                <w:color w:val="000000"/>
                <w:sz w:val="27"/>
                <w:szCs w:val="27"/>
                <w:lang w:val="en-IN" w:eastAsia="en-IN" w:bidi="ar-SA"/>
              </w:rPr>
              <w:t>3</w:t>
            </w:r>
            <w:r w:rsidR="0067007A" w:rsidRPr="007D374E">
              <w:rPr>
                <w:rFonts w:cs="Tahoma"/>
                <w:b/>
                <w:color w:val="000000"/>
                <w:sz w:val="27"/>
                <w:szCs w:val="27"/>
                <w:lang w:val="en-IN" w:eastAsia="en-IN" w:bidi="ar-SA"/>
              </w:rPr>
              <w:t>.6</w:t>
            </w:r>
          </w:p>
        </w:tc>
        <w:tc>
          <w:tcPr>
            <w:tcW w:w="7321" w:type="dxa"/>
          </w:tcPr>
          <w:p w:rsidR="00A84446" w:rsidRPr="007D374E" w:rsidRDefault="00A84446" w:rsidP="006B77BC">
            <w:pPr>
              <w:pStyle w:val="BodyText3"/>
              <w:rPr>
                <w:rFonts w:ascii="Tahoma" w:hAnsi="Tahoma" w:cs="Tahoma"/>
                <w:color w:val="000000"/>
                <w:sz w:val="27"/>
                <w:szCs w:val="27"/>
                <w:lang w:val="en-IN" w:eastAsia="en-IN" w:bidi="ar-SA"/>
              </w:rPr>
            </w:pPr>
            <w:r w:rsidRPr="007D374E">
              <w:rPr>
                <w:rFonts w:ascii="Tahoma" w:hAnsi="Tahoma" w:cs="Tahoma"/>
                <w:b/>
                <w:color w:val="000000"/>
                <w:sz w:val="27"/>
                <w:szCs w:val="27"/>
                <w:lang w:val="en-IN" w:eastAsia="en-IN" w:bidi="ar-SA"/>
              </w:rPr>
              <w:t xml:space="preserve">COLLATERAL FREE LOANS UPTO Rs.10 LAKH TO MSE  </w:t>
            </w:r>
            <w:r w:rsidRPr="007D374E">
              <w:rPr>
                <w:rFonts w:ascii="Tahoma" w:hAnsi="Tahoma" w:cs="Tahoma"/>
                <w:b/>
                <w:bCs/>
                <w:color w:val="000000"/>
                <w:sz w:val="27"/>
                <w:szCs w:val="27"/>
                <w:lang w:val="en-IN" w:eastAsia="en-IN" w:bidi="ar-SA"/>
              </w:rPr>
              <w:t xml:space="preserve">SECTOR-PROGRESS AS ON </w:t>
            </w:r>
            <w:r w:rsidR="006B77BC" w:rsidRPr="007D374E">
              <w:rPr>
                <w:rFonts w:ascii="Tahoma" w:hAnsi="Tahoma" w:cs="Tahoma"/>
                <w:b/>
                <w:bCs/>
                <w:color w:val="000000"/>
                <w:sz w:val="27"/>
                <w:szCs w:val="27"/>
                <w:lang w:val="en-IN" w:eastAsia="en-IN" w:bidi="ar-SA"/>
              </w:rPr>
              <w:t>MARCH 2021</w:t>
            </w:r>
          </w:p>
        </w:tc>
      </w:tr>
    </w:tbl>
    <w:p w:rsidR="00A84446" w:rsidRPr="007D374E" w:rsidRDefault="00A84446" w:rsidP="00A84446">
      <w:pPr>
        <w:pStyle w:val="BodyText3"/>
        <w:rPr>
          <w:rFonts w:ascii="Tahoma" w:hAnsi="Tahoma" w:cs="Tahoma"/>
          <w:b/>
          <w:color w:val="000000"/>
          <w:sz w:val="27"/>
          <w:szCs w:val="27"/>
        </w:rPr>
      </w:pPr>
    </w:p>
    <w:p w:rsidR="00A84446" w:rsidRPr="007D374E" w:rsidRDefault="00A84446" w:rsidP="00A84446">
      <w:pPr>
        <w:pStyle w:val="PlainText"/>
        <w:spacing w:after="0"/>
        <w:rPr>
          <w:rFonts w:cs="Tahoma"/>
          <w:color w:val="000000"/>
          <w:sz w:val="27"/>
          <w:szCs w:val="27"/>
        </w:rPr>
      </w:pPr>
      <w:r w:rsidRPr="007D374E">
        <w:rPr>
          <w:rFonts w:cs="Tahoma"/>
          <w:color w:val="000000"/>
          <w:sz w:val="27"/>
          <w:szCs w:val="27"/>
        </w:rPr>
        <w:t xml:space="preserve">The progress of financing by the banks under Collateral Free loans upto </w:t>
      </w:r>
      <w:r w:rsidRPr="007D374E">
        <w:rPr>
          <w:rFonts w:cs="Tahoma"/>
          <w:bCs w:val="0"/>
          <w:color w:val="000000"/>
          <w:sz w:val="27"/>
          <w:szCs w:val="27"/>
        </w:rPr>
        <w:t>Rs.</w:t>
      </w:r>
      <w:r w:rsidRPr="007D374E">
        <w:rPr>
          <w:rFonts w:cs="Tahoma"/>
          <w:color w:val="000000"/>
          <w:sz w:val="27"/>
          <w:szCs w:val="27"/>
        </w:rPr>
        <w:t xml:space="preserve"> 10 lakh to MSE Sector as </w:t>
      </w:r>
      <w:r w:rsidRPr="007D374E">
        <w:rPr>
          <w:rFonts w:cs="Tahoma"/>
          <w:color w:val="000000"/>
          <w:sz w:val="27"/>
          <w:szCs w:val="27"/>
          <w:lang w:val="en-US"/>
        </w:rPr>
        <w:t>on March 202</w:t>
      </w:r>
      <w:r w:rsidR="00681027" w:rsidRPr="007D374E">
        <w:rPr>
          <w:rFonts w:cs="Tahoma"/>
          <w:color w:val="000000"/>
          <w:sz w:val="27"/>
          <w:szCs w:val="27"/>
          <w:lang w:val="en-US"/>
        </w:rPr>
        <w:t>1</w:t>
      </w:r>
      <w:r w:rsidRPr="007D374E">
        <w:rPr>
          <w:rFonts w:cs="Tahoma"/>
          <w:color w:val="000000"/>
          <w:sz w:val="27"/>
          <w:szCs w:val="27"/>
        </w:rPr>
        <w:t xml:space="preserve"> is summarized below:-</w:t>
      </w:r>
    </w:p>
    <w:p w:rsidR="00A84446" w:rsidRPr="00E42552" w:rsidRDefault="00A84446" w:rsidP="00A84446">
      <w:pPr>
        <w:pStyle w:val="PlainText"/>
        <w:spacing w:after="0"/>
        <w:jc w:val="right"/>
        <w:rPr>
          <w:rFonts w:cs="Tahoma"/>
          <w:sz w:val="22"/>
          <w:szCs w:val="22"/>
        </w:rPr>
      </w:pPr>
      <w:r w:rsidRPr="00E42552">
        <w:rPr>
          <w:rFonts w:cs="Tahoma"/>
          <w:sz w:val="22"/>
          <w:szCs w:val="22"/>
        </w:rPr>
        <w:t xml:space="preserve">(Amount </w:t>
      </w:r>
      <w:r w:rsidRPr="00E42552">
        <w:rPr>
          <w:rFonts w:cs="Tahoma"/>
          <w:bCs w:val="0"/>
          <w:sz w:val="22"/>
          <w:szCs w:val="22"/>
        </w:rPr>
        <w:t xml:space="preserve">Rs. </w:t>
      </w:r>
      <w:r w:rsidRPr="00E42552">
        <w:rPr>
          <w:rFonts w:cs="Tahoma"/>
          <w:sz w:val="22"/>
          <w:szCs w:val="22"/>
        </w:rPr>
        <w:t>in Lakh)</w:t>
      </w:r>
    </w:p>
    <w:tbl>
      <w:tblPr>
        <w:tblW w:w="10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9"/>
        <w:gridCol w:w="1811"/>
        <w:gridCol w:w="1306"/>
        <w:gridCol w:w="1801"/>
        <w:gridCol w:w="2394"/>
      </w:tblGrid>
      <w:tr w:rsidR="00A84446" w:rsidRPr="00E42552" w:rsidTr="006B3F86">
        <w:trPr>
          <w:trHeight w:val="443"/>
        </w:trPr>
        <w:tc>
          <w:tcPr>
            <w:tcW w:w="2809" w:type="dxa"/>
            <w:vMerge w:val="restart"/>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pStyle w:val="PlainText"/>
              <w:spacing w:after="0"/>
              <w:jc w:val="left"/>
              <w:rPr>
                <w:rFonts w:cs="Tahoma"/>
                <w:b/>
                <w:color w:val="000000"/>
                <w:sz w:val="22"/>
                <w:szCs w:val="22"/>
                <w:lang w:val="en-US" w:eastAsia="en-US" w:bidi="ar-SA"/>
              </w:rPr>
            </w:pPr>
            <w:r w:rsidRPr="00E42552">
              <w:rPr>
                <w:rFonts w:cs="Tahoma"/>
                <w:b/>
                <w:color w:val="000000"/>
                <w:sz w:val="22"/>
                <w:szCs w:val="22"/>
                <w:lang w:val="en-US" w:eastAsia="en-US" w:bidi="ar-SA"/>
              </w:rPr>
              <w:t>Period</w:t>
            </w:r>
          </w:p>
        </w:tc>
        <w:tc>
          <w:tcPr>
            <w:tcW w:w="3117" w:type="dxa"/>
            <w:gridSpan w:val="2"/>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pStyle w:val="PlainText"/>
              <w:spacing w:after="0"/>
              <w:jc w:val="center"/>
              <w:rPr>
                <w:rFonts w:cs="Tahoma"/>
                <w:b/>
                <w:color w:val="000000"/>
                <w:sz w:val="22"/>
                <w:szCs w:val="22"/>
                <w:lang w:val="en-US" w:eastAsia="en-US" w:bidi="ar-SA"/>
              </w:rPr>
            </w:pPr>
            <w:r w:rsidRPr="00E42552">
              <w:rPr>
                <w:rFonts w:cs="Tahoma"/>
                <w:b/>
                <w:color w:val="000000"/>
                <w:sz w:val="22"/>
                <w:szCs w:val="22"/>
                <w:lang w:val="en-US" w:eastAsia="en-US" w:bidi="ar-SA"/>
              </w:rPr>
              <w:t>New MSEs loans upto Rs.</w:t>
            </w:r>
            <w:r w:rsidRPr="00E42552">
              <w:rPr>
                <w:rFonts w:cs="Tahoma"/>
                <w:color w:val="000000"/>
                <w:sz w:val="22"/>
                <w:szCs w:val="22"/>
                <w:lang w:val="en-US" w:eastAsia="en-US" w:bidi="ar-SA"/>
              </w:rPr>
              <w:t xml:space="preserve"> </w:t>
            </w:r>
            <w:r w:rsidRPr="00E42552">
              <w:rPr>
                <w:rFonts w:cs="Tahoma"/>
                <w:b/>
                <w:color w:val="000000"/>
                <w:sz w:val="22"/>
                <w:szCs w:val="22"/>
                <w:lang w:val="en-US" w:eastAsia="en-US" w:bidi="ar-SA"/>
              </w:rPr>
              <w:t>10 lakh</w:t>
            </w:r>
          </w:p>
        </w:tc>
        <w:tc>
          <w:tcPr>
            <w:tcW w:w="4195" w:type="dxa"/>
            <w:gridSpan w:val="2"/>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pStyle w:val="PlainText"/>
              <w:spacing w:after="0"/>
              <w:jc w:val="center"/>
              <w:rPr>
                <w:rFonts w:cs="Tahoma"/>
                <w:b/>
                <w:color w:val="000000"/>
                <w:sz w:val="22"/>
                <w:szCs w:val="22"/>
                <w:lang w:val="en-US" w:eastAsia="en-US" w:bidi="ar-SA"/>
              </w:rPr>
            </w:pPr>
            <w:r w:rsidRPr="00E42552">
              <w:rPr>
                <w:rFonts w:cs="Tahoma"/>
                <w:b/>
                <w:color w:val="000000"/>
                <w:sz w:val="22"/>
                <w:szCs w:val="22"/>
                <w:lang w:val="en-US" w:eastAsia="en-US" w:bidi="ar-SA"/>
              </w:rPr>
              <w:t>Out of which collateral free loans</w:t>
            </w:r>
          </w:p>
        </w:tc>
      </w:tr>
      <w:tr w:rsidR="00A84446" w:rsidRPr="00E42552" w:rsidTr="006B3F86">
        <w:trPr>
          <w:trHeight w:val="228"/>
        </w:trPr>
        <w:tc>
          <w:tcPr>
            <w:tcW w:w="2809" w:type="dxa"/>
            <w:vMerge/>
            <w:tcBorders>
              <w:top w:val="single" w:sz="4" w:space="0" w:color="000000"/>
              <w:left w:val="single" w:sz="4" w:space="0" w:color="000000"/>
              <w:bottom w:val="single" w:sz="4" w:space="0" w:color="000000"/>
              <w:right w:val="single" w:sz="4" w:space="0" w:color="000000"/>
            </w:tcBorders>
            <w:vAlign w:val="center"/>
            <w:hideMark/>
          </w:tcPr>
          <w:p w:rsidR="00A84446" w:rsidRPr="00E42552" w:rsidRDefault="00A84446" w:rsidP="006B77BC">
            <w:pPr>
              <w:spacing w:line="240" w:lineRule="auto"/>
              <w:rPr>
                <w:rFonts w:ascii="Tahoma" w:hAnsi="Tahoma" w:cs="Tahoma"/>
                <w:b/>
                <w:bCs/>
                <w:szCs w:val="22"/>
                <w:lang w:bidi="ar-SA"/>
              </w:rPr>
            </w:pPr>
          </w:p>
        </w:tc>
        <w:tc>
          <w:tcPr>
            <w:tcW w:w="1811"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pStyle w:val="PlainText"/>
              <w:spacing w:after="0"/>
              <w:jc w:val="center"/>
              <w:rPr>
                <w:rFonts w:cs="Tahoma"/>
                <w:b/>
                <w:color w:val="000000"/>
                <w:sz w:val="22"/>
                <w:szCs w:val="22"/>
                <w:lang w:val="en-US" w:eastAsia="en-US" w:bidi="ar-SA"/>
              </w:rPr>
            </w:pPr>
            <w:r w:rsidRPr="00E42552">
              <w:rPr>
                <w:rFonts w:cs="Tahoma"/>
                <w:b/>
                <w:color w:val="000000"/>
                <w:sz w:val="22"/>
                <w:szCs w:val="22"/>
                <w:lang w:val="en-US" w:eastAsia="en-US" w:bidi="ar-SA"/>
              </w:rPr>
              <w:t>No. of units</w:t>
            </w:r>
          </w:p>
        </w:tc>
        <w:tc>
          <w:tcPr>
            <w:tcW w:w="1305"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pStyle w:val="PlainText"/>
              <w:spacing w:after="0"/>
              <w:jc w:val="center"/>
              <w:rPr>
                <w:rFonts w:cs="Tahoma"/>
                <w:b/>
                <w:color w:val="000000"/>
                <w:sz w:val="22"/>
                <w:szCs w:val="22"/>
                <w:lang w:val="en-US" w:eastAsia="en-US" w:bidi="ar-SA"/>
              </w:rPr>
            </w:pPr>
            <w:r w:rsidRPr="00E42552">
              <w:rPr>
                <w:rFonts w:cs="Tahoma"/>
                <w:b/>
                <w:color w:val="000000"/>
                <w:sz w:val="22"/>
                <w:szCs w:val="22"/>
                <w:lang w:val="en-US" w:eastAsia="en-US" w:bidi="ar-SA"/>
              </w:rPr>
              <w:t>Amount</w:t>
            </w:r>
          </w:p>
        </w:tc>
        <w:tc>
          <w:tcPr>
            <w:tcW w:w="1801"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pStyle w:val="PlainText"/>
              <w:spacing w:after="0"/>
              <w:jc w:val="center"/>
              <w:rPr>
                <w:rFonts w:cs="Tahoma"/>
                <w:b/>
                <w:color w:val="000000"/>
                <w:sz w:val="22"/>
                <w:szCs w:val="22"/>
                <w:lang w:val="en-US" w:eastAsia="en-US" w:bidi="ar-SA"/>
              </w:rPr>
            </w:pPr>
            <w:r w:rsidRPr="00E42552">
              <w:rPr>
                <w:rFonts w:cs="Tahoma"/>
                <w:b/>
                <w:color w:val="000000"/>
                <w:sz w:val="22"/>
                <w:szCs w:val="22"/>
                <w:lang w:val="en-US" w:eastAsia="en-US" w:bidi="ar-SA"/>
              </w:rPr>
              <w:t>No. of units</w:t>
            </w:r>
          </w:p>
        </w:tc>
        <w:tc>
          <w:tcPr>
            <w:tcW w:w="2393"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pStyle w:val="PlainText"/>
              <w:spacing w:after="0"/>
              <w:jc w:val="center"/>
              <w:rPr>
                <w:rFonts w:cs="Tahoma"/>
                <w:b/>
                <w:color w:val="000000"/>
                <w:sz w:val="22"/>
                <w:szCs w:val="22"/>
                <w:lang w:val="en-US" w:eastAsia="en-US" w:bidi="ar-SA"/>
              </w:rPr>
            </w:pPr>
            <w:r w:rsidRPr="00E42552">
              <w:rPr>
                <w:rFonts w:cs="Tahoma"/>
                <w:b/>
                <w:color w:val="000000"/>
                <w:sz w:val="22"/>
                <w:szCs w:val="22"/>
                <w:lang w:val="en-US" w:eastAsia="en-US" w:bidi="ar-SA"/>
              </w:rPr>
              <w:t>Amount</w:t>
            </w:r>
          </w:p>
        </w:tc>
      </w:tr>
      <w:tr w:rsidR="00A84446" w:rsidRPr="00E42552" w:rsidTr="006B3F86">
        <w:trPr>
          <w:trHeight w:val="456"/>
        </w:trPr>
        <w:tc>
          <w:tcPr>
            <w:tcW w:w="2809"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pStyle w:val="PlainText"/>
              <w:spacing w:after="0"/>
              <w:jc w:val="left"/>
              <w:rPr>
                <w:rFonts w:cs="Tahoma"/>
                <w:b/>
                <w:bCs w:val="0"/>
                <w:color w:val="000000"/>
                <w:sz w:val="22"/>
                <w:szCs w:val="22"/>
                <w:lang w:val="en-US" w:eastAsia="en-US" w:bidi="ar-SA"/>
              </w:rPr>
            </w:pPr>
            <w:r w:rsidRPr="00E42552">
              <w:rPr>
                <w:rFonts w:cs="Tahoma"/>
                <w:b/>
                <w:bCs w:val="0"/>
                <w:color w:val="000000"/>
                <w:sz w:val="22"/>
                <w:szCs w:val="22"/>
                <w:lang w:val="en-US" w:eastAsia="en-US" w:bidi="ar-SA"/>
              </w:rPr>
              <w:t>March, 2019</w:t>
            </w:r>
          </w:p>
          <w:p w:rsidR="00A84446" w:rsidRPr="00E42552" w:rsidRDefault="006B3F86" w:rsidP="006B77BC">
            <w:pPr>
              <w:pStyle w:val="PlainText"/>
              <w:spacing w:after="0"/>
              <w:jc w:val="left"/>
              <w:rPr>
                <w:rFonts w:cs="Tahoma"/>
                <w:color w:val="000000"/>
                <w:sz w:val="22"/>
                <w:szCs w:val="22"/>
                <w:lang w:val="en-US" w:eastAsia="en-US" w:bidi="ar-SA"/>
              </w:rPr>
            </w:pPr>
            <w:r>
              <w:rPr>
                <w:rFonts w:cs="Tahoma"/>
                <w:color w:val="000000"/>
                <w:sz w:val="22"/>
                <w:szCs w:val="22"/>
                <w:lang w:val="en-US" w:eastAsia="en-US" w:bidi="ar-SA"/>
              </w:rPr>
              <w:t xml:space="preserve"> </w:t>
            </w:r>
          </w:p>
        </w:tc>
        <w:tc>
          <w:tcPr>
            <w:tcW w:w="1811"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pStyle w:val="PlainText"/>
              <w:spacing w:after="0"/>
              <w:jc w:val="center"/>
              <w:rPr>
                <w:rFonts w:cs="Tahoma"/>
                <w:color w:val="000000"/>
                <w:sz w:val="22"/>
                <w:szCs w:val="22"/>
                <w:lang w:val="en-US" w:eastAsia="en-US" w:bidi="ar-SA"/>
              </w:rPr>
            </w:pPr>
            <w:r w:rsidRPr="00E42552">
              <w:rPr>
                <w:rFonts w:cs="Tahoma"/>
                <w:color w:val="000000"/>
                <w:sz w:val="22"/>
                <w:szCs w:val="22"/>
                <w:lang w:val="en-US" w:eastAsia="en-US" w:bidi="ar-SA"/>
              </w:rPr>
              <w:t>130003</w:t>
            </w:r>
          </w:p>
        </w:tc>
        <w:tc>
          <w:tcPr>
            <w:tcW w:w="1305"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pStyle w:val="PlainText"/>
              <w:spacing w:after="0"/>
              <w:jc w:val="center"/>
              <w:rPr>
                <w:rFonts w:cs="Tahoma"/>
                <w:color w:val="000000"/>
                <w:sz w:val="22"/>
                <w:szCs w:val="22"/>
                <w:lang w:val="en-US" w:eastAsia="en-US" w:bidi="ar-SA"/>
              </w:rPr>
            </w:pPr>
            <w:r w:rsidRPr="00E42552">
              <w:rPr>
                <w:rFonts w:cs="Tahoma"/>
                <w:color w:val="000000"/>
                <w:sz w:val="22"/>
                <w:szCs w:val="22"/>
                <w:lang w:val="en-US" w:eastAsia="en-US" w:bidi="ar-SA"/>
              </w:rPr>
              <w:t>229504</w:t>
            </w:r>
          </w:p>
        </w:tc>
        <w:tc>
          <w:tcPr>
            <w:tcW w:w="1801"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pStyle w:val="PlainText"/>
              <w:spacing w:after="0"/>
              <w:jc w:val="center"/>
              <w:rPr>
                <w:rFonts w:cs="Tahoma"/>
                <w:color w:val="000000"/>
                <w:sz w:val="22"/>
                <w:szCs w:val="22"/>
                <w:lang w:val="en-US" w:eastAsia="en-US" w:bidi="ar-SA"/>
              </w:rPr>
            </w:pPr>
            <w:r w:rsidRPr="00E42552">
              <w:rPr>
                <w:rFonts w:cs="Tahoma"/>
                <w:color w:val="000000"/>
                <w:sz w:val="22"/>
                <w:szCs w:val="22"/>
                <w:lang w:val="en-US" w:eastAsia="en-US" w:bidi="ar-SA"/>
              </w:rPr>
              <w:t>128383</w:t>
            </w:r>
          </w:p>
          <w:p w:rsidR="00A84446" w:rsidRPr="00E42552" w:rsidRDefault="00A84446" w:rsidP="006B77BC">
            <w:pPr>
              <w:pStyle w:val="PlainText"/>
              <w:spacing w:after="0"/>
              <w:jc w:val="center"/>
              <w:rPr>
                <w:rFonts w:cs="Tahoma"/>
                <w:color w:val="000000"/>
                <w:sz w:val="22"/>
                <w:szCs w:val="22"/>
                <w:lang w:val="en-US" w:eastAsia="en-US" w:bidi="ar-SA"/>
              </w:rPr>
            </w:pPr>
            <w:r w:rsidRPr="00E42552">
              <w:rPr>
                <w:rFonts w:cs="Tahoma"/>
                <w:color w:val="000000"/>
                <w:sz w:val="22"/>
                <w:szCs w:val="22"/>
                <w:lang w:val="en-US" w:eastAsia="en-US" w:bidi="ar-SA"/>
              </w:rPr>
              <w:t xml:space="preserve"> (99%)</w:t>
            </w:r>
          </w:p>
        </w:tc>
        <w:tc>
          <w:tcPr>
            <w:tcW w:w="2393"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pStyle w:val="PlainText"/>
              <w:spacing w:after="0"/>
              <w:jc w:val="center"/>
              <w:rPr>
                <w:rFonts w:cs="Tahoma"/>
                <w:color w:val="000000"/>
                <w:sz w:val="22"/>
                <w:szCs w:val="22"/>
                <w:lang w:val="en-US" w:eastAsia="en-US" w:bidi="ar-SA"/>
              </w:rPr>
            </w:pPr>
            <w:r w:rsidRPr="00E42552">
              <w:rPr>
                <w:rFonts w:cs="Tahoma"/>
                <w:color w:val="000000"/>
                <w:sz w:val="22"/>
                <w:szCs w:val="22"/>
                <w:lang w:val="en-US" w:eastAsia="en-US" w:bidi="ar-SA"/>
              </w:rPr>
              <w:t>215068</w:t>
            </w:r>
          </w:p>
          <w:p w:rsidR="00A84446" w:rsidRPr="00E42552" w:rsidRDefault="00A84446" w:rsidP="006B77BC">
            <w:pPr>
              <w:pStyle w:val="PlainText"/>
              <w:spacing w:after="0"/>
              <w:jc w:val="center"/>
              <w:rPr>
                <w:rFonts w:cs="Tahoma"/>
                <w:color w:val="000000"/>
                <w:sz w:val="22"/>
                <w:szCs w:val="22"/>
                <w:lang w:val="en-US" w:eastAsia="en-US" w:bidi="ar-SA"/>
              </w:rPr>
            </w:pPr>
            <w:r w:rsidRPr="00E42552">
              <w:rPr>
                <w:rFonts w:cs="Tahoma"/>
                <w:color w:val="000000"/>
                <w:sz w:val="22"/>
                <w:szCs w:val="22"/>
                <w:lang w:val="en-US" w:eastAsia="en-US" w:bidi="ar-SA"/>
              </w:rPr>
              <w:t>(94%)</w:t>
            </w:r>
          </w:p>
        </w:tc>
      </w:tr>
      <w:tr w:rsidR="00A84446" w:rsidRPr="00E42552" w:rsidTr="006B3F86">
        <w:trPr>
          <w:trHeight w:val="443"/>
        </w:trPr>
        <w:tc>
          <w:tcPr>
            <w:tcW w:w="2809" w:type="dxa"/>
            <w:tcBorders>
              <w:top w:val="single" w:sz="4" w:space="0" w:color="000000"/>
              <w:left w:val="single" w:sz="4" w:space="0" w:color="000000"/>
              <w:bottom w:val="single" w:sz="4" w:space="0" w:color="000000"/>
              <w:right w:val="single" w:sz="4" w:space="0" w:color="000000"/>
            </w:tcBorders>
          </w:tcPr>
          <w:p w:rsidR="00A84446" w:rsidRPr="00E42552" w:rsidRDefault="00A84446" w:rsidP="006B77BC">
            <w:pPr>
              <w:pStyle w:val="PlainText"/>
              <w:spacing w:after="0"/>
              <w:jc w:val="left"/>
              <w:rPr>
                <w:rFonts w:cs="Tahoma"/>
                <w:b/>
                <w:bCs w:val="0"/>
                <w:color w:val="000000"/>
                <w:sz w:val="22"/>
                <w:szCs w:val="22"/>
                <w:lang w:val="en-US" w:eastAsia="en-US" w:bidi="ar-SA"/>
              </w:rPr>
            </w:pPr>
            <w:r w:rsidRPr="00E42552">
              <w:rPr>
                <w:rFonts w:cs="Tahoma"/>
                <w:b/>
                <w:bCs w:val="0"/>
                <w:color w:val="000000"/>
                <w:sz w:val="22"/>
                <w:szCs w:val="22"/>
                <w:lang w:val="en-US" w:eastAsia="en-US" w:bidi="ar-SA"/>
              </w:rPr>
              <w:t>March, 2020</w:t>
            </w:r>
          </w:p>
          <w:p w:rsidR="00A84446" w:rsidRPr="00E42552" w:rsidRDefault="00A84446" w:rsidP="006B3F86">
            <w:pPr>
              <w:pStyle w:val="PlainText"/>
              <w:spacing w:after="0"/>
              <w:jc w:val="left"/>
              <w:rPr>
                <w:rFonts w:cs="Tahoma"/>
                <w:b/>
                <w:bCs w:val="0"/>
                <w:color w:val="000000"/>
                <w:sz w:val="22"/>
                <w:szCs w:val="22"/>
                <w:lang w:val="en-US" w:eastAsia="en-US" w:bidi="ar-SA"/>
              </w:rPr>
            </w:pPr>
            <w:r w:rsidRPr="00E42552">
              <w:rPr>
                <w:rFonts w:cs="Tahoma"/>
                <w:color w:val="000000"/>
                <w:sz w:val="22"/>
                <w:szCs w:val="22"/>
                <w:lang w:val="en-US" w:eastAsia="en-US" w:bidi="ar-SA"/>
              </w:rPr>
              <w:t xml:space="preserve"> </w:t>
            </w:r>
          </w:p>
        </w:tc>
        <w:tc>
          <w:tcPr>
            <w:tcW w:w="1811" w:type="dxa"/>
            <w:tcBorders>
              <w:top w:val="single" w:sz="4" w:space="0" w:color="000000"/>
              <w:left w:val="single" w:sz="4" w:space="0" w:color="000000"/>
              <w:bottom w:val="single" w:sz="4" w:space="0" w:color="000000"/>
              <w:right w:val="single" w:sz="4" w:space="0" w:color="000000"/>
            </w:tcBorders>
          </w:tcPr>
          <w:p w:rsidR="00A84446" w:rsidRPr="00E42552" w:rsidRDefault="00A84446" w:rsidP="006B77BC">
            <w:pPr>
              <w:pStyle w:val="PlainText"/>
              <w:spacing w:after="0"/>
              <w:jc w:val="center"/>
              <w:rPr>
                <w:rFonts w:cs="Tahoma"/>
                <w:color w:val="000000"/>
                <w:sz w:val="22"/>
                <w:szCs w:val="22"/>
                <w:lang w:val="en-US" w:eastAsia="en-US" w:bidi="ar-SA"/>
              </w:rPr>
            </w:pPr>
            <w:r w:rsidRPr="00E42552">
              <w:rPr>
                <w:rFonts w:cs="Tahoma"/>
                <w:color w:val="000000"/>
                <w:sz w:val="22"/>
                <w:szCs w:val="22"/>
                <w:lang w:val="en-US" w:eastAsia="en-US" w:bidi="ar-SA"/>
              </w:rPr>
              <w:t>171344</w:t>
            </w:r>
          </w:p>
        </w:tc>
        <w:tc>
          <w:tcPr>
            <w:tcW w:w="1305" w:type="dxa"/>
            <w:tcBorders>
              <w:top w:val="single" w:sz="4" w:space="0" w:color="000000"/>
              <w:left w:val="single" w:sz="4" w:space="0" w:color="000000"/>
              <w:bottom w:val="single" w:sz="4" w:space="0" w:color="000000"/>
              <w:right w:val="single" w:sz="4" w:space="0" w:color="000000"/>
            </w:tcBorders>
          </w:tcPr>
          <w:p w:rsidR="00A84446" w:rsidRPr="00E42552" w:rsidRDefault="00A84446" w:rsidP="006B77BC">
            <w:pPr>
              <w:pStyle w:val="PlainText"/>
              <w:spacing w:after="0"/>
              <w:jc w:val="center"/>
              <w:rPr>
                <w:rFonts w:cs="Tahoma"/>
                <w:color w:val="000000"/>
                <w:sz w:val="22"/>
                <w:szCs w:val="22"/>
                <w:lang w:val="en-US" w:eastAsia="en-US" w:bidi="ar-SA"/>
              </w:rPr>
            </w:pPr>
            <w:r w:rsidRPr="00E42552">
              <w:rPr>
                <w:rFonts w:cs="Tahoma"/>
                <w:color w:val="000000"/>
                <w:sz w:val="22"/>
                <w:szCs w:val="22"/>
                <w:lang w:val="en-US" w:eastAsia="en-US" w:bidi="ar-SA"/>
              </w:rPr>
              <w:t>219863</w:t>
            </w:r>
          </w:p>
        </w:tc>
        <w:tc>
          <w:tcPr>
            <w:tcW w:w="1801" w:type="dxa"/>
            <w:tcBorders>
              <w:top w:val="single" w:sz="4" w:space="0" w:color="000000"/>
              <w:left w:val="single" w:sz="4" w:space="0" w:color="000000"/>
              <w:bottom w:val="single" w:sz="4" w:space="0" w:color="000000"/>
              <w:right w:val="single" w:sz="4" w:space="0" w:color="000000"/>
            </w:tcBorders>
          </w:tcPr>
          <w:p w:rsidR="00A84446" w:rsidRPr="00E42552" w:rsidRDefault="00A84446" w:rsidP="006B77BC">
            <w:pPr>
              <w:pStyle w:val="PlainText"/>
              <w:spacing w:after="0"/>
              <w:jc w:val="center"/>
              <w:rPr>
                <w:rFonts w:cs="Tahoma"/>
                <w:color w:val="000000"/>
                <w:sz w:val="22"/>
                <w:szCs w:val="22"/>
                <w:lang w:val="en-US" w:eastAsia="en-US" w:bidi="ar-SA"/>
              </w:rPr>
            </w:pPr>
            <w:r w:rsidRPr="00E42552">
              <w:rPr>
                <w:rFonts w:cs="Tahoma"/>
                <w:color w:val="000000"/>
                <w:sz w:val="22"/>
                <w:szCs w:val="22"/>
                <w:lang w:val="en-US" w:eastAsia="en-US" w:bidi="ar-SA"/>
              </w:rPr>
              <w:t>170316</w:t>
            </w:r>
          </w:p>
          <w:p w:rsidR="00A84446" w:rsidRPr="00E42552" w:rsidRDefault="00A84446" w:rsidP="006B77BC">
            <w:pPr>
              <w:pStyle w:val="PlainText"/>
              <w:spacing w:after="0"/>
              <w:jc w:val="center"/>
              <w:rPr>
                <w:rFonts w:cs="Tahoma"/>
                <w:color w:val="000000"/>
                <w:sz w:val="22"/>
                <w:szCs w:val="22"/>
                <w:lang w:val="en-US" w:eastAsia="en-US" w:bidi="ar-SA"/>
              </w:rPr>
            </w:pPr>
            <w:r w:rsidRPr="00E42552">
              <w:rPr>
                <w:rFonts w:cs="Tahoma"/>
                <w:color w:val="000000"/>
                <w:sz w:val="22"/>
                <w:szCs w:val="22"/>
                <w:lang w:val="en-US" w:eastAsia="en-US" w:bidi="ar-SA"/>
              </w:rPr>
              <w:t>(99%)</w:t>
            </w:r>
          </w:p>
        </w:tc>
        <w:tc>
          <w:tcPr>
            <w:tcW w:w="2393" w:type="dxa"/>
            <w:tcBorders>
              <w:top w:val="single" w:sz="4" w:space="0" w:color="000000"/>
              <w:left w:val="single" w:sz="4" w:space="0" w:color="000000"/>
              <w:bottom w:val="single" w:sz="4" w:space="0" w:color="000000"/>
              <w:right w:val="single" w:sz="4" w:space="0" w:color="000000"/>
            </w:tcBorders>
          </w:tcPr>
          <w:p w:rsidR="00A84446" w:rsidRPr="00E42552" w:rsidRDefault="00A84446" w:rsidP="006B77BC">
            <w:pPr>
              <w:pStyle w:val="PlainText"/>
              <w:spacing w:after="0"/>
              <w:jc w:val="center"/>
              <w:rPr>
                <w:rFonts w:cs="Tahoma"/>
                <w:color w:val="000000"/>
                <w:sz w:val="22"/>
                <w:szCs w:val="22"/>
                <w:lang w:val="en-US" w:eastAsia="en-US" w:bidi="ar-SA"/>
              </w:rPr>
            </w:pPr>
            <w:r w:rsidRPr="00E42552">
              <w:rPr>
                <w:rFonts w:cs="Tahoma"/>
                <w:color w:val="000000"/>
                <w:sz w:val="22"/>
                <w:szCs w:val="22"/>
                <w:lang w:val="en-US" w:eastAsia="en-US" w:bidi="ar-SA"/>
              </w:rPr>
              <w:t>216241</w:t>
            </w:r>
          </w:p>
          <w:p w:rsidR="00A84446" w:rsidRPr="00E42552" w:rsidRDefault="00A84446" w:rsidP="006B77BC">
            <w:pPr>
              <w:pStyle w:val="PlainText"/>
              <w:spacing w:after="0"/>
              <w:jc w:val="center"/>
              <w:rPr>
                <w:rFonts w:cs="Tahoma"/>
                <w:color w:val="000000"/>
                <w:sz w:val="22"/>
                <w:szCs w:val="22"/>
                <w:lang w:val="en-US" w:eastAsia="en-US" w:bidi="ar-SA"/>
              </w:rPr>
            </w:pPr>
            <w:r w:rsidRPr="00E42552">
              <w:rPr>
                <w:rFonts w:cs="Tahoma"/>
                <w:color w:val="000000"/>
                <w:sz w:val="22"/>
                <w:szCs w:val="22"/>
                <w:lang w:val="en-US" w:eastAsia="en-US" w:bidi="ar-SA"/>
              </w:rPr>
              <w:t>(98%)</w:t>
            </w:r>
          </w:p>
        </w:tc>
      </w:tr>
      <w:tr w:rsidR="00681027" w:rsidRPr="00E42552" w:rsidTr="006B3F86">
        <w:trPr>
          <w:trHeight w:val="503"/>
        </w:trPr>
        <w:tc>
          <w:tcPr>
            <w:tcW w:w="2809" w:type="dxa"/>
            <w:tcBorders>
              <w:top w:val="single" w:sz="4" w:space="0" w:color="000000"/>
              <w:left w:val="single" w:sz="4" w:space="0" w:color="000000"/>
              <w:bottom w:val="single" w:sz="4" w:space="0" w:color="000000"/>
              <w:right w:val="single" w:sz="4" w:space="0" w:color="000000"/>
            </w:tcBorders>
          </w:tcPr>
          <w:p w:rsidR="00681027" w:rsidRPr="00E42552" w:rsidRDefault="00681027" w:rsidP="00681027">
            <w:pPr>
              <w:pStyle w:val="PlainText"/>
              <w:spacing w:after="0"/>
              <w:jc w:val="left"/>
              <w:rPr>
                <w:rFonts w:cs="Tahoma"/>
                <w:b/>
                <w:bCs w:val="0"/>
                <w:color w:val="000000"/>
                <w:sz w:val="22"/>
                <w:szCs w:val="22"/>
                <w:lang w:val="en-US" w:eastAsia="en-US" w:bidi="ar-SA"/>
              </w:rPr>
            </w:pPr>
            <w:r w:rsidRPr="00E42552">
              <w:rPr>
                <w:rFonts w:cs="Tahoma"/>
                <w:b/>
                <w:bCs w:val="0"/>
                <w:color w:val="000000"/>
                <w:sz w:val="22"/>
                <w:szCs w:val="22"/>
                <w:lang w:val="en-US" w:eastAsia="en-US" w:bidi="ar-SA"/>
              </w:rPr>
              <w:t>March, 2021</w:t>
            </w:r>
          </w:p>
          <w:p w:rsidR="00681027" w:rsidRPr="00E42552" w:rsidRDefault="006B3F86" w:rsidP="00681027">
            <w:pPr>
              <w:pStyle w:val="PlainText"/>
              <w:spacing w:after="0"/>
              <w:jc w:val="left"/>
              <w:rPr>
                <w:rFonts w:cs="Tahoma"/>
                <w:b/>
                <w:bCs w:val="0"/>
                <w:color w:val="000000"/>
                <w:sz w:val="22"/>
                <w:szCs w:val="22"/>
                <w:lang w:val="en-US" w:eastAsia="en-US" w:bidi="ar-SA"/>
              </w:rPr>
            </w:pPr>
            <w:r>
              <w:rPr>
                <w:rFonts w:cs="Tahoma"/>
                <w:color w:val="000000"/>
                <w:sz w:val="22"/>
                <w:szCs w:val="22"/>
                <w:lang w:val="en-US" w:eastAsia="en-US" w:bidi="ar-SA"/>
              </w:rPr>
              <w:t xml:space="preserve"> </w:t>
            </w:r>
          </w:p>
        </w:tc>
        <w:tc>
          <w:tcPr>
            <w:tcW w:w="1811" w:type="dxa"/>
            <w:tcBorders>
              <w:top w:val="single" w:sz="4" w:space="0" w:color="000000"/>
              <w:left w:val="single" w:sz="4" w:space="0" w:color="000000"/>
              <w:bottom w:val="single" w:sz="4" w:space="0" w:color="000000"/>
              <w:right w:val="single" w:sz="4" w:space="0" w:color="000000"/>
            </w:tcBorders>
          </w:tcPr>
          <w:p w:rsidR="00681027" w:rsidRPr="00E42552" w:rsidRDefault="00681027" w:rsidP="00681027">
            <w:pPr>
              <w:pStyle w:val="PlainText"/>
              <w:spacing w:after="0"/>
              <w:jc w:val="center"/>
              <w:rPr>
                <w:rFonts w:cs="Tahoma"/>
                <w:color w:val="000000"/>
                <w:sz w:val="22"/>
                <w:szCs w:val="22"/>
                <w:lang w:val="en-US" w:eastAsia="en-US" w:bidi="ar-SA"/>
              </w:rPr>
            </w:pPr>
            <w:r w:rsidRPr="00E42552">
              <w:rPr>
                <w:rFonts w:cs="Tahoma"/>
                <w:color w:val="000000"/>
                <w:sz w:val="22"/>
                <w:szCs w:val="22"/>
                <w:lang w:val="en-US" w:eastAsia="en-US" w:bidi="ar-SA"/>
              </w:rPr>
              <w:t>212348</w:t>
            </w:r>
          </w:p>
        </w:tc>
        <w:tc>
          <w:tcPr>
            <w:tcW w:w="1305" w:type="dxa"/>
            <w:tcBorders>
              <w:top w:val="single" w:sz="4" w:space="0" w:color="000000"/>
              <w:left w:val="single" w:sz="4" w:space="0" w:color="000000"/>
              <w:bottom w:val="single" w:sz="4" w:space="0" w:color="000000"/>
              <w:right w:val="single" w:sz="4" w:space="0" w:color="000000"/>
            </w:tcBorders>
          </w:tcPr>
          <w:p w:rsidR="00681027" w:rsidRPr="00E42552" w:rsidRDefault="00681027" w:rsidP="00681027">
            <w:pPr>
              <w:pStyle w:val="PlainText"/>
              <w:spacing w:after="0"/>
              <w:jc w:val="center"/>
              <w:rPr>
                <w:rFonts w:cs="Tahoma"/>
                <w:color w:val="000000"/>
                <w:sz w:val="22"/>
                <w:szCs w:val="22"/>
                <w:lang w:val="en-US" w:eastAsia="en-US" w:bidi="ar-SA"/>
              </w:rPr>
            </w:pPr>
            <w:r w:rsidRPr="00E42552">
              <w:rPr>
                <w:rFonts w:cs="Tahoma"/>
                <w:color w:val="000000"/>
                <w:sz w:val="22"/>
                <w:szCs w:val="22"/>
                <w:lang w:val="en-US" w:eastAsia="en-US" w:bidi="ar-SA"/>
              </w:rPr>
              <w:t>309458</w:t>
            </w:r>
          </w:p>
        </w:tc>
        <w:tc>
          <w:tcPr>
            <w:tcW w:w="1801" w:type="dxa"/>
            <w:tcBorders>
              <w:top w:val="single" w:sz="4" w:space="0" w:color="000000"/>
              <w:left w:val="single" w:sz="4" w:space="0" w:color="000000"/>
              <w:bottom w:val="single" w:sz="4" w:space="0" w:color="000000"/>
              <w:right w:val="single" w:sz="4" w:space="0" w:color="000000"/>
            </w:tcBorders>
          </w:tcPr>
          <w:p w:rsidR="00695F28" w:rsidRPr="00E42552" w:rsidRDefault="00681027" w:rsidP="00695F28">
            <w:pPr>
              <w:pStyle w:val="PlainText"/>
              <w:spacing w:after="0"/>
              <w:jc w:val="center"/>
              <w:rPr>
                <w:rFonts w:cs="Tahoma"/>
                <w:color w:val="000000"/>
                <w:sz w:val="22"/>
                <w:szCs w:val="22"/>
                <w:lang w:val="en-US" w:eastAsia="en-US" w:bidi="ar-SA"/>
              </w:rPr>
            </w:pPr>
            <w:r w:rsidRPr="00E42552">
              <w:rPr>
                <w:rFonts w:cs="Tahoma"/>
                <w:color w:val="000000"/>
                <w:sz w:val="22"/>
                <w:szCs w:val="22"/>
                <w:lang w:val="en-US" w:eastAsia="en-US" w:bidi="ar-SA"/>
              </w:rPr>
              <w:t>206</w:t>
            </w:r>
            <w:r w:rsidR="00695F28" w:rsidRPr="00E42552">
              <w:rPr>
                <w:rFonts w:cs="Tahoma"/>
                <w:color w:val="000000"/>
                <w:sz w:val="22"/>
                <w:szCs w:val="22"/>
                <w:lang w:val="en-US" w:eastAsia="en-US" w:bidi="ar-SA"/>
              </w:rPr>
              <w:t>557</w:t>
            </w:r>
            <w:r w:rsidRPr="00E42552">
              <w:rPr>
                <w:rFonts w:cs="Tahoma"/>
                <w:color w:val="000000"/>
                <w:sz w:val="22"/>
                <w:szCs w:val="22"/>
                <w:lang w:val="en-US" w:eastAsia="en-US" w:bidi="ar-SA"/>
              </w:rPr>
              <w:t xml:space="preserve"> </w:t>
            </w:r>
          </w:p>
          <w:p w:rsidR="00681027" w:rsidRPr="00E42552" w:rsidRDefault="00681027" w:rsidP="00695F28">
            <w:pPr>
              <w:pStyle w:val="PlainText"/>
              <w:spacing w:after="0"/>
              <w:jc w:val="center"/>
              <w:rPr>
                <w:rFonts w:cs="Tahoma"/>
                <w:color w:val="000000"/>
                <w:sz w:val="22"/>
                <w:szCs w:val="22"/>
                <w:lang w:val="en-US" w:eastAsia="en-US" w:bidi="ar-SA"/>
              </w:rPr>
            </w:pPr>
            <w:r w:rsidRPr="00E42552">
              <w:rPr>
                <w:rFonts w:cs="Tahoma"/>
                <w:color w:val="000000"/>
                <w:sz w:val="22"/>
                <w:szCs w:val="22"/>
                <w:lang w:val="en-US" w:eastAsia="en-US" w:bidi="ar-SA"/>
              </w:rPr>
              <w:t>(97%)</w:t>
            </w:r>
          </w:p>
        </w:tc>
        <w:tc>
          <w:tcPr>
            <w:tcW w:w="2393" w:type="dxa"/>
            <w:tcBorders>
              <w:top w:val="single" w:sz="4" w:space="0" w:color="000000"/>
              <w:left w:val="single" w:sz="4" w:space="0" w:color="000000"/>
              <w:bottom w:val="single" w:sz="4" w:space="0" w:color="000000"/>
              <w:right w:val="single" w:sz="4" w:space="0" w:color="000000"/>
            </w:tcBorders>
          </w:tcPr>
          <w:p w:rsidR="00695F28" w:rsidRPr="00E42552" w:rsidRDefault="00681027" w:rsidP="00695F28">
            <w:pPr>
              <w:pStyle w:val="PlainText"/>
              <w:spacing w:after="0"/>
              <w:jc w:val="center"/>
              <w:rPr>
                <w:rFonts w:cs="Tahoma"/>
                <w:color w:val="000000"/>
                <w:sz w:val="22"/>
                <w:szCs w:val="22"/>
                <w:lang w:val="en-US" w:eastAsia="en-US" w:bidi="ar-SA"/>
              </w:rPr>
            </w:pPr>
            <w:r w:rsidRPr="00E42552">
              <w:rPr>
                <w:rFonts w:cs="Tahoma"/>
                <w:color w:val="000000"/>
                <w:sz w:val="22"/>
                <w:szCs w:val="22"/>
                <w:lang w:val="en-US" w:eastAsia="en-US" w:bidi="ar-SA"/>
              </w:rPr>
              <w:t>2</w:t>
            </w:r>
            <w:r w:rsidR="00695F28" w:rsidRPr="00E42552">
              <w:rPr>
                <w:rFonts w:cs="Tahoma"/>
                <w:color w:val="000000"/>
                <w:sz w:val="22"/>
                <w:szCs w:val="22"/>
                <w:lang w:val="en-US" w:eastAsia="en-US" w:bidi="ar-SA"/>
              </w:rPr>
              <w:t xml:space="preserve">81530 </w:t>
            </w:r>
          </w:p>
          <w:p w:rsidR="00681027" w:rsidRPr="00E42552" w:rsidRDefault="00695F28" w:rsidP="006B3F86">
            <w:pPr>
              <w:pStyle w:val="PlainText"/>
              <w:spacing w:after="0"/>
              <w:jc w:val="center"/>
              <w:rPr>
                <w:rFonts w:cs="Tahoma"/>
                <w:color w:val="000000"/>
                <w:sz w:val="22"/>
                <w:szCs w:val="22"/>
                <w:lang w:val="en-US" w:eastAsia="en-US" w:bidi="ar-SA"/>
              </w:rPr>
            </w:pPr>
            <w:r w:rsidRPr="00E42552">
              <w:rPr>
                <w:rFonts w:cs="Tahoma"/>
                <w:color w:val="000000"/>
                <w:sz w:val="22"/>
                <w:szCs w:val="22"/>
                <w:lang w:val="en-US" w:eastAsia="en-US" w:bidi="ar-SA"/>
              </w:rPr>
              <w:t>(91%)</w:t>
            </w:r>
          </w:p>
        </w:tc>
      </w:tr>
    </w:tbl>
    <w:p w:rsidR="00A84446" w:rsidRPr="006B3F86" w:rsidRDefault="00A84446" w:rsidP="00A84446">
      <w:pPr>
        <w:pStyle w:val="PlainText"/>
        <w:spacing w:after="0"/>
        <w:jc w:val="right"/>
        <w:rPr>
          <w:rFonts w:cs="Tahoma"/>
          <w:sz w:val="15"/>
          <w:szCs w:val="15"/>
        </w:rPr>
      </w:pPr>
    </w:p>
    <w:p w:rsidR="00A84446" w:rsidRDefault="00A84446" w:rsidP="00A84446">
      <w:pPr>
        <w:pStyle w:val="PlainText"/>
        <w:spacing w:after="0"/>
        <w:rPr>
          <w:rFonts w:cs="Tahoma"/>
          <w:b/>
          <w:sz w:val="27"/>
          <w:szCs w:val="27"/>
        </w:rPr>
      </w:pPr>
      <w:r w:rsidRPr="007D374E">
        <w:rPr>
          <w:rFonts w:cs="Tahoma"/>
          <w:b/>
          <w:bCs w:val="0"/>
          <w:color w:val="000000"/>
          <w:sz w:val="27"/>
          <w:szCs w:val="27"/>
        </w:rPr>
        <w:t>Bank wise information is as per</w:t>
      </w:r>
      <w:r w:rsidRPr="007D374E">
        <w:rPr>
          <w:rFonts w:cs="Tahoma"/>
          <w:b/>
          <w:color w:val="000000"/>
          <w:sz w:val="27"/>
          <w:szCs w:val="27"/>
        </w:rPr>
        <w:t xml:space="preserve"> Annexure No. </w:t>
      </w:r>
      <w:r w:rsidR="00FF53D5" w:rsidRPr="007D374E">
        <w:rPr>
          <w:rFonts w:cs="Tahoma"/>
          <w:b/>
          <w:color w:val="000000"/>
          <w:sz w:val="27"/>
          <w:szCs w:val="27"/>
          <w:lang w:val="en-IN"/>
        </w:rPr>
        <w:t>40</w:t>
      </w:r>
      <w:r w:rsidRPr="007D374E">
        <w:rPr>
          <w:rFonts w:cs="Tahoma"/>
          <w:b/>
          <w:color w:val="000000"/>
          <w:sz w:val="27"/>
          <w:szCs w:val="27"/>
          <w:lang w:val="en-US"/>
        </w:rPr>
        <w:t>.</w:t>
      </w:r>
      <w:r w:rsidR="00E84F98">
        <w:rPr>
          <w:rFonts w:cs="Tahoma"/>
          <w:b/>
          <w:color w:val="000000"/>
          <w:sz w:val="27"/>
          <w:szCs w:val="27"/>
          <w:lang w:val="en-US"/>
        </w:rPr>
        <w:t>7</w:t>
      </w:r>
      <w:r w:rsidRPr="007D374E">
        <w:rPr>
          <w:rFonts w:cs="Tahoma"/>
          <w:b/>
          <w:color w:val="000000"/>
          <w:sz w:val="27"/>
          <w:szCs w:val="27"/>
        </w:rPr>
        <w:t xml:space="preserve"> </w:t>
      </w:r>
      <w:r w:rsidRPr="007D374E">
        <w:rPr>
          <w:rFonts w:cs="Tahoma"/>
          <w:b/>
          <w:sz w:val="27"/>
          <w:szCs w:val="27"/>
        </w:rPr>
        <w:t>(P-</w:t>
      </w:r>
      <w:r w:rsidRPr="007D374E">
        <w:rPr>
          <w:rFonts w:cs="Tahoma"/>
          <w:b/>
          <w:sz w:val="27"/>
          <w:szCs w:val="27"/>
          <w:lang w:val="en-US"/>
        </w:rPr>
        <w:t>1</w:t>
      </w:r>
      <w:r w:rsidR="00E84F98">
        <w:rPr>
          <w:rFonts w:cs="Tahoma"/>
          <w:b/>
          <w:sz w:val="27"/>
          <w:szCs w:val="27"/>
          <w:lang w:val="en-US"/>
        </w:rPr>
        <w:t>91</w:t>
      </w:r>
      <w:r w:rsidRPr="007D374E">
        <w:rPr>
          <w:rFonts w:cs="Tahoma"/>
          <w:b/>
          <w:sz w:val="27"/>
          <w:szCs w:val="27"/>
        </w:rPr>
        <w:t>)</w:t>
      </w:r>
    </w:p>
    <w:p w:rsidR="009E5E41" w:rsidRPr="006B3F86" w:rsidRDefault="009E5E41" w:rsidP="00A84446">
      <w:pPr>
        <w:pStyle w:val="PlainText"/>
        <w:spacing w:after="0"/>
        <w:rPr>
          <w:rFonts w:cs="Tahoma"/>
          <w:b/>
          <w:color w:val="C00000"/>
          <w:sz w:val="17"/>
          <w:szCs w:val="1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2"/>
        <w:gridCol w:w="7501"/>
      </w:tblGrid>
      <w:tr w:rsidR="00A84446" w:rsidRPr="007D374E" w:rsidTr="006B77BC">
        <w:tc>
          <w:tcPr>
            <w:tcW w:w="2382" w:type="dxa"/>
          </w:tcPr>
          <w:p w:rsidR="00A84446" w:rsidRPr="007D374E" w:rsidRDefault="00A84446" w:rsidP="00826A20">
            <w:pPr>
              <w:pStyle w:val="PlainText"/>
              <w:spacing w:after="0"/>
              <w:rPr>
                <w:rFonts w:cs="Tahoma"/>
                <w:b/>
                <w:color w:val="000000"/>
                <w:sz w:val="27"/>
                <w:szCs w:val="27"/>
                <w:lang w:val="en-IN" w:eastAsia="en-IN" w:bidi="ar-SA"/>
              </w:rPr>
            </w:pPr>
            <w:r w:rsidRPr="007D374E">
              <w:rPr>
                <w:rFonts w:cs="Tahoma"/>
                <w:b/>
                <w:color w:val="000000"/>
                <w:sz w:val="27"/>
                <w:szCs w:val="27"/>
                <w:lang w:val="en-IN" w:eastAsia="en-IN" w:bidi="ar-SA"/>
              </w:rPr>
              <w:t>AGENDA ITEM NO. 3</w:t>
            </w:r>
            <w:r w:rsidR="00826A20" w:rsidRPr="007D374E">
              <w:rPr>
                <w:rFonts w:cs="Tahoma"/>
                <w:b/>
                <w:color w:val="000000"/>
                <w:sz w:val="27"/>
                <w:szCs w:val="27"/>
                <w:lang w:val="en-IN" w:eastAsia="en-IN" w:bidi="ar-SA"/>
              </w:rPr>
              <w:t>3</w:t>
            </w:r>
            <w:r w:rsidR="0067007A" w:rsidRPr="007D374E">
              <w:rPr>
                <w:rFonts w:cs="Tahoma"/>
                <w:b/>
                <w:color w:val="000000"/>
                <w:sz w:val="27"/>
                <w:szCs w:val="27"/>
                <w:lang w:val="en-IN" w:eastAsia="en-IN" w:bidi="ar-SA"/>
              </w:rPr>
              <w:t>.7</w:t>
            </w:r>
          </w:p>
        </w:tc>
        <w:tc>
          <w:tcPr>
            <w:tcW w:w="7501" w:type="dxa"/>
          </w:tcPr>
          <w:p w:rsidR="00A84446" w:rsidRPr="007D374E" w:rsidRDefault="00A84446" w:rsidP="006B77BC">
            <w:pPr>
              <w:pStyle w:val="BodyText3"/>
              <w:rPr>
                <w:rFonts w:ascii="Tahoma" w:hAnsi="Tahoma" w:cs="Tahoma"/>
                <w:b/>
                <w:bCs/>
                <w:color w:val="000000"/>
                <w:sz w:val="27"/>
                <w:szCs w:val="27"/>
                <w:lang w:val="en-IN" w:eastAsia="en-IN" w:bidi="ar-SA"/>
              </w:rPr>
            </w:pPr>
            <w:r w:rsidRPr="007D374E">
              <w:rPr>
                <w:rFonts w:ascii="Tahoma" w:hAnsi="Tahoma" w:cs="Tahoma"/>
                <w:b/>
                <w:bCs/>
                <w:color w:val="000000"/>
                <w:sz w:val="27"/>
                <w:szCs w:val="27"/>
                <w:lang w:val="en-IN" w:eastAsia="en-IN" w:bidi="ar-SA"/>
              </w:rPr>
              <w:t xml:space="preserve">BANKWISE PROGRESS OF CLAIMS LODGED &amp; APPROVED UNDER CGTMSE DURING THE PERIOD ENDED </w:t>
            </w:r>
            <w:r w:rsidR="006B77BC" w:rsidRPr="007D374E">
              <w:rPr>
                <w:rFonts w:ascii="Tahoma" w:hAnsi="Tahoma" w:cs="Tahoma"/>
                <w:b/>
                <w:bCs/>
                <w:color w:val="000000"/>
                <w:sz w:val="27"/>
                <w:szCs w:val="27"/>
                <w:lang w:val="en-IN" w:eastAsia="en-IN" w:bidi="ar-SA"/>
              </w:rPr>
              <w:t>MARCH 2021</w:t>
            </w:r>
          </w:p>
        </w:tc>
      </w:tr>
    </w:tbl>
    <w:p w:rsidR="00A84446" w:rsidRPr="006B3F86" w:rsidRDefault="00A84446" w:rsidP="00A84446">
      <w:pPr>
        <w:pStyle w:val="PlainText"/>
        <w:spacing w:after="0" w:line="276" w:lineRule="auto"/>
        <w:rPr>
          <w:rFonts w:cs="Tahoma"/>
          <w:color w:val="000000"/>
          <w:sz w:val="17"/>
          <w:szCs w:val="17"/>
        </w:rPr>
      </w:pPr>
    </w:p>
    <w:p w:rsidR="00A84446" w:rsidRPr="007D374E" w:rsidRDefault="00A84446" w:rsidP="00A84446">
      <w:pPr>
        <w:pStyle w:val="PlainText"/>
        <w:spacing w:after="0" w:line="276" w:lineRule="auto"/>
        <w:rPr>
          <w:rFonts w:cs="Tahoma"/>
          <w:color w:val="000000"/>
          <w:sz w:val="27"/>
          <w:szCs w:val="27"/>
          <w:lang w:val="en-US"/>
        </w:rPr>
      </w:pPr>
      <w:r w:rsidRPr="007D374E">
        <w:rPr>
          <w:rFonts w:cs="Tahoma"/>
          <w:sz w:val="27"/>
          <w:szCs w:val="27"/>
        </w:rPr>
        <w:t xml:space="preserve">From the progress reports received from the banks it has been observed that </w:t>
      </w:r>
      <w:r w:rsidR="00C922F4" w:rsidRPr="007D374E">
        <w:rPr>
          <w:rFonts w:cs="Tahoma"/>
          <w:sz w:val="27"/>
          <w:szCs w:val="27"/>
          <w:lang w:val="en-IN"/>
        </w:rPr>
        <w:t>3630</w:t>
      </w:r>
      <w:r w:rsidRPr="007D374E">
        <w:rPr>
          <w:rFonts w:cs="Tahoma"/>
          <w:sz w:val="27"/>
          <w:szCs w:val="27"/>
          <w:lang w:val="en-IN"/>
        </w:rPr>
        <w:t xml:space="preserve"> </w:t>
      </w:r>
      <w:r w:rsidRPr="007D374E">
        <w:rPr>
          <w:rFonts w:cs="Tahoma"/>
          <w:sz w:val="27"/>
          <w:szCs w:val="27"/>
        </w:rPr>
        <w:t>claims amounting to Rs.</w:t>
      </w:r>
      <w:r w:rsidRPr="007D374E">
        <w:rPr>
          <w:rFonts w:cs="Tahoma"/>
          <w:sz w:val="27"/>
          <w:szCs w:val="27"/>
          <w:lang w:val="en-US"/>
        </w:rPr>
        <w:t xml:space="preserve"> </w:t>
      </w:r>
      <w:r w:rsidR="00C922F4" w:rsidRPr="007D374E">
        <w:rPr>
          <w:rFonts w:cs="Tahoma"/>
          <w:sz w:val="27"/>
          <w:szCs w:val="27"/>
          <w:lang w:val="en-US"/>
        </w:rPr>
        <w:t>31043</w:t>
      </w:r>
      <w:r w:rsidRPr="007D374E">
        <w:rPr>
          <w:rFonts w:cs="Tahoma"/>
          <w:sz w:val="27"/>
          <w:szCs w:val="27"/>
        </w:rPr>
        <w:t xml:space="preserve"> lakh</w:t>
      </w:r>
      <w:r w:rsidRPr="007D374E">
        <w:rPr>
          <w:rFonts w:cs="Tahoma"/>
          <w:sz w:val="27"/>
          <w:szCs w:val="27"/>
          <w:lang w:val="en-IN"/>
        </w:rPr>
        <w:t>s</w:t>
      </w:r>
      <w:r w:rsidRPr="007D374E">
        <w:rPr>
          <w:rFonts w:cs="Tahoma"/>
          <w:sz w:val="27"/>
          <w:szCs w:val="27"/>
        </w:rPr>
        <w:t xml:space="preserve"> were lodged by banks with CGTMSE. </w:t>
      </w:r>
      <w:r w:rsidRPr="007D374E">
        <w:rPr>
          <w:rFonts w:cs="Tahoma"/>
          <w:color w:val="000000"/>
          <w:sz w:val="27"/>
          <w:szCs w:val="27"/>
        </w:rPr>
        <w:t xml:space="preserve">Out of these, </w:t>
      </w:r>
      <w:r w:rsidR="00C922F4" w:rsidRPr="007D374E">
        <w:rPr>
          <w:rFonts w:cs="Tahoma"/>
          <w:color w:val="000000"/>
          <w:sz w:val="27"/>
          <w:szCs w:val="27"/>
          <w:lang w:val="en-IN"/>
        </w:rPr>
        <w:t>3442</w:t>
      </w:r>
      <w:r w:rsidRPr="007D374E">
        <w:rPr>
          <w:rFonts w:cs="Tahoma"/>
          <w:color w:val="000000"/>
          <w:sz w:val="27"/>
          <w:szCs w:val="27"/>
        </w:rPr>
        <w:t xml:space="preserve"> claims amounting to Rs.</w:t>
      </w:r>
      <w:r w:rsidRPr="007D374E">
        <w:rPr>
          <w:rFonts w:cs="Tahoma"/>
          <w:color w:val="000000"/>
          <w:sz w:val="27"/>
          <w:szCs w:val="27"/>
          <w:lang w:val="en-IN"/>
        </w:rPr>
        <w:t xml:space="preserve"> </w:t>
      </w:r>
      <w:r w:rsidR="00C922F4" w:rsidRPr="007D374E">
        <w:rPr>
          <w:rFonts w:cs="Tahoma"/>
          <w:color w:val="000000"/>
          <w:sz w:val="27"/>
          <w:szCs w:val="27"/>
          <w:lang w:val="en-IN"/>
        </w:rPr>
        <w:t>29278</w:t>
      </w:r>
      <w:r w:rsidRPr="007D374E">
        <w:rPr>
          <w:rFonts w:cs="Tahoma"/>
          <w:color w:val="000000"/>
          <w:sz w:val="27"/>
          <w:szCs w:val="27"/>
        </w:rPr>
        <w:t xml:space="preserve"> </w:t>
      </w:r>
      <w:proofErr w:type="gramStart"/>
      <w:r w:rsidRPr="007D374E">
        <w:rPr>
          <w:rFonts w:cs="Tahoma"/>
          <w:color w:val="000000"/>
          <w:sz w:val="27"/>
          <w:szCs w:val="27"/>
        </w:rPr>
        <w:t>lakh</w:t>
      </w:r>
      <w:proofErr w:type="gramEnd"/>
      <w:r w:rsidRPr="007D374E">
        <w:rPr>
          <w:rFonts w:cs="Tahoma"/>
          <w:color w:val="000000"/>
          <w:sz w:val="27"/>
          <w:szCs w:val="27"/>
        </w:rPr>
        <w:t xml:space="preserve"> have been approved.</w:t>
      </w:r>
    </w:p>
    <w:p w:rsidR="00A84446" w:rsidRPr="006B3F86" w:rsidRDefault="00A84446" w:rsidP="00A84446">
      <w:pPr>
        <w:pStyle w:val="PlainText"/>
        <w:spacing w:after="0"/>
        <w:rPr>
          <w:rFonts w:cs="Tahoma"/>
          <w:color w:val="000000"/>
          <w:sz w:val="15"/>
          <w:szCs w:val="15"/>
          <w:lang w:val="en-US"/>
        </w:rPr>
      </w:pPr>
      <w:r w:rsidRPr="007D374E">
        <w:rPr>
          <w:rFonts w:cs="Tahoma"/>
          <w:color w:val="000000"/>
          <w:sz w:val="27"/>
          <w:szCs w:val="27"/>
        </w:rPr>
        <w:t xml:space="preserve"> </w:t>
      </w:r>
    </w:p>
    <w:p w:rsidR="00A84446" w:rsidRDefault="00A84446" w:rsidP="00A84446">
      <w:pPr>
        <w:pStyle w:val="PlainText"/>
        <w:spacing w:after="0" w:line="276" w:lineRule="auto"/>
        <w:rPr>
          <w:rFonts w:cs="Tahoma"/>
          <w:b/>
          <w:bCs w:val="0"/>
          <w:sz w:val="27"/>
          <w:szCs w:val="27"/>
        </w:rPr>
      </w:pPr>
      <w:r w:rsidRPr="007D374E">
        <w:rPr>
          <w:rFonts w:cs="Tahoma"/>
          <w:b/>
          <w:bCs w:val="0"/>
          <w:color w:val="000000"/>
          <w:sz w:val="27"/>
          <w:szCs w:val="27"/>
        </w:rPr>
        <w:t>Bank wise position is available at Annexure No.</w:t>
      </w:r>
      <w:r w:rsidRPr="007D374E">
        <w:rPr>
          <w:rFonts w:cs="Tahoma"/>
          <w:b/>
          <w:bCs w:val="0"/>
          <w:color w:val="000000"/>
          <w:sz w:val="27"/>
          <w:szCs w:val="27"/>
          <w:lang w:val="en-IN"/>
        </w:rPr>
        <w:t xml:space="preserve"> </w:t>
      </w:r>
      <w:proofErr w:type="gramStart"/>
      <w:r w:rsidR="00FF53D5" w:rsidRPr="007D374E">
        <w:rPr>
          <w:rFonts w:cs="Tahoma"/>
          <w:b/>
          <w:bCs w:val="0"/>
          <w:color w:val="000000"/>
          <w:sz w:val="27"/>
          <w:szCs w:val="27"/>
          <w:lang w:val="en-IN"/>
        </w:rPr>
        <w:t>40</w:t>
      </w:r>
      <w:r w:rsidRPr="007D374E">
        <w:rPr>
          <w:rFonts w:cs="Tahoma"/>
          <w:b/>
          <w:bCs w:val="0"/>
          <w:color w:val="000000"/>
          <w:sz w:val="27"/>
          <w:szCs w:val="27"/>
          <w:lang w:val="en-US"/>
        </w:rPr>
        <w:t>.</w:t>
      </w:r>
      <w:r w:rsidR="00E84F98">
        <w:rPr>
          <w:rFonts w:cs="Tahoma"/>
          <w:b/>
          <w:bCs w:val="0"/>
          <w:color w:val="000000"/>
          <w:sz w:val="27"/>
          <w:szCs w:val="27"/>
          <w:lang w:val="en-US"/>
        </w:rPr>
        <w:t>8</w:t>
      </w:r>
      <w:r w:rsidRPr="007D374E">
        <w:rPr>
          <w:rFonts w:cs="Tahoma"/>
          <w:b/>
          <w:bCs w:val="0"/>
          <w:color w:val="000000"/>
          <w:sz w:val="27"/>
          <w:szCs w:val="27"/>
          <w:lang w:val="en-US"/>
        </w:rPr>
        <w:t xml:space="preserve"> </w:t>
      </w:r>
      <w:r w:rsidRPr="007D374E">
        <w:rPr>
          <w:rFonts w:cs="Tahoma"/>
          <w:b/>
          <w:bCs w:val="0"/>
          <w:color w:val="000000"/>
          <w:sz w:val="27"/>
          <w:szCs w:val="27"/>
        </w:rPr>
        <w:t xml:space="preserve"> (</w:t>
      </w:r>
      <w:proofErr w:type="gramEnd"/>
      <w:r w:rsidRPr="007D374E">
        <w:rPr>
          <w:rFonts w:cs="Tahoma"/>
          <w:b/>
          <w:bCs w:val="0"/>
          <w:sz w:val="27"/>
          <w:szCs w:val="27"/>
        </w:rPr>
        <w:t>P-</w:t>
      </w:r>
      <w:r w:rsidRPr="007D374E">
        <w:rPr>
          <w:rFonts w:cs="Tahoma"/>
          <w:b/>
          <w:bCs w:val="0"/>
          <w:sz w:val="27"/>
          <w:szCs w:val="27"/>
          <w:lang w:val="en-US"/>
        </w:rPr>
        <w:t>1</w:t>
      </w:r>
      <w:r w:rsidR="00E84F98">
        <w:rPr>
          <w:rFonts w:cs="Tahoma"/>
          <w:b/>
          <w:bCs w:val="0"/>
          <w:sz w:val="27"/>
          <w:szCs w:val="27"/>
          <w:lang w:val="en-US"/>
        </w:rPr>
        <w:t>92</w:t>
      </w:r>
      <w:r w:rsidRPr="007D374E">
        <w:rPr>
          <w:rFonts w:cs="Tahoma"/>
          <w:b/>
          <w:bCs w:val="0"/>
          <w:sz w:val="27"/>
          <w:szCs w:val="27"/>
        </w:rPr>
        <w:t>).</w:t>
      </w:r>
    </w:p>
    <w:p w:rsidR="009E5E41" w:rsidRPr="006B3F86" w:rsidRDefault="009E5E41" w:rsidP="00A84446">
      <w:pPr>
        <w:pStyle w:val="PlainText"/>
        <w:spacing w:after="0" w:line="276" w:lineRule="auto"/>
        <w:rPr>
          <w:rFonts w:cs="Tahoma"/>
          <w:b/>
          <w:bCs w:val="0"/>
          <w:color w:val="000000"/>
          <w:sz w:val="15"/>
          <w:szCs w:val="15"/>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8428"/>
      </w:tblGrid>
      <w:tr w:rsidR="00A84446" w:rsidRPr="007D374E" w:rsidTr="006B77BC">
        <w:tc>
          <w:tcPr>
            <w:tcW w:w="1458" w:type="dxa"/>
            <w:tcBorders>
              <w:top w:val="single" w:sz="4" w:space="0" w:color="auto"/>
              <w:left w:val="single" w:sz="4" w:space="0" w:color="auto"/>
              <w:bottom w:val="single" w:sz="4" w:space="0" w:color="auto"/>
              <w:right w:val="single" w:sz="4" w:space="0" w:color="auto"/>
            </w:tcBorders>
            <w:hideMark/>
          </w:tcPr>
          <w:p w:rsidR="00A84446" w:rsidRPr="007D374E" w:rsidRDefault="00A84446" w:rsidP="00EC672E">
            <w:pPr>
              <w:pStyle w:val="PlainText"/>
              <w:spacing w:after="0"/>
              <w:rPr>
                <w:rFonts w:cs="Tahoma"/>
                <w:b/>
                <w:color w:val="000000"/>
                <w:sz w:val="27"/>
                <w:szCs w:val="27"/>
                <w:lang w:val="en-US" w:eastAsia="en-US" w:bidi="ar-SA"/>
              </w:rPr>
            </w:pPr>
            <w:r w:rsidRPr="007D374E">
              <w:rPr>
                <w:rFonts w:cs="Tahoma"/>
                <w:b/>
                <w:color w:val="000000"/>
                <w:sz w:val="27"/>
                <w:szCs w:val="27"/>
                <w:lang w:val="en-US" w:eastAsia="en-US" w:bidi="ar-SA"/>
              </w:rPr>
              <w:t xml:space="preserve">AGENDA ITEM NO. </w:t>
            </w:r>
            <w:r w:rsidRPr="007D374E">
              <w:rPr>
                <w:rFonts w:cs="Tahoma"/>
                <w:b/>
                <w:sz w:val="27"/>
                <w:szCs w:val="27"/>
                <w:lang w:val="en-US" w:eastAsia="en-US" w:bidi="ar-SA"/>
              </w:rPr>
              <w:t>3</w:t>
            </w:r>
            <w:r w:rsidR="00EC672E" w:rsidRPr="007D374E">
              <w:rPr>
                <w:rFonts w:cs="Tahoma"/>
                <w:b/>
                <w:sz w:val="27"/>
                <w:szCs w:val="27"/>
                <w:lang w:val="en-US" w:eastAsia="en-US" w:bidi="ar-SA"/>
              </w:rPr>
              <w:t>4</w:t>
            </w:r>
            <w:r w:rsidRPr="007D374E">
              <w:rPr>
                <w:rFonts w:cs="Tahoma"/>
                <w:b/>
                <w:sz w:val="27"/>
                <w:szCs w:val="27"/>
                <w:lang w:val="en-US" w:eastAsia="en-US" w:bidi="ar-SA"/>
              </w:rPr>
              <w:t>.1</w:t>
            </w:r>
          </w:p>
        </w:tc>
        <w:tc>
          <w:tcPr>
            <w:tcW w:w="8640" w:type="dxa"/>
            <w:tcBorders>
              <w:top w:val="single" w:sz="4" w:space="0" w:color="auto"/>
              <w:left w:val="single" w:sz="4" w:space="0" w:color="auto"/>
              <w:bottom w:val="single" w:sz="4" w:space="0" w:color="auto"/>
              <w:right w:val="single" w:sz="4" w:space="0" w:color="auto"/>
            </w:tcBorders>
            <w:hideMark/>
          </w:tcPr>
          <w:p w:rsidR="00A84446" w:rsidRPr="007D374E" w:rsidRDefault="00A84446" w:rsidP="006B77BC">
            <w:pPr>
              <w:pStyle w:val="PlainText"/>
              <w:spacing w:after="0"/>
              <w:rPr>
                <w:rFonts w:cs="Tahoma"/>
                <w:b/>
                <w:color w:val="000000"/>
                <w:sz w:val="27"/>
                <w:szCs w:val="27"/>
                <w:lang w:val="en-US" w:eastAsia="en-US" w:bidi="ar-SA"/>
              </w:rPr>
            </w:pPr>
            <w:r w:rsidRPr="007D374E">
              <w:rPr>
                <w:rFonts w:cs="Tahoma"/>
                <w:b/>
                <w:color w:val="000000"/>
                <w:sz w:val="27"/>
                <w:szCs w:val="27"/>
                <w:lang w:val="en-US" w:eastAsia="en-US" w:bidi="ar-SA"/>
              </w:rPr>
              <w:t xml:space="preserve">CREDIT FLOW TO MINORITY COMMUNITIES UNDER PRIME MINISTER’S 15 POINT ECONOMIC PROGRAMME-PROGRESS DURING THE PERIOD ENDED </w:t>
            </w:r>
            <w:r w:rsidR="006B77BC" w:rsidRPr="007D374E">
              <w:rPr>
                <w:rFonts w:cs="Tahoma"/>
                <w:b/>
                <w:bCs w:val="0"/>
                <w:color w:val="000000"/>
                <w:sz w:val="27"/>
                <w:szCs w:val="27"/>
                <w:lang w:val="en-IN" w:eastAsia="en-IN" w:bidi="ar-SA"/>
              </w:rPr>
              <w:t>MARCH 2021</w:t>
            </w:r>
          </w:p>
        </w:tc>
      </w:tr>
    </w:tbl>
    <w:p w:rsidR="006B3F86" w:rsidRPr="006B3F86" w:rsidRDefault="006B3F86" w:rsidP="00A84446">
      <w:pPr>
        <w:jc w:val="both"/>
        <w:rPr>
          <w:rFonts w:ascii="Tahoma" w:hAnsi="Tahoma" w:cs="Tahoma"/>
          <w:sz w:val="7"/>
          <w:szCs w:val="7"/>
        </w:rPr>
      </w:pPr>
    </w:p>
    <w:p w:rsidR="00A84446" w:rsidRPr="007D374E" w:rsidRDefault="00A84446" w:rsidP="00A84446">
      <w:pPr>
        <w:jc w:val="both"/>
        <w:rPr>
          <w:rFonts w:ascii="Tahoma" w:hAnsi="Tahoma" w:cs="Tahoma"/>
          <w:b/>
          <w:sz w:val="27"/>
          <w:szCs w:val="27"/>
        </w:rPr>
      </w:pPr>
      <w:r w:rsidRPr="007D374E">
        <w:rPr>
          <w:rFonts w:ascii="Tahoma" w:hAnsi="Tahoma" w:cs="Tahoma"/>
          <w:sz w:val="27"/>
          <w:szCs w:val="27"/>
        </w:rPr>
        <w:t xml:space="preserve">SLBC has repeatedly been requesting the member banks to advise their branches to open bank accounts of students &amp; beneficiaries of minority communities which would help in ensuring accrual of benefits &amp; delivery of financial support to these </w:t>
      </w:r>
      <w:r w:rsidRPr="007D374E">
        <w:rPr>
          <w:rFonts w:ascii="Tahoma" w:hAnsi="Tahoma" w:cs="Tahoma"/>
          <w:sz w:val="27"/>
          <w:szCs w:val="27"/>
        </w:rPr>
        <w:lastRenderedPageBreak/>
        <w:t xml:space="preserve">minority communities. </w:t>
      </w:r>
      <w:r w:rsidRPr="007D374E">
        <w:rPr>
          <w:rFonts w:ascii="Tahoma" w:hAnsi="Tahoma" w:cs="Tahoma"/>
          <w:b/>
          <w:bCs/>
          <w:sz w:val="27"/>
          <w:szCs w:val="27"/>
        </w:rPr>
        <w:t xml:space="preserve">The comparative position of outstanding advances to minority communities is given </w:t>
      </w:r>
      <w:proofErr w:type="gramStart"/>
      <w:r w:rsidRPr="007D374E">
        <w:rPr>
          <w:rFonts w:ascii="Tahoma" w:hAnsi="Tahoma" w:cs="Tahoma"/>
          <w:b/>
          <w:bCs/>
          <w:sz w:val="27"/>
          <w:szCs w:val="27"/>
        </w:rPr>
        <w:t>below:-</w:t>
      </w:r>
      <w:proofErr w:type="gramEnd"/>
      <w:r w:rsidRPr="007D374E">
        <w:rPr>
          <w:rFonts w:ascii="Tahoma" w:hAnsi="Tahoma" w:cs="Tahoma"/>
          <w:b/>
          <w:sz w:val="27"/>
          <w:szCs w:val="27"/>
        </w:rPr>
        <w:t xml:space="preserve"> </w:t>
      </w:r>
    </w:p>
    <w:p w:rsidR="00A84446" w:rsidRPr="00E42552" w:rsidRDefault="00A84446" w:rsidP="00A84446">
      <w:pPr>
        <w:spacing w:line="240" w:lineRule="auto"/>
        <w:jc w:val="right"/>
        <w:rPr>
          <w:rFonts w:ascii="Tahoma" w:hAnsi="Tahoma" w:cs="Tahoma"/>
          <w:bCs/>
          <w:sz w:val="18"/>
          <w:szCs w:val="18"/>
        </w:rPr>
      </w:pPr>
      <w:r w:rsidRPr="00E42552">
        <w:rPr>
          <w:rFonts w:ascii="Tahoma" w:hAnsi="Tahoma" w:cs="Tahoma"/>
          <w:bCs/>
          <w:sz w:val="18"/>
          <w:szCs w:val="18"/>
        </w:rPr>
        <w:t>(Amt. Rs. In lacs)</w:t>
      </w:r>
    </w:p>
    <w:tbl>
      <w:tblPr>
        <w:tblW w:w="1015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9"/>
        <w:gridCol w:w="1082"/>
        <w:gridCol w:w="1624"/>
        <w:gridCol w:w="1082"/>
        <w:gridCol w:w="1895"/>
        <w:gridCol w:w="1218"/>
        <w:gridCol w:w="1760"/>
      </w:tblGrid>
      <w:tr w:rsidR="006B77BC" w:rsidRPr="00E42552" w:rsidTr="006B3F86">
        <w:trPr>
          <w:trHeight w:val="314"/>
        </w:trPr>
        <w:tc>
          <w:tcPr>
            <w:tcW w:w="1489" w:type="dxa"/>
            <w:vMerge w:val="restart"/>
            <w:tcBorders>
              <w:top w:val="single" w:sz="4" w:space="0" w:color="auto"/>
              <w:left w:val="single" w:sz="4" w:space="0" w:color="auto"/>
              <w:right w:val="single" w:sz="4" w:space="0" w:color="auto"/>
            </w:tcBorders>
            <w:hideMark/>
          </w:tcPr>
          <w:p w:rsidR="006B77BC" w:rsidRPr="00E42552" w:rsidRDefault="006B77BC" w:rsidP="006B77BC">
            <w:pPr>
              <w:spacing w:line="240" w:lineRule="auto"/>
              <w:rPr>
                <w:rFonts w:ascii="Tahoma" w:hAnsi="Tahoma" w:cs="Tahoma"/>
                <w:b/>
                <w:sz w:val="18"/>
                <w:szCs w:val="18"/>
              </w:rPr>
            </w:pPr>
            <w:r w:rsidRPr="00E42552">
              <w:rPr>
                <w:rFonts w:ascii="Tahoma" w:hAnsi="Tahoma" w:cs="Tahoma"/>
                <w:b/>
                <w:sz w:val="18"/>
                <w:szCs w:val="18"/>
              </w:rPr>
              <w:t>Community</w:t>
            </w:r>
          </w:p>
        </w:tc>
        <w:tc>
          <w:tcPr>
            <w:tcW w:w="2706" w:type="dxa"/>
            <w:gridSpan w:val="2"/>
            <w:tcBorders>
              <w:top w:val="single" w:sz="4" w:space="0" w:color="auto"/>
              <w:left w:val="single" w:sz="4" w:space="0" w:color="auto"/>
              <w:right w:val="single" w:sz="4" w:space="0" w:color="auto"/>
            </w:tcBorders>
          </w:tcPr>
          <w:p w:rsidR="006B77BC" w:rsidRPr="00E42552" w:rsidRDefault="006B77BC" w:rsidP="006B77BC">
            <w:pPr>
              <w:spacing w:line="240" w:lineRule="auto"/>
              <w:jc w:val="center"/>
              <w:rPr>
                <w:rFonts w:ascii="Tahoma" w:hAnsi="Tahoma" w:cs="Tahoma"/>
                <w:b/>
                <w:sz w:val="18"/>
                <w:szCs w:val="18"/>
              </w:rPr>
            </w:pPr>
            <w:r w:rsidRPr="00E42552">
              <w:rPr>
                <w:rFonts w:ascii="Tahoma" w:hAnsi="Tahoma" w:cs="Tahoma"/>
                <w:b/>
                <w:sz w:val="18"/>
                <w:szCs w:val="18"/>
              </w:rPr>
              <w:t xml:space="preserve">Outstanding as </w:t>
            </w:r>
            <w:proofErr w:type="spellStart"/>
            <w:r w:rsidRPr="00E42552">
              <w:rPr>
                <w:rFonts w:ascii="Tahoma" w:hAnsi="Tahoma" w:cs="Tahoma"/>
                <w:b/>
                <w:sz w:val="18"/>
                <w:szCs w:val="18"/>
              </w:rPr>
              <w:t>on</w:t>
            </w:r>
            <w:proofErr w:type="spellEnd"/>
            <w:r w:rsidRPr="00E42552">
              <w:rPr>
                <w:rFonts w:ascii="Tahoma" w:hAnsi="Tahoma" w:cs="Tahoma"/>
                <w:b/>
                <w:sz w:val="18"/>
                <w:szCs w:val="18"/>
              </w:rPr>
              <w:t xml:space="preserve"> March, 2019</w:t>
            </w:r>
          </w:p>
        </w:tc>
        <w:tc>
          <w:tcPr>
            <w:tcW w:w="2977" w:type="dxa"/>
            <w:gridSpan w:val="2"/>
            <w:tcBorders>
              <w:top w:val="single" w:sz="4" w:space="0" w:color="auto"/>
              <w:left w:val="single" w:sz="4" w:space="0" w:color="auto"/>
              <w:right w:val="single" w:sz="4" w:space="0" w:color="auto"/>
            </w:tcBorders>
          </w:tcPr>
          <w:p w:rsidR="006B77BC" w:rsidRPr="00E42552" w:rsidRDefault="006B77BC" w:rsidP="006B77BC">
            <w:pPr>
              <w:spacing w:line="240" w:lineRule="auto"/>
              <w:jc w:val="center"/>
              <w:rPr>
                <w:rFonts w:ascii="Tahoma" w:hAnsi="Tahoma" w:cs="Tahoma"/>
                <w:b/>
                <w:sz w:val="18"/>
                <w:szCs w:val="18"/>
              </w:rPr>
            </w:pPr>
            <w:r w:rsidRPr="00E42552">
              <w:rPr>
                <w:rFonts w:ascii="Tahoma" w:hAnsi="Tahoma" w:cs="Tahoma"/>
                <w:b/>
                <w:sz w:val="18"/>
                <w:szCs w:val="18"/>
              </w:rPr>
              <w:t xml:space="preserve">Outstanding as </w:t>
            </w:r>
            <w:proofErr w:type="spellStart"/>
            <w:r w:rsidRPr="00E42552">
              <w:rPr>
                <w:rFonts w:ascii="Tahoma" w:hAnsi="Tahoma" w:cs="Tahoma"/>
                <w:b/>
                <w:sz w:val="18"/>
                <w:szCs w:val="18"/>
              </w:rPr>
              <w:t>on</w:t>
            </w:r>
            <w:proofErr w:type="spellEnd"/>
            <w:r w:rsidRPr="00E42552">
              <w:rPr>
                <w:rFonts w:ascii="Tahoma" w:hAnsi="Tahoma" w:cs="Tahoma"/>
                <w:b/>
                <w:sz w:val="18"/>
                <w:szCs w:val="18"/>
              </w:rPr>
              <w:t xml:space="preserve"> March, 2020</w:t>
            </w:r>
          </w:p>
        </w:tc>
        <w:tc>
          <w:tcPr>
            <w:tcW w:w="2978" w:type="dxa"/>
            <w:gridSpan w:val="2"/>
            <w:tcBorders>
              <w:top w:val="single" w:sz="4" w:space="0" w:color="auto"/>
              <w:left w:val="single" w:sz="4" w:space="0" w:color="auto"/>
              <w:right w:val="single" w:sz="4" w:space="0" w:color="auto"/>
            </w:tcBorders>
          </w:tcPr>
          <w:p w:rsidR="006B77BC" w:rsidRPr="00E42552" w:rsidRDefault="006B77BC" w:rsidP="006B77BC">
            <w:pPr>
              <w:spacing w:line="240" w:lineRule="auto"/>
              <w:jc w:val="center"/>
              <w:rPr>
                <w:rFonts w:ascii="Tahoma" w:hAnsi="Tahoma" w:cs="Tahoma"/>
                <w:b/>
                <w:sz w:val="18"/>
                <w:szCs w:val="18"/>
              </w:rPr>
            </w:pPr>
            <w:r w:rsidRPr="00E42552">
              <w:rPr>
                <w:rFonts w:ascii="Tahoma" w:hAnsi="Tahoma" w:cs="Tahoma"/>
                <w:b/>
                <w:sz w:val="18"/>
                <w:szCs w:val="18"/>
              </w:rPr>
              <w:t xml:space="preserve">Outstanding as </w:t>
            </w:r>
            <w:proofErr w:type="spellStart"/>
            <w:r w:rsidRPr="00E42552">
              <w:rPr>
                <w:rFonts w:ascii="Tahoma" w:hAnsi="Tahoma" w:cs="Tahoma"/>
                <w:b/>
                <w:sz w:val="18"/>
                <w:szCs w:val="18"/>
              </w:rPr>
              <w:t>on</w:t>
            </w:r>
            <w:proofErr w:type="spellEnd"/>
            <w:r w:rsidRPr="00E42552">
              <w:rPr>
                <w:rFonts w:ascii="Tahoma" w:hAnsi="Tahoma" w:cs="Tahoma"/>
                <w:b/>
                <w:sz w:val="18"/>
                <w:szCs w:val="18"/>
              </w:rPr>
              <w:t xml:space="preserve"> March, 2021</w:t>
            </w:r>
          </w:p>
        </w:tc>
      </w:tr>
      <w:tr w:rsidR="00AA2CCA" w:rsidRPr="00E42552" w:rsidTr="003847DD">
        <w:trPr>
          <w:trHeight w:val="425"/>
        </w:trPr>
        <w:tc>
          <w:tcPr>
            <w:tcW w:w="1489" w:type="dxa"/>
            <w:vMerge/>
            <w:tcBorders>
              <w:left w:val="single" w:sz="4" w:space="0" w:color="auto"/>
              <w:bottom w:val="single" w:sz="4" w:space="0" w:color="auto"/>
              <w:right w:val="single" w:sz="4" w:space="0" w:color="auto"/>
            </w:tcBorders>
          </w:tcPr>
          <w:p w:rsidR="00AA2CCA" w:rsidRPr="00E42552" w:rsidRDefault="00AA2CCA" w:rsidP="00AA2CCA">
            <w:pPr>
              <w:spacing w:line="240" w:lineRule="auto"/>
              <w:rPr>
                <w:rFonts w:ascii="Tahoma" w:hAnsi="Tahoma" w:cs="Tahoma"/>
                <w:b/>
                <w:sz w:val="18"/>
                <w:szCs w:val="18"/>
              </w:rPr>
            </w:pPr>
          </w:p>
        </w:tc>
        <w:tc>
          <w:tcPr>
            <w:tcW w:w="1082" w:type="dxa"/>
            <w:tcBorders>
              <w:left w:val="single" w:sz="4" w:space="0" w:color="auto"/>
              <w:bottom w:val="single" w:sz="4" w:space="0" w:color="auto"/>
              <w:right w:val="single" w:sz="4" w:space="0" w:color="auto"/>
            </w:tcBorders>
          </w:tcPr>
          <w:p w:rsidR="00AA2CCA" w:rsidRPr="00E42552" w:rsidRDefault="00AA2CCA" w:rsidP="00AA2CCA">
            <w:pPr>
              <w:spacing w:line="240" w:lineRule="auto"/>
              <w:jc w:val="center"/>
              <w:rPr>
                <w:rFonts w:ascii="Tahoma" w:hAnsi="Tahoma" w:cs="Tahoma"/>
                <w:b/>
                <w:sz w:val="18"/>
                <w:szCs w:val="18"/>
              </w:rPr>
            </w:pPr>
            <w:r w:rsidRPr="00E42552">
              <w:rPr>
                <w:rFonts w:ascii="Tahoma" w:hAnsi="Tahoma" w:cs="Tahoma"/>
                <w:b/>
                <w:sz w:val="18"/>
                <w:szCs w:val="18"/>
              </w:rPr>
              <w:t>A/</w:t>
            </w:r>
            <w:proofErr w:type="spellStart"/>
            <w:r w:rsidRPr="00E42552">
              <w:rPr>
                <w:rFonts w:ascii="Tahoma" w:hAnsi="Tahoma" w:cs="Tahoma"/>
                <w:b/>
                <w:sz w:val="18"/>
                <w:szCs w:val="18"/>
              </w:rPr>
              <w:t>cs</w:t>
            </w:r>
            <w:proofErr w:type="spellEnd"/>
          </w:p>
        </w:tc>
        <w:tc>
          <w:tcPr>
            <w:tcW w:w="1624" w:type="dxa"/>
            <w:tcBorders>
              <w:left w:val="single" w:sz="4" w:space="0" w:color="auto"/>
              <w:bottom w:val="single" w:sz="4" w:space="0" w:color="auto"/>
              <w:right w:val="single" w:sz="4" w:space="0" w:color="auto"/>
            </w:tcBorders>
          </w:tcPr>
          <w:p w:rsidR="00AA2CCA" w:rsidRPr="00E42552" w:rsidRDefault="00AA2CCA" w:rsidP="00AA2CCA">
            <w:pPr>
              <w:spacing w:line="240" w:lineRule="auto"/>
              <w:jc w:val="center"/>
              <w:rPr>
                <w:rFonts w:ascii="Tahoma" w:hAnsi="Tahoma" w:cs="Tahoma"/>
                <w:b/>
                <w:sz w:val="18"/>
                <w:szCs w:val="18"/>
              </w:rPr>
            </w:pPr>
            <w:r w:rsidRPr="00E42552">
              <w:rPr>
                <w:rFonts w:ascii="Tahoma" w:hAnsi="Tahoma" w:cs="Tahoma"/>
                <w:b/>
                <w:sz w:val="18"/>
                <w:szCs w:val="18"/>
              </w:rPr>
              <w:t>Amt.</w:t>
            </w:r>
          </w:p>
        </w:tc>
        <w:tc>
          <w:tcPr>
            <w:tcW w:w="1082" w:type="dxa"/>
            <w:tcBorders>
              <w:left w:val="single" w:sz="4" w:space="0" w:color="auto"/>
              <w:bottom w:val="single" w:sz="4" w:space="0" w:color="auto"/>
              <w:right w:val="single" w:sz="4" w:space="0" w:color="auto"/>
            </w:tcBorders>
          </w:tcPr>
          <w:p w:rsidR="00AA2CCA" w:rsidRPr="00E42552" w:rsidRDefault="00AA2CCA" w:rsidP="00AA2CCA">
            <w:pPr>
              <w:spacing w:line="240" w:lineRule="auto"/>
              <w:jc w:val="center"/>
              <w:rPr>
                <w:rFonts w:ascii="Tahoma" w:hAnsi="Tahoma" w:cs="Tahoma"/>
                <w:b/>
                <w:sz w:val="18"/>
                <w:szCs w:val="18"/>
              </w:rPr>
            </w:pPr>
            <w:r w:rsidRPr="00E42552">
              <w:rPr>
                <w:rFonts w:ascii="Tahoma" w:hAnsi="Tahoma" w:cs="Tahoma"/>
                <w:b/>
                <w:sz w:val="18"/>
                <w:szCs w:val="18"/>
              </w:rPr>
              <w:t>A/</w:t>
            </w:r>
            <w:proofErr w:type="spellStart"/>
            <w:r w:rsidRPr="00E42552">
              <w:rPr>
                <w:rFonts w:ascii="Tahoma" w:hAnsi="Tahoma" w:cs="Tahoma"/>
                <w:b/>
                <w:sz w:val="18"/>
                <w:szCs w:val="18"/>
              </w:rPr>
              <w:t>cs</w:t>
            </w:r>
            <w:proofErr w:type="spellEnd"/>
          </w:p>
        </w:tc>
        <w:tc>
          <w:tcPr>
            <w:tcW w:w="1894" w:type="dxa"/>
            <w:tcBorders>
              <w:left w:val="single" w:sz="4" w:space="0" w:color="auto"/>
              <w:bottom w:val="single" w:sz="4" w:space="0" w:color="auto"/>
              <w:right w:val="single" w:sz="4" w:space="0" w:color="auto"/>
            </w:tcBorders>
          </w:tcPr>
          <w:p w:rsidR="00AA2CCA" w:rsidRPr="00E42552" w:rsidRDefault="00AA2CCA" w:rsidP="00AA2CCA">
            <w:pPr>
              <w:spacing w:line="240" w:lineRule="auto"/>
              <w:jc w:val="center"/>
              <w:rPr>
                <w:rFonts w:ascii="Tahoma" w:hAnsi="Tahoma" w:cs="Tahoma"/>
                <w:b/>
                <w:sz w:val="18"/>
                <w:szCs w:val="18"/>
              </w:rPr>
            </w:pPr>
            <w:r w:rsidRPr="00E42552">
              <w:rPr>
                <w:rFonts w:ascii="Tahoma" w:hAnsi="Tahoma" w:cs="Tahoma"/>
                <w:b/>
                <w:sz w:val="18"/>
                <w:szCs w:val="18"/>
              </w:rPr>
              <w:t>Amt.</w:t>
            </w:r>
          </w:p>
        </w:tc>
        <w:tc>
          <w:tcPr>
            <w:tcW w:w="1218" w:type="dxa"/>
            <w:tcBorders>
              <w:top w:val="single" w:sz="4" w:space="0" w:color="auto"/>
              <w:left w:val="single" w:sz="4" w:space="0" w:color="auto"/>
              <w:bottom w:val="single" w:sz="4" w:space="0" w:color="auto"/>
              <w:right w:val="single" w:sz="4" w:space="0" w:color="auto"/>
            </w:tcBorders>
          </w:tcPr>
          <w:p w:rsidR="00AA2CCA" w:rsidRPr="00E42552" w:rsidRDefault="00AA2CCA" w:rsidP="00AA2CCA">
            <w:pPr>
              <w:spacing w:line="240" w:lineRule="auto"/>
              <w:jc w:val="center"/>
              <w:rPr>
                <w:rFonts w:ascii="Tahoma" w:hAnsi="Tahoma" w:cs="Tahoma"/>
                <w:b/>
                <w:sz w:val="18"/>
                <w:szCs w:val="18"/>
              </w:rPr>
            </w:pPr>
            <w:r w:rsidRPr="00E42552">
              <w:rPr>
                <w:rFonts w:ascii="Tahoma" w:hAnsi="Tahoma" w:cs="Tahoma"/>
                <w:b/>
                <w:sz w:val="18"/>
                <w:szCs w:val="18"/>
              </w:rPr>
              <w:t>A/</w:t>
            </w:r>
            <w:proofErr w:type="spellStart"/>
            <w:r w:rsidRPr="00E42552">
              <w:rPr>
                <w:rFonts w:ascii="Tahoma" w:hAnsi="Tahoma" w:cs="Tahoma"/>
                <w:b/>
                <w:sz w:val="18"/>
                <w:szCs w:val="18"/>
              </w:rPr>
              <w:t>cs</w:t>
            </w:r>
            <w:proofErr w:type="spellEnd"/>
          </w:p>
        </w:tc>
        <w:tc>
          <w:tcPr>
            <w:tcW w:w="1759" w:type="dxa"/>
            <w:tcBorders>
              <w:top w:val="single" w:sz="4" w:space="0" w:color="auto"/>
              <w:left w:val="single" w:sz="4" w:space="0" w:color="auto"/>
              <w:bottom w:val="single" w:sz="4" w:space="0" w:color="auto"/>
              <w:right w:val="single" w:sz="4" w:space="0" w:color="auto"/>
            </w:tcBorders>
          </w:tcPr>
          <w:p w:rsidR="00AA2CCA" w:rsidRPr="00E42552" w:rsidRDefault="00AA2CCA" w:rsidP="00AA2CCA">
            <w:pPr>
              <w:spacing w:line="240" w:lineRule="auto"/>
              <w:jc w:val="center"/>
              <w:rPr>
                <w:rFonts w:ascii="Tahoma" w:hAnsi="Tahoma" w:cs="Tahoma"/>
                <w:b/>
                <w:sz w:val="18"/>
                <w:szCs w:val="18"/>
              </w:rPr>
            </w:pPr>
            <w:r w:rsidRPr="00E42552">
              <w:rPr>
                <w:rFonts w:ascii="Tahoma" w:hAnsi="Tahoma" w:cs="Tahoma"/>
                <w:b/>
                <w:sz w:val="18"/>
                <w:szCs w:val="18"/>
              </w:rPr>
              <w:t>Amt.</w:t>
            </w:r>
          </w:p>
        </w:tc>
      </w:tr>
      <w:tr w:rsidR="00AA2CCA" w:rsidRPr="00E42552" w:rsidTr="003847DD">
        <w:trPr>
          <w:trHeight w:val="367"/>
        </w:trPr>
        <w:tc>
          <w:tcPr>
            <w:tcW w:w="1489" w:type="dxa"/>
            <w:tcBorders>
              <w:top w:val="single" w:sz="4" w:space="0" w:color="auto"/>
              <w:left w:val="single" w:sz="4" w:space="0" w:color="auto"/>
              <w:bottom w:val="single" w:sz="4" w:space="0" w:color="auto"/>
              <w:right w:val="single" w:sz="4" w:space="0" w:color="auto"/>
            </w:tcBorders>
            <w:hideMark/>
          </w:tcPr>
          <w:p w:rsidR="00AA2CCA" w:rsidRPr="00E42552" w:rsidRDefault="00AA2CCA" w:rsidP="00AA2CCA">
            <w:pPr>
              <w:spacing w:line="240" w:lineRule="auto"/>
              <w:rPr>
                <w:rFonts w:ascii="Tahoma" w:hAnsi="Tahoma" w:cs="Tahoma"/>
                <w:b/>
                <w:sz w:val="18"/>
                <w:szCs w:val="18"/>
              </w:rPr>
            </w:pPr>
            <w:r w:rsidRPr="00E42552">
              <w:rPr>
                <w:rFonts w:ascii="Tahoma" w:hAnsi="Tahoma" w:cs="Tahoma"/>
                <w:b/>
                <w:sz w:val="18"/>
                <w:szCs w:val="18"/>
              </w:rPr>
              <w:t>Muslim</w:t>
            </w:r>
          </w:p>
        </w:tc>
        <w:tc>
          <w:tcPr>
            <w:tcW w:w="1082" w:type="dxa"/>
            <w:tcBorders>
              <w:top w:val="single" w:sz="4" w:space="0" w:color="auto"/>
              <w:left w:val="single" w:sz="4" w:space="0" w:color="auto"/>
              <w:bottom w:val="single" w:sz="4" w:space="0" w:color="auto"/>
              <w:right w:val="single" w:sz="4" w:space="0" w:color="auto"/>
            </w:tcBorders>
          </w:tcPr>
          <w:p w:rsidR="00AA2CCA" w:rsidRPr="00E42552" w:rsidRDefault="00AA2CCA" w:rsidP="00AA2CCA">
            <w:pPr>
              <w:spacing w:line="240" w:lineRule="auto"/>
              <w:jc w:val="center"/>
              <w:rPr>
                <w:rFonts w:ascii="Tahoma" w:hAnsi="Tahoma" w:cs="Tahoma"/>
                <w:sz w:val="18"/>
                <w:szCs w:val="18"/>
              </w:rPr>
            </w:pPr>
            <w:r w:rsidRPr="00E42552">
              <w:rPr>
                <w:rFonts w:ascii="Tahoma" w:hAnsi="Tahoma" w:cs="Tahoma"/>
                <w:sz w:val="18"/>
                <w:szCs w:val="18"/>
              </w:rPr>
              <w:t>195383</w:t>
            </w:r>
          </w:p>
        </w:tc>
        <w:tc>
          <w:tcPr>
            <w:tcW w:w="1624" w:type="dxa"/>
            <w:tcBorders>
              <w:top w:val="single" w:sz="4" w:space="0" w:color="auto"/>
              <w:left w:val="single" w:sz="4" w:space="0" w:color="auto"/>
              <w:bottom w:val="single" w:sz="4" w:space="0" w:color="auto"/>
              <w:right w:val="single" w:sz="4" w:space="0" w:color="auto"/>
            </w:tcBorders>
          </w:tcPr>
          <w:p w:rsidR="00AA2CCA" w:rsidRPr="00E42552" w:rsidRDefault="00AA2CCA" w:rsidP="00AA2CCA">
            <w:pPr>
              <w:spacing w:line="240" w:lineRule="auto"/>
              <w:jc w:val="center"/>
              <w:rPr>
                <w:rFonts w:ascii="Tahoma" w:hAnsi="Tahoma" w:cs="Tahoma"/>
                <w:sz w:val="18"/>
                <w:szCs w:val="18"/>
              </w:rPr>
            </w:pPr>
            <w:r w:rsidRPr="00E42552">
              <w:rPr>
                <w:rFonts w:ascii="Tahoma" w:hAnsi="Tahoma" w:cs="Tahoma"/>
                <w:sz w:val="18"/>
                <w:szCs w:val="18"/>
              </w:rPr>
              <w:t>289669</w:t>
            </w:r>
          </w:p>
        </w:tc>
        <w:tc>
          <w:tcPr>
            <w:tcW w:w="1082" w:type="dxa"/>
            <w:tcBorders>
              <w:top w:val="single" w:sz="4" w:space="0" w:color="auto"/>
              <w:left w:val="single" w:sz="4" w:space="0" w:color="auto"/>
              <w:bottom w:val="single" w:sz="4" w:space="0" w:color="auto"/>
              <w:right w:val="single" w:sz="4" w:space="0" w:color="auto"/>
            </w:tcBorders>
          </w:tcPr>
          <w:p w:rsidR="00AA2CCA" w:rsidRPr="00E42552" w:rsidRDefault="00AA2CCA" w:rsidP="00AA2CCA">
            <w:pPr>
              <w:spacing w:line="240" w:lineRule="auto"/>
              <w:jc w:val="center"/>
              <w:rPr>
                <w:rFonts w:ascii="Tahoma" w:hAnsi="Tahoma" w:cs="Tahoma"/>
                <w:sz w:val="18"/>
                <w:szCs w:val="18"/>
              </w:rPr>
            </w:pPr>
            <w:r w:rsidRPr="00E42552">
              <w:rPr>
                <w:rFonts w:ascii="Tahoma" w:hAnsi="Tahoma" w:cs="Tahoma"/>
                <w:sz w:val="18"/>
                <w:szCs w:val="18"/>
              </w:rPr>
              <w:t>216612</w:t>
            </w:r>
          </w:p>
        </w:tc>
        <w:tc>
          <w:tcPr>
            <w:tcW w:w="1894" w:type="dxa"/>
            <w:tcBorders>
              <w:top w:val="single" w:sz="4" w:space="0" w:color="auto"/>
              <w:left w:val="single" w:sz="4" w:space="0" w:color="auto"/>
              <w:bottom w:val="single" w:sz="4" w:space="0" w:color="auto"/>
              <w:right w:val="single" w:sz="4" w:space="0" w:color="auto"/>
            </w:tcBorders>
          </w:tcPr>
          <w:p w:rsidR="00AA2CCA" w:rsidRPr="00E42552" w:rsidRDefault="00AA2CCA" w:rsidP="00AA2CCA">
            <w:pPr>
              <w:spacing w:line="240" w:lineRule="auto"/>
              <w:jc w:val="center"/>
              <w:rPr>
                <w:rFonts w:ascii="Tahoma" w:hAnsi="Tahoma" w:cs="Tahoma"/>
                <w:color w:val="000000" w:themeColor="text1"/>
                <w:sz w:val="18"/>
                <w:szCs w:val="18"/>
              </w:rPr>
            </w:pPr>
            <w:r w:rsidRPr="00E42552">
              <w:rPr>
                <w:rFonts w:ascii="Tahoma" w:hAnsi="Tahoma" w:cs="Tahoma"/>
                <w:color w:val="000000" w:themeColor="text1"/>
                <w:sz w:val="18"/>
                <w:szCs w:val="18"/>
              </w:rPr>
              <w:t>292900</w:t>
            </w:r>
          </w:p>
        </w:tc>
        <w:tc>
          <w:tcPr>
            <w:tcW w:w="1218" w:type="dxa"/>
            <w:tcBorders>
              <w:top w:val="single" w:sz="4" w:space="0" w:color="auto"/>
              <w:left w:val="single" w:sz="4" w:space="0" w:color="auto"/>
              <w:bottom w:val="single" w:sz="4" w:space="0" w:color="auto"/>
              <w:right w:val="single" w:sz="4" w:space="0" w:color="auto"/>
            </w:tcBorders>
          </w:tcPr>
          <w:p w:rsidR="00AA2CCA" w:rsidRPr="00E42552" w:rsidRDefault="00AA2CCA" w:rsidP="00AA2CCA">
            <w:pPr>
              <w:spacing w:line="240" w:lineRule="auto"/>
              <w:jc w:val="center"/>
              <w:rPr>
                <w:rFonts w:ascii="Tahoma" w:hAnsi="Tahoma" w:cs="Tahoma"/>
                <w:sz w:val="18"/>
                <w:szCs w:val="18"/>
              </w:rPr>
            </w:pPr>
            <w:r w:rsidRPr="00E42552">
              <w:rPr>
                <w:rFonts w:ascii="Tahoma" w:hAnsi="Tahoma" w:cs="Tahoma"/>
                <w:sz w:val="18"/>
                <w:szCs w:val="18"/>
              </w:rPr>
              <w:t>196571</w:t>
            </w:r>
          </w:p>
        </w:tc>
        <w:tc>
          <w:tcPr>
            <w:tcW w:w="1759" w:type="dxa"/>
            <w:tcBorders>
              <w:top w:val="single" w:sz="4" w:space="0" w:color="auto"/>
              <w:left w:val="single" w:sz="4" w:space="0" w:color="auto"/>
              <w:bottom w:val="single" w:sz="4" w:space="0" w:color="auto"/>
              <w:right w:val="single" w:sz="4" w:space="0" w:color="auto"/>
            </w:tcBorders>
          </w:tcPr>
          <w:p w:rsidR="00AA2CCA" w:rsidRPr="00E42552" w:rsidRDefault="00AA2CCA" w:rsidP="00AA2CCA">
            <w:pPr>
              <w:spacing w:line="240" w:lineRule="auto"/>
              <w:jc w:val="center"/>
              <w:rPr>
                <w:rFonts w:ascii="Tahoma" w:hAnsi="Tahoma" w:cs="Tahoma"/>
                <w:color w:val="000000" w:themeColor="text1"/>
                <w:sz w:val="18"/>
                <w:szCs w:val="18"/>
              </w:rPr>
            </w:pPr>
            <w:r w:rsidRPr="00E42552">
              <w:rPr>
                <w:rFonts w:ascii="Tahoma" w:hAnsi="Tahoma" w:cs="Tahoma"/>
                <w:color w:val="000000" w:themeColor="text1"/>
                <w:sz w:val="18"/>
                <w:szCs w:val="18"/>
              </w:rPr>
              <w:t>210404</w:t>
            </w:r>
          </w:p>
        </w:tc>
      </w:tr>
      <w:tr w:rsidR="00AA2CCA" w:rsidRPr="00E42552" w:rsidTr="003847DD">
        <w:trPr>
          <w:trHeight w:val="352"/>
        </w:trPr>
        <w:tc>
          <w:tcPr>
            <w:tcW w:w="1489" w:type="dxa"/>
            <w:tcBorders>
              <w:top w:val="single" w:sz="4" w:space="0" w:color="auto"/>
              <w:left w:val="single" w:sz="4" w:space="0" w:color="auto"/>
              <w:bottom w:val="single" w:sz="4" w:space="0" w:color="auto"/>
              <w:right w:val="single" w:sz="4" w:space="0" w:color="auto"/>
            </w:tcBorders>
            <w:hideMark/>
          </w:tcPr>
          <w:p w:rsidR="00AA2CCA" w:rsidRPr="00E42552" w:rsidRDefault="00AA2CCA" w:rsidP="00AA2CCA">
            <w:pPr>
              <w:spacing w:line="240" w:lineRule="auto"/>
              <w:rPr>
                <w:rFonts w:ascii="Tahoma" w:hAnsi="Tahoma" w:cs="Tahoma"/>
                <w:b/>
                <w:sz w:val="18"/>
                <w:szCs w:val="18"/>
              </w:rPr>
            </w:pPr>
            <w:r w:rsidRPr="00E42552">
              <w:rPr>
                <w:rFonts w:ascii="Tahoma" w:hAnsi="Tahoma" w:cs="Tahoma"/>
                <w:b/>
                <w:sz w:val="18"/>
                <w:szCs w:val="18"/>
              </w:rPr>
              <w:t>Sikh</w:t>
            </w:r>
          </w:p>
        </w:tc>
        <w:tc>
          <w:tcPr>
            <w:tcW w:w="1082" w:type="dxa"/>
            <w:tcBorders>
              <w:top w:val="single" w:sz="4" w:space="0" w:color="auto"/>
              <w:left w:val="single" w:sz="4" w:space="0" w:color="auto"/>
              <w:bottom w:val="single" w:sz="4" w:space="0" w:color="auto"/>
              <w:right w:val="single" w:sz="4" w:space="0" w:color="auto"/>
            </w:tcBorders>
          </w:tcPr>
          <w:p w:rsidR="00AA2CCA" w:rsidRPr="00E42552" w:rsidRDefault="00AA2CCA" w:rsidP="00AA2CCA">
            <w:pPr>
              <w:spacing w:line="240" w:lineRule="auto"/>
              <w:jc w:val="center"/>
              <w:rPr>
                <w:rFonts w:ascii="Tahoma" w:hAnsi="Tahoma" w:cs="Tahoma"/>
                <w:sz w:val="18"/>
                <w:szCs w:val="18"/>
              </w:rPr>
            </w:pPr>
            <w:r w:rsidRPr="00E42552">
              <w:rPr>
                <w:rFonts w:ascii="Tahoma" w:hAnsi="Tahoma" w:cs="Tahoma"/>
                <w:sz w:val="18"/>
                <w:szCs w:val="18"/>
              </w:rPr>
              <w:t>229376</w:t>
            </w:r>
          </w:p>
        </w:tc>
        <w:tc>
          <w:tcPr>
            <w:tcW w:w="1624" w:type="dxa"/>
            <w:tcBorders>
              <w:top w:val="single" w:sz="4" w:space="0" w:color="auto"/>
              <w:left w:val="single" w:sz="4" w:space="0" w:color="auto"/>
              <w:bottom w:val="single" w:sz="4" w:space="0" w:color="auto"/>
              <w:right w:val="single" w:sz="4" w:space="0" w:color="auto"/>
            </w:tcBorders>
          </w:tcPr>
          <w:p w:rsidR="00AA2CCA" w:rsidRPr="00E42552" w:rsidRDefault="00AA2CCA" w:rsidP="00AA2CCA">
            <w:pPr>
              <w:spacing w:line="240" w:lineRule="auto"/>
              <w:jc w:val="center"/>
              <w:rPr>
                <w:rFonts w:ascii="Tahoma" w:hAnsi="Tahoma" w:cs="Tahoma"/>
                <w:sz w:val="18"/>
                <w:szCs w:val="18"/>
              </w:rPr>
            </w:pPr>
            <w:r w:rsidRPr="00E42552">
              <w:rPr>
                <w:rFonts w:ascii="Tahoma" w:hAnsi="Tahoma" w:cs="Tahoma"/>
                <w:sz w:val="18"/>
                <w:szCs w:val="18"/>
              </w:rPr>
              <w:t>831236</w:t>
            </w:r>
          </w:p>
        </w:tc>
        <w:tc>
          <w:tcPr>
            <w:tcW w:w="1082" w:type="dxa"/>
            <w:tcBorders>
              <w:top w:val="single" w:sz="4" w:space="0" w:color="auto"/>
              <w:left w:val="single" w:sz="4" w:space="0" w:color="auto"/>
              <w:bottom w:val="single" w:sz="4" w:space="0" w:color="auto"/>
              <w:right w:val="single" w:sz="4" w:space="0" w:color="auto"/>
            </w:tcBorders>
          </w:tcPr>
          <w:p w:rsidR="00AA2CCA" w:rsidRPr="00E42552" w:rsidRDefault="00AA2CCA" w:rsidP="00AA2CCA">
            <w:pPr>
              <w:spacing w:line="240" w:lineRule="auto"/>
              <w:jc w:val="center"/>
              <w:rPr>
                <w:rFonts w:ascii="Tahoma" w:hAnsi="Tahoma" w:cs="Tahoma"/>
                <w:sz w:val="18"/>
                <w:szCs w:val="18"/>
              </w:rPr>
            </w:pPr>
            <w:r w:rsidRPr="00E42552">
              <w:rPr>
                <w:rFonts w:ascii="Tahoma" w:hAnsi="Tahoma" w:cs="Tahoma"/>
                <w:sz w:val="18"/>
                <w:szCs w:val="18"/>
              </w:rPr>
              <w:t>298059</w:t>
            </w:r>
          </w:p>
        </w:tc>
        <w:tc>
          <w:tcPr>
            <w:tcW w:w="1894" w:type="dxa"/>
            <w:tcBorders>
              <w:top w:val="single" w:sz="4" w:space="0" w:color="auto"/>
              <w:left w:val="single" w:sz="4" w:space="0" w:color="auto"/>
              <w:bottom w:val="single" w:sz="4" w:space="0" w:color="auto"/>
              <w:right w:val="single" w:sz="4" w:space="0" w:color="auto"/>
            </w:tcBorders>
          </w:tcPr>
          <w:p w:rsidR="00AA2CCA" w:rsidRPr="00E42552" w:rsidRDefault="00AA2CCA" w:rsidP="00AA2CCA">
            <w:pPr>
              <w:spacing w:line="240" w:lineRule="auto"/>
              <w:jc w:val="center"/>
              <w:rPr>
                <w:rFonts w:ascii="Tahoma" w:hAnsi="Tahoma" w:cs="Tahoma"/>
                <w:color w:val="000000" w:themeColor="text1"/>
                <w:sz w:val="18"/>
                <w:szCs w:val="18"/>
              </w:rPr>
            </w:pPr>
            <w:r w:rsidRPr="00E42552">
              <w:rPr>
                <w:rFonts w:ascii="Tahoma" w:hAnsi="Tahoma" w:cs="Tahoma"/>
                <w:color w:val="000000" w:themeColor="text1"/>
                <w:sz w:val="18"/>
                <w:szCs w:val="18"/>
              </w:rPr>
              <w:t>735334</w:t>
            </w:r>
          </w:p>
        </w:tc>
        <w:tc>
          <w:tcPr>
            <w:tcW w:w="1218" w:type="dxa"/>
            <w:tcBorders>
              <w:top w:val="single" w:sz="4" w:space="0" w:color="auto"/>
              <w:left w:val="single" w:sz="4" w:space="0" w:color="auto"/>
              <w:bottom w:val="single" w:sz="4" w:space="0" w:color="auto"/>
              <w:right w:val="single" w:sz="4" w:space="0" w:color="auto"/>
            </w:tcBorders>
          </w:tcPr>
          <w:p w:rsidR="00AA2CCA" w:rsidRPr="00E42552" w:rsidRDefault="00AA2CCA" w:rsidP="00AA2CCA">
            <w:pPr>
              <w:spacing w:line="240" w:lineRule="auto"/>
              <w:jc w:val="center"/>
              <w:rPr>
                <w:rFonts w:ascii="Tahoma" w:hAnsi="Tahoma" w:cs="Tahoma"/>
                <w:sz w:val="18"/>
                <w:szCs w:val="18"/>
              </w:rPr>
            </w:pPr>
            <w:r w:rsidRPr="00E42552">
              <w:rPr>
                <w:rFonts w:ascii="Tahoma" w:hAnsi="Tahoma" w:cs="Tahoma"/>
                <w:sz w:val="18"/>
                <w:szCs w:val="18"/>
              </w:rPr>
              <w:t>246096</w:t>
            </w:r>
          </w:p>
        </w:tc>
        <w:tc>
          <w:tcPr>
            <w:tcW w:w="1759" w:type="dxa"/>
            <w:tcBorders>
              <w:top w:val="single" w:sz="4" w:space="0" w:color="auto"/>
              <w:left w:val="single" w:sz="4" w:space="0" w:color="auto"/>
              <w:bottom w:val="single" w:sz="4" w:space="0" w:color="auto"/>
              <w:right w:val="single" w:sz="4" w:space="0" w:color="auto"/>
            </w:tcBorders>
          </w:tcPr>
          <w:p w:rsidR="00AA2CCA" w:rsidRPr="00E42552" w:rsidRDefault="00AA2CCA" w:rsidP="00AA2CCA">
            <w:pPr>
              <w:spacing w:line="240" w:lineRule="auto"/>
              <w:jc w:val="center"/>
              <w:rPr>
                <w:rFonts w:ascii="Tahoma" w:hAnsi="Tahoma" w:cs="Tahoma"/>
                <w:color w:val="000000" w:themeColor="text1"/>
                <w:sz w:val="18"/>
                <w:szCs w:val="18"/>
              </w:rPr>
            </w:pPr>
            <w:r w:rsidRPr="00E42552">
              <w:rPr>
                <w:rFonts w:ascii="Tahoma" w:hAnsi="Tahoma" w:cs="Tahoma"/>
                <w:color w:val="000000" w:themeColor="text1"/>
                <w:sz w:val="18"/>
                <w:szCs w:val="18"/>
              </w:rPr>
              <w:t>708698</w:t>
            </w:r>
          </w:p>
        </w:tc>
      </w:tr>
      <w:tr w:rsidR="00AA2CCA" w:rsidRPr="00E42552" w:rsidTr="003847DD">
        <w:trPr>
          <w:trHeight w:val="386"/>
        </w:trPr>
        <w:tc>
          <w:tcPr>
            <w:tcW w:w="1489" w:type="dxa"/>
            <w:tcBorders>
              <w:top w:val="single" w:sz="4" w:space="0" w:color="auto"/>
              <w:left w:val="single" w:sz="4" w:space="0" w:color="auto"/>
              <w:bottom w:val="single" w:sz="4" w:space="0" w:color="auto"/>
              <w:right w:val="single" w:sz="4" w:space="0" w:color="auto"/>
            </w:tcBorders>
            <w:hideMark/>
          </w:tcPr>
          <w:p w:rsidR="00AA2CCA" w:rsidRPr="00E42552" w:rsidRDefault="00AA2CCA" w:rsidP="00AA2CCA">
            <w:pPr>
              <w:spacing w:line="240" w:lineRule="auto"/>
              <w:rPr>
                <w:rFonts w:ascii="Tahoma" w:hAnsi="Tahoma" w:cs="Tahoma"/>
                <w:b/>
                <w:sz w:val="18"/>
                <w:szCs w:val="18"/>
              </w:rPr>
            </w:pPr>
            <w:r w:rsidRPr="00E42552">
              <w:rPr>
                <w:rFonts w:ascii="Tahoma" w:hAnsi="Tahoma" w:cs="Tahoma"/>
                <w:b/>
                <w:sz w:val="18"/>
                <w:szCs w:val="18"/>
              </w:rPr>
              <w:t>Christian</w:t>
            </w:r>
          </w:p>
        </w:tc>
        <w:tc>
          <w:tcPr>
            <w:tcW w:w="1082" w:type="dxa"/>
            <w:tcBorders>
              <w:top w:val="single" w:sz="4" w:space="0" w:color="auto"/>
              <w:left w:val="single" w:sz="4" w:space="0" w:color="auto"/>
              <w:bottom w:val="single" w:sz="4" w:space="0" w:color="auto"/>
              <w:right w:val="single" w:sz="4" w:space="0" w:color="auto"/>
            </w:tcBorders>
          </w:tcPr>
          <w:p w:rsidR="00AA2CCA" w:rsidRPr="00E42552" w:rsidRDefault="00AA2CCA" w:rsidP="00AA2CCA">
            <w:pPr>
              <w:spacing w:line="240" w:lineRule="auto"/>
              <w:jc w:val="center"/>
              <w:rPr>
                <w:rFonts w:ascii="Tahoma" w:hAnsi="Tahoma" w:cs="Tahoma"/>
                <w:sz w:val="18"/>
                <w:szCs w:val="18"/>
              </w:rPr>
            </w:pPr>
            <w:r w:rsidRPr="00E42552">
              <w:rPr>
                <w:rFonts w:ascii="Tahoma" w:hAnsi="Tahoma" w:cs="Tahoma"/>
                <w:sz w:val="18"/>
                <w:szCs w:val="18"/>
              </w:rPr>
              <w:t>3826</w:t>
            </w:r>
          </w:p>
        </w:tc>
        <w:tc>
          <w:tcPr>
            <w:tcW w:w="1624" w:type="dxa"/>
            <w:tcBorders>
              <w:top w:val="single" w:sz="4" w:space="0" w:color="auto"/>
              <w:left w:val="single" w:sz="4" w:space="0" w:color="auto"/>
              <w:bottom w:val="single" w:sz="4" w:space="0" w:color="auto"/>
              <w:right w:val="single" w:sz="4" w:space="0" w:color="auto"/>
            </w:tcBorders>
          </w:tcPr>
          <w:p w:rsidR="00AA2CCA" w:rsidRPr="00E42552" w:rsidRDefault="00AA2CCA" w:rsidP="00AA2CCA">
            <w:pPr>
              <w:spacing w:line="240" w:lineRule="auto"/>
              <w:jc w:val="center"/>
              <w:rPr>
                <w:rFonts w:ascii="Tahoma" w:hAnsi="Tahoma" w:cs="Tahoma"/>
                <w:sz w:val="18"/>
                <w:szCs w:val="18"/>
              </w:rPr>
            </w:pPr>
            <w:r w:rsidRPr="00E42552">
              <w:rPr>
                <w:rFonts w:ascii="Tahoma" w:hAnsi="Tahoma" w:cs="Tahoma"/>
                <w:sz w:val="18"/>
                <w:szCs w:val="18"/>
              </w:rPr>
              <w:t>19113</w:t>
            </w:r>
          </w:p>
        </w:tc>
        <w:tc>
          <w:tcPr>
            <w:tcW w:w="1082" w:type="dxa"/>
            <w:tcBorders>
              <w:top w:val="single" w:sz="4" w:space="0" w:color="auto"/>
              <w:left w:val="single" w:sz="4" w:space="0" w:color="auto"/>
              <w:bottom w:val="single" w:sz="4" w:space="0" w:color="auto"/>
              <w:right w:val="single" w:sz="4" w:space="0" w:color="auto"/>
            </w:tcBorders>
          </w:tcPr>
          <w:p w:rsidR="00AA2CCA" w:rsidRPr="00E42552" w:rsidRDefault="00AA2CCA" w:rsidP="00AA2CCA">
            <w:pPr>
              <w:spacing w:line="240" w:lineRule="auto"/>
              <w:jc w:val="center"/>
              <w:rPr>
                <w:rFonts w:ascii="Tahoma" w:hAnsi="Tahoma" w:cs="Tahoma"/>
                <w:sz w:val="18"/>
                <w:szCs w:val="18"/>
              </w:rPr>
            </w:pPr>
            <w:r w:rsidRPr="00E42552">
              <w:rPr>
                <w:rFonts w:ascii="Tahoma" w:hAnsi="Tahoma" w:cs="Tahoma"/>
                <w:sz w:val="18"/>
                <w:szCs w:val="18"/>
              </w:rPr>
              <w:t>4453</w:t>
            </w:r>
          </w:p>
        </w:tc>
        <w:tc>
          <w:tcPr>
            <w:tcW w:w="1894" w:type="dxa"/>
            <w:tcBorders>
              <w:top w:val="single" w:sz="4" w:space="0" w:color="auto"/>
              <w:left w:val="single" w:sz="4" w:space="0" w:color="auto"/>
              <w:bottom w:val="single" w:sz="4" w:space="0" w:color="auto"/>
              <w:right w:val="single" w:sz="4" w:space="0" w:color="auto"/>
            </w:tcBorders>
          </w:tcPr>
          <w:p w:rsidR="00AA2CCA" w:rsidRPr="00E42552" w:rsidRDefault="00AA2CCA" w:rsidP="00AA2CCA">
            <w:pPr>
              <w:spacing w:line="240" w:lineRule="auto"/>
              <w:jc w:val="center"/>
              <w:rPr>
                <w:rFonts w:ascii="Tahoma" w:hAnsi="Tahoma" w:cs="Tahoma"/>
                <w:color w:val="000000" w:themeColor="text1"/>
                <w:sz w:val="18"/>
                <w:szCs w:val="18"/>
              </w:rPr>
            </w:pPr>
            <w:r w:rsidRPr="00E42552">
              <w:rPr>
                <w:rFonts w:ascii="Tahoma" w:hAnsi="Tahoma" w:cs="Tahoma"/>
                <w:color w:val="000000" w:themeColor="text1"/>
                <w:sz w:val="18"/>
                <w:szCs w:val="18"/>
              </w:rPr>
              <w:t>19360</w:t>
            </w:r>
          </w:p>
        </w:tc>
        <w:tc>
          <w:tcPr>
            <w:tcW w:w="1218" w:type="dxa"/>
            <w:tcBorders>
              <w:top w:val="single" w:sz="4" w:space="0" w:color="auto"/>
              <w:left w:val="single" w:sz="4" w:space="0" w:color="auto"/>
              <w:bottom w:val="single" w:sz="4" w:space="0" w:color="auto"/>
              <w:right w:val="single" w:sz="4" w:space="0" w:color="auto"/>
            </w:tcBorders>
          </w:tcPr>
          <w:p w:rsidR="00AA2CCA" w:rsidRPr="00E42552" w:rsidRDefault="00AA2CCA" w:rsidP="00AA2CCA">
            <w:pPr>
              <w:spacing w:line="240" w:lineRule="auto"/>
              <w:jc w:val="center"/>
              <w:rPr>
                <w:rFonts w:ascii="Tahoma" w:hAnsi="Tahoma" w:cs="Tahoma"/>
                <w:sz w:val="18"/>
                <w:szCs w:val="18"/>
              </w:rPr>
            </w:pPr>
            <w:r w:rsidRPr="00E42552">
              <w:rPr>
                <w:rFonts w:ascii="Tahoma" w:hAnsi="Tahoma" w:cs="Tahoma"/>
                <w:sz w:val="18"/>
                <w:szCs w:val="18"/>
              </w:rPr>
              <w:t>3035</w:t>
            </w:r>
          </w:p>
        </w:tc>
        <w:tc>
          <w:tcPr>
            <w:tcW w:w="1759" w:type="dxa"/>
            <w:tcBorders>
              <w:top w:val="single" w:sz="4" w:space="0" w:color="auto"/>
              <w:left w:val="single" w:sz="4" w:space="0" w:color="auto"/>
              <w:bottom w:val="single" w:sz="4" w:space="0" w:color="auto"/>
              <w:right w:val="single" w:sz="4" w:space="0" w:color="auto"/>
            </w:tcBorders>
          </w:tcPr>
          <w:p w:rsidR="00AA2CCA" w:rsidRPr="00E42552" w:rsidRDefault="00AA2CCA" w:rsidP="00AA2CCA">
            <w:pPr>
              <w:spacing w:line="240" w:lineRule="auto"/>
              <w:jc w:val="center"/>
              <w:rPr>
                <w:rFonts w:ascii="Tahoma" w:hAnsi="Tahoma" w:cs="Tahoma"/>
                <w:color w:val="000000" w:themeColor="text1"/>
                <w:sz w:val="18"/>
                <w:szCs w:val="18"/>
              </w:rPr>
            </w:pPr>
            <w:r w:rsidRPr="00E42552">
              <w:rPr>
                <w:rFonts w:ascii="Tahoma" w:hAnsi="Tahoma" w:cs="Tahoma"/>
                <w:color w:val="000000" w:themeColor="text1"/>
                <w:sz w:val="18"/>
                <w:szCs w:val="18"/>
              </w:rPr>
              <w:t>12390</w:t>
            </w:r>
          </w:p>
        </w:tc>
      </w:tr>
      <w:tr w:rsidR="00AA2CCA" w:rsidRPr="00E42552" w:rsidTr="003847DD">
        <w:trPr>
          <w:trHeight w:val="367"/>
        </w:trPr>
        <w:tc>
          <w:tcPr>
            <w:tcW w:w="1489" w:type="dxa"/>
            <w:tcBorders>
              <w:top w:val="single" w:sz="4" w:space="0" w:color="auto"/>
              <w:left w:val="single" w:sz="4" w:space="0" w:color="auto"/>
              <w:bottom w:val="single" w:sz="4" w:space="0" w:color="auto"/>
              <w:right w:val="single" w:sz="4" w:space="0" w:color="auto"/>
            </w:tcBorders>
            <w:hideMark/>
          </w:tcPr>
          <w:p w:rsidR="00AA2CCA" w:rsidRPr="00E42552" w:rsidRDefault="00AA2CCA" w:rsidP="00AA2CCA">
            <w:pPr>
              <w:spacing w:line="240" w:lineRule="auto"/>
              <w:rPr>
                <w:rFonts w:ascii="Tahoma" w:hAnsi="Tahoma" w:cs="Tahoma"/>
                <w:b/>
                <w:sz w:val="18"/>
                <w:szCs w:val="18"/>
              </w:rPr>
            </w:pPr>
            <w:r w:rsidRPr="00E42552">
              <w:rPr>
                <w:rFonts w:ascii="Tahoma" w:hAnsi="Tahoma" w:cs="Tahoma"/>
                <w:b/>
                <w:sz w:val="18"/>
                <w:szCs w:val="18"/>
              </w:rPr>
              <w:t>Neo-Buddhist</w:t>
            </w:r>
          </w:p>
        </w:tc>
        <w:tc>
          <w:tcPr>
            <w:tcW w:w="1082" w:type="dxa"/>
            <w:tcBorders>
              <w:top w:val="single" w:sz="4" w:space="0" w:color="auto"/>
              <w:left w:val="single" w:sz="4" w:space="0" w:color="auto"/>
              <w:bottom w:val="single" w:sz="4" w:space="0" w:color="auto"/>
              <w:right w:val="single" w:sz="4" w:space="0" w:color="auto"/>
            </w:tcBorders>
          </w:tcPr>
          <w:p w:rsidR="00AA2CCA" w:rsidRPr="00E42552" w:rsidRDefault="00AA2CCA" w:rsidP="00AA2CCA">
            <w:pPr>
              <w:spacing w:line="240" w:lineRule="auto"/>
              <w:jc w:val="center"/>
              <w:rPr>
                <w:rFonts w:ascii="Tahoma" w:hAnsi="Tahoma" w:cs="Tahoma"/>
                <w:sz w:val="18"/>
                <w:szCs w:val="18"/>
              </w:rPr>
            </w:pPr>
            <w:r w:rsidRPr="00E42552">
              <w:rPr>
                <w:rFonts w:ascii="Tahoma" w:hAnsi="Tahoma" w:cs="Tahoma"/>
                <w:sz w:val="18"/>
                <w:szCs w:val="18"/>
              </w:rPr>
              <w:t>1654</w:t>
            </w:r>
          </w:p>
        </w:tc>
        <w:tc>
          <w:tcPr>
            <w:tcW w:w="1624" w:type="dxa"/>
            <w:tcBorders>
              <w:top w:val="single" w:sz="4" w:space="0" w:color="auto"/>
              <w:left w:val="single" w:sz="4" w:space="0" w:color="auto"/>
              <w:bottom w:val="single" w:sz="4" w:space="0" w:color="auto"/>
              <w:right w:val="single" w:sz="4" w:space="0" w:color="auto"/>
            </w:tcBorders>
          </w:tcPr>
          <w:p w:rsidR="00AA2CCA" w:rsidRPr="00E42552" w:rsidRDefault="00AA2CCA" w:rsidP="00AA2CCA">
            <w:pPr>
              <w:spacing w:line="240" w:lineRule="auto"/>
              <w:jc w:val="center"/>
              <w:rPr>
                <w:rFonts w:ascii="Tahoma" w:hAnsi="Tahoma" w:cs="Tahoma"/>
                <w:sz w:val="18"/>
                <w:szCs w:val="18"/>
              </w:rPr>
            </w:pPr>
            <w:r w:rsidRPr="00E42552">
              <w:rPr>
                <w:rFonts w:ascii="Tahoma" w:hAnsi="Tahoma" w:cs="Tahoma"/>
                <w:sz w:val="18"/>
                <w:szCs w:val="18"/>
              </w:rPr>
              <w:t>289</w:t>
            </w:r>
          </w:p>
        </w:tc>
        <w:tc>
          <w:tcPr>
            <w:tcW w:w="1082" w:type="dxa"/>
            <w:tcBorders>
              <w:top w:val="single" w:sz="4" w:space="0" w:color="auto"/>
              <w:left w:val="single" w:sz="4" w:space="0" w:color="auto"/>
              <w:bottom w:val="single" w:sz="4" w:space="0" w:color="auto"/>
              <w:right w:val="single" w:sz="4" w:space="0" w:color="auto"/>
            </w:tcBorders>
          </w:tcPr>
          <w:p w:rsidR="00AA2CCA" w:rsidRPr="00E42552" w:rsidRDefault="00AA2CCA" w:rsidP="00AA2CCA">
            <w:pPr>
              <w:spacing w:line="240" w:lineRule="auto"/>
              <w:jc w:val="center"/>
              <w:rPr>
                <w:rFonts w:ascii="Tahoma" w:hAnsi="Tahoma" w:cs="Tahoma"/>
                <w:sz w:val="18"/>
                <w:szCs w:val="18"/>
              </w:rPr>
            </w:pPr>
            <w:r w:rsidRPr="00E42552">
              <w:rPr>
                <w:rFonts w:ascii="Tahoma" w:hAnsi="Tahoma" w:cs="Tahoma"/>
                <w:sz w:val="18"/>
                <w:szCs w:val="18"/>
              </w:rPr>
              <w:t>905</w:t>
            </w:r>
          </w:p>
        </w:tc>
        <w:tc>
          <w:tcPr>
            <w:tcW w:w="1894" w:type="dxa"/>
            <w:tcBorders>
              <w:top w:val="single" w:sz="4" w:space="0" w:color="auto"/>
              <w:left w:val="single" w:sz="4" w:space="0" w:color="auto"/>
              <w:bottom w:val="single" w:sz="4" w:space="0" w:color="auto"/>
              <w:right w:val="single" w:sz="4" w:space="0" w:color="auto"/>
            </w:tcBorders>
          </w:tcPr>
          <w:p w:rsidR="00AA2CCA" w:rsidRPr="00E42552" w:rsidRDefault="00AA2CCA" w:rsidP="00AA2CCA">
            <w:pPr>
              <w:spacing w:line="240" w:lineRule="auto"/>
              <w:jc w:val="center"/>
              <w:rPr>
                <w:rFonts w:ascii="Tahoma" w:hAnsi="Tahoma" w:cs="Tahoma"/>
                <w:color w:val="000000" w:themeColor="text1"/>
                <w:sz w:val="18"/>
                <w:szCs w:val="18"/>
              </w:rPr>
            </w:pPr>
            <w:r w:rsidRPr="00E42552">
              <w:rPr>
                <w:rFonts w:ascii="Tahoma" w:hAnsi="Tahoma" w:cs="Tahoma"/>
                <w:color w:val="000000" w:themeColor="text1"/>
                <w:sz w:val="18"/>
                <w:szCs w:val="18"/>
              </w:rPr>
              <w:t>2303</w:t>
            </w:r>
          </w:p>
        </w:tc>
        <w:tc>
          <w:tcPr>
            <w:tcW w:w="1218" w:type="dxa"/>
            <w:tcBorders>
              <w:top w:val="single" w:sz="4" w:space="0" w:color="auto"/>
              <w:left w:val="single" w:sz="4" w:space="0" w:color="auto"/>
              <w:bottom w:val="single" w:sz="4" w:space="0" w:color="auto"/>
              <w:right w:val="single" w:sz="4" w:space="0" w:color="auto"/>
            </w:tcBorders>
          </w:tcPr>
          <w:p w:rsidR="00AA2CCA" w:rsidRPr="00E42552" w:rsidRDefault="00AA2CCA" w:rsidP="00AA2CCA">
            <w:pPr>
              <w:spacing w:line="240" w:lineRule="auto"/>
              <w:jc w:val="center"/>
              <w:rPr>
                <w:rFonts w:ascii="Tahoma" w:hAnsi="Tahoma" w:cs="Tahoma"/>
                <w:sz w:val="18"/>
                <w:szCs w:val="18"/>
              </w:rPr>
            </w:pPr>
            <w:r w:rsidRPr="00E42552">
              <w:rPr>
                <w:rFonts w:ascii="Tahoma" w:hAnsi="Tahoma" w:cs="Tahoma"/>
                <w:sz w:val="18"/>
                <w:szCs w:val="18"/>
              </w:rPr>
              <w:t>584</w:t>
            </w:r>
          </w:p>
        </w:tc>
        <w:tc>
          <w:tcPr>
            <w:tcW w:w="1759" w:type="dxa"/>
            <w:tcBorders>
              <w:top w:val="single" w:sz="4" w:space="0" w:color="auto"/>
              <w:left w:val="single" w:sz="4" w:space="0" w:color="auto"/>
              <w:bottom w:val="single" w:sz="4" w:space="0" w:color="auto"/>
              <w:right w:val="single" w:sz="4" w:space="0" w:color="auto"/>
            </w:tcBorders>
          </w:tcPr>
          <w:p w:rsidR="00AA2CCA" w:rsidRPr="00E42552" w:rsidRDefault="00AA2CCA" w:rsidP="00AA2CCA">
            <w:pPr>
              <w:spacing w:line="240" w:lineRule="auto"/>
              <w:jc w:val="center"/>
              <w:rPr>
                <w:rFonts w:ascii="Tahoma" w:hAnsi="Tahoma" w:cs="Tahoma"/>
                <w:color w:val="000000" w:themeColor="text1"/>
                <w:sz w:val="18"/>
                <w:szCs w:val="18"/>
              </w:rPr>
            </w:pPr>
            <w:r w:rsidRPr="00E42552">
              <w:rPr>
                <w:rFonts w:ascii="Tahoma" w:hAnsi="Tahoma" w:cs="Tahoma"/>
                <w:color w:val="000000" w:themeColor="text1"/>
                <w:sz w:val="18"/>
                <w:szCs w:val="18"/>
              </w:rPr>
              <w:t>3487</w:t>
            </w:r>
          </w:p>
        </w:tc>
      </w:tr>
      <w:tr w:rsidR="00AA2CCA" w:rsidRPr="00E42552" w:rsidTr="003847DD">
        <w:trPr>
          <w:trHeight w:val="289"/>
        </w:trPr>
        <w:tc>
          <w:tcPr>
            <w:tcW w:w="1489" w:type="dxa"/>
            <w:tcBorders>
              <w:top w:val="single" w:sz="4" w:space="0" w:color="auto"/>
              <w:left w:val="single" w:sz="4" w:space="0" w:color="auto"/>
              <w:bottom w:val="single" w:sz="4" w:space="0" w:color="auto"/>
              <w:right w:val="single" w:sz="4" w:space="0" w:color="auto"/>
            </w:tcBorders>
            <w:hideMark/>
          </w:tcPr>
          <w:p w:rsidR="00AA2CCA" w:rsidRPr="00E42552" w:rsidRDefault="00AA2CCA" w:rsidP="00AA2CCA">
            <w:pPr>
              <w:spacing w:line="240" w:lineRule="auto"/>
              <w:rPr>
                <w:rFonts w:ascii="Tahoma" w:hAnsi="Tahoma" w:cs="Tahoma"/>
                <w:b/>
                <w:sz w:val="18"/>
                <w:szCs w:val="18"/>
              </w:rPr>
            </w:pPr>
            <w:r w:rsidRPr="00E42552">
              <w:rPr>
                <w:rFonts w:ascii="Tahoma" w:hAnsi="Tahoma" w:cs="Tahoma"/>
                <w:b/>
                <w:sz w:val="18"/>
                <w:szCs w:val="18"/>
              </w:rPr>
              <w:t>Jain</w:t>
            </w:r>
          </w:p>
        </w:tc>
        <w:tc>
          <w:tcPr>
            <w:tcW w:w="1082" w:type="dxa"/>
            <w:tcBorders>
              <w:top w:val="single" w:sz="4" w:space="0" w:color="auto"/>
              <w:left w:val="single" w:sz="4" w:space="0" w:color="auto"/>
              <w:bottom w:val="single" w:sz="4" w:space="0" w:color="auto"/>
              <w:right w:val="single" w:sz="4" w:space="0" w:color="auto"/>
            </w:tcBorders>
          </w:tcPr>
          <w:p w:rsidR="00AA2CCA" w:rsidRPr="00E42552" w:rsidRDefault="00AA2CCA" w:rsidP="00AA2CCA">
            <w:pPr>
              <w:spacing w:line="240" w:lineRule="auto"/>
              <w:jc w:val="center"/>
              <w:rPr>
                <w:rFonts w:ascii="Tahoma" w:hAnsi="Tahoma" w:cs="Tahoma"/>
                <w:sz w:val="18"/>
                <w:szCs w:val="18"/>
              </w:rPr>
            </w:pPr>
            <w:r w:rsidRPr="00E42552">
              <w:rPr>
                <w:rFonts w:ascii="Tahoma" w:hAnsi="Tahoma" w:cs="Tahoma"/>
                <w:sz w:val="18"/>
                <w:szCs w:val="18"/>
              </w:rPr>
              <w:t>4316</w:t>
            </w:r>
          </w:p>
        </w:tc>
        <w:tc>
          <w:tcPr>
            <w:tcW w:w="1624" w:type="dxa"/>
            <w:tcBorders>
              <w:top w:val="single" w:sz="4" w:space="0" w:color="auto"/>
              <w:left w:val="single" w:sz="4" w:space="0" w:color="auto"/>
              <w:bottom w:val="single" w:sz="4" w:space="0" w:color="auto"/>
              <w:right w:val="single" w:sz="4" w:space="0" w:color="auto"/>
            </w:tcBorders>
          </w:tcPr>
          <w:p w:rsidR="00AA2CCA" w:rsidRPr="00E42552" w:rsidRDefault="00AA2CCA" w:rsidP="00AA2CCA">
            <w:pPr>
              <w:spacing w:line="240" w:lineRule="auto"/>
              <w:jc w:val="center"/>
              <w:rPr>
                <w:rFonts w:ascii="Tahoma" w:hAnsi="Tahoma" w:cs="Tahoma"/>
                <w:sz w:val="18"/>
                <w:szCs w:val="18"/>
              </w:rPr>
            </w:pPr>
            <w:r w:rsidRPr="00E42552">
              <w:rPr>
                <w:rFonts w:ascii="Tahoma" w:hAnsi="Tahoma" w:cs="Tahoma"/>
                <w:sz w:val="18"/>
                <w:szCs w:val="18"/>
              </w:rPr>
              <w:t>32339</w:t>
            </w:r>
          </w:p>
        </w:tc>
        <w:tc>
          <w:tcPr>
            <w:tcW w:w="1082" w:type="dxa"/>
            <w:tcBorders>
              <w:top w:val="single" w:sz="4" w:space="0" w:color="auto"/>
              <w:left w:val="single" w:sz="4" w:space="0" w:color="auto"/>
              <w:bottom w:val="single" w:sz="4" w:space="0" w:color="auto"/>
              <w:right w:val="single" w:sz="4" w:space="0" w:color="auto"/>
            </w:tcBorders>
          </w:tcPr>
          <w:p w:rsidR="00AA2CCA" w:rsidRPr="00E42552" w:rsidRDefault="00AA2CCA" w:rsidP="00AA2CCA">
            <w:pPr>
              <w:spacing w:line="240" w:lineRule="auto"/>
              <w:jc w:val="center"/>
              <w:rPr>
                <w:rFonts w:ascii="Tahoma" w:hAnsi="Tahoma" w:cs="Tahoma"/>
                <w:sz w:val="18"/>
                <w:szCs w:val="18"/>
              </w:rPr>
            </w:pPr>
            <w:r w:rsidRPr="00E42552">
              <w:rPr>
                <w:rFonts w:ascii="Tahoma" w:hAnsi="Tahoma" w:cs="Tahoma"/>
                <w:sz w:val="18"/>
                <w:szCs w:val="18"/>
              </w:rPr>
              <w:t>3884</w:t>
            </w:r>
          </w:p>
        </w:tc>
        <w:tc>
          <w:tcPr>
            <w:tcW w:w="1894" w:type="dxa"/>
            <w:tcBorders>
              <w:top w:val="single" w:sz="4" w:space="0" w:color="auto"/>
              <w:left w:val="single" w:sz="4" w:space="0" w:color="auto"/>
              <w:bottom w:val="single" w:sz="4" w:space="0" w:color="auto"/>
              <w:right w:val="single" w:sz="4" w:space="0" w:color="auto"/>
            </w:tcBorders>
          </w:tcPr>
          <w:p w:rsidR="00AA2CCA" w:rsidRPr="00E42552" w:rsidRDefault="00AA2CCA" w:rsidP="00AA2CCA">
            <w:pPr>
              <w:spacing w:line="240" w:lineRule="auto"/>
              <w:jc w:val="center"/>
              <w:rPr>
                <w:rFonts w:ascii="Tahoma" w:hAnsi="Tahoma" w:cs="Tahoma"/>
                <w:sz w:val="18"/>
                <w:szCs w:val="18"/>
              </w:rPr>
            </w:pPr>
            <w:r w:rsidRPr="00E42552">
              <w:rPr>
                <w:rFonts w:ascii="Tahoma" w:hAnsi="Tahoma" w:cs="Tahoma"/>
                <w:sz w:val="18"/>
                <w:szCs w:val="18"/>
              </w:rPr>
              <w:t>31420</w:t>
            </w:r>
          </w:p>
        </w:tc>
        <w:tc>
          <w:tcPr>
            <w:tcW w:w="1218" w:type="dxa"/>
            <w:tcBorders>
              <w:top w:val="single" w:sz="4" w:space="0" w:color="auto"/>
              <w:left w:val="single" w:sz="4" w:space="0" w:color="auto"/>
              <w:bottom w:val="single" w:sz="4" w:space="0" w:color="auto"/>
              <w:right w:val="single" w:sz="4" w:space="0" w:color="auto"/>
            </w:tcBorders>
          </w:tcPr>
          <w:p w:rsidR="00AA2CCA" w:rsidRPr="00E42552" w:rsidRDefault="00AA2CCA" w:rsidP="00AA2CCA">
            <w:pPr>
              <w:spacing w:line="240" w:lineRule="auto"/>
              <w:jc w:val="center"/>
              <w:rPr>
                <w:rFonts w:ascii="Tahoma" w:hAnsi="Tahoma" w:cs="Tahoma"/>
                <w:sz w:val="18"/>
                <w:szCs w:val="18"/>
              </w:rPr>
            </w:pPr>
            <w:r w:rsidRPr="00E42552">
              <w:rPr>
                <w:rFonts w:ascii="Tahoma" w:hAnsi="Tahoma" w:cs="Tahoma"/>
                <w:sz w:val="18"/>
                <w:szCs w:val="18"/>
              </w:rPr>
              <w:t>3923</w:t>
            </w:r>
          </w:p>
        </w:tc>
        <w:tc>
          <w:tcPr>
            <w:tcW w:w="1759" w:type="dxa"/>
            <w:tcBorders>
              <w:top w:val="single" w:sz="4" w:space="0" w:color="auto"/>
              <w:left w:val="single" w:sz="4" w:space="0" w:color="auto"/>
              <w:bottom w:val="single" w:sz="4" w:space="0" w:color="auto"/>
              <w:right w:val="single" w:sz="4" w:space="0" w:color="auto"/>
            </w:tcBorders>
          </w:tcPr>
          <w:p w:rsidR="00AA2CCA" w:rsidRPr="00E42552" w:rsidRDefault="00AA2CCA" w:rsidP="00AA2CCA">
            <w:pPr>
              <w:spacing w:line="240" w:lineRule="auto"/>
              <w:jc w:val="center"/>
              <w:rPr>
                <w:rFonts w:ascii="Tahoma" w:hAnsi="Tahoma" w:cs="Tahoma"/>
                <w:sz w:val="18"/>
                <w:szCs w:val="18"/>
              </w:rPr>
            </w:pPr>
            <w:r w:rsidRPr="00E42552">
              <w:rPr>
                <w:rFonts w:ascii="Tahoma" w:hAnsi="Tahoma" w:cs="Tahoma"/>
                <w:sz w:val="18"/>
                <w:szCs w:val="18"/>
              </w:rPr>
              <w:t>32709</w:t>
            </w:r>
          </w:p>
        </w:tc>
      </w:tr>
      <w:tr w:rsidR="00AA2CCA" w:rsidRPr="00E42552" w:rsidTr="003847DD">
        <w:trPr>
          <w:trHeight w:val="360"/>
        </w:trPr>
        <w:tc>
          <w:tcPr>
            <w:tcW w:w="1489" w:type="dxa"/>
            <w:tcBorders>
              <w:top w:val="single" w:sz="4" w:space="0" w:color="auto"/>
              <w:left w:val="single" w:sz="4" w:space="0" w:color="auto"/>
              <w:bottom w:val="single" w:sz="4" w:space="0" w:color="auto"/>
              <w:right w:val="single" w:sz="4" w:space="0" w:color="auto"/>
            </w:tcBorders>
            <w:hideMark/>
          </w:tcPr>
          <w:p w:rsidR="00AA2CCA" w:rsidRPr="00E42552" w:rsidRDefault="00AA2CCA" w:rsidP="00AA2CCA">
            <w:pPr>
              <w:spacing w:line="240" w:lineRule="auto"/>
              <w:rPr>
                <w:rFonts w:ascii="Tahoma" w:hAnsi="Tahoma" w:cs="Tahoma"/>
                <w:b/>
                <w:sz w:val="18"/>
                <w:szCs w:val="18"/>
              </w:rPr>
            </w:pPr>
            <w:proofErr w:type="spellStart"/>
            <w:r w:rsidRPr="00E42552">
              <w:rPr>
                <w:rFonts w:ascii="Tahoma" w:hAnsi="Tahoma" w:cs="Tahoma"/>
                <w:b/>
                <w:sz w:val="18"/>
                <w:szCs w:val="18"/>
              </w:rPr>
              <w:t>Zorastrian</w:t>
            </w:r>
            <w:proofErr w:type="spellEnd"/>
          </w:p>
        </w:tc>
        <w:tc>
          <w:tcPr>
            <w:tcW w:w="1082" w:type="dxa"/>
            <w:tcBorders>
              <w:top w:val="single" w:sz="4" w:space="0" w:color="auto"/>
              <w:left w:val="single" w:sz="4" w:space="0" w:color="auto"/>
              <w:bottom w:val="single" w:sz="4" w:space="0" w:color="auto"/>
              <w:right w:val="single" w:sz="4" w:space="0" w:color="auto"/>
            </w:tcBorders>
          </w:tcPr>
          <w:p w:rsidR="00AA2CCA" w:rsidRPr="00E42552" w:rsidRDefault="00AA2CCA" w:rsidP="00AA2CCA">
            <w:pPr>
              <w:spacing w:line="240" w:lineRule="auto"/>
              <w:jc w:val="center"/>
              <w:rPr>
                <w:rFonts w:ascii="Tahoma" w:hAnsi="Tahoma" w:cs="Tahoma"/>
                <w:sz w:val="18"/>
                <w:szCs w:val="18"/>
              </w:rPr>
            </w:pPr>
            <w:r w:rsidRPr="00E42552">
              <w:rPr>
                <w:rFonts w:ascii="Tahoma" w:hAnsi="Tahoma" w:cs="Tahoma"/>
                <w:sz w:val="18"/>
                <w:szCs w:val="18"/>
              </w:rPr>
              <w:t>127</w:t>
            </w:r>
          </w:p>
        </w:tc>
        <w:tc>
          <w:tcPr>
            <w:tcW w:w="1624" w:type="dxa"/>
            <w:tcBorders>
              <w:top w:val="single" w:sz="4" w:space="0" w:color="auto"/>
              <w:left w:val="single" w:sz="4" w:space="0" w:color="auto"/>
              <w:bottom w:val="single" w:sz="4" w:space="0" w:color="auto"/>
              <w:right w:val="single" w:sz="4" w:space="0" w:color="auto"/>
            </w:tcBorders>
          </w:tcPr>
          <w:p w:rsidR="00AA2CCA" w:rsidRPr="00E42552" w:rsidRDefault="00AA2CCA" w:rsidP="00AA2CCA">
            <w:pPr>
              <w:spacing w:line="240" w:lineRule="auto"/>
              <w:jc w:val="center"/>
              <w:rPr>
                <w:rFonts w:ascii="Tahoma" w:hAnsi="Tahoma" w:cs="Tahoma"/>
                <w:sz w:val="18"/>
                <w:szCs w:val="18"/>
              </w:rPr>
            </w:pPr>
            <w:r w:rsidRPr="00E42552">
              <w:rPr>
                <w:rFonts w:ascii="Tahoma" w:hAnsi="Tahoma" w:cs="Tahoma"/>
                <w:sz w:val="18"/>
                <w:szCs w:val="18"/>
              </w:rPr>
              <w:t>853</w:t>
            </w:r>
          </w:p>
        </w:tc>
        <w:tc>
          <w:tcPr>
            <w:tcW w:w="1082" w:type="dxa"/>
            <w:tcBorders>
              <w:top w:val="single" w:sz="4" w:space="0" w:color="auto"/>
              <w:left w:val="single" w:sz="4" w:space="0" w:color="auto"/>
              <w:bottom w:val="single" w:sz="4" w:space="0" w:color="auto"/>
              <w:right w:val="single" w:sz="4" w:space="0" w:color="auto"/>
            </w:tcBorders>
          </w:tcPr>
          <w:p w:rsidR="00AA2CCA" w:rsidRPr="00E42552" w:rsidRDefault="00AA2CCA" w:rsidP="00AA2CCA">
            <w:pPr>
              <w:spacing w:line="240" w:lineRule="auto"/>
              <w:jc w:val="center"/>
              <w:rPr>
                <w:rFonts w:ascii="Tahoma" w:hAnsi="Tahoma" w:cs="Tahoma"/>
                <w:sz w:val="18"/>
                <w:szCs w:val="18"/>
              </w:rPr>
            </w:pPr>
            <w:r w:rsidRPr="00E42552">
              <w:rPr>
                <w:rFonts w:ascii="Tahoma" w:hAnsi="Tahoma" w:cs="Tahoma"/>
                <w:sz w:val="18"/>
                <w:szCs w:val="18"/>
              </w:rPr>
              <w:t>135</w:t>
            </w:r>
          </w:p>
        </w:tc>
        <w:tc>
          <w:tcPr>
            <w:tcW w:w="1894" w:type="dxa"/>
            <w:tcBorders>
              <w:top w:val="single" w:sz="4" w:space="0" w:color="auto"/>
              <w:left w:val="single" w:sz="4" w:space="0" w:color="auto"/>
              <w:bottom w:val="single" w:sz="4" w:space="0" w:color="auto"/>
              <w:right w:val="single" w:sz="4" w:space="0" w:color="auto"/>
            </w:tcBorders>
          </w:tcPr>
          <w:p w:rsidR="00AA2CCA" w:rsidRPr="00E42552" w:rsidRDefault="00AA2CCA" w:rsidP="00AA2CCA">
            <w:pPr>
              <w:spacing w:line="240" w:lineRule="auto"/>
              <w:jc w:val="center"/>
              <w:rPr>
                <w:rFonts w:ascii="Tahoma" w:hAnsi="Tahoma" w:cs="Tahoma"/>
                <w:sz w:val="18"/>
                <w:szCs w:val="18"/>
              </w:rPr>
            </w:pPr>
            <w:r w:rsidRPr="00E42552">
              <w:rPr>
                <w:rFonts w:ascii="Tahoma" w:hAnsi="Tahoma" w:cs="Tahoma"/>
                <w:sz w:val="18"/>
                <w:szCs w:val="18"/>
              </w:rPr>
              <w:t>956</w:t>
            </w:r>
          </w:p>
        </w:tc>
        <w:tc>
          <w:tcPr>
            <w:tcW w:w="1218" w:type="dxa"/>
            <w:tcBorders>
              <w:top w:val="single" w:sz="4" w:space="0" w:color="auto"/>
              <w:left w:val="single" w:sz="4" w:space="0" w:color="auto"/>
              <w:bottom w:val="single" w:sz="4" w:space="0" w:color="auto"/>
              <w:right w:val="single" w:sz="4" w:space="0" w:color="auto"/>
            </w:tcBorders>
          </w:tcPr>
          <w:p w:rsidR="00AA2CCA" w:rsidRPr="00E42552" w:rsidRDefault="00AA2CCA" w:rsidP="00AA2CCA">
            <w:pPr>
              <w:spacing w:line="240" w:lineRule="auto"/>
              <w:jc w:val="center"/>
              <w:rPr>
                <w:rFonts w:ascii="Tahoma" w:hAnsi="Tahoma" w:cs="Tahoma"/>
                <w:sz w:val="18"/>
                <w:szCs w:val="18"/>
              </w:rPr>
            </w:pPr>
            <w:r w:rsidRPr="00E42552">
              <w:rPr>
                <w:rFonts w:ascii="Tahoma" w:hAnsi="Tahoma" w:cs="Tahoma"/>
                <w:sz w:val="18"/>
                <w:szCs w:val="18"/>
              </w:rPr>
              <w:t>134</w:t>
            </w:r>
          </w:p>
        </w:tc>
        <w:tc>
          <w:tcPr>
            <w:tcW w:w="1759" w:type="dxa"/>
            <w:tcBorders>
              <w:top w:val="single" w:sz="4" w:space="0" w:color="auto"/>
              <w:left w:val="single" w:sz="4" w:space="0" w:color="auto"/>
              <w:bottom w:val="single" w:sz="4" w:space="0" w:color="auto"/>
              <w:right w:val="single" w:sz="4" w:space="0" w:color="auto"/>
            </w:tcBorders>
          </w:tcPr>
          <w:p w:rsidR="00AA2CCA" w:rsidRPr="00E42552" w:rsidRDefault="00AA2CCA" w:rsidP="00AA2CCA">
            <w:pPr>
              <w:spacing w:line="240" w:lineRule="auto"/>
              <w:jc w:val="center"/>
              <w:rPr>
                <w:rFonts w:ascii="Tahoma" w:hAnsi="Tahoma" w:cs="Tahoma"/>
                <w:sz w:val="18"/>
                <w:szCs w:val="18"/>
              </w:rPr>
            </w:pPr>
            <w:r w:rsidRPr="00E42552">
              <w:rPr>
                <w:rFonts w:ascii="Tahoma" w:hAnsi="Tahoma" w:cs="Tahoma"/>
                <w:sz w:val="18"/>
                <w:szCs w:val="18"/>
              </w:rPr>
              <w:t>1045</w:t>
            </w:r>
          </w:p>
        </w:tc>
      </w:tr>
      <w:tr w:rsidR="00AA2CCA" w:rsidRPr="00E42552" w:rsidTr="003847DD">
        <w:trPr>
          <w:trHeight w:val="466"/>
        </w:trPr>
        <w:tc>
          <w:tcPr>
            <w:tcW w:w="1489" w:type="dxa"/>
            <w:tcBorders>
              <w:top w:val="single" w:sz="4" w:space="0" w:color="auto"/>
              <w:left w:val="single" w:sz="4" w:space="0" w:color="auto"/>
              <w:bottom w:val="single" w:sz="4" w:space="0" w:color="auto"/>
              <w:right w:val="single" w:sz="4" w:space="0" w:color="auto"/>
            </w:tcBorders>
            <w:hideMark/>
          </w:tcPr>
          <w:p w:rsidR="00AA2CCA" w:rsidRPr="00E42552" w:rsidRDefault="00AA2CCA" w:rsidP="00AA2CCA">
            <w:pPr>
              <w:spacing w:line="240" w:lineRule="auto"/>
              <w:rPr>
                <w:rFonts w:ascii="Tahoma" w:hAnsi="Tahoma" w:cs="Tahoma"/>
                <w:b/>
                <w:sz w:val="18"/>
                <w:szCs w:val="18"/>
              </w:rPr>
            </w:pPr>
            <w:r w:rsidRPr="00E42552">
              <w:rPr>
                <w:rFonts w:ascii="Tahoma" w:hAnsi="Tahoma" w:cs="Tahoma"/>
                <w:b/>
                <w:sz w:val="18"/>
                <w:szCs w:val="18"/>
              </w:rPr>
              <w:t>Total (Incl. Coop. Banks</w:t>
            </w:r>
          </w:p>
        </w:tc>
        <w:tc>
          <w:tcPr>
            <w:tcW w:w="1082" w:type="dxa"/>
            <w:tcBorders>
              <w:top w:val="single" w:sz="4" w:space="0" w:color="auto"/>
              <w:left w:val="single" w:sz="4" w:space="0" w:color="auto"/>
              <w:bottom w:val="single" w:sz="4" w:space="0" w:color="auto"/>
              <w:right w:val="single" w:sz="4" w:space="0" w:color="auto"/>
            </w:tcBorders>
          </w:tcPr>
          <w:p w:rsidR="00AA2CCA" w:rsidRPr="00E42552" w:rsidRDefault="00AA2CCA" w:rsidP="00AA2CCA">
            <w:pPr>
              <w:spacing w:line="240" w:lineRule="auto"/>
              <w:jc w:val="center"/>
              <w:rPr>
                <w:rFonts w:ascii="Tahoma" w:hAnsi="Tahoma" w:cs="Tahoma"/>
                <w:b/>
                <w:bCs/>
                <w:sz w:val="18"/>
                <w:szCs w:val="18"/>
              </w:rPr>
            </w:pPr>
            <w:r w:rsidRPr="00E42552">
              <w:rPr>
                <w:rFonts w:ascii="Tahoma" w:hAnsi="Tahoma" w:cs="Tahoma"/>
                <w:b/>
                <w:bCs/>
                <w:sz w:val="18"/>
                <w:szCs w:val="18"/>
              </w:rPr>
              <w:t>434682</w:t>
            </w:r>
          </w:p>
        </w:tc>
        <w:tc>
          <w:tcPr>
            <w:tcW w:w="1624" w:type="dxa"/>
            <w:tcBorders>
              <w:top w:val="single" w:sz="4" w:space="0" w:color="auto"/>
              <w:left w:val="single" w:sz="4" w:space="0" w:color="auto"/>
              <w:bottom w:val="single" w:sz="4" w:space="0" w:color="auto"/>
              <w:right w:val="single" w:sz="4" w:space="0" w:color="auto"/>
            </w:tcBorders>
          </w:tcPr>
          <w:p w:rsidR="00AA2CCA" w:rsidRPr="00E42552" w:rsidRDefault="00AA2CCA" w:rsidP="00AA2CCA">
            <w:pPr>
              <w:spacing w:line="240" w:lineRule="auto"/>
              <w:jc w:val="center"/>
              <w:rPr>
                <w:rFonts w:ascii="Tahoma" w:hAnsi="Tahoma" w:cs="Tahoma"/>
                <w:b/>
                <w:bCs/>
                <w:sz w:val="18"/>
                <w:szCs w:val="18"/>
              </w:rPr>
            </w:pPr>
            <w:r w:rsidRPr="00E42552">
              <w:rPr>
                <w:rFonts w:ascii="Tahoma" w:hAnsi="Tahoma" w:cs="Tahoma"/>
                <w:b/>
                <w:bCs/>
                <w:sz w:val="18"/>
                <w:szCs w:val="18"/>
              </w:rPr>
              <w:t>1176100</w:t>
            </w:r>
          </w:p>
          <w:p w:rsidR="00AA2CCA" w:rsidRPr="00E42552" w:rsidRDefault="00AA2CCA" w:rsidP="00AA2CCA">
            <w:pPr>
              <w:spacing w:line="240" w:lineRule="auto"/>
              <w:jc w:val="center"/>
              <w:rPr>
                <w:rFonts w:ascii="Tahoma" w:hAnsi="Tahoma" w:cs="Tahoma"/>
                <w:b/>
                <w:bCs/>
                <w:sz w:val="18"/>
                <w:szCs w:val="18"/>
              </w:rPr>
            </w:pPr>
          </w:p>
        </w:tc>
        <w:tc>
          <w:tcPr>
            <w:tcW w:w="1082" w:type="dxa"/>
            <w:tcBorders>
              <w:top w:val="single" w:sz="4" w:space="0" w:color="auto"/>
              <w:left w:val="single" w:sz="4" w:space="0" w:color="auto"/>
              <w:bottom w:val="single" w:sz="4" w:space="0" w:color="auto"/>
              <w:right w:val="single" w:sz="4" w:space="0" w:color="auto"/>
            </w:tcBorders>
          </w:tcPr>
          <w:p w:rsidR="00AA2CCA" w:rsidRPr="00E42552" w:rsidRDefault="00AA2CCA" w:rsidP="00AA2CCA">
            <w:pPr>
              <w:spacing w:line="240" w:lineRule="auto"/>
              <w:jc w:val="center"/>
              <w:rPr>
                <w:rFonts w:ascii="Tahoma" w:hAnsi="Tahoma" w:cs="Tahoma"/>
                <w:b/>
                <w:bCs/>
                <w:sz w:val="18"/>
                <w:szCs w:val="18"/>
              </w:rPr>
            </w:pPr>
            <w:r w:rsidRPr="00E42552">
              <w:rPr>
                <w:rFonts w:ascii="Tahoma" w:hAnsi="Tahoma" w:cs="Tahoma"/>
                <w:b/>
                <w:bCs/>
                <w:sz w:val="18"/>
                <w:szCs w:val="18"/>
              </w:rPr>
              <w:t>524048</w:t>
            </w:r>
          </w:p>
        </w:tc>
        <w:tc>
          <w:tcPr>
            <w:tcW w:w="1894" w:type="dxa"/>
            <w:tcBorders>
              <w:top w:val="single" w:sz="4" w:space="0" w:color="auto"/>
              <w:left w:val="single" w:sz="4" w:space="0" w:color="auto"/>
              <w:bottom w:val="single" w:sz="4" w:space="0" w:color="auto"/>
              <w:right w:val="single" w:sz="4" w:space="0" w:color="auto"/>
            </w:tcBorders>
          </w:tcPr>
          <w:p w:rsidR="00AA2CCA" w:rsidRPr="00E42552" w:rsidRDefault="00AA2CCA" w:rsidP="00AA2CCA">
            <w:pPr>
              <w:spacing w:line="240" w:lineRule="auto"/>
              <w:jc w:val="center"/>
              <w:rPr>
                <w:rFonts w:ascii="Tahoma" w:hAnsi="Tahoma" w:cs="Tahoma"/>
                <w:b/>
                <w:bCs/>
                <w:sz w:val="18"/>
                <w:szCs w:val="18"/>
              </w:rPr>
            </w:pPr>
            <w:r w:rsidRPr="00E42552">
              <w:rPr>
                <w:rFonts w:ascii="Tahoma" w:hAnsi="Tahoma" w:cs="Tahoma"/>
                <w:b/>
                <w:bCs/>
                <w:sz w:val="18"/>
                <w:szCs w:val="18"/>
              </w:rPr>
              <w:t>1082273</w:t>
            </w:r>
          </w:p>
        </w:tc>
        <w:tc>
          <w:tcPr>
            <w:tcW w:w="1218" w:type="dxa"/>
            <w:tcBorders>
              <w:top w:val="single" w:sz="4" w:space="0" w:color="auto"/>
              <w:left w:val="single" w:sz="4" w:space="0" w:color="auto"/>
              <w:bottom w:val="single" w:sz="4" w:space="0" w:color="auto"/>
              <w:right w:val="single" w:sz="4" w:space="0" w:color="auto"/>
            </w:tcBorders>
          </w:tcPr>
          <w:p w:rsidR="00AA2CCA" w:rsidRPr="00E42552" w:rsidRDefault="00AA2CCA" w:rsidP="00AA2CCA">
            <w:pPr>
              <w:spacing w:line="240" w:lineRule="auto"/>
              <w:jc w:val="center"/>
              <w:rPr>
                <w:rFonts w:ascii="Tahoma" w:hAnsi="Tahoma" w:cs="Tahoma"/>
                <w:b/>
                <w:bCs/>
                <w:sz w:val="18"/>
                <w:szCs w:val="18"/>
              </w:rPr>
            </w:pPr>
            <w:r w:rsidRPr="00E42552">
              <w:rPr>
                <w:rFonts w:ascii="Tahoma" w:hAnsi="Tahoma" w:cs="Tahoma"/>
                <w:b/>
                <w:bCs/>
                <w:sz w:val="18"/>
                <w:szCs w:val="18"/>
              </w:rPr>
              <w:t>450343</w:t>
            </w:r>
          </w:p>
        </w:tc>
        <w:tc>
          <w:tcPr>
            <w:tcW w:w="1759" w:type="dxa"/>
            <w:tcBorders>
              <w:top w:val="single" w:sz="4" w:space="0" w:color="auto"/>
              <w:left w:val="single" w:sz="4" w:space="0" w:color="auto"/>
              <w:bottom w:val="single" w:sz="4" w:space="0" w:color="auto"/>
              <w:right w:val="single" w:sz="4" w:space="0" w:color="auto"/>
            </w:tcBorders>
          </w:tcPr>
          <w:p w:rsidR="006B3F86" w:rsidRPr="00E42552" w:rsidRDefault="00AA2CCA" w:rsidP="006B3F86">
            <w:pPr>
              <w:spacing w:line="240" w:lineRule="auto"/>
              <w:jc w:val="center"/>
              <w:rPr>
                <w:rFonts w:ascii="Tahoma" w:hAnsi="Tahoma" w:cs="Tahoma"/>
                <w:b/>
                <w:bCs/>
                <w:sz w:val="18"/>
                <w:szCs w:val="18"/>
              </w:rPr>
            </w:pPr>
            <w:r w:rsidRPr="00E42552">
              <w:rPr>
                <w:rFonts w:ascii="Tahoma" w:hAnsi="Tahoma" w:cs="Tahoma"/>
                <w:b/>
                <w:bCs/>
                <w:sz w:val="18"/>
                <w:szCs w:val="18"/>
              </w:rPr>
              <w:t>968734</w:t>
            </w:r>
          </w:p>
        </w:tc>
      </w:tr>
    </w:tbl>
    <w:p w:rsidR="00A84446" w:rsidRPr="007D374E" w:rsidRDefault="00A84446" w:rsidP="00A84446">
      <w:pPr>
        <w:spacing w:line="240" w:lineRule="auto"/>
        <w:jc w:val="both"/>
        <w:rPr>
          <w:rFonts w:ascii="Tahoma" w:hAnsi="Tahoma" w:cs="Tahoma"/>
          <w:b/>
          <w:bCs/>
          <w:sz w:val="27"/>
          <w:szCs w:val="27"/>
        </w:rPr>
      </w:pPr>
      <w:r w:rsidRPr="007D374E">
        <w:rPr>
          <w:rFonts w:ascii="Tahoma" w:hAnsi="Tahoma" w:cs="Tahoma"/>
          <w:b/>
          <w:bCs/>
          <w:sz w:val="27"/>
          <w:szCs w:val="27"/>
        </w:rPr>
        <w:t>Bank-wise data on loans disbursed and outstanding given on Annexure No.</w:t>
      </w:r>
      <w:r w:rsidR="00FF53D5" w:rsidRPr="007D374E">
        <w:rPr>
          <w:rFonts w:ascii="Tahoma" w:hAnsi="Tahoma" w:cs="Tahoma"/>
          <w:b/>
          <w:bCs/>
          <w:sz w:val="27"/>
          <w:szCs w:val="27"/>
        </w:rPr>
        <w:t>41</w:t>
      </w:r>
      <w:r w:rsidRPr="007D374E">
        <w:rPr>
          <w:rFonts w:ascii="Tahoma" w:hAnsi="Tahoma" w:cs="Tahoma"/>
          <w:b/>
          <w:bCs/>
          <w:sz w:val="27"/>
          <w:szCs w:val="27"/>
        </w:rPr>
        <w:t>.1-</w:t>
      </w:r>
      <w:r w:rsidR="00FF53D5" w:rsidRPr="007D374E">
        <w:rPr>
          <w:rFonts w:ascii="Tahoma" w:hAnsi="Tahoma" w:cs="Tahoma"/>
          <w:b/>
          <w:bCs/>
          <w:sz w:val="27"/>
          <w:szCs w:val="27"/>
        </w:rPr>
        <w:t>41</w:t>
      </w:r>
      <w:r w:rsidRPr="007D374E">
        <w:rPr>
          <w:rFonts w:ascii="Tahoma" w:hAnsi="Tahoma" w:cs="Tahoma"/>
          <w:b/>
          <w:bCs/>
          <w:sz w:val="27"/>
          <w:szCs w:val="27"/>
        </w:rPr>
        <w:t>.2 (P 1</w:t>
      </w:r>
      <w:r w:rsidR="00E06243">
        <w:rPr>
          <w:rFonts w:ascii="Tahoma" w:hAnsi="Tahoma" w:cs="Tahoma"/>
          <w:b/>
          <w:bCs/>
          <w:sz w:val="27"/>
          <w:szCs w:val="27"/>
        </w:rPr>
        <w:t>93-194</w:t>
      </w:r>
      <w:r w:rsidRPr="007D374E">
        <w:rPr>
          <w:rFonts w:ascii="Tahoma" w:hAnsi="Tahoma" w:cs="Tahoma"/>
          <w:b/>
          <w:bCs/>
          <w:sz w:val="27"/>
          <w:szCs w:val="27"/>
        </w:rPr>
        <w:t>).</w:t>
      </w:r>
    </w:p>
    <w:p w:rsidR="00A84446" w:rsidRPr="007D374E" w:rsidRDefault="00A84446" w:rsidP="00A84446">
      <w:pPr>
        <w:autoSpaceDE w:val="0"/>
        <w:autoSpaceDN w:val="0"/>
        <w:adjustRightInd w:val="0"/>
        <w:jc w:val="both"/>
        <w:rPr>
          <w:rFonts w:ascii="Tahoma" w:hAnsi="Tahoma" w:cs="Tahoma"/>
          <w:b/>
          <w:bCs/>
          <w:sz w:val="27"/>
          <w:szCs w:val="27"/>
        </w:rPr>
      </w:pPr>
      <w:r w:rsidRPr="007D374E">
        <w:rPr>
          <w:rFonts w:ascii="Tahoma" w:eastAsia="Calibri" w:hAnsi="Tahoma" w:cs="Tahoma"/>
          <w:b/>
          <w:bCs/>
          <w:sz w:val="27"/>
          <w:szCs w:val="27"/>
        </w:rPr>
        <w:t xml:space="preserve">All scheduled commercial banks are required to ensure that within the overall target for priority sector lending and the sub-target of 10 percent for the weaker sections, sufficient care is taken to ensure that minority communities also receive an equitable portion of the credit. </w:t>
      </w:r>
    </w:p>
    <w:p w:rsidR="00A84446" w:rsidRPr="007D374E" w:rsidRDefault="00A84446" w:rsidP="00A84446">
      <w:pPr>
        <w:spacing w:line="240" w:lineRule="auto"/>
        <w:jc w:val="both"/>
        <w:rPr>
          <w:rFonts w:ascii="Tahoma" w:hAnsi="Tahoma" w:cs="Tahoma"/>
          <w:b/>
          <w:bCs/>
          <w:sz w:val="27"/>
          <w:szCs w:val="27"/>
        </w:rPr>
      </w:pPr>
      <w:r w:rsidRPr="007D374E">
        <w:rPr>
          <w:rFonts w:ascii="Tahoma" w:hAnsi="Tahoma" w:cs="Tahoma"/>
          <w:b/>
          <w:bCs/>
          <w:sz w:val="27"/>
          <w:szCs w:val="27"/>
        </w:rPr>
        <w:t>The house may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8166"/>
      </w:tblGrid>
      <w:tr w:rsidR="00A84446" w:rsidRPr="007D374E" w:rsidTr="006B77BC">
        <w:tc>
          <w:tcPr>
            <w:tcW w:w="1717" w:type="dxa"/>
            <w:tcBorders>
              <w:top w:val="single" w:sz="4" w:space="0" w:color="auto"/>
              <w:left w:val="single" w:sz="4" w:space="0" w:color="auto"/>
              <w:bottom w:val="single" w:sz="4" w:space="0" w:color="auto"/>
              <w:right w:val="single" w:sz="4" w:space="0" w:color="auto"/>
            </w:tcBorders>
            <w:hideMark/>
          </w:tcPr>
          <w:p w:rsidR="00A84446" w:rsidRPr="007D374E" w:rsidRDefault="00A84446" w:rsidP="00EC672E">
            <w:pPr>
              <w:pStyle w:val="PlainText"/>
              <w:spacing w:after="0"/>
              <w:rPr>
                <w:rFonts w:cs="Tahoma"/>
                <w:b/>
                <w:color w:val="000000"/>
                <w:sz w:val="27"/>
                <w:szCs w:val="27"/>
                <w:lang w:val="en-US" w:eastAsia="en-US" w:bidi="ar-SA"/>
              </w:rPr>
            </w:pPr>
            <w:r w:rsidRPr="007D374E">
              <w:rPr>
                <w:rFonts w:cs="Tahoma"/>
                <w:b/>
                <w:color w:val="000000"/>
                <w:sz w:val="27"/>
                <w:szCs w:val="27"/>
                <w:lang w:val="en-US" w:eastAsia="en-US" w:bidi="ar-SA"/>
              </w:rPr>
              <w:t>AGENDA ITEM NO. 3</w:t>
            </w:r>
            <w:r w:rsidR="00EC672E" w:rsidRPr="007D374E">
              <w:rPr>
                <w:rFonts w:cs="Tahoma"/>
                <w:b/>
                <w:color w:val="000000"/>
                <w:sz w:val="27"/>
                <w:szCs w:val="27"/>
                <w:lang w:val="en-US" w:eastAsia="en-US" w:bidi="ar-SA"/>
              </w:rPr>
              <w:t>4</w:t>
            </w:r>
            <w:r w:rsidRPr="007D374E">
              <w:rPr>
                <w:rFonts w:cs="Tahoma"/>
                <w:b/>
                <w:color w:val="000000"/>
                <w:sz w:val="27"/>
                <w:szCs w:val="27"/>
                <w:lang w:val="en-US" w:eastAsia="en-US" w:bidi="ar-SA"/>
              </w:rPr>
              <w:t>.2</w:t>
            </w:r>
          </w:p>
        </w:tc>
        <w:tc>
          <w:tcPr>
            <w:tcW w:w="8166" w:type="dxa"/>
            <w:tcBorders>
              <w:top w:val="single" w:sz="4" w:space="0" w:color="auto"/>
              <w:left w:val="single" w:sz="4" w:space="0" w:color="auto"/>
              <w:bottom w:val="single" w:sz="4" w:space="0" w:color="auto"/>
              <w:right w:val="single" w:sz="4" w:space="0" w:color="auto"/>
            </w:tcBorders>
            <w:hideMark/>
          </w:tcPr>
          <w:p w:rsidR="00A84446" w:rsidRPr="007D374E" w:rsidRDefault="00A84446" w:rsidP="006B77BC">
            <w:pPr>
              <w:pStyle w:val="PlainText"/>
              <w:spacing w:after="0"/>
              <w:rPr>
                <w:rFonts w:cs="Tahoma"/>
                <w:b/>
                <w:color w:val="000000"/>
                <w:sz w:val="27"/>
                <w:szCs w:val="27"/>
                <w:lang w:val="en-US" w:eastAsia="en-US" w:bidi="ar-SA"/>
              </w:rPr>
            </w:pPr>
            <w:r w:rsidRPr="007D374E">
              <w:rPr>
                <w:rFonts w:cs="Tahoma"/>
                <w:b/>
                <w:color w:val="000000"/>
                <w:sz w:val="27"/>
                <w:szCs w:val="27"/>
                <w:lang w:val="en-US" w:eastAsia="en-US" w:bidi="ar-SA"/>
              </w:rPr>
              <w:t>DATA ON MINORITY COMMUNITIES IN IDENTIFIED DISTRICTS OF MEWAT, SIRSA &amp; OTHER MINORITY CONCENTRATED DISTRICTS OF HARYANA</w:t>
            </w:r>
          </w:p>
        </w:tc>
      </w:tr>
    </w:tbl>
    <w:p w:rsidR="00A84446" w:rsidRPr="007D374E" w:rsidRDefault="00A84446" w:rsidP="00A84446">
      <w:pPr>
        <w:pStyle w:val="BodyText"/>
        <w:rPr>
          <w:rFonts w:ascii="Tahoma" w:hAnsi="Tahoma" w:cs="Tahoma"/>
          <w:color w:val="000000"/>
          <w:sz w:val="27"/>
          <w:szCs w:val="27"/>
        </w:rPr>
      </w:pPr>
    </w:p>
    <w:p w:rsidR="001837A6" w:rsidRPr="007A4EE2" w:rsidRDefault="001837A6" w:rsidP="001837A6">
      <w:pPr>
        <w:pStyle w:val="BodyText"/>
        <w:spacing w:line="276" w:lineRule="auto"/>
        <w:rPr>
          <w:rFonts w:ascii="Tahoma" w:hAnsi="Tahoma" w:cs="Tahoma"/>
          <w:b/>
          <w:bCs/>
          <w:sz w:val="27"/>
          <w:szCs w:val="27"/>
          <w:lang w:val="en-US"/>
        </w:rPr>
      </w:pPr>
      <w:r w:rsidRPr="0023345F">
        <w:rPr>
          <w:rFonts w:ascii="Tahoma" w:hAnsi="Tahoma" w:cs="Tahoma"/>
          <w:sz w:val="27"/>
          <w:szCs w:val="27"/>
        </w:rPr>
        <w:t xml:space="preserve">The RBI has identified </w:t>
      </w:r>
      <w:r w:rsidRPr="0023345F">
        <w:rPr>
          <w:rFonts w:ascii="Tahoma" w:hAnsi="Tahoma" w:cs="Tahoma"/>
          <w:b/>
          <w:bCs/>
          <w:sz w:val="27"/>
          <w:szCs w:val="27"/>
        </w:rPr>
        <w:t>121</w:t>
      </w:r>
      <w:r w:rsidRPr="0023345F">
        <w:rPr>
          <w:rFonts w:ascii="Tahoma" w:hAnsi="Tahoma" w:cs="Tahoma"/>
          <w:sz w:val="27"/>
          <w:szCs w:val="27"/>
        </w:rPr>
        <w:t xml:space="preserve"> districts with concentration of Minority Communities, out of which, </w:t>
      </w:r>
      <w:r w:rsidRPr="0023345F">
        <w:rPr>
          <w:rFonts w:ascii="Tahoma" w:hAnsi="Tahoma" w:cs="Tahoma"/>
          <w:b/>
          <w:bCs/>
          <w:sz w:val="27"/>
          <w:szCs w:val="27"/>
        </w:rPr>
        <w:t xml:space="preserve">2 </w:t>
      </w:r>
      <w:r w:rsidRPr="0023345F">
        <w:rPr>
          <w:rFonts w:ascii="Tahoma" w:hAnsi="Tahoma" w:cs="Tahoma"/>
          <w:bCs/>
          <w:sz w:val="27"/>
          <w:szCs w:val="27"/>
        </w:rPr>
        <w:t>districts of Haryana</w:t>
      </w:r>
      <w:r w:rsidRPr="0023345F">
        <w:rPr>
          <w:rFonts w:ascii="Tahoma" w:hAnsi="Tahoma" w:cs="Tahoma"/>
          <w:sz w:val="27"/>
          <w:szCs w:val="27"/>
        </w:rPr>
        <w:t xml:space="preserve"> i.e. </w:t>
      </w:r>
      <w:proofErr w:type="spellStart"/>
      <w:r w:rsidRPr="0023345F">
        <w:rPr>
          <w:rFonts w:ascii="Tahoma" w:hAnsi="Tahoma" w:cs="Tahoma"/>
          <w:sz w:val="27"/>
          <w:szCs w:val="27"/>
        </w:rPr>
        <w:t>Mewat</w:t>
      </w:r>
      <w:proofErr w:type="spellEnd"/>
      <w:r w:rsidRPr="0023345F">
        <w:rPr>
          <w:rFonts w:ascii="Tahoma" w:hAnsi="Tahoma" w:cs="Tahoma"/>
          <w:sz w:val="27"/>
          <w:szCs w:val="27"/>
        </w:rPr>
        <w:t xml:space="preserve"> and Sirsa  identified for this purpose. As advised by the ACS, SJE, Haryana, Data on financing to Minority Communities in the minority concentrated districts of Haryana i.e. District </w:t>
      </w:r>
      <w:proofErr w:type="spellStart"/>
      <w:r w:rsidRPr="0023345F">
        <w:rPr>
          <w:rFonts w:ascii="Tahoma" w:hAnsi="Tahoma" w:cs="Tahoma"/>
          <w:sz w:val="27"/>
          <w:szCs w:val="27"/>
        </w:rPr>
        <w:t>Mewat</w:t>
      </w:r>
      <w:proofErr w:type="spellEnd"/>
      <w:r w:rsidRPr="0023345F">
        <w:rPr>
          <w:rFonts w:ascii="Tahoma" w:hAnsi="Tahoma" w:cs="Tahoma"/>
          <w:sz w:val="27"/>
          <w:szCs w:val="27"/>
        </w:rPr>
        <w:t xml:space="preserve">, Sirsa, Fatehabad, Yamuna Nagar, Kaithal and </w:t>
      </w:r>
      <w:proofErr w:type="spellStart"/>
      <w:r w:rsidRPr="0023345F">
        <w:rPr>
          <w:rFonts w:ascii="Tahoma" w:hAnsi="Tahoma" w:cs="Tahoma"/>
          <w:sz w:val="27"/>
          <w:szCs w:val="27"/>
        </w:rPr>
        <w:t>Palwal</w:t>
      </w:r>
      <w:proofErr w:type="spellEnd"/>
      <w:r w:rsidRPr="0023345F">
        <w:rPr>
          <w:rFonts w:ascii="Tahoma" w:hAnsi="Tahoma" w:cs="Tahoma"/>
          <w:sz w:val="27"/>
          <w:szCs w:val="27"/>
        </w:rPr>
        <w:t xml:space="preserve"> has been compiled by SLB</w:t>
      </w:r>
      <w:r w:rsidRPr="007A4EE2">
        <w:rPr>
          <w:rFonts w:ascii="Tahoma" w:hAnsi="Tahoma" w:cs="Tahoma"/>
          <w:color w:val="000000"/>
          <w:sz w:val="27"/>
          <w:szCs w:val="27"/>
        </w:rPr>
        <w:t xml:space="preserve">C Secretariat and </w:t>
      </w:r>
      <w:proofErr w:type="spellStart"/>
      <w:r w:rsidRPr="007A4EE2">
        <w:rPr>
          <w:rFonts w:ascii="Tahoma" w:hAnsi="Tahoma" w:cs="Tahoma"/>
          <w:color w:val="000000"/>
          <w:sz w:val="27"/>
          <w:szCs w:val="27"/>
          <w:lang w:val="en-US"/>
        </w:rPr>
        <w:t>i</w:t>
      </w:r>
      <w:proofErr w:type="spellEnd"/>
      <w:r w:rsidRPr="007A4EE2">
        <w:rPr>
          <w:rFonts w:ascii="Tahoma" w:hAnsi="Tahoma" w:cs="Tahoma"/>
          <w:color w:val="000000"/>
          <w:sz w:val="27"/>
          <w:szCs w:val="27"/>
        </w:rPr>
        <w:t xml:space="preserve">s given </w:t>
      </w:r>
      <w:r w:rsidRPr="007A4EE2">
        <w:rPr>
          <w:rFonts w:ascii="Tahoma" w:hAnsi="Tahoma" w:cs="Tahoma"/>
          <w:b/>
          <w:bCs/>
          <w:color w:val="000000"/>
          <w:sz w:val="27"/>
          <w:szCs w:val="27"/>
        </w:rPr>
        <w:t xml:space="preserve">on Annexure No. </w:t>
      </w:r>
      <w:r>
        <w:rPr>
          <w:rFonts w:ascii="Tahoma" w:hAnsi="Tahoma" w:cs="Tahoma"/>
          <w:b/>
          <w:bCs/>
          <w:color w:val="000000"/>
          <w:sz w:val="27"/>
          <w:szCs w:val="27"/>
          <w:lang w:val="en-IN"/>
        </w:rPr>
        <w:t>42.1-42.2</w:t>
      </w:r>
      <w:r w:rsidRPr="007A4EE2">
        <w:rPr>
          <w:rFonts w:ascii="Tahoma" w:hAnsi="Tahoma" w:cs="Tahoma"/>
          <w:b/>
          <w:bCs/>
          <w:sz w:val="27"/>
          <w:szCs w:val="27"/>
        </w:rPr>
        <w:t xml:space="preserve"> (</w:t>
      </w:r>
      <w:r w:rsidRPr="00E06243">
        <w:rPr>
          <w:rFonts w:ascii="Tahoma" w:hAnsi="Tahoma" w:cs="Tahoma"/>
          <w:b/>
          <w:bCs/>
          <w:sz w:val="27"/>
          <w:szCs w:val="27"/>
        </w:rPr>
        <w:t>P</w:t>
      </w:r>
      <w:r w:rsidR="0031257F" w:rsidRPr="00E06243">
        <w:rPr>
          <w:rFonts w:ascii="Tahoma" w:hAnsi="Tahoma" w:cs="Tahoma"/>
          <w:b/>
          <w:bCs/>
          <w:sz w:val="27"/>
          <w:szCs w:val="27"/>
          <w:lang w:val="en-IN"/>
        </w:rPr>
        <w:t>age</w:t>
      </w:r>
      <w:r w:rsidRPr="00E06243">
        <w:rPr>
          <w:rFonts w:ascii="Tahoma" w:hAnsi="Tahoma" w:cs="Tahoma"/>
          <w:b/>
          <w:bCs/>
          <w:sz w:val="27"/>
          <w:szCs w:val="27"/>
          <w:lang w:val="en-IN"/>
        </w:rPr>
        <w:t xml:space="preserve"> </w:t>
      </w:r>
      <w:r w:rsidR="00E06243" w:rsidRPr="00E06243">
        <w:rPr>
          <w:rFonts w:ascii="Tahoma" w:hAnsi="Tahoma" w:cs="Tahoma"/>
          <w:b/>
          <w:bCs/>
          <w:sz w:val="27"/>
          <w:szCs w:val="27"/>
          <w:lang w:val="en-IN"/>
        </w:rPr>
        <w:t>195-196</w:t>
      </w:r>
      <w:r w:rsidRPr="007A4EE2">
        <w:rPr>
          <w:rFonts w:ascii="Tahoma" w:hAnsi="Tahoma" w:cs="Tahoma"/>
          <w:b/>
          <w:bCs/>
          <w:sz w:val="27"/>
          <w:szCs w:val="27"/>
        </w:rPr>
        <w:t xml:space="preserve">). </w:t>
      </w:r>
    </w:p>
    <w:p w:rsidR="001837A6" w:rsidRPr="007A4EE2" w:rsidRDefault="001837A6" w:rsidP="001837A6">
      <w:pPr>
        <w:pStyle w:val="BodyText"/>
        <w:rPr>
          <w:rFonts w:ascii="Tahoma" w:hAnsi="Tahoma" w:cs="Tahoma"/>
          <w:b/>
          <w:bCs/>
          <w:color w:val="000000"/>
          <w:sz w:val="27"/>
          <w:szCs w:val="27"/>
        </w:rPr>
      </w:pPr>
    </w:p>
    <w:p w:rsidR="001837A6" w:rsidRPr="007A4EE2" w:rsidRDefault="001837A6" w:rsidP="001837A6">
      <w:pPr>
        <w:pStyle w:val="BodyText"/>
        <w:rPr>
          <w:rFonts w:ascii="Tahoma" w:hAnsi="Tahoma" w:cs="Tahoma"/>
          <w:b/>
          <w:bCs/>
          <w:color w:val="000000"/>
          <w:sz w:val="27"/>
          <w:szCs w:val="27"/>
        </w:rPr>
      </w:pPr>
      <w:r w:rsidRPr="007A4EE2">
        <w:rPr>
          <w:rFonts w:ascii="Tahoma" w:hAnsi="Tahoma" w:cs="Tahoma"/>
          <w:b/>
          <w:bCs/>
          <w:color w:val="000000"/>
          <w:sz w:val="27"/>
          <w:szCs w:val="27"/>
        </w:rPr>
        <w:t>From the progress received from the LDMs of these districts it has been observed that:-</w:t>
      </w:r>
    </w:p>
    <w:p w:rsidR="001837A6" w:rsidRDefault="001837A6" w:rsidP="001837A6">
      <w:pPr>
        <w:pStyle w:val="BodyText"/>
        <w:rPr>
          <w:rFonts w:ascii="Tahoma" w:hAnsi="Tahoma" w:cs="Tahoma"/>
          <w:color w:val="000000"/>
          <w:sz w:val="27"/>
          <w:szCs w:val="27"/>
        </w:rPr>
      </w:pPr>
    </w:p>
    <w:p w:rsidR="009E5E41" w:rsidRDefault="009E5E41" w:rsidP="001837A6">
      <w:pPr>
        <w:pStyle w:val="BodyText"/>
        <w:rPr>
          <w:rFonts w:ascii="Tahoma" w:hAnsi="Tahoma" w:cs="Tahoma"/>
          <w:color w:val="000000"/>
          <w:sz w:val="27"/>
          <w:szCs w:val="27"/>
        </w:rPr>
      </w:pPr>
    </w:p>
    <w:p w:rsidR="009E5E41" w:rsidRDefault="009E5E41" w:rsidP="001837A6">
      <w:pPr>
        <w:pStyle w:val="BodyText"/>
        <w:rPr>
          <w:rFonts w:ascii="Tahoma" w:hAnsi="Tahoma" w:cs="Tahoma"/>
          <w:color w:val="000000"/>
          <w:sz w:val="27"/>
          <w:szCs w:val="27"/>
        </w:rPr>
      </w:pPr>
    </w:p>
    <w:p w:rsidR="001837A6" w:rsidRPr="00723757" w:rsidRDefault="001837A6" w:rsidP="001837A6">
      <w:pPr>
        <w:pStyle w:val="BodyText"/>
        <w:jc w:val="right"/>
        <w:rPr>
          <w:rFonts w:ascii="Tahoma" w:hAnsi="Tahoma" w:cs="Tahoma"/>
          <w:color w:val="000000"/>
          <w:sz w:val="22"/>
          <w:szCs w:val="22"/>
        </w:rPr>
      </w:pPr>
      <w:r w:rsidRPr="00723757">
        <w:rPr>
          <w:rFonts w:ascii="Tahoma" w:hAnsi="Tahoma" w:cs="Tahoma"/>
          <w:color w:val="000000"/>
          <w:sz w:val="22"/>
          <w:szCs w:val="22"/>
        </w:rPr>
        <w:lastRenderedPageBreak/>
        <w:t>Amt. Rs. In Lakh</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304"/>
        <w:gridCol w:w="1389"/>
        <w:gridCol w:w="1730"/>
        <w:gridCol w:w="1417"/>
        <w:gridCol w:w="1418"/>
        <w:gridCol w:w="1389"/>
      </w:tblGrid>
      <w:tr w:rsidR="001837A6" w:rsidRPr="0031257F" w:rsidTr="00A26B23">
        <w:tc>
          <w:tcPr>
            <w:tcW w:w="1526" w:type="dxa"/>
          </w:tcPr>
          <w:p w:rsidR="001837A6" w:rsidRPr="0031257F" w:rsidRDefault="001837A6" w:rsidP="00A26B23">
            <w:pPr>
              <w:pStyle w:val="BodyText"/>
              <w:rPr>
                <w:rFonts w:ascii="Tahoma" w:hAnsi="Tahoma" w:cs="Tahoma"/>
                <w:b/>
                <w:bCs/>
                <w:sz w:val="22"/>
                <w:szCs w:val="22"/>
                <w:lang w:val="en-IN" w:eastAsia="en-IN" w:bidi="ar-SA"/>
              </w:rPr>
            </w:pPr>
            <w:r w:rsidRPr="0031257F">
              <w:rPr>
                <w:rFonts w:ascii="Tahoma" w:hAnsi="Tahoma" w:cs="Tahoma"/>
                <w:b/>
                <w:bCs/>
                <w:sz w:val="22"/>
                <w:szCs w:val="22"/>
                <w:lang w:val="en-IN" w:eastAsia="en-IN" w:bidi="ar-SA"/>
              </w:rPr>
              <w:t>District</w:t>
            </w:r>
          </w:p>
        </w:tc>
        <w:tc>
          <w:tcPr>
            <w:tcW w:w="1304" w:type="dxa"/>
          </w:tcPr>
          <w:p w:rsidR="001837A6" w:rsidRPr="0031257F" w:rsidRDefault="001837A6" w:rsidP="00A26B23">
            <w:pPr>
              <w:pStyle w:val="BodyText"/>
              <w:rPr>
                <w:rFonts w:ascii="Tahoma" w:hAnsi="Tahoma" w:cs="Tahoma"/>
                <w:b/>
                <w:bCs/>
                <w:sz w:val="22"/>
                <w:szCs w:val="22"/>
                <w:lang w:val="en-IN" w:eastAsia="en-IN" w:bidi="ar-SA"/>
              </w:rPr>
            </w:pPr>
            <w:r w:rsidRPr="0031257F">
              <w:rPr>
                <w:rFonts w:ascii="Tahoma" w:hAnsi="Tahoma" w:cs="Tahoma"/>
                <w:b/>
                <w:bCs/>
                <w:sz w:val="22"/>
                <w:szCs w:val="22"/>
                <w:lang w:val="en-IN" w:eastAsia="en-IN" w:bidi="ar-SA"/>
              </w:rPr>
              <w:t xml:space="preserve">Total </w:t>
            </w:r>
            <w:proofErr w:type="spellStart"/>
            <w:r w:rsidRPr="0031257F">
              <w:rPr>
                <w:rFonts w:ascii="Tahoma" w:hAnsi="Tahoma" w:cs="Tahoma"/>
                <w:b/>
                <w:bCs/>
                <w:sz w:val="22"/>
                <w:szCs w:val="22"/>
                <w:lang w:val="en-IN" w:eastAsia="en-IN" w:bidi="ar-SA"/>
              </w:rPr>
              <w:t>Disb</w:t>
            </w:r>
            <w:proofErr w:type="spellEnd"/>
            <w:r w:rsidRPr="0031257F">
              <w:rPr>
                <w:rFonts w:ascii="Tahoma" w:hAnsi="Tahoma" w:cs="Tahoma"/>
                <w:b/>
                <w:bCs/>
                <w:sz w:val="22"/>
                <w:szCs w:val="22"/>
                <w:lang w:val="en-IN" w:eastAsia="en-IN" w:bidi="ar-SA"/>
              </w:rPr>
              <w:t>. Under Priority Sector</w:t>
            </w:r>
          </w:p>
        </w:tc>
        <w:tc>
          <w:tcPr>
            <w:tcW w:w="1389" w:type="dxa"/>
          </w:tcPr>
          <w:p w:rsidR="001837A6" w:rsidRPr="0031257F" w:rsidRDefault="001837A6" w:rsidP="00A26B23">
            <w:pPr>
              <w:pStyle w:val="BodyText"/>
              <w:rPr>
                <w:rFonts w:ascii="Tahoma" w:hAnsi="Tahoma" w:cs="Tahoma"/>
                <w:b/>
                <w:bCs/>
                <w:sz w:val="22"/>
                <w:szCs w:val="22"/>
                <w:lang w:val="en-IN" w:eastAsia="en-IN" w:bidi="ar-SA"/>
              </w:rPr>
            </w:pPr>
            <w:proofErr w:type="spellStart"/>
            <w:r w:rsidRPr="0031257F">
              <w:rPr>
                <w:rFonts w:ascii="Tahoma" w:hAnsi="Tahoma" w:cs="Tahoma"/>
                <w:b/>
                <w:bCs/>
                <w:sz w:val="22"/>
                <w:szCs w:val="22"/>
                <w:lang w:val="en-IN" w:eastAsia="en-IN" w:bidi="ar-SA"/>
              </w:rPr>
              <w:t>Disb</w:t>
            </w:r>
            <w:proofErr w:type="spellEnd"/>
            <w:r w:rsidRPr="0031257F">
              <w:rPr>
                <w:rFonts w:ascii="Tahoma" w:hAnsi="Tahoma" w:cs="Tahoma"/>
                <w:b/>
                <w:bCs/>
                <w:sz w:val="22"/>
                <w:szCs w:val="22"/>
                <w:lang w:val="en-IN" w:eastAsia="en-IN" w:bidi="ar-SA"/>
              </w:rPr>
              <w:t>. To Minority Communities</w:t>
            </w:r>
          </w:p>
        </w:tc>
        <w:tc>
          <w:tcPr>
            <w:tcW w:w="1730" w:type="dxa"/>
          </w:tcPr>
          <w:p w:rsidR="001837A6" w:rsidRPr="0031257F" w:rsidRDefault="001837A6" w:rsidP="00A26B23">
            <w:pPr>
              <w:pStyle w:val="BodyText"/>
              <w:rPr>
                <w:rFonts w:ascii="Tahoma" w:hAnsi="Tahoma" w:cs="Tahoma"/>
                <w:b/>
                <w:bCs/>
                <w:sz w:val="22"/>
                <w:szCs w:val="22"/>
                <w:lang w:val="en-IN" w:eastAsia="en-IN" w:bidi="ar-SA"/>
              </w:rPr>
            </w:pPr>
            <w:r w:rsidRPr="0031257F">
              <w:rPr>
                <w:rFonts w:ascii="Tahoma" w:hAnsi="Tahoma" w:cs="Tahoma"/>
                <w:b/>
                <w:bCs/>
                <w:sz w:val="22"/>
                <w:szCs w:val="22"/>
                <w:lang w:val="en-IN" w:eastAsia="en-IN" w:bidi="ar-SA"/>
              </w:rPr>
              <w:t xml:space="preserve">% age of Credit </w:t>
            </w:r>
            <w:proofErr w:type="spellStart"/>
            <w:r w:rsidRPr="0031257F">
              <w:rPr>
                <w:rFonts w:ascii="Tahoma" w:hAnsi="Tahoma" w:cs="Tahoma"/>
                <w:b/>
                <w:bCs/>
                <w:sz w:val="22"/>
                <w:szCs w:val="22"/>
                <w:lang w:val="en-IN" w:eastAsia="en-IN" w:bidi="ar-SA"/>
              </w:rPr>
              <w:t>Disb</w:t>
            </w:r>
            <w:proofErr w:type="spellEnd"/>
            <w:r w:rsidRPr="0031257F">
              <w:rPr>
                <w:rFonts w:ascii="Tahoma" w:hAnsi="Tahoma" w:cs="Tahoma"/>
                <w:b/>
                <w:bCs/>
                <w:sz w:val="22"/>
                <w:szCs w:val="22"/>
                <w:lang w:val="en-IN" w:eastAsia="en-IN" w:bidi="ar-SA"/>
              </w:rPr>
              <w:t xml:space="preserve">. To Minority </w:t>
            </w:r>
            <w:proofErr w:type="spellStart"/>
            <w:r w:rsidRPr="0031257F">
              <w:rPr>
                <w:rFonts w:ascii="Tahoma" w:hAnsi="Tahoma" w:cs="Tahoma"/>
                <w:b/>
                <w:bCs/>
                <w:sz w:val="22"/>
                <w:szCs w:val="22"/>
                <w:lang w:val="en-IN" w:eastAsia="en-IN" w:bidi="ar-SA"/>
              </w:rPr>
              <w:t>Comm</w:t>
            </w:r>
            <w:proofErr w:type="spellEnd"/>
            <w:r w:rsidRPr="0031257F">
              <w:rPr>
                <w:rFonts w:ascii="Tahoma" w:hAnsi="Tahoma" w:cs="Tahoma"/>
                <w:b/>
                <w:bCs/>
                <w:sz w:val="22"/>
                <w:szCs w:val="22"/>
                <w:lang w:val="en-IN" w:eastAsia="en-IN" w:bidi="ar-SA"/>
              </w:rPr>
              <w:t>-unities</w:t>
            </w:r>
          </w:p>
        </w:tc>
        <w:tc>
          <w:tcPr>
            <w:tcW w:w="1417" w:type="dxa"/>
          </w:tcPr>
          <w:p w:rsidR="001837A6" w:rsidRPr="0031257F" w:rsidRDefault="001837A6" w:rsidP="00A26B23">
            <w:pPr>
              <w:pStyle w:val="BodyText"/>
              <w:rPr>
                <w:rFonts w:ascii="Tahoma" w:hAnsi="Tahoma" w:cs="Tahoma"/>
                <w:b/>
                <w:bCs/>
                <w:sz w:val="22"/>
                <w:szCs w:val="22"/>
                <w:lang w:val="en-IN" w:eastAsia="en-IN" w:bidi="ar-SA"/>
              </w:rPr>
            </w:pPr>
            <w:r w:rsidRPr="0031257F">
              <w:rPr>
                <w:rFonts w:ascii="Tahoma" w:hAnsi="Tahoma" w:cs="Tahoma"/>
                <w:b/>
                <w:bCs/>
                <w:sz w:val="22"/>
                <w:szCs w:val="22"/>
                <w:lang w:val="en-IN" w:eastAsia="en-IN" w:bidi="ar-SA"/>
              </w:rPr>
              <w:t>Total Outstanding Under Priority Sector</w:t>
            </w:r>
          </w:p>
        </w:tc>
        <w:tc>
          <w:tcPr>
            <w:tcW w:w="1418" w:type="dxa"/>
          </w:tcPr>
          <w:p w:rsidR="001837A6" w:rsidRPr="0031257F" w:rsidRDefault="001837A6" w:rsidP="00A26B23">
            <w:pPr>
              <w:pStyle w:val="BodyText"/>
              <w:rPr>
                <w:rFonts w:ascii="Tahoma" w:hAnsi="Tahoma" w:cs="Tahoma"/>
                <w:b/>
                <w:bCs/>
                <w:sz w:val="22"/>
                <w:szCs w:val="22"/>
                <w:lang w:val="en-IN" w:eastAsia="en-IN" w:bidi="ar-SA"/>
              </w:rPr>
            </w:pPr>
            <w:r w:rsidRPr="0031257F">
              <w:rPr>
                <w:rFonts w:ascii="Tahoma" w:hAnsi="Tahoma" w:cs="Tahoma"/>
                <w:b/>
                <w:bCs/>
                <w:sz w:val="22"/>
                <w:szCs w:val="22"/>
                <w:lang w:val="en-IN" w:eastAsia="en-IN" w:bidi="ar-SA"/>
              </w:rPr>
              <w:t xml:space="preserve">Outstanding to Minority </w:t>
            </w:r>
            <w:proofErr w:type="spellStart"/>
            <w:r w:rsidRPr="0031257F">
              <w:rPr>
                <w:rFonts w:ascii="Tahoma" w:hAnsi="Tahoma" w:cs="Tahoma"/>
                <w:b/>
                <w:bCs/>
                <w:sz w:val="22"/>
                <w:szCs w:val="22"/>
                <w:lang w:val="en-IN" w:eastAsia="en-IN" w:bidi="ar-SA"/>
              </w:rPr>
              <w:t>Comm</w:t>
            </w:r>
            <w:proofErr w:type="spellEnd"/>
            <w:r w:rsidRPr="0031257F">
              <w:rPr>
                <w:rFonts w:ascii="Tahoma" w:hAnsi="Tahoma" w:cs="Tahoma"/>
                <w:b/>
                <w:bCs/>
                <w:sz w:val="22"/>
                <w:szCs w:val="22"/>
                <w:lang w:val="en-IN" w:eastAsia="en-IN" w:bidi="ar-SA"/>
              </w:rPr>
              <w:t>-unities</w:t>
            </w:r>
          </w:p>
        </w:tc>
        <w:tc>
          <w:tcPr>
            <w:tcW w:w="1389" w:type="dxa"/>
          </w:tcPr>
          <w:p w:rsidR="001837A6" w:rsidRPr="0031257F" w:rsidRDefault="001837A6" w:rsidP="00A26B23">
            <w:pPr>
              <w:pStyle w:val="BodyText"/>
              <w:rPr>
                <w:rFonts w:ascii="Tahoma" w:hAnsi="Tahoma" w:cs="Tahoma"/>
                <w:b/>
                <w:bCs/>
                <w:sz w:val="22"/>
                <w:szCs w:val="22"/>
                <w:lang w:val="en-IN" w:eastAsia="en-IN" w:bidi="ar-SA"/>
              </w:rPr>
            </w:pPr>
            <w:r w:rsidRPr="0031257F">
              <w:rPr>
                <w:rFonts w:ascii="Tahoma" w:hAnsi="Tahoma" w:cs="Tahoma"/>
                <w:b/>
                <w:bCs/>
                <w:sz w:val="22"/>
                <w:szCs w:val="22"/>
                <w:lang w:val="en-IN" w:eastAsia="en-IN" w:bidi="ar-SA"/>
              </w:rPr>
              <w:t>% age of Total Outstand-</w:t>
            </w:r>
            <w:proofErr w:type="spellStart"/>
            <w:r w:rsidRPr="0031257F">
              <w:rPr>
                <w:rFonts w:ascii="Tahoma" w:hAnsi="Tahoma" w:cs="Tahoma"/>
                <w:b/>
                <w:bCs/>
                <w:sz w:val="22"/>
                <w:szCs w:val="22"/>
                <w:lang w:val="en-IN" w:eastAsia="en-IN" w:bidi="ar-SA"/>
              </w:rPr>
              <w:t>ing</w:t>
            </w:r>
            <w:proofErr w:type="spellEnd"/>
            <w:r w:rsidRPr="0031257F">
              <w:rPr>
                <w:rFonts w:ascii="Tahoma" w:hAnsi="Tahoma" w:cs="Tahoma"/>
                <w:b/>
                <w:bCs/>
                <w:sz w:val="22"/>
                <w:szCs w:val="22"/>
                <w:lang w:val="en-IN" w:eastAsia="en-IN" w:bidi="ar-SA"/>
              </w:rPr>
              <w:t xml:space="preserve"> to O/s to Min. Comm.</w:t>
            </w:r>
          </w:p>
        </w:tc>
      </w:tr>
      <w:tr w:rsidR="001837A6" w:rsidRPr="0031257F" w:rsidTr="00A26B23">
        <w:tc>
          <w:tcPr>
            <w:tcW w:w="1526" w:type="dxa"/>
          </w:tcPr>
          <w:p w:rsidR="001837A6" w:rsidRPr="0031257F" w:rsidRDefault="001837A6" w:rsidP="00A26B23">
            <w:pPr>
              <w:pStyle w:val="BodyText"/>
              <w:spacing w:line="276" w:lineRule="auto"/>
              <w:rPr>
                <w:rFonts w:ascii="Tahoma" w:hAnsi="Tahoma" w:cs="Tahoma"/>
                <w:sz w:val="22"/>
                <w:szCs w:val="22"/>
                <w:lang w:val="en-IN" w:eastAsia="en-IN" w:bidi="ar-SA"/>
              </w:rPr>
            </w:pPr>
            <w:proofErr w:type="spellStart"/>
            <w:r w:rsidRPr="0031257F">
              <w:rPr>
                <w:rFonts w:ascii="Tahoma" w:hAnsi="Tahoma" w:cs="Tahoma"/>
                <w:sz w:val="22"/>
                <w:szCs w:val="22"/>
                <w:lang w:val="en-IN" w:eastAsia="en-IN" w:bidi="ar-SA"/>
              </w:rPr>
              <w:t>Mewat</w:t>
            </w:r>
            <w:proofErr w:type="spellEnd"/>
          </w:p>
        </w:tc>
        <w:tc>
          <w:tcPr>
            <w:tcW w:w="1304" w:type="dxa"/>
          </w:tcPr>
          <w:p w:rsidR="001837A6" w:rsidRPr="0031257F" w:rsidRDefault="0031257F" w:rsidP="00A26B23">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75732</w:t>
            </w:r>
          </w:p>
        </w:tc>
        <w:tc>
          <w:tcPr>
            <w:tcW w:w="1389" w:type="dxa"/>
          </w:tcPr>
          <w:p w:rsidR="001837A6" w:rsidRPr="0031257F" w:rsidRDefault="0031257F" w:rsidP="0031257F">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58981</w:t>
            </w:r>
          </w:p>
        </w:tc>
        <w:tc>
          <w:tcPr>
            <w:tcW w:w="1730" w:type="dxa"/>
          </w:tcPr>
          <w:p w:rsidR="001837A6" w:rsidRPr="0031257F" w:rsidRDefault="001837A6" w:rsidP="0031257F">
            <w:pPr>
              <w:pStyle w:val="BodyText"/>
              <w:spacing w:line="276" w:lineRule="auto"/>
              <w:jc w:val="center"/>
              <w:rPr>
                <w:rFonts w:ascii="Tahoma" w:hAnsi="Tahoma" w:cs="Tahoma"/>
                <w:b/>
                <w:bCs/>
                <w:sz w:val="22"/>
                <w:szCs w:val="22"/>
                <w:lang w:val="en-IN" w:eastAsia="en-IN" w:bidi="ar-SA"/>
              </w:rPr>
            </w:pPr>
            <w:r w:rsidRPr="0031257F">
              <w:rPr>
                <w:rFonts w:ascii="Tahoma" w:hAnsi="Tahoma" w:cs="Tahoma"/>
                <w:b/>
                <w:bCs/>
                <w:sz w:val="22"/>
                <w:szCs w:val="22"/>
                <w:lang w:val="en-IN" w:eastAsia="en-IN" w:bidi="ar-SA"/>
              </w:rPr>
              <w:t>7</w:t>
            </w:r>
            <w:r w:rsidR="0031257F">
              <w:rPr>
                <w:rFonts w:ascii="Tahoma" w:hAnsi="Tahoma" w:cs="Tahoma"/>
                <w:b/>
                <w:bCs/>
                <w:sz w:val="22"/>
                <w:szCs w:val="22"/>
                <w:lang w:val="en-IN" w:eastAsia="en-IN" w:bidi="ar-SA"/>
              </w:rPr>
              <w:t>8</w:t>
            </w:r>
            <w:r w:rsidRPr="0031257F">
              <w:rPr>
                <w:rFonts w:ascii="Tahoma" w:hAnsi="Tahoma" w:cs="Tahoma"/>
                <w:b/>
                <w:bCs/>
                <w:sz w:val="22"/>
                <w:szCs w:val="22"/>
                <w:lang w:val="en-IN" w:eastAsia="en-IN" w:bidi="ar-SA"/>
              </w:rPr>
              <w:t>%</w:t>
            </w:r>
          </w:p>
        </w:tc>
        <w:tc>
          <w:tcPr>
            <w:tcW w:w="1417" w:type="dxa"/>
          </w:tcPr>
          <w:p w:rsidR="001837A6" w:rsidRPr="0031257F" w:rsidRDefault="0031257F" w:rsidP="0031257F">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150192</w:t>
            </w:r>
          </w:p>
        </w:tc>
        <w:tc>
          <w:tcPr>
            <w:tcW w:w="1418" w:type="dxa"/>
          </w:tcPr>
          <w:p w:rsidR="001837A6" w:rsidRPr="0031257F" w:rsidRDefault="001837A6" w:rsidP="0031257F">
            <w:pPr>
              <w:pStyle w:val="BodyText"/>
              <w:spacing w:line="276" w:lineRule="auto"/>
              <w:jc w:val="center"/>
              <w:rPr>
                <w:rFonts w:ascii="Tahoma" w:hAnsi="Tahoma" w:cs="Tahoma"/>
                <w:sz w:val="22"/>
                <w:szCs w:val="22"/>
                <w:lang w:val="en-IN" w:eastAsia="en-IN" w:bidi="ar-SA"/>
              </w:rPr>
            </w:pPr>
            <w:r w:rsidRPr="0031257F">
              <w:rPr>
                <w:rFonts w:ascii="Tahoma" w:hAnsi="Tahoma" w:cs="Tahoma"/>
                <w:sz w:val="22"/>
                <w:szCs w:val="22"/>
                <w:lang w:val="en-IN" w:eastAsia="en-IN" w:bidi="ar-SA"/>
              </w:rPr>
              <w:t>1</w:t>
            </w:r>
            <w:r w:rsidR="0031257F">
              <w:rPr>
                <w:rFonts w:ascii="Tahoma" w:hAnsi="Tahoma" w:cs="Tahoma"/>
                <w:sz w:val="22"/>
                <w:szCs w:val="22"/>
                <w:lang w:val="en-IN" w:eastAsia="en-IN" w:bidi="ar-SA"/>
              </w:rPr>
              <w:t>20913</w:t>
            </w:r>
          </w:p>
        </w:tc>
        <w:tc>
          <w:tcPr>
            <w:tcW w:w="1389" w:type="dxa"/>
          </w:tcPr>
          <w:p w:rsidR="001837A6" w:rsidRPr="0031257F" w:rsidRDefault="001837A6" w:rsidP="0031257F">
            <w:pPr>
              <w:pStyle w:val="BodyText"/>
              <w:spacing w:line="276" w:lineRule="auto"/>
              <w:jc w:val="center"/>
              <w:rPr>
                <w:rFonts w:ascii="Tahoma" w:hAnsi="Tahoma" w:cs="Tahoma"/>
                <w:b/>
                <w:bCs/>
                <w:sz w:val="22"/>
                <w:szCs w:val="22"/>
                <w:lang w:val="en-IN" w:eastAsia="en-IN" w:bidi="ar-SA"/>
              </w:rPr>
            </w:pPr>
            <w:r w:rsidRPr="0031257F">
              <w:rPr>
                <w:rFonts w:ascii="Tahoma" w:hAnsi="Tahoma" w:cs="Tahoma"/>
                <w:b/>
                <w:bCs/>
                <w:sz w:val="22"/>
                <w:szCs w:val="22"/>
                <w:lang w:val="en-IN" w:eastAsia="en-IN" w:bidi="ar-SA"/>
              </w:rPr>
              <w:t>8</w:t>
            </w:r>
            <w:r w:rsidR="0031257F">
              <w:rPr>
                <w:rFonts w:ascii="Tahoma" w:hAnsi="Tahoma" w:cs="Tahoma"/>
                <w:b/>
                <w:bCs/>
                <w:sz w:val="22"/>
                <w:szCs w:val="22"/>
                <w:lang w:val="en-IN" w:eastAsia="en-IN" w:bidi="ar-SA"/>
              </w:rPr>
              <w:t>0</w:t>
            </w:r>
            <w:r w:rsidRPr="0031257F">
              <w:rPr>
                <w:rFonts w:ascii="Tahoma" w:hAnsi="Tahoma" w:cs="Tahoma"/>
                <w:b/>
                <w:bCs/>
                <w:sz w:val="22"/>
                <w:szCs w:val="22"/>
                <w:lang w:val="en-IN" w:eastAsia="en-IN" w:bidi="ar-SA"/>
              </w:rPr>
              <w:t>%</w:t>
            </w:r>
          </w:p>
        </w:tc>
      </w:tr>
      <w:tr w:rsidR="001837A6" w:rsidRPr="0031257F" w:rsidTr="00A26B23">
        <w:tc>
          <w:tcPr>
            <w:tcW w:w="1526" w:type="dxa"/>
          </w:tcPr>
          <w:p w:rsidR="001837A6" w:rsidRPr="0031257F" w:rsidRDefault="001837A6" w:rsidP="00A26B23">
            <w:pPr>
              <w:pStyle w:val="BodyText"/>
              <w:spacing w:line="276" w:lineRule="auto"/>
              <w:rPr>
                <w:rFonts w:ascii="Tahoma" w:hAnsi="Tahoma" w:cs="Tahoma"/>
                <w:sz w:val="22"/>
                <w:szCs w:val="22"/>
                <w:lang w:val="en-IN" w:eastAsia="en-IN" w:bidi="ar-SA"/>
              </w:rPr>
            </w:pPr>
            <w:r w:rsidRPr="0031257F">
              <w:rPr>
                <w:rFonts w:ascii="Tahoma" w:hAnsi="Tahoma" w:cs="Tahoma"/>
                <w:sz w:val="22"/>
                <w:szCs w:val="22"/>
                <w:lang w:val="en-IN" w:eastAsia="en-IN" w:bidi="ar-SA"/>
              </w:rPr>
              <w:t>Sirsa</w:t>
            </w:r>
          </w:p>
        </w:tc>
        <w:tc>
          <w:tcPr>
            <w:tcW w:w="1304" w:type="dxa"/>
          </w:tcPr>
          <w:p w:rsidR="001837A6" w:rsidRPr="0031257F" w:rsidRDefault="0031257F" w:rsidP="0031257F">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630824</w:t>
            </w:r>
          </w:p>
        </w:tc>
        <w:tc>
          <w:tcPr>
            <w:tcW w:w="1389" w:type="dxa"/>
          </w:tcPr>
          <w:p w:rsidR="001837A6" w:rsidRPr="0031257F" w:rsidRDefault="0031257F" w:rsidP="0031257F">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54999</w:t>
            </w:r>
          </w:p>
        </w:tc>
        <w:tc>
          <w:tcPr>
            <w:tcW w:w="1730" w:type="dxa"/>
          </w:tcPr>
          <w:p w:rsidR="001837A6" w:rsidRPr="0031257F" w:rsidRDefault="0031257F" w:rsidP="00A26B23">
            <w:pPr>
              <w:pStyle w:val="BodyText"/>
              <w:spacing w:line="276" w:lineRule="auto"/>
              <w:jc w:val="center"/>
              <w:rPr>
                <w:rFonts w:ascii="Tahoma" w:hAnsi="Tahoma" w:cs="Tahoma"/>
                <w:b/>
                <w:bCs/>
                <w:sz w:val="22"/>
                <w:szCs w:val="22"/>
                <w:lang w:val="en-IN" w:eastAsia="en-IN" w:bidi="ar-SA"/>
              </w:rPr>
            </w:pPr>
            <w:r>
              <w:rPr>
                <w:rFonts w:ascii="Tahoma" w:hAnsi="Tahoma" w:cs="Tahoma"/>
                <w:b/>
                <w:bCs/>
                <w:sz w:val="22"/>
                <w:szCs w:val="22"/>
                <w:lang w:val="en-IN" w:eastAsia="en-IN" w:bidi="ar-SA"/>
              </w:rPr>
              <w:t>9</w:t>
            </w:r>
            <w:r w:rsidR="001837A6" w:rsidRPr="0031257F">
              <w:rPr>
                <w:rFonts w:ascii="Tahoma" w:hAnsi="Tahoma" w:cs="Tahoma"/>
                <w:b/>
                <w:bCs/>
                <w:sz w:val="22"/>
                <w:szCs w:val="22"/>
                <w:lang w:val="en-IN" w:eastAsia="en-IN" w:bidi="ar-SA"/>
              </w:rPr>
              <w:t>%</w:t>
            </w:r>
          </w:p>
        </w:tc>
        <w:tc>
          <w:tcPr>
            <w:tcW w:w="1417" w:type="dxa"/>
          </w:tcPr>
          <w:p w:rsidR="001837A6" w:rsidRPr="0031257F" w:rsidRDefault="0031257F" w:rsidP="0031257F">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774740</w:t>
            </w:r>
          </w:p>
        </w:tc>
        <w:tc>
          <w:tcPr>
            <w:tcW w:w="1418" w:type="dxa"/>
          </w:tcPr>
          <w:p w:rsidR="001837A6" w:rsidRPr="0031257F" w:rsidRDefault="0031257F" w:rsidP="0031257F">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463388</w:t>
            </w:r>
          </w:p>
        </w:tc>
        <w:tc>
          <w:tcPr>
            <w:tcW w:w="1389" w:type="dxa"/>
          </w:tcPr>
          <w:p w:rsidR="001837A6" w:rsidRPr="0031257F" w:rsidRDefault="001837A6" w:rsidP="00A26B23">
            <w:pPr>
              <w:pStyle w:val="BodyText"/>
              <w:spacing w:line="276" w:lineRule="auto"/>
              <w:jc w:val="center"/>
              <w:rPr>
                <w:rFonts w:ascii="Tahoma" w:hAnsi="Tahoma" w:cs="Tahoma"/>
                <w:b/>
                <w:bCs/>
                <w:sz w:val="22"/>
                <w:szCs w:val="22"/>
                <w:lang w:val="en-IN" w:eastAsia="en-IN" w:bidi="ar-SA"/>
              </w:rPr>
            </w:pPr>
            <w:r w:rsidRPr="0031257F">
              <w:rPr>
                <w:rFonts w:ascii="Tahoma" w:hAnsi="Tahoma" w:cs="Tahoma"/>
                <w:b/>
                <w:bCs/>
                <w:sz w:val="22"/>
                <w:szCs w:val="22"/>
                <w:lang w:val="en-IN" w:eastAsia="en-IN" w:bidi="ar-SA"/>
              </w:rPr>
              <w:t>60%</w:t>
            </w:r>
          </w:p>
        </w:tc>
      </w:tr>
      <w:tr w:rsidR="001837A6" w:rsidRPr="0031257F" w:rsidTr="00A26B23">
        <w:tc>
          <w:tcPr>
            <w:tcW w:w="1526" w:type="dxa"/>
          </w:tcPr>
          <w:p w:rsidR="001837A6" w:rsidRPr="0031257F" w:rsidRDefault="001837A6" w:rsidP="00A26B23">
            <w:pPr>
              <w:pStyle w:val="BodyText"/>
              <w:spacing w:line="276" w:lineRule="auto"/>
              <w:rPr>
                <w:rFonts w:ascii="Tahoma" w:hAnsi="Tahoma" w:cs="Tahoma"/>
                <w:sz w:val="22"/>
                <w:szCs w:val="22"/>
                <w:lang w:val="en-IN" w:eastAsia="en-IN" w:bidi="ar-SA"/>
              </w:rPr>
            </w:pPr>
            <w:r w:rsidRPr="0031257F">
              <w:rPr>
                <w:rFonts w:ascii="Tahoma" w:hAnsi="Tahoma" w:cs="Tahoma"/>
                <w:sz w:val="22"/>
                <w:szCs w:val="22"/>
                <w:lang w:val="en-IN" w:eastAsia="en-IN" w:bidi="ar-SA"/>
              </w:rPr>
              <w:t>Fatehabad</w:t>
            </w:r>
          </w:p>
        </w:tc>
        <w:tc>
          <w:tcPr>
            <w:tcW w:w="1304" w:type="dxa"/>
          </w:tcPr>
          <w:p w:rsidR="001837A6" w:rsidRPr="0031257F" w:rsidRDefault="0031257F" w:rsidP="0031257F">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445025</w:t>
            </w:r>
          </w:p>
        </w:tc>
        <w:tc>
          <w:tcPr>
            <w:tcW w:w="1389" w:type="dxa"/>
          </w:tcPr>
          <w:p w:rsidR="001837A6" w:rsidRPr="0031257F" w:rsidRDefault="0031257F" w:rsidP="0031257F">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31750</w:t>
            </w:r>
          </w:p>
        </w:tc>
        <w:tc>
          <w:tcPr>
            <w:tcW w:w="1730" w:type="dxa"/>
          </w:tcPr>
          <w:p w:rsidR="001837A6" w:rsidRPr="0031257F" w:rsidRDefault="0031257F" w:rsidP="00A26B23">
            <w:pPr>
              <w:pStyle w:val="BodyText"/>
              <w:spacing w:line="276" w:lineRule="auto"/>
              <w:jc w:val="center"/>
              <w:rPr>
                <w:rFonts w:ascii="Tahoma" w:hAnsi="Tahoma" w:cs="Tahoma"/>
                <w:b/>
                <w:bCs/>
                <w:sz w:val="22"/>
                <w:szCs w:val="22"/>
                <w:lang w:val="en-IN" w:eastAsia="en-IN" w:bidi="ar-SA"/>
              </w:rPr>
            </w:pPr>
            <w:r>
              <w:rPr>
                <w:rFonts w:ascii="Tahoma" w:hAnsi="Tahoma" w:cs="Tahoma"/>
                <w:b/>
                <w:bCs/>
                <w:sz w:val="22"/>
                <w:szCs w:val="22"/>
                <w:lang w:val="en-IN" w:eastAsia="en-IN" w:bidi="ar-SA"/>
              </w:rPr>
              <w:t>7</w:t>
            </w:r>
            <w:r w:rsidR="001837A6" w:rsidRPr="0031257F">
              <w:rPr>
                <w:rFonts w:ascii="Tahoma" w:hAnsi="Tahoma" w:cs="Tahoma"/>
                <w:b/>
                <w:bCs/>
                <w:sz w:val="22"/>
                <w:szCs w:val="22"/>
                <w:lang w:val="en-IN" w:eastAsia="en-IN" w:bidi="ar-SA"/>
              </w:rPr>
              <w:t>%</w:t>
            </w:r>
          </w:p>
        </w:tc>
        <w:tc>
          <w:tcPr>
            <w:tcW w:w="1417" w:type="dxa"/>
          </w:tcPr>
          <w:p w:rsidR="001837A6" w:rsidRPr="0031257F" w:rsidRDefault="0031257F" w:rsidP="0031257F">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618859</w:t>
            </w:r>
          </w:p>
        </w:tc>
        <w:tc>
          <w:tcPr>
            <w:tcW w:w="1418" w:type="dxa"/>
          </w:tcPr>
          <w:p w:rsidR="001837A6" w:rsidRPr="0031257F" w:rsidRDefault="0031257F" w:rsidP="0031257F">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120615</w:t>
            </w:r>
          </w:p>
        </w:tc>
        <w:tc>
          <w:tcPr>
            <w:tcW w:w="1389" w:type="dxa"/>
          </w:tcPr>
          <w:p w:rsidR="001837A6" w:rsidRPr="0031257F" w:rsidRDefault="001837A6" w:rsidP="0031257F">
            <w:pPr>
              <w:pStyle w:val="BodyText"/>
              <w:spacing w:line="276" w:lineRule="auto"/>
              <w:jc w:val="center"/>
              <w:rPr>
                <w:rFonts w:ascii="Tahoma" w:hAnsi="Tahoma" w:cs="Tahoma"/>
                <w:b/>
                <w:bCs/>
                <w:sz w:val="22"/>
                <w:szCs w:val="22"/>
                <w:lang w:val="en-IN" w:eastAsia="en-IN" w:bidi="ar-SA"/>
              </w:rPr>
            </w:pPr>
            <w:r w:rsidRPr="0031257F">
              <w:rPr>
                <w:rFonts w:ascii="Tahoma" w:hAnsi="Tahoma" w:cs="Tahoma"/>
                <w:b/>
                <w:bCs/>
                <w:sz w:val="22"/>
                <w:szCs w:val="22"/>
                <w:lang w:val="en-IN" w:eastAsia="en-IN" w:bidi="ar-SA"/>
              </w:rPr>
              <w:t>1</w:t>
            </w:r>
            <w:r w:rsidR="0031257F">
              <w:rPr>
                <w:rFonts w:ascii="Tahoma" w:hAnsi="Tahoma" w:cs="Tahoma"/>
                <w:b/>
                <w:bCs/>
                <w:sz w:val="22"/>
                <w:szCs w:val="22"/>
                <w:lang w:val="en-IN" w:eastAsia="en-IN" w:bidi="ar-SA"/>
              </w:rPr>
              <w:t>9</w:t>
            </w:r>
            <w:r w:rsidRPr="0031257F">
              <w:rPr>
                <w:rFonts w:ascii="Tahoma" w:hAnsi="Tahoma" w:cs="Tahoma"/>
                <w:b/>
                <w:bCs/>
                <w:sz w:val="22"/>
                <w:szCs w:val="22"/>
                <w:lang w:val="en-IN" w:eastAsia="en-IN" w:bidi="ar-SA"/>
              </w:rPr>
              <w:t>%</w:t>
            </w:r>
          </w:p>
        </w:tc>
      </w:tr>
      <w:tr w:rsidR="001837A6" w:rsidRPr="0031257F" w:rsidTr="00A26B23">
        <w:tc>
          <w:tcPr>
            <w:tcW w:w="1526" w:type="dxa"/>
          </w:tcPr>
          <w:p w:rsidR="001837A6" w:rsidRPr="0031257F" w:rsidRDefault="001837A6" w:rsidP="00A26B23">
            <w:pPr>
              <w:pStyle w:val="BodyText"/>
              <w:spacing w:line="276" w:lineRule="auto"/>
              <w:rPr>
                <w:rFonts w:ascii="Tahoma" w:hAnsi="Tahoma" w:cs="Tahoma"/>
                <w:sz w:val="22"/>
                <w:szCs w:val="22"/>
                <w:lang w:val="en-IN" w:eastAsia="en-IN" w:bidi="ar-SA"/>
              </w:rPr>
            </w:pPr>
            <w:proofErr w:type="spellStart"/>
            <w:r w:rsidRPr="0031257F">
              <w:rPr>
                <w:rFonts w:ascii="Tahoma" w:hAnsi="Tahoma" w:cs="Tahoma"/>
                <w:sz w:val="22"/>
                <w:szCs w:val="22"/>
                <w:lang w:val="en-IN" w:eastAsia="en-IN" w:bidi="ar-SA"/>
              </w:rPr>
              <w:t>Y.Nagar</w:t>
            </w:r>
            <w:proofErr w:type="spellEnd"/>
          </w:p>
        </w:tc>
        <w:tc>
          <w:tcPr>
            <w:tcW w:w="1304" w:type="dxa"/>
          </w:tcPr>
          <w:p w:rsidR="001837A6" w:rsidRPr="0031257F" w:rsidRDefault="0031257F" w:rsidP="0031257F">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815231</w:t>
            </w:r>
          </w:p>
        </w:tc>
        <w:tc>
          <w:tcPr>
            <w:tcW w:w="1389" w:type="dxa"/>
          </w:tcPr>
          <w:p w:rsidR="001837A6" w:rsidRPr="0031257F" w:rsidRDefault="0031257F" w:rsidP="0031257F">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12035</w:t>
            </w:r>
          </w:p>
        </w:tc>
        <w:tc>
          <w:tcPr>
            <w:tcW w:w="1730" w:type="dxa"/>
          </w:tcPr>
          <w:p w:rsidR="001837A6" w:rsidRPr="0031257F" w:rsidRDefault="001837A6" w:rsidP="00A26B23">
            <w:pPr>
              <w:pStyle w:val="BodyText"/>
              <w:spacing w:line="276" w:lineRule="auto"/>
              <w:jc w:val="center"/>
              <w:rPr>
                <w:rFonts w:ascii="Tahoma" w:hAnsi="Tahoma" w:cs="Tahoma"/>
                <w:b/>
                <w:bCs/>
                <w:sz w:val="22"/>
                <w:szCs w:val="22"/>
                <w:lang w:val="en-IN" w:eastAsia="en-IN" w:bidi="ar-SA"/>
              </w:rPr>
            </w:pPr>
            <w:r w:rsidRPr="0031257F">
              <w:rPr>
                <w:rFonts w:ascii="Tahoma" w:hAnsi="Tahoma" w:cs="Tahoma"/>
                <w:b/>
                <w:bCs/>
                <w:sz w:val="22"/>
                <w:szCs w:val="22"/>
                <w:lang w:val="en-IN" w:eastAsia="en-IN" w:bidi="ar-SA"/>
              </w:rPr>
              <w:t>1%</w:t>
            </w:r>
          </w:p>
        </w:tc>
        <w:tc>
          <w:tcPr>
            <w:tcW w:w="1417" w:type="dxa"/>
          </w:tcPr>
          <w:p w:rsidR="001837A6" w:rsidRPr="0031257F" w:rsidRDefault="001837A6" w:rsidP="0031257F">
            <w:pPr>
              <w:pStyle w:val="BodyText"/>
              <w:spacing w:line="276" w:lineRule="auto"/>
              <w:jc w:val="center"/>
              <w:rPr>
                <w:rFonts w:ascii="Tahoma" w:hAnsi="Tahoma" w:cs="Tahoma"/>
                <w:sz w:val="22"/>
                <w:szCs w:val="22"/>
                <w:lang w:val="en-IN" w:eastAsia="en-IN" w:bidi="ar-SA"/>
              </w:rPr>
            </w:pPr>
            <w:r w:rsidRPr="0031257F">
              <w:rPr>
                <w:rFonts w:ascii="Tahoma" w:hAnsi="Tahoma" w:cs="Tahoma"/>
                <w:sz w:val="22"/>
                <w:szCs w:val="22"/>
                <w:lang w:val="en-IN" w:eastAsia="en-IN" w:bidi="ar-SA"/>
              </w:rPr>
              <w:t>6</w:t>
            </w:r>
            <w:r w:rsidR="0031257F">
              <w:rPr>
                <w:rFonts w:ascii="Tahoma" w:hAnsi="Tahoma" w:cs="Tahoma"/>
                <w:sz w:val="22"/>
                <w:szCs w:val="22"/>
                <w:lang w:val="en-IN" w:eastAsia="en-IN" w:bidi="ar-SA"/>
              </w:rPr>
              <w:t>42810</w:t>
            </w:r>
          </w:p>
        </w:tc>
        <w:tc>
          <w:tcPr>
            <w:tcW w:w="1418" w:type="dxa"/>
          </w:tcPr>
          <w:p w:rsidR="001837A6" w:rsidRPr="0031257F" w:rsidRDefault="0031257F" w:rsidP="0031257F">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52820</w:t>
            </w:r>
          </w:p>
        </w:tc>
        <w:tc>
          <w:tcPr>
            <w:tcW w:w="1389" w:type="dxa"/>
          </w:tcPr>
          <w:p w:rsidR="001837A6" w:rsidRPr="0031257F" w:rsidRDefault="0031257F" w:rsidP="00A26B23">
            <w:pPr>
              <w:pStyle w:val="BodyText"/>
              <w:spacing w:line="276" w:lineRule="auto"/>
              <w:jc w:val="center"/>
              <w:rPr>
                <w:rFonts w:ascii="Tahoma" w:hAnsi="Tahoma" w:cs="Tahoma"/>
                <w:b/>
                <w:bCs/>
                <w:sz w:val="22"/>
                <w:szCs w:val="22"/>
                <w:lang w:val="en-IN" w:eastAsia="en-IN" w:bidi="ar-SA"/>
              </w:rPr>
            </w:pPr>
            <w:r>
              <w:rPr>
                <w:rFonts w:ascii="Tahoma" w:hAnsi="Tahoma" w:cs="Tahoma"/>
                <w:b/>
                <w:bCs/>
                <w:sz w:val="22"/>
                <w:szCs w:val="22"/>
                <w:lang w:val="en-IN" w:eastAsia="en-IN" w:bidi="ar-SA"/>
              </w:rPr>
              <w:t>8</w:t>
            </w:r>
            <w:r w:rsidR="001837A6" w:rsidRPr="0031257F">
              <w:rPr>
                <w:rFonts w:ascii="Tahoma" w:hAnsi="Tahoma" w:cs="Tahoma"/>
                <w:b/>
                <w:bCs/>
                <w:sz w:val="22"/>
                <w:szCs w:val="22"/>
                <w:lang w:val="en-IN" w:eastAsia="en-IN" w:bidi="ar-SA"/>
              </w:rPr>
              <w:t>%</w:t>
            </w:r>
          </w:p>
        </w:tc>
      </w:tr>
      <w:tr w:rsidR="001837A6" w:rsidRPr="0031257F" w:rsidTr="00A26B23">
        <w:tc>
          <w:tcPr>
            <w:tcW w:w="1526" w:type="dxa"/>
          </w:tcPr>
          <w:p w:rsidR="001837A6" w:rsidRPr="0031257F" w:rsidRDefault="001837A6" w:rsidP="00A26B23">
            <w:pPr>
              <w:pStyle w:val="BodyText"/>
              <w:spacing w:line="276" w:lineRule="auto"/>
              <w:rPr>
                <w:rFonts w:ascii="Tahoma" w:hAnsi="Tahoma" w:cs="Tahoma"/>
                <w:sz w:val="22"/>
                <w:szCs w:val="22"/>
                <w:lang w:val="en-IN" w:eastAsia="en-IN" w:bidi="ar-SA"/>
              </w:rPr>
            </w:pPr>
            <w:r w:rsidRPr="0031257F">
              <w:rPr>
                <w:rFonts w:ascii="Tahoma" w:hAnsi="Tahoma" w:cs="Tahoma"/>
                <w:sz w:val="22"/>
                <w:szCs w:val="22"/>
                <w:lang w:val="en-IN" w:eastAsia="en-IN" w:bidi="ar-SA"/>
              </w:rPr>
              <w:t>Kaithal</w:t>
            </w:r>
          </w:p>
        </w:tc>
        <w:tc>
          <w:tcPr>
            <w:tcW w:w="1304" w:type="dxa"/>
          </w:tcPr>
          <w:p w:rsidR="001837A6" w:rsidRPr="0031257F" w:rsidRDefault="0031257F" w:rsidP="00A26B23">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623775</w:t>
            </w:r>
          </w:p>
        </w:tc>
        <w:tc>
          <w:tcPr>
            <w:tcW w:w="1389" w:type="dxa"/>
          </w:tcPr>
          <w:p w:rsidR="001837A6" w:rsidRPr="0031257F" w:rsidRDefault="0031257F" w:rsidP="0031257F">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5692</w:t>
            </w:r>
          </w:p>
        </w:tc>
        <w:tc>
          <w:tcPr>
            <w:tcW w:w="1730" w:type="dxa"/>
          </w:tcPr>
          <w:p w:rsidR="001837A6" w:rsidRPr="0031257F" w:rsidRDefault="001837A6" w:rsidP="00A26B23">
            <w:pPr>
              <w:pStyle w:val="BodyText"/>
              <w:spacing w:line="276" w:lineRule="auto"/>
              <w:jc w:val="center"/>
              <w:rPr>
                <w:rFonts w:ascii="Tahoma" w:hAnsi="Tahoma" w:cs="Tahoma"/>
                <w:b/>
                <w:bCs/>
                <w:sz w:val="22"/>
                <w:szCs w:val="22"/>
                <w:lang w:val="en-IN" w:eastAsia="en-IN" w:bidi="ar-SA"/>
              </w:rPr>
            </w:pPr>
            <w:r w:rsidRPr="0031257F">
              <w:rPr>
                <w:rFonts w:ascii="Tahoma" w:hAnsi="Tahoma" w:cs="Tahoma"/>
                <w:b/>
                <w:bCs/>
                <w:sz w:val="22"/>
                <w:szCs w:val="22"/>
                <w:lang w:val="en-IN" w:eastAsia="en-IN" w:bidi="ar-SA"/>
              </w:rPr>
              <w:t>1%</w:t>
            </w:r>
          </w:p>
        </w:tc>
        <w:tc>
          <w:tcPr>
            <w:tcW w:w="1417" w:type="dxa"/>
          </w:tcPr>
          <w:p w:rsidR="001837A6" w:rsidRPr="0031257F" w:rsidRDefault="001837A6" w:rsidP="0031257F">
            <w:pPr>
              <w:pStyle w:val="BodyText"/>
              <w:spacing w:line="276" w:lineRule="auto"/>
              <w:jc w:val="center"/>
              <w:rPr>
                <w:rFonts w:ascii="Tahoma" w:hAnsi="Tahoma" w:cs="Tahoma"/>
                <w:sz w:val="22"/>
                <w:szCs w:val="22"/>
                <w:lang w:val="en-IN" w:eastAsia="en-IN" w:bidi="ar-SA"/>
              </w:rPr>
            </w:pPr>
            <w:r w:rsidRPr="0031257F">
              <w:rPr>
                <w:rFonts w:ascii="Tahoma" w:hAnsi="Tahoma" w:cs="Tahoma"/>
                <w:sz w:val="22"/>
                <w:szCs w:val="22"/>
                <w:lang w:val="en-IN" w:eastAsia="en-IN" w:bidi="ar-SA"/>
              </w:rPr>
              <w:t>61</w:t>
            </w:r>
            <w:r w:rsidR="0031257F">
              <w:rPr>
                <w:rFonts w:ascii="Tahoma" w:hAnsi="Tahoma" w:cs="Tahoma"/>
                <w:sz w:val="22"/>
                <w:szCs w:val="22"/>
                <w:lang w:val="en-IN" w:eastAsia="en-IN" w:bidi="ar-SA"/>
              </w:rPr>
              <w:t>4249</w:t>
            </w:r>
          </w:p>
        </w:tc>
        <w:tc>
          <w:tcPr>
            <w:tcW w:w="1418" w:type="dxa"/>
          </w:tcPr>
          <w:p w:rsidR="001837A6" w:rsidRPr="0031257F" w:rsidRDefault="001837A6" w:rsidP="0031257F">
            <w:pPr>
              <w:pStyle w:val="BodyText"/>
              <w:spacing w:line="276" w:lineRule="auto"/>
              <w:jc w:val="center"/>
              <w:rPr>
                <w:rFonts w:ascii="Tahoma" w:hAnsi="Tahoma" w:cs="Tahoma"/>
                <w:sz w:val="22"/>
                <w:szCs w:val="22"/>
                <w:lang w:val="en-IN" w:eastAsia="en-IN" w:bidi="ar-SA"/>
              </w:rPr>
            </w:pPr>
            <w:r w:rsidRPr="0031257F">
              <w:rPr>
                <w:rFonts w:ascii="Tahoma" w:hAnsi="Tahoma" w:cs="Tahoma"/>
                <w:sz w:val="22"/>
                <w:szCs w:val="22"/>
                <w:lang w:val="en-IN" w:eastAsia="en-IN" w:bidi="ar-SA"/>
              </w:rPr>
              <w:t>5</w:t>
            </w:r>
            <w:r w:rsidR="0031257F">
              <w:rPr>
                <w:rFonts w:ascii="Tahoma" w:hAnsi="Tahoma" w:cs="Tahoma"/>
                <w:sz w:val="22"/>
                <w:szCs w:val="22"/>
                <w:lang w:val="en-IN" w:eastAsia="en-IN" w:bidi="ar-SA"/>
              </w:rPr>
              <w:t>1079</w:t>
            </w:r>
          </w:p>
        </w:tc>
        <w:tc>
          <w:tcPr>
            <w:tcW w:w="1389" w:type="dxa"/>
          </w:tcPr>
          <w:p w:rsidR="001837A6" w:rsidRPr="0031257F" w:rsidRDefault="0031257F" w:rsidP="00A26B23">
            <w:pPr>
              <w:pStyle w:val="BodyText"/>
              <w:spacing w:line="276" w:lineRule="auto"/>
              <w:jc w:val="center"/>
              <w:rPr>
                <w:rFonts w:ascii="Tahoma" w:hAnsi="Tahoma" w:cs="Tahoma"/>
                <w:b/>
                <w:bCs/>
                <w:sz w:val="22"/>
                <w:szCs w:val="22"/>
                <w:lang w:val="en-IN" w:eastAsia="en-IN" w:bidi="ar-SA"/>
              </w:rPr>
            </w:pPr>
            <w:r>
              <w:rPr>
                <w:rFonts w:ascii="Tahoma" w:hAnsi="Tahoma" w:cs="Tahoma"/>
                <w:b/>
                <w:bCs/>
                <w:sz w:val="22"/>
                <w:szCs w:val="22"/>
                <w:lang w:val="en-IN" w:eastAsia="en-IN" w:bidi="ar-SA"/>
              </w:rPr>
              <w:t>8</w:t>
            </w:r>
            <w:r w:rsidR="001837A6" w:rsidRPr="0031257F">
              <w:rPr>
                <w:rFonts w:ascii="Tahoma" w:hAnsi="Tahoma" w:cs="Tahoma"/>
                <w:b/>
                <w:bCs/>
                <w:sz w:val="22"/>
                <w:szCs w:val="22"/>
                <w:lang w:val="en-IN" w:eastAsia="en-IN" w:bidi="ar-SA"/>
              </w:rPr>
              <w:t>%</w:t>
            </w:r>
          </w:p>
        </w:tc>
      </w:tr>
      <w:tr w:rsidR="001837A6" w:rsidRPr="0031257F" w:rsidTr="00A26B23">
        <w:tc>
          <w:tcPr>
            <w:tcW w:w="1526" w:type="dxa"/>
          </w:tcPr>
          <w:p w:rsidR="001837A6" w:rsidRPr="0031257F" w:rsidRDefault="001837A6" w:rsidP="00A26B23">
            <w:pPr>
              <w:pStyle w:val="BodyText"/>
              <w:spacing w:line="276" w:lineRule="auto"/>
              <w:rPr>
                <w:rFonts w:ascii="Tahoma" w:hAnsi="Tahoma" w:cs="Tahoma"/>
                <w:sz w:val="22"/>
                <w:szCs w:val="22"/>
                <w:lang w:val="en-IN" w:eastAsia="en-IN" w:bidi="ar-SA"/>
              </w:rPr>
            </w:pPr>
            <w:proofErr w:type="spellStart"/>
            <w:r w:rsidRPr="0031257F">
              <w:rPr>
                <w:rFonts w:ascii="Tahoma" w:hAnsi="Tahoma" w:cs="Tahoma"/>
                <w:sz w:val="22"/>
                <w:szCs w:val="22"/>
                <w:lang w:val="en-IN" w:eastAsia="en-IN" w:bidi="ar-SA"/>
              </w:rPr>
              <w:t>Palwal</w:t>
            </w:r>
            <w:proofErr w:type="spellEnd"/>
          </w:p>
        </w:tc>
        <w:tc>
          <w:tcPr>
            <w:tcW w:w="1304" w:type="dxa"/>
          </w:tcPr>
          <w:p w:rsidR="001837A6" w:rsidRPr="0031257F" w:rsidRDefault="0031257F" w:rsidP="00A26B23">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515546</w:t>
            </w:r>
          </w:p>
        </w:tc>
        <w:tc>
          <w:tcPr>
            <w:tcW w:w="1389" w:type="dxa"/>
          </w:tcPr>
          <w:p w:rsidR="001837A6" w:rsidRPr="0031257F" w:rsidRDefault="0031257F" w:rsidP="0031257F">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75324</w:t>
            </w:r>
          </w:p>
        </w:tc>
        <w:tc>
          <w:tcPr>
            <w:tcW w:w="1730" w:type="dxa"/>
          </w:tcPr>
          <w:p w:rsidR="001837A6" w:rsidRPr="0031257F" w:rsidRDefault="001837A6" w:rsidP="0031257F">
            <w:pPr>
              <w:pStyle w:val="BodyText"/>
              <w:spacing w:line="276" w:lineRule="auto"/>
              <w:jc w:val="center"/>
              <w:rPr>
                <w:rFonts w:ascii="Tahoma" w:hAnsi="Tahoma" w:cs="Tahoma"/>
                <w:b/>
                <w:bCs/>
                <w:sz w:val="22"/>
                <w:szCs w:val="22"/>
                <w:lang w:val="en-IN" w:eastAsia="en-IN" w:bidi="ar-SA"/>
              </w:rPr>
            </w:pPr>
            <w:r w:rsidRPr="0031257F">
              <w:rPr>
                <w:rFonts w:ascii="Tahoma" w:hAnsi="Tahoma" w:cs="Tahoma"/>
                <w:b/>
                <w:bCs/>
                <w:sz w:val="22"/>
                <w:szCs w:val="22"/>
                <w:lang w:val="en-IN" w:eastAsia="en-IN" w:bidi="ar-SA"/>
              </w:rPr>
              <w:t>1</w:t>
            </w:r>
            <w:r w:rsidR="0031257F">
              <w:rPr>
                <w:rFonts w:ascii="Tahoma" w:hAnsi="Tahoma" w:cs="Tahoma"/>
                <w:b/>
                <w:bCs/>
                <w:sz w:val="22"/>
                <w:szCs w:val="22"/>
                <w:lang w:val="en-IN" w:eastAsia="en-IN" w:bidi="ar-SA"/>
              </w:rPr>
              <w:t>5</w:t>
            </w:r>
            <w:r w:rsidRPr="0031257F">
              <w:rPr>
                <w:rFonts w:ascii="Tahoma" w:hAnsi="Tahoma" w:cs="Tahoma"/>
                <w:b/>
                <w:bCs/>
                <w:sz w:val="22"/>
                <w:szCs w:val="22"/>
                <w:lang w:val="en-IN" w:eastAsia="en-IN" w:bidi="ar-SA"/>
              </w:rPr>
              <w:t>%</w:t>
            </w:r>
          </w:p>
        </w:tc>
        <w:tc>
          <w:tcPr>
            <w:tcW w:w="1417" w:type="dxa"/>
          </w:tcPr>
          <w:p w:rsidR="001837A6" w:rsidRPr="0031257F" w:rsidRDefault="001837A6" w:rsidP="00A26B23">
            <w:pPr>
              <w:pStyle w:val="BodyText"/>
              <w:spacing w:line="276" w:lineRule="auto"/>
              <w:jc w:val="center"/>
              <w:rPr>
                <w:rFonts w:ascii="Tahoma" w:hAnsi="Tahoma" w:cs="Tahoma"/>
                <w:sz w:val="22"/>
                <w:szCs w:val="22"/>
                <w:lang w:val="en-IN" w:eastAsia="en-IN" w:bidi="ar-SA"/>
              </w:rPr>
            </w:pPr>
            <w:r w:rsidRPr="0031257F">
              <w:rPr>
                <w:rFonts w:ascii="Tahoma" w:hAnsi="Tahoma" w:cs="Tahoma"/>
                <w:sz w:val="22"/>
                <w:szCs w:val="22"/>
                <w:lang w:val="en-IN" w:eastAsia="en-IN" w:bidi="ar-SA"/>
              </w:rPr>
              <w:t>376594</w:t>
            </w:r>
          </w:p>
        </w:tc>
        <w:tc>
          <w:tcPr>
            <w:tcW w:w="1418" w:type="dxa"/>
          </w:tcPr>
          <w:p w:rsidR="001837A6" w:rsidRPr="0031257F" w:rsidRDefault="0031257F" w:rsidP="00A26B23">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8497</w:t>
            </w:r>
            <w:r w:rsidR="001837A6" w:rsidRPr="0031257F">
              <w:rPr>
                <w:rFonts w:ascii="Tahoma" w:hAnsi="Tahoma" w:cs="Tahoma"/>
                <w:sz w:val="22"/>
                <w:szCs w:val="22"/>
                <w:lang w:val="en-IN" w:eastAsia="en-IN" w:bidi="ar-SA"/>
              </w:rPr>
              <w:t>5</w:t>
            </w:r>
          </w:p>
        </w:tc>
        <w:tc>
          <w:tcPr>
            <w:tcW w:w="1389" w:type="dxa"/>
          </w:tcPr>
          <w:p w:rsidR="001837A6" w:rsidRPr="0031257F" w:rsidRDefault="001837A6" w:rsidP="0031257F">
            <w:pPr>
              <w:pStyle w:val="BodyText"/>
              <w:spacing w:line="276" w:lineRule="auto"/>
              <w:jc w:val="center"/>
              <w:rPr>
                <w:rFonts w:ascii="Tahoma" w:hAnsi="Tahoma" w:cs="Tahoma"/>
                <w:b/>
                <w:bCs/>
                <w:sz w:val="22"/>
                <w:szCs w:val="22"/>
                <w:lang w:val="en-IN" w:eastAsia="en-IN" w:bidi="ar-SA"/>
              </w:rPr>
            </w:pPr>
            <w:r w:rsidRPr="0031257F">
              <w:rPr>
                <w:rFonts w:ascii="Tahoma" w:hAnsi="Tahoma" w:cs="Tahoma"/>
                <w:b/>
                <w:bCs/>
                <w:sz w:val="22"/>
                <w:szCs w:val="22"/>
                <w:lang w:val="en-IN" w:eastAsia="en-IN" w:bidi="ar-SA"/>
              </w:rPr>
              <w:t>2</w:t>
            </w:r>
            <w:r w:rsidR="0031257F">
              <w:rPr>
                <w:rFonts w:ascii="Tahoma" w:hAnsi="Tahoma" w:cs="Tahoma"/>
                <w:b/>
                <w:bCs/>
                <w:sz w:val="22"/>
                <w:szCs w:val="22"/>
                <w:lang w:val="en-IN" w:eastAsia="en-IN" w:bidi="ar-SA"/>
              </w:rPr>
              <w:t>3</w:t>
            </w:r>
            <w:r w:rsidRPr="0031257F">
              <w:rPr>
                <w:rFonts w:ascii="Tahoma" w:hAnsi="Tahoma" w:cs="Tahoma"/>
                <w:b/>
                <w:bCs/>
                <w:sz w:val="22"/>
                <w:szCs w:val="22"/>
                <w:lang w:val="en-IN" w:eastAsia="en-IN" w:bidi="ar-SA"/>
              </w:rPr>
              <w:t>%</w:t>
            </w:r>
          </w:p>
        </w:tc>
      </w:tr>
    </w:tbl>
    <w:p w:rsidR="001837A6" w:rsidRPr="00723757" w:rsidRDefault="001837A6" w:rsidP="001837A6">
      <w:pPr>
        <w:pStyle w:val="BodyText"/>
        <w:spacing w:line="276" w:lineRule="auto"/>
        <w:rPr>
          <w:rFonts w:ascii="Tahoma" w:hAnsi="Tahoma" w:cs="Tahoma"/>
          <w:b/>
          <w:bCs/>
          <w:sz w:val="11"/>
          <w:szCs w:val="11"/>
        </w:rPr>
      </w:pPr>
    </w:p>
    <w:p w:rsidR="001837A6" w:rsidRPr="007A4EE2" w:rsidRDefault="001837A6" w:rsidP="001837A6">
      <w:pPr>
        <w:pStyle w:val="BodyText"/>
        <w:spacing w:line="276" w:lineRule="auto"/>
        <w:rPr>
          <w:rFonts w:ascii="Tahoma" w:hAnsi="Tahoma" w:cs="Tahoma"/>
          <w:color w:val="000000"/>
          <w:sz w:val="27"/>
          <w:szCs w:val="27"/>
        </w:rPr>
      </w:pPr>
      <w:r w:rsidRPr="007A4EE2">
        <w:rPr>
          <w:rFonts w:ascii="Tahoma" w:hAnsi="Tahoma" w:cs="Tahoma"/>
          <w:b/>
          <w:bCs/>
          <w:sz w:val="27"/>
          <w:szCs w:val="27"/>
        </w:rPr>
        <w:t>Controlling heads of banks</w:t>
      </w:r>
      <w:r w:rsidRPr="007A4EE2">
        <w:rPr>
          <w:rFonts w:ascii="Tahoma" w:hAnsi="Tahoma" w:cs="Tahoma"/>
          <w:sz w:val="27"/>
          <w:szCs w:val="27"/>
        </w:rPr>
        <w:t xml:space="preserve"> are requested to advise their field functionaries e</w:t>
      </w:r>
      <w:r w:rsidRPr="007A4EE2">
        <w:rPr>
          <w:rFonts w:ascii="Tahoma" w:hAnsi="Tahoma" w:cs="Tahoma"/>
          <w:color w:val="000000"/>
          <w:sz w:val="27"/>
          <w:szCs w:val="27"/>
        </w:rPr>
        <w:t xml:space="preserve">specially in District Fatehabad, Yamuna Nagar, Kaithal and </w:t>
      </w:r>
      <w:proofErr w:type="spellStart"/>
      <w:r w:rsidRPr="007A4EE2">
        <w:rPr>
          <w:rFonts w:ascii="Tahoma" w:hAnsi="Tahoma" w:cs="Tahoma"/>
          <w:color w:val="000000"/>
          <w:sz w:val="27"/>
          <w:szCs w:val="27"/>
        </w:rPr>
        <w:t>Palwal</w:t>
      </w:r>
      <w:proofErr w:type="spellEnd"/>
      <w:r w:rsidRPr="007A4EE2">
        <w:rPr>
          <w:rFonts w:ascii="Tahoma" w:hAnsi="Tahoma" w:cs="Tahoma"/>
          <w:color w:val="000000"/>
          <w:sz w:val="27"/>
          <w:szCs w:val="27"/>
        </w:rPr>
        <w:t xml:space="preserve"> to extend more credit to the minority communities so that the socio economic status of these communities c</w:t>
      </w:r>
      <w:r w:rsidRPr="007A4EE2">
        <w:rPr>
          <w:rFonts w:ascii="Tahoma" w:hAnsi="Tahoma" w:cs="Tahoma"/>
          <w:color w:val="000000"/>
          <w:sz w:val="27"/>
          <w:szCs w:val="27"/>
          <w:lang w:val="en-US"/>
        </w:rPr>
        <w:t>an</w:t>
      </w:r>
      <w:r w:rsidRPr="007A4EE2">
        <w:rPr>
          <w:rFonts w:ascii="Tahoma" w:hAnsi="Tahoma" w:cs="Tahoma"/>
          <w:color w:val="000000"/>
          <w:sz w:val="27"/>
          <w:szCs w:val="27"/>
        </w:rPr>
        <w:t xml:space="preserve"> be improved significantly.</w:t>
      </w:r>
    </w:p>
    <w:p w:rsidR="001837A6" w:rsidRPr="00723757" w:rsidRDefault="001837A6" w:rsidP="001837A6">
      <w:pPr>
        <w:pStyle w:val="BodyText"/>
        <w:rPr>
          <w:rFonts w:ascii="Tahoma" w:hAnsi="Tahoma" w:cs="Tahoma"/>
          <w:color w:val="000000"/>
          <w:sz w:val="11"/>
          <w:szCs w:val="11"/>
        </w:rPr>
      </w:pPr>
    </w:p>
    <w:p w:rsidR="001837A6" w:rsidRPr="007A4EE2" w:rsidRDefault="001837A6" w:rsidP="001837A6">
      <w:pPr>
        <w:pStyle w:val="BodyText"/>
        <w:spacing w:line="276" w:lineRule="auto"/>
        <w:rPr>
          <w:rFonts w:ascii="Tahoma" w:hAnsi="Tahoma" w:cs="Tahoma"/>
          <w:b/>
          <w:bCs/>
          <w:color w:val="000000"/>
          <w:sz w:val="27"/>
          <w:szCs w:val="27"/>
        </w:rPr>
      </w:pPr>
      <w:r w:rsidRPr="007A4EE2">
        <w:rPr>
          <w:rFonts w:ascii="Tahoma" w:hAnsi="Tahoma" w:cs="Tahoma"/>
          <w:b/>
          <w:bCs/>
          <w:color w:val="000000"/>
          <w:sz w:val="27"/>
          <w:szCs w:val="27"/>
        </w:rPr>
        <w:t>LDMs of the above Minority Community concentrated districts are also requested to review the progress in DCC/DLRC meetings and make concerted efforts to increase the financing to minority communities in their respective districts.</w:t>
      </w:r>
    </w:p>
    <w:p w:rsidR="001837A6" w:rsidRPr="00723757" w:rsidRDefault="001837A6" w:rsidP="001837A6">
      <w:pPr>
        <w:pStyle w:val="BodyText"/>
        <w:rPr>
          <w:rFonts w:ascii="Tahoma" w:hAnsi="Tahoma" w:cs="Tahoma"/>
          <w:color w:val="000000"/>
          <w:sz w:val="19"/>
          <w:szCs w:val="19"/>
        </w:rPr>
      </w:pPr>
    </w:p>
    <w:p w:rsidR="001837A6" w:rsidRPr="007A4EE2" w:rsidRDefault="001837A6" w:rsidP="001837A6">
      <w:pPr>
        <w:jc w:val="both"/>
        <w:rPr>
          <w:rFonts w:ascii="Tahoma" w:hAnsi="Tahoma" w:cs="Tahoma"/>
          <w:b/>
          <w:bCs/>
          <w:sz w:val="27"/>
          <w:szCs w:val="27"/>
        </w:rPr>
      </w:pPr>
      <w:r w:rsidRPr="007A4EE2">
        <w:rPr>
          <w:rFonts w:ascii="Tahoma" w:hAnsi="Tahoma" w:cs="Tahoma"/>
          <w:b/>
          <w:bCs/>
          <w:sz w:val="27"/>
          <w:szCs w:val="27"/>
        </w:rPr>
        <w:t>The house may review and discuss.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7877"/>
      </w:tblGrid>
      <w:tr w:rsidR="00A84446" w:rsidRPr="007D374E" w:rsidTr="006B77BC">
        <w:trPr>
          <w:trHeight w:val="332"/>
        </w:trPr>
        <w:tc>
          <w:tcPr>
            <w:tcW w:w="1898" w:type="dxa"/>
            <w:tcBorders>
              <w:top w:val="single" w:sz="4" w:space="0" w:color="auto"/>
              <w:left w:val="single" w:sz="4" w:space="0" w:color="auto"/>
              <w:bottom w:val="single" w:sz="4" w:space="0" w:color="auto"/>
              <w:right w:val="single" w:sz="4" w:space="0" w:color="auto"/>
            </w:tcBorders>
            <w:hideMark/>
          </w:tcPr>
          <w:p w:rsidR="00A84446" w:rsidRPr="007D374E" w:rsidRDefault="00A84446" w:rsidP="00826A20">
            <w:pPr>
              <w:pStyle w:val="PlainText"/>
              <w:spacing w:after="0"/>
              <w:rPr>
                <w:rFonts w:cs="Tahoma"/>
                <w:color w:val="000000"/>
                <w:sz w:val="27"/>
                <w:szCs w:val="27"/>
                <w:lang w:val="en-US" w:eastAsia="en-US" w:bidi="ar-SA"/>
              </w:rPr>
            </w:pPr>
            <w:r w:rsidRPr="007D374E">
              <w:rPr>
                <w:rFonts w:cs="Tahoma"/>
                <w:b/>
                <w:color w:val="000000"/>
                <w:sz w:val="27"/>
                <w:szCs w:val="27"/>
                <w:lang w:val="en-US" w:eastAsia="en-US" w:bidi="ar-SA"/>
              </w:rPr>
              <w:t>AGENDA ITEM NO. 3</w:t>
            </w:r>
            <w:r w:rsidR="00EC672E" w:rsidRPr="007D374E">
              <w:rPr>
                <w:rFonts w:cs="Tahoma"/>
                <w:b/>
                <w:color w:val="000000"/>
                <w:sz w:val="27"/>
                <w:szCs w:val="27"/>
                <w:lang w:val="en-US" w:eastAsia="en-US" w:bidi="ar-SA"/>
              </w:rPr>
              <w:t>5</w:t>
            </w:r>
          </w:p>
        </w:tc>
        <w:tc>
          <w:tcPr>
            <w:tcW w:w="7877" w:type="dxa"/>
            <w:tcBorders>
              <w:top w:val="single" w:sz="4" w:space="0" w:color="auto"/>
              <w:left w:val="single" w:sz="4" w:space="0" w:color="auto"/>
              <w:bottom w:val="single" w:sz="4" w:space="0" w:color="auto"/>
              <w:right w:val="single" w:sz="4" w:space="0" w:color="auto"/>
            </w:tcBorders>
          </w:tcPr>
          <w:p w:rsidR="00A84446" w:rsidRPr="007D374E" w:rsidRDefault="00A84446" w:rsidP="006B77BC">
            <w:pPr>
              <w:spacing w:line="240" w:lineRule="auto"/>
              <w:jc w:val="both"/>
              <w:rPr>
                <w:rFonts w:ascii="Tahoma" w:hAnsi="Tahoma" w:cs="Tahoma"/>
                <w:sz w:val="27"/>
                <w:szCs w:val="27"/>
              </w:rPr>
            </w:pPr>
            <w:r w:rsidRPr="007D374E">
              <w:rPr>
                <w:rFonts w:ascii="Tahoma" w:hAnsi="Tahoma" w:cs="Tahoma"/>
                <w:b/>
                <w:sz w:val="27"/>
                <w:szCs w:val="27"/>
              </w:rPr>
              <w:t xml:space="preserve">FINANCIAL ASSISTANCE TO WOMEN BENEFICIARIES-PROGRESS DURING THE PERIOD ENDED </w:t>
            </w:r>
            <w:r w:rsidR="00C03EBF" w:rsidRPr="007D374E">
              <w:rPr>
                <w:rFonts w:ascii="Tahoma" w:hAnsi="Tahoma" w:cs="Tahoma"/>
                <w:b/>
                <w:sz w:val="27"/>
                <w:szCs w:val="27"/>
              </w:rPr>
              <w:t>MARCH 2021</w:t>
            </w:r>
          </w:p>
        </w:tc>
      </w:tr>
    </w:tbl>
    <w:p w:rsidR="00A84446" w:rsidRPr="007D374E" w:rsidRDefault="00A84446" w:rsidP="00A84446">
      <w:pPr>
        <w:spacing w:line="240" w:lineRule="auto"/>
        <w:jc w:val="both"/>
        <w:rPr>
          <w:rFonts w:ascii="Tahoma" w:hAnsi="Tahoma" w:cs="Tahoma"/>
          <w:bCs/>
          <w:sz w:val="27"/>
          <w:szCs w:val="27"/>
        </w:rPr>
      </w:pPr>
    </w:p>
    <w:p w:rsidR="00A84446" w:rsidRPr="007D374E" w:rsidRDefault="00A84446" w:rsidP="00A84446">
      <w:pPr>
        <w:jc w:val="both"/>
        <w:rPr>
          <w:rFonts w:ascii="Tahoma" w:hAnsi="Tahoma" w:cs="Tahoma"/>
          <w:bCs/>
          <w:sz w:val="27"/>
          <w:szCs w:val="27"/>
        </w:rPr>
      </w:pPr>
      <w:r w:rsidRPr="007D374E">
        <w:rPr>
          <w:rFonts w:ascii="Tahoma" w:hAnsi="Tahoma" w:cs="Tahoma"/>
          <w:bCs/>
          <w:sz w:val="27"/>
          <w:szCs w:val="27"/>
        </w:rPr>
        <w:t xml:space="preserve">The empowerment of women is one of the primary objectives of Government of India. RBI has already issued instructions to the banks to advance at least 5% of their Net Bank Credit to Women Beneficiaries. This aspect is being monitored both at DCC and SLBC levels. </w:t>
      </w:r>
    </w:p>
    <w:p w:rsidR="00A84446" w:rsidRPr="007D374E" w:rsidRDefault="00A84446" w:rsidP="00A84446">
      <w:pPr>
        <w:spacing w:line="240" w:lineRule="auto"/>
        <w:jc w:val="both"/>
        <w:rPr>
          <w:rFonts w:ascii="Tahoma" w:hAnsi="Tahoma" w:cs="Tahoma"/>
          <w:bCs/>
          <w:sz w:val="27"/>
          <w:szCs w:val="27"/>
        </w:rPr>
      </w:pPr>
      <w:r w:rsidRPr="007D374E">
        <w:rPr>
          <w:rFonts w:ascii="Tahoma" w:hAnsi="Tahoma" w:cs="Tahoma"/>
          <w:bCs/>
          <w:sz w:val="27"/>
          <w:szCs w:val="27"/>
        </w:rPr>
        <w:t xml:space="preserve">The comparative position of advances to women beneficiaries is given </w:t>
      </w:r>
      <w:proofErr w:type="gramStart"/>
      <w:r w:rsidRPr="007D374E">
        <w:rPr>
          <w:rFonts w:ascii="Tahoma" w:hAnsi="Tahoma" w:cs="Tahoma"/>
          <w:bCs/>
          <w:sz w:val="27"/>
          <w:szCs w:val="27"/>
        </w:rPr>
        <w:t>below:-</w:t>
      </w:r>
      <w:proofErr w:type="gramEnd"/>
    </w:p>
    <w:p w:rsidR="00A84446" w:rsidRPr="00E42552" w:rsidRDefault="00A84446" w:rsidP="00A84446">
      <w:pPr>
        <w:spacing w:line="240" w:lineRule="auto"/>
        <w:jc w:val="right"/>
        <w:rPr>
          <w:rFonts w:ascii="Tahoma" w:hAnsi="Tahoma" w:cs="Tahoma"/>
          <w:b/>
          <w:bCs/>
          <w:szCs w:val="22"/>
        </w:rPr>
      </w:pPr>
      <w:r w:rsidRPr="00E42552">
        <w:rPr>
          <w:rFonts w:ascii="Tahoma" w:hAnsi="Tahoma" w:cs="Tahoma"/>
          <w:bCs/>
          <w:szCs w:val="22"/>
        </w:rPr>
        <w:t xml:space="preserve">(Amt. Rs. </w:t>
      </w:r>
      <w:r w:rsidRPr="00E42552">
        <w:rPr>
          <w:rFonts w:ascii="Tahoma" w:hAnsi="Tahoma" w:cs="Tahoma"/>
          <w:szCs w:val="22"/>
        </w:rPr>
        <w:t xml:space="preserve"> </w:t>
      </w:r>
      <w:r w:rsidRPr="00E42552">
        <w:rPr>
          <w:rFonts w:ascii="Tahoma" w:hAnsi="Tahoma" w:cs="Tahoma"/>
          <w:bCs/>
          <w:szCs w:val="22"/>
        </w:rPr>
        <w:t>in Crore)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2033"/>
        <w:gridCol w:w="1837"/>
        <w:gridCol w:w="1357"/>
        <w:gridCol w:w="2692"/>
      </w:tblGrid>
      <w:tr w:rsidR="00A84446" w:rsidRPr="00E42552" w:rsidTr="006B77BC">
        <w:trPr>
          <w:cantSplit/>
        </w:trPr>
        <w:tc>
          <w:tcPr>
            <w:tcW w:w="1766" w:type="dxa"/>
            <w:vMerge w:val="restart"/>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spacing w:line="240" w:lineRule="auto"/>
              <w:rPr>
                <w:rFonts w:ascii="Tahoma" w:hAnsi="Tahoma" w:cs="Tahoma"/>
                <w:b/>
                <w:bCs/>
                <w:szCs w:val="22"/>
              </w:rPr>
            </w:pPr>
            <w:r w:rsidRPr="00E42552">
              <w:rPr>
                <w:rFonts w:ascii="Tahoma" w:hAnsi="Tahoma" w:cs="Tahoma"/>
                <w:b/>
                <w:bCs/>
                <w:szCs w:val="22"/>
              </w:rPr>
              <w:t>Year</w:t>
            </w:r>
          </w:p>
        </w:tc>
        <w:tc>
          <w:tcPr>
            <w:tcW w:w="2033" w:type="dxa"/>
            <w:vMerge w:val="restart"/>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spacing w:line="240" w:lineRule="auto"/>
              <w:jc w:val="center"/>
              <w:rPr>
                <w:rFonts w:ascii="Tahoma" w:hAnsi="Tahoma" w:cs="Tahoma"/>
                <w:b/>
                <w:bCs/>
                <w:szCs w:val="22"/>
              </w:rPr>
            </w:pPr>
            <w:r w:rsidRPr="00E42552">
              <w:rPr>
                <w:rFonts w:ascii="Tahoma" w:hAnsi="Tahoma" w:cs="Tahoma"/>
                <w:b/>
                <w:bCs/>
                <w:szCs w:val="22"/>
              </w:rPr>
              <w:t>Balance O/s</w:t>
            </w:r>
          </w:p>
        </w:tc>
        <w:tc>
          <w:tcPr>
            <w:tcW w:w="3194" w:type="dxa"/>
            <w:gridSpan w:val="2"/>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spacing w:line="240" w:lineRule="auto"/>
              <w:jc w:val="center"/>
              <w:rPr>
                <w:rFonts w:ascii="Tahoma" w:hAnsi="Tahoma" w:cs="Tahoma"/>
                <w:b/>
                <w:bCs/>
                <w:szCs w:val="22"/>
              </w:rPr>
            </w:pPr>
            <w:r w:rsidRPr="00E42552">
              <w:rPr>
                <w:rFonts w:ascii="Tahoma" w:hAnsi="Tahoma" w:cs="Tahoma"/>
                <w:b/>
                <w:bCs/>
                <w:szCs w:val="22"/>
              </w:rPr>
              <w:t>Increase</w:t>
            </w:r>
          </w:p>
        </w:tc>
        <w:tc>
          <w:tcPr>
            <w:tcW w:w="2692" w:type="dxa"/>
            <w:vMerge w:val="restart"/>
            <w:tcBorders>
              <w:top w:val="single" w:sz="4" w:space="0" w:color="auto"/>
              <w:left w:val="single" w:sz="4" w:space="0" w:color="auto"/>
              <w:right w:val="single" w:sz="4" w:space="0" w:color="auto"/>
            </w:tcBorders>
          </w:tcPr>
          <w:p w:rsidR="00A84446" w:rsidRPr="00E42552" w:rsidRDefault="00A84446" w:rsidP="006B77BC">
            <w:pPr>
              <w:spacing w:line="240" w:lineRule="auto"/>
              <w:jc w:val="center"/>
              <w:rPr>
                <w:rFonts w:ascii="Tahoma" w:hAnsi="Tahoma" w:cs="Tahoma"/>
                <w:b/>
                <w:bCs/>
                <w:szCs w:val="22"/>
              </w:rPr>
            </w:pPr>
            <w:r w:rsidRPr="00E42552">
              <w:rPr>
                <w:rFonts w:ascii="Tahoma" w:hAnsi="Tahoma" w:cs="Tahoma"/>
                <w:b/>
                <w:bCs/>
                <w:szCs w:val="22"/>
              </w:rPr>
              <w:t>% age of Total Advances</w:t>
            </w:r>
          </w:p>
        </w:tc>
      </w:tr>
      <w:tr w:rsidR="00A84446" w:rsidRPr="00E42552" w:rsidTr="006B77BC">
        <w:trPr>
          <w:cantSplit/>
        </w:trPr>
        <w:tc>
          <w:tcPr>
            <w:tcW w:w="1766" w:type="dxa"/>
            <w:vMerge/>
            <w:tcBorders>
              <w:top w:val="single" w:sz="4" w:space="0" w:color="auto"/>
              <w:left w:val="single" w:sz="4" w:space="0" w:color="auto"/>
              <w:bottom w:val="single" w:sz="4" w:space="0" w:color="auto"/>
              <w:right w:val="single" w:sz="4" w:space="0" w:color="auto"/>
            </w:tcBorders>
            <w:vAlign w:val="center"/>
            <w:hideMark/>
          </w:tcPr>
          <w:p w:rsidR="00A84446" w:rsidRPr="00E42552" w:rsidRDefault="00A84446" w:rsidP="006B77BC">
            <w:pPr>
              <w:spacing w:line="240" w:lineRule="auto"/>
              <w:rPr>
                <w:rFonts w:ascii="Tahoma" w:hAnsi="Tahoma" w:cs="Tahoma"/>
                <w:b/>
                <w:bCs/>
                <w:szCs w:val="22"/>
              </w:rPr>
            </w:pPr>
          </w:p>
        </w:tc>
        <w:tc>
          <w:tcPr>
            <w:tcW w:w="2033" w:type="dxa"/>
            <w:vMerge/>
            <w:tcBorders>
              <w:top w:val="single" w:sz="4" w:space="0" w:color="auto"/>
              <w:left w:val="single" w:sz="4" w:space="0" w:color="auto"/>
              <w:bottom w:val="single" w:sz="4" w:space="0" w:color="auto"/>
              <w:right w:val="single" w:sz="4" w:space="0" w:color="auto"/>
            </w:tcBorders>
            <w:vAlign w:val="center"/>
            <w:hideMark/>
          </w:tcPr>
          <w:p w:rsidR="00A84446" w:rsidRPr="00E42552" w:rsidRDefault="00A84446" w:rsidP="006B77BC">
            <w:pPr>
              <w:spacing w:line="240" w:lineRule="auto"/>
              <w:rPr>
                <w:rFonts w:ascii="Tahoma" w:hAnsi="Tahoma" w:cs="Tahoma"/>
                <w:b/>
                <w:bCs/>
                <w:szCs w:val="22"/>
              </w:rPr>
            </w:pPr>
          </w:p>
        </w:tc>
        <w:tc>
          <w:tcPr>
            <w:tcW w:w="1837" w:type="dxa"/>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spacing w:line="240" w:lineRule="auto"/>
              <w:jc w:val="center"/>
              <w:rPr>
                <w:rFonts w:ascii="Tahoma" w:hAnsi="Tahoma" w:cs="Tahoma"/>
                <w:b/>
                <w:bCs/>
                <w:szCs w:val="22"/>
              </w:rPr>
            </w:pPr>
            <w:r w:rsidRPr="00E42552">
              <w:rPr>
                <w:rFonts w:ascii="Tahoma" w:hAnsi="Tahoma" w:cs="Tahoma"/>
                <w:b/>
                <w:bCs/>
                <w:szCs w:val="22"/>
              </w:rPr>
              <w:t>Absolute</w:t>
            </w:r>
          </w:p>
        </w:tc>
        <w:tc>
          <w:tcPr>
            <w:tcW w:w="1357" w:type="dxa"/>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spacing w:line="240" w:lineRule="auto"/>
              <w:jc w:val="center"/>
              <w:rPr>
                <w:rFonts w:ascii="Tahoma" w:hAnsi="Tahoma" w:cs="Tahoma"/>
                <w:b/>
                <w:bCs/>
                <w:szCs w:val="22"/>
              </w:rPr>
            </w:pPr>
            <w:r w:rsidRPr="00E42552">
              <w:rPr>
                <w:rFonts w:ascii="Tahoma" w:hAnsi="Tahoma" w:cs="Tahoma"/>
                <w:b/>
                <w:bCs/>
                <w:szCs w:val="22"/>
              </w:rPr>
              <w:t>%age</w:t>
            </w:r>
          </w:p>
        </w:tc>
        <w:tc>
          <w:tcPr>
            <w:tcW w:w="2692" w:type="dxa"/>
            <w:vMerge/>
            <w:tcBorders>
              <w:left w:val="single" w:sz="4" w:space="0" w:color="auto"/>
              <w:bottom w:val="single" w:sz="4" w:space="0" w:color="auto"/>
              <w:right w:val="single" w:sz="4" w:space="0" w:color="auto"/>
            </w:tcBorders>
          </w:tcPr>
          <w:p w:rsidR="00A84446" w:rsidRPr="00E42552" w:rsidRDefault="00A84446" w:rsidP="006B77BC">
            <w:pPr>
              <w:spacing w:line="240" w:lineRule="auto"/>
              <w:rPr>
                <w:rFonts w:ascii="Tahoma" w:hAnsi="Tahoma" w:cs="Tahoma"/>
                <w:b/>
                <w:bCs/>
                <w:szCs w:val="22"/>
              </w:rPr>
            </w:pPr>
          </w:p>
        </w:tc>
      </w:tr>
      <w:tr w:rsidR="00A84446" w:rsidRPr="00E42552" w:rsidTr="006B77BC">
        <w:tc>
          <w:tcPr>
            <w:tcW w:w="1766" w:type="dxa"/>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rPr>
                <w:rFonts w:ascii="Tahoma" w:hAnsi="Tahoma" w:cs="Tahoma"/>
                <w:b/>
                <w:szCs w:val="22"/>
              </w:rPr>
            </w:pPr>
            <w:r w:rsidRPr="00E42552">
              <w:rPr>
                <w:rFonts w:ascii="Tahoma" w:hAnsi="Tahoma" w:cs="Tahoma"/>
                <w:b/>
                <w:szCs w:val="22"/>
              </w:rPr>
              <w:t>March, 19</w:t>
            </w:r>
          </w:p>
        </w:tc>
        <w:tc>
          <w:tcPr>
            <w:tcW w:w="2033" w:type="dxa"/>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spacing w:line="240" w:lineRule="auto"/>
              <w:jc w:val="center"/>
              <w:rPr>
                <w:rFonts w:ascii="Tahoma" w:hAnsi="Tahoma" w:cs="Tahoma"/>
                <w:bCs/>
                <w:szCs w:val="22"/>
              </w:rPr>
            </w:pPr>
            <w:r w:rsidRPr="00E42552">
              <w:rPr>
                <w:rFonts w:ascii="Tahoma" w:hAnsi="Tahoma" w:cs="Tahoma"/>
                <w:bCs/>
                <w:szCs w:val="22"/>
              </w:rPr>
              <w:t>25341</w:t>
            </w:r>
          </w:p>
        </w:tc>
        <w:tc>
          <w:tcPr>
            <w:tcW w:w="1837" w:type="dxa"/>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spacing w:line="240" w:lineRule="auto"/>
              <w:jc w:val="center"/>
              <w:rPr>
                <w:rFonts w:ascii="Tahoma" w:hAnsi="Tahoma" w:cs="Tahoma"/>
                <w:bCs/>
                <w:szCs w:val="22"/>
              </w:rPr>
            </w:pPr>
            <w:r w:rsidRPr="00E42552">
              <w:rPr>
                <w:rFonts w:ascii="Tahoma" w:hAnsi="Tahoma" w:cs="Tahoma"/>
                <w:bCs/>
                <w:szCs w:val="22"/>
              </w:rPr>
              <w:t>4386</w:t>
            </w:r>
          </w:p>
        </w:tc>
        <w:tc>
          <w:tcPr>
            <w:tcW w:w="1357" w:type="dxa"/>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spacing w:line="240" w:lineRule="auto"/>
              <w:jc w:val="center"/>
              <w:rPr>
                <w:rFonts w:ascii="Tahoma" w:hAnsi="Tahoma" w:cs="Tahoma"/>
                <w:szCs w:val="22"/>
              </w:rPr>
            </w:pPr>
            <w:r w:rsidRPr="00E42552">
              <w:rPr>
                <w:rFonts w:ascii="Tahoma" w:hAnsi="Tahoma" w:cs="Tahoma"/>
                <w:szCs w:val="22"/>
              </w:rPr>
              <w:t>20%</w:t>
            </w:r>
          </w:p>
        </w:tc>
        <w:tc>
          <w:tcPr>
            <w:tcW w:w="2692" w:type="dxa"/>
            <w:tcBorders>
              <w:top w:val="single" w:sz="4" w:space="0" w:color="auto"/>
              <w:left w:val="single" w:sz="4" w:space="0" w:color="auto"/>
              <w:bottom w:val="single" w:sz="4" w:space="0" w:color="auto"/>
              <w:right w:val="single" w:sz="4" w:space="0" w:color="auto"/>
            </w:tcBorders>
          </w:tcPr>
          <w:p w:rsidR="00A84446" w:rsidRPr="00E42552" w:rsidRDefault="00A84446" w:rsidP="006B77BC">
            <w:pPr>
              <w:spacing w:line="240" w:lineRule="auto"/>
              <w:jc w:val="center"/>
              <w:rPr>
                <w:rFonts w:ascii="Tahoma" w:hAnsi="Tahoma" w:cs="Tahoma"/>
                <w:szCs w:val="22"/>
              </w:rPr>
            </w:pPr>
            <w:r w:rsidRPr="00E42552">
              <w:rPr>
                <w:rFonts w:ascii="Tahoma" w:hAnsi="Tahoma" w:cs="Tahoma"/>
                <w:szCs w:val="22"/>
              </w:rPr>
              <w:t>10%</w:t>
            </w:r>
          </w:p>
        </w:tc>
      </w:tr>
      <w:tr w:rsidR="00A84446" w:rsidRPr="00E42552" w:rsidTr="006B77BC">
        <w:tc>
          <w:tcPr>
            <w:tcW w:w="1766" w:type="dxa"/>
            <w:tcBorders>
              <w:top w:val="single" w:sz="4" w:space="0" w:color="auto"/>
              <w:left w:val="single" w:sz="4" w:space="0" w:color="auto"/>
              <w:bottom w:val="single" w:sz="4" w:space="0" w:color="auto"/>
              <w:right w:val="single" w:sz="4" w:space="0" w:color="auto"/>
            </w:tcBorders>
          </w:tcPr>
          <w:p w:rsidR="00A84446" w:rsidRPr="00E42552" w:rsidRDefault="00A84446" w:rsidP="006B77BC">
            <w:pPr>
              <w:rPr>
                <w:rFonts w:ascii="Tahoma" w:hAnsi="Tahoma" w:cs="Tahoma"/>
                <w:b/>
                <w:szCs w:val="22"/>
              </w:rPr>
            </w:pPr>
            <w:r w:rsidRPr="00E42552">
              <w:rPr>
                <w:rFonts w:ascii="Tahoma" w:hAnsi="Tahoma" w:cs="Tahoma"/>
                <w:b/>
                <w:szCs w:val="22"/>
              </w:rPr>
              <w:t>March, 20</w:t>
            </w:r>
          </w:p>
        </w:tc>
        <w:tc>
          <w:tcPr>
            <w:tcW w:w="2033" w:type="dxa"/>
            <w:tcBorders>
              <w:top w:val="single" w:sz="4" w:space="0" w:color="auto"/>
              <w:left w:val="single" w:sz="4" w:space="0" w:color="auto"/>
              <w:bottom w:val="single" w:sz="4" w:space="0" w:color="auto"/>
              <w:right w:val="single" w:sz="4" w:space="0" w:color="auto"/>
            </w:tcBorders>
          </w:tcPr>
          <w:p w:rsidR="00A84446" w:rsidRPr="00E42552" w:rsidRDefault="00A84446" w:rsidP="006B77BC">
            <w:pPr>
              <w:spacing w:line="240" w:lineRule="auto"/>
              <w:jc w:val="center"/>
              <w:rPr>
                <w:rFonts w:ascii="Tahoma" w:hAnsi="Tahoma" w:cs="Tahoma"/>
                <w:bCs/>
                <w:szCs w:val="22"/>
              </w:rPr>
            </w:pPr>
            <w:r w:rsidRPr="00E42552">
              <w:rPr>
                <w:rFonts w:ascii="Tahoma" w:hAnsi="Tahoma" w:cs="Tahoma"/>
                <w:bCs/>
                <w:szCs w:val="22"/>
              </w:rPr>
              <w:t>32170</w:t>
            </w:r>
          </w:p>
        </w:tc>
        <w:tc>
          <w:tcPr>
            <w:tcW w:w="1837" w:type="dxa"/>
            <w:tcBorders>
              <w:top w:val="single" w:sz="4" w:space="0" w:color="auto"/>
              <w:left w:val="single" w:sz="4" w:space="0" w:color="auto"/>
              <w:bottom w:val="single" w:sz="4" w:space="0" w:color="auto"/>
              <w:right w:val="single" w:sz="4" w:space="0" w:color="auto"/>
            </w:tcBorders>
          </w:tcPr>
          <w:p w:rsidR="00A84446" w:rsidRPr="00E42552" w:rsidRDefault="00A84446" w:rsidP="006B77BC">
            <w:pPr>
              <w:spacing w:line="240" w:lineRule="auto"/>
              <w:jc w:val="center"/>
              <w:rPr>
                <w:rFonts w:ascii="Tahoma" w:hAnsi="Tahoma" w:cs="Tahoma"/>
                <w:bCs/>
                <w:szCs w:val="22"/>
              </w:rPr>
            </w:pPr>
            <w:r w:rsidRPr="00E42552">
              <w:rPr>
                <w:rFonts w:ascii="Tahoma" w:hAnsi="Tahoma" w:cs="Tahoma"/>
                <w:bCs/>
                <w:szCs w:val="22"/>
              </w:rPr>
              <w:t>6829</w:t>
            </w:r>
          </w:p>
        </w:tc>
        <w:tc>
          <w:tcPr>
            <w:tcW w:w="1357" w:type="dxa"/>
            <w:tcBorders>
              <w:top w:val="single" w:sz="4" w:space="0" w:color="auto"/>
              <w:left w:val="single" w:sz="4" w:space="0" w:color="auto"/>
              <w:bottom w:val="single" w:sz="4" w:space="0" w:color="auto"/>
              <w:right w:val="single" w:sz="4" w:space="0" w:color="auto"/>
            </w:tcBorders>
          </w:tcPr>
          <w:p w:rsidR="00A84446" w:rsidRPr="00E42552" w:rsidRDefault="00A84446" w:rsidP="006B77BC">
            <w:pPr>
              <w:spacing w:line="240" w:lineRule="auto"/>
              <w:jc w:val="center"/>
              <w:rPr>
                <w:rFonts w:ascii="Tahoma" w:hAnsi="Tahoma" w:cs="Tahoma"/>
                <w:szCs w:val="22"/>
              </w:rPr>
            </w:pPr>
            <w:r w:rsidRPr="00E42552">
              <w:rPr>
                <w:rFonts w:ascii="Tahoma" w:hAnsi="Tahoma" w:cs="Tahoma"/>
                <w:szCs w:val="22"/>
              </w:rPr>
              <w:t>27%</w:t>
            </w:r>
          </w:p>
        </w:tc>
        <w:tc>
          <w:tcPr>
            <w:tcW w:w="2692" w:type="dxa"/>
            <w:tcBorders>
              <w:top w:val="single" w:sz="4" w:space="0" w:color="auto"/>
              <w:left w:val="single" w:sz="4" w:space="0" w:color="auto"/>
              <w:bottom w:val="single" w:sz="4" w:space="0" w:color="auto"/>
              <w:right w:val="single" w:sz="4" w:space="0" w:color="auto"/>
            </w:tcBorders>
          </w:tcPr>
          <w:p w:rsidR="00A84446" w:rsidRPr="00E42552" w:rsidRDefault="00A84446" w:rsidP="006B77BC">
            <w:pPr>
              <w:spacing w:line="240" w:lineRule="auto"/>
              <w:jc w:val="center"/>
              <w:rPr>
                <w:rFonts w:ascii="Tahoma" w:hAnsi="Tahoma" w:cs="Tahoma"/>
                <w:szCs w:val="22"/>
              </w:rPr>
            </w:pPr>
            <w:r w:rsidRPr="00E42552">
              <w:rPr>
                <w:rFonts w:ascii="Tahoma" w:hAnsi="Tahoma" w:cs="Tahoma"/>
                <w:szCs w:val="22"/>
              </w:rPr>
              <w:t>10%</w:t>
            </w:r>
          </w:p>
        </w:tc>
      </w:tr>
      <w:tr w:rsidR="00C03EBF" w:rsidRPr="00E42552" w:rsidTr="006B77BC">
        <w:tc>
          <w:tcPr>
            <w:tcW w:w="1766" w:type="dxa"/>
            <w:tcBorders>
              <w:top w:val="single" w:sz="4" w:space="0" w:color="auto"/>
              <w:left w:val="single" w:sz="4" w:space="0" w:color="auto"/>
              <w:bottom w:val="single" w:sz="4" w:space="0" w:color="auto"/>
              <w:right w:val="single" w:sz="4" w:space="0" w:color="auto"/>
            </w:tcBorders>
          </w:tcPr>
          <w:p w:rsidR="00C03EBF" w:rsidRPr="00E42552" w:rsidRDefault="00C03EBF" w:rsidP="00C03EBF">
            <w:pPr>
              <w:rPr>
                <w:rFonts w:ascii="Tahoma" w:hAnsi="Tahoma" w:cs="Tahoma"/>
                <w:b/>
                <w:szCs w:val="22"/>
              </w:rPr>
            </w:pPr>
            <w:r w:rsidRPr="00E42552">
              <w:rPr>
                <w:rFonts w:ascii="Tahoma" w:hAnsi="Tahoma" w:cs="Tahoma"/>
                <w:b/>
                <w:szCs w:val="22"/>
              </w:rPr>
              <w:t>March, 21</w:t>
            </w:r>
          </w:p>
        </w:tc>
        <w:tc>
          <w:tcPr>
            <w:tcW w:w="2033" w:type="dxa"/>
            <w:tcBorders>
              <w:top w:val="single" w:sz="4" w:space="0" w:color="auto"/>
              <w:left w:val="single" w:sz="4" w:space="0" w:color="auto"/>
              <w:bottom w:val="single" w:sz="4" w:space="0" w:color="auto"/>
              <w:right w:val="single" w:sz="4" w:space="0" w:color="auto"/>
            </w:tcBorders>
          </w:tcPr>
          <w:p w:rsidR="00C03EBF" w:rsidRPr="00E42552" w:rsidRDefault="005C7527" w:rsidP="00C03EBF">
            <w:pPr>
              <w:spacing w:line="240" w:lineRule="auto"/>
              <w:jc w:val="center"/>
              <w:rPr>
                <w:rFonts w:ascii="Tahoma" w:hAnsi="Tahoma" w:cs="Tahoma"/>
                <w:bCs/>
                <w:szCs w:val="22"/>
              </w:rPr>
            </w:pPr>
            <w:r>
              <w:rPr>
                <w:rFonts w:ascii="Tahoma" w:hAnsi="Tahoma" w:cs="Tahoma"/>
                <w:bCs/>
                <w:szCs w:val="22"/>
              </w:rPr>
              <w:t>35425</w:t>
            </w:r>
          </w:p>
        </w:tc>
        <w:tc>
          <w:tcPr>
            <w:tcW w:w="1837" w:type="dxa"/>
            <w:tcBorders>
              <w:top w:val="single" w:sz="4" w:space="0" w:color="auto"/>
              <w:left w:val="single" w:sz="4" w:space="0" w:color="auto"/>
              <w:bottom w:val="single" w:sz="4" w:space="0" w:color="auto"/>
              <w:right w:val="single" w:sz="4" w:space="0" w:color="auto"/>
            </w:tcBorders>
          </w:tcPr>
          <w:p w:rsidR="00C03EBF" w:rsidRPr="00E42552" w:rsidRDefault="005C7527" w:rsidP="005C7527">
            <w:pPr>
              <w:spacing w:line="240" w:lineRule="auto"/>
              <w:jc w:val="center"/>
              <w:rPr>
                <w:rFonts w:ascii="Tahoma" w:hAnsi="Tahoma" w:cs="Tahoma"/>
                <w:bCs/>
                <w:szCs w:val="22"/>
              </w:rPr>
            </w:pPr>
            <w:r>
              <w:rPr>
                <w:rFonts w:ascii="Tahoma" w:hAnsi="Tahoma" w:cs="Tahoma"/>
                <w:bCs/>
                <w:szCs w:val="22"/>
              </w:rPr>
              <w:t>3255</w:t>
            </w:r>
          </w:p>
        </w:tc>
        <w:tc>
          <w:tcPr>
            <w:tcW w:w="1357" w:type="dxa"/>
            <w:tcBorders>
              <w:top w:val="single" w:sz="4" w:space="0" w:color="auto"/>
              <w:left w:val="single" w:sz="4" w:space="0" w:color="auto"/>
              <w:bottom w:val="single" w:sz="4" w:space="0" w:color="auto"/>
              <w:right w:val="single" w:sz="4" w:space="0" w:color="auto"/>
            </w:tcBorders>
          </w:tcPr>
          <w:p w:rsidR="00C03EBF" w:rsidRPr="00E42552" w:rsidRDefault="005C7527" w:rsidP="00AB788E">
            <w:pPr>
              <w:spacing w:line="240" w:lineRule="auto"/>
              <w:jc w:val="center"/>
              <w:rPr>
                <w:rFonts w:ascii="Tahoma" w:hAnsi="Tahoma" w:cs="Tahoma"/>
                <w:szCs w:val="22"/>
              </w:rPr>
            </w:pPr>
            <w:r>
              <w:rPr>
                <w:rFonts w:ascii="Tahoma" w:hAnsi="Tahoma" w:cs="Tahoma"/>
                <w:szCs w:val="22"/>
              </w:rPr>
              <w:t>10</w:t>
            </w:r>
            <w:r w:rsidR="00150F5D" w:rsidRPr="00E42552">
              <w:rPr>
                <w:rFonts w:ascii="Tahoma" w:hAnsi="Tahoma" w:cs="Tahoma"/>
                <w:szCs w:val="22"/>
              </w:rPr>
              <w:t>%</w:t>
            </w:r>
          </w:p>
        </w:tc>
        <w:tc>
          <w:tcPr>
            <w:tcW w:w="2692" w:type="dxa"/>
            <w:tcBorders>
              <w:top w:val="single" w:sz="4" w:space="0" w:color="auto"/>
              <w:left w:val="single" w:sz="4" w:space="0" w:color="auto"/>
              <w:bottom w:val="single" w:sz="4" w:space="0" w:color="auto"/>
              <w:right w:val="single" w:sz="4" w:space="0" w:color="auto"/>
            </w:tcBorders>
          </w:tcPr>
          <w:p w:rsidR="00C03EBF" w:rsidRPr="00E42552" w:rsidRDefault="00150F5D" w:rsidP="00A002D2">
            <w:pPr>
              <w:spacing w:line="240" w:lineRule="auto"/>
              <w:jc w:val="center"/>
              <w:rPr>
                <w:rFonts w:ascii="Tahoma" w:hAnsi="Tahoma" w:cs="Tahoma"/>
                <w:szCs w:val="22"/>
              </w:rPr>
            </w:pPr>
            <w:r w:rsidRPr="00E42552">
              <w:rPr>
                <w:rFonts w:ascii="Tahoma" w:hAnsi="Tahoma" w:cs="Tahoma"/>
                <w:szCs w:val="22"/>
              </w:rPr>
              <w:t>1</w:t>
            </w:r>
            <w:r w:rsidR="00A002D2">
              <w:rPr>
                <w:rFonts w:ascii="Tahoma" w:hAnsi="Tahoma" w:cs="Tahoma"/>
                <w:szCs w:val="22"/>
              </w:rPr>
              <w:t>1</w:t>
            </w:r>
            <w:r w:rsidRPr="00E42552">
              <w:rPr>
                <w:rFonts w:ascii="Tahoma" w:hAnsi="Tahoma" w:cs="Tahoma"/>
                <w:szCs w:val="22"/>
              </w:rPr>
              <w:t>%</w:t>
            </w:r>
          </w:p>
        </w:tc>
      </w:tr>
    </w:tbl>
    <w:p w:rsidR="00AB788E" w:rsidRPr="00AB788E" w:rsidRDefault="00AB788E" w:rsidP="00AB788E">
      <w:pPr>
        <w:spacing w:after="0" w:line="240" w:lineRule="auto"/>
        <w:jc w:val="both"/>
        <w:rPr>
          <w:rFonts w:ascii="Arial" w:eastAsia="Times New Roman" w:hAnsi="Arial" w:cs="Arial"/>
          <w:b/>
          <w:bCs/>
          <w:color w:val="000000"/>
          <w:sz w:val="24"/>
          <w:szCs w:val="24"/>
          <w:lang w:val="en-IN" w:eastAsia="en-IN"/>
        </w:rPr>
      </w:pPr>
    </w:p>
    <w:p w:rsidR="00A84446" w:rsidRPr="007D374E" w:rsidRDefault="00A84446" w:rsidP="00A84446">
      <w:pPr>
        <w:pStyle w:val="BodyText"/>
        <w:rPr>
          <w:rFonts w:ascii="Tahoma" w:hAnsi="Tahoma" w:cs="Tahoma"/>
          <w:b/>
          <w:bCs/>
          <w:color w:val="000000"/>
          <w:sz w:val="27"/>
          <w:szCs w:val="27"/>
        </w:rPr>
      </w:pPr>
      <w:r w:rsidRPr="007D374E">
        <w:rPr>
          <w:rFonts w:ascii="Tahoma" w:hAnsi="Tahoma" w:cs="Tahoma"/>
          <w:b/>
          <w:bCs/>
          <w:color w:val="000000"/>
          <w:sz w:val="27"/>
          <w:szCs w:val="27"/>
        </w:rPr>
        <w:t xml:space="preserve">Bank-wise data depicting the performance </w:t>
      </w:r>
      <w:r w:rsidRPr="007D374E">
        <w:rPr>
          <w:rFonts w:ascii="Tahoma" w:hAnsi="Tahoma" w:cs="Tahoma"/>
          <w:b/>
          <w:bCs/>
          <w:color w:val="000000"/>
          <w:sz w:val="27"/>
          <w:szCs w:val="27"/>
          <w:lang w:val="en-US"/>
        </w:rPr>
        <w:t xml:space="preserve">during </w:t>
      </w:r>
      <w:r w:rsidRPr="007D374E">
        <w:rPr>
          <w:rFonts w:ascii="Tahoma" w:hAnsi="Tahoma" w:cs="Tahoma"/>
          <w:b/>
          <w:bCs/>
          <w:color w:val="000000"/>
          <w:sz w:val="27"/>
          <w:szCs w:val="27"/>
        </w:rPr>
        <w:t xml:space="preserve">the </w:t>
      </w:r>
      <w:r w:rsidRPr="007D374E">
        <w:rPr>
          <w:rFonts w:ascii="Tahoma" w:hAnsi="Tahoma" w:cs="Tahoma"/>
          <w:b/>
          <w:bCs/>
          <w:color w:val="000000"/>
          <w:sz w:val="27"/>
          <w:szCs w:val="27"/>
          <w:lang w:val="en-US"/>
        </w:rPr>
        <w:t>period ended March 202</w:t>
      </w:r>
      <w:r w:rsidR="005D193D" w:rsidRPr="007D374E">
        <w:rPr>
          <w:rFonts w:ascii="Tahoma" w:hAnsi="Tahoma" w:cs="Tahoma"/>
          <w:b/>
          <w:bCs/>
          <w:color w:val="000000"/>
          <w:sz w:val="27"/>
          <w:szCs w:val="27"/>
          <w:lang w:val="en-US"/>
        </w:rPr>
        <w:t>1</w:t>
      </w:r>
      <w:r w:rsidRPr="007D374E">
        <w:rPr>
          <w:rFonts w:ascii="Tahoma" w:hAnsi="Tahoma" w:cs="Tahoma"/>
          <w:b/>
          <w:bCs/>
          <w:color w:val="000000"/>
          <w:sz w:val="27"/>
          <w:szCs w:val="27"/>
        </w:rPr>
        <w:t xml:space="preserve"> is given in Annexure No.</w:t>
      </w:r>
      <w:r w:rsidR="00CF1A0C" w:rsidRPr="007D374E">
        <w:rPr>
          <w:rFonts w:ascii="Tahoma" w:hAnsi="Tahoma" w:cs="Tahoma"/>
          <w:b/>
          <w:bCs/>
          <w:color w:val="000000"/>
          <w:sz w:val="27"/>
          <w:szCs w:val="27"/>
          <w:lang w:val="en-IN"/>
        </w:rPr>
        <w:t>43</w:t>
      </w:r>
      <w:r w:rsidRPr="007D374E">
        <w:rPr>
          <w:rFonts w:ascii="Tahoma" w:hAnsi="Tahoma" w:cs="Tahoma"/>
          <w:b/>
          <w:bCs/>
          <w:color w:val="000000"/>
          <w:sz w:val="27"/>
          <w:szCs w:val="27"/>
        </w:rPr>
        <w:t xml:space="preserve"> </w:t>
      </w:r>
      <w:r w:rsidRPr="007D374E">
        <w:rPr>
          <w:rFonts w:ascii="Tahoma" w:hAnsi="Tahoma" w:cs="Tahoma"/>
          <w:b/>
          <w:bCs/>
          <w:sz w:val="27"/>
          <w:szCs w:val="27"/>
        </w:rPr>
        <w:t>(P-</w:t>
      </w:r>
      <w:r w:rsidRPr="007D374E">
        <w:rPr>
          <w:rFonts w:ascii="Tahoma" w:hAnsi="Tahoma" w:cs="Tahoma"/>
          <w:b/>
          <w:bCs/>
          <w:sz w:val="27"/>
          <w:szCs w:val="27"/>
          <w:lang w:val="en-US"/>
        </w:rPr>
        <w:t>1</w:t>
      </w:r>
      <w:r w:rsidR="00CD6EE5">
        <w:rPr>
          <w:rFonts w:ascii="Tahoma" w:hAnsi="Tahoma" w:cs="Tahoma"/>
          <w:b/>
          <w:bCs/>
          <w:sz w:val="27"/>
          <w:szCs w:val="27"/>
          <w:lang w:val="en-US"/>
        </w:rPr>
        <w:t>97</w:t>
      </w:r>
      <w:r w:rsidRPr="007D374E">
        <w:rPr>
          <w:rFonts w:ascii="Tahoma" w:hAnsi="Tahoma" w:cs="Tahoma"/>
          <w:b/>
          <w:bCs/>
          <w:sz w:val="27"/>
          <w:szCs w:val="27"/>
        </w:rPr>
        <w:t xml:space="preserve">).  </w:t>
      </w:r>
    </w:p>
    <w:p w:rsidR="00A84446" w:rsidRPr="007D374E" w:rsidRDefault="00A84446" w:rsidP="00A84446">
      <w:pPr>
        <w:pStyle w:val="BodyText"/>
        <w:rPr>
          <w:rFonts w:ascii="Tahoma" w:hAnsi="Tahoma" w:cs="Tahoma"/>
          <w:b/>
          <w:bCs/>
          <w:color w:val="000000"/>
          <w:sz w:val="27"/>
          <w:szCs w:val="27"/>
        </w:rPr>
      </w:pPr>
    </w:p>
    <w:p w:rsidR="00A84446" w:rsidRPr="007D374E" w:rsidRDefault="00A84446" w:rsidP="00A84446">
      <w:pPr>
        <w:pStyle w:val="BodyText"/>
        <w:rPr>
          <w:rFonts w:ascii="Tahoma" w:hAnsi="Tahoma" w:cs="Tahoma"/>
          <w:b/>
          <w:bCs/>
          <w:color w:val="000000"/>
          <w:sz w:val="27"/>
          <w:szCs w:val="27"/>
        </w:rPr>
      </w:pPr>
      <w:r w:rsidRPr="007D374E">
        <w:rPr>
          <w:rFonts w:ascii="Tahoma" w:hAnsi="Tahoma" w:cs="Tahoma"/>
          <w:b/>
          <w:bCs/>
          <w:color w:val="000000"/>
          <w:sz w:val="27"/>
          <w:szCs w:val="27"/>
        </w:rPr>
        <w:t>The house may review.</w:t>
      </w:r>
    </w:p>
    <w:p w:rsidR="00A84446" w:rsidRPr="007D374E" w:rsidRDefault="00A84446" w:rsidP="00A84446">
      <w:pPr>
        <w:pStyle w:val="BodyText"/>
        <w:rPr>
          <w:rFonts w:ascii="Tahoma" w:hAnsi="Tahoma" w:cs="Tahoma"/>
          <w:b/>
          <w:bCs/>
          <w:color w:val="000000"/>
          <w:sz w:val="27"/>
          <w:szCs w:val="27"/>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830"/>
      </w:tblGrid>
      <w:tr w:rsidR="008945A8" w:rsidRPr="008945A8" w:rsidTr="006B77BC">
        <w:tc>
          <w:tcPr>
            <w:tcW w:w="1998" w:type="dxa"/>
            <w:tcBorders>
              <w:top w:val="single" w:sz="4" w:space="0" w:color="auto"/>
              <w:left w:val="single" w:sz="4" w:space="0" w:color="auto"/>
              <w:bottom w:val="single" w:sz="4" w:space="0" w:color="auto"/>
              <w:right w:val="single" w:sz="4" w:space="0" w:color="auto"/>
            </w:tcBorders>
            <w:hideMark/>
          </w:tcPr>
          <w:p w:rsidR="00A84446" w:rsidRPr="008945A8" w:rsidRDefault="00A84446" w:rsidP="006B77BC">
            <w:pPr>
              <w:pStyle w:val="PlainText"/>
              <w:spacing w:after="0"/>
              <w:rPr>
                <w:rFonts w:cs="Tahoma"/>
                <w:b/>
                <w:sz w:val="27"/>
                <w:szCs w:val="27"/>
                <w:lang w:val="en-US" w:eastAsia="en-US" w:bidi="ar-SA"/>
              </w:rPr>
            </w:pPr>
            <w:r w:rsidRPr="008945A8">
              <w:rPr>
                <w:rFonts w:cs="Tahoma"/>
                <w:b/>
                <w:bCs w:val="0"/>
                <w:sz w:val="27"/>
                <w:szCs w:val="27"/>
                <w:lang w:val="en-US" w:eastAsia="en-US" w:bidi="ar-SA"/>
              </w:rPr>
              <w:br w:type="page"/>
            </w:r>
            <w:r w:rsidR="00EC672E" w:rsidRPr="008945A8">
              <w:rPr>
                <w:rFonts w:cs="Tahoma"/>
                <w:b/>
                <w:sz w:val="27"/>
                <w:szCs w:val="27"/>
                <w:lang w:val="en-US" w:eastAsia="en-US" w:bidi="ar-SA"/>
              </w:rPr>
              <w:t>AGENDA ITEM NO.36</w:t>
            </w:r>
          </w:p>
        </w:tc>
        <w:tc>
          <w:tcPr>
            <w:tcW w:w="7830" w:type="dxa"/>
            <w:tcBorders>
              <w:top w:val="single" w:sz="4" w:space="0" w:color="auto"/>
              <w:left w:val="single" w:sz="4" w:space="0" w:color="auto"/>
              <w:bottom w:val="single" w:sz="4" w:space="0" w:color="auto"/>
              <w:right w:val="single" w:sz="4" w:space="0" w:color="auto"/>
            </w:tcBorders>
          </w:tcPr>
          <w:p w:rsidR="00A84446" w:rsidRPr="008945A8" w:rsidRDefault="00A84446" w:rsidP="006B77BC">
            <w:pPr>
              <w:pStyle w:val="PlainText"/>
              <w:spacing w:after="0"/>
              <w:rPr>
                <w:rFonts w:cs="Tahoma"/>
                <w:b/>
                <w:sz w:val="27"/>
                <w:szCs w:val="27"/>
                <w:lang w:val="en-US" w:eastAsia="en-US" w:bidi="ar-SA"/>
              </w:rPr>
            </w:pPr>
            <w:r w:rsidRPr="008945A8">
              <w:rPr>
                <w:rFonts w:cs="Tahoma"/>
                <w:b/>
                <w:sz w:val="27"/>
                <w:szCs w:val="27"/>
                <w:lang w:val="en-US" w:eastAsia="en-US" w:bidi="ar-SA"/>
              </w:rPr>
              <w:t xml:space="preserve">PROVIDING KISAN CREDIT CARDS (KCCs) TO ALL ELIGIBLE &amp; WILLING FARMERS-PROGRESS UPTO </w:t>
            </w:r>
            <w:r w:rsidR="00C03EBF" w:rsidRPr="008945A8">
              <w:rPr>
                <w:rFonts w:cs="Tahoma"/>
                <w:b/>
                <w:sz w:val="27"/>
                <w:szCs w:val="27"/>
                <w:lang w:val="en-US" w:eastAsia="en-US" w:bidi="ar-SA"/>
              </w:rPr>
              <w:t>MARCH 2021</w:t>
            </w:r>
          </w:p>
        </w:tc>
      </w:tr>
    </w:tbl>
    <w:p w:rsidR="00A84446" w:rsidRDefault="00A84446" w:rsidP="00A84446">
      <w:pPr>
        <w:pStyle w:val="BodyText2"/>
        <w:jc w:val="both"/>
        <w:rPr>
          <w:rFonts w:ascii="Tahoma" w:hAnsi="Tahoma" w:cs="Tahoma"/>
          <w:bCs/>
          <w:color w:val="000000"/>
          <w:sz w:val="27"/>
          <w:szCs w:val="27"/>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
        <w:gridCol w:w="5126"/>
        <w:gridCol w:w="3780"/>
      </w:tblGrid>
      <w:tr w:rsidR="00A84446" w:rsidRPr="00E42552" w:rsidTr="006B77BC">
        <w:tc>
          <w:tcPr>
            <w:tcW w:w="931"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spacing w:line="240" w:lineRule="auto"/>
              <w:jc w:val="both"/>
              <w:rPr>
                <w:rFonts w:ascii="Tahoma" w:hAnsi="Tahoma" w:cs="Tahoma"/>
                <w:b/>
                <w:szCs w:val="22"/>
              </w:rPr>
            </w:pPr>
            <w:proofErr w:type="spellStart"/>
            <w:r w:rsidRPr="00E42552">
              <w:rPr>
                <w:rFonts w:ascii="Tahoma" w:hAnsi="Tahoma" w:cs="Tahoma"/>
                <w:b/>
                <w:szCs w:val="22"/>
              </w:rPr>
              <w:t>S.No</w:t>
            </w:r>
            <w:proofErr w:type="spellEnd"/>
            <w:r w:rsidRPr="00E42552">
              <w:rPr>
                <w:rFonts w:ascii="Tahoma" w:hAnsi="Tahoma" w:cs="Tahoma"/>
                <w:b/>
                <w:szCs w:val="22"/>
              </w:rPr>
              <w:t>.</w:t>
            </w:r>
          </w:p>
        </w:tc>
        <w:tc>
          <w:tcPr>
            <w:tcW w:w="5126"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spacing w:line="240" w:lineRule="auto"/>
              <w:jc w:val="both"/>
              <w:rPr>
                <w:rFonts w:ascii="Tahoma" w:hAnsi="Tahoma" w:cs="Tahoma"/>
                <w:b/>
                <w:szCs w:val="22"/>
              </w:rPr>
            </w:pPr>
            <w:r w:rsidRPr="00E42552">
              <w:rPr>
                <w:rFonts w:ascii="Tahoma" w:hAnsi="Tahoma" w:cs="Tahoma"/>
                <w:b/>
                <w:szCs w:val="22"/>
              </w:rPr>
              <w:t>Particulars</w:t>
            </w:r>
          </w:p>
        </w:tc>
        <w:tc>
          <w:tcPr>
            <w:tcW w:w="3780"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spacing w:line="240" w:lineRule="auto"/>
              <w:jc w:val="both"/>
              <w:rPr>
                <w:rFonts w:ascii="Tahoma" w:hAnsi="Tahoma" w:cs="Tahoma"/>
                <w:b/>
                <w:szCs w:val="22"/>
              </w:rPr>
            </w:pPr>
            <w:r w:rsidRPr="00E42552">
              <w:rPr>
                <w:rFonts w:ascii="Tahoma" w:hAnsi="Tahoma" w:cs="Tahoma"/>
                <w:b/>
                <w:szCs w:val="22"/>
              </w:rPr>
              <w:t>Data</w:t>
            </w:r>
          </w:p>
        </w:tc>
      </w:tr>
      <w:tr w:rsidR="00A84446" w:rsidRPr="00E42552" w:rsidTr="006B77BC">
        <w:tc>
          <w:tcPr>
            <w:tcW w:w="931"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spacing w:line="240" w:lineRule="auto"/>
              <w:jc w:val="center"/>
              <w:rPr>
                <w:rFonts w:ascii="Tahoma" w:hAnsi="Tahoma" w:cs="Tahoma"/>
                <w:szCs w:val="22"/>
              </w:rPr>
            </w:pPr>
            <w:r w:rsidRPr="00E42552">
              <w:rPr>
                <w:rFonts w:ascii="Tahoma" w:hAnsi="Tahoma" w:cs="Tahoma"/>
                <w:szCs w:val="22"/>
              </w:rPr>
              <w:t>1</w:t>
            </w:r>
          </w:p>
        </w:tc>
        <w:tc>
          <w:tcPr>
            <w:tcW w:w="5126"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spacing w:line="240" w:lineRule="auto"/>
              <w:jc w:val="both"/>
              <w:rPr>
                <w:rFonts w:ascii="Tahoma" w:hAnsi="Tahoma" w:cs="Tahoma"/>
                <w:szCs w:val="22"/>
              </w:rPr>
            </w:pPr>
            <w:r w:rsidRPr="00E42552">
              <w:rPr>
                <w:rFonts w:ascii="Tahoma" w:hAnsi="Tahoma" w:cs="Tahoma"/>
                <w:szCs w:val="22"/>
              </w:rPr>
              <w:t>KCCs outstanding as on 31.03.2005</w:t>
            </w:r>
          </w:p>
        </w:tc>
        <w:tc>
          <w:tcPr>
            <w:tcW w:w="3780"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spacing w:line="240" w:lineRule="auto"/>
              <w:jc w:val="both"/>
              <w:rPr>
                <w:rFonts w:ascii="Tahoma" w:hAnsi="Tahoma" w:cs="Tahoma"/>
                <w:szCs w:val="22"/>
              </w:rPr>
            </w:pPr>
            <w:r w:rsidRPr="00E42552">
              <w:rPr>
                <w:rFonts w:ascii="Tahoma" w:hAnsi="Tahoma" w:cs="Tahoma"/>
                <w:szCs w:val="22"/>
              </w:rPr>
              <w:t>1447178</w:t>
            </w:r>
          </w:p>
          <w:p w:rsidR="00A84446" w:rsidRPr="00E42552" w:rsidRDefault="00A84446" w:rsidP="006B77BC">
            <w:pPr>
              <w:spacing w:line="240" w:lineRule="auto"/>
              <w:jc w:val="both"/>
              <w:rPr>
                <w:rFonts w:ascii="Tahoma" w:hAnsi="Tahoma" w:cs="Tahoma"/>
                <w:szCs w:val="22"/>
              </w:rPr>
            </w:pPr>
            <w:proofErr w:type="spellStart"/>
            <w:proofErr w:type="gramStart"/>
            <w:r w:rsidRPr="00E42552">
              <w:rPr>
                <w:rFonts w:ascii="Tahoma" w:hAnsi="Tahoma" w:cs="Tahoma"/>
                <w:szCs w:val="22"/>
              </w:rPr>
              <w:t>Amt</w:t>
            </w:r>
            <w:proofErr w:type="spellEnd"/>
            <w:r w:rsidRPr="00E42552">
              <w:rPr>
                <w:rFonts w:ascii="Tahoma" w:hAnsi="Tahoma" w:cs="Tahoma"/>
                <w:szCs w:val="22"/>
              </w:rPr>
              <w:t xml:space="preserve">  </w:t>
            </w:r>
            <w:r w:rsidRPr="00E42552">
              <w:rPr>
                <w:rFonts w:ascii="Tahoma" w:hAnsi="Tahoma" w:cs="Tahoma"/>
                <w:bCs/>
                <w:szCs w:val="22"/>
              </w:rPr>
              <w:t>Rs</w:t>
            </w:r>
            <w:proofErr w:type="gramEnd"/>
            <w:r w:rsidRPr="00E42552">
              <w:rPr>
                <w:rFonts w:ascii="Tahoma" w:hAnsi="Tahoma" w:cs="Tahoma"/>
                <w:bCs/>
                <w:szCs w:val="22"/>
              </w:rPr>
              <w:t>.</w:t>
            </w:r>
            <w:r w:rsidRPr="00E42552">
              <w:rPr>
                <w:rFonts w:ascii="Tahoma" w:hAnsi="Tahoma" w:cs="Tahoma"/>
                <w:szCs w:val="22"/>
              </w:rPr>
              <w:t xml:space="preserve"> 5225 Crore</w:t>
            </w:r>
          </w:p>
        </w:tc>
      </w:tr>
      <w:tr w:rsidR="00A84446" w:rsidRPr="00E42552" w:rsidTr="006B77BC">
        <w:tc>
          <w:tcPr>
            <w:tcW w:w="931"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spacing w:line="240" w:lineRule="auto"/>
              <w:jc w:val="center"/>
              <w:rPr>
                <w:rFonts w:ascii="Tahoma" w:hAnsi="Tahoma" w:cs="Tahoma"/>
                <w:szCs w:val="22"/>
              </w:rPr>
            </w:pPr>
            <w:r w:rsidRPr="00E42552">
              <w:rPr>
                <w:rFonts w:ascii="Tahoma" w:hAnsi="Tahoma" w:cs="Tahoma"/>
                <w:szCs w:val="22"/>
              </w:rPr>
              <w:t>2</w:t>
            </w:r>
          </w:p>
        </w:tc>
        <w:tc>
          <w:tcPr>
            <w:tcW w:w="5126"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spacing w:line="240" w:lineRule="auto"/>
              <w:jc w:val="both"/>
              <w:rPr>
                <w:rFonts w:ascii="Tahoma" w:hAnsi="Tahoma" w:cs="Tahoma"/>
                <w:szCs w:val="22"/>
              </w:rPr>
            </w:pPr>
            <w:r w:rsidRPr="00E42552">
              <w:rPr>
                <w:rFonts w:ascii="Tahoma" w:hAnsi="Tahoma" w:cs="Tahoma"/>
                <w:szCs w:val="22"/>
              </w:rPr>
              <w:t>KCCs issued since inception of the Scheme</w:t>
            </w:r>
          </w:p>
        </w:tc>
        <w:tc>
          <w:tcPr>
            <w:tcW w:w="3780"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8945A8">
            <w:pPr>
              <w:spacing w:line="240" w:lineRule="auto"/>
              <w:jc w:val="both"/>
              <w:rPr>
                <w:rFonts w:ascii="Tahoma" w:hAnsi="Tahoma" w:cs="Tahoma"/>
                <w:szCs w:val="22"/>
              </w:rPr>
            </w:pPr>
            <w:r w:rsidRPr="00E42552">
              <w:rPr>
                <w:rFonts w:ascii="Tahoma" w:hAnsi="Tahoma" w:cs="Tahoma"/>
                <w:szCs w:val="22"/>
              </w:rPr>
              <w:t>4</w:t>
            </w:r>
            <w:r w:rsidR="008945A8">
              <w:rPr>
                <w:rFonts w:ascii="Tahoma" w:hAnsi="Tahoma" w:cs="Tahoma"/>
                <w:szCs w:val="22"/>
              </w:rPr>
              <w:t>9</w:t>
            </w:r>
            <w:r w:rsidRPr="00E42552">
              <w:rPr>
                <w:rFonts w:ascii="Tahoma" w:hAnsi="Tahoma" w:cs="Tahoma"/>
                <w:szCs w:val="22"/>
              </w:rPr>
              <w:t>,</w:t>
            </w:r>
            <w:r w:rsidR="008945A8">
              <w:rPr>
                <w:rFonts w:ascii="Tahoma" w:hAnsi="Tahoma" w:cs="Tahoma"/>
                <w:szCs w:val="22"/>
              </w:rPr>
              <w:t>85,991</w:t>
            </w:r>
          </w:p>
        </w:tc>
      </w:tr>
      <w:tr w:rsidR="00A84446" w:rsidRPr="00E42552" w:rsidTr="006B77BC">
        <w:tc>
          <w:tcPr>
            <w:tcW w:w="931" w:type="dxa"/>
            <w:tcBorders>
              <w:top w:val="single" w:sz="4" w:space="0" w:color="000000"/>
              <w:left w:val="single" w:sz="4" w:space="0" w:color="000000"/>
              <w:bottom w:val="single" w:sz="4" w:space="0" w:color="000000"/>
              <w:right w:val="single" w:sz="4" w:space="0" w:color="000000"/>
            </w:tcBorders>
          </w:tcPr>
          <w:p w:rsidR="00A84446" w:rsidRPr="00E42552" w:rsidRDefault="00A84446" w:rsidP="006B77BC">
            <w:pPr>
              <w:spacing w:line="240" w:lineRule="auto"/>
              <w:jc w:val="center"/>
              <w:rPr>
                <w:rFonts w:ascii="Tahoma" w:hAnsi="Tahoma" w:cs="Tahoma"/>
                <w:szCs w:val="22"/>
              </w:rPr>
            </w:pPr>
            <w:r w:rsidRPr="00E42552">
              <w:rPr>
                <w:rFonts w:ascii="Tahoma" w:hAnsi="Tahoma" w:cs="Tahoma"/>
                <w:szCs w:val="22"/>
              </w:rPr>
              <w:t>3</w:t>
            </w:r>
          </w:p>
        </w:tc>
        <w:tc>
          <w:tcPr>
            <w:tcW w:w="5126" w:type="dxa"/>
            <w:tcBorders>
              <w:top w:val="single" w:sz="4" w:space="0" w:color="000000"/>
              <w:left w:val="single" w:sz="4" w:space="0" w:color="000000"/>
              <w:bottom w:val="single" w:sz="4" w:space="0" w:color="000000"/>
              <w:right w:val="single" w:sz="4" w:space="0" w:color="000000"/>
            </w:tcBorders>
          </w:tcPr>
          <w:p w:rsidR="00A84446" w:rsidRPr="00E42552" w:rsidRDefault="00A84446" w:rsidP="006B77BC">
            <w:pPr>
              <w:spacing w:line="240" w:lineRule="auto"/>
              <w:jc w:val="both"/>
              <w:rPr>
                <w:rFonts w:ascii="Tahoma" w:hAnsi="Tahoma" w:cs="Tahoma"/>
                <w:szCs w:val="22"/>
              </w:rPr>
            </w:pPr>
            <w:r w:rsidRPr="00E42552">
              <w:rPr>
                <w:rFonts w:ascii="Tahoma" w:hAnsi="Tahoma" w:cs="Tahoma"/>
                <w:szCs w:val="22"/>
              </w:rPr>
              <w:t>Total Landholdings</w:t>
            </w:r>
          </w:p>
        </w:tc>
        <w:tc>
          <w:tcPr>
            <w:tcW w:w="3780" w:type="dxa"/>
            <w:tcBorders>
              <w:top w:val="single" w:sz="4" w:space="0" w:color="000000"/>
              <w:left w:val="single" w:sz="4" w:space="0" w:color="000000"/>
              <w:bottom w:val="single" w:sz="4" w:space="0" w:color="000000"/>
              <w:right w:val="single" w:sz="4" w:space="0" w:color="000000"/>
            </w:tcBorders>
          </w:tcPr>
          <w:p w:rsidR="00A84446" w:rsidRPr="00E42552" w:rsidRDefault="00A84446" w:rsidP="006B77BC">
            <w:pPr>
              <w:spacing w:line="240" w:lineRule="auto"/>
              <w:jc w:val="both"/>
              <w:rPr>
                <w:rFonts w:ascii="Tahoma" w:hAnsi="Tahoma" w:cs="Tahoma"/>
                <w:szCs w:val="22"/>
              </w:rPr>
            </w:pPr>
            <w:r w:rsidRPr="00E42552">
              <w:rPr>
                <w:rFonts w:ascii="Tahoma" w:hAnsi="Tahoma" w:cs="Tahoma"/>
                <w:szCs w:val="22"/>
              </w:rPr>
              <w:t>16,17,311</w:t>
            </w:r>
          </w:p>
        </w:tc>
      </w:tr>
      <w:tr w:rsidR="00A84446" w:rsidRPr="00E42552" w:rsidTr="006B77BC">
        <w:tc>
          <w:tcPr>
            <w:tcW w:w="931"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spacing w:line="240" w:lineRule="auto"/>
              <w:jc w:val="center"/>
              <w:rPr>
                <w:rFonts w:ascii="Tahoma" w:hAnsi="Tahoma" w:cs="Tahoma"/>
                <w:szCs w:val="22"/>
              </w:rPr>
            </w:pPr>
            <w:r w:rsidRPr="00E42552">
              <w:rPr>
                <w:rFonts w:ascii="Tahoma" w:hAnsi="Tahoma" w:cs="Tahoma"/>
                <w:szCs w:val="22"/>
              </w:rPr>
              <w:t>4</w:t>
            </w:r>
          </w:p>
        </w:tc>
        <w:tc>
          <w:tcPr>
            <w:tcW w:w="5126"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spacing w:line="240" w:lineRule="auto"/>
              <w:jc w:val="both"/>
              <w:rPr>
                <w:rFonts w:ascii="Tahoma" w:hAnsi="Tahoma" w:cs="Tahoma"/>
                <w:szCs w:val="22"/>
              </w:rPr>
            </w:pPr>
            <w:r w:rsidRPr="00E42552">
              <w:rPr>
                <w:rFonts w:ascii="Tahoma" w:hAnsi="Tahoma" w:cs="Tahoma"/>
                <w:szCs w:val="22"/>
              </w:rPr>
              <w:t>Amount Sanctioned</w:t>
            </w:r>
          </w:p>
        </w:tc>
        <w:tc>
          <w:tcPr>
            <w:tcW w:w="3780" w:type="dxa"/>
            <w:tcBorders>
              <w:top w:val="single" w:sz="4" w:space="0" w:color="000000"/>
              <w:left w:val="single" w:sz="4" w:space="0" w:color="000000"/>
              <w:bottom w:val="single" w:sz="4" w:space="0" w:color="000000"/>
              <w:right w:val="single" w:sz="4" w:space="0" w:color="000000"/>
            </w:tcBorders>
            <w:hideMark/>
          </w:tcPr>
          <w:p w:rsidR="00A84446" w:rsidRPr="00E42552" w:rsidRDefault="00E81EB5" w:rsidP="008945A8">
            <w:pPr>
              <w:spacing w:line="240" w:lineRule="auto"/>
              <w:jc w:val="both"/>
              <w:rPr>
                <w:rFonts w:ascii="Tahoma" w:hAnsi="Tahoma" w:cs="Tahoma"/>
                <w:szCs w:val="22"/>
              </w:rPr>
            </w:pPr>
            <w:r>
              <w:rPr>
                <w:rFonts w:ascii="Tahoma" w:hAnsi="Tahoma" w:cs="Tahoma"/>
                <w:bCs/>
                <w:szCs w:val="22"/>
              </w:rPr>
              <w:t>Rs</w:t>
            </w:r>
            <w:r w:rsidR="00A84446" w:rsidRPr="00E42552">
              <w:rPr>
                <w:rFonts w:ascii="Tahoma" w:hAnsi="Tahoma" w:cs="Tahoma"/>
                <w:bCs/>
                <w:szCs w:val="22"/>
              </w:rPr>
              <w:t xml:space="preserve"> </w:t>
            </w:r>
            <w:r w:rsidR="008945A8">
              <w:rPr>
                <w:rFonts w:ascii="Tahoma" w:hAnsi="Tahoma" w:cs="Tahoma"/>
                <w:bCs/>
                <w:szCs w:val="22"/>
              </w:rPr>
              <w:t>102216</w:t>
            </w:r>
            <w:r w:rsidR="00A84446" w:rsidRPr="00E42552">
              <w:rPr>
                <w:rFonts w:ascii="Tahoma" w:hAnsi="Tahoma" w:cs="Tahoma"/>
                <w:szCs w:val="22"/>
              </w:rPr>
              <w:t xml:space="preserve"> crores</w:t>
            </w:r>
          </w:p>
        </w:tc>
      </w:tr>
      <w:tr w:rsidR="00A84446" w:rsidRPr="00E42552" w:rsidTr="006B77BC">
        <w:tc>
          <w:tcPr>
            <w:tcW w:w="931"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spacing w:line="240" w:lineRule="auto"/>
              <w:jc w:val="center"/>
              <w:rPr>
                <w:rFonts w:ascii="Tahoma" w:hAnsi="Tahoma" w:cs="Tahoma"/>
                <w:szCs w:val="22"/>
              </w:rPr>
            </w:pPr>
            <w:r w:rsidRPr="00E42552">
              <w:rPr>
                <w:rFonts w:ascii="Tahoma" w:hAnsi="Tahoma" w:cs="Tahoma"/>
                <w:szCs w:val="22"/>
              </w:rPr>
              <w:t>5</w:t>
            </w:r>
          </w:p>
        </w:tc>
        <w:tc>
          <w:tcPr>
            <w:tcW w:w="5126"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8945A8">
            <w:pPr>
              <w:spacing w:line="240" w:lineRule="auto"/>
              <w:jc w:val="both"/>
              <w:rPr>
                <w:rFonts w:ascii="Tahoma" w:hAnsi="Tahoma" w:cs="Tahoma"/>
                <w:szCs w:val="22"/>
              </w:rPr>
            </w:pPr>
            <w:r w:rsidRPr="00E42552">
              <w:rPr>
                <w:rFonts w:ascii="Tahoma" w:hAnsi="Tahoma" w:cs="Tahoma"/>
                <w:szCs w:val="22"/>
              </w:rPr>
              <w:t>KCCs Outstanding as on 31.03.202</w:t>
            </w:r>
            <w:r w:rsidR="008945A8">
              <w:rPr>
                <w:rFonts w:ascii="Tahoma" w:hAnsi="Tahoma" w:cs="Tahoma"/>
                <w:szCs w:val="22"/>
              </w:rPr>
              <w:t>1</w:t>
            </w:r>
            <w:r w:rsidR="004B0858">
              <w:rPr>
                <w:rFonts w:ascii="Tahoma" w:hAnsi="Tahoma" w:cs="Tahoma"/>
                <w:szCs w:val="22"/>
              </w:rPr>
              <w:t xml:space="preserve"> (No.)</w:t>
            </w:r>
          </w:p>
        </w:tc>
        <w:tc>
          <w:tcPr>
            <w:tcW w:w="3780" w:type="dxa"/>
            <w:tcBorders>
              <w:top w:val="single" w:sz="4" w:space="0" w:color="000000"/>
              <w:left w:val="single" w:sz="4" w:space="0" w:color="000000"/>
              <w:bottom w:val="single" w:sz="4" w:space="0" w:color="000000"/>
              <w:right w:val="single" w:sz="4" w:space="0" w:color="000000"/>
            </w:tcBorders>
            <w:hideMark/>
          </w:tcPr>
          <w:p w:rsidR="00A84446" w:rsidRPr="00E42552" w:rsidRDefault="004B0858" w:rsidP="004B0858">
            <w:pPr>
              <w:spacing w:line="240" w:lineRule="auto"/>
              <w:jc w:val="both"/>
              <w:rPr>
                <w:rFonts w:ascii="Tahoma" w:hAnsi="Tahoma" w:cs="Tahoma"/>
                <w:szCs w:val="22"/>
              </w:rPr>
            </w:pPr>
            <w:r>
              <w:rPr>
                <w:rFonts w:ascii="Tahoma" w:hAnsi="Tahoma" w:cs="Tahoma"/>
                <w:szCs w:val="22"/>
              </w:rPr>
              <w:t>2269291</w:t>
            </w:r>
          </w:p>
        </w:tc>
      </w:tr>
      <w:tr w:rsidR="00A84446" w:rsidRPr="00E42552" w:rsidTr="006B77BC">
        <w:tc>
          <w:tcPr>
            <w:tcW w:w="931"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spacing w:line="240" w:lineRule="auto"/>
              <w:jc w:val="center"/>
              <w:rPr>
                <w:rFonts w:ascii="Tahoma" w:hAnsi="Tahoma" w:cs="Tahoma"/>
                <w:szCs w:val="22"/>
              </w:rPr>
            </w:pPr>
            <w:r w:rsidRPr="00E42552">
              <w:rPr>
                <w:rFonts w:ascii="Tahoma" w:hAnsi="Tahoma" w:cs="Tahoma"/>
                <w:szCs w:val="22"/>
              </w:rPr>
              <w:t>6</w:t>
            </w:r>
          </w:p>
        </w:tc>
        <w:tc>
          <w:tcPr>
            <w:tcW w:w="5126" w:type="dxa"/>
            <w:tcBorders>
              <w:top w:val="single" w:sz="4" w:space="0" w:color="000000"/>
              <w:left w:val="single" w:sz="4" w:space="0" w:color="000000"/>
              <w:bottom w:val="single" w:sz="4" w:space="0" w:color="000000"/>
              <w:right w:val="single" w:sz="4" w:space="0" w:color="000000"/>
            </w:tcBorders>
            <w:hideMark/>
          </w:tcPr>
          <w:p w:rsidR="00A84446" w:rsidRPr="00E42552" w:rsidRDefault="00A84446" w:rsidP="006B77BC">
            <w:pPr>
              <w:spacing w:line="240" w:lineRule="auto"/>
              <w:jc w:val="both"/>
              <w:rPr>
                <w:rFonts w:ascii="Tahoma" w:hAnsi="Tahoma" w:cs="Tahoma"/>
                <w:szCs w:val="22"/>
              </w:rPr>
            </w:pPr>
            <w:r w:rsidRPr="00E42552">
              <w:rPr>
                <w:rFonts w:ascii="Tahoma" w:hAnsi="Tahoma" w:cs="Tahoma"/>
                <w:szCs w:val="22"/>
              </w:rPr>
              <w:t>Amount Outstanding</w:t>
            </w:r>
          </w:p>
        </w:tc>
        <w:tc>
          <w:tcPr>
            <w:tcW w:w="3780" w:type="dxa"/>
            <w:tcBorders>
              <w:top w:val="single" w:sz="4" w:space="0" w:color="000000"/>
              <w:left w:val="single" w:sz="4" w:space="0" w:color="000000"/>
              <w:bottom w:val="single" w:sz="4" w:space="0" w:color="000000"/>
              <w:right w:val="single" w:sz="4" w:space="0" w:color="000000"/>
            </w:tcBorders>
            <w:hideMark/>
          </w:tcPr>
          <w:p w:rsidR="00A84446" w:rsidRPr="00E42552" w:rsidRDefault="004B0858" w:rsidP="008945A8">
            <w:pPr>
              <w:spacing w:line="240" w:lineRule="auto"/>
              <w:jc w:val="both"/>
              <w:rPr>
                <w:rFonts w:ascii="Tahoma" w:hAnsi="Tahoma" w:cs="Tahoma"/>
                <w:szCs w:val="22"/>
              </w:rPr>
            </w:pPr>
            <w:r>
              <w:rPr>
                <w:rFonts w:ascii="Tahoma" w:hAnsi="Tahoma" w:cs="Tahoma"/>
                <w:bCs/>
                <w:szCs w:val="22"/>
              </w:rPr>
              <w:t xml:space="preserve">Rs </w:t>
            </w:r>
            <w:r w:rsidR="008945A8">
              <w:rPr>
                <w:rFonts w:ascii="Tahoma" w:hAnsi="Tahoma" w:cs="Tahoma"/>
                <w:bCs/>
                <w:szCs w:val="22"/>
              </w:rPr>
              <w:t>36067</w:t>
            </w:r>
            <w:r w:rsidR="00A84446" w:rsidRPr="00E42552">
              <w:rPr>
                <w:rFonts w:ascii="Tahoma" w:hAnsi="Tahoma" w:cs="Tahoma"/>
                <w:bCs/>
                <w:szCs w:val="22"/>
              </w:rPr>
              <w:t xml:space="preserve"> </w:t>
            </w:r>
            <w:r w:rsidR="00A84446" w:rsidRPr="00E42552">
              <w:rPr>
                <w:rFonts w:ascii="Tahoma" w:hAnsi="Tahoma" w:cs="Tahoma"/>
                <w:szCs w:val="22"/>
              </w:rPr>
              <w:t>crore</w:t>
            </w:r>
          </w:p>
        </w:tc>
      </w:tr>
    </w:tbl>
    <w:p w:rsidR="006B3F86" w:rsidRDefault="006B3F86" w:rsidP="00A84446">
      <w:pPr>
        <w:pStyle w:val="BodyText"/>
        <w:rPr>
          <w:rFonts w:ascii="Tahoma" w:hAnsi="Tahoma" w:cs="Tahoma"/>
          <w:b/>
          <w:bCs/>
          <w:color w:val="000000"/>
          <w:sz w:val="27"/>
          <w:szCs w:val="27"/>
        </w:rPr>
      </w:pPr>
    </w:p>
    <w:p w:rsidR="00A84446" w:rsidRPr="007D374E" w:rsidRDefault="00A84446" w:rsidP="00A84446">
      <w:pPr>
        <w:pStyle w:val="BodyText"/>
        <w:rPr>
          <w:rFonts w:ascii="Tahoma" w:hAnsi="Tahoma" w:cs="Tahoma"/>
          <w:b/>
          <w:bCs/>
          <w:color w:val="FF0000"/>
          <w:sz w:val="27"/>
          <w:szCs w:val="27"/>
        </w:rPr>
      </w:pPr>
      <w:r w:rsidRPr="007D374E">
        <w:rPr>
          <w:rFonts w:ascii="Tahoma" w:hAnsi="Tahoma" w:cs="Tahoma"/>
          <w:b/>
          <w:bCs/>
          <w:color w:val="000000"/>
          <w:sz w:val="27"/>
          <w:szCs w:val="27"/>
        </w:rPr>
        <w:t xml:space="preserve">Bank-wise progress under </w:t>
      </w:r>
      <w:proofErr w:type="spellStart"/>
      <w:r w:rsidRPr="007D374E">
        <w:rPr>
          <w:rFonts w:ascii="Tahoma" w:hAnsi="Tahoma" w:cs="Tahoma"/>
          <w:b/>
          <w:bCs/>
          <w:color w:val="000000"/>
          <w:sz w:val="27"/>
          <w:szCs w:val="27"/>
        </w:rPr>
        <w:t>Kissan</w:t>
      </w:r>
      <w:proofErr w:type="spellEnd"/>
      <w:r w:rsidRPr="007D374E">
        <w:rPr>
          <w:rFonts w:ascii="Tahoma" w:hAnsi="Tahoma" w:cs="Tahoma"/>
          <w:b/>
          <w:bCs/>
          <w:color w:val="000000"/>
          <w:sz w:val="27"/>
          <w:szCs w:val="27"/>
        </w:rPr>
        <w:t xml:space="preserve"> Credit Card (KCC) Scheme as </w:t>
      </w:r>
      <w:r w:rsidRPr="007D374E">
        <w:rPr>
          <w:rFonts w:ascii="Tahoma" w:hAnsi="Tahoma" w:cs="Tahoma"/>
          <w:b/>
          <w:bCs/>
          <w:color w:val="000000"/>
          <w:sz w:val="27"/>
          <w:szCs w:val="27"/>
          <w:lang w:val="en-US"/>
        </w:rPr>
        <w:t>on</w:t>
      </w:r>
      <w:r w:rsidRPr="007D374E">
        <w:rPr>
          <w:rFonts w:ascii="Tahoma" w:hAnsi="Tahoma" w:cs="Tahoma"/>
          <w:b/>
          <w:bCs/>
          <w:color w:val="000000"/>
          <w:sz w:val="27"/>
          <w:szCs w:val="27"/>
        </w:rPr>
        <w:t xml:space="preserve"> </w:t>
      </w:r>
      <w:r w:rsidRPr="007D374E">
        <w:rPr>
          <w:rFonts w:ascii="Tahoma" w:hAnsi="Tahoma" w:cs="Tahoma"/>
          <w:b/>
          <w:bCs/>
          <w:color w:val="000000"/>
          <w:sz w:val="27"/>
          <w:szCs w:val="27"/>
          <w:lang w:val="en-IN"/>
        </w:rPr>
        <w:t>March 202</w:t>
      </w:r>
      <w:r w:rsidR="00C840BE">
        <w:rPr>
          <w:rFonts w:ascii="Tahoma" w:hAnsi="Tahoma" w:cs="Tahoma"/>
          <w:b/>
          <w:bCs/>
          <w:color w:val="000000"/>
          <w:sz w:val="27"/>
          <w:szCs w:val="27"/>
          <w:lang w:val="en-IN"/>
        </w:rPr>
        <w:t>1</w:t>
      </w:r>
      <w:r w:rsidRPr="007D374E">
        <w:rPr>
          <w:rFonts w:ascii="Tahoma" w:hAnsi="Tahoma" w:cs="Tahoma"/>
          <w:b/>
          <w:bCs/>
          <w:color w:val="000000"/>
          <w:sz w:val="27"/>
          <w:szCs w:val="27"/>
        </w:rPr>
        <w:t xml:space="preserve"> is given in Annexure No.</w:t>
      </w:r>
      <w:r w:rsidRPr="007D374E">
        <w:rPr>
          <w:rFonts w:ascii="Tahoma" w:hAnsi="Tahoma" w:cs="Tahoma"/>
          <w:b/>
          <w:bCs/>
          <w:color w:val="000000"/>
          <w:sz w:val="27"/>
          <w:szCs w:val="27"/>
          <w:lang w:val="en-IN"/>
        </w:rPr>
        <w:t xml:space="preserve"> </w:t>
      </w:r>
      <w:r w:rsidRPr="007D374E">
        <w:rPr>
          <w:rFonts w:ascii="Tahoma" w:hAnsi="Tahoma" w:cs="Tahoma"/>
          <w:b/>
          <w:bCs/>
          <w:color w:val="000000"/>
          <w:sz w:val="27"/>
          <w:szCs w:val="27"/>
          <w:lang w:val="en-US"/>
        </w:rPr>
        <w:t>4</w:t>
      </w:r>
      <w:r w:rsidR="00CF1A0C" w:rsidRPr="007D374E">
        <w:rPr>
          <w:rFonts w:ascii="Tahoma" w:hAnsi="Tahoma" w:cs="Tahoma"/>
          <w:b/>
          <w:bCs/>
          <w:color w:val="000000"/>
          <w:sz w:val="27"/>
          <w:szCs w:val="27"/>
          <w:lang w:val="en-US"/>
        </w:rPr>
        <w:t>4</w:t>
      </w:r>
      <w:r w:rsidRPr="007D374E">
        <w:rPr>
          <w:rFonts w:ascii="Tahoma" w:hAnsi="Tahoma" w:cs="Tahoma"/>
          <w:b/>
          <w:bCs/>
          <w:color w:val="000000"/>
          <w:sz w:val="27"/>
          <w:szCs w:val="27"/>
        </w:rPr>
        <w:t>.1-</w:t>
      </w:r>
      <w:r w:rsidRPr="007D374E">
        <w:rPr>
          <w:rFonts w:ascii="Tahoma" w:hAnsi="Tahoma" w:cs="Tahoma"/>
          <w:b/>
          <w:bCs/>
          <w:color w:val="000000"/>
          <w:sz w:val="27"/>
          <w:szCs w:val="27"/>
          <w:lang w:val="en-US"/>
        </w:rPr>
        <w:t>4</w:t>
      </w:r>
      <w:r w:rsidR="00CF1A0C" w:rsidRPr="007D374E">
        <w:rPr>
          <w:rFonts w:ascii="Tahoma" w:hAnsi="Tahoma" w:cs="Tahoma"/>
          <w:b/>
          <w:bCs/>
          <w:color w:val="000000"/>
          <w:sz w:val="27"/>
          <w:szCs w:val="27"/>
          <w:lang w:val="en-US"/>
        </w:rPr>
        <w:t>4</w:t>
      </w:r>
      <w:r w:rsidRPr="007D374E">
        <w:rPr>
          <w:rFonts w:ascii="Tahoma" w:hAnsi="Tahoma" w:cs="Tahoma"/>
          <w:b/>
          <w:bCs/>
          <w:color w:val="000000"/>
          <w:sz w:val="27"/>
          <w:szCs w:val="27"/>
        </w:rPr>
        <w:t xml:space="preserve">.2 </w:t>
      </w:r>
      <w:r w:rsidRPr="007D374E">
        <w:rPr>
          <w:rFonts w:ascii="Tahoma" w:hAnsi="Tahoma" w:cs="Tahoma"/>
          <w:b/>
          <w:bCs/>
          <w:sz w:val="27"/>
          <w:szCs w:val="27"/>
        </w:rPr>
        <w:t>(P</w:t>
      </w:r>
      <w:r w:rsidRPr="007D374E">
        <w:rPr>
          <w:rFonts w:ascii="Tahoma" w:hAnsi="Tahoma" w:cs="Tahoma"/>
          <w:b/>
          <w:bCs/>
          <w:sz w:val="27"/>
          <w:szCs w:val="27"/>
          <w:lang w:val="en-IN"/>
        </w:rPr>
        <w:t xml:space="preserve"> </w:t>
      </w:r>
      <w:r w:rsidRPr="007B1B5B">
        <w:rPr>
          <w:rFonts w:ascii="Tahoma" w:hAnsi="Tahoma" w:cs="Tahoma"/>
          <w:b/>
          <w:bCs/>
          <w:sz w:val="27"/>
          <w:szCs w:val="27"/>
          <w:lang w:val="en-IN"/>
        </w:rPr>
        <w:t>1</w:t>
      </w:r>
      <w:r w:rsidR="007B1B5B" w:rsidRPr="007B1B5B">
        <w:rPr>
          <w:rFonts w:ascii="Tahoma" w:hAnsi="Tahoma" w:cs="Tahoma"/>
          <w:b/>
          <w:bCs/>
          <w:sz w:val="27"/>
          <w:szCs w:val="27"/>
          <w:lang w:val="en-IN"/>
        </w:rPr>
        <w:t>98-199</w:t>
      </w:r>
      <w:r w:rsidRPr="007B1B5B">
        <w:rPr>
          <w:rFonts w:ascii="Tahoma" w:hAnsi="Tahoma" w:cs="Tahoma"/>
          <w:b/>
          <w:bCs/>
          <w:sz w:val="27"/>
          <w:szCs w:val="27"/>
        </w:rPr>
        <w:t xml:space="preserve">). </w:t>
      </w:r>
    </w:p>
    <w:p w:rsidR="00A84446" w:rsidRPr="007D374E" w:rsidRDefault="00A84446" w:rsidP="00A84446">
      <w:pPr>
        <w:spacing w:line="240" w:lineRule="auto"/>
        <w:jc w:val="both"/>
        <w:rPr>
          <w:rFonts w:ascii="Tahoma" w:hAnsi="Tahoma" w:cs="Tahoma"/>
          <w:b/>
          <w:sz w:val="27"/>
          <w:szCs w:val="27"/>
        </w:rPr>
      </w:pPr>
      <w:r w:rsidRPr="007D374E">
        <w:rPr>
          <w:rFonts w:ascii="Tahoma" w:hAnsi="Tahoma" w:cs="Tahoma"/>
          <w:b/>
          <w:sz w:val="27"/>
          <w:szCs w:val="27"/>
        </w:rPr>
        <w:t>This is for the information of the house.</w:t>
      </w:r>
    </w:p>
    <w:tbl>
      <w:tblPr>
        <w:tblW w:w="97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1980"/>
        <w:gridCol w:w="7405"/>
        <w:gridCol w:w="301"/>
      </w:tblGrid>
      <w:tr w:rsidR="00A84446" w:rsidRPr="007D374E" w:rsidTr="006B77BC">
        <w:tc>
          <w:tcPr>
            <w:tcW w:w="2093" w:type="dxa"/>
            <w:gridSpan w:val="2"/>
            <w:tcBorders>
              <w:top w:val="single" w:sz="4" w:space="0" w:color="auto"/>
              <w:left w:val="single" w:sz="4" w:space="0" w:color="auto"/>
              <w:bottom w:val="single" w:sz="4" w:space="0" w:color="auto"/>
              <w:right w:val="single" w:sz="4" w:space="0" w:color="auto"/>
            </w:tcBorders>
            <w:hideMark/>
          </w:tcPr>
          <w:p w:rsidR="00A84446" w:rsidRPr="007D374E" w:rsidRDefault="00EC672E" w:rsidP="006B77BC">
            <w:pPr>
              <w:pStyle w:val="PlainText"/>
              <w:spacing w:after="0"/>
              <w:ind w:hanging="108"/>
              <w:rPr>
                <w:rFonts w:cs="Tahoma"/>
                <w:b/>
                <w:color w:val="000000"/>
                <w:sz w:val="27"/>
                <w:szCs w:val="27"/>
                <w:lang w:val="en-IN" w:eastAsia="en-IN" w:bidi="ar-SA"/>
              </w:rPr>
            </w:pPr>
            <w:r w:rsidRPr="007D374E">
              <w:rPr>
                <w:rFonts w:cs="Tahoma"/>
                <w:b/>
                <w:color w:val="000000"/>
                <w:sz w:val="27"/>
                <w:szCs w:val="27"/>
                <w:lang w:val="en-IN" w:eastAsia="en-IN" w:bidi="ar-SA"/>
              </w:rPr>
              <w:t>AGENDA ITEM NO. 37</w:t>
            </w:r>
          </w:p>
        </w:tc>
        <w:tc>
          <w:tcPr>
            <w:tcW w:w="7706" w:type="dxa"/>
            <w:gridSpan w:val="2"/>
            <w:tcBorders>
              <w:top w:val="single" w:sz="4" w:space="0" w:color="auto"/>
              <w:left w:val="single" w:sz="4" w:space="0" w:color="auto"/>
              <w:bottom w:val="single" w:sz="4" w:space="0" w:color="auto"/>
              <w:right w:val="single" w:sz="4" w:space="0" w:color="auto"/>
            </w:tcBorders>
            <w:hideMark/>
          </w:tcPr>
          <w:p w:rsidR="00A84446" w:rsidRPr="007D374E" w:rsidRDefault="00A84446" w:rsidP="006B77BC">
            <w:pPr>
              <w:pStyle w:val="PlainText"/>
              <w:spacing w:after="0"/>
              <w:ind w:hanging="108"/>
              <w:rPr>
                <w:rFonts w:cs="Tahoma"/>
                <w:b/>
                <w:color w:val="000000"/>
                <w:sz w:val="27"/>
                <w:szCs w:val="27"/>
                <w:lang w:val="en-IN" w:eastAsia="en-IN" w:bidi="ar-SA"/>
              </w:rPr>
            </w:pPr>
            <w:r w:rsidRPr="007D374E">
              <w:rPr>
                <w:rFonts w:cs="Tahoma"/>
                <w:b/>
                <w:color w:val="000000"/>
                <w:sz w:val="27"/>
                <w:szCs w:val="27"/>
                <w:lang w:val="en-US" w:eastAsia="en-US" w:bidi="ar-SA"/>
              </w:rPr>
              <w:t xml:space="preserve"> PROVIDING  OF RUPAY DEBIT CUM ATM CARD TO KISAN CREDIT CARDS HOLDERS-PROGRESS UPTO </w:t>
            </w:r>
            <w:r w:rsidR="00C03EBF" w:rsidRPr="007D374E">
              <w:rPr>
                <w:rFonts w:cs="Tahoma"/>
                <w:b/>
                <w:color w:val="000000"/>
                <w:sz w:val="27"/>
                <w:szCs w:val="27"/>
                <w:lang w:val="en-US" w:eastAsia="en-US" w:bidi="ar-SA"/>
              </w:rPr>
              <w:t>MARCH 2021</w:t>
            </w:r>
          </w:p>
        </w:tc>
      </w:tr>
      <w:tr w:rsidR="00A84446" w:rsidRPr="007D374E" w:rsidTr="006B77BC">
        <w:trPr>
          <w:gridBefore w:val="1"/>
          <w:wBefore w:w="113" w:type="dxa"/>
        </w:trPr>
        <w:tc>
          <w:tcPr>
            <w:tcW w:w="9385" w:type="dxa"/>
            <w:gridSpan w:val="2"/>
            <w:tcBorders>
              <w:top w:val="nil"/>
              <w:left w:val="nil"/>
              <w:bottom w:val="nil"/>
              <w:right w:val="nil"/>
            </w:tcBorders>
          </w:tcPr>
          <w:tbl>
            <w:tblPr>
              <w:tblW w:w="0" w:type="auto"/>
              <w:tblLayout w:type="fixed"/>
              <w:tblLook w:val="04A0" w:firstRow="1" w:lastRow="0" w:firstColumn="1" w:lastColumn="0" w:noHBand="0" w:noVBand="1"/>
            </w:tblPr>
            <w:tblGrid>
              <w:gridCol w:w="1908"/>
              <w:gridCol w:w="7668"/>
            </w:tblGrid>
            <w:tr w:rsidR="00A84446" w:rsidRPr="007D374E" w:rsidTr="006B77BC">
              <w:tc>
                <w:tcPr>
                  <w:tcW w:w="1908" w:type="dxa"/>
                </w:tcPr>
                <w:p w:rsidR="00A84446" w:rsidRPr="007D374E" w:rsidRDefault="00A84446" w:rsidP="006B77BC">
                  <w:pPr>
                    <w:pStyle w:val="PlainText"/>
                    <w:spacing w:after="0"/>
                    <w:rPr>
                      <w:rFonts w:cs="Tahoma"/>
                      <w:b/>
                      <w:color w:val="000000"/>
                      <w:sz w:val="27"/>
                      <w:szCs w:val="27"/>
                      <w:lang w:val="en-US" w:eastAsia="en-US" w:bidi="ar-SA"/>
                    </w:rPr>
                  </w:pPr>
                  <w:r w:rsidRPr="007D374E">
                    <w:rPr>
                      <w:rFonts w:cs="Tahoma"/>
                      <w:bCs w:val="0"/>
                      <w:color w:val="000000"/>
                      <w:sz w:val="27"/>
                      <w:szCs w:val="27"/>
                      <w:lang w:val="en-US" w:eastAsia="en-US" w:bidi="ar-SA"/>
                    </w:rPr>
                    <w:br w:type="page"/>
                  </w:r>
                </w:p>
              </w:tc>
              <w:tc>
                <w:tcPr>
                  <w:tcW w:w="7668" w:type="dxa"/>
                </w:tcPr>
                <w:p w:rsidR="00A84446" w:rsidRPr="007D374E" w:rsidRDefault="00A84446" w:rsidP="006B77BC">
                  <w:pPr>
                    <w:pStyle w:val="PlainText"/>
                    <w:spacing w:after="0"/>
                    <w:rPr>
                      <w:rFonts w:cs="Tahoma"/>
                      <w:b/>
                      <w:color w:val="000000"/>
                      <w:sz w:val="27"/>
                      <w:szCs w:val="27"/>
                      <w:lang w:val="en-US" w:eastAsia="en-US" w:bidi="ar-SA"/>
                    </w:rPr>
                  </w:pPr>
                </w:p>
              </w:tc>
            </w:tr>
          </w:tbl>
          <w:p w:rsidR="00A84446" w:rsidRPr="007D374E" w:rsidRDefault="00A84446" w:rsidP="006B77BC">
            <w:pPr>
              <w:pStyle w:val="NormalWeb"/>
              <w:tabs>
                <w:tab w:val="right" w:pos="9026"/>
              </w:tabs>
              <w:spacing w:before="0" w:beforeAutospacing="0" w:after="0" w:afterAutospacing="0" w:line="276" w:lineRule="auto"/>
              <w:ind w:left="-108"/>
              <w:rPr>
                <w:rFonts w:ascii="Tahoma" w:hAnsi="Tahoma" w:cs="Tahoma"/>
                <w:sz w:val="27"/>
                <w:szCs w:val="27"/>
              </w:rPr>
            </w:pPr>
            <w:r w:rsidRPr="007D374E">
              <w:rPr>
                <w:rFonts w:ascii="Tahoma" w:hAnsi="Tahoma" w:cs="Tahoma"/>
                <w:sz w:val="27"/>
                <w:szCs w:val="27"/>
              </w:rPr>
              <w:t>It has been observed from the progress reports received from banks that out of 15,</w:t>
            </w:r>
            <w:r w:rsidR="00E81EB5">
              <w:rPr>
                <w:rFonts w:ascii="Tahoma" w:hAnsi="Tahoma" w:cs="Tahoma"/>
                <w:sz w:val="27"/>
                <w:szCs w:val="27"/>
              </w:rPr>
              <w:t>53</w:t>
            </w:r>
            <w:r w:rsidRPr="007D374E">
              <w:rPr>
                <w:rFonts w:ascii="Tahoma" w:hAnsi="Tahoma" w:cs="Tahoma"/>
                <w:sz w:val="27"/>
                <w:szCs w:val="27"/>
              </w:rPr>
              <w:t>,</w:t>
            </w:r>
            <w:r w:rsidR="00E81EB5">
              <w:rPr>
                <w:rFonts w:ascii="Tahoma" w:hAnsi="Tahoma" w:cs="Tahoma"/>
                <w:sz w:val="27"/>
                <w:szCs w:val="27"/>
              </w:rPr>
              <w:t>581</w:t>
            </w:r>
            <w:r w:rsidRPr="007D374E">
              <w:rPr>
                <w:rFonts w:ascii="Tahoma" w:hAnsi="Tahoma" w:cs="Tahoma"/>
                <w:sz w:val="27"/>
                <w:szCs w:val="27"/>
              </w:rPr>
              <w:t xml:space="preserve"> eligible KCC holders, banks have issued 12,</w:t>
            </w:r>
            <w:r w:rsidR="00E81EB5">
              <w:rPr>
                <w:rFonts w:ascii="Tahoma" w:hAnsi="Tahoma" w:cs="Tahoma"/>
                <w:sz w:val="27"/>
                <w:szCs w:val="27"/>
              </w:rPr>
              <w:t>65,412</w:t>
            </w:r>
            <w:r w:rsidRPr="007D374E">
              <w:rPr>
                <w:rFonts w:ascii="Tahoma" w:hAnsi="Tahoma" w:cs="Tahoma"/>
                <w:sz w:val="27"/>
                <w:szCs w:val="27"/>
              </w:rPr>
              <w:t xml:space="preserve"> </w:t>
            </w:r>
            <w:proofErr w:type="spellStart"/>
            <w:r w:rsidRPr="007D374E">
              <w:rPr>
                <w:rFonts w:ascii="Tahoma" w:hAnsi="Tahoma" w:cs="Tahoma"/>
                <w:sz w:val="27"/>
                <w:szCs w:val="27"/>
              </w:rPr>
              <w:t>RuPay</w:t>
            </w:r>
            <w:proofErr w:type="spellEnd"/>
            <w:r w:rsidRPr="007D374E">
              <w:rPr>
                <w:rFonts w:ascii="Tahoma" w:hAnsi="Tahoma" w:cs="Tahoma"/>
                <w:sz w:val="27"/>
                <w:szCs w:val="27"/>
              </w:rPr>
              <w:t xml:space="preserve"> ATM cum debit cards upto March 202</w:t>
            </w:r>
            <w:r w:rsidR="00E81EB5">
              <w:rPr>
                <w:rFonts w:ascii="Tahoma" w:hAnsi="Tahoma" w:cs="Tahoma"/>
                <w:sz w:val="27"/>
                <w:szCs w:val="27"/>
              </w:rPr>
              <w:t>1</w:t>
            </w:r>
            <w:r w:rsidRPr="007D374E">
              <w:rPr>
                <w:rFonts w:ascii="Tahoma" w:hAnsi="Tahoma" w:cs="Tahoma"/>
                <w:sz w:val="27"/>
                <w:szCs w:val="27"/>
              </w:rPr>
              <w:t xml:space="preserve"> i.e. 8</w:t>
            </w:r>
            <w:r w:rsidR="00E81EB5">
              <w:rPr>
                <w:rFonts w:ascii="Tahoma" w:hAnsi="Tahoma" w:cs="Tahoma"/>
                <w:sz w:val="27"/>
                <w:szCs w:val="27"/>
              </w:rPr>
              <w:t>1</w:t>
            </w:r>
            <w:r w:rsidRPr="007D374E">
              <w:rPr>
                <w:rFonts w:ascii="Tahoma" w:hAnsi="Tahoma" w:cs="Tahoma"/>
                <w:sz w:val="27"/>
                <w:szCs w:val="27"/>
              </w:rPr>
              <w:t>%. Further, out of 6,</w:t>
            </w:r>
            <w:r w:rsidR="00E81EB5">
              <w:rPr>
                <w:rFonts w:ascii="Tahoma" w:hAnsi="Tahoma" w:cs="Tahoma"/>
                <w:sz w:val="27"/>
                <w:szCs w:val="27"/>
              </w:rPr>
              <w:t>98</w:t>
            </w:r>
            <w:r w:rsidRPr="007D374E">
              <w:rPr>
                <w:rFonts w:ascii="Tahoma" w:hAnsi="Tahoma" w:cs="Tahoma"/>
                <w:sz w:val="27"/>
                <w:szCs w:val="27"/>
              </w:rPr>
              <w:t>,</w:t>
            </w:r>
            <w:r w:rsidR="00E81EB5">
              <w:rPr>
                <w:rFonts w:ascii="Tahoma" w:hAnsi="Tahoma" w:cs="Tahoma"/>
                <w:sz w:val="27"/>
                <w:szCs w:val="27"/>
              </w:rPr>
              <w:t>432</w:t>
            </w:r>
            <w:r w:rsidRPr="007D374E">
              <w:rPr>
                <w:rFonts w:ascii="Tahoma" w:hAnsi="Tahoma" w:cs="Tahoma"/>
                <w:sz w:val="27"/>
                <w:szCs w:val="27"/>
              </w:rPr>
              <w:t xml:space="preserve"> eligible farmers, 5,</w:t>
            </w:r>
            <w:r w:rsidR="00E81EB5">
              <w:rPr>
                <w:rFonts w:ascii="Tahoma" w:hAnsi="Tahoma" w:cs="Tahoma"/>
                <w:sz w:val="27"/>
                <w:szCs w:val="27"/>
              </w:rPr>
              <w:t>43,185</w:t>
            </w:r>
            <w:r w:rsidRPr="007D374E">
              <w:rPr>
                <w:rFonts w:ascii="Tahoma" w:hAnsi="Tahoma" w:cs="Tahoma"/>
                <w:sz w:val="27"/>
                <w:szCs w:val="27"/>
              </w:rPr>
              <w:t xml:space="preserve"> cards have been issued by </w:t>
            </w:r>
            <w:proofErr w:type="spellStart"/>
            <w:r w:rsidRPr="007D374E">
              <w:rPr>
                <w:rFonts w:ascii="Tahoma" w:hAnsi="Tahoma" w:cs="Tahoma"/>
                <w:sz w:val="27"/>
                <w:szCs w:val="27"/>
              </w:rPr>
              <w:t>Harco</w:t>
            </w:r>
            <w:proofErr w:type="spellEnd"/>
            <w:r w:rsidRPr="007D374E">
              <w:rPr>
                <w:rFonts w:ascii="Tahoma" w:hAnsi="Tahoma" w:cs="Tahoma"/>
                <w:sz w:val="27"/>
                <w:szCs w:val="27"/>
              </w:rPr>
              <w:t xml:space="preserve"> Bank upto March 202</w:t>
            </w:r>
            <w:r w:rsidR="00E81EB5">
              <w:rPr>
                <w:rFonts w:ascii="Tahoma" w:hAnsi="Tahoma" w:cs="Tahoma"/>
                <w:sz w:val="27"/>
                <w:szCs w:val="27"/>
              </w:rPr>
              <w:t>1</w:t>
            </w:r>
            <w:r w:rsidRPr="007D374E">
              <w:rPr>
                <w:rFonts w:ascii="Tahoma" w:hAnsi="Tahoma" w:cs="Tahoma"/>
                <w:sz w:val="27"/>
                <w:szCs w:val="27"/>
              </w:rPr>
              <w:t xml:space="preserve"> (8</w:t>
            </w:r>
            <w:r w:rsidR="00E81EB5">
              <w:rPr>
                <w:rFonts w:ascii="Tahoma" w:hAnsi="Tahoma" w:cs="Tahoma"/>
                <w:sz w:val="27"/>
                <w:szCs w:val="27"/>
              </w:rPr>
              <w:t>1</w:t>
            </w:r>
            <w:r w:rsidRPr="007D374E">
              <w:rPr>
                <w:rFonts w:ascii="Tahoma" w:hAnsi="Tahoma" w:cs="Tahoma"/>
                <w:sz w:val="27"/>
                <w:szCs w:val="27"/>
              </w:rPr>
              <w:t xml:space="preserve">%). </w:t>
            </w:r>
          </w:p>
          <w:p w:rsidR="00A84446" w:rsidRPr="007D374E" w:rsidRDefault="00A84446" w:rsidP="006B77BC">
            <w:pPr>
              <w:pStyle w:val="NormalWeb"/>
              <w:tabs>
                <w:tab w:val="right" w:pos="9026"/>
              </w:tabs>
              <w:spacing w:before="0" w:beforeAutospacing="0" w:after="0" w:afterAutospacing="0"/>
              <w:rPr>
                <w:rFonts w:ascii="Tahoma" w:hAnsi="Tahoma" w:cs="Tahoma"/>
                <w:sz w:val="27"/>
                <w:szCs w:val="27"/>
              </w:rPr>
            </w:pPr>
          </w:p>
          <w:p w:rsidR="00A84446" w:rsidRPr="007D374E" w:rsidRDefault="00A84446" w:rsidP="006B77BC">
            <w:pPr>
              <w:pStyle w:val="NormalWeb"/>
              <w:tabs>
                <w:tab w:val="right" w:pos="9026"/>
              </w:tabs>
              <w:spacing w:before="0" w:beforeAutospacing="0" w:after="0" w:afterAutospacing="0" w:line="276" w:lineRule="auto"/>
              <w:ind w:left="-108"/>
              <w:rPr>
                <w:rFonts w:ascii="Tahoma" w:hAnsi="Tahoma" w:cs="Tahoma"/>
                <w:b/>
                <w:bCs/>
                <w:color w:val="C00000"/>
                <w:sz w:val="27"/>
                <w:szCs w:val="27"/>
                <w:lang w:val="en-US" w:eastAsia="en-US"/>
              </w:rPr>
            </w:pPr>
            <w:r w:rsidRPr="007D374E">
              <w:rPr>
                <w:rFonts w:ascii="Tahoma" w:hAnsi="Tahoma" w:cs="Tahoma"/>
                <w:b/>
                <w:bCs/>
                <w:sz w:val="27"/>
                <w:szCs w:val="27"/>
              </w:rPr>
              <w:t xml:space="preserve">Controlling heads of banks specially, HARCO Bank are requested to ensure issuance and activation of </w:t>
            </w:r>
            <w:proofErr w:type="spellStart"/>
            <w:r w:rsidRPr="007D374E">
              <w:rPr>
                <w:rFonts w:ascii="Tahoma" w:hAnsi="Tahoma" w:cs="Tahoma"/>
                <w:b/>
                <w:bCs/>
                <w:sz w:val="27"/>
                <w:szCs w:val="27"/>
              </w:rPr>
              <w:t>Kisan</w:t>
            </w:r>
            <w:proofErr w:type="spellEnd"/>
            <w:r w:rsidRPr="007D374E">
              <w:rPr>
                <w:rFonts w:ascii="Tahoma" w:hAnsi="Tahoma" w:cs="Tahoma"/>
                <w:b/>
                <w:bCs/>
                <w:sz w:val="27"/>
                <w:szCs w:val="27"/>
              </w:rPr>
              <w:t xml:space="preserve"> </w:t>
            </w:r>
            <w:proofErr w:type="spellStart"/>
            <w:r w:rsidRPr="007D374E">
              <w:rPr>
                <w:rFonts w:ascii="Tahoma" w:hAnsi="Tahoma" w:cs="Tahoma"/>
                <w:b/>
                <w:bCs/>
                <w:sz w:val="27"/>
                <w:szCs w:val="27"/>
              </w:rPr>
              <w:t>Rupay</w:t>
            </w:r>
            <w:proofErr w:type="spellEnd"/>
            <w:r w:rsidRPr="007D374E">
              <w:rPr>
                <w:rFonts w:ascii="Tahoma" w:hAnsi="Tahoma" w:cs="Tahoma"/>
                <w:b/>
                <w:bCs/>
                <w:sz w:val="27"/>
                <w:szCs w:val="27"/>
              </w:rPr>
              <w:t xml:space="preserve"> ATM cum Debit Cards</w:t>
            </w:r>
            <w:r w:rsidRPr="007D374E">
              <w:rPr>
                <w:rFonts w:ascii="Tahoma" w:hAnsi="Tahoma" w:cs="Tahoma"/>
                <w:sz w:val="27"/>
                <w:szCs w:val="27"/>
              </w:rPr>
              <w:t xml:space="preserve"> </w:t>
            </w:r>
            <w:r w:rsidRPr="007D374E">
              <w:rPr>
                <w:rFonts w:ascii="Tahoma" w:hAnsi="Tahoma" w:cs="Tahoma"/>
                <w:b/>
                <w:bCs/>
                <w:sz w:val="27"/>
                <w:szCs w:val="27"/>
              </w:rPr>
              <w:t xml:space="preserve">to the remaining eligible KCC holders expeditiously. This will cover the farmers under the benefits of </w:t>
            </w:r>
            <w:proofErr w:type="spellStart"/>
            <w:r w:rsidRPr="007D374E">
              <w:rPr>
                <w:rFonts w:ascii="Tahoma" w:hAnsi="Tahoma" w:cs="Tahoma"/>
                <w:b/>
                <w:bCs/>
                <w:sz w:val="27"/>
                <w:szCs w:val="27"/>
              </w:rPr>
              <w:t>Rupay</w:t>
            </w:r>
            <w:proofErr w:type="spellEnd"/>
            <w:r w:rsidRPr="007D374E">
              <w:rPr>
                <w:rFonts w:ascii="Tahoma" w:hAnsi="Tahoma" w:cs="Tahoma"/>
                <w:b/>
                <w:bCs/>
                <w:sz w:val="27"/>
                <w:szCs w:val="27"/>
              </w:rPr>
              <w:t xml:space="preserve"> Card Insurance. </w:t>
            </w:r>
            <w:r w:rsidRPr="007D374E">
              <w:rPr>
                <w:rFonts w:ascii="Tahoma" w:hAnsi="Tahoma" w:cs="Tahoma"/>
                <w:b/>
                <w:bCs/>
                <w:sz w:val="27"/>
                <w:szCs w:val="27"/>
                <w:lang w:val="en-US" w:eastAsia="en-US"/>
              </w:rPr>
              <w:t xml:space="preserve">Bank wise position of issuance of </w:t>
            </w:r>
            <w:proofErr w:type="spellStart"/>
            <w:r w:rsidRPr="007D374E">
              <w:rPr>
                <w:rFonts w:ascii="Tahoma" w:hAnsi="Tahoma" w:cs="Tahoma"/>
                <w:b/>
                <w:bCs/>
                <w:sz w:val="27"/>
                <w:szCs w:val="27"/>
                <w:lang w:val="en-US" w:eastAsia="en-US"/>
              </w:rPr>
              <w:t>Kisan</w:t>
            </w:r>
            <w:proofErr w:type="spellEnd"/>
            <w:r w:rsidRPr="007D374E">
              <w:rPr>
                <w:rFonts w:ascii="Tahoma" w:hAnsi="Tahoma" w:cs="Tahoma"/>
                <w:b/>
                <w:bCs/>
                <w:sz w:val="27"/>
                <w:szCs w:val="27"/>
                <w:lang w:val="en-US" w:eastAsia="en-US"/>
              </w:rPr>
              <w:t xml:space="preserve"> </w:t>
            </w:r>
            <w:proofErr w:type="spellStart"/>
            <w:r w:rsidRPr="007D374E">
              <w:rPr>
                <w:rFonts w:ascii="Tahoma" w:hAnsi="Tahoma" w:cs="Tahoma"/>
                <w:b/>
                <w:bCs/>
                <w:sz w:val="27"/>
                <w:szCs w:val="27"/>
                <w:lang w:val="en-US" w:eastAsia="en-US"/>
              </w:rPr>
              <w:t>Rupay</w:t>
            </w:r>
            <w:proofErr w:type="spellEnd"/>
            <w:r w:rsidRPr="007D374E">
              <w:rPr>
                <w:rFonts w:ascii="Tahoma" w:hAnsi="Tahoma" w:cs="Tahoma"/>
                <w:b/>
                <w:bCs/>
                <w:sz w:val="27"/>
                <w:szCs w:val="27"/>
                <w:lang w:val="en-US" w:eastAsia="en-US"/>
              </w:rPr>
              <w:t xml:space="preserve"> Cards is given on</w:t>
            </w:r>
            <w:r w:rsidRPr="007D374E">
              <w:rPr>
                <w:rFonts w:ascii="Tahoma" w:hAnsi="Tahoma" w:cs="Tahoma"/>
                <w:sz w:val="27"/>
                <w:szCs w:val="27"/>
                <w:lang w:val="en-US" w:eastAsia="en-US"/>
              </w:rPr>
              <w:t xml:space="preserve"> </w:t>
            </w:r>
            <w:r w:rsidRPr="007D374E">
              <w:rPr>
                <w:rFonts w:ascii="Tahoma" w:hAnsi="Tahoma" w:cs="Tahoma"/>
                <w:b/>
                <w:bCs/>
                <w:sz w:val="27"/>
                <w:szCs w:val="27"/>
                <w:lang w:val="en-US" w:eastAsia="en-US"/>
              </w:rPr>
              <w:t>Annexure No.4</w:t>
            </w:r>
            <w:r w:rsidR="00CF1A0C" w:rsidRPr="007D374E">
              <w:rPr>
                <w:rFonts w:ascii="Tahoma" w:hAnsi="Tahoma" w:cs="Tahoma"/>
                <w:b/>
                <w:bCs/>
                <w:sz w:val="27"/>
                <w:szCs w:val="27"/>
                <w:lang w:val="en-US" w:eastAsia="en-US"/>
              </w:rPr>
              <w:t>4</w:t>
            </w:r>
            <w:r w:rsidRPr="007D374E">
              <w:rPr>
                <w:rFonts w:ascii="Tahoma" w:hAnsi="Tahoma" w:cs="Tahoma"/>
                <w:b/>
                <w:bCs/>
                <w:sz w:val="27"/>
                <w:szCs w:val="27"/>
                <w:lang w:val="en-US" w:eastAsia="en-US"/>
              </w:rPr>
              <w:t xml:space="preserve">.3 </w:t>
            </w:r>
            <w:r w:rsidRPr="007D374E">
              <w:rPr>
                <w:rFonts w:ascii="Tahoma" w:hAnsi="Tahoma" w:cs="Tahoma"/>
                <w:b/>
                <w:bCs/>
                <w:color w:val="auto"/>
                <w:sz w:val="27"/>
                <w:szCs w:val="27"/>
                <w:lang w:val="en-US" w:eastAsia="en-US"/>
              </w:rPr>
              <w:t>(P</w:t>
            </w:r>
            <w:r w:rsidR="00431A32">
              <w:rPr>
                <w:rFonts w:ascii="Tahoma" w:hAnsi="Tahoma" w:cs="Tahoma"/>
                <w:b/>
                <w:bCs/>
                <w:color w:val="auto"/>
                <w:sz w:val="27"/>
                <w:szCs w:val="27"/>
                <w:lang w:val="en-US" w:eastAsia="en-US"/>
              </w:rPr>
              <w:t>age</w:t>
            </w:r>
            <w:r w:rsidRPr="007D374E">
              <w:rPr>
                <w:rFonts w:ascii="Tahoma" w:hAnsi="Tahoma" w:cs="Tahoma"/>
                <w:b/>
                <w:bCs/>
                <w:color w:val="auto"/>
                <w:sz w:val="27"/>
                <w:szCs w:val="27"/>
                <w:lang w:val="en-US" w:eastAsia="en-US"/>
              </w:rPr>
              <w:t>-</w:t>
            </w:r>
            <w:r w:rsidR="007B1B5B">
              <w:rPr>
                <w:rFonts w:ascii="Tahoma" w:hAnsi="Tahoma" w:cs="Tahoma"/>
                <w:b/>
                <w:bCs/>
                <w:color w:val="auto"/>
                <w:sz w:val="27"/>
                <w:szCs w:val="27"/>
                <w:lang w:val="en-US" w:eastAsia="en-US"/>
              </w:rPr>
              <w:t>200</w:t>
            </w:r>
            <w:r w:rsidRPr="007D374E">
              <w:rPr>
                <w:rFonts w:ascii="Tahoma" w:hAnsi="Tahoma" w:cs="Tahoma"/>
                <w:b/>
                <w:bCs/>
                <w:color w:val="auto"/>
                <w:sz w:val="27"/>
                <w:szCs w:val="27"/>
                <w:lang w:val="en-US" w:eastAsia="en-US"/>
              </w:rPr>
              <w:t xml:space="preserve">).                                                    </w:t>
            </w:r>
          </w:p>
          <w:p w:rsidR="00A84446" w:rsidRPr="007D374E" w:rsidRDefault="00A84446" w:rsidP="006B77BC">
            <w:pPr>
              <w:pStyle w:val="NormalWeb"/>
              <w:tabs>
                <w:tab w:val="right" w:pos="9026"/>
              </w:tabs>
              <w:spacing w:before="0" w:beforeAutospacing="0" w:after="0" w:afterAutospacing="0" w:line="276" w:lineRule="auto"/>
              <w:ind w:left="-108"/>
              <w:rPr>
                <w:rFonts w:ascii="Tahoma" w:hAnsi="Tahoma" w:cs="Tahoma"/>
                <w:b/>
                <w:bCs/>
                <w:color w:val="C00000"/>
                <w:sz w:val="27"/>
                <w:szCs w:val="27"/>
                <w:lang w:val="en-US" w:eastAsia="en-US"/>
              </w:rPr>
            </w:pPr>
          </w:p>
          <w:p w:rsidR="00A84446" w:rsidRPr="007D374E" w:rsidRDefault="00A84446" w:rsidP="006B77BC">
            <w:pPr>
              <w:pStyle w:val="NormalWeb"/>
              <w:tabs>
                <w:tab w:val="right" w:pos="9026"/>
              </w:tabs>
              <w:spacing w:before="0" w:beforeAutospacing="0" w:after="0" w:afterAutospacing="0" w:line="276" w:lineRule="auto"/>
              <w:ind w:left="-108"/>
              <w:rPr>
                <w:rFonts w:ascii="Tahoma" w:hAnsi="Tahoma" w:cs="Tahoma"/>
                <w:b/>
                <w:bCs/>
                <w:sz w:val="27"/>
                <w:szCs w:val="27"/>
                <w:lang w:val="en-US" w:eastAsia="en-US"/>
              </w:rPr>
            </w:pPr>
            <w:r w:rsidRPr="007D374E">
              <w:rPr>
                <w:rFonts w:ascii="Tahoma" w:hAnsi="Tahoma" w:cs="Tahoma"/>
                <w:b/>
                <w:bCs/>
                <w:color w:val="C00000"/>
                <w:sz w:val="27"/>
                <w:szCs w:val="27"/>
                <w:lang w:val="en-US" w:eastAsia="en-US"/>
              </w:rPr>
              <w:t xml:space="preserve"> </w:t>
            </w:r>
            <w:r w:rsidRPr="007D374E">
              <w:rPr>
                <w:rFonts w:ascii="Tahoma" w:hAnsi="Tahoma" w:cs="Tahoma"/>
                <w:b/>
                <w:bCs/>
                <w:sz w:val="27"/>
                <w:szCs w:val="27"/>
                <w:lang w:val="en-US" w:eastAsia="en-US"/>
              </w:rPr>
              <w:t>The house may review.</w:t>
            </w:r>
          </w:p>
          <w:p w:rsidR="00A84446" w:rsidRPr="007D374E" w:rsidRDefault="00A84446" w:rsidP="006B77BC">
            <w:pPr>
              <w:pStyle w:val="NormalWeb"/>
              <w:tabs>
                <w:tab w:val="right" w:pos="9026"/>
              </w:tabs>
              <w:spacing w:before="0" w:beforeAutospacing="0" w:after="0" w:afterAutospacing="0" w:line="276" w:lineRule="auto"/>
              <w:ind w:left="-108"/>
              <w:rPr>
                <w:rFonts w:ascii="Tahoma" w:hAnsi="Tahoma" w:cs="Tahoma"/>
                <w:b/>
                <w:bCs/>
                <w:sz w:val="27"/>
                <w:szCs w:val="27"/>
                <w:lang w:val="en-US" w:eastAsia="en-US"/>
              </w:rPr>
            </w:pPr>
          </w:p>
          <w:tbl>
            <w:tblPr>
              <w:tblW w:w="9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7182"/>
            </w:tblGrid>
            <w:tr w:rsidR="008A3422" w:rsidRPr="007D374E" w:rsidTr="006B77BC">
              <w:tc>
                <w:tcPr>
                  <w:tcW w:w="2065" w:type="dxa"/>
                </w:tcPr>
                <w:p w:rsidR="00A84446" w:rsidRPr="007D374E" w:rsidRDefault="00EC672E" w:rsidP="006B77BC">
                  <w:pPr>
                    <w:pStyle w:val="BodyText2"/>
                    <w:jc w:val="both"/>
                    <w:rPr>
                      <w:rFonts w:ascii="Tahoma" w:hAnsi="Tahoma" w:cs="Tahoma"/>
                      <w:b/>
                      <w:bCs/>
                      <w:sz w:val="27"/>
                      <w:szCs w:val="27"/>
                      <w:lang w:val="en-IN" w:eastAsia="en-IN" w:bidi="ar-SA"/>
                    </w:rPr>
                  </w:pPr>
                  <w:r w:rsidRPr="007D374E">
                    <w:rPr>
                      <w:rFonts w:ascii="Tahoma" w:hAnsi="Tahoma" w:cs="Tahoma"/>
                      <w:b/>
                      <w:sz w:val="27"/>
                      <w:szCs w:val="27"/>
                      <w:lang w:val="en-IN" w:eastAsia="en-IN" w:bidi="ar-SA"/>
                    </w:rPr>
                    <w:t>AGENDA ITEM NO. 38</w:t>
                  </w:r>
                </w:p>
              </w:tc>
              <w:tc>
                <w:tcPr>
                  <w:tcW w:w="7182" w:type="dxa"/>
                </w:tcPr>
                <w:p w:rsidR="00A84446" w:rsidRPr="007D374E" w:rsidRDefault="00A84446" w:rsidP="006B77BC">
                  <w:pPr>
                    <w:pStyle w:val="BodyText2"/>
                    <w:jc w:val="both"/>
                    <w:rPr>
                      <w:rFonts w:ascii="Tahoma" w:hAnsi="Tahoma" w:cs="Tahoma"/>
                      <w:b/>
                      <w:bCs/>
                      <w:sz w:val="27"/>
                      <w:szCs w:val="27"/>
                      <w:lang w:val="en-IN" w:eastAsia="en-IN" w:bidi="ar-SA"/>
                    </w:rPr>
                  </w:pPr>
                  <w:r w:rsidRPr="007D374E">
                    <w:rPr>
                      <w:rFonts w:ascii="Tahoma" w:hAnsi="Tahoma" w:cs="Tahoma"/>
                      <w:b/>
                      <w:sz w:val="27"/>
                      <w:szCs w:val="27"/>
                      <w:lang w:val="en-IN" w:eastAsia="en-IN" w:bidi="ar-SA"/>
                    </w:rPr>
                    <w:t xml:space="preserve">PROGRESS UNDER UPLOADING OF EQUITABLE MORTGAGES ON THE PORTAL OF CERSAI UPTO MARCH </w:t>
                  </w:r>
                  <w:r w:rsidR="00C03EBF" w:rsidRPr="007D374E">
                    <w:rPr>
                      <w:rFonts w:ascii="Tahoma" w:hAnsi="Tahoma" w:cs="Tahoma"/>
                      <w:b/>
                      <w:sz w:val="27"/>
                      <w:szCs w:val="27"/>
                      <w:lang w:val="en-IN" w:eastAsia="en-IN" w:bidi="ar-SA"/>
                    </w:rPr>
                    <w:t>2021</w:t>
                  </w:r>
                </w:p>
              </w:tc>
            </w:tr>
          </w:tbl>
          <w:p w:rsidR="00A84446" w:rsidRPr="007D374E" w:rsidRDefault="00A84446" w:rsidP="006B77BC">
            <w:pPr>
              <w:pStyle w:val="BodyText"/>
              <w:spacing w:line="276" w:lineRule="auto"/>
              <w:rPr>
                <w:rFonts w:ascii="Tahoma" w:hAnsi="Tahoma" w:cs="Tahoma"/>
                <w:color w:val="000000"/>
                <w:sz w:val="27"/>
                <w:szCs w:val="27"/>
                <w:lang w:val="en-IN" w:eastAsia="en-IN" w:bidi="ar-SA"/>
              </w:rPr>
            </w:pPr>
          </w:p>
          <w:p w:rsidR="00A84446" w:rsidRPr="007D374E" w:rsidRDefault="00A84446" w:rsidP="006B77BC">
            <w:pPr>
              <w:pStyle w:val="BodyText"/>
              <w:spacing w:line="276" w:lineRule="auto"/>
              <w:rPr>
                <w:rFonts w:ascii="Tahoma" w:hAnsi="Tahoma" w:cs="Tahoma"/>
                <w:color w:val="000000"/>
                <w:sz w:val="27"/>
                <w:szCs w:val="27"/>
                <w:lang w:val="en-IN" w:eastAsia="en-IN" w:bidi="ar-SA"/>
              </w:rPr>
            </w:pPr>
            <w:proofErr w:type="gramStart"/>
            <w:r w:rsidRPr="007D374E">
              <w:rPr>
                <w:rFonts w:ascii="Tahoma" w:hAnsi="Tahoma" w:cs="Tahoma"/>
                <w:color w:val="000000"/>
                <w:sz w:val="27"/>
                <w:szCs w:val="27"/>
                <w:lang w:val="en-IN" w:eastAsia="en-IN" w:bidi="ar-SA"/>
              </w:rPr>
              <w:t>Presently  banks</w:t>
            </w:r>
            <w:proofErr w:type="gramEnd"/>
            <w:r w:rsidRPr="007D374E">
              <w:rPr>
                <w:rFonts w:ascii="Tahoma" w:hAnsi="Tahoma" w:cs="Tahoma"/>
                <w:color w:val="000000"/>
                <w:sz w:val="27"/>
                <w:szCs w:val="27"/>
                <w:lang w:val="en-IN" w:eastAsia="en-IN" w:bidi="ar-SA"/>
              </w:rPr>
              <w:t xml:space="preserve">  are  uploading  the position of Equitable Mortgage on  the  site of Central Registry of Securitization Asset Reconstruction and Security Interest of India (CERSAI).  </w:t>
            </w:r>
          </w:p>
          <w:p w:rsidR="00A84446" w:rsidRPr="007D374E" w:rsidRDefault="00A84446" w:rsidP="006B77BC">
            <w:pPr>
              <w:pStyle w:val="BodyText"/>
              <w:rPr>
                <w:rFonts w:ascii="Tahoma" w:hAnsi="Tahoma" w:cs="Tahoma"/>
                <w:b/>
                <w:bCs/>
                <w:sz w:val="27"/>
                <w:szCs w:val="27"/>
                <w:lang w:val="en-IN" w:eastAsia="en-IN" w:bidi="ar-SA"/>
              </w:rPr>
            </w:pPr>
            <w:r w:rsidRPr="007D374E">
              <w:rPr>
                <w:rFonts w:ascii="Tahoma" w:hAnsi="Tahoma" w:cs="Tahoma"/>
                <w:b/>
                <w:bCs/>
                <w:color w:val="000000"/>
                <w:sz w:val="27"/>
                <w:szCs w:val="27"/>
                <w:lang w:val="en-IN" w:eastAsia="en-IN" w:bidi="ar-SA"/>
              </w:rPr>
              <w:t>Bank wise progress as on March 202</w:t>
            </w:r>
            <w:r w:rsidR="00C03EBF" w:rsidRPr="007D374E">
              <w:rPr>
                <w:rFonts w:ascii="Tahoma" w:hAnsi="Tahoma" w:cs="Tahoma"/>
                <w:b/>
                <w:bCs/>
                <w:color w:val="000000"/>
                <w:sz w:val="27"/>
                <w:szCs w:val="27"/>
                <w:lang w:val="en-IN" w:eastAsia="en-IN" w:bidi="ar-SA"/>
              </w:rPr>
              <w:t>1</w:t>
            </w:r>
            <w:r w:rsidRPr="007D374E">
              <w:rPr>
                <w:rFonts w:ascii="Tahoma" w:hAnsi="Tahoma" w:cs="Tahoma"/>
                <w:b/>
                <w:bCs/>
                <w:color w:val="000000"/>
                <w:sz w:val="27"/>
                <w:szCs w:val="27"/>
                <w:lang w:val="en-IN" w:eastAsia="en-IN" w:bidi="ar-SA"/>
              </w:rPr>
              <w:t xml:space="preserve"> is given on Annexure No.</w:t>
            </w:r>
            <w:proofErr w:type="gramStart"/>
            <w:r w:rsidRPr="007D374E">
              <w:rPr>
                <w:rFonts w:ascii="Tahoma" w:hAnsi="Tahoma" w:cs="Tahoma"/>
                <w:b/>
                <w:bCs/>
                <w:color w:val="000000"/>
                <w:sz w:val="27"/>
                <w:szCs w:val="27"/>
                <w:lang w:val="en-IN" w:eastAsia="en-IN" w:bidi="ar-SA"/>
              </w:rPr>
              <w:t>4</w:t>
            </w:r>
            <w:r w:rsidR="00CF1A0C" w:rsidRPr="007D374E">
              <w:rPr>
                <w:rFonts w:ascii="Tahoma" w:hAnsi="Tahoma" w:cs="Tahoma"/>
                <w:b/>
                <w:bCs/>
                <w:color w:val="000000"/>
                <w:sz w:val="27"/>
                <w:szCs w:val="27"/>
                <w:lang w:val="en-IN" w:eastAsia="en-IN" w:bidi="ar-SA"/>
              </w:rPr>
              <w:t>5</w:t>
            </w:r>
            <w:r w:rsidRPr="007D374E">
              <w:rPr>
                <w:rFonts w:ascii="Tahoma" w:hAnsi="Tahoma" w:cs="Tahoma"/>
                <w:b/>
                <w:bCs/>
                <w:color w:val="000000"/>
                <w:sz w:val="27"/>
                <w:szCs w:val="27"/>
                <w:lang w:val="en-IN" w:eastAsia="en-IN" w:bidi="ar-SA"/>
              </w:rPr>
              <w:t xml:space="preserve">  </w:t>
            </w:r>
            <w:r w:rsidRPr="007D374E">
              <w:rPr>
                <w:rFonts w:ascii="Tahoma" w:hAnsi="Tahoma" w:cs="Tahoma"/>
                <w:b/>
                <w:bCs/>
                <w:sz w:val="27"/>
                <w:szCs w:val="27"/>
                <w:lang w:val="en-IN" w:eastAsia="en-IN" w:bidi="ar-SA"/>
              </w:rPr>
              <w:t>(</w:t>
            </w:r>
            <w:proofErr w:type="gramEnd"/>
            <w:r w:rsidRPr="007D374E">
              <w:rPr>
                <w:rFonts w:ascii="Tahoma" w:hAnsi="Tahoma" w:cs="Tahoma"/>
                <w:b/>
                <w:bCs/>
                <w:sz w:val="27"/>
                <w:szCs w:val="27"/>
                <w:lang w:val="en-IN" w:eastAsia="en-IN" w:bidi="ar-SA"/>
              </w:rPr>
              <w:t>P-</w:t>
            </w:r>
            <w:r w:rsidR="00861F6E">
              <w:rPr>
                <w:rFonts w:ascii="Tahoma" w:hAnsi="Tahoma" w:cs="Tahoma"/>
                <w:b/>
                <w:bCs/>
                <w:sz w:val="27"/>
                <w:szCs w:val="27"/>
                <w:lang w:val="en-IN" w:eastAsia="en-IN" w:bidi="ar-SA"/>
              </w:rPr>
              <w:t>201</w:t>
            </w:r>
            <w:r w:rsidRPr="007D374E">
              <w:rPr>
                <w:rFonts w:ascii="Tahoma" w:hAnsi="Tahoma" w:cs="Tahoma"/>
                <w:b/>
                <w:bCs/>
                <w:sz w:val="27"/>
                <w:szCs w:val="27"/>
                <w:lang w:val="en-IN" w:eastAsia="en-IN" w:bidi="ar-SA"/>
              </w:rPr>
              <w:t>).</w:t>
            </w:r>
          </w:p>
          <w:p w:rsidR="00A84446" w:rsidRPr="007D374E" w:rsidRDefault="00A84446" w:rsidP="006B77BC">
            <w:pPr>
              <w:pStyle w:val="BodyText"/>
              <w:rPr>
                <w:rFonts w:ascii="Tahoma" w:hAnsi="Tahoma" w:cs="Tahoma"/>
                <w:color w:val="000000"/>
                <w:sz w:val="27"/>
                <w:szCs w:val="27"/>
                <w:lang w:val="en-IN" w:eastAsia="en-IN" w:bidi="ar-SA"/>
              </w:rPr>
            </w:pPr>
          </w:p>
          <w:p w:rsidR="00A84446" w:rsidRPr="007D374E" w:rsidRDefault="00A84446" w:rsidP="006B77BC">
            <w:pPr>
              <w:pStyle w:val="BodyText"/>
              <w:rPr>
                <w:rFonts w:ascii="Tahoma" w:hAnsi="Tahoma" w:cs="Tahoma"/>
                <w:color w:val="000000"/>
                <w:sz w:val="27"/>
                <w:szCs w:val="27"/>
                <w:lang w:val="en-IN" w:eastAsia="en-IN" w:bidi="ar-SA"/>
              </w:rPr>
            </w:pPr>
            <w:r w:rsidRPr="007D374E">
              <w:rPr>
                <w:rFonts w:ascii="Tahoma" w:hAnsi="Tahoma" w:cs="Tahoma"/>
                <w:color w:val="000000"/>
                <w:sz w:val="27"/>
                <w:szCs w:val="27"/>
                <w:lang w:val="en-IN" w:eastAsia="en-IN" w:bidi="ar-SA"/>
              </w:rPr>
              <w:t>The representative from CERSAI is requested to apprise the members about the latest developments/information with regard to uploading of equitable mortgages by the bank branches.</w:t>
            </w:r>
          </w:p>
          <w:p w:rsidR="00A84446" w:rsidRPr="007D374E" w:rsidRDefault="00A84446" w:rsidP="006B77BC">
            <w:pPr>
              <w:pStyle w:val="BodyText"/>
              <w:rPr>
                <w:rFonts w:ascii="Tahoma" w:hAnsi="Tahoma" w:cs="Tahoma"/>
                <w:color w:val="000000"/>
                <w:sz w:val="27"/>
                <w:szCs w:val="27"/>
                <w:lang w:val="en-IN" w:eastAsia="en-IN" w:bidi="ar-SA"/>
              </w:rPr>
            </w:pPr>
          </w:p>
          <w:p w:rsidR="00A84446" w:rsidRPr="007D374E" w:rsidRDefault="00A84446" w:rsidP="006B77BC">
            <w:pPr>
              <w:pStyle w:val="PlainText"/>
              <w:spacing w:after="0"/>
              <w:ind w:left="-108"/>
              <w:rPr>
                <w:rFonts w:cs="Tahoma"/>
                <w:b/>
                <w:bCs w:val="0"/>
                <w:color w:val="000000"/>
                <w:sz w:val="27"/>
                <w:szCs w:val="27"/>
                <w:lang w:val="en-US" w:eastAsia="en-US" w:bidi="ar-SA"/>
              </w:rPr>
            </w:pPr>
            <w:r w:rsidRPr="007D374E">
              <w:rPr>
                <w:rFonts w:cs="Tahoma"/>
                <w:b/>
                <w:bCs w:val="0"/>
                <w:color w:val="000000"/>
                <w:sz w:val="27"/>
                <w:szCs w:val="27"/>
                <w:lang w:val="en-US" w:eastAsia="en-US" w:bidi="ar-SA"/>
              </w:rPr>
              <w:t>The house may review.</w:t>
            </w:r>
          </w:p>
          <w:p w:rsidR="00A84446" w:rsidRDefault="00A84446" w:rsidP="006B77BC">
            <w:pPr>
              <w:pStyle w:val="PlainText"/>
              <w:spacing w:after="0"/>
              <w:ind w:left="-108"/>
              <w:rPr>
                <w:rFonts w:cs="Tahoma"/>
                <w:b/>
                <w:bCs w:val="0"/>
                <w:color w:val="000000"/>
                <w:sz w:val="27"/>
                <w:szCs w:val="27"/>
                <w:lang w:val="en-US" w:eastAsia="en-US" w:bidi="ar-SA"/>
              </w:rPr>
            </w:pP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128"/>
            </w:tblGrid>
            <w:tr w:rsidR="00A84446" w:rsidRPr="007D374E" w:rsidTr="006B77BC">
              <w:trPr>
                <w:trHeight w:val="1560"/>
              </w:trPr>
              <w:tc>
                <w:tcPr>
                  <w:tcW w:w="1998" w:type="dxa"/>
                </w:tcPr>
                <w:p w:rsidR="00A84446" w:rsidRPr="007D374E" w:rsidRDefault="00EC672E" w:rsidP="006B77BC">
                  <w:pPr>
                    <w:pStyle w:val="PlainText"/>
                    <w:spacing w:after="0"/>
                    <w:rPr>
                      <w:rFonts w:cs="Tahoma"/>
                      <w:b/>
                      <w:bCs w:val="0"/>
                      <w:color w:val="000000"/>
                      <w:sz w:val="27"/>
                      <w:szCs w:val="27"/>
                      <w:lang w:val="en-IN" w:eastAsia="en-IN" w:bidi="ar-SA"/>
                    </w:rPr>
                  </w:pPr>
                  <w:r w:rsidRPr="007D374E">
                    <w:rPr>
                      <w:rFonts w:cs="Tahoma"/>
                      <w:b/>
                      <w:bCs w:val="0"/>
                      <w:color w:val="000000"/>
                      <w:sz w:val="27"/>
                      <w:szCs w:val="27"/>
                      <w:lang w:val="en-IN" w:eastAsia="en-IN" w:bidi="ar-SA"/>
                    </w:rPr>
                    <w:t>AGENDA ITEM NO. 39</w:t>
                  </w:r>
                </w:p>
              </w:tc>
              <w:tc>
                <w:tcPr>
                  <w:tcW w:w="7128" w:type="dxa"/>
                </w:tcPr>
                <w:p w:rsidR="00A84446" w:rsidRPr="007D374E" w:rsidRDefault="00A84446" w:rsidP="00C67EC2">
                  <w:pPr>
                    <w:pStyle w:val="PlainText"/>
                    <w:spacing w:after="0"/>
                    <w:rPr>
                      <w:rFonts w:cs="Tahoma"/>
                      <w:b/>
                      <w:color w:val="000000"/>
                      <w:sz w:val="27"/>
                      <w:szCs w:val="27"/>
                      <w:lang w:val="en-IN" w:eastAsia="en-IN" w:bidi="ar-SA"/>
                    </w:rPr>
                  </w:pPr>
                  <w:r w:rsidRPr="007D374E">
                    <w:rPr>
                      <w:rFonts w:eastAsiaTheme="minorHAnsi" w:cs="Tahoma"/>
                      <w:b/>
                      <w:sz w:val="27"/>
                      <w:szCs w:val="27"/>
                      <w:lang w:val="en-US" w:eastAsia="en-US"/>
                    </w:rPr>
                    <w:t>RECOMMENDATIONS OF THE REPORTS OF THE COMMITTEE FOR STRENGHTENING THE NEGOTIABLE WAREHOUSE RECEIPTS (NWRs) BY WDRA IN THE COUNTRY-PROGRESS DURING THE PERIOD ENDED MARCH 202</w:t>
                  </w:r>
                  <w:r w:rsidR="00C67EC2" w:rsidRPr="007D374E">
                    <w:rPr>
                      <w:rFonts w:eastAsiaTheme="minorHAnsi" w:cs="Tahoma"/>
                      <w:b/>
                      <w:sz w:val="27"/>
                      <w:szCs w:val="27"/>
                      <w:lang w:val="en-US" w:eastAsia="en-US"/>
                    </w:rPr>
                    <w:t>1</w:t>
                  </w:r>
                  <w:r w:rsidRPr="007D374E">
                    <w:rPr>
                      <w:rFonts w:eastAsiaTheme="minorHAnsi" w:cs="Tahoma"/>
                      <w:b/>
                      <w:sz w:val="27"/>
                      <w:szCs w:val="27"/>
                      <w:lang w:val="en-US" w:eastAsia="en-US"/>
                    </w:rPr>
                    <w:t xml:space="preserve"> (20</w:t>
                  </w:r>
                  <w:r w:rsidR="00C67EC2" w:rsidRPr="007D374E">
                    <w:rPr>
                      <w:rFonts w:eastAsiaTheme="minorHAnsi" w:cs="Tahoma"/>
                      <w:b/>
                      <w:sz w:val="27"/>
                      <w:szCs w:val="27"/>
                      <w:lang w:val="en-US" w:eastAsia="en-US"/>
                    </w:rPr>
                    <w:t>20-21</w:t>
                  </w:r>
                  <w:r w:rsidRPr="007D374E">
                    <w:rPr>
                      <w:rFonts w:eastAsiaTheme="minorHAnsi" w:cs="Tahoma"/>
                      <w:b/>
                      <w:sz w:val="27"/>
                      <w:szCs w:val="27"/>
                      <w:lang w:val="en-US" w:eastAsia="en-US"/>
                    </w:rPr>
                    <w:t>)</w:t>
                  </w:r>
                </w:p>
              </w:tc>
            </w:tr>
          </w:tbl>
          <w:p w:rsidR="00A84446" w:rsidRPr="007D374E" w:rsidRDefault="00A84446" w:rsidP="006B77BC">
            <w:pPr>
              <w:pStyle w:val="PlainText"/>
              <w:spacing w:after="0"/>
              <w:ind w:hanging="108"/>
              <w:rPr>
                <w:rFonts w:cs="Tahoma"/>
                <w:color w:val="000000"/>
                <w:sz w:val="27"/>
                <w:szCs w:val="27"/>
                <w:lang w:val="en-IN" w:eastAsia="en-IN" w:bidi="ar-SA"/>
              </w:rPr>
            </w:pPr>
            <w:r w:rsidRPr="007D374E">
              <w:rPr>
                <w:rFonts w:cs="Tahoma"/>
                <w:color w:val="000000"/>
                <w:sz w:val="27"/>
                <w:szCs w:val="27"/>
                <w:lang w:val="en-IN" w:eastAsia="en-IN" w:bidi="ar-SA"/>
              </w:rPr>
              <w:t xml:space="preserve">                                 </w:t>
            </w:r>
          </w:p>
          <w:p w:rsidR="00A84446" w:rsidRPr="007D374E" w:rsidRDefault="00A84446" w:rsidP="006B77BC">
            <w:pPr>
              <w:spacing w:line="240" w:lineRule="auto"/>
              <w:jc w:val="both"/>
              <w:rPr>
                <w:rFonts w:ascii="Tahoma" w:hAnsi="Tahoma" w:cs="Tahoma"/>
                <w:sz w:val="27"/>
                <w:szCs w:val="27"/>
              </w:rPr>
            </w:pPr>
            <w:r w:rsidRPr="007D374E">
              <w:rPr>
                <w:rFonts w:ascii="Tahoma" w:hAnsi="Tahoma" w:cs="Tahoma"/>
                <w:sz w:val="27"/>
                <w:szCs w:val="27"/>
              </w:rPr>
              <w:t>On the basis of reports received from banks progress compiled by SLBC for the period ended March 202</w:t>
            </w:r>
            <w:r w:rsidR="00C67EC2" w:rsidRPr="007D374E">
              <w:rPr>
                <w:rFonts w:ascii="Tahoma" w:hAnsi="Tahoma" w:cs="Tahoma"/>
                <w:sz w:val="27"/>
                <w:szCs w:val="27"/>
              </w:rPr>
              <w:t>1</w:t>
            </w:r>
            <w:r w:rsidRPr="007D374E">
              <w:rPr>
                <w:rFonts w:ascii="Tahoma" w:hAnsi="Tahoma" w:cs="Tahoma"/>
                <w:sz w:val="27"/>
                <w:szCs w:val="27"/>
              </w:rPr>
              <w:t xml:space="preserve"> is as </w:t>
            </w:r>
            <w:proofErr w:type="gramStart"/>
            <w:r w:rsidRPr="007D374E">
              <w:rPr>
                <w:rFonts w:ascii="Tahoma" w:hAnsi="Tahoma" w:cs="Tahoma"/>
                <w:sz w:val="27"/>
                <w:szCs w:val="27"/>
              </w:rPr>
              <w:t>under:-</w:t>
            </w:r>
            <w:proofErr w:type="gramEnd"/>
          </w:p>
          <w:p w:rsidR="00A84446" w:rsidRPr="007D374E" w:rsidRDefault="00A84446" w:rsidP="006B77BC">
            <w:pPr>
              <w:spacing w:line="240" w:lineRule="auto"/>
              <w:jc w:val="right"/>
              <w:rPr>
                <w:rFonts w:ascii="Tahoma" w:hAnsi="Tahoma" w:cs="Tahoma"/>
                <w:b/>
                <w:bCs/>
                <w:sz w:val="27"/>
                <w:szCs w:val="27"/>
              </w:rPr>
            </w:pPr>
            <w:r w:rsidRPr="007D374E">
              <w:rPr>
                <w:rFonts w:ascii="Tahoma" w:hAnsi="Tahoma" w:cs="Tahoma"/>
                <w:b/>
                <w:bCs/>
                <w:sz w:val="27"/>
                <w:szCs w:val="27"/>
              </w:rPr>
              <w:t>(Amt. Rs. In lacs)</w:t>
            </w:r>
          </w:p>
          <w:tbl>
            <w:tblPr>
              <w:tblW w:w="9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1"/>
              <w:gridCol w:w="1812"/>
              <w:gridCol w:w="1256"/>
              <w:gridCol w:w="1812"/>
              <w:gridCol w:w="1732"/>
            </w:tblGrid>
            <w:tr w:rsidR="00750BF3" w:rsidRPr="00E42552" w:rsidTr="006B77BC">
              <w:trPr>
                <w:trHeight w:val="588"/>
              </w:trPr>
              <w:tc>
                <w:tcPr>
                  <w:tcW w:w="2561" w:type="dxa"/>
                  <w:vMerge w:val="restart"/>
                </w:tcPr>
                <w:p w:rsidR="00A84446" w:rsidRPr="00E42552" w:rsidRDefault="00A84446" w:rsidP="006B77BC">
                  <w:pPr>
                    <w:spacing w:line="240" w:lineRule="auto"/>
                    <w:jc w:val="both"/>
                    <w:rPr>
                      <w:rFonts w:ascii="Tahoma" w:hAnsi="Tahoma" w:cs="Tahoma"/>
                      <w:b/>
                      <w:bCs/>
                      <w:szCs w:val="22"/>
                      <w:lang w:val="en-IN" w:eastAsia="en-IN"/>
                    </w:rPr>
                  </w:pPr>
                  <w:r w:rsidRPr="00E42552">
                    <w:rPr>
                      <w:rFonts w:ascii="Tahoma" w:hAnsi="Tahoma" w:cs="Tahoma"/>
                      <w:b/>
                      <w:bCs/>
                      <w:szCs w:val="22"/>
                      <w:lang w:val="en-IN" w:eastAsia="en-IN"/>
                    </w:rPr>
                    <w:t>Institution</w:t>
                  </w:r>
                </w:p>
              </w:tc>
              <w:tc>
                <w:tcPr>
                  <w:tcW w:w="3068" w:type="dxa"/>
                  <w:gridSpan w:val="2"/>
                  <w:tcBorders>
                    <w:right w:val="single" w:sz="4" w:space="0" w:color="auto"/>
                  </w:tcBorders>
                </w:tcPr>
                <w:p w:rsidR="00A84446" w:rsidRPr="00E42552" w:rsidRDefault="00A84446" w:rsidP="00C67EC2">
                  <w:pPr>
                    <w:spacing w:line="240" w:lineRule="auto"/>
                    <w:jc w:val="both"/>
                    <w:rPr>
                      <w:rFonts w:ascii="Tahoma" w:hAnsi="Tahoma" w:cs="Tahoma"/>
                      <w:b/>
                      <w:bCs/>
                      <w:szCs w:val="22"/>
                      <w:lang w:val="en-IN" w:eastAsia="en-IN"/>
                    </w:rPr>
                  </w:pPr>
                  <w:r w:rsidRPr="00E42552">
                    <w:rPr>
                      <w:rFonts w:ascii="Tahoma" w:hAnsi="Tahoma" w:cs="Tahoma"/>
                      <w:b/>
                      <w:bCs/>
                      <w:szCs w:val="22"/>
                      <w:lang w:val="en-IN" w:eastAsia="en-IN"/>
                    </w:rPr>
                    <w:t>Disbursement from 1.4.20</w:t>
                  </w:r>
                  <w:r w:rsidR="00C67EC2" w:rsidRPr="00E42552">
                    <w:rPr>
                      <w:rFonts w:ascii="Tahoma" w:hAnsi="Tahoma" w:cs="Tahoma"/>
                      <w:b/>
                      <w:bCs/>
                      <w:szCs w:val="22"/>
                      <w:lang w:val="en-IN" w:eastAsia="en-IN"/>
                    </w:rPr>
                    <w:t>20</w:t>
                  </w:r>
                  <w:r w:rsidRPr="00E42552">
                    <w:rPr>
                      <w:rFonts w:ascii="Tahoma" w:hAnsi="Tahoma" w:cs="Tahoma"/>
                      <w:b/>
                      <w:bCs/>
                      <w:szCs w:val="22"/>
                      <w:lang w:val="en-IN" w:eastAsia="en-IN"/>
                    </w:rPr>
                    <w:t xml:space="preserve"> to 31.03.202</w:t>
                  </w:r>
                  <w:r w:rsidR="00C67EC2" w:rsidRPr="00E42552">
                    <w:rPr>
                      <w:rFonts w:ascii="Tahoma" w:hAnsi="Tahoma" w:cs="Tahoma"/>
                      <w:b/>
                      <w:bCs/>
                      <w:szCs w:val="22"/>
                      <w:lang w:val="en-IN" w:eastAsia="en-IN"/>
                    </w:rPr>
                    <w:t>1</w:t>
                  </w:r>
                </w:p>
              </w:tc>
              <w:tc>
                <w:tcPr>
                  <w:tcW w:w="3544" w:type="dxa"/>
                  <w:gridSpan w:val="2"/>
                  <w:tcBorders>
                    <w:top w:val="single" w:sz="4" w:space="0" w:color="auto"/>
                    <w:left w:val="single" w:sz="4" w:space="0" w:color="auto"/>
                    <w:bottom w:val="single" w:sz="4" w:space="0" w:color="auto"/>
                    <w:right w:val="single" w:sz="4" w:space="0" w:color="auto"/>
                  </w:tcBorders>
                </w:tcPr>
                <w:p w:rsidR="00A84446" w:rsidRPr="00E42552" w:rsidRDefault="00A84446" w:rsidP="00C67EC2">
                  <w:pPr>
                    <w:spacing w:line="240" w:lineRule="auto"/>
                    <w:jc w:val="both"/>
                    <w:rPr>
                      <w:rFonts w:ascii="Tahoma" w:hAnsi="Tahoma" w:cs="Tahoma"/>
                      <w:b/>
                      <w:bCs/>
                      <w:szCs w:val="22"/>
                      <w:lang w:val="en-IN" w:eastAsia="en-IN"/>
                    </w:rPr>
                  </w:pPr>
                  <w:r w:rsidRPr="00E42552">
                    <w:rPr>
                      <w:rFonts w:ascii="Tahoma" w:hAnsi="Tahoma" w:cs="Tahoma"/>
                      <w:b/>
                      <w:bCs/>
                      <w:szCs w:val="22"/>
                      <w:lang w:val="en-IN" w:eastAsia="en-IN"/>
                    </w:rPr>
                    <w:t>Outstanding as at March, 202</w:t>
                  </w:r>
                  <w:r w:rsidR="00C67EC2" w:rsidRPr="00E42552">
                    <w:rPr>
                      <w:rFonts w:ascii="Tahoma" w:hAnsi="Tahoma" w:cs="Tahoma"/>
                      <w:b/>
                      <w:bCs/>
                      <w:szCs w:val="22"/>
                      <w:lang w:val="en-IN" w:eastAsia="en-IN"/>
                    </w:rPr>
                    <w:t>1</w:t>
                  </w:r>
                </w:p>
              </w:tc>
            </w:tr>
            <w:tr w:rsidR="00750BF3" w:rsidRPr="00E42552" w:rsidTr="006B77BC">
              <w:trPr>
                <w:trHeight w:val="371"/>
              </w:trPr>
              <w:tc>
                <w:tcPr>
                  <w:tcW w:w="2561" w:type="dxa"/>
                  <w:vMerge/>
                </w:tcPr>
                <w:p w:rsidR="00A84446" w:rsidRPr="00E42552" w:rsidRDefault="00A84446" w:rsidP="006B77BC">
                  <w:pPr>
                    <w:spacing w:line="240" w:lineRule="auto"/>
                    <w:jc w:val="both"/>
                    <w:rPr>
                      <w:rFonts w:ascii="Tahoma" w:hAnsi="Tahoma" w:cs="Tahoma"/>
                      <w:szCs w:val="22"/>
                      <w:lang w:val="en-IN" w:eastAsia="en-IN"/>
                    </w:rPr>
                  </w:pPr>
                </w:p>
              </w:tc>
              <w:tc>
                <w:tcPr>
                  <w:tcW w:w="1812" w:type="dxa"/>
                </w:tcPr>
                <w:p w:rsidR="00A84446" w:rsidRPr="00E42552" w:rsidRDefault="00A84446" w:rsidP="006B77BC">
                  <w:pPr>
                    <w:spacing w:line="240" w:lineRule="auto"/>
                    <w:jc w:val="both"/>
                    <w:rPr>
                      <w:rFonts w:ascii="Tahoma" w:hAnsi="Tahoma" w:cs="Tahoma"/>
                      <w:b/>
                      <w:bCs/>
                      <w:szCs w:val="22"/>
                      <w:lang w:val="en-IN" w:eastAsia="en-IN"/>
                    </w:rPr>
                  </w:pPr>
                  <w:r w:rsidRPr="00E42552">
                    <w:rPr>
                      <w:rFonts w:ascii="Tahoma" w:hAnsi="Tahoma" w:cs="Tahoma"/>
                      <w:b/>
                      <w:bCs/>
                      <w:szCs w:val="22"/>
                      <w:lang w:val="en-IN" w:eastAsia="en-IN"/>
                    </w:rPr>
                    <w:t>No. Of A/</w:t>
                  </w:r>
                  <w:proofErr w:type="spellStart"/>
                  <w:r w:rsidRPr="00E42552">
                    <w:rPr>
                      <w:rFonts w:ascii="Tahoma" w:hAnsi="Tahoma" w:cs="Tahoma"/>
                      <w:b/>
                      <w:bCs/>
                      <w:szCs w:val="22"/>
                      <w:lang w:val="en-IN" w:eastAsia="en-IN"/>
                    </w:rPr>
                    <w:t>cs</w:t>
                  </w:r>
                  <w:proofErr w:type="spellEnd"/>
                </w:p>
              </w:tc>
              <w:tc>
                <w:tcPr>
                  <w:tcW w:w="1255" w:type="dxa"/>
                  <w:tcBorders>
                    <w:right w:val="single" w:sz="4" w:space="0" w:color="auto"/>
                  </w:tcBorders>
                </w:tcPr>
                <w:p w:rsidR="00A84446" w:rsidRPr="00E42552" w:rsidRDefault="00A84446" w:rsidP="006B77BC">
                  <w:pPr>
                    <w:spacing w:line="240" w:lineRule="auto"/>
                    <w:jc w:val="both"/>
                    <w:rPr>
                      <w:rFonts w:ascii="Tahoma" w:hAnsi="Tahoma" w:cs="Tahoma"/>
                      <w:b/>
                      <w:bCs/>
                      <w:szCs w:val="22"/>
                      <w:lang w:val="en-IN" w:eastAsia="en-IN"/>
                    </w:rPr>
                  </w:pPr>
                  <w:r w:rsidRPr="00E42552">
                    <w:rPr>
                      <w:rFonts w:ascii="Tahoma" w:hAnsi="Tahoma" w:cs="Tahoma"/>
                      <w:b/>
                      <w:bCs/>
                      <w:szCs w:val="22"/>
                      <w:lang w:val="en-IN" w:eastAsia="en-IN"/>
                    </w:rPr>
                    <w:t>Amt.</w:t>
                  </w:r>
                </w:p>
              </w:tc>
              <w:tc>
                <w:tcPr>
                  <w:tcW w:w="1812" w:type="dxa"/>
                  <w:tcBorders>
                    <w:top w:val="single" w:sz="4" w:space="0" w:color="auto"/>
                    <w:left w:val="single" w:sz="4" w:space="0" w:color="auto"/>
                    <w:bottom w:val="single" w:sz="4" w:space="0" w:color="auto"/>
                    <w:right w:val="single" w:sz="4" w:space="0" w:color="auto"/>
                  </w:tcBorders>
                </w:tcPr>
                <w:p w:rsidR="00A84446" w:rsidRPr="00E42552" w:rsidRDefault="00A84446" w:rsidP="006B77BC">
                  <w:pPr>
                    <w:spacing w:line="240" w:lineRule="auto"/>
                    <w:jc w:val="both"/>
                    <w:rPr>
                      <w:rFonts w:ascii="Tahoma" w:hAnsi="Tahoma" w:cs="Tahoma"/>
                      <w:b/>
                      <w:bCs/>
                      <w:szCs w:val="22"/>
                      <w:lang w:val="en-IN" w:eastAsia="en-IN"/>
                    </w:rPr>
                  </w:pPr>
                  <w:r w:rsidRPr="00E42552">
                    <w:rPr>
                      <w:rFonts w:ascii="Tahoma" w:hAnsi="Tahoma" w:cs="Tahoma"/>
                      <w:b/>
                      <w:bCs/>
                      <w:szCs w:val="22"/>
                      <w:lang w:val="en-IN" w:eastAsia="en-IN"/>
                    </w:rPr>
                    <w:t>No. Of A/</w:t>
                  </w:r>
                  <w:proofErr w:type="spellStart"/>
                  <w:r w:rsidRPr="00E42552">
                    <w:rPr>
                      <w:rFonts w:ascii="Tahoma" w:hAnsi="Tahoma" w:cs="Tahoma"/>
                      <w:b/>
                      <w:bCs/>
                      <w:szCs w:val="22"/>
                      <w:lang w:val="en-IN" w:eastAsia="en-IN"/>
                    </w:rPr>
                    <w:t>cs</w:t>
                  </w:r>
                  <w:proofErr w:type="spellEnd"/>
                </w:p>
              </w:tc>
              <w:tc>
                <w:tcPr>
                  <w:tcW w:w="1731" w:type="dxa"/>
                  <w:tcBorders>
                    <w:top w:val="single" w:sz="4" w:space="0" w:color="auto"/>
                    <w:left w:val="single" w:sz="4" w:space="0" w:color="auto"/>
                    <w:bottom w:val="single" w:sz="4" w:space="0" w:color="auto"/>
                    <w:right w:val="single" w:sz="4" w:space="0" w:color="auto"/>
                  </w:tcBorders>
                </w:tcPr>
                <w:p w:rsidR="00A84446" w:rsidRPr="00E42552" w:rsidRDefault="00A84446" w:rsidP="006B77BC">
                  <w:pPr>
                    <w:spacing w:line="240" w:lineRule="auto"/>
                    <w:jc w:val="both"/>
                    <w:rPr>
                      <w:rFonts w:ascii="Tahoma" w:hAnsi="Tahoma" w:cs="Tahoma"/>
                      <w:b/>
                      <w:bCs/>
                      <w:szCs w:val="22"/>
                      <w:lang w:val="en-IN" w:eastAsia="en-IN"/>
                    </w:rPr>
                  </w:pPr>
                  <w:r w:rsidRPr="00E42552">
                    <w:rPr>
                      <w:rFonts w:ascii="Tahoma" w:hAnsi="Tahoma" w:cs="Tahoma"/>
                      <w:b/>
                      <w:bCs/>
                      <w:szCs w:val="22"/>
                      <w:lang w:val="en-IN" w:eastAsia="en-IN"/>
                    </w:rPr>
                    <w:t>Amt.</w:t>
                  </w:r>
                </w:p>
              </w:tc>
            </w:tr>
            <w:tr w:rsidR="00750BF3" w:rsidRPr="00E42552" w:rsidTr="006B77BC">
              <w:trPr>
                <w:trHeight w:val="347"/>
              </w:trPr>
              <w:tc>
                <w:tcPr>
                  <w:tcW w:w="2561" w:type="dxa"/>
                </w:tcPr>
                <w:p w:rsidR="00A84446" w:rsidRPr="00E42552" w:rsidRDefault="00A84446" w:rsidP="006B77BC">
                  <w:pPr>
                    <w:spacing w:line="240" w:lineRule="auto"/>
                    <w:jc w:val="both"/>
                    <w:rPr>
                      <w:rFonts w:ascii="Tahoma" w:hAnsi="Tahoma" w:cs="Tahoma"/>
                      <w:b/>
                      <w:bCs/>
                      <w:szCs w:val="22"/>
                      <w:lang w:val="en-IN" w:eastAsia="en-IN"/>
                    </w:rPr>
                  </w:pPr>
                  <w:r w:rsidRPr="00E42552">
                    <w:rPr>
                      <w:rFonts w:ascii="Tahoma" w:hAnsi="Tahoma" w:cs="Tahoma"/>
                      <w:b/>
                      <w:bCs/>
                      <w:szCs w:val="22"/>
                      <w:lang w:val="en-IN" w:eastAsia="en-IN"/>
                    </w:rPr>
                    <w:t>Public Sector Banks</w:t>
                  </w:r>
                </w:p>
              </w:tc>
              <w:tc>
                <w:tcPr>
                  <w:tcW w:w="1812" w:type="dxa"/>
                </w:tcPr>
                <w:p w:rsidR="00A84446" w:rsidRPr="00E42552" w:rsidRDefault="00750BF3" w:rsidP="006B77BC">
                  <w:pPr>
                    <w:spacing w:line="240" w:lineRule="auto"/>
                    <w:jc w:val="center"/>
                    <w:rPr>
                      <w:rFonts w:ascii="Tahoma" w:hAnsi="Tahoma" w:cs="Tahoma"/>
                      <w:szCs w:val="22"/>
                      <w:lang w:val="en-IN" w:eastAsia="en-IN"/>
                    </w:rPr>
                  </w:pPr>
                  <w:r w:rsidRPr="00E42552">
                    <w:rPr>
                      <w:rFonts w:ascii="Tahoma" w:hAnsi="Tahoma" w:cs="Tahoma"/>
                      <w:szCs w:val="22"/>
                      <w:lang w:val="en-IN" w:eastAsia="en-IN"/>
                    </w:rPr>
                    <w:t>89</w:t>
                  </w:r>
                </w:p>
              </w:tc>
              <w:tc>
                <w:tcPr>
                  <w:tcW w:w="1255" w:type="dxa"/>
                  <w:tcBorders>
                    <w:right w:val="single" w:sz="4" w:space="0" w:color="auto"/>
                  </w:tcBorders>
                </w:tcPr>
                <w:p w:rsidR="00A84446" w:rsidRPr="00E42552" w:rsidRDefault="00750BF3" w:rsidP="006B77BC">
                  <w:pPr>
                    <w:spacing w:line="240" w:lineRule="auto"/>
                    <w:jc w:val="center"/>
                    <w:rPr>
                      <w:rFonts w:ascii="Tahoma" w:hAnsi="Tahoma" w:cs="Tahoma"/>
                      <w:szCs w:val="22"/>
                      <w:lang w:val="en-IN" w:eastAsia="en-IN"/>
                    </w:rPr>
                  </w:pPr>
                  <w:r w:rsidRPr="00E42552">
                    <w:rPr>
                      <w:rFonts w:ascii="Tahoma" w:hAnsi="Tahoma" w:cs="Tahoma"/>
                      <w:szCs w:val="22"/>
                      <w:lang w:val="en-IN" w:eastAsia="en-IN"/>
                    </w:rPr>
                    <w:t>26710</w:t>
                  </w:r>
                </w:p>
              </w:tc>
              <w:tc>
                <w:tcPr>
                  <w:tcW w:w="1812" w:type="dxa"/>
                  <w:tcBorders>
                    <w:top w:val="single" w:sz="4" w:space="0" w:color="auto"/>
                    <w:left w:val="single" w:sz="4" w:space="0" w:color="auto"/>
                    <w:bottom w:val="single" w:sz="4" w:space="0" w:color="auto"/>
                    <w:right w:val="single" w:sz="4" w:space="0" w:color="auto"/>
                  </w:tcBorders>
                </w:tcPr>
                <w:p w:rsidR="00A84446" w:rsidRPr="00E42552" w:rsidRDefault="00750BF3" w:rsidP="006B77BC">
                  <w:pPr>
                    <w:spacing w:line="240" w:lineRule="auto"/>
                    <w:jc w:val="center"/>
                    <w:rPr>
                      <w:rFonts w:ascii="Tahoma" w:hAnsi="Tahoma" w:cs="Tahoma"/>
                      <w:szCs w:val="22"/>
                      <w:lang w:val="en-IN" w:eastAsia="en-IN"/>
                    </w:rPr>
                  </w:pPr>
                  <w:r w:rsidRPr="00E42552">
                    <w:rPr>
                      <w:rFonts w:ascii="Tahoma" w:hAnsi="Tahoma" w:cs="Tahoma"/>
                      <w:szCs w:val="22"/>
                      <w:lang w:val="en-IN" w:eastAsia="en-IN"/>
                    </w:rPr>
                    <w:t>310</w:t>
                  </w:r>
                </w:p>
              </w:tc>
              <w:tc>
                <w:tcPr>
                  <w:tcW w:w="1731" w:type="dxa"/>
                  <w:tcBorders>
                    <w:top w:val="single" w:sz="4" w:space="0" w:color="auto"/>
                    <w:left w:val="single" w:sz="4" w:space="0" w:color="auto"/>
                    <w:bottom w:val="single" w:sz="4" w:space="0" w:color="auto"/>
                    <w:right w:val="single" w:sz="4" w:space="0" w:color="auto"/>
                  </w:tcBorders>
                </w:tcPr>
                <w:p w:rsidR="00A84446" w:rsidRPr="00E42552" w:rsidRDefault="00750BF3" w:rsidP="00750BF3">
                  <w:pPr>
                    <w:spacing w:line="240" w:lineRule="auto"/>
                    <w:jc w:val="center"/>
                    <w:rPr>
                      <w:rFonts w:ascii="Tahoma" w:hAnsi="Tahoma" w:cs="Tahoma"/>
                      <w:szCs w:val="22"/>
                      <w:lang w:val="en-IN" w:eastAsia="en-IN"/>
                    </w:rPr>
                  </w:pPr>
                  <w:r w:rsidRPr="00E42552">
                    <w:rPr>
                      <w:rFonts w:ascii="Tahoma" w:hAnsi="Tahoma" w:cs="Tahoma"/>
                      <w:szCs w:val="22"/>
                      <w:lang w:val="en-IN" w:eastAsia="en-IN"/>
                    </w:rPr>
                    <w:t>51138</w:t>
                  </w:r>
                </w:p>
              </w:tc>
            </w:tr>
            <w:tr w:rsidR="00750BF3" w:rsidRPr="00E42552" w:rsidTr="006B77BC">
              <w:trPr>
                <w:trHeight w:val="360"/>
              </w:trPr>
              <w:tc>
                <w:tcPr>
                  <w:tcW w:w="2561" w:type="dxa"/>
                </w:tcPr>
                <w:p w:rsidR="00A84446" w:rsidRPr="00E42552" w:rsidRDefault="00A84446" w:rsidP="006B77BC">
                  <w:pPr>
                    <w:spacing w:line="240" w:lineRule="auto"/>
                    <w:jc w:val="both"/>
                    <w:rPr>
                      <w:rFonts w:ascii="Tahoma" w:hAnsi="Tahoma" w:cs="Tahoma"/>
                      <w:b/>
                      <w:bCs/>
                      <w:szCs w:val="22"/>
                      <w:lang w:val="en-IN" w:eastAsia="en-IN"/>
                    </w:rPr>
                  </w:pPr>
                  <w:proofErr w:type="spellStart"/>
                  <w:r w:rsidRPr="00E42552">
                    <w:rPr>
                      <w:rFonts w:ascii="Tahoma" w:hAnsi="Tahoma" w:cs="Tahoma"/>
                      <w:b/>
                      <w:bCs/>
                      <w:szCs w:val="22"/>
                      <w:lang w:val="en-IN" w:eastAsia="en-IN"/>
                    </w:rPr>
                    <w:t>Pvt.</w:t>
                  </w:r>
                  <w:proofErr w:type="spellEnd"/>
                  <w:r w:rsidRPr="00E42552">
                    <w:rPr>
                      <w:rFonts w:ascii="Tahoma" w:hAnsi="Tahoma" w:cs="Tahoma"/>
                      <w:b/>
                      <w:bCs/>
                      <w:szCs w:val="22"/>
                      <w:lang w:val="en-IN" w:eastAsia="en-IN"/>
                    </w:rPr>
                    <w:t xml:space="preserve"> Sector Banks</w:t>
                  </w:r>
                </w:p>
              </w:tc>
              <w:tc>
                <w:tcPr>
                  <w:tcW w:w="1812" w:type="dxa"/>
                </w:tcPr>
                <w:p w:rsidR="00A84446" w:rsidRPr="00E42552" w:rsidRDefault="00A84446" w:rsidP="006B77BC">
                  <w:pPr>
                    <w:spacing w:line="240" w:lineRule="auto"/>
                    <w:jc w:val="center"/>
                    <w:rPr>
                      <w:rFonts w:ascii="Tahoma" w:hAnsi="Tahoma" w:cs="Tahoma"/>
                      <w:szCs w:val="22"/>
                      <w:lang w:val="en-IN" w:eastAsia="en-IN"/>
                    </w:rPr>
                  </w:pPr>
                  <w:r w:rsidRPr="00E42552">
                    <w:rPr>
                      <w:rFonts w:ascii="Tahoma" w:hAnsi="Tahoma" w:cs="Tahoma"/>
                      <w:szCs w:val="22"/>
                      <w:lang w:val="en-IN" w:eastAsia="en-IN"/>
                    </w:rPr>
                    <w:t>0</w:t>
                  </w:r>
                </w:p>
              </w:tc>
              <w:tc>
                <w:tcPr>
                  <w:tcW w:w="1255" w:type="dxa"/>
                  <w:tcBorders>
                    <w:right w:val="single" w:sz="4" w:space="0" w:color="auto"/>
                  </w:tcBorders>
                </w:tcPr>
                <w:p w:rsidR="00A84446" w:rsidRPr="00E42552" w:rsidRDefault="00A84446" w:rsidP="006B77BC">
                  <w:pPr>
                    <w:spacing w:line="240" w:lineRule="auto"/>
                    <w:jc w:val="center"/>
                    <w:rPr>
                      <w:rFonts w:ascii="Tahoma" w:hAnsi="Tahoma" w:cs="Tahoma"/>
                      <w:szCs w:val="22"/>
                      <w:lang w:val="en-IN" w:eastAsia="en-IN"/>
                    </w:rPr>
                  </w:pPr>
                  <w:r w:rsidRPr="00E42552">
                    <w:rPr>
                      <w:rFonts w:ascii="Tahoma" w:hAnsi="Tahoma" w:cs="Tahoma"/>
                      <w:szCs w:val="22"/>
                      <w:lang w:val="en-IN" w:eastAsia="en-IN"/>
                    </w:rPr>
                    <w:t>0</w:t>
                  </w:r>
                </w:p>
              </w:tc>
              <w:tc>
                <w:tcPr>
                  <w:tcW w:w="1812" w:type="dxa"/>
                  <w:tcBorders>
                    <w:top w:val="single" w:sz="4" w:space="0" w:color="auto"/>
                    <w:left w:val="single" w:sz="4" w:space="0" w:color="auto"/>
                    <w:bottom w:val="single" w:sz="4" w:space="0" w:color="auto"/>
                    <w:right w:val="single" w:sz="4" w:space="0" w:color="auto"/>
                  </w:tcBorders>
                </w:tcPr>
                <w:p w:rsidR="00A84446" w:rsidRPr="00E42552" w:rsidRDefault="00A84446" w:rsidP="006B77BC">
                  <w:pPr>
                    <w:spacing w:line="240" w:lineRule="auto"/>
                    <w:jc w:val="center"/>
                    <w:rPr>
                      <w:rFonts w:ascii="Tahoma" w:hAnsi="Tahoma" w:cs="Tahoma"/>
                      <w:szCs w:val="22"/>
                      <w:lang w:val="en-IN" w:eastAsia="en-IN"/>
                    </w:rPr>
                  </w:pPr>
                  <w:r w:rsidRPr="00E42552">
                    <w:rPr>
                      <w:rFonts w:ascii="Tahoma" w:hAnsi="Tahoma" w:cs="Tahoma"/>
                      <w:szCs w:val="22"/>
                      <w:lang w:val="en-IN" w:eastAsia="en-IN"/>
                    </w:rPr>
                    <w:t>1</w:t>
                  </w:r>
                </w:p>
              </w:tc>
              <w:tc>
                <w:tcPr>
                  <w:tcW w:w="1731" w:type="dxa"/>
                  <w:tcBorders>
                    <w:top w:val="single" w:sz="4" w:space="0" w:color="auto"/>
                    <w:left w:val="single" w:sz="4" w:space="0" w:color="auto"/>
                    <w:bottom w:val="single" w:sz="4" w:space="0" w:color="auto"/>
                    <w:right w:val="single" w:sz="4" w:space="0" w:color="auto"/>
                  </w:tcBorders>
                </w:tcPr>
                <w:p w:rsidR="00A84446" w:rsidRPr="00E42552" w:rsidRDefault="00A84446" w:rsidP="006B77BC">
                  <w:pPr>
                    <w:spacing w:line="240" w:lineRule="auto"/>
                    <w:jc w:val="center"/>
                    <w:rPr>
                      <w:rFonts w:ascii="Tahoma" w:hAnsi="Tahoma" w:cs="Tahoma"/>
                      <w:szCs w:val="22"/>
                      <w:lang w:val="en-IN" w:eastAsia="en-IN"/>
                    </w:rPr>
                  </w:pPr>
                  <w:r w:rsidRPr="00E42552">
                    <w:rPr>
                      <w:rFonts w:ascii="Tahoma" w:hAnsi="Tahoma" w:cs="Tahoma"/>
                      <w:szCs w:val="22"/>
                      <w:lang w:val="en-IN" w:eastAsia="en-IN"/>
                    </w:rPr>
                    <w:t>25</w:t>
                  </w:r>
                </w:p>
              </w:tc>
            </w:tr>
            <w:tr w:rsidR="00750BF3" w:rsidRPr="00E42552" w:rsidTr="006B77BC">
              <w:trPr>
                <w:trHeight w:val="360"/>
              </w:trPr>
              <w:tc>
                <w:tcPr>
                  <w:tcW w:w="2561" w:type="dxa"/>
                </w:tcPr>
                <w:p w:rsidR="00A84446" w:rsidRPr="00E42552" w:rsidRDefault="00A84446" w:rsidP="006B77BC">
                  <w:pPr>
                    <w:spacing w:line="240" w:lineRule="auto"/>
                    <w:jc w:val="both"/>
                    <w:rPr>
                      <w:rFonts w:ascii="Tahoma" w:hAnsi="Tahoma" w:cs="Tahoma"/>
                      <w:b/>
                      <w:bCs/>
                      <w:szCs w:val="22"/>
                      <w:lang w:val="en-IN" w:eastAsia="en-IN"/>
                    </w:rPr>
                  </w:pPr>
                  <w:r w:rsidRPr="00E42552">
                    <w:rPr>
                      <w:rFonts w:ascii="Tahoma" w:hAnsi="Tahoma" w:cs="Tahoma"/>
                      <w:b/>
                      <w:bCs/>
                      <w:szCs w:val="22"/>
                      <w:lang w:val="en-IN" w:eastAsia="en-IN"/>
                    </w:rPr>
                    <w:t>RRBs</w:t>
                  </w:r>
                </w:p>
              </w:tc>
              <w:tc>
                <w:tcPr>
                  <w:tcW w:w="1812" w:type="dxa"/>
                </w:tcPr>
                <w:p w:rsidR="00A84446" w:rsidRPr="00E42552" w:rsidRDefault="00750BF3" w:rsidP="006B77BC">
                  <w:pPr>
                    <w:spacing w:line="240" w:lineRule="auto"/>
                    <w:jc w:val="center"/>
                    <w:rPr>
                      <w:rFonts w:ascii="Tahoma" w:hAnsi="Tahoma" w:cs="Tahoma"/>
                      <w:szCs w:val="22"/>
                      <w:lang w:val="en-IN" w:eastAsia="en-IN"/>
                    </w:rPr>
                  </w:pPr>
                  <w:r w:rsidRPr="00E42552">
                    <w:rPr>
                      <w:rFonts w:ascii="Tahoma" w:hAnsi="Tahoma" w:cs="Tahoma"/>
                      <w:szCs w:val="22"/>
                      <w:lang w:val="en-IN" w:eastAsia="en-IN"/>
                    </w:rPr>
                    <w:t>0</w:t>
                  </w:r>
                </w:p>
              </w:tc>
              <w:tc>
                <w:tcPr>
                  <w:tcW w:w="1255" w:type="dxa"/>
                  <w:tcBorders>
                    <w:right w:val="single" w:sz="4" w:space="0" w:color="auto"/>
                  </w:tcBorders>
                </w:tcPr>
                <w:p w:rsidR="00A84446" w:rsidRPr="00E42552" w:rsidRDefault="00750BF3" w:rsidP="006B77BC">
                  <w:pPr>
                    <w:spacing w:line="240" w:lineRule="auto"/>
                    <w:jc w:val="center"/>
                    <w:rPr>
                      <w:rFonts w:ascii="Tahoma" w:hAnsi="Tahoma" w:cs="Tahoma"/>
                      <w:szCs w:val="22"/>
                      <w:lang w:val="en-IN" w:eastAsia="en-IN"/>
                    </w:rPr>
                  </w:pPr>
                  <w:r w:rsidRPr="00E42552">
                    <w:rPr>
                      <w:rFonts w:ascii="Tahoma" w:hAnsi="Tahoma" w:cs="Tahoma"/>
                      <w:szCs w:val="22"/>
                      <w:lang w:val="en-IN" w:eastAsia="en-IN"/>
                    </w:rPr>
                    <w:t>0</w:t>
                  </w:r>
                </w:p>
              </w:tc>
              <w:tc>
                <w:tcPr>
                  <w:tcW w:w="1812" w:type="dxa"/>
                  <w:tcBorders>
                    <w:top w:val="single" w:sz="4" w:space="0" w:color="auto"/>
                    <w:left w:val="single" w:sz="4" w:space="0" w:color="auto"/>
                    <w:bottom w:val="single" w:sz="4" w:space="0" w:color="auto"/>
                    <w:right w:val="single" w:sz="4" w:space="0" w:color="auto"/>
                  </w:tcBorders>
                </w:tcPr>
                <w:p w:rsidR="00A84446" w:rsidRPr="00E42552" w:rsidRDefault="00A84446" w:rsidP="006B77BC">
                  <w:pPr>
                    <w:spacing w:line="240" w:lineRule="auto"/>
                    <w:jc w:val="center"/>
                    <w:rPr>
                      <w:rFonts w:ascii="Tahoma" w:hAnsi="Tahoma" w:cs="Tahoma"/>
                      <w:szCs w:val="22"/>
                      <w:lang w:val="en-IN" w:eastAsia="en-IN"/>
                    </w:rPr>
                  </w:pPr>
                </w:p>
              </w:tc>
              <w:tc>
                <w:tcPr>
                  <w:tcW w:w="1731" w:type="dxa"/>
                  <w:tcBorders>
                    <w:top w:val="single" w:sz="4" w:space="0" w:color="auto"/>
                    <w:left w:val="single" w:sz="4" w:space="0" w:color="auto"/>
                    <w:bottom w:val="single" w:sz="4" w:space="0" w:color="auto"/>
                    <w:right w:val="single" w:sz="4" w:space="0" w:color="auto"/>
                  </w:tcBorders>
                </w:tcPr>
                <w:p w:rsidR="00A84446" w:rsidRPr="00E42552" w:rsidRDefault="00A84446" w:rsidP="006B77BC">
                  <w:pPr>
                    <w:spacing w:line="240" w:lineRule="auto"/>
                    <w:jc w:val="center"/>
                    <w:rPr>
                      <w:rFonts w:ascii="Tahoma" w:hAnsi="Tahoma" w:cs="Tahoma"/>
                      <w:szCs w:val="22"/>
                      <w:lang w:val="en-IN" w:eastAsia="en-IN"/>
                    </w:rPr>
                  </w:pPr>
                </w:p>
              </w:tc>
            </w:tr>
            <w:tr w:rsidR="00750BF3" w:rsidRPr="00E42552" w:rsidTr="006B77BC">
              <w:trPr>
                <w:trHeight w:val="347"/>
              </w:trPr>
              <w:tc>
                <w:tcPr>
                  <w:tcW w:w="2561" w:type="dxa"/>
                </w:tcPr>
                <w:p w:rsidR="00A84446" w:rsidRPr="00E42552" w:rsidRDefault="00A84446" w:rsidP="006B77BC">
                  <w:pPr>
                    <w:spacing w:line="240" w:lineRule="auto"/>
                    <w:jc w:val="both"/>
                    <w:rPr>
                      <w:rFonts w:ascii="Tahoma" w:hAnsi="Tahoma" w:cs="Tahoma"/>
                      <w:b/>
                      <w:bCs/>
                      <w:szCs w:val="22"/>
                      <w:lang w:val="en-IN" w:eastAsia="en-IN"/>
                    </w:rPr>
                  </w:pPr>
                  <w:proofErr w:type="spellStart"/>
                  <w:r w:rsidRPr="00E42552">
                    <w:rPr>
                      <w:rFonts w:ascii="Tahoma" w:hAnsi="Tahoma" w:cs="Tahoma"/>
                      <w:b/>
                      <w:bCs/>
                      <w:szCs w:val="22"/>
                      <w:lang w:val="en-IN" w:eastAsia="en-IN"/>
                    </w:rPr>
                    <w:t>Coop.Banks</w:t>
                  </w:r>
                  <w:proofErr w:type="spellEnd"/>
                </w:p>
              </w:tc>
              <w:tc>
                <w:tcPr>
                  <w:tcW w:w="1812" w:type="dxa"/>
                </w:tcPr>
                <w:p w:rsidR="00A84446" w:rsidRPr="00E42552" w:rsidRDefault="00A84446" w:rsidP="006B77BC">
                  <w:pPr>
                    <w:spacing w:line="240" w:lineRule="auto"/>
                    <w:jc w:val="center"/>
                    <w:rPr>
                      <w:rFonts w:ascii="Tahoma" w:hAnsi="Tahoma" w:cs="Tahoma"/>
                      <w:szCs w:val="22"/>
                      <w:lang w:val="en-IN" w:eastAsia="en-IN"/>
                    </w:rPr>
                  </w:pPr>
                  <w:r w:rsidRPr="00E42552">
                    <w:rPr>
                      <w:rFonts w:ascii="Tahoma" w:hAnsi="Tahoma" w:cs="Tahoma"/>
                      <w:szCs w:val="22"/>
                      <w:lang w:val="en-IN" w:eastAsia="en-IN"/>
                    </w:rPr>
                    <w:t>-</w:t>
                  </w:r>
                </w:p>
              </w:tc>
              <w:tc>
                <w:tcPr>
                  <w:tcW w:w="1255" w:type="dxa"/>
                </w:tcPr>
                <w:p w:rsidR="00A84446" w:rsidRPr="00E42552" w:rsidRDefault="00A84446" w:rsidP="006B77BC">
                  <w:pPr>
                    <w:spacing w:line="240" w:lineRule="auto"/>
                    <w:jc w:val="center"/>
                    <w:rPr>
                      <w:rFonts w:ascii="Tahoma" w:hAnsi="Tahoma" w:cs="Tahoma"/>
                      <w:szCs w:val="22"/>
                      <w:lang w:val="en-IN" w:eastAsia="en-IN"/>
                    </w:rPr>
                  </w:pPr>
                  <w:r w:rsidRPr="00E42552">
                    <w:rPr>
                      <w:rFonts w:ascii="Tahoma" w:hAnsi="Tahoma" w:cs="Tahoma"/>
                      <w:szCs w:val="22"/>
                      <w:lang w:val="en-IN" w:eastAsia="en-IN"/>
                    </w:rPr>
                    <w:t>-</w:t>
                  </w:r>
                </w:p>
              </w:tc>
              <w:tc>
                <w:tcPr>
                  <w:tcW w:w="1812" w:type="dxa"/>
                  <w:tcBorders>
                    <w:top w:val="single" w:sz="4" w:space="0" w:color="auto"/>
                  </w:tcBorders>
                </w:tcPr>
                <w:p w:rsidR="00A84446" w:rsidRPr="00E42552" w:rsidRDefault="00A84446" w:rsidP="006B77BC">
                  <w:pPr>
                    <w:spacing w:line="240" w:lineRule="auto"/>
                    <w:jc w:val="center"/>
                    <w:rPr>
                      <w:rFonts w:ascii="Tahoma" w:hAnsi="Tahoma" w:cs="Tahoma"/>
                      <w:szCs w:val="22"/>
                      <w:lang w:val="en-IN" w:eastAsia="en-IN"/>
                    </w:rPr>
                  </w:pPr>
                  <w:r w:rsidRPr="00E42552">
                    <w:rPr>
                      <w:rFonts w:ascii="Tahoma" w:hAnsi="Tahoma" w:cs="Tahoma"/>
                      <w:szCs w:val="22"/>
                      <w:lang w:val="en-IN" w:eastAsia="en-IN"/>
                    </w:rPr>
                    <w:t>-</w:t>
                  </w:r>
                </w:p>
              </w:tc>
              <w:tc>
                <w:tcPr>
                  <w:tcW w:w="1731" w:type="dxa"/>
                  <w:tcBorders>
                    <w:top w:val="single" w:sz="4" w:space="0" w:color="auto"/>
                    <w:right w:val="single" w:sz="4" w:space="0" w:color="auto"/>
                  </w:tcBorders>
                </w:tcPr>
                <w:p w:rsidR="00A84446" w:rsidRPr="00E42552" w:rsidRDefault="00A84446" w:rsidP="006B77BC">
                  <w:pPr>
                    <w:spacing w:line="240" w:lineRule="auto"/>
                    <w:jc w:val="center"/>
                    <w:rPr>
                      <w:rFonts w:ascii="Tahoma" w:hAnsi="Tahoma" w:cs="Tahoma"/>
                      <w:szCs w:val="22"/>
                      <w:lang w:val="en-IN" w:eastAsia="en-IN"/>
                    </w:rPr>
                  </w:pPr>
                  <w:r w:rsidRPr="00E42552">
                    <w:rPr>
                      <w:rFonts w:ascii="Tahoma" w:hAnsi="Tahoma" w:cs="Tahoma"/>
                      <w:szCs w:val="22"/>
                      <w:lang w:val="en-IN" w:eastAsia="en-IN"/>
                    </w:rPr>
                    <w:t>-</w:t>
                  </w:r>
                </w:p>
              </w:tc>
            </w:tr>
            <w:tr w:rsidR="00750BF3" w:rsidRPr="00E42552" w:rsidTr="006B77BC">
              <w:trPr>
                <w:trHeight w:val="360"/>
              </w:trPr>
              <w:tc>
                <w:tcPr>
                  <w:tcW w:w="2561" w:type="dxa"/>
                </w:tcPr>
                <w:p w:rsidR="00A84446" w:rsidRPr="00E42552" w:rsidRDefault="00A84446" w:rsidP="006B77BC">
                  <w:pPr>
                    <w:spacing w:line="240" w:lineRule="auto"/>
                    <w:jc w:val="both"/>
                    <w:rPr>
                      <w:rFonts w:ascii="Tahoma" w:hAnsi="Tahoma" w:cs="Tahoma"/>
                      <w:b/>
                      <w:bCs/>
                      <w:szCs w:val="22"/>
                      <w:lang w:val="en-IN" w:eastAsia="en-IN"/>
                    </w:rPr>
                  </w:pPr>
                  <w:r w:rsidRPr="00E42552">
                    <w:rPr>
                      <w:rFonts w:ascii="Tahoma" w:hAnsi="Tahoma" w:cs="Tahoma"/>
                      <w:b/>
                      <w:bCs/>
                      <w:szCs w:val="22"/>
                      <w:lang w:val="en-IN" w:eastAsia="en-IN"/>
                    </w:rPr>
                    <w:t>Total</w:t>
                  </w:r>
                </w:p>
              </w:tc>
              <w:tc>
                <w:tcPr>
                  <w:tcW w:w="1812" w:type="dxa"/>
                </w:tcPr>
                <w:p w:rsidR="00A84446" w:rsidRPr="00E42552" w:rsidRDefault="00750BF3" w:rsidP="006B77BC">
                  <w:pPr>
                    <w:spacing w:line="240" w:lineRule="auto"/>
                    <w:jc w:val="center"/>
                    <w:rPr>
                      <w:rFonts w:ascii="Tahoma" w:hAnsi="Tahoma" w:cs="Tahoma"/>
                      <w:b/>
                      <w:bCs/>
                      <w:szCs w:val="22"/>
                      <w:lang w:val="en-IN" w:eastAsia="en-IN"/>
                    </w:rPr>
                  </w:pPr>
                  <w:r w:rsidRPr="00E42552">
                    <w:rPr>
                      <w:rFonts w:ascii="Tahoma" w:hAnsi="Tahoma" w:cs="Tahoma"/>
                      <w:b/>
                      <w:bCs/>
                      <w:szCs w:val="22"/>
                      <w:lang w:val="en-IN" w:eastAsia="en-IN"/>
                    </w:rPr>
                    <w:t>89</w:t>
                  </w:r>
                </w:p>
              </w:tc>
              <w:tc>
                <w:tcPr>
                  <w:tcW w:w="1255" w:type="dxa"/>
                </w:tcPr>
                <w:p w:rsidR="00A84446" w:rsidRPr="00E42552" w:rsidRDefault="00750BF3" w:rsidP="00750BF3">
                  <w:pPr>
                    <w:spacing w:line="240" w:lineRule="auto"/>
                    <w:jc w:val="center"/>
                    <w:rPr>
                      <w:rFonts w:ascii="Tahoma" w:hAnsi="Tahoma" w:cs="Tahoma"/>
                      <w:b/>
                      <w:bCs/>
                      <w:szCs w:val="22"/>
                      <w:lang w:val="en-IN" w:eastAsia="en-IN"/>
                    </w:rPr>
                  </w:pPr>
                  <w:r w:rsidRPr="00E42552">
                    <w:rPr>
                      <w:rFonts w:ascii="Tahoma" w:hAnsi="Tahoma" w:cs="Tahoma"/>
                      <w:b/>
                      <w:bCs/>
                      <w:szCs w:val="22"/>
                      <w:lang w:val="en-IN" w:eastAsia="en-IN"/>
                    </w:rPr>
                    <w:t>26710</w:t>
                  </w:r>
                </w:p>
              </w:tc>
              <w:tc>
                <w:tcPr>
                  <w:tcW w:w="1812" w:type="dxa"/>
                </w:tcPr>
                <w:p w:rsidR="00A84446" w:rsidRPr="00E42552" w:rsidRDefault="00750BF3" w:rsidP="006B77BC">
                  <w:pPr>
                    <w:spacing w:line="240" w:lineRule="auto"/>
                    <w:jc w:val="center"/>
                    <w:rPr>
                      <w:rFonts w:ascii="Tahoma" w:hAnsi="Tahoma" w:cs="Tahoma"/>
                      <w:b/>
                      <w:bCs/>
                      <w:szCs w:val="22"/>
                      <w:lang w:val="en-IN" w:eastAsia="en-IN"/>
                    </w:rPr>
                  </w:pPr>
                  <w:r w:rsidRPr="00E42552">
                    <w:rPr>
                      <w:rFonts w:ascii="Tahoma" w:hAnsi="Tahoma" w:cs="Tahoma"/>
                      <w:b/>
                      <w:bCs/>
                      <w:szCs w:val="22"/>
                      <w:lang w:val="en-IN" w:eastAsia="en-IN"/>
                    </w:rPr>
                    <w:t>311</w:t>
                  </w:r>
                </w:p>
              </w:tc>
              <w:tc>
                <w:tcPr>
                  <w:tcW w:w="1731" w:type="dxa"/>
                  <w:tcBorders>
                    <w:right w:val="single" w:sz="4" w:space="0" w:color="auto"/>
                  </w:tcBorders>
                </w:tcPr>
                <w:p w:rsidR="00A84446" w:rsidRPr="00E42552" w:rsidRDefault="00750BF3" w:rsidP="00750BF3">
                  <w:pPr>
                    <w:spacing w:line="240" w:lineRule="auto"/>
                    <w:jc w:val="center"/>
                    <w:rPr>
                      <w:rFonts w:ascii="Tahoma" w:hAnsi="Tahoma" w:cs="Tahoma"/>
                      <w:b/>
                      <w:bCs/>
                      <w:szCs w:val="22"/>
                      <w:lang w:val="en-IN" w:eastAsia="en-IN"/>
                    </w:rPr>
                  </w:pPr>
                  <w:r w:rsidRPr="00E42552">
                    <w:rPr>
                      <w:rFonts w:ascii="Tahoma" w:hAnsi="Tahoma" w:cs="Tahoma"/>
                      <w:b/>
                      <w:bCs/>
                      <w:szCs w:val="22"/>
                      <w:lang w:val="en-IN" w:eastAsia="en-IN"/>
                    </w:rPr>
                    <w:t>51163</w:t>
                  </w:r>
                </w:p>
              </w:tc>
            </w:tr>
          </w:tbl>
          <w:p w:rsidR="00A84446" w:rsidRPr="007D374E" w:rsidRDefault="00A84446" w:rsidP="006B77BC">
            <w:pPr>
              <w:spacing w:line="240" w:lineRule="auto"/>
              <w:jc w:val="both"/>
              <w:rPr>
                <w:rFonts w:ascii="Tahoma" w:hAnsi="Tahoma" w:cs="Tahoma"/>
                <w:sz w:val="27"/>
                <w:szCs w:val="27"/>
              </w:rPr>
            </w:pPr>
          </w:p>
          <w:p w:rsidR="00A84446" w:rsidRPr="007D374E" w:rsidRDefault="00A84446" w:rsidP="006B77BC">
            <w:pPr>
              <w:spacing w:line="240" w:lineRule="auto"/>
              <w:jc w:val="both"/>
              <w:rPr>
                <w:rFonts w:ascii="Tahoma" w:hAnsi="Tahoma" w:cs="Tahoma"/>
                <w:sz w:val="27"/>
                <w:szCs w:val="27"/>
              </w:rPr>
            </w:pPr>
            <w:r w:rsidRPr="007D374E">
              <w:rPr>
                <w:rFonts w:ascii="Tahoma" w:hAnsi="Tahoma" w:cs="Tahoma"/>
                <w:sz w:val="27"/>
                <w:szCs w:val="27"/>
              </w:rPr>
              <w:lastRenderedPageBreak/>
              <w:t>LDMs are also requested to monitor the progress in DCC/DLRC meetings of their respective districts.</w:t>
            </w:r>
          </w:p>
          <w:p w:rsidR="00A84446" w:rsidRPr="007D374E" w:rsidRDefault="00A84446" w:rsidP="006B77BC">
            <w:pPr>
              <w:spacing w:line="240" w:lineRule="auto"/>
              <w:jc w:val="both"/>
              <w:rPr>
                <w:rFonts w:ascii="Tahoma" w:hAnsi="Tahoma" w:cs="Tahoma"/>
                <w:b/>
                <w:bCs/>
                <w:color w:val="C00000"/>
                <w:sz w:val="27"/>
                <w:szCs w:val="27"/>
              </w:rPr>
            </w:pPr>
            <w:r w:rsidRPr="007D374E">
              <w:rPr>
                <w:rFonts w:ascii="Tahoma" w:hAnsi="Tahoma" w:cs="Tahoma"/>
                <w:b/>
                <w:bCs/>
                <w:sz w:val="27"/>
                <w:szCs w:val="27"/>
              </w:rPr>
              <w:t>Bank wise progress is given on Annexure No.4</w:t>
            </w:r>
            <w:r w:rsidR="00CF1A0C" w:rsidRPr="007D374E">
              <w:rPr>
                <w:rFonts w:ascii="Tahoma" w:hAnsi="Tahoma" w:cs="Tahoma"/>
                <w:b/>
                <w:bCs/>
                <w:sz w:val="27"/>
                <w:szCs w:val="27"/>
              </w:rPr>
              <w:t>6</w:t>
            </w:r>
            <w:r w:rsidRPr="007D374E">
              <w:rPr>
                <w:rFonts w:ascii="Tahoma" w:hAnsi="Tahoma" w:cs="Tahoma"/>
                <w:b/>
                <w:bCs/>
                <w:sz w:val="27"/>
                <w:szCs w:val="27"/>
              </w:rPr>
              <w:t xml:space="preserve"> (P </w:t>
            </w:r>
            <w:r w:rsidR="00EA0094">
              <w:rPr>
                <w:rFonts w:ascii="Tahoma" w:hAnsi="Tahoma" w:cs="Tahoma"/>
                <w:b/>
                <w:bCs/>
                <w:sz w:val="27"/>
                <w:szCs w:val="27"/>
              </w:rPr>
              <w:t>202</w:t>
            </w:r>
            <w:r w:rsidRPr="007D374E">
              <w:rPr>
                <w:rFonts w:ascii="Tahoma" w:hAnsi="Tahoma" w:cs="Tahoma"/>
                <w:b/>
                <w:bCs/>
                <w:sz w:val="27"/>
                <w:szCs w:val="27"/>
              </w:rPr>
              <w:t>).</w:t>
            </w:r>
          </w:p>
          <w:p w:rsidR="00A84446" w:rsidRPr="007D374E" w:rsidRDefault="00A84446" w:rsidP="006B77BC">
            <w:pPr>
              <w:spacing w:line="240" w:lineRule="auto"/>
              <w:jc w:val="both"/>
              <w:rPr>
                <w:rFonts w:ascii="Tahoma" w:hAnsi="Tahoma" w:cs="Tahoma"/>
                <w:b/>
                <w:bCs/>
                <w:sz w:val="27"/>
                <w:szCs w:val="27"/>
              </w:rPr>
            </w:pPr>
            <w:r w:rsidRPr="007D374E">
              <w:rPr>
                <w:rFonts w:ascii="Tahoma" w:hAnsi="Tahoma" w:cs="Tahoma"/>
                <w:b/>
                <w:bCs/>
                <w:sz w:val="27"/>
                <w:szCs w:val="27"/>
              </w:rPr>
              <w:t>The house may review.</w:t>
            </w:r>
          </w:p>
          <w:tbl>
            <w:tblPr>
              <w:tblW w:w="92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2010"/>
              <w:gridCol w:w="7227"/>
            </w:tblGrid>
            <w:tr w:rsidR="00D4799F" w:rsidRPr="007D374E" w:rsidTr="00196600">
              <w:tc>
                <w:tcPr>
                  <w:tcW w:w="2010" w:type="dxa"/>
                  <w:shd w:val="clear" w:color="auto" w:fill="auto"/>
                  <w:tcMar>
                    <w:top w:w="0" w:type="dxa"/>
                    <w:left w:w="108" w:type="dxa"/>
                    <w:bottom w:w="0" w:type="dxa"/>
                    <w:right w:w="108" w:type="dxa"/>
                  </w:tcMar>
                  <w:hideMark/>
                </w:tcPr>
                <w:p w:rsidR="00D4799F" w:rsidRPr="007D374E" w:rsidRDefault="00EC672E" w:rsidP="00D4799F">
                  <w:pPr>
                    <w:spacing w:line="240" w:lineRule="auto"/>
                    <w:jc w:val="both"/>
                    <w:rPr>
                      <w:rFonts w:ascii="Tahoma" w:hAnsi="Tahoma" w:cs="Tahoma"/>
                      <w:b/>
                      <w:bCs/>
                      <w:sz w:val="27"/>
                      <w:szCs w:val="27"/>
                    </w:rPr>
                  </w:pPr>
                  <w:r w:rsidRPr="007D374E">
                    <w:rPr>
                      <w:rFonts w:ascii="Tahoma" w:hAnsi="Tahoma" w:cs="Tahoma"/>
                      <w:b/>
                      <w:bCs/>
                      <w:sz w:val="27"/>
                      <w:szCs w:val="27"/>
                    </w:rPr>
                    <w:t>AGENDA ITEM NO. 40</w:t>
                  </w:r>
                </w:p>
              </w:tc>
              <w:tc>
                <w:tcPr>
                  <w:tcW w:w="7227" w:type="dxa"/>
                  <w:shd w:val="clear" w:color="auto" w:fill="auto"/>
                  <w:tcMar>
                    <w:top w:w="0" w:type="dxa"/>
                    <w:left w:w="108" w:type="dxa"/>
                    <w:bottom w:w="0" w:type="dxa"/>
                    <w:right w:w="108" w:type="dxa"/>
                  </w:tcMar>
                  <w:hideMark/>
                </w:tcPr>
                <w:p w:rsidR="00D4799F" w:rsidRPr="007D374E" w:rsidRDefault="00D4799F" w:rsidP="00D4799F">
                  <w:pPr>
                    <w:spacing w:line="240" w:lineRule="auto"/>
                    <w:jc w:val="both"/>
                    <w:rPr>
                      <w:rFonts w:ascii="Tahoma" w:hAnsi="Tahoma" w:cs="Tahoma"/>
                      <w:b/>
                      <w:bCs/>
                      <w:sz w:val="27"/>
                      <w:szCs w:val="27"/>
                    </w:rPr>
                  </w:pPr>
                  <w:r w:rsidRPr="007D374E">
                    <w:rPr>
                      <w:rFonts w:ascii="Tahoma" w:hAnsi="Tahoma" w:cs="Tahoma"/>
                      <w:b/>
                      <w:bCs/>
                      <w:sz w:val="27"/>
                      <w:szCs w:val="27"/>
                    </w:rPr>
                    <w:t>REDUCTION OF NPAs – MONITORABLE ACTIN PLAN (MAP)</w:t>
                  </w:r>
                </w:p>
              </w:tc>
            </w:tr>
          </w:tbl>
          <w:p w:rsidR="00D4799F" w:rsidRPr="007D374E" w:rsidRDefault="00D4799F" w:rsidP="00D4799F">
            <w:pPr>
              <w:spacing w:line="240" w:lineRule="auto"/>
              <w:jc w:val="both"/>
              <w:rPr>
                <w:rFonts w:ascii="Tahoma" w:hAnsi="Tahoma" w:cs="Tahoma"/>
                <w:b/>
                <w:bCs/>
                <w:sz w:val="27"/>
                <w:szCs w:val="27"/>
              </w:rPr>
            </w:pPr>
          </w:p>
          <w:p w:rsidR="00D4799F" w:rsidRPr="007D374E" w:rsidRDefault="00D4799F" w:rsidP="00D4799F">
            <w:pPr>
              <w:spacing w:line="240" w:lineRule="auto"/>
              <w:jc w:val="both"/>
              <w:rPr>
                <w:rFonts w:ascii="Tahoma" w:hAnsi="Tahoma" w:cs="Tahoma"/>
                <w:sz w:val="27"/>
                <w:szCs w:val="27"/>
              </w:rPr>
            </w:pPr>
            <w:r w:rsidRPr="007D374E">
              <w:rPr>
                <w:rFonts w:ascii="Tahoma" w:hAnsi="Tahoma" w:cs="Tahoma"/>
                <w:sz w:val="27"/>
                <w:szCs w:val="27"/>
              </w:rPr>
              <w:t xml:space="preserve">Reserve Bank of India has shown concern over the increase in NPAs under Agriculture, MSME and MUDRA loans and ensuring effective monitoring of NPAs and reduction in their levels by taking appropriate steps in this regard. SLBC has been advised to chalk out a </w:t>
            </w:r>
            <w:proofErr w:type="spellStart"/>
            <w:r w:rsidRPr="007D374E">
              <w:rPr>
                <w:rFonts w:ascii="Tahoma" w:hAnsi="Tahoma" w:cs="Tahoma"/>
                <w:sz w:val="27"/>
                <w:szCs w:val="27"/>
              </w:rPr>
              <w:t>Monitorable</w:t>
            </w:r>
            <w:proofErr w:type="spellEnd"/>
            <w:r w:rsidRPr="007D374E">
              <w:rPr>
                <w:rFonts w:ascii="Tahoma" w:hAnsi="Tahoma" w:cs="Tahoma"/>
                <w:sz w:val="27"/>
                <w:szCs w:val="27"/>
              </w:rPr>
              <w:t xml:space="preserve"> Action Plan (MAP) to step up the recovery mechanism in a time bound manner </w:t>
            </w:r>
            <w:proofErr w:type="spellStart"/>
            <w:r w:rsidRPr="007D374E">
              <w:rPr>
                <w:rFonts w:ascii="Tahoma" w:hAnsi="Tahoma" w:cs="Tahoma"/>
                <w:sz w:val="27"/>
                <w:szCs w:val="27"/>
              </w:rPr>
              <w:t>alongwith</w:t>
            </w:r>
            <w:proofErr w:type="spellEnd"/>
            <w:r w:rsidRPr="007D374E">
              <w:rPr>
                <w:rFonts w:ascii="Tahoma" w:hAnsi="Tahoma" w:cs="Tahoma"/>
                <w:sz w:val="27"/>
                <w:szCs w:val="27"/>
              </w:rPr>
              <w:t xml:space="preserve"> other corrective measures for reducing the NPAs under Agriculture, MSME and MUDRA loans.  SLBC has also been advised to deliberate the </w:t>
            </w:r>
            <w:proofErr w:type="spellStart"/>
            <w:r w:rsidRPr="007D374E">
              <w:rPr>
                <w:rFonts w:ascii="Tahoma" w:hAnsi="Tahoma" w:cs="Tahoma"/>
                <w:sz w:val="27"/>
                <w:szCs w:val="27"/>
              </w:rPr>
              <w:t>monitorable</w:t>
            </w:r>
            <w:proofErr w:type="spellEnd"/>
            <w:r w:rsidRPr="007D374E">
              <w:rPr>
                <w:rFonts w:ascii="Tahoma" w:hAnsi="Tahoma" w:cs="Tahoma"/>
                <w:sz w:val="27"/>
                <w:szCs w:val="27"/>
              </w:rPr>
              <w:t xml:space="preserve"> Action Plan as regular agenda item in SLBC Meetings.</w:t>
            </w:r>
          </w:p>
          <w:p w:rsidR="00D4799F" w:rsidRDefault="00D4799F" w:rsidP="00D4799F">
            <w:pPr>
              <w:spacing w:line="240" w:lineRule="auto"/>
              <w:jc w:val="both"/>
              <w:rPr>
                <w:rFonts w:ascii="Tahoma" w:hAnsi="Tahoma" w:cs="Tahoma"/>
                <w:sz w:val="27"/>
                <w:szCs w:val="27"/>
              </w:rPr>
            </w:pPr>
            <w:r w:rsidRPr="007D374E">
              <w:rPr>
                <w:rFonts w:ascii="Tahoma" w:hAnsi="Tahoma" w:cs="Tahoma"/>
                <w:sz w:val="27"/>
                <w:szCs w:val="27"/>
              </w:rPr>
              <w:t>NPA percentage as on 3</w:t>
            </w:r>
            <w:r w:rsidR="005118DB">
              <w:rPr>
                <w:rFonts w:ascii="Tahoma" w:hAnsi="Tahoma" w:cs="Tahoma"/>
                <w:sz w:val="27"/>
                <w:szCs w:val="27"/>
              </w:rPr>
              <w:t xml:space="preserve">1.03.2021 </w:t>
            </w:r>
            <w:r w:rsidRPr="007D374E">
              <w:rPr>
                <w:rFonts w:ascii="Tahoma" w:hAnsi="Tahoma" w:cs="Tahoma"/>
                <w:sz w:val="27"/>
                <w:szCs w:val="27"/>
              </w:rPr>
              <w:t xml:space="preserve">is given under these </w:t>
            </w:r>
            <w:proofErr w:type="gramStart"/>
            <w:r w:rsidRPr="007D374E">
              <w:rPr>
                <w:rFonts w:ascii="Tahoma" w:hAnsi="Tahoma" w:cs="Tahoma"/>
                <w:sz w:val="27"/>
                <w:szCs w:val="27"/>
              </w:rPr>
              <w:t>sectors:-</w:t>
            </w:r>
            <w:proofErr w:type="gramEnd"/>
          </w:p>
          <w:tbl>
            <w:tblPr>
              <w:tblStyle w:val="TableGrid"/>
              <w:tblW w:w="3761" w:type="dxa"/>
              <w:tblInd w:w="3097" w:type="dxa"/>
              <w:tblLayout w:type="fixed"/>
              <w:tblLook w:val="04A0" w:firstRow="1" w:lastRow="0" w:firstColumn="1" w:lastColumn="0" w:noHBand="0" w:noVBand="1"/>
            </w:tblPr>
            <w:tblGrid>
              <w:gridCol w:w="1799"/>
              <w:gridCol w:w="1962"/>
            </w:tblGrid>
            <w:tr w:rsidR="00E42552" w:rsidRPr="00096451" w:rsidTr="00196600">
              <w:trPr>
                <w:trHeight w:val="300"/>
              </w:trPr>
              <w:tc>
                <w:tcPr>
                  <w:tcW w:w="1799" w:type="dxa"/>
                </w:tcPr>
                <w:p w:rsidR="00D4799F" w:rsidRPr="00096451" w:rsidRDefault="00D4799F" w:rsidP="00D4799F">
                  <w:pPr>
                    <w:jc w:val="both"/>
                    <w:rPr>
                      <w:rFonts w:ascii="Tahoma" w:hAnsi="Tahoma" w:cs="Tahoma"/>
                      <w:b/>
                      <w:bCs/>
                      <w:sz w:val="27"/>
                      <w:szCs w:val="27"/>
                    </w:rPr>
                  </w:pPr>
                  <w:r w:rsidRPr="00096451">
                    <w:rPr>
                      <w:rFonts w:ascii="Tahoma" w:hAnsi="Tahoma" w:cs="Tahoma"/>
                      <w:b/>
                      <w:bCs/>
                      <w:sz w:val="27"/>
                      <w:szCs w:val="27"/>
                    </w:rPr>
                    <w:t>Sector</w:t>
                  </w:r>
                </w:p>
              </w:tc>
              <w:tc>
                <w:tcPr>
                  <w:tcW w:w="1962" w:type="dxa"/>
                </w:tcPr>
                <w:p w:rsidR="00D4799F" w:rsidRPr="00096451" w:rsidRDefault="00D4799F" w:rsidP="00D4799F">
                  <w:pPr>
                    <w:jc w:val="both"/>
                    <w:rPr>
                      <w:rFonts w:ascii="Tahoma" w:hAnsi="Tahoma" w:cs="Tahoma"/>
                      <w:b/>
                      <w:bCs/>
                      <w:sz w:val="27"/>
                      <w:szCs w:val="27"/>
                    </w:rPr>
                  </w:pPr>
                  <w:r w:rsidRPr="00096451">
                    <w:rPr>
                      <w:rFonts w:ascii="Tahoma" w:hAnsi="Tahoma" w:cs="Tahoma"/>
                      <w:b/>
                      <w:bCs/>
                      <w:sz w:val="27"/>
                      <w:szCs w:val="27"/>
                    </w:rPr>
                    <w:t>%age</w:t>
                  </w:r>
                </w:p>
              </w:tc>
            </w:tr>
            <w:tr w:rsidR="00E42552" w:rsidRPr="00096451" w:rsidTr="00196600">
              <w:trPr>
                <w:trHeight w:val="300"/>
              </w:trPr>
              <w:tc>
                <w:tcPr>
                  <w:tcW w:w="1799" w:type="dxa"/>
                  <w:tcBorders>
                    <w:bottom w:val="single" w:sz="4" w:space="0" w:color="auto"/>
                  </w:tcBorders>
                </w:tcPr>
                <w:p w:rsidR="00D4799F" w:rsidRPr="00096451" w:rsidRDefault="00D4799F" w:rsidP="00D4799F">
                  <w:pPr>
                    <w:jc w:val="both"/>
                    <w:rPr>
                      <w:rFonts w:ascii="Tahoma" w:hAnsi="Tahoma" w:cs="Tahoma"/>
                      <w:sz w:val="27"/>
                      <w:szCs w:val="27"/>
                    </w:rPr>
                  </w:pPr>
                  <w:r w:rsidRPr="00096451">
                    <w:rPr>
                      <w:rFonts w:ascii="Tahoma" w:hAnsi="Tahoma" w:cs="Tahoma"/>
                      <w:sz w:val="27"/>
                      <w:szCs w:val="27"/>
                    </w:rPr>
                    <w:t>Agriculture</w:t>
                  </w:r>
                </w:p>
              </w:tc>
              <w:tc>
                <w:tcPr>
                  <w:tcW w:w="1962" w:type="dxa"/>
                  <w:tcBorders>
                    <w:bottom w:val="single" w:sz="4" w:space="0" w:color="auto"/>
                  </w:tcBorders>
                </w:tcPr>
                <w:p w:rsidR="00D4799F" w:rsidRPr="00096451" w:rsidRDefault="005118DB" w:rsidP="00D4799F">
                  <w:pPr>
                    <w:jc w:val="center"/>
                    <w:rPr>
                      <w:rFonts w:ascii="Tahoma" w:hAnsi="Tahoma" w:cs="Tahoma"/>
                      <w:sz w:val="27"/>
                      <w:szCs w:val="27"/>
                    </w:rPr>
                  </w:pPr>
                  <w:r w:rsidRPr="00096451">
                    <w:rPr>
                      <w:rFonts w:ascii="Tahoma" w:hAnsi="Tahoma" w:cs="Tahoma"/>
                      <w:sz w:val="27"/>
                      <w:szCs w:val="27"/>
                    </w:rPr>
                    <w:t>8</w:t>
                  </w:r>
                  <w:r w:rsidR="00D4799F" w:rsidRPr="00096451">
                    <w:rPr>
                      <w:rFonts w:ascii="Tahoma" w:hAnsi="Tahoma" w:cs="Tahoma"/>
                      <w:sz w:val="27"/>
                      <w:szCs w:val="27"/>
                    </w:rPr>
                    <w:t>%</w:t>
                  </w:r>
                </w:p>
              </w:tc>
            </w:tr>
            <w:tr w:rsidR="00E42552" w:rsidRPr="00096451" w:rsidTr="00196600">
              <w:trPr>
                <w:trHeight w:val="285"/>
              </w:trPr>
              <w:tc>
                <w:tcPr>
                  <w:tcW w:w="1799" w:type="dxa"/>
                  <w:tcBorders>
                    <w:top w:val="single" w:sz="4" w:space="0" w:color="auto"/>
                    <w:left w:val="single" w:sz="4" w:space="0" w:color="auto"/>
                    <w:bottom w:val="single" w:sz="4" w:space="0" w:color="auto"/>
                    <w:right w:val="single" w:sz="4" w:space="0" w:color="auto"/>
                  </w:tcBorders>
                </w:tcPr>
                <w:p w:rsidR="00D4799F" w:rsidRPr="00096451" w:rsidRDefault="00D4799F" w:rsidP="00D4799F">
                  <w:pPr>
                    <w:jc w:val="both"/>
                    <w:rPr>
                      <w:rFonts w:ascii="Tahoma" w:hAnsi="Tahoma" w:cs="Tahoma"/>
                      <w:sz w:val="27"/>
                      <w:szCs w:val="27"/>
                    </w:rPr>
                  </w:pPr>
                  <w:r w:rsidRPr="00096451">
                    <w:rPr>
                      <w:rFonts w:ascii="Tahoma" w:hAnsi="Tahoma" w:cs="Tahoma"/>
                      <w:sz w:val="27"/>
                      <w:szCs w:val="27"/>
                    </w:rPr>
                    <w:t>MSME</w:t>
                  </w:r>
                </w:p>
              </w:tc>
              <w:tc>
                <w:tcPr>
                  <w:tcW w:w="1962" w:type="dxa"/>
                  <w:tcBorders>
                    <w:top w:val="single" w:sz="4" w:space="0" w:color="auto"/>
                    <w:left w:val="single" w:sz="4" w:space="0" w:color="auto"/>
                    <w:bottom w:val="single" w:sz="4" w:space="0" w:color="auto"/>
                    <w:right w:val="single" w:sz="4" w:space="0" w:color="auto"/>
                  </w:tcBorders>
                </w:tcPr>
                <w:p w:rsidR="00D4799F" w:rsidRPr="00096451" w:rsidRDefault="00D4799F" w:rsidP="00D4799F">
                  <w:pPr>
                    <w:jc w:val="center"/>
                    <w:rPr>
                      <w:rFonts w:ascii="Tahoma" w:hAnsi="Tahoma" w:cs="Tahoma"/>
                      <w:sz w:val="27"/>
                      <w:szCs w:val="27"/>
                    </w:rPr>
                  </w:pPr>
                  <w:r w:rsidRPr="00096451">
                    <w:rPr>
                      <w:rFonts w:ascii="Tahoma" w:hAnsi="Tahoma" w:cs="Tahoma"/>
                      <w:sz w:val="27"/>
                      <w:szCs w:val="27"/>
                    </w:rPr>
                    <w:t>6%</w:t>
                  </w:r>
                </w:p>
              </w:tc>
            </w:tr>
            <w:tr w:rsidR="00E42552" w:rsidRPr="00096451" w:rsidTr="00196600">
              <w:trPr>
                <w:trHeight w:val="285"/>
              </w:trPr>
              <w:tc>
                <w:tcPr>
                  <w:tcW w:w="1799" w:type="dxa"/>
                  <w:tcBorders>
                    <w:top w:val="single" w:sz="4" w:space="0" w:color="auto"/>
                    <w:left w:val="single" w:sz="4" w:space="0" w:color="auto"/>
                    <w:bottom w:val="single" w:sz="4" w:space="0" w:color="auto"/>
                    <w:right w:val="single" w:sz="4" w:space="0" w:color="auto"/>
                  </w:tcBorders>
                </w:tcPr>
                <w:p w:rsidR="00D4799F" w:rsidRPr="00096451" w:rsidRDefault="00D4799F" w:rsidP="00D4799F">
                  <w:pPr>
                    <w:jc w:val="both"/>
                    <w:rPr>
                      <w:rFonts w:ascii="Tahoma" w:hAnsi="Tahoma" w:cs="Tahoma"/>
                      <w:sz w:val="27"/>
                      <w:szCs w:val="27"/>
                    </w:rPr>
                  </w:pPr>
                  <w:r w:rsidRPr="00096451">
                    <w:rPr>
                      <w:rFonts w:ascii="Tahoma" w:hAnsi="Tahoma" w:cs="Tahoma"/>
                      <w:sz w:val="27"/>
                      <w:szCs w:val="27"/>
                    </w:rPr>
                    <w:t>MUDRA</w:t>
                  </w:r>
                </w:p>
              </w:tc>
              <w:tc>
                <w:tcPr>
                  <w:tcW w:w="1962" w:type="dxa"/>
                  <w:tcBorders>
                    <w:top w:val="single" w:sz="4" w:space="0" w:color="auto"/>
                    <w:left w:val="single" w:sz="4" w:space="0" w:color="auto"/>
                    <w:bottom w:val="single" w:sz="4" w:space="0" w:color="auto"/>
                    <w:right w:val="single" w:sz="4" w:space="0" w:color="auto"/>
                  </w:tcBorders>
                </w:tcPr>
                <w:p w:rsidR="00D4799F" w:rsidRPr="00096451" w:rsidRDefault="00096451" w:rsidP="00D4799F">
                  <w:pPr>
                    <w:jc w:val="center"/>
                    <w:rPr>
                      <w:rFonts w:ascii="Tahoma" w:hAnsi="Tahoma" w:cs="Tahoma"/>
                      <w:sz w:val="27"/>
                      <w:szCs w:val="27"/>
                    </w:rPr>
                  </w:pPr>
                  <w:r w:rsidRPr="00096451">
                    <w:rPr>
                      <w:rFonts w:ascii="Tahoma" w:hAnsi="Tahoma" w:cs="Tahoma"/>
                      <w:sz w:val="27"/>
                      <w:szCs w:val="27"/>
                    </w:rPr>
                    <w:t>8</w:t>
                  </w:r>
                  <w:r w:rsidR="00D4799F" w:rsidRPr="00096451">
                    <w:rPr>
                      <w:rFonts w:ascii="Tahoma" w:hAnsi="Tahoma" w:cs="Tahoma"/>
                      <w:sz w:val="27"/>
                      <w:szCs w:val="27"/>
                    </w:rPr>
                    <w:t>%</w:t>
                  </w:r>
                </w:p>
              </w:tc>
            </w:tr>
          </w:tbl>
          <w:p w:rsidR="00D4799F" w:rsidRPr="007D374E" w:rsidRDefault="00D4799F" w:rsidP="00D4799F">
            <w:pPr>
              <w:spacing w:line="240" w:lineRule="auto"/>
              <w:jc w:val="both"/>
              <w:rPr>
                <w:rFonts w:ascii="Tahoma" w:hAnsi="Tahoma" w:cs="Tahoma"/>
                <w:b/>
                <w:bCs/>
                <w:sz w:val="27"/>
                <w:szCs w:val="27"/>
              </w:rPr>
            </w:pPr>
          </w:p>
          <w:p w:rsidR="00D4799F" w:rsidRPr="007D374E" w:rsidRDefault="00D4799F" w:rsidP="00D4799F">
            <w:pPr>
              <w:spacing w:line="240" w:lineRule="auto"/>
              <w:jc w:val="both"/>
              <w:rPr>
                <w:rFonts w:ascii="Tahoma" w:hAnsi="Tahoma" w:cs="Tahoma"/>
                <w:b/>
                <w:bCs/>
                <w:sz w:val="27"/>
                <w:szCs w:val="27"/>
              </w:rPr>
            </w:pPr>
            <w:r w:rsidRPr="007D374E">
              <w:rPr>
                <w:rFonts w:ascii="Tahoma" w:hAnsi="Tahoma" w:cs="Tahoma"/>
                <w:b/>
                <w:bCs/>
                <w:sz w:val="27"/>
                <w:szCs w:val="27"/>
              </w:rPr>
              <w:t>Bankers are requested to deliberate the issue of high NPAs under Agriculture, MSME and MUDRA loans in the State of Haryana and the mechanisms and steps taken for reduction in the level of high NPAs.</w:t>
            </w:r>
          </w:p>
          <w:tbl>
            <w:tblPr>
              <w:tblW w:w="9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768"/>
              <w:gridCol w:w="7382"/>
            </w:tblGrid>
            <w:tr w:rsidR="00D4799F" w:rsidRPr="007D374E" w:rsidTr="00196600">
              <w:tc>
                <w:tcPr>
                  <w:tcW w:w="176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D4799F" w:rsidRPr="007D374E" w:rsidRDefault="00EC672E" w:rsidP="00D4799F">
                  <w:pPr>
                    <w:spacing w:line="240" w:lineRule="auto"/>
                    <w:rPr>
                      <w:rFonts w:ascii="Tahoma" w:eastAsia="Times New Roman" w:hAnsi="Tahoma" w:cs="Tahoma"/>
                      <w:b/>
                      <w:bCs/>
                      <w:sz w:val="27"/>
                      <w:szCs w:val="27"/>
                      <w:lang w:val="en-IN" w:eastAsia="en-IN" w:bidi="ar-SA"/>
                    </w:rPr>
                  </w:pPr>
                  <w:r w:rsidRPr="007D374E">
                    <w:rPr>
                      <w:rFonts w:ascii="Tahoma" w:eastAsia="Times New Roman" w:hAnsi="Tahoma" w:cs="Tahoma"/>
                      <w:b/>
                      <w:bCs/>
                      <w:sz w:val="27"/>
                      <w:szCs w:val="27"/>
                      <w:lang w:val="en-IN" w:eastAsia="en-IN" w:bidi="ar-SA"/>
                    </w:rPr>
                    <w:t>AGENDA ITEM NO. 41</w:t>
                  </w:r>
                </w:p>
              </w:tc>
              <w:tc>
                <w:tcPr>
                  <w:tcW w:w="738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D4799F" w:rsidRPr="007D374E" w:rsidRDefault="00D4799F" w:rsidP="00D4799F">
                  <w:pPr>
                    <w:spacing w:line="240" w:lineRule="auto"/>
                    <w:rPr>
                      <w:rFonts w:ascii="Tahoma" w:eastAsia="Times New Roman" w:hAnsi="Tahoma" w:cs="Tahoma"/>
                      <w:b/>
                      <w:bCs/>
                      <w:sz w:val="27"/>
                      <w:szCs w:val="27"/>
                      <w:lang w:val="en-IN" w:eastAsia="en-IN" w:bidi="ar-SA"/>
                    </w:rPr>
                  </w:pPr>
                  <w:r w:rsidRPr="007D374E">
                    <w:rPr>
                      <w:rFonts w:ascii="Tahoma" w:eastAsia="Times New Roman" w:hAnsi="Tahoma" w:cs="Tahoma"/>
                      <w:b/>
                      <w:bCs/>
                      <w:sz w:val="27"/>
                      <w:szCs w:val="27"/>
                      <w:lang w:val="en-IN" w:eastAsia="en-IN" w:bidi="ar-SA"/>
                    </w:rPr>
                    <w:t>PAYMENT OF COMMISSION TO BANKS ON ACCOUNT OF DISBURSEMENT OF SOCIAL SECURITY PENSION</w:t>
                  </w:r>
                </w:p>
              </w:tc>
            </w:tr>
          </w:tbl>
          <w:p w:rsidR="00D4799F" w:rsidRPr="007D374E" w:rsidRDefault="00D4799F" w:rsidP="00D4799F">
            <w:pPr>
              <w:spacing w:line="240" w:lineRule="auto"/>
              <w:jc w:val="both"/>
              <w:rPr>
                <w:rFonts w:ascii="Tahoma" w:eastAsia="Times New Roman" w:hAnsi="Tahoma" w:cs="Tahoma"/>
                <w:color w:val="000000"/>
                <w:sz w:val="27"/>
                <w:szCs w:val="27"/>
                <w:lang w:val="en-IN" w:eastAsia="en-IN" w:bidi="ar-SA"/>
              </w:rPr>
            </w:pPr>
          </w:p>
          <w:p w:rsidR="00D4799F" w:rsidRPr="007D374E" w:rsidRDefault="00D4799F" w:rsidP="00D4799F">
            <w:pPr>
              <w:spacing w:line="240" w:lineRule="auto"/>
              <w:jc w:val="both"/>
              <w:rPr>
                <w:rFonts w:ascii="Tahoma" w:eastAsia="Times New Roman" w:hAnsi="Tahoma" w:cs="Tahoma"/>
                <w:color w:val="000000"/>
                <w:sz w:val="27"/>
                <w:szCs w:val="27"/>
                <w:lang w:val="en-IN" w:eastAsia="en-IN" w:bidi="ar-SA"/>
              </w:rPr>
            </w:pPr>
            <w:r w:rsidRPr="007D374E">
              <w:rPr>
                <w:rFonts w:ascii="Tahoma" w:eastAsia="Times New Roman" w:hAnsi="Tahoma" w:cs="Tahoma"/>
                <w:color w:val="000000"/>
                <w:sz w:val="27"/>
                <w:szCs w:val="27"/>
                <w:lang w:val="en-IN" w:eastAsia="en-IN" w:bidi="ar-SA"/>
              </w:rPr>
              <w:t>The issue of payment of commission to banks on account of social security pension was discussed in various SLBC meetings.  The Department of Social Justice &amp; Empowerment released commission to banks upto September 2019.  The Department should evolve the mechanism to release the commission on monthly basis automatically once the response file is received from the concerned banks.</w:t>
            </w:r>
          </w:p>
          <w:p w:rsidR="00D4799F" w:rsidRDefault="00D4799F" w:rsidP="00D4799F">
            <w:pPr>
              <w:jc w:val="both"/>
              <w:rPr>
                <w:rFonts w:ascii="Tahoma" w:eastAsia="Times New Roman" w:hAnsi="Tahoma" w:cs="Tahoma"/>
                <w:color w:val="000000"/>
                <w:sz w:val="27"/>
                <w:szCs w:val="27"/>
                <w:lang w:val="en-IN" w:eastAsia="en-IN" w:bidi="ar-SA"/>
              </w:rPr>
            </w:pPr>
            <w:r w:rsidRPr="007D374E">
              <w:rPr>
                <w:rFonts w:ascii="Tahoma" w:eastAsia="Times New Roman" w:hAnsi="Tahoma" w:cs="Tahoma"/>
                <w:b/>
                <w:bCs/>
                <w:color w:val="000000"/>
                <w:sz w:val="27"/>
                <w:szCs w:val="27"/>
                <w:lang w:val="en-IN" w:eastAsia="en-IN" w:bidi="ar-SA"/>
              </w:rPr>
              <w:t>The House may deliberate</w:t>
            </w:r>
            <w:r w:rsidRPr="007D374E">
              <w:rPr>
                <w:rFonts w:ascii="Tahoma" w:eastAsia="Times New Roman" w:hAnsi="Tahoma" w:cs="Tahoma"/>
                <w:color w:val="000000"/>
                <w:sz w:val="27"/>
                <w:szCs w:val="27"/>
                <w:lang w:val="en-IN" w:eastAsia="en-IN" w:bidi="ar-SA"/>
              </w:rPr>
              <w:t>.</w:t>
            </w:r>
          </w:p>
          <w:p w:rsidR="009E5E41" w:rsidRDefault="009E5E41" w:rsidP="00D4799F">
            <w:pPr>
              <w:jc w:val="both"/>
              <w:rPr>
                <w:rFonts w:ascii="Tahoma" w:eastAsia="Times New Roman" w:hAnsi="Tahoma" w:cs="Tahoma"/>
                <w:color w:val="000000"/>
                <w:sz w:val="27"/>
                <w:szCs w:val="27"/>
                <w:lang w:val="en-IN" w:eastAsia="en-IN" w:bidi="ar-SA"/>
              </w:rPr>
            </w:pPr>
          </w:p>
          <w:tbl>
            <w:tblPr>
              <w:tblW w:w="9204" w:type="dxa"/>
              <w:tblLayout w:type="fixed"/>
              <w:tblCellMar>
                <w:left w:w="0" w:type="dxa"/>
                <w:right w:w="0" w:type="dxa"/>
              </w:tblCellMar>
              <w:tblLook w:val="04A0" w:firstRow="1" w:lastRow="0" w:firstColumn="1" w:lastColumn="0" w:noHBand="0" w:noVBand="1"/>
            </w:tblPr>
            <w:tblGrid>
              <w:gridCol w:w="2088"/>
              <w:gridCol w:w="7116"/>
            </w:tblGrid>
            <w:tr w:rsidR="00D4799F" w:rsidRPr="007D374E" w:rsidTr="00C53EA6">
              <w:tc>
                <w:tcPr>
                  <w:tcW w:w="20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799F" w:rsidRPr="007D374E" w:rsidRDefault="00EC672E" w:rsidP="00D4799F">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AGENDA ITEM NO. 42</w:t>
                  </w:r>
                </w:p>
              </w:tc>
              <w:tc>
                <w:tcPr>
                  <w:tcW w:w="71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4799F" w:rsidRPr="007D374E" w:rsidRDefault="00D4799F" w:rsidP="00D4799F">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APPOINTMENT OF INDEPENDENT DISTRICT COORDINATORS (DCOs) BY BANKS</w:t>
                  </w:r>
                </w:p>
              </w:tc>
            </w:tr>
          </w:tbl>
          <w:p w:rsidR="00D4799F" w:rsidRPr="007D374E" w:rsidRDefault="00D4799F" w:rsidP="00D4799F">
            <w:pPr>
              <w:spacing w:after="0"/>
              <w:jc w:val="both"/>
              <w:rPr>
                <w:rFonts w:ascii="Tahoma" w:hAnsi="Tahoma" w:cs="Tahoma"/>
                <w:color w:val="000000"/>
                <w:sz w:val="27"/>
                <w:szCs w:val="27"/>
              </w:rPr>
            </w:pPr>
          </w:p>
          <w:p w:rsidR="00D4799F" w:rsidRPr="007D374E" w:rsidRDefault="00D4799F" w:rsidP="00D4799F">
            <w:pPr>
              <w:jc w:val="both"/>
              <w:rPr>
                <w:rFonts w:ascii="Tahoma" w:hAnsi="Tahoma" w:cs="Tahoma"/>
                <w:color w:val="000000"/>
                <w:sz w:val="27"/>
                <w:szCs w:val="27"/>
              </w:rPr>
            </w:pPr>
            <w:r w:rsidRPr="007D374E">
              <w:rPr>
                <w:rFonts w:ascii="Tahoma" w:hAnsi="Tahoma" w:cs="Tahoma"/>
                <w:color w:val="000000"/>
                <w:sz w:val="27"/>
                <w:szCs w:val="27"/>
              </w:rPr>
              <w:t xml:space="preserve">SLBC Secretariat has been regularly requesting the Controlling heads of banks to appoint independent District Coordinators in all districts of the State. </w:t>
            </w:r>
          </w:p>
          <w:p w:rsidR="00D4799F" w:rsidRPr="007D374E" w:rsidRDefault="00D4799F" w:rsidP="00D4799F">
            <w:pPr>
              <w:pStyle w:val="ListParagraph"/>
              <w:rPr>
                <w:rFonts w:ascii="Tahoma" w:hAnsi="Tahoma" w:cs="Tahoma"/>
                <w:color w:val="000000"/>
                <w:sz w:val="27"/>
                <w:szCs w:val="27"/>
              </w:rPr>
            </w:pPr>
          </w:p>
          <w:p w:rsidR="00D4799F" w:rsidRPr="007D374E" w:rsidRDefault="00D4799F" w:rsidP="00D4799F">
            <w:pPr>
              <w:spacing w:after="0"/>
              <w:jc w:val="both"/>
              <w:rPr>
                <w:rFonts w:ascii="Tahoma" w:hAnsi="Tahoma" w:cs="Tahoma"/>
                <w:color w:val="000000"/>
                <w:sz w:val="27"/>
                <w:szCs w:val="27"/>
              </w:rPr>
            </w:pPr>
            <w:r w:rsidRPr="007D374E">
              <w:rPr>
                <w:rFonts w:ascii="Tahoma" w:hAnsi="Tahoma" w:cs="Tahoma"/>
                <w:color w:val="000000"/>
                <w:sz w:val="27"/>
                <w:szCs w:val="27"/>
              </w:rPr>
              <w:t>On the basis of feedback report received from the LDMs, it has been observed that most of the banks have designated their Branch Managers as District Coordinating Officer (DCO) due to which LDMs face problems in obtaining various types of feedback reports from them for BLBC/DCC/DLRC/SLBC meetings etc.</w:t>
            </w:r>
          </w:p>
          <w:p w:rsidR="00D4799F" w:rsidRPr="007D374E" w:rsidRDefault="00D4799F" w:rsidP="00D4799F">
            <w:pPr>
              <w:pStyle w:val="ListParagraph"/>
              <w:spacing w:line="276" w:lineRule="auto"/>
              <w:rPr>
                <w:rFonts w:ascii="Tahoma" w:hAnsi="Tahoma" w:cs="Tahoma"/>
                <w:color w:val="000000"/>
                <w:sz w:val="27"/>
                <w:szCs w:val="27"/>
              </w:rPr>
            </w:pPr>
          </w:p>
          <w:p w:rsidR="00D4799F" w:rsidRPr="007D374E" w:rsidRDefault="00D4799F" w:rsidP="00D4799F">
            <w:pPr>
              <w:spacing w:after="0"/>
              <w:jc w:val="both"/>
              <w:rPr>
                <w:rFonts w:ascii="Tahoma" w:hAnsi="Tahoma" w:cs="Tahoma"/>
                <w:b/>
                <w:bCs/>
                <w:color w:val="000000"/>
                <w:sz w:val="27"/>
                <w:szCs w:val="27"/>
              </w:rPr>
            </w:pPr>
            <w:r w:rsidRPr="007D374E">
              <w:rPr>
                <w:rFonts w:ascii="Tahoma" w:hAnsi="Tahoma" w:cs="Tahoma"/>
                <w:b/>
                <w:bCs/>
                <w:color w:val="000000"/>
                <w:sz w:val="27"/>
                <w:szCs w:val="27"/>
              </w:rPr>
              <w:t xml:space="preserve">Controlling heads of banks are requested to ensure that </w:t>
            </w:r>
            <w:r w:rsidRPr="007D374E">
              <w:rPr>
                <w:rFonts w:ascii="Tahoma" w:hAnsi="Tahoma" w:cs="Tahoma"/>
                <w:b/>
                <w:bCs/>
                <w:color w:val="000000"/>
                <w:sz w:val="27"/>
                <w:szCs w:val="27"/>
                <w:u w:val="single"/>
              </w:rPr>
              <w:t>Independent DCOs</w:t>
            </w:r>
            <w:r w:rsidRPr="007D374E">
              <w:rPr>
                <w:rFonts w:ascii="Tahoma" w:hAnsi="Tahoma" w:cs="Tahoma"/>
                <w:b/>
                <w:bCs/>
                <w:color w:val="000000"/>
                <w:sz w:val="27"/>
                <w:szCs w:val="27"/>
              </w:rPr>
              <w:t xml:space="preserve"> are appointed and Branch Managers are not designated as DCO.</w:t>
            </w:r>
          </w:p>
          <w:p w:rsidR="00D4799F" w:rsidRPr="007D374E" w:rsidRDefault="00D4799F" w:rsidP="00D4799F">
            <w:pPr>
              <w:spacing w:after="0"/>
              <w:jc w:val="both"/>
              <w:rPr>
                <w:rFonts w:ascii="Tahoma" w:hAnsi="Tahoma" w:cs="Tahoma"/>
                <w:b/>
                <w:bCs/>
                <w:color w:val="000000"/>
                <w:sz w:val="27"/>
                <w:szCs w:val="27"/>
              </w:rPr>
            </w:pPr>
          </w:p>
          <w:p w:rsidR="00D4799F" w:rsidRPr="007D374E" w:rsidRDefault="00D4799F" w:rsidP="00D4799F">
            <w:pPr>
              <w:spacing w:after="0"/>
              <w:jc w:val="both"/>
              <w:rPr>
                <w:rFonts w:ascii="Tahoma" w:hAnsi="Tahoma" w:cs="Tahoma"/>
                <w:b/>
                <w:bCs/>
                <w:color w:val="000000"/>
                <w:sz w:val="27"/>
                <w:szCs w:val="27"/>
              </w:rPr>
            </w:pPr>
            <w:r w:rsidRPr="007D374E">
              <w:rPr>
                <w:rFonts w:ascii="Tahoma" w:hAnsi="Tahoma" w:cs="Tahoma"/>
                <w:b/>
                <w:bCs/>
                <w:color w:val="000000"/>
                <w:sz w:val="27"/>
                <w:szCs w:val="27"/>
              </w:rPr>
              <w:t>The house may discuss.</w:t>
            </w:r>
          </w:p>
          <w:p w:rsidR="00D4799F" w:rsidRPr="007D374E" w:rsidRDefault="00D4799F" w:rsidP="00D4799F">
            <w:pPr>
              <w:spacing w:after="0"/>
              <w:jc w:val="both"/>
              <w:rPr>
                <w:rFonts w:ascii="Tahoma" w:hAnsi="Tahoma" w:cs="Tahoma"/>
                <w:b/>
                <w:bCs/>
                <w:color w:val="000000"/>
                <w:sz w:val="27"/>
                <w:szCs w:val="27"/>
              </w:rPr>
            </w:pPr>
          </w:p>
          <w:tbl>
            <w:tblPr>
              <w:tblW w:w="92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2010"/>
              <w:gridCol w:w="7227"/>
            </w:tblGrid>
            <w:tr w:rsidR="00A84446" w:rsidRPr="007D374E" w:rsidTr="006B77BC">
              <w:tc>
                <w:tcPr>
                  <w:tcW w:w="2010" w:type="dxa"/>
                  <w:shd w:val="clear" w:color="auto" w:fill="auto"/>
                  <w:tcMar>
                    <w:top w:w="0" w:type="dxa"/>
                    <w:left w:w="108" w:type="dxa"/>
                    <w:bottom w:w="0" w:type="dxa"/>
                    <w:right w:w="108" w:type="dxa"/>
                  </w:tcMar>
                  <w:hideMark/>
                </w:tcPr>
                <w:p w:rsidR="00A84446" w:rsidRPr="007D374E" w:rsidRDefault="00A84446" w:rsidP="006B77BC">
                  <w:pPr>
                    <w:spacing w:line="240" w:lineRule="auto"/>
                    <w:jc w:val="both"/>
                    <w:rPr>
                      <w:rFonts w:ascii="Tahoma" w:hAnsi="Tahoma" w:cs="Tahoma"/>
                      <w:b/>
                      <w:bCs/>
                      <w:sz w:val="27"/>
                      <w:szCs w:val="27"/>
                    </w:rPr>
                  </w:pPr>
                  <w:r w:rsidRPr="007D374E">
                    <w:rPr>
                      <w:rFonts w:ascii="Tahoma" w:hAnsi="Tahoma" w:cs="Tahoma"/>
                      <w:b/>
                      <w:bCs/>
                      <w:sz w:val="27"/>
                      <w:szCs w:val="27"/>
                    </w:rPr>
                    <w:t xml:space="preserve">AGENDA ITEM </w:t>
                  </w:r>
                  <w:r w:rsidR="00EC672E" w:rsidRPr="007D374E">
                    <w:rPr>
                      <w:rFonts w:ascii="Tahoma" w:hAnsi="Tahoma" w:cs="Tahoma"/>
                      <w:b/>
                      <w:bCs/>
                      <w:sz w:val="27"/>
                      <w:szCs w:val="27"/>
                    </w:rPr>
                    <w:t>NO. 43</w:t>
                  </w:r>
                </w:p>
              </w:tc>
              <w:tc>
                <w:tcPr>
                  <w:tcW w:w="7227" w:type="dxa"/>
                  <w:shd w:val="clear" w:color="auto" w:fill="auto"/>
                  <w:tcMar>
                    <w:top w:w="0" w:type="dxa"/>
                    <w:left w:w="108" w:type="dxa"/>
                    <w:bottom w:w="0" w:type="dxa"/>
                    <w:right w:w="108" w:type="dxa"/>
                  </w:tcMar>
                  <w:hideMark/>
                </w:tcPr>
                <w:p w:rsidR="00A84446" w:rsidRPr="007D374E" w:rsidRDefault="00A84446" w:rsidP="006B77BC">
                  <w:pPr>
                    <w:spacing w:line="240" w:lineRule="auto"/>
                    <w:jc w:val="both"/>
                    <w:rPr>
                      <w:rFonts w:ascii="Tahoma" w:hAnsi="Tahoma" w:cs="Tahoma"/>
                      <w:b/>
                      <w:bCs/>
                      <w:sz w:val="27"/>
                      <w:szCs w:val="27"/>
                    </w:rPr>
                  </w:pPr>
                  <w:r w:rsidRPr="007D374E">
                    <w:rPr>
                      <w:rFonts w:ascii="Tahoma" w:hAnsi="Tahoma" w:cs="Tahoma"/>
                      <w:b/>
                      <w:bCs/>
                      <w:sz w:val="27"/>
                      <w:szCs w:val="27"/>
                    </w:rPr>
                    <w:t>REVIEW OF INCLUSION OF FINANCIAL INCLUSION IN SCHOOL CURRICULUM, FINANCIAL LITERACY INITIATIVES BY BANKS (PARTICULARLY DIGITAL LITERACY)</w:t>
                  </w:r>
                </w:p>
              </w:tc>
            </w:tr>
          </w:tbl>
          <w:p w:rsidR="00A84446" w:rsidRPr="009E5E41" w:rsidRDefault="00A84446" w:rsidP="006B77BC">
            <w:pPr>
              <w:jc w:val="both"/>
              <w:rPr>
                <w:rFonts w:ascii="Tahoma" w:hAnsi="Tahoma" w:cs="Tahoma"/>
                <w:sz w:val="15"/>
                <w:szCs w:val="15"/>
              </w:rPr>
            </w:pPr>
          </w:p>
          <w:p w:rsidR="00A84446" w:rsidRPr="007D374E" w:rsidRDefault="00A84446" w:rsidP="006B77BC">
            <w:pPr>
              <w:jc w:val="both"/>
              <w:rPr>
                <w:rFonts w:ascii="Tahoma" w:hAnsi="Tahoma" w:cs="Tahoma"/>
                <w:b/>
                <w:bCs/>
                <w:sz w:val="27"/>
                <w:szCs w:val="27"/>
              </w:rPr>
            </w:pPr>
            <w:r w:rsidRPr="007D374E">
              <w:rPr>
                <w:rFonts w:ascii="Tahoma" w:hAnsi="Tahoma" w:cs="Tahoma"/>
                <w:sz w:val="27"/>
                <w:szCs w:val="27"/>
              </w:rPr>
              <w:t>Reserve Bank of India vide their circular dated 6</w:t>
            </w:r>
            <w:r w:rsidRPr="007D374E">
              <w:rPr>
                <w:rFonts w:ascii="Tahoma" w:hAnsi="Tahoma" w:cs="Tahoma"/>
                <w:sz w:val="27"/>
                <w:szCs w:val="27"/>
                <w:vertAlign w:val="superscript"/>
              </w:rPr>
              <w:t>th</w:t>
            </w:r>
            <w:r w:rsidRPr="007D374E">
              <w:rPr>
                <w:rFonts w:ascii="Tahoma" w:hAnsi="Tahoma" w:cs="Tahoma"/>
                <w:sz w:val="27"/>
                <w:szCs w:val="27"/>
              </w:rPr>
              <w:t xml:space="preserve"> April, 2018 on Revamped Lead Bank Scheme has desired that financial literacy particularly digital literacy should be included in school curriculum for creating awareness amongst the students. </w:t>
            </w:r>
            <w:r w:rsidRPr="007D374E">
              <w:rPr>
                <w:rFonts w:ascii="Tahoma" w:hAnsi="Tahoma" w:cs="Tahoma"/>
                <w:b/>
                <w:bCs/>
                <w:sz w:val="27"/>
                <w:szCs w:val="27"/>
              </w:rPr>
              <w:t>As such, State Govt. is requested to initiate necessary steps in this regard.</w:t>
            </w:r>
          </w:p>
          <w:p w:rsidR="00A84446" w:rsidRPr="007D374E" w:rsidRDefault="00A84446" w:rsidP="006B77BC">
            <w:pPr>
              <w:jc w:val="both"/>
              <w:rPr>
                <w:rFonts w:ascii="Tahoma" w:hAnsi="Tahoma" w:cs="Tahoma"/>
                <w:b/>
                <w:bCs/>
                <w:sz w:val="27"/>
                <w:szCs w:val="27"/>
              </w:rPr>
            </w:pPr>
            <w:r w:rsidRPr="007D374E">
              <w:rPr>
                <w:rFonts w:ascii="Tahoma" w:hAnsi="Tahoma" w:cs="Tahoma"/>
                <w:b/>
                <w:bCs/>
                <w:sz w:val="27"/>
                <w:szCs w:val="27"/>
              </w:rPr>
              <w:t>The house may deliberate.</w:t>
            </w:r>
          </w:p>
          <w:tbl>
            <w:tblPr>
              <w:tblW w:w="92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2010"/>
              <w:gridCol w:w="7227"/>
            </w:tblGrid>
            <w:tr w:rsidR="00A84446" w:rsidRPr="007D374E" w:rsidTr="006B77BC">
              <w:tc>
                <w:tcPr>
                  <w:tcW w:w="2010" w:type="dxa"/>
                  <w:shd w:val="clear" w:color="auto" w:fill="auto"/>
                  <w:tcMar>
                    <w:top w:w="0" w:type="dxa"/>
                    <w:left w:w="108" w:type="dxa"/>
                    <w:bottom w:w="0" w:type="dxa"/>
                    <w:right w:w="108" w:type="dxa"/>
                  </w:tcMar>
                  <w:hideMark/>
                </w:tcPr>
                <w:p w:rsidR="00A84446" w:rsidRPr="007D374E" w:rsidRDefault="00A84446" w:rsidP="006B77BC">
                  <w:pPr>
                    <w:spacing w:line="240" w:lineRule="auto"/>
                    <w:jc w:val="both"/>
                    <w:rPr>
                      <w:rFonts w:ascii="Tahoma" w:hAnsi="Tahoma" w:cs="Tahoma"/>
                      <w:b/>
                      <w:bCs/>
                      <w:sz w:val="27"/>
                      <w:szCs w:val="27"/>
                    </w:rPr>
                  </w:pPr>
                  <w:r w:rsidRPr="007D374E">
                    <w:rPr>
                      <w:rFonts w:ascii="Tahoma" w:hAnsi="Tahoma" w:cs="Tahoma"/>
                      <w:b/>
                      <w:bCs/>
                      <w:sz w:val="27"/>
                      <w:szCs w:val="27"/>
                    </w:rPr>
                    <w:t xml:space="preserve">AGENDA ITEM </w:t>
                  </w:r>
                  <w:r w:rsidR="00EC672E" w:rsidRPr="007D374E">
                    <w:rPr>
                      <w:rFonts w:ascii="Tahoma" w:hAnsi="Tahoma" w:cs="Tahoma"/>
                      <w:b/>
                      <w:bCs/>
                      <w:sz w:val="27"/>
                      <w:szCs w:val="27"/>
                    </w:rPr>
                    <w:t>NO. 44</w:t>
                  </w:r>
                </w:p>
              </w:tc>
              <w:tc>
                <w:tcPr>
                  <w:tcW w:w="7227" w:type="dxa"/>
                  <w:shd w:val="clear" w:color="auto" w:fill="auto"/>
                  <w:tcMar>
                    <w:top w:w="0" w:type="dxa"/>
                    <w:left w:w="108" w:type="dxa"/>
                    <w:bottom w:w="0" w:type="dxa"/>
                    <w:right w:w="108" w:type="dxa"/>
                  </w:tcMar>
                  <w:hideMark/>
                </w:tcPr>
                <w:p w:rsidR="00A84446" w:rsidRPr="007D374E" w:rsidRDefault="00A84446" w:rsidP="006B77BC">
                  <w:pPr>
                    <w:spacing w:line="240" w:lineRule="auto"/>
                    <w:jc w:val="both"/>
                    <w:rPr>
                      <w:rFonts w:ascii="Tahoma" w:hAnsi="Tahoma" w:cs="Tahoma"/>
                      <w:b/>
                      <w:bCs/>
                      <w:sz w:val="27"/>
                      <w:szCs w:val="27"/>
                    </w:rPr>
                  </w:pPr>
                  <w:r w:rsidRPr="007D374E">
                    <w:rPr>
                      <w:rFonts w:ascii="Tahoma" w:hAnsi="Tahoma" w:cs="Tahoma"/>
                      <w:b/>
                      <w:bCs/>
                      <w:sz w:val="27"/>
                      <w:szCs w:val="27"/>
                    </w:rPr>
                    <w:t>ISSUES REMAINING UNRESOLVED AT DCC/DLRC MEETING</w:t>
                  </w:r>
                </w:p>
              </w:tc>
            </w:tr>
          </w:tbl>
          <w:p w:rsidR="00A84446" w:rsidRPr="007D374E" w:rsidRDefault="00A84446" w:rsidP="006B77BC">
            <w:pPr>
              <w:jc w:val="both"/>
              <w:rPr>
                <w:rFonts w:ascii="Tahoma" w:hAnsi="Tahoma" w:cs="Tahoma"/>
                <w:sz w:val="27"/>
                <w:szCs w:val="27"/>
              </w:rPr>
            </w:pPr>
          </w:p>
          <w:p w:rsidR="00A84446" w:rsidRPr="007D374E" w:rsidRDefault="00A84446" w:rsidP="006B77BC">
            <w:pPr>
              <w:jc w:val="both"/>
              <w:rPr>
                <w:rFonts w:ascii="Tahoma" w:hAnsi="Tahoma" w:cs="Tahoma"/>
                <w:sz w:val="27"/>
                <w:szCs w:val="27"/>
              </w:rPr>
            </w:pPr>
            <w:r w:rsidRPr="007D374E">
              <w:rPr>
                <w:rFonts w:ascii="Tahoma" w:hAnsi="Tahoma" w:cs="Tahoma"/>
                <w:sz w:val="27"/>
                <w:szCs w:val="27"/>
              </w:rPr>
              <w:t>It has been advised in the revised agenda for SLBC meetings Reserve Bank of India in RBI circular dated 6</w:t>
            </w:r>
            <w:r w:rsidRPr="007D374E">
              <w:rPr>
                <w:rFonts w:ascii="Tahoma" w:hAnsi="Tahoma" w:cs="Tahoma"/>
                <w:sz w:val="27"/>
                <w:szCs w:val="27"/>
                <w:vertAlign w:val="superscript"/>
              </w:rPr>
              <w:t>th</w:t>
            </w:r>
            <w:r w:rsidRPr="007D374E">
              <w:rPr>
                <w:rFonts w:ascii="Tahoma" w:hAnsi="Tahoma" w:cs="Tahoma"/>
                <w:sz w:val="27"/>
                <w:szCs w:val="27"/>
              </w:rPr>
              <w:t xml:space="preserve"> April, 2018 that issues remaining unresolved at DCC/DLRC meeting should be referred to SLBC.</w:t>
            </w:r>
          </w:p>
          <w:p w:rsidR="00A84446" w:rsidRPr="007D374E" w:rsidRDefault="00A84446" w:rsidP="006B77BC">
            <w:pPr>
              <w:jc w:val="both"/>
              <w:rPr>
                <w:rFonts w:ascii="Tahoma" w:hAnsi="Tahoma" w:cs="Tahoma"/>
                <w:sz w:val="27"/>
                <w:szCs w:val="27"/>
              </w:rPr>
            </w:pPr>
            <w:r w:rsidRPr="007D374E">
              <w:rPr>
                <w:rFonts w:ascii="Tahoma" w:hAnsi="Tahoma" w:cs="Tahoma"/>
                <w:sz w:val="27"/>
                <w:szCs w:val="27"/>
              </w:rPr>
              <w:lastRenderedPageBreak/>
              <w:t>LDMs are advised to share the issue (s) with the house which remained unresolved at DCC/DLRC meeting for taking up the matter with the concerned authorities accordingly.</w:t>
            </w:r>
          </w:p>
          <w:tbl>
            <w:tblPr>
              <w:tblW w:w="9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767"/>
              <w:gridCol w:w="7380"/>
            </w:tblGrid>
            <w:tr w:rsidR="00A84446" w:rsidRPr="007D374E" w:rsidTr="006B77BC">
              <w:tc>
                <w:tcPr>
                  <w:tcW w:w="1767" w:type="dxa"/>
                  <w:shd w:val="clear" w:color="auto" w:fill="auto"/>
                  <w:tcMar>
                    <w:top w:w="0" w:type="dxa"/>
                    <w:left w:w="108" w:type="dxa"/>
                    <w:bottom w:w="0" w:type="dxa"/>
                    <w:right w:w="108" w:type="dxa"/>
                  </w:tcMar>
                  <w:hideMark/>
                </w:tcPr>
                <w:p w:rsidR="00A84446" w:rsidRPr="007D374E" w:rsidRDefault="00A84446" w:rsidP="006B77BC">
                  <w:pPr>
                    <w:spacing w:line="240" w:lineRule="auto"/>
                    <w:jc w:val="both"/>
                    <w:rPr>
                      <w:rFonts w:ascii="Tahoma" w:hAnsi="Tahoma" w:cs="Tahoma"/>
                      <w:b/>
                      <w:bCs/>
                      <w:sz w:val="27"/>
                      <w:szCs w:val="27"/>
                    </w:rPr>
                  </w:pPr>
                  <w:r w:rsidRPr="007D374E">
                    <w:rPr>
                      <w:rFonts w:ascii="Tahoma" w:hAnsi="Tahoma" w:cs="Tahoma"/>
                      <w:b/>
                      <w:bCs/>
                      <w:sz w:val="27"/>
                      <w:szCs w:val="27"/>
                    </w:rPr>
                    <w:t xml:space="preserve">AGENDA ITEM </w:t>
                  </w:r>
                  <w:r w:rsidR="00EC672E" w:rsidRPr="007D374E">
                    <w:rPr>
                      <w:rFonts w:ascii="Tahoma" w:hAnsi="Tahoma" w:cs="Tahoma"/>
                      <w:b/>
                      <w:bCs/>
                      <w:sz w:val="27"/>
                      <w:szCs w:val="27"/>
                    </w:rPr>
                    <w:t>NO. 45</w:t>
                  </w:r>
                </w:p>
              </w:tc>
              <w:tc>
                <w:tcPr>
                  <w:tcW w:w="7380" w:type="dxa"/>
                  <w:shd w:val="clear" w:color="auto" w:fill="auto"/>
                  <w:tcMar>
                    <w:top w:w="0" w:type="dxa"/>
                    <w:left w:w="108" w:type="dxa"/>
                    <w:bottom w:w="0" w:type="dxa"/>
                    <w:right w:w="108" w:type="dxa"/>
                  </w:tcMar>
                  <w:hideMark/>
                </w:tcPr>
                <w:p w:rsidR="00A84446" w:rsidRPr="007D374E" w:rsidRDefault="00A84446" w:rsidP="006B77BC">
                  <w:pPr>
                    <w:spacing w:line="240" w:lineRule="auto"/>
                    <w:jc w:val="both"/>
                    <w:rPr>
                      <w:rFonts w:ascii="Tahoma" w:hAnsi="Tahoma" w:cs="Tahoma"/>
                      <w:b/>
                      <w:bCs/>
                      <w:sz w:val="27"/>
                      <w:szCs w:val="27"/>
                    </w:rPr>
                  </w:pPr>
                  <w:r w:rsidRPr="007D374E">
                    <w:rPr>
                      <w:rFonts w:ascii="Tahoma" w:hAnsi="Tahoma" w:cs="Tahoma"/>
                      <w:b/>
                      <w:bCs/>
                      <w:sz w:val="27"/>
                      <w:szCs w:val="27"/>
                    </w:rPr>
                    <w:t>SHARING OF SUCCESS STORIES AND NEW INITIATIVES AT THE DISTRICT LEVEL THAT CAN BE REPLICATED OTHER DISTRICTS ACROSS THE STATE</w:t>
                  </w:r>
                </w:p>
              </w:tc>
            </w:tr>
          </w:tbl>
          <w:p w:rsidR="009E5E41" w:rsidRDefault="009E5E41" w:rsidP="006B77BC">
            <w:pPr>
              <w:jc w:val="both"/>
              <w:rPr>
                <w:rFonts w:ascii="Tahoma" w:hAnsi="Tahoma" w:cs="Tahoma"/>
                <w:sz w:val="27"/>
                <w:szCs w:val="27"/>
              </w:rPr>
            </w:pPr>
          </w:p>
          <w:p w:rsidR="00A84446" w:rsidRPr="007D374E" w:rsidRDefault="00A84446" w:rsidP="006B77BC">
            <w:pPr>
              <w:jc w:val="both"/>
              <w:rPr>
                <w:rFonts w:ascii="Tahoma" w:hAnsi="Tahoma" w:cs="Tahoma"/>
                <w:sz w:val="27"/>
                <w:szCs w:val="27"/>
              </w:rPr>
            </w:pPr>
            <w:r w:rsidRPr="007D374E">
              <w:rPr>
                <w:rFonts w:ascii="Tahoma" w:hAnsi="Tahoma" w:cs="Tahoma"/>
                <w:sz w:val="27"/>
                <w:szCs w:val="27"/>
              </w:rPr>
              <w:t>LDMs are once again advised to share success stories under various Govt. sponsored schemes, PMMY, Stand Up India scheme etc. and new initiatives of their respective districts that can be replicated in other districts of the state, with the SLBC Secretariat for placing the same in the agenda papers of forthcoming SLBC Meetings for deliberations.</w:t>
            </w:r>
          </w:p>
          <w:tbl>
            <w:tblPr>
              <w:tblW w:w="9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5"/>
              <w:gridCol w:w="6966"/>
            </w:tblGrid>
            <w:tr w:rsidR="00A84446" w:rsidRPr="007D374E" w:rsidTr="006B77BC">
              <w:trPr>
                <w:trHeight w:val="673"/>
              </w:trPr>
              <w:tc>
                <w:tcPr>
                  <w:tcW w:w="2205" w:type="dxa"/>
                </w:tcPr>
                <w:p w:rsidR="00A84446" w:rsidRPr="007D374E" w:rsidRDefault="00EC672E" w:rsidP="006B77BC">
                  <w:pPr>
                    <w:pStyle w:val="PlainText"/>
                    <w:spacing w:after="0"/>
                    <w:rPr>
                      <w:rFonts w:cs="Tahoma"/>
                      <w:color w:val="000000"/>
                      <w:sz w:val="27"/>
                      <w:szCs w:val="27"/>
                      <w:lang w:val="en-IN" w:eastAsia="en-IN" w:bidi="ar-SA"/>
                    </w:rPr>
                  </w:pPr>
                  <w:r w:rsidRPr="007D374E">
                    <w:rPr>
                      <w:rFonts w:cs="Tahoma"/>
                      <w:b/>
                      <w:color w:val="000000"/>
                      <w:sz w:val="27"/>
                      <w:szCs w:val="27"/>
                      <w:lang w:val="en-IN" w:eastAsia="en-IN" w:bidi="ar-SA"/>
                    </w:rPr>
                    <w:t>AGENDA ITEM NO. 46</w:t>
                  </w:r>
                </w:p>
              </w:tc>
              <w:tc>
                <w:tcPr>
                  <w:tcW w:w="6966" w:type="dxa"/>
                </w:tcPr>
                <w:p w:rsidR="00A84446" w:rsidRPr="007D374E" w:rsidRDefault="00A84446" w:rsidP="006B77BC">
                  <w:pPr>
                    <w:pStyle w:val="PlainText"/>
                    <w:spacing w:after="0"/>
                    <w:rPr>
                      <w:rFonts w:cs="Tahoma"/>
                      <w:b/>
                      <w:bCs w:val="0"/>
                      <w:color w:val="000000"/>
                      <w:sz w:val="27"/>
                      <w:szCs w:val="27"/>
                      <w:lang w:val="en-IN" w:eastAsia="en-IN" w:bidi="ar-SA"/>
                    </w:rPr>
                  </w:pPr>
                  <w:r w:rsidRPr="007D374E">
                    <w:rPr>
                      <w:rFonts w:cs="Tahoma"/>
                      <w:b/>
                      <w:bCs w:val="0"/>
                      <w:color w:val="000000"/>
                      <w:sz w:val="27"/>
                      <w:szCs w:val="27"/>
                      <w:lang w:val="en-IN" w:eastAsia="en-IN" w:bidi="ar-SA"/>
                    </w:rPr>
                    <w:t>ANY OTHER ISSUE WITH THE PERMISSION OF THE CHAIR</w:t>
                  </w:r>
                </w:p>
              </w:tc>
            </w:tr>
          </w:tbl>
          <w:p w:rsidR="00A84446" w:rsidRPr="007D374E" w:rsidRDefault="00A84446" w:rsidP="006B77BC">
            <w:pPr>
              <w:pStyle w:val="PlainText"/>
              <w:spacing w:after="0"/>
              <w:jc w:val="center"/>
              <w:rPr>
                <w:rFonts w:cs="Tahoma"/>
                <w:color w:val="000000"/>
                <w:sz w:val="27"/>
                <w:szCs w:val="27"/>
                <w:lang w:val="en-IN" w:eastAsia="en-IN" w:bidi="ar-SA"/>
              </w:rPr>
            </w:pPr>
          </w:p>
        </w:tc>
        <w:tc>
          <w:tcPr>
            <w:tcW w:w="301" w:type="dxa"/>
            <w:tcBorders>
              <w:top w:val="nil"/>
              <w:left w:val="nil"/>
              <w:bottom w:val="nil"/>
              <w:right w:val="nil"/>
            </w:tcBorders>
          </w:tcPr>
          <w:p w:rsidR="00A84446" w:rsidRPr="007D374E" w:rsidRDefault="00A84446" w:rsidP="006B77BC">
            <w:pPr>
              <w:pStyle w:val="PlainText"/>
              <w:spacing w:after="0"/>
              <w:rPr>
                <w:rFonts w:cs="Tahoma"/>
                <w:color w:val="000000"/>
                <w:sz w:val="27"/>
                <w:szCs w:val="27"/>
                <w:lang w:val="en-IN" w:eastAsia="en-IN" w:bidi="ar-SA"/>
              </w:rPr>
            </w:pPr>
          </w:p>
        </w:tc>
      </w:tr>
    </w:tbl>
    <w:p w:rsidR="00A84446" w:rsidRDefault="00A84446" w:rsidP="00A84446">
      <w:pPr>
        <w:pStyle w:val="PlainText"/>
        <w:spacing w:after="0"/>
        <w:jc w:val="center"/>
        <w:rPr>
          <w:rFonts w:cs="Tahoma"/>
          <w:b/>
          <w:color w:val="000000"/>
          <w:sz w:val="27"/>
          <w:szCs w:val="27"/>
        </w:rPr>
      </w:pPr>
    </w:p>
    <w:p w:rsidR="00CF1A0C" w:rsidRDefault="00CF1A0C">
      <w:pPr>
        <w:rPr>
          <w:rFonts w:ascii="Tahoma" w:eastAsia="Times New Roman" w:hAnsi="Tahoma" w:cs="Tahoma"/>
          <w:b/>
          <w:bCs/>
          <w:color w:val="000000"/>
          <w:sz w:val="27"/>
          <w:szCs w:val="27"/>
          <w:lang w:val="x-none" w:eastAsia="x-none"/>
        </w:rPr>
      </w:pPr>
      <w:r>
        <w:rPr>
          <w:rFonts w:cs="Tahoma"/>
          <w:b/>
          <w:color w:val="000000"/>
          <w:sz w:val="27"/>
          <w:szCs w:val="27"/>
        </w:rPr>
        <w:br w:type="page"/>
      </w:r>
    </w:p>
    <w:p w:rsidR="00A84446" w:rsidRPr="00465369" w:rsidRDefault="00A84446" w:rsidP="00A84446">
      <w:pPr>
        <w:pStyle w:val="PlainText"/>
        <w:spacing w:after="0"/>
        <w:jc w:val="center"/>
        <w:rPr>
          <w:rFonts w:cs="Tahoma"/>
          <w:b/>
          <w:color w:val="000000"/>
          <w:sz w:val="27"/>
          <w:szCs w:val="27"/>
        </w:rPr>
      </w:pPr>
      <w:r w:rsidRPr="00465369">
        <w:rPr>
          <w:rFonts w:cs="Tahoma"/>
          <w:b/>
          <w:color w:val="000000"/>
          <w:sz w:val="27"/>
          <w:szCs w:val="27"/>
        </w:rPr>
        <w:lastRenderedPageBreak/>
        <w:t>ITEMS FOR INFORMATION ONLY</w:t>
      </w:r>
    </w:p>
    <w:p w:rsidR="00A84446" w:rsidRPr="00465369" w:rsidRDefault="00A84446" w:rsidP="00A84446">
      <w:pPr>
        <w:pStyle w:val="PlainText"/>
        <w:spacing w:after="0"/>
        <w:jc w:val="center"/>
        <w:rPr>
          <w:rFonts w:cs="Tahoma"/>
          <w:b/>
          <w:color w:val="000000"/>
          <w:sz w:val="27"/>
          <w:szCs w:val="27"/>
        </w:rPr>
      </w:pPr>
    </w:p>
    <w:tbl>
      <w:tblPr>
        <w:tblW w:w="9913" w:type="dxa"/>
        <w:tblLayout w:type="fixed"/>
        <w:tblCellMar>
          <w:left w:w="0" w:type="dxa"/>
          <w:right w:w="0" w:type="dxa"/>
        </w:tblCellMar>
        <w:tblLook w:val="04A0" w:firstRow="1" w:lastRow="0" w:firstColumn="1" w:lastColumn="0" w:noHBand="0" w:noVBand="1"/>
      </w:tblPr>
      <w:tblGrid>
        <w:gridCol w:w="2178"/>
        <w:gridCol w:w="7735"/>
      </w:tblGrid>
      <w:tr w:rsidR="00A84446" w:rsidRPr="00465369" w:rsidTr="006B77BC">
        <w:trPr>
          <w:trHeight w:val="295"/>
        </w:trPr>
        <w:tc>
          <w:tcPr>
            <w:tcW w:w="21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84446" w:rsidRPr="00465369" w:rsidRDefault="004B70E6" w:rsidP="006B77BC">
            <w:pPr>
              <w:spacing w:line="240" w:lineRule="auto"/>
              <w:jc w:val="both"/>
              <w:rPr>
                <w:rFonts w:ascii="Tahoma" w:hAnsi="Tahoma" w:cs="Tahoma"/>
                <w:b/>
                <w:bCs/>
                <w:sz w:val="27"/>
                <w:szCs w:val="27"/>
              </w:rPr>
            </w:pPr>
            <w:r>
              <w:rPr>
                <w:rFonts w:ascii="Tahoma" w:hAnsi="Tahoma" w:cs="Tahoma"/>
                <w:b/>
                <w:bCs/>
                <w:sz w:val="27"/>
                <w:szCs w:val="27"/>
              </w:rPr>
              <w:t>AGENDA ITEM NO. A</w:t>
            </w:r>
          </w:p>
        </w:tc>
        <w:tc>
          <w:tcPr>
            <w:tcW w:w="77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84446" w:rsidRPr="00465369" w:rsidRDefault="00A84446" w:rsidP="006B77BC">
            <w:pPr>
              <w:spacing w:line="240" w:lineRule="auto"/>
              <w:contextualSpacing/>
              <w:jc w:val="both"/>
              <w:rPr>
                <w:rFonts w:ascii="Tahoma" w:hAnsi="Tahoma" w:cs="Tahoma"/>
                <w:b/>
                <w:bCs/>
                <w:sz w:val="27"/>
                <w:szCs w:val="27"/>
              </w:rPr>
            </w:pPr>
            <w:r w:rsidRPr="00465369">
              <w:rPr>
                <w:rFonts w:ascii="Tahoma" w:hAnsi="Tahoma" w:cs="Tahoma"/>
                <w:b/>
                <w:bCs/>
                <w:sz w:val="27"/>
                <w:szCs w:val="27"/>
              </w:rPr>
              <w:t>MODIFICATIONS IN PRADHAN MANTRI JAN DHAN YOJANA (PMJDY)</w:t>
            </w:r>
          </w:p>
        </w:tc>
      </w:tr>
    </w:tbl>
    <w:p w:rsidR="00A84446" w:rsidRDefault="00A84446" w:rsidP="00A84446">
      <w:pPr>
        <w:pStyle w:val="ListParagraph"/>
        <w:spacing w:line="276" w:lineRule="auto"/>
        <w:ind w:left="0"/>
        <w:contextualSpacing/>
        <w:rPr>
          <w:rFonts w:ascii="Tahoma" w:hAnsi="Tahoma" w:cs="Tahoma"/>
          <w:color w:val="000000"/>
          <w:sz w:val="27"/>
          <w:szCs w:val="27"/>
          <w:lang w:val="en-US"/>
        </w:rPr>
      </w:pPr>
    </w:p>
    <w:p w:rsidR="00A84446" w:rsidRPr="00465369" w:rsidRDefault="00A84446" w:rsidP="00A84446">
      <w:pPr>
        <w:pStyle w:val="ListParagraph"/>
        <w:spacing w:line="276" w:lineRule="auto"/>
        <w:ind w:left="0"/>
        <w:contextualSpacing/>
        <w:rPr>
          <w:rFonts w:ascii="Tahoma" w:hAnsi="Tahoma" w:cs="Tahoma"/>
          <w:color w:val="000000"/>
          <w:sz w:val="27"/>
          <w:szCs w:val="27"/>
          <w:lang w:val="en-US"/>
        </w:rPr>
      </w:pPr>
      <w:r w:rsidRPr="00465369">
        <w:rPr>
          <w:rFonts w:ascii="Tahoma" w:hAnsi="Tahoma" w:cs="Tahoma"/>
          <w:color w:val="000000"/>
          <w:sz w:val="27"/>
          <w:szCs w:val="27"/>
          <w:lang w:val="en-US"/>
        </w:rPr>
        <w:t>Reserve Bank of India vide Circular dated 2</w:t>
      </w:r>
      <w:r w:rsidRPr="00465369">
        <w:rPr>
          <w:rFonts w:ascii="Tahoma" w:hAnsi="Tahoma" w:cs="Tahoma"/>
          <w:color w:val="000000"/>
          <w:sz w:val="27"/>
          <w:szCs w:val="27"/>
          <w:vertAlign w:val="superscript"/>
          <w:lang w:val="en-US"/>
        </w:rPr>
        <w:t>nd</w:t>
      </w:r>
      <w:r w:rsidRPr="00465369">
        <w:rPr>
          <w:rFonts w:ascii="Tahoma" w:hAnsi="Tahoma" w:cs="Tahoma"/>
          <w:color w:val="000000"/>
          <w:sz w:val="27"/>
          <w:szCs w:val="27"/>
          <w:lang w:val="en-US"/>
        </w:rPr>
        <w:t xml:space="preserve"> August, 2019 has informed that the Basic Saving Bank Deposit (BSBD) (RBI Circular </w:t>
      </w:r>
      <w:proofErr w:type="gramStart"/>
      <w:r w:rsidRPr="00465369">
        <w:rPr>
          <w:rFonts w:ascii="Tahoma" w:hAnsi="Tahoma" w:cs="Tahoma"/>
          <w:color w:val="000000"/>
          <w:sz w:val="27"/>
          <w:szCs w:val="27"/>
          <w:lang w:val="en-US"/>
        </w:rPr>
        <w:t>UBD.BPD.Cir.No.</w:t>
      </w:r>
      <w:proofErr w:type="gramEnd"/>
      <w:r w:rsidRPr="00465369">
        <w:rPr>
          <w:rFonts w:ascii="Tahoma" w:hAnsi="Tahoma" w:cs="Tahoma"/>
          <w:color w:val="000000"/>
          <w:sz w:val="27"/>
          <w:szCs w:val="27"/>
          <w:lang w:val="en-US"/>
        </w:rPr>
        <w:t xml:space="preserve">5/13.01.000/2012-13 dated August 17, 2012 and RPCD.CO.RRB.BC.No.24/07.38.01/2012-13 dated August 22, 2012) was designated as a savings account which would offer certain minimum facilities, free of charge, to the holders of such accounts. In the interest of better customer service, it has been decided to make certain changes in the facilities associated with the account. Banks are now advised to offer the following basic minimum facilities in the BSBD Account, free of charge, without any requirement of minimum </w:t>
      </w:r>
      <w:proofErr w:type="gramStart"/>
      <w:r w:rsidRPr="00465369">
        <w:rPr>
          <w:rFonts w:ascii="Tahoma" w:hAnsi="Tahoma" w:cs="Tahoma"/>
          <w:color w:val="000000"/>
          <w:sz w:val="27"/>
          <w:szCs w:val="27"/>
          <w:lang w:val="en-US"/>
        </w:rPr>
        <w:t>balance:-</w:t>
      </w:r>
      <w:proofErr w:type="gramEnd"/>
    </w:p>
    <w:p w:rsidR="00A84446" w:rsidRPr="00465369" w:rsidRDefault="00A84446" w:rsidP="00A84446">
      <w:pPr>
        <w:pStyle w:val="ListParagraph"/>
        <w:spacing w:line="276" w:lineRule="auto"/>
        <w:ind w:left="0"/>
        <w:contextualSpacing/>
        <w:rPr>
          <w:rFonts w:ascii="Tahoma" w:hAnsi="Tahoma" w:cs="Tahoma"/>
          <w:color w:val="000000"/>
          <w:sz w:val="27"/>
          <w:szCs w:val="27"/>
          <w:lang w:val="en-US"/>
        </w:rPr>
      </w:pPr>
    </w:p>
    <w:p w:rsidR="00A84446" w:rsidRPr="00465369" w:rsidRDefault="00A84446" w:rsidP="00A84446">
      <w:pPr>
        <w:pStyle w:val="ListParagraph"/>
        <w:numPr>
          <w:ilvl w:val="0"/>
          <w:numId w:val="12"/>
        </w:numPr>
        <w:spacing w:line="276" w:lineRule="auto"/>
        <w:contextualSpacing/>
        <w:rPr>
          <w:rFonts w:ascii="Tahoma" w:hAnsi="Tahoma" w:cs="Tahoma"/>
          <w:color w:val="000000"/>
          <w:sz w:val="27"/>
          <w:szCs w:val="27"/>
        </w:rPr>
      </w:pPr>
      <w:r w:rsidRPr="00465369">
        <w:rPr>
          <w:rFonts w:ascii="Tahoma" w:hAnsi="Tahoma" w:cs="Tahoma"/>
          <w:color w:val="000000"/>
          <w:sz w:val="27"/>
          <w:szCs w:val="27"/>
        </w:rPr>
        <w:t>Deposit of cash at bank branch as well as ATMs/CDMs</w:t>
      </w:r>
    </w:p>
    <w:p w:rsidR="00A84446" w:rsidRPr="00465369" w:rsidRDefault="00A84446" w:rsidP="00A84446">
      <w:pPr>
        <w:pStyle w:val="ListParagraph"/>
        <w:numPr>
          <w:ilvl w:val="0"/>
          <w:numId w:val="12"/>
        </w:numPr>
        <w:spacing w:line="276" w:lineRule="auto"/>
        <w:contextualSpacing/>
        <w:rPr>
          <w:rFonts w:ascii="Tahoma" w:hAnsi="Tahoma" w:cs="Tahoma"/>
          <w:color w:val="000000"/>
          <w:sz w:val="27"/>
          <w:szCs w:val="27"/>
          <w:lang w:val="en-US"/>
        </w:rPr>
      </w:pPr>
      <w:r w:rsidRPr="00465369">
        <w:rPr>
          <w:rFonts w:ascii="Tahoma" w:hAnsi="Tahoma" w:cs="Tahoma"/>
          <w:color w:val="000000"/>
          <w:sz w:val="27"/>
          <w:szCs w:val="27"/>
          <w:lang w:val="en-US"/>
        </w:rPr>
        <w:t xml:space="preserve">Receipt/credit of money through any electronic channel or by means of deposit/collection of </w:t>
      </w:r>
      <w:proofErr w:type="spellStart"/>
      <w:r w:rsidRPr="00465369">
        <w:rPr>
          <w:rFonts w:ascii="Tahoma" w:hAnsi="Tahoma" w:cs="Tahoma"/>
          <w:color w:val="000000"/>
          <w:sz w:val="27"/>
          <w:szCs w:val="27"/>
          <w:lang w:val="en-US"/>
        </w:rPr>
        <w:t>cheques</w:t>
      </w:r>
      <w:proofErr w:type="spellEnd"/>
      <w:r w:rsidRPr="00465369">
        <w:rPr>
          <w:rFonts w:ascii="Tahoma" w:hAnsi="Tahoma" w:cs="Tahoma"/>
          <w:color w:val="000000"/>
          <w:sz w:val="27"/>
          <w:szCs w:val="27"/>
          <w:lang w:val="en-US"/>
        </w:rPr>
        <w:t xml:space="preserve"> drawn by Central/State Government agencies and departments.</w:t>
      </w:r>
    </w:p>
    <w:p w:rsidR="00A84446" w:rsidRPr="00465369" w:rsidRDefault="00A84446" w:rsidP="00A84446">
      <w:pPr>
        <w:pStyle w:val="ListParagraph"/>
        <w:numPr>
          <w:ilvl w:val="0"/>
          <w:numId w:val="12"/>
        </w:numPr>
        <w:spacing w:line="276" w:lineRule="auto"/>
        <w:ind w:left="810" w:hanging="450"/>
        <w:contextualSpacing/>
        <w:rPr>
          <w:rFonts w:ascii="Tahoma" w:hAnsi="Tahoma" w:cs="Tahoma"/>
          <w:color w:val="000000"/>
          <w:sz w:val="27"/>
          <w:szCs w:val="27"/>
          <w:lang w:val="en-US"/>
        </w:rPr>
      </w:pPr>
      <w:r w:rsidRPr="00465369">
        <w:rPr>
          <w:rFonts w:ascii="Tahoma" w:hAnsi="Tahoma" w:cs="Tahoma"/>
          <w:color w:val="000000"/>
          <w:sz w:val="27"/>
          <w:szCs w:val="27"/>
          <w:lang w:val="en-US"/>
        </w:rPr>
        <w:t>No limit on number and value of deposits that can be made in a month</w:t>
      </w:r>
    </w:p>
    <w:p w:rsidR="00A84446" w:rsidRPr="00465369" w:rsidRDefault="00A84446" w:rsidP="00A84446">
      <w:pPr>
        <w:pStyle w:val="ListParagraph"/>
        <w:numPr>
          <w:ilvl w:val="0"/>
          <w:numId w:val="12"/>
        </w:numPr>
        <w:spacing w:line="276" w:lineRule="auto"/>
        <w:contextualSpacing/>
        <w:rPr>
          <w:rFonts w:ascii="Tahoma" w:hAnsi="Tahoma" w:cs="Tahoma"/>
          <w:color w:val="000000"/>
          <w:sz w:val="27"/>
          <w:szCs w:val="27"/>
          <w:lang w:val="en-US"/>
        </w:rPr>
      </w:pPr>
      <w:r w:rsidRPr="00465369">
        <w:rPr>
          <w:rFonts w:ascii="Tahoma" w:hAnsi="Tahoma" w:cs="Tahoma"/>
          <w:color w:val="000000"/>
          <w:sz w:val="27"/>
          <w:szCs w:val="27"/>
          <w:lang w:val="en-US"/>
        </w:rPr>
        <w:t>Minimum of four withdrawals in a month, including ATM withdrawal.</w:t>
      </w:r>
    </w:p>
    <w:p w:rsidR="00A84446" w:rsidRPr="00465369" w:rsidRDefault="00A84446" w:rsidP="00A84446">
      <w:pPr>
        <w:pStyle w:val="ListParagraph"/>
        <w:numPr>
          <w:ilvl w:val="0"/>
          <w:numId w:val="12"/>
        </w:numPr>
        <w:spacing w:line="276" w:lineRule="auto"/>
        <w:contextualSpacing/>
        <w:rPr>
          <w:rFonts w:ascii="Tahoma" w:hAnsi="Tahoma" w:cs="Tahoma"/>
          <w:color w:val="000000"/>
          <w:sz w:val="27"/>
          <w:szCs w:val="27"/>
          <w:lang w:val="en-US"/>
        </w:rPr>
      </w:pPr>
      <w:r w:rsidRPr="00465369">
        <w:rPr>
          <w:rFonts w:ascii="Tahoma" w:hAnsi="Tahoma" w:cs="Tahoma"/>
          <w:color w:val="000000"/>
          <w:sz w:val="27"/>
          <w:szCs w:val="27"/>
          <w:lang w:val="en-US"/>
        </w:rPr>
        <w:t>ATM Card or ATM-cum-Debit Card.</w:t>
      </w:r>
    </w:p>
    <w:p w:rsidR="00A84446" w:rsidRPr="00465369" w:rsidRDefault="00A84446" w:rsidP="00A84446">
      <w:pPr>
        <w:pStyle w:val="ListParagraph"/>
        <w:spacing w:line="276" w:lineRule="auto"/>
        <w:ind w:left="0"/>
        <w:contextualSpacing/>
        <w:rPr>
          <w:rFonts w:ascii="Tahoma" w:hAnsi="Tahoma" w:cs="Tahoma"/>
          <w:color w:val="000000"/>
          <w:sz w:val="27"/>
          <w:szCs w:val="27"/>
          <w:lang w:val="en-US"/>
        </w:rPr>
      </w:pPr>
    </w:p>
    <w:p w:rsidR="00A84446" w:rsidRPr="00465369" w:rsidRDefault="00A84446" w:rsidP="00A84446">
      <w:pPr>
        <w:pStyle w:val="ListParagraph"/>
        <w:spacing w:line="276" w:lineRule="auto"/>
        <w:ind w:left="0"/>
        <w:contextualSpacing/>
        <w:rPr>
          <w:rFonts w:ascii="Tahoma" w:hAnsi="Tahoma" w:cs="Tahoma"/>
          <w:b/>
          <w:bCs/>
          <w:color w:val="000000"/>
          <w:sz w:val="27"/>
          <w:szCs w:val="27"/>
          <w:lang w:val="en-US"/>
        </w:rPr>
      </w:pPr>
      <w:r w:rsidRPr="00465369">
        <w:rPr>
          <w:rFonts w:ascii="Tahoma" w:hAnsi="Tahoma" w:cs="Tahoma"/>
          <w:b/>
          <w:bCs/>
          <w:color w:val="000000"/>
          <w:sz w:val="27"/>
          <w:szCs w:val="27"/>
          <w:lang w:val="en-US"/>
        </w:rPr>
        <w:t xml:space="preserve">The BSBD Account shall be considered a normal banking service available to all. </w:t>
      </w:r>
    </w:p>
    <w:p w:rsidR="00A84446" w:rsidRDefault="00A84446" w:rsidP="00A84446">
      <w:pPr>
        <w:pStyle w:val="NormalWeb"/>
        <w:spacing w:before="0" w:beforeAutospacing="0" w:after="0" w:afterAutospacing="0" w:line="276" w:lineRule="auto"/>
        <w:rPr>
          <w:rFonts w:ascii="Tahoma" w:hAnsi="Tahoma" w:cs="Tahoma"/>
          <w:b/>
          <w:bCs/>
          <w:sz w:val="27"/>
          <w:szCs w:val="27"/>
        </w:rPr>
      </w:pPr>
    </w:p>
    <w:p w:rsidR="00A84446" w:rsidRPr="00465369" w:rsidRDefault="00A84446" w:rsidP="00A84446">
      <w:pPr>
        <w:pStyle w:val="NormalWeb"/>
        <w:spacing w:before="0" w:beforeAutospacing="0" w:after="0" w:afterAutospacing="0" w:line="276" w:lineRule="auto"/>
        <w:rPr>
          <w:rFonts w:ascii="Tahoma" w:hAnsi="Tahoma" w:cs="Tahoma"/>
          <w:sz w:val="27"/>
          <w:szCs w:val="27"/>
        </w:rPr>
      </w:pPr>
      <w:r w:rsidRPr="00465369">
        <w:rPr>
          <w:rFonts w:ascii="Tahoma" w:hAnsi="Tahoma" w:cs="Tahoma"/>
          <w:b/>
          <w:bCs/>
          <w:sz w:val="27"/>
          <w:szCs w:val="27"/>
        </w:rPr>
        <w:t>Banks are free to provide additional value-added services, including issue of cheque book, beyond the above minimum facilities, which may/may not be priced (in a non-discriminatory manner) subject to disclosure.</w:t>
      </w:r>
      <w:r w:rsidRPr="00465369">
        <w:rPr>
          <w:rFonts w:ascii="Tahoma" w:hAnsi="Tahoma" w:cs="Tahoma"/>
          <w:sz w:val="27"/>
          <w:szCs w:val="27"/>
        </w:rPr>
        <w:t xml:space="preserve"> The </w:t>
      </w:r>
      <w:proofErr w:type="spellStart"/>
      <w:r w:rsidRPr="00465369">
        <w:rPr>
          <w:rFonts w:ascii="Tahoma" w:hAnsi="Tahoma" w:cs="Tahoma"/>
          <w:sz w:val="27"/>
          <w:szCs w:val="27"/>
        </w:rPr>
        <w:t>availment</w:t>
      </w:r>
      <w:proofErr w:type="spellEnd"/>
      <w:r w:rsidRPr="00465369">
        <w:rPr>
          <w:rFonts w:ascii="Tahoma" w:hAnsi="Tahoma" w:cs="Tahoma"/>
          <w:sz w:val="27"/>
          <w:szCs w:val="27"/>
        </w:rPr>
        <w:t xml:space="preserve"> of such additional services shall be at the option of the customers. However, while offering such additional services, banks shall not require the customer to maintain a minimum balance. Offering such additional services will not make it a non-BSBD Account, so long as the prescribed minimum services are provided free of charge.</w:t>
      </w:r>
    </w:p>
    <w:p w:rsidR="00A84446" w:rsidRPr="00465369" w:rsidRDefault="00A84446" w:rsidP="00A84446">
      <w:pPr>
        <w:pStyle w:val="NormalWeb"/>
        <w:spacing w:before="0" w:beforeAutospacing="0" w:after="0" w:afterAutospacing="0" w:line="276" w:lineRule="auto"/>
        <w:rPr>
          <w:rFonts w:ascii="Tahoma" w:hAnsi="Tahoma" w:cs="Tahoma"/>
          <w:sz w:val="27"/>
          <w:szCs w:val="27"/>
        </w:rPr>
      </w:pPr>
    </w:p>
    <w:p w:rsidR="00A84446" w:rsidRDefault="00A84446" w:rsidP="00A84446">
      <w:pPr>
        <w:pStyle w:val="NormalWeb"/>
        <w:spacing w:before="0" w:beforeAutospacing="0" w:after="0" w:afterAutospacing="0" w:line="276" w:lineRule="auto"/>
        <w:rPr>
          <w:rFonts w:ascii="Tahoma" w:hAnsi="Tahoma" w:cs="Tahoma"/>
          <w:sz w:val="27"/>
          <w:szCs w:val="27"/>
        </w:rPr>
      </w:pPr>
      <w:r w:rsidRPr="00465369">
        <w:rPr>
          <w:rFonts w:ascii="Tahoma" w:hAnsi="Tahoma" w:cs="Tahoma"/>
          <w:b/>
          <w:bCs/>
          <w:sz w:val="27"/>
          <w:szCs w:val="27"/>
        </w:rPr>
        <w:t>The holders of BSBD Account will not be eligible for opening any other savings bank deposit account in that bank</w:t>
      </w:r>
      <w:r w:rsidRPr="00465369">
        <w:rPr>
          <w:rFonts w:ascii="Tahoma" w:hAnsi="Tahoma" w:cs="Tahoma"/>
          <w:sz w:val="27"/>
          <w:szCs w:val="27"/>
        </w:rPr>
        <w:t xml:space="preserve">. If a customer has any existing </w:t>
      </w:r>
      <w:r w:rsidRPr="00465369">
        <w:rPr>
          <w:rFonts w:ascii="Tahoma" w:hAnsi="Tahoma" w:cs="Tahoma"/>
          <w:sz w:val="27"/>
          <w:szCs w:val="27"/>
        </w:rPr>
        <w:lastRenderedPageBreak/>
        <w:t>savings bank deposit account in that bank, he/she will be required to close it within 30 days from the date of opening a BSBD Account. Further, before opening a BSBD account, the bank should obtain a declaration from the customer that he/she is not having a BSBD account in any other bank.</w:t>
      </w:r>
    </w:p>
    <w:p w:rsidR="004B70E6" w:rsidRDefault="004B70E6" w:rsidP="00A84446">
      <w:pPr>
        <w:pStyle w:val="NormalWeb"/>
        <w:spacing w:before="0" w:beforeAutospacing="0" w:after="0" w:afterAutospacing="0" w:line="276" w:lineRule="auto"/>
        <w:rPr>
          <w:rFonts w:ascii="Tahoma" w:hAnsi="Tahoma" w:cs="Tahoma"/>
          <w:sz w:val="27"/>
          <w:szCs w:val="27"/>
        </w:rPr>
      </w:pPr>
    </w:p>
    <w:p w:rsidR="004B70E6" w:rsidRPr="004B70E6" w:rsidRDefault="004B70E6" w:rsidP="004B70E6">
      <w:pPr>
        <w:jc w:val="both"/>
        <w:rPr>
          <w:rFonts w:ascii="Tahoma" w:eastAsia="Times New Roman" w:hAnsi="Tahoma" w:cs="Tahoma"/>
          <w:color w:val="000000"/>
          <w:sz w:val="27"/>
          <w:szCs w:val="27"/>
          <w:lang w:val="en-IN" w:eastAsia="en-IN" w:bidi="ar-SA"/>
        </w:rPr>
      </w:pPr>
      <w:r w:rsidRPr="004B70E6">
        <w:rPr>
          <w:rFonts w:ascii="Tahoma" w:eastAsia="Times New Roman" w:hAnsi="Tahoma" w:cs="Tahoma"/>
          <w:color w:val="000000"/>
          <w:sz w:val="27"/>
          <w:szCs w:val="27"/>
          <w:lang w:val="en-IN" w:eastAsia="en-IN" w:bidi="ar-SA"/>
        </w:rPr>
        <w:t xml:space="preserve">To give the necessary impetus to financial inclusion activities and bring transformative changes in the country, the Government decided to extend PMJDY beyond 14.8.2018 with the change in focus on opening accounts from “every household” to “every adult” with the following </w:t>
      </w:r>
      <w:proofErr w:type="gramStart"/>
      <w:r w:rsidRPr="004B70E6">
        <w:rPr>
          <w:rFonts w:ascii="Tahoma" w:eastAsia="Times New Roman" w:hAnsi="Tahoma" w:cs="Tahoma"/>
          <w:color w:val="000000"/>
          <w:sz w:val="27"/>
          <w:szCs w:val="27"/>
          <w:lang w:val="en-IN" w:eastAsia="en-IN" w:bidi="ar-SA"/>
        </w:rPr>
        <w:t>modifications:-</w:t>
      </w:r>
      <w:proofErr w:type="gramEnd"/>
    </w:p>
    <w:p w:rsidR="004B70E6" w:rsidRPr="004B70E6" w:rsidRDefault="004B70E6" w:rsidP="004B70E6">
      <w:pPr>
        <w:pStyle w:val="ListParagraph"/>
        <w:numPr>
          <w:ilvl w:val="0"/>
          <w:numId w:val="44"/>
        </w:numPr>
        <w:spacing w:line="276" w:lineRule="auto"/>
        <w:rPr>
          <w:rFonts w:ascii="Tahoma" w:hAnsi="Tahoma" w:cs="Tahoma"/>
          <w:color w:val="000000"/>
          <w:sz w:val="27"/>
          <w:szCs w:val="27"/>
          <w:lang w:val="en-IN" w:eastAsia="en-IN" w:bidi="ar-SA"/>
        </w:rPr>
      </w:pPr>
      <w:r w:rsidRPr="004B70E6">
        <w:rPr>
          <w:rFonts w:ascii="Tahoma" w:hAnsi="Tahoma" w:cs="Tahoma"/>
          <w:color w:val="000000"/>
          <w:sz w:val="27"/>
          <w:szCs w:val="27"/>
          <w:lang w:val="en-IN" w:eastAsia="en-IN" w:bidi="ar-SA"/>
        </w:rPr>
        <w:t>Existing overdraft limit to PMJDY account holders of Rs. 5,000 has been raised to Rs. 10,000.</w:t>
      </w:r>
    </w:p>
    <w:p w:rsidR="004B70E6" w:rsidRPr="004B70E6" w:rsidRDefault="004B70E6" w:rsidP="004B70E6">
      <w:pPr>
        <w:pStyle w:val="ListParagraph"/>
        <w:numPr>
          <w:ilvl w:val="0"/>
          <w:numId w:val="45"/>
        </w:numPr>
        <w:spacing w:line="276" w:lineRule="auto"/>
        <w:rPr>
          <w:rFonts w:ascii="Tahoma" w:hAnsi="Tahoma" w:cs="Tahoma"/>
          <w:color w:val="000000"/>
          <w:sz w:val="27"/>
          <w:szCs w:val="27"/>
          <w:lang w:val="en-IN" w:eastAsia="en-IN" w:bidi="ar-SA"/>
        </w:rPr>
      </w:pPr>
      <w:r w:rsidRPr="004B70E6">
        <w:rPr>
          <w:rFonts w:ascii="Tahoma" w:hAnsi="Tahoma" w:cs="Tahoma"/>
          <w:color w:val="000000"/>
          <w:sz w:val="27"/>
          <w:szCs w:val="27"/>
          <w:lang w:val="en-IN" w:eastAsia="en-IN" w:bidi="ar-SA"/>
        </w:rPr>
        <w:t>Age limit of 18-60 years has been revised to 18-65 years</w:t>
      </w:r>
    </w:p>
    <w:p w:rsidR="004B70E6" w:rsidRPr="004B70E6" w:rsidRDefault="004B70E6" w:rsidP="004B70E6">
      <w:pPr>
        <w:pStyle w:val="ListParagraph"/>
        <w:numPr>
          <w:ilvl w:val="0"/>
          <w:numId w:val="45"/>
        </w:numPr>
        <w:spacing w:line="276" w:lineRule="auto"/>
        <w:rPr>
          <w:rFonts w:ascii="Tahoma" w:hAnsi="Tahoma" w:cs="Tahoma"/>
          <w:color w:val="000000"/>
          <w:sz w:val="27"/>
          <w:szCs w:val="27"/>
          <w:lang w:val="en-IN" w:eastAsia="en-IN" w:bidi="ar-SA"/>
        </w:rPr>
      </w:pPr>
      <w:r w:rsidRPr="004B70E6">
        <w:rPr>
          <w:rFonts w:ascii="Tahoma" w:hAnsi="Tahoma" w:cs="Tahoma"/>
          <w:color w:val="000000"/>
          <w:sz w:val="27"/>
          <w:szCs w:val="27"/>
          <w:lang w:val="en-IN" w:eastAsia="en-IN" w:bidi="ar-SA"/>
        </w:rPr>
        <w:t>There will not be any conditions attached for OD up to Rs. 2,000.</w:t>
      </w:r>
    </w:p>
    <w:p w:rsidR="004B70E6" w:rsidRDefault="004B70E6" w:rsidP="004B70E6">
      <w:pPr>
        <w:pStyle w:val="ListParagraph"/>
        <w:numPr>
          <w:ilvl w:val="0"/>
          <w:numId w:val="45"/>
        </w:numPr>
        <w:spacing w:line="276" w:lineRule="auto"/>
        <w:rPr>
          <w:rFonts w:ascii="Tahoma" w:hAnsi="Tahoma" w:cs="Tahoma"/>
          <w:color w:val="000000"/>
          <w:sz w:val="27"/>
          <w:szCs w:val="27"/>
          <w:lang w:val="en-IN" w:eastAsia="en-IN" w:bidi="ar-SA"/>
        </w:rPr>
      </w:pPr>
      <w:r w:rsidRPr="004B70E6">
        <w:rPr>
          <w:rFonts w:ascii="Tahoma" w:hAnsi="Tahoma" w:cs="Tahoma"/>
          <w:color w:val="000000"/>
          <w:sz w:val="27"/>
          <w:szCs w:val="27"/>
          <w:lang w:val="en-IN" w:eastAsia="en-IN" w:bidi="ar-SA"/>
        </w:rPr>
        <w:t xml:space="preserve">Accident insurance cover for </w:t>
      </w:r>
      <w:proofErr w:type="spellStart"/>
      <w:r w:rsidRPr="004B70E6">
        <w:rPr>
          <w:rFonts w:ascii="Tahoma" w:hAnsi="Tahoma" w:cs="Tahoma"/>
          <w:color w:val="000000"/>
          <w:sz w:val="27"/>
          <w:szCs w:val="27"/>
          <w:lang w:val="en-IN" w:eastAsia="en-IN" w:bidi="ar-SA"/>
        </w:rPr>
        <w:t>RuPay</w:t>
      </w:r>
      <w:proofErr w:type="spellEnd"/>
      <w:r w:rsidRPr="004B70E6">
        <w:rPr>
          <w:rFonts w:ascii="Tahoma" w:hAnsi="Tahoma" w:cs="Tahoma"/>
          <w:color w:val="000000"/>
          <w:sz w:val="27"/>
          <w:szCs w:val="27"/>
          <w:lang w:val="en-IN" w:eastAsia="en-IN" w:bidi="ar-SA"/>
        </w:rPr>
        <w:t xml:space="preserve"> card holders has been raised from Rs. 1 lakh to Rs. 2 </w:t>
      </w:r>
      <w:proofErr w:type="gramStart"/>
      <w:r w:rsidRPr="004B70E6">
        <w:rPr>
          <w:rFonts w:ascii="Tahoma" w:hAnsi="Tahoma" w:cs="Tahoma"/>
          <w:color w:val="000000"/>
          <w:sz w:val="27"/>
          <w:szCs w:val="27"/>
          <w:lang w:val="en-IN" w:eastAsia="en-IN" w:bidi="ar-SA"/>
        </w:rPr>
        <w:t>lakh</w:t>
      </w:r>
      <w:proofErr w:type="gramEnd"/>
      <w:r w:rsidRPr="004B70E6">
        <w:rPr>
          <w:rFonts w:ascii="Tahoma" w:hAnsi="Tahoma" w:cs="Tahoma"/>
          <w:color w:val="000000"/>
          <w:sz w:val="27"/>
          <w:szCs w:val="27"/>
          <w:lang w:val="en-IN" w:eastAsia="en-IN" w:bidi="ar-SA"/>
        </w:rPr>
        <w:t xml:space="preserve"> to new PMJDY accounts opened after 28.8.2018.</w:t>
      </w:r>
    </w:p>
    <w:p w:rsidR="00492B5F" w:rsidRDefault="00492B5F" w:rsidP="00492B5F">
      <w:pPr>
        <w:spacing w:line="276" w:lineRule="auto"/>
        <w:rPr>
          <w:rFonts w:ascii="Tahoma" w:hAnsi="Tahoma" w:cs="Tahoma"/>
          <w:color w:val="000000"/>
          <w:sz w:val="27"/>
          <w:szCs w:val="27"/>
          <w:lang w:val="en-IN" w:eastAsia="en-IN" w:bidi="ar-SA"/>
        </w:rPr>
      </w:pPr>
    </w:p>
    <w:p w:rsidR="00492B5F" w:rsidRPr="00492B5F" w:rsidRDefault="00492B5F" w:rsidP="00492B5F">
      <w:pPr>
        <w:spacing w:line="276" w:lineRule="auto"/>
        <w:rPr>
          <w:rFonts w:ascii="Tahoma" w:hAnsi="Tahoma" w:cs="Tahoma"/>
          <w:color w:val="000000"/>
          <w:sz w:val="27"/>
          <w:szCs w:val="27"/>
          <w:lang w:val="en-IN" w:eastAsia="en-IN" w:bidi="ar-SA"/>
        </w:rPr>
      </w:pPr>
      <w:r>
        <w:rPr>
          <w:rFonts w:ascii="Tahoma" w:hAnsi="Tahoma" w:cs="Tahoma"/>
          <w:color w:val="000000"/>
          <w:sz w:val="27"/>
          <w:szCs w:val="27"/>
          <w:lang w:val="en-IN" w:eastAsia="en-IN" w:bidi="ar-SA"/>
        </w:rPr>
        <w:t>Gist of modifications in PMJDY &amp; PMJJBY Schemes</w:t>
      </w:r>
    </w:p>
    <w:tbl>
      <w:tblPr>
        <w:tblStyle w:val="TableGrid"/>
        <w:tblW w:w="0" w:type="auto"/>
        <w:tblLook w:val="04A0" w:firstRow="1" w:lastRow="0" w:firstColumn="1" w:lastColumn="0" w:noHBand="0" w:noVBand="1"/>
      </w:tblPr>
      <w:tblGrid>
        <w:gridCol w:w="1349"/>
        <w:gridCol w:w="3707"/>
        <w:gridCol w:w="4321"/>
      </w:tblGrid>
      <w:tr w:rsidR="00492B5F" w:rsidRPr="00492B5F" w:rsidTr="00492B5F">
        <w:tc>
          <w:tcPr>
            <w:tcW w:w="1349" w:type="dxa"/>
          </w:tcPr>
          <w:p w:rsidR="00492B5F" w:rsidRPr="00492B5F" w:rsidRDefault="00492B5F" w:rsidP="00A26B23">
            <w:pPr>
              <w:jc w:val="center"/>
              <w:rPr>
                <w:rFonts w:ascii="Tahoma" w:hAnsi="Tahoma" w:cs="Tahoma"/>
                <w:b/>
                <w:bCs/>
                <w:color w:val="000000"/>
                <w:sz w:val="22"/>
                <w:szCs w:val="22"/>
                <w:lang w:bidi="ar-SA"/>
              </w:rPr>
            </w:pPr>
            <w:r w:rsidRPr="00492B5F">
              <w:rPr>
                <w:rFonts w:ascii="Tahoma" w:hAnsi="Tahoma" w:cs="Tahoma"/>
                <w:b/>
                <w:bCs/>
                <w:color w:val="000000"/>
                <w:sz w:val="22"/>
                <w:szCs w:val="22"/>
                <w:lang w:bidi="ar-SA"/>
              </w:rPr>
              <w:t>Name of Scheme</w:t>
            </w:r>
          </w:p>
        </w:tc>
        <w:tc>
          <w:tcPr>
            <w:tcW w:w="3707" w:type="dxa"/>
          </w:tcPr>
          <w:p w:rsidR="00492B5F" w:rsidRPr="00492B5F" w:rsidRDefault="00492B5F" w:rsidP="00A26B23">
            <w:pPr>
              <w:jc w:val="center"/>
              <w:rPr>
                <w:rFonts w:ascii="Tahoma" w:hAnsi="Tahoma" w:cs="Tahoma"/>
                <w:b/>
                <w:bCs/>
                <w:color w:val="000000"/>
                <w:sz w:val="22"/>
                <w:szCs w:val="22"/>
                <w:lang w:bidi="ar-SA"/>
              </w:rPr>
            </w:pPr>
            <w:r w:rsidRPr="00492B5F">
              <w:rPr>
                <w:rFonts w:ascii="Tahoma" w:hAnsi="Tahoma" w:cs="Tahoma"/>
                <w:b/>
                <w:bCs/>
                <w:color w:val="000000"/>
                <w:sz w:val="22"/>
                <w:szCs w:val="22"/>
                <w:lang w:bidi="ar-SA"/>
              </w:rPr>
              <w:t>Old Features</w:t>
            </w:r>
          </w:p>
        </w:tc>
        <w:tc>
          <w:tcPr>
            <w:tcW w:w="4321" w:type="dxa"/>
          </w:tcPr>
          <w:p w:rsidR="00492B5F" w:rsidRPr="00492B5F" w:rsidRDefault="00492B5F" w:rsidP="00A26B23">
            <w:pPr>
              <w:jc w:val="center"/>
              <w:rPr>
                <w:rFonts w:ascii="Tahoma" w:hAnsi="Tahoma" w:cs="Tahoma"/>
                <w:b/>
                <w:bCs/>
                <w:color w:val="000000"/>
                <w:sz w:val="22"/>
                <w:szCs w:val="22"/>
                <w:lang w:bidi="ar-SA"/>
              </w:rPr>
            </w:pPr>
            <w:r w:rsidRPr="00492B5F">
              <w:rPr>
                <w:rFonts w:ascii="Tahoma" w:hAnsi="Tahoma" w:cs="Tahoma"/>
                <w:b/>
                <w:bCs/>
                <w:color w:val="000000"/>
                <w:sz w:val="22"/>
                <w:szCs w:val="22"/>
                <w:lang w:bidi="ar-SA"/>
              </w:rPr>
              <w:t>New Features</w:t>
            </w:r>
          </w:p>
        </w:tc>
      </w:tr>
      <w:tr w:rsidR="00492B5F" w:rsidRPr="00492B5F" w:rsidTr="00492B5F">
        <w:tc>
          <w:tcPr>
            <w:tcW w:w="1349" w:type="dxa"/>
          </w:tcPr>
          <w:p w:rsidR="00492B5F" w:rsidRPr="00492B5F" w:rsidRDefault="00492B5F" w:rsidP="00A26B23">
            <w:pPr>
              <w:jc w:val="both"/>
              <w:rPr>
                <w:rFonts w:ascii="Tahoma" w:hAnsi="Tahoma" w:cs="Tahoma"/>
                <w:color w:val="000000"/>
                <w:sz w:val="22"/>
                <w:szCs w:val="22"/>
                <w:lang w:bidi="ar-SA"/>
              </w:rPr>
            </w:pPr>
            <w:r w:rsidRPr="00492B5F">
              <w:rPr>
                <w:rFonts w:ascii="Tahoma" w:hAnsi="Tahoma" w:cs="Tahoma"/>
                <w:color w:val="000000"/>
                <w:sz w:val="22"/>
                <w:szCs w:val="22"/>
                <w:lang w:bidi="ar-SA"/>
              </w:rPr>
              <w:t>PMJDY</w:t>
            </w:r>
          </w:p>
          <w:p w:rsidR="00492B5F" w:rsidRPr="00492B5F" w:rsidRDefault="00492B5F" w:rsidP="00A26B23">
            <w:pPr>
              <w:jc w:val="both"/>
              <w:rPr>
                <w:rFonts w:ascii="Tahoma" w:hAnsi="Tahoma" w:cs="Tahoma"/>
                <w:color w:val="000000"/>
                <w:sz w:val="22"/>
                <w:szCs w:val="22"/>
                <w:lang w:bidi="ar-SA"/>
              </w:rPr>
            </w:pPr>
            <w:proofErr w:type="spellStart"/>
            <w:r w:rsidRPr="00492B5F">
              <w:rPr>
                <w:rFonts w:ascii="Tahoma" w:hAnsi="Tahoma" w:cs="Tahoma"/>
                <w:color w:val="000000"/>
                <w:sz w:val="22"/>
                <w:szCs w:val="22"/>
                <w:lang w:bidi="ar-SA"/>
              </w:rPr>
              <w:t>RuPay</w:t>
            </w:r>
            <w:proofErr w:type="spellEnd"/>
            <w:r w:rsidRPr="00492B5F">
              <w:rPr>
                <w:rFonts w:ascii="Tahoma" w:hAnsi="Tahoma" w:cs="Tahoma"/>
                <w:color w:val="000000"/>
                <w:sz w:val="22"/>
                <w:szCs w:val="22"/>
                <w:lang w:bidi="ar-SA"/>
              </w:rPr>
              <w:t xml:space="preserve"> Card Accident Insurance </w:t>
            </w:r>
          </w:p>
        </w:tc>
        <w:tc>
          <w:tcPr>
            <w:tcW w:w="3707" w:type="dxa"/>
          </w:tcPr>
          <w:p w:rsidR="00492B5F" w:rsidRPr="00492B5F" w:rsidRDefault="00492B5F" w:rsidP="00A26B23">
            <w:pPr>
              <w:autoSpaceDE w:val="0"/>
              <w:autoSpaceDN w:val="0"/>
              <w:adjustRightInd w:val="0"/>
              <w:jc w:val="both"/>
              <w:rPr>
                <w:rFonts w:ascii="Tahoma" w:hAnsi="Tahoma" w:cs="Tahoma"/>
                <w:color w:val="000000"/>
                <w:sz w:val="22"/>
                <w:szCs w:val="22"/>
                <w:lang w:bidi="ar-SA"/>
              </w:rPr>
            </w:pPr>
            <w:proofErr w:type="spellStart"/>
            <w:r w:rsidRPr="00492B5F">
              <w:rPr>
                <w:rFonts w:ascii="Tahoma" w:hAnsi="Tahoma" w:cs="Tahoma"/>
                <w:color w:val="000000"/>
                <w:sz w:val="22"/>
                <w:szCs w:val="22"/>
                <w:lang w:bidi="ar-SA"/>
              </w:rPr>
              <w:t>RuPay</w:t>
            </w:r>
            <w:proofErr w:type="spellEnd"/>
            <w:r w:rsidRPr="00492B5F">
              <w:rPr>
                <w:rFonts w:ascii="Tahoma" w:hAnsi="Tahoma" w:cs="Tahoma"/>
                <w:color w:val="000000"/>
                <w:sz w:val="22"/>
                <w:szCs w:val="22"/>
                <w:lang w:bidi="ar-SA"/>
              </w:rPr>
              <w:t xml:space="preserve"> Cards have to be issued to all new &amp; existing accounts holders with inbuilt accident insurance cover of Rs. 1 lakh. </w:t>
            </w:r>
            <w:proofErr w:type="spellStart"/>
            <w:r w:rsidRPr="00492B5F">
              <w:rPr>
                <w:rFonts w:ascii="Tahoma" w:hAnsi="Tahoma" w:cs="Tahoma"/>
                <w:color w:val="000000"/>
                <w:sz w:val="22"/>
                <w:szCs w:val="22"/>
                <w:lang w:bidi="ar-SA"/>
              </w:rPr>
              <w:t>RuPay</w:t>
            </w:r>
            <w:proofErr w:type="spellEnd"/>
            <w:r w:rsidRPr="00492B5F">
              <w:rPr>
                <w:rFonts w:ascii="Tahoma" w:hAnsi="Tahoma" w:cs="Tahoma"/>
                <w:color w:val="000000"/>
                <w:sz w:val="22"/>
                <w:szCs w:val="22"/>
                <w:lang w:bidi="ar-SA"/>
              </w:rPr>
              <w:t xml:space="preserve"> card holders will be eligible for the compensation on only 1 eligible </w:t>
            </w:r>
            <w:proofErr w:type="spellStart"/>
            <w:r w:rsidRPr="00492B5F">
              <w:rPr>
                <w:rFonts w:ascii="Tahoma" w:hAnsi="Tahoma" w:cs="Tahoma"/>
                <w:color w:val="000000"/>
                <w:sz w:val="22"/>
                <w:szCs w:val="22"/>
                <w:lang w:bidi="ar-SA"/>
              </w:rPr>
              <w:t>RuPay</w:t>
            </w:r>
            <w:proofErr w:type="spellEnd"/>
            <w:r w:rsidRPr="00492B5F">
              <w:rPr>
                <w:rFonts w:ascii="Tahoma" w:hAnsi="Tahoma" w:cs="Tahoma"/>
                <w:color w:val="000000"/>
                <w:sz w:val="22"/>
                <w:szCs w:val="22"/>
                <w:lang w:bidi="ar-SA"/>
              </w:rPr>
              <w:t xml:space="preserve"> card per card holder or customer even if multiple cards of different bank is meeting </w:t>
            </w:r>
            <w:proofErr w:type="gramStart"/>
            <w:r w:rsidRPr="00492B5F">
              <w:rPr>
                <w:rFonts w:ascii="Tahoma" w:hAnsi="Tahoma" w:cs="Tahoma"/>
                <w:color w:val="000000"/>
                <w:sz w:val="22"/>
                <w:szCs w:val="22"/>
                <w:lang w:bidi="ar-SA"/>
              </w:rPr>
              <w:t>the  Benefit</w:t>
            </w:r>
            <w:proofErr w:type="gramEnd"/>
            <w:r w:rsidRPr="00492B5F">
              <w:rPr>
                <w:rFonts w:ascii="Tahoma" w:hAnsi="Tahoma" w:cs="Tahoma"/>
                <w:color w:val="000000"/>
                <w:sz w:val="22"/>
                <w:szCs w:val="22"/>
                <w:lang w:bidi="ar-SA"/>
              </w:rPr>
              <w:t xml:space="preserve"> of Insurance will be available to the card holders who have performed</w:t>
            </w:r>
          </w:p>
          <w:p w:rsidR="00492B5F" w:rsidRPr="00492B5F" w:rsidRDefault="00492B5F" w:rsidP="00A26B23">
            <w:pPr>
              <w:autoSpaceDE w:val="0"/>
              <w:autoSpaceDN w:val="0"/>
              <w:adjustRightInd w:val="0"/>
              <w:jc w:val="both"/>
              <w:rPr>
                <w:rFonts w:ascii="Tahoma" w:hAnsi="Tahoma" w:cs="Tahoma"/>
                <w:color w:val="000000"/>
                <w:sz w:val="22"/>
                <w:szCs w:val="22"/>
                <w:lang w:bidi="ar-SA"/>
              </w:rPr>
            </w:pPr>
            <w:r w:rsidRPr="00492B5F">
              <w:rPr>
                <w:rFonts w:ascii="Tahoma" w:hAnsi="Tahoma" w:cs="Tahoma"/>
                <w:color w:val="000000"/>
                <w:sz w:val="22"/>
                <w:szCs w:val="22"/>
                <w:lang w:bidi="ar-SA"/>
              </w:rPr>
              <w:t>Minimum one successful financial or non-financial transaction* at any channel</w:t>
            </w:r>
          </w:p>
          <w:p w:rsidR="00492B5F" w:rsidRPr="00492B5F" w:rsidRDefault="00492B5F" w:rsidP="00A26B23">
            <w:pPr>
              <w:autoSpaceDE w:val="0"/>
              <w:autoSpaceDN w:val="0"/>
              <w:adjustRightInd w:val="0"/>
              <w:jc w:val="both"/>
              <w:rPr>
                <w:rFonts w:ascii="Tahoma" w:hAnsi="Tahoma" w:cs="Tahoma"/>
                <w:color w:val="000000"/>
                <w:sz w:val="22"/>
                <w:szCs w:val="22"/>
                <w:lang w:bidi="ar-SA"/>
              </w:rPr>
            </w:pPr>
            <w:r w:rsidRPr="00492B5F">
              <w:rPr>
                <w:rFonts w:ascii="Tahoma" w:hAnsi="Tahoma" w:cs="Tahoma"/>
                <w:color w:val="000000"/>
                <w:sz w:val="22"/>
                <w:szCs w:val="22"/>
                <w:lang w:bidi="ar-SA"/>
              </w:rPr>
              <w:t>(ATM/Micro ATM/POS/e-Com/BC of the bank at locations)</w:t>
            </w:r>
          </w:p>
          <w:p w:rsidR="00492B5F" w:rsidRPr="00492B5F" w:rsidRDefault="00492B5F" w:rsidP="00A26B23">
            <w:pPr>
              <w:autoSpaceDE w:val="0"/>
              <w:autoSpaceDN w:val="0"/>
              <w:adjustRightInd w:val="0"/>
              <w:jc w:val="both"/>
              <w:rPr>
                <w:rFonts w:ascii="Tahoma" w:hAnsi="Tahoma" w:cs="Tahoma"/>
                <w:color w:val="000000"/>
                <w:sz w:val="22"/>
                <w:szCs w:val="22"/>
                <w:lang w:bidi="ar-SA"/>
              </w:rPr>
            </w:pPr>
            <w:r w:rsidRPr="00492B5F">
              <w:rPr>
                <w:rFonts w:ascii="Tahoma" w:hAnsi="Tahoma" w:cs="Tahoma"/>
                <w:color w:val="000000"/>
                <w:sz w:val="22"/>
                <w:szCs w:val="22"/>
                <w:lang w:bidi="ar-SA"/>
              </w:rPr>
              <w:t>- Within 45 days prior to date of accident including accident date for Premium Cardholders; and</w:t>
            </w:r>
          </w:p>
          <w:p w:rsidR="00492B5F" w:rsidRPr="00492B5F" w:rsidRDefault="00492B5F" w:rsidP="00A26B23">
            <w:pPr>
              <w:autoSpaceDE w:val="0"/>
              <w:autoSpaceDN w:val="0"/>
              <w:adjustRightInd w:val="0"/>
              <w:jc w:val="both"/>
              <w:rPr>
                <w:rFonts w:ascii="Tahoma" w:hAnsi="Tahoma" w:cs="Tahoma"/>
                <w:color w:val="000000"/>
                <w:sz w:val="22"/>
                <w:szCs w:val="22"/>
                <w:lang w:bidi="ar-SA"/>
              </w:rPr>
            </w:pPr>
            <w:r w:rsidRPr="00492B5F">
              <w:rPr>
                <w:rFonts w:ascii="Tahoma" w:hAnsi="Tahoma" w:cs="Tahoma"/>
                <w:color w:val="000000"/>
                <w:sz w:val="22"/>
                <w:szCs w:val="22"/>
                <w:lang w:bidi="ar-SA"/>
              </w:rPr>
              <w:t>- Within 90 days prior to date of accident including accident date for Non Premium Cardholders.</w:t>
            </w:r>
          </w:p>
          <w:p w:rsidR="00492B5F" w:rsidRPr="00492B5F" w:rsidRDefault="00492B5F" w:rsidP="00A26B23">
            <w:pPr>
              <w:autoSpaceDE w:val="0"/>
              <w:autoSpaceDN w:val="0"/>
              <w:adjustRightInd w:val="0"/>
              <w:jc w:val="both"/>
              <w:rPr>
                <w:rFonts w:ascii="Tahoma" w:hAnsi="Tahoma" w:cs="Tahoma"/>
                <w:color w:val="000000"/>
                <w:sz w:val="22"/>
                <w:szCs w:val="22"/>
                <w:lang w:bidi="ar-SA"/>
              </w:rPr>
            </w:pPr>
            <w:r w:rsidRPr="00492B5F">
              <w:rPr>
                <w:rFonts w:ascii="Tahoma" w:hAnsi="Tahoma" w:cs="Tahoma"/>
                <w:color w:val="000000"/>
                <w:sz w:val="22"/>
                <w:szCs w:val="22"/>
                <w:lang w:bidi="ar-SA"/>
              </w:rPr>
              <w:t xml:space="preserve">*Transaction types means all customer induced transaction </w:t>
            </w:r>
            <w:r w:rsidRPr="00492B5F">
              <w:rPr>
                <w:rFonts w:ascii="Tahoma" w:hAnsi="Tahoma" w:cs="Tahoma"/>
                <w:color w:val="000000"/>
                <w:sz w:val="22"/>
                <w:szCs w:val="22"/>
                <w:lang w:bidi="ar-SA"/>
              </w:rPr>
              <w:lastRenderedPageBreak/>
              <w:t xml:space="preserve">including AADHAAR Based Transactions AT BANK BRANCH or by any payment instrument whether on-us (Bank Customer / </w:t>
            </w:r>
            <w:proofErr w:type="spellStart"/>
            <w:r w:rsidRPr="00492B5F">
              <w:rPr>
                <w:rFonts w:ascii="Tahoma" w:hAnsi="Tahoma" w:cs="Tahoma"/>
                <w:color w:val="000000"/>
                <w:sz w:val="22"/>
                <w:szCs w:val="22"/>
                <w:lang w:bidi="ar-SA"/>
              </w:rPr>
              <w:t>RuPay</w:t>
            </w:r>
            <w:proofErr w:type="spellEnd"/>
            <w:r w:rsidRPr="00492B5F">
              <w:rPr>
                <w:rFonts w:ascii="Tahoma" w:hAnsi="Tahoma" w:cs="Tahoma"/>
                <w:color w:val="000000"/>
                <w:sz w:val="22"/>
                <w:szCs w:val="22"/>
                <w:lang w:bidi="ar-SA"/>
              </w:rPr>
              <w:t xml:space="preserve"> card holder transacting at same bank channels) and / off-us (Bank Customer / </w:t>
            </w:r>
            <w:proofErr w:type="spellStart"/>
            <w:r w:rsidRPr="00492B5F">
              <w:rPr>
                <w:rFonts w:ascii="Tahoma" w:hAnsi="Tahoma" w:cs="Tahoma"/>
                <w:color w:val="000000"/>
                <w:sz w:val="22"/>
                <w:szCs w:val="22"/>
                <w:lang w:bidi="ar-SA"/>
              </w:rPr>
              <w:t>RuPay</w:t>
            </w:r>
            <w:proofErr w:type="spellEnd"/>
            <w:r w:rsidRPr="00492B5F">
              <w:rPr>
                <w:rFonts w:ascii="Tahoma" w:hAnsi="Tahoma" w:cs="Tahoma"/>
                <w:color w:val="000000"/>
                <w:sz w:val="22"/>
                <w:szCs w:val="22"/>
                <w:lang w:bidi="ar-SA"/>
              </w:rPr>
              <w:t xml:space="preserve"> card holder transacting at other bank</w:t>
            </w:r>
          </w:p>
          <w:p w:rsidR="00492B5F" w:rsidRPr="00492B5F" w:rsidRDefault="00492B5F" w:rsidP="00A26B23">
            <w:pPr>
              <w:jc w:val="both"/>
              <w:rPr>
                <w:rFonts w:ascii="Tahoma" w:hAnsi="Tahoma" w:cs="Tahoma"/>
                <w:color w:val="000000"/>
                <w:sz w:val="22"/>
                <w:szCs w:val="22"/>
                <w:lang w:bidi="ar-SA"/>
              </w:rPr>
            </w:pPr>
            <w:r w:rsidRPr="00492B5F">
              <w:rPr>
                <w:rFonts w:ascii="Tahoma" w:hAnsi="Tahoma" w:cs="Tahoma"/>
                <w:color w:val="000000"/>
                <w:sz w:val="22"/>
                <w:szCs w:val="22"/>
                <w:lang w:bidi="ar-SA"/>
              </w:rPr>
              <w:t>channels i.e. ATM/ Micro ATM / POS/ e-Commerce/ BC Network).</w:t>
            </w:r>
          </w:p>
        </w:tc>
        <w:tc>
          <w:tcPr>
            <w:tcW w:w="4321" w:type="dxa"/>
          </w:tcPr>
          <w:p w:rsidR="00492B5F" w:rsidRPr="00492B5F" w:rsidRDefault="00492B5F" w:rsidP="00A26B23">
            <w:pPr>
              <w:jc w:val="both"/>
              <w:rPr>
                <w:rFonts w:ascii="Tahoma" w:hAnsi="Tahoma" w:cs="Tahoma"/>
                <w:color w:val="000000"/>
                <w:sz w:val="22"/>
                <w:szCs w:val="22"/>
                <w:lang w:bidi="ar-SA"/>
              </w:rPr>
            </w:pPr>
            <w:r w:rsidRPr="00492B5F">
              <w:rPr>
                <w:rFonts w:ascii="Tahoma" w:hAnsi="Tahoma" w:cs="Tahoma"/>
                <w:color w:val="000000"/>
                <w:sz w:val="22"/>
                <w:szCs w:val="22"/>
                <w:lang w:bidi="ar-SA"/>
              </w:rPr>
              <w:lastRenderedPageBreak/>
              <w:t xml:space="preserve">Accident insurance cover for </w:t>
            </w:r>
            <w:proofErr w:type="spellStart"/>
            <w:r w:rsidRPr="00492B5F">
              <w:rPr>
                <w:rFonts w:ascii="Tahoma" w:hAnsi="Tahoma" w:cs="Tahoma"/>
                <w:color w:val="000000"/>
                <w:sz w:val="22"/>
                <w:szCs w:val="22"/>
                <w:lang w:bidi="ar-SA"/>
              </w:rPr>
              <w:t>Rupay</w:t>
            </w:r>
            <w:proofErr w:type="spellEnd"/>
            <w:r w:rsidRPr="00492B5F">
              <w:rPr>
                <w:rFonts w:ascii="Tahoma" w:hAnsi="Tahoma" w:cs="Tahoma"/>
                <w:color w:val="000000"/>
                <w:sz w:val="22"/>
                <w:szCs w:val="22"/>
                <w:lang w:bidi="ar-SA"/>
              </w:rPr>
              <w:t xml:space="preserve"> card holders has been raised from Rs, 1 lakh to Rs. 2 lakh to new PMJDY accounts opened after 28.08.2018</w:t>
            </w:r>
          </w:p>
        </w:tc>
      </w:tr>
      <w:tr w:rsidR="00492B5F" w:rsidRPr="00492B5F" w:rsidTr="00492B5F">
        <w:tc>
          <w:tcPr>
            <w:tcW w:w="1349" w:type="dxa"/>
          </w:tcPr>
          <w:p w:rsidR="00492B5F" w:rsidRPr="00492B5F" w:rsidRDefault="00492B5F" w:rsidP="00A26B23">
            <w:pPr>
              <w:jc w:val="both"/>
              <w:rPr>
                <w:rFonts w:ascii="Tahoma" w:hAnsi="Tahoma" w:cs="Tahoma"/>
                <w:color w:val="000000"/>
                <w:sz w:val="22"/>
                <w:szCs w:val="22"/>
                <w:lang w:bidi="ar-SA"/>
              </w:rPr>
            </w:pPr>
            <w:r w:rsidRPr="00492B5F">
              <w:rPr>
                <w:rFonts w:ascii="Tahoma" w:hAnsi="Tahoma" w:cs="Tahoma"/>
                <w:color w:val="000000"/>
                <w:sz w:val="22"/>
                <w:szCs w:val="22"/>
                <w:lang w:bidi="ar-SA"/>
              </w:rPr>
              <w:lastRenderedPageBreak/>
              <w:t xml:space="preserve">Insurance Cover </w:t>
            </w:r>
            <w:proofErr w:type="gramStart"/>
            <w:r w:rsidRPr="00492B5F">
              <w:rPr>
                <w:rFonts w:ascii="Tahoma" w:hAnsi="Tahoma" w:cs="Tahoma"/>
                <w:color w:val="000000"/>
                <w:sz w:val="22"/>
                <w:szCs w:val="22"/>
                <w:lang w:bidi="ar-SA"/>
              </w:rPr>
              <w:t>Rs.30,000</w:t>
            </w:r>
            <w:proofErr w:type="gramEnd"/>
            <w:r w:rsidRPr="00492B5F">
              <w:rPr>
                <w:rFonts w:ascii="Tahoma" w:hAnsi="Tahoma" w:cs="Tahoma"/>
                <w:color w:val="000000"/>
                <w:sz w:val="22"/>
                <w:szCs w:val="22"/>
                <w:lang w:bidi="ar-SA"/>
              </w:rPr>
              <w:t xml:space="preserve">/- </w:t>
            </w:r>
          </w:p>
          <w:p w:rsidR="00492B5F" w:rsidRPr="00492B5F" w:rsidRDefault="00492B5F" w:rsidP="00A26B23">
            <w:pPr>
              <w:jc w:val="both"/>
              <w:rPr>
                <w:rFonts w:ascii="Tahoma" w:hAnsi="Tahoma" w:cs="Tahoma"/>
                <w:color w:val="000000"/>
                <w:sz w:val="22"/>
                <w:szCs w:val="22"/>
                <w:lang w:bidi="ar-SA"/>
              </w:rPr>
            </w:pPr>
            <w:r w:rsidRPr="00492B5F">
              <w:rPr>
                <w:rFonts w:ascii="Tahoma" w:hAnsi="Tahoma" w:cs="Tahoma"/>
                <w:color w:val="000000"/>
                <w:sz w:val="22"/>
                <w:szCs w:val="22"/>
                <w:lang w:bidi="ar-SA"/>
              </w:rPr>
              <w:t>under PMJDY opened from 15-08-2014 to 31-01-2015</w:t>
            </w:r>
          </w:p>
        </w:tc>
        <w:tc>
          <w:tcPr>
            <w:tcW w:w="3707" w:type="dxa"/>
          </w:tcPr>
          <w:p w:rsidR="00492B5F" w:rsidRPr="00492B5F" w:rsidRDefault="00492B5F" w:rsidP="00A26B23">
            <w:pPr>
              <w:autoSpaceDE w:val="0"/>
              <w:autoSpaceDN w:val="0"/>
              <w:adjustRightInd w:val="0"/>
              <w:jc w:val="both"/>
              <w:rPr>
                <w:rFonts w:ascii="Tahoma" w:hAnsi="Tahoma" w:cs="Tahoma"/>
                <w:color w:val="000000"/>
                <w:sz w:val="22"/>
                <w:szCs w:val="22"/>
                <w:lang w:bidi="ar-SA"/>
              </w:rPr>
            </w:pPr>
            <w:r w:rsidRPr="00492B5F">
              <w:rPr>
                <w:rFonts w:ascii="Tahoma" w:hAnsi="Tahoma" w:cs="Tahoma"/>
                <w:color w:val="000000"/>
                <w:sz w:val="22"/>
                <w:szCs w:val="22"/>
                <w:lang w:bidi="ar-SA"/>
              </w:rPr>
              <w:t>Opening of accounts for eligible unbanked households/ beneficiaries under direct benefit scheme/ students is an on-going process. However, benefits</w:t>
            </w:r>
            <w:r w:rsidR="005875CD">
              <w:rPr>
                <w:rFonts w:ascii="Tahoma" w:hAnsi="Tahoma" w:cs="Tahoma"/>
                <w:color w:val="000000"/>
                <w:sz w:val="22"/>
                <w:szCs w:val="22"/>
                <w:lang w:bidi="ar-SA"/>
              </w:rPr>
              <w:t xml:space="preserve"> </w:t>
            </w:r>
            <w:r w:rsidRPr="00492B5F">
              <w:rPr>
                <w:rFonts w:ascii="Tahoma" w:hAnsi="Tahoma" w:cs="Tahoma"/>
                <w:color w:val="000000"/>
                <w:sz w:val="22"/>
                <w:szCs w:val="22"/>
                <w:lang w:bidi="ar-SA"/>
              </w:rPr>
              <w:t>under PMJDY be available to the customers as per prevalent guidelines, excluding the life insurance coverage of Rs.30000/- as the same was available for accounts under PMJDY opened from 15-08-2014 to 31-01-2015</w:t>
            </w:r>
          </w:p>
          <w:p w:rsidR="00492B5F" w:rsidRPr="00492B5F" w:rsidRDefault="00492B5F" w:rsidP="00A26B23">
            <w:pPr>
              <w:autoSpaceDE w:val="0"/>
              <w:autoSpaceDN w:val="0"/>
              <w:adjustRightInd w:val="0"/>
              <w:jc w:val="both"/>
              <w:rPr>
                <w:rFonts w:ascii="Tahoma" w:hAnsi="Tahoma" w:cs="Tahoma"/>
                <w:color w:val="000000"/>
                <w:sz w:val="22"/>
                <w:szCs w:val="22"/>
                <w:lang w:bidi="ar-SA"/>
              </w:rPr>
            </w:pPr>
            <w:r w:rsidRPr="00492B5F">
              <w:rPr>
                <w:rFonts w:ascii="Tahoma" w:hAnsi="Tahoma" w:cs="Tahoma"/>
                <w:color w:val="000000"/>
                <w:sz w:val="22"/>
                <w:szCs w:val="22"/>
                <w:lang w:bidi="ar-SA"/>
              </w:rPr>
              <w:t>only subject to stipulated features of the schemes.</w:t>
            </w:r>
          </w:p>
        </w:tc>
        <w:tc>
          <w:tcPr>
            <w:tcW w:w="4321" w:type="dxa"/>
          </w:tcPr>
          <w:p w:rsidR="00492B5F" w:rsidRPr="00492B5F" w:rsidRDefault="00492B5F" w:rsidP="00A26B23">
            <w:pPr>
              <w:autoSpaceDE w:val="0"/>
              <w:autoSpaceDN w:val="0"/>
              <w:adjustRightInd w:val="0"/>
              <w:jc w:val="both"/>
              <w:rPr>
                <w:rFonts w:ascii="Tahoma" w:hAnsi="Tahoma" w:cs="Tahoma"/>
                <w:color w:val="000000"/>
                <w:sz w:val="22"/>
                <w:szCs w:val="22"/>
                <w:lang w:bidi="ar-SA"/>
              </w:rPr>
            </w:pPr>
            <w:r w:rsidRPr="00492B5F">
              <w:rPr>
                <w:rFonts w:ascii="Tahoma" w:hAnsi="Tahoma" w:cs="Tahoma"/>
                <w:color w:val="000000"/>
                <w:sz w:val="22"/>
                <w:szCs w:val="22"/>
                <w:lang w:bidi="ar-SA"/>
              </w:rPr>
              <w:t xml:space="preserve">The life cover of </w:t>
            </w:r>
            <w:proofErr w:type="gramStart"/>
            <w:r w:rsidRPr="00492B5F">
              <w:rPr>
                <w:rFonts w:ascii="Tahoma" w:hAnsi="Tahoma" w:cs="Tahoma"/>
                <w:color w:val="000000"/>
                <w:sz w:val="22"/>
                <w:szCs w:val="22"/>
                <w:lang w:bidi="ar-SA"/>
              </w:rPr>
              <w:t>Rs.30,000</w:t>
            </w:r>
            <w:proofErr w:type="gramEnd"/>
            <w:r w:rsidRPr="00492B5F">
              <w:rPr>
                <w:rFonts w:ascii="Tahoma" w:hAnsi="Tahoma" w:cs="Tahoma"/>
                <w:color w:val="000000"/>
                <w:sz w:val="22"/>
                <w:szCs w:val="22"/>
                <w:lang w:bidi="ar-SA"/>
              </w:rPr>
              <w:t xml:space="preserve">/- under the scheme was initially for a period of 5 years, i.e. till the close of financial year 2019-20. </w:t>
            </w:r>
          </w:p>
        </w:tc>
      </w:tr>
      <w:tr w:rsidR="00492B5F" w:rsidRPr="00492B5F" w:rsidTr="00492B5F">
        <w:tc>
          <w:tcPr>
            <w:tcW w:w="1349" w:type="dxa"/>
          </w:tcPr>
          <w:p w:rsidR="00492B5F" w:rsidRPr="00492B5F" w:rsidRDefault="00492B5F" w:rsidP="00A26B23">
            <w:pPr>
              <w:jc w:val="both"/>
              <w:rPr>
                <w:rFonts w:ascii="Tahoma" w:hAnsi="Tahoma" w:cs="Tahoma"/>
                <w:color w:val="000000"/>
                <w:sz w:val="22"/>
                <w:szCs w:val="22"/>
                <w:lang w:bidi="ar-SA"/>
              </w:rPr>
            </w:pPr>
            <w:r w:rsidRPr="00492B5F">
              <w:rPr>
                <w:rFonts w:ascii="Tahoma" w:hAnsi="Tahoma" w:cs="Tahoma"/>
                <w:color w:val="000000"/>
                <w:sz w:val="22"/>
                <w:szCs w:val="22"/>
                <w:lang w:bidi="ar-SA"/>
              </w:rPr>
              <w:t>OD in  PMJDY Accounts</w:t>
            </w:r>
          </w:p>
        </w:tc>
        <w:tc>
          <w:tcPr>
            <w:tcW w:w="3707" w:type="dxa"/>
          </w:tcPr>
          <w:p w:rsidR="00492B5F" w:rsidRPr="00492B5F" w:rsidRDefault="00492B5F" w:rsidP="00A26B23">
            <w:pPr>
              <w:autoSpaceDE w:val="0"/>
              <w:autoSpaceDN w:val="0"/>
              <w:adjustRightInd w:val="0"/>
              <w:rPr>
                <w:rFonts w:ascii="Tahoma" w:hAnsi="Tahoma" w:cs="Tahoma"/>
                <w:color w:val="000000"/>
                <w:sz w:val="22"/>
                <w:szCs w:val="22"/>
                <w:lang w:bidi="ar-SA"/>
              </w:rPr>
            </w:pPr>
            <w:r w:rsidRPr="00492B5F">
              <w:rPr>
                <w:rFonts w:ascii="Tahoma" w:hAnsi="Tahoma" w:cs="Tahoma"/>
                <w:color w:val="000000"/>
                <w:sz w:val="22"/>
                <w:szCs w:val="22"/>
                <w:lang w:bidi="ar-SA"/>
              </w:rPr>
              <w:t>Max. Rs. 5000/-</w:t>
            </w:r>
          </w:p>
          <w:p w:rsidR="00492B5F" w:rsidRPr="00492B5F" w:rsidRDefault="00492B5F" w:rsidP="00A26B23">
            <w:pPr>
              <w:autoSpaceDE w:val="0"/>
              <w:autoSpaceDN w:val="0"/>
              <w:adjustRightInd w:val="0"/>
              <w:rPr>
                <w:rFonts w:ascii="Tahoma" w:hAnsi="Tahoma" w:cs="Tahoma"/>
                <w:color w:val="000000"/>
                <w:sz w:val="22"/>
                <w:szCs w:val="22"/>
                <w:lang w:bidi="ar-SA"/>
              </w:rPr>
            </w:pPr>
            <w:r w:rsidRPr="00492B5F">
              <w:rPr>
                <w:rFonts w:ascii="Tahoma" w:hAnsi="Tahoma" w:cs="Tahoma"/>
                <w:color w:val="000000"/>
                <w:sz w:val="22"/>
                <w:szCs w:val="22"/>
                <w:lang w:bidi="ar-SA"/>
              </w:rPr>
              <w:t>Age Limit 18-60 Years</w:t>
            </w:r>
          </w:p>
        </w:tc>
        <w:tc>
          <w:tcPr>
            <w:tcW w:w="4321" w:type="dxa"/>
          </w:tcPr>
          <w:p w:rsidR="00492B5F" w:rsidRPr="00492B5F" w:rsidRDefault="00492B5F" w:rsidP="00A26B23">
            <w:pPr>
              <w:autoSpaceDE w:val="0"/>
              <w:autoSpaceDN w:val="0"/>
              <w:adjustRightInd w:val="0"/>
              <w:jc w:val="both"/>
              <w:rPr>
                <w:rFonts w:ascii="Tahoma" w:hAnsi="Tahoma" w:cs="Tahoma"/>
                <w:color w:val="000000"/>
                <w:sz w:val="22"/>
                <w:szCs w:val="22"/>
                <w:lang w:bidi="ar-SA"/>
              </w:rPr>
            </w:pPr>
            <w:r w:rsidRPr="00492B5F">
              <w:rPr>
                <w:rFonts w:ascii="Tahoma" w:hAnsi="Tahoma" w:cs="Tahoma"/>
                <w:color w:val="000000"/>
                <w:sz w:val="22"/>
                <w:szCs w:val="22"/>
                <w:lang w:bidi="ar-SA"/>
              </w:rPr>
              <w:t>Existing overdraft limit to PMJDY account holder of Rs. 5,000/- has been raised to Rs. 10,000/-.</w:t>
            </w:r>
          </w:p>
          <w:p w:rsidR="00492B5F" w:rsidRPr="00492B5F" w:rsidRDefault="00492B5F" w:rsidP="00A26B23">
            <w:pPr>
              <w:autoSpaceDE w:val="0"/>
              <w:autoSpaceDN w:val="0"/>
              <w:adjustRightInd w:val="0"/>
              <w:jc w:val="both"/>
              <w:rPr>
                <w:rFonts w:ascii="Tahoma" w:hAnsi="Tahoma" w:cs="Tahoma"/>
                <w:color w:val="000000"/>
                <w:sz w:val="22"/>
                <w:szCs w:val="22"/>
                <w:lang w:bidi="ar-SA"/>
              </w:rPr>
            </w:pPr>
            <w:r w:rsidRPr="00492B5F">
              <w:rPr>
                <w:rFonts w:ascii="Tahoma" w:hAnsi="Tahoma" w:cs="Tahoma"/>
                <w:color w:val="000000"/>
                <w:sz w:val="22"/>
                <w:szCs w:val="22"/>
                <w:lang w:bidi="ar-SA"/>
              </w:rPr>
              <w:t>Age limit of Rs. 18-60 years has been revised to 18-65.</w:t>
            </w:r>
          </w:p>
          <w:p w:rsidR="00492B5F" w:rsidRPr="00492B5F" w:rsidRDefault="00492B5F" w:rsidP="00A26B23">
            <w:pPr>
              <w:autoSpaceDE w:val="0"/>
              <w:autoSpaceDN w:val="0"/>
              <w:adjustRightInd w:val="0"/>
              <w:jc w:val="both"/>
              <w:rPr>
                <w:rFonts w:ascii="Tahoma" w:hAnsi="Tahoma" w:cs="Tahoma"/>
                <w:color w:val="000000"/>
                <w:sz w:val="22"/>
                <w:szCs w:val="22"/>
                <w:lang w:bidi="ar-SA"/>
              </w:rPr>
            </w:pPr>
            <w:r w:rsidRPr="00492B5F">
              <w:rPr>
                <w:rFonts w:ascii="Tahoma" w:hAnsi="Tahoma" w:cs="Tahoma"/>
                <w:color w:val="000000"/>
                <w:sz w:val="22"/>
                <w:szCs w:val="22"/>
                <w:lang w:bidi="ar-SA"/>
              </w:rPr>
              <w:t>There will not be any conditions attached for OD up to Rs. 2,000/-.</w:t>
            </w:r>
          </w:p>
        </w:tc>
      </w:tr>
      <w:tr w:rsidR="00492B5F" w:rsidRPr="00492B5F" w:rsidTr="00492B5F">
        <w:tc>
          <w:tcPr>
            <w:tcW w:w="1349" w:type="dxa"/>
          </w:tcPr>
          <w:p w:rsidR="00492B5F" w:rsidRPr="00492B5F" w:rsidRDefault="00492B5F" w:rsidP="00A26B23">
            <w:pPr>
              <w:jc w:val="both"/>
              <w:rPr>
                <w:rFonts w:ascii="Tahoma" w:hAnsi="Tahoma" w:cs="Tahoma"/>
                <w:color w:val="000000"/>
                <w:sz w:val="22"/>
                <w:szCs w:val="22"/>
                <w:lang w:bidi="ar-SA"/>
              </w:rPr>
            </w:pPr>
            <w:r w:rsidRPr="00492B5F">
              <w:rPr>
                <w:rFonts w:ascii="Tahoma" w:hAnsi="Tahoma" w:cs="Tahoma"/>
                <w:color w:val="000000"/>
                <w:sz w:val="22"/>
                <w:szCs w:val="22"/>
                <w:lang w:bidi="ar-SA"/>
              </w:rPr>
              <w:t>Pro-Rata  Premium under PMJJBY</w:t>
            </w:r>
          </w:p>
        </w:tc>
        <w:tc>
          <w:tcPr>
            <w:tcW w:w="3707" w:type="dxa"/>
          </w:tcPr>
          <w:p w:rsidR="00492B5F" w:rsidRPr="00492B5F" w:rsidRDefault="00492B5F" w:rsidP="00A26B23">
            <w:pPr>
              <w:autoSpaceDE w:val="0"/>
              <w:autoSpaceDN w:val="0"/>
              <w:adjustRightInd w:val="0"/>
              <w:jc w:val="both"/>
              <w:rPr>
                <w:rFonts w:ascii="Tahoma" w:hAnsi="Tahoma" w:cs="Tahoma"/>
                <w:color w:val="000000"/>
                <w:sz w:val="22"/>
                <w:szCs w:val="22"/>
                <w:lang w:bidi="ar-SA"/>
              </w:rPr>
            </w:pPr>
            <w:r w:rsidRPr="00492B5F">
              <w:rPr>
                <w:rFonts w:ascii="Tahoma" w:hAnsi="Tahoma" w:cs="Tahoma"/>
                <w:color w:val="000000"/>
                <w:sz w:val="22"/>
                <w:szCs w:val="22"/>
                <w:lang w:bidi="ar-SA"/>
              </w:rPr>
              <w:t>Rs. 330/- premium for the one year i.e. from 01.06. to 31.05 of the relevant year say 01.06.2021 to 31.05.2022</w:t>
            </w:r>
          </w:p>
        </w:tc>
        <w:tc>
          <w:tcPr>
            <w:tcW w:w="4321" w:type="dxa"/>
          </w:tcPr>
          <w:p w:rsidR="00492B5F" w:rsidRPr="00492B5F" w:rsidRDefault="00492B5F" w:rsidP="00A26B23">
            <w:pPr>
              <w:autoSpaceDE w:val="0"/>
              <w:autoSpaceDN w:val="0"/>
              <w:adjustRightInd w:val="0"/>
              <w:jc w:val="both"/>
              <w:rPr>
                <w:rFonts w:ascii="Tahoma" w:hAnsi="Tahoma" w:cs="Tahoma"/>
                <w:color w:val="000000"/>
                <w:sz w:val="22"/>
                <w:szCs w:val="22"/>
                <w:lang w:bidi="ar-SA"/>
              </w:rPr>
            </w:pPr>
            <w:proofErr w:type="spellStart"/>
            <w:r w:rsidRPr="00492B5F">
              <w:rPr>
                <w:rFonts w:ascii="Tahoma" w:hAnsi="Tahoma" w:cs="Tahoma"/>
                <w:color w:val="000000"/>
                <w:sz w:val="22"/>
                <w:szCs w:val="22"/>
                <w:lang w:bidi="ar-SA"/>
              </w:rPr>
              <w:t>w.e.f</w:t>
            </w:r>
            <w:proofErr w:type="spellEnd"/>
            <w:r w:rsidRPr="00492B5F">
              <w:rPr>
                <w:rFonts w:ascii="Tahoma" w:hAnsi="Tahoma" w:cs="Tahoma"/>
                <w:color w:val="000000"/>
                <w:sz w:val="22"/>
                <w:szCs w:val="22"/>
                <w:lang w:bidi="ar-SA"/>
              </w:rPr>
              <w:t xml:space="preserve">. 01.09.2018, in order to encourage eligible account holders to join the scheme at a later stage payment of pro-rata premium for enrolment under PMJJBY would be allowed with the minimum premium of Rs.86/- for one quarter required to be paid even if a person </w:t>
            </w:r>
            <w:proofErr w:type="spellStart"/>
            <w:r w:rsidRPr="00492B5F">
              <w:rPr>
                <w:rFonts w:ascii="Tahoma" w:hAnsi="Tahoma" w:cs="Tahoma"/>
                <w:color w:val="000000"/>
                <w:sz w:val="22"/>
                <w:szCs w:val="22"/>
                <w:lang w:bidi="ar-SA"/>
              </w:rPr>
              <w:t>enrolls</w:t>
            </w:r>
            <w:proofErr w:type="spellEnd"/>
            <w:r w:rsidRPr="00492B5F">
              <w:rPr>
                <w:rFonts w:ascii="Tahoma" w:hAnsi="Tahoma" w:cs="Tahoma"/>
                <w:color w:val="000000"/>
                <w:sz w:val="22"/>
                <w:szCs w:val="22"/>
                <w:lang w:bidi="ar-SA"/>
              </w:rPr>
              <w:t xml:space="preserve"> under the scheme one or two months before the end of the policy year(i.e. if he/she </w:t>
            </w:r>
            <w:proofErr w:type="spellStart"/>
            <w:r w:rsidRPr="00492B5F">
              <w:rPr>
                <w:rFonts w:ascii="Tahoma" w:hAnsi="Tahoma" w:cs="Tahoma"/>
                <w:color w:val="000000"/>
                <w:sz w:val="22"/>
                <w:szCs w:val="22"/>
                <w:lang w:bidi="ar-SA"/>
              </w:rPr>
              <w:t>enrolls</w:t>
            </w:r>
            <w:proofErr w:type="spellEnd"/>
            <w:r w:rsidRPr="00492B5F">
              <w:rPr>
                <w:rFonts w:ascii="Tahoma" w:hAnsi="Tahoma" w:cs="Tahoma"/>
                <w:color w:val="000000"/>
                <w:sz w:val="22"/>
                <w:szCs w:val="22"/>
                <w:lang w:bidi="ar-SA"/>
              </w:rPr>
              <w:t xml:space="preserve"> in March, April or May).</w:t>
            </w:r>
          </w:p>
        </w:tc>
      </w:tr>
    </w:tbl>
    <w:p w:rsidR="00492B5F" w:rsidRPr="00492B5F" w:rsidRDefault="00492B5F" w:rsidP="00492B5F">
      <w:pPr>
        <w:spacing w:line="276" w:lineRule="auto"/>
        <w:rPr>
          <w:rFonts w:ascii="Tahoma" w:eastAsia="Times New Roman" w:hAnsi="Tahoma" w:cs="Tahoma"/>
          <w:color w:val="000000"/>
          <w:szCs w:val="22"/>
          <w:lang w:val="en-IN" w:eastAsia="en-IN" w:bidi="ar-SA"/>
        </w:rPr>
      </w:pPr>
    </w:p>
    <w:p w:rsidR="00A84446" w:rsidRPr="00465369" w:rsidRDefault="00A84446" w:rsidP="00A84446">
      <w:pPr>
        <w:pStyle w:val="ListParagraph"/>
        <w:spacing w:line="276" w:lineRule="auto"/>
        <w:ind w:left="0"/>
        <w:contextualSpacing/>
        <w:rPr>
          <w:rFonts w:ascii="Tahoma" w:hAnsi="Tahoma" w:cs="Tahoma"/>
          <w:b/>
          <w:bCs/>
          <w:color w:val="000000"/>
          <w:sz w:val="27"/>
          <w:szCs w:val="27"/>
          <w:lang w:val="en-US"/>
        </w:rPr>
      </w:pPr>
      <w:r w:rsidRPr="00465369">
        <w:rPr>
          <w:rFonts w:ascii="Tahoma" w:hAnsi="Tahoma" w:cs="Tahoma"/>
          <w:b/>
          <w:bCs/>
          <w:color w:val="000000"/>
          <w:sz w:val="27"/>
          <w:szCs w:val="27"/>
        </w:rPr>
        <w:t>Controlling heads of banks are requested to ensure implementation of the modifications made in the scheme</w:t>
      </w:r>
      <w:r w:rsidRPr="00465369">
        <w:rPr>
          <w:rFonts w:ascii="Tahoma" w:hAnsi="Tahoma" w:cs="Tahoma"/>
          <w:b/>
          <w:bCs/>
          <w:color w:val="000000"/>
          <w:sz w:val="27"/>
          <w:szCs w:val="27"/>
          <w:lang w:val="en-US"/>
        </w:rPr>
        <w:t>.</w:t>
      </w:r>
    </w:p>
    <w:p w:rsidR="00A84446" w:rsidRDefault="00A84446" w:rsidP="00A84446">
      <w:pPr>
        <w:pStyle w:val="PlainText"/>
        <w:spacing w:after="0"/>
        <w:jc w:val="center"/>
        <w:rPr>
          <w:rFonts w:cs="Tahoma"/>
          <w:b/>
          <w:color w:val="000000"/>
          <w:sz w:val="27"/>
          <w:szCs w:val="27"/>
          <w:u w:val="single"/>
        </w:rPr>
      </w:pPr>
    </w:p>
    <w:p w:rsidR="00492B5F" w:rsidRDefault="00492B5F" w:rsidP="00A84446">
      <w:pPr>
        <w:pStyle w:val="PlainText"/>
        <w:spacing w:after="0"/>
        <w:jc w:val="center"/>
        <w:rPr>
          <w:rFonts w:cs="Tahoma"/>
          <w:b/>
          <w:color w:val="000000"/>
          <w:sz w:val="27"/>
          <w:szCs w:val="27"/>
          <w:u w:val="single"/>
        </w:rPr>
      </w:pPr>
    </w:p>
    <w:p w:rsidR="00492B5F" w:rsidRDefault="00492B5F" w:rsidP="00A84446">
      <w:pPr>
        <w:pStyle w:val="PlainText"/>
        <w:spacing w:after="0"/>
        <w:jc w:val="center"/>
        <w:rPr>
          <w:rFonts w:cs="Tahoma"/>
          <w:b/>
          <w:color w:val="000000"/>
          <w:sz w:val="27"/>
          <w:szCs w:val="27"/>
          <w:u w:val="single"/>
        </w:rPr>
      </w:pPr>
    </w:p>
    <w:p w:rsidR="00492B5F" w:rsidRDefault="00492B5F" w:rsidP="00A84446">
      <w:pPr>
        <w:pStyle w:val="PlainText"/>
        <w:spacing w:after="0"/>
        <w:jc w:val="center"/>
        <w:rPr>
          <w:rFonts w:cs="Tahoma"/>
          <w:b/>
          <w:color w:val="000000"/>
          <w:sz w:val="27"/>
          <w:szCs w:val="27"/>
          <w:u w:val="single"/>
        </w:rPr>
      </w:pPr>
    </w:p>
    <w:p w:rsidR="00492B5F" w:rsidRDefault="00492B5F" w:rsidP="00A84446">
      <w:pPr>
        <w:pStyle w:val="PlainText"/>
        <w:spacing w:after="0"/>
        <w:jc w:val="center"/>
        <w:rPr>
          <w:rFonts w:cs="Tahoma"/>
          <w:b/>
          <w:color w:val="000000"/>
          <w:sz w:val="27"/>
          <w:szCs w:val="27"/>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6300"/>
      </w:tblGrid>
      <w:tr w:rsidR="00A84446" w:rsidRPr="00465369" w:rsidTr="006B77BC">
        <w:tc>
          <w:tcPr>
            <w:tcW w:w="3438" w:type="dxa"/>
            <w:tcBorders>
              <w:top w:val="single" w:sz="4" w:space="0" w:color="auto"/>
              <w:left w:val="single" w:sz="4" w:space="0" w:color="auto"/>
              <w:bottom w:val="single" w:sz="4" w:space="0" w:color="auto"/>
              <w:right w:val="single" w:sz="4" w:space="0" w:color="auto"/>
            </w:tcBorders>
            <w:hideMark/>
          </w:tcPr>
          <w:p w:rsidR="00A84446" w:rsidRPr="00465369" w:rsidRDefault="004B70E6" w:rsidP="006B77BC">
            <w:pPr>
              <w:pStyle w:val="PlainText"/>
              <w:spacing w:after="0" w:line="276" w:lineRule="auto"/>
              <w:jc w:val="left"/>
              <w:rPr>
                <w:rFonts w:cs="Tahoma"/>
                <w:b/>
                <w:color w:val="000000"/>
                <w:sz w:val="27"/>
                <w:szCs w:val="27"/>
                <w:lang w:val="en-US" w:eastAsia="en-US" w:bidi="ar-SA"/>
              </w:rPr>
            </w:pPr>
            <w:r>
              <w:rPr>
                <w:rFonts w:cs="Tahoma"/>
                <w:b/>
                <w:color w:val="000000"/>
                <w:sz w:val="27"/>
                <w:szCs w:val="27"/>
                <w:lang w:val="en-US" w:eastAsia="en-US" w:bidi="ar-SA"/>
              </w:rPr>
              <w:lastRenderedPageBreak/>
              <w:t>AGENDA ITEM NO. B</w:t>
            </w:r>
          </w:p>
        </w:tc>
        <w:tc>
          <w:tcPr>
            <w:tcW w:w="6300" w:type="dxa"/>
            <w:tcBorders>
              <w:top w:val="single" w:sz="4" w:space="0" w:color="auto"/>
              <w:left w:val="single" w:sz="4" w:space="0" w:color="auto"/>
              <w:bottom w:val="single" w:sz="4" w:space="0" w:color="auto"/>
              <w:right w:val="single" w:sz="4" w:space="0" w:color="auto"/>
            </w:tcBorders>
            <w:hideMark/>
          </w:tcPr>
          <w:p w:rsidR="00A84446" w:rsidRPr="00465369" w:rsidRDefault="00A84446" w:rsidP="006B77BC">
            <w:pPr>
              <w:pStyle w:val="PlainText"/>
              <w:spacing w:after="0" w:line="276" w:lineRule="auto"/>
              <w:jc w:val="left"/>
              <w:rPr>
                <w:rFonts w:cs="Tahoma"/>
                <w:b/>
                <w:color w:val="000000"/>
                <w:sz w:val="27"/>
                <w:szCs w:val="27"/>
                <w:lang w:val="en-US" w:eastAsia="en-US" w:bidi="ar-SA"/>
              </w:rPr>
            </w:pPr>
            <w:r w:rsidRPr="00465369">
              <w:rPr>
                <w:rFonts w:cs="Tahoma"/>
                <w:b/>
                <w:color w:val="000000"/>
                <w:sz w:val="27"/>
                <w:szCs w:val="27"/>
                <w:lang w:val="en-US" w:eastAsia="en-US" w:bidi="ar-SA"/>
              </w:rPr>
              <w:t>FARMERS’ CLUBS FORMED BY BANKS</w:t>
            </w:r>
          </w:p>
        </w:tc>
      </w:tr>
    </w:tbl>
    <w:p w:rsidR="00A84446" w:rsidRPr="00465369" w:rsidRDefault="00A84446" w:rsidP="00A84446">
      <w:pPr>
        <w:pStyle w:val="BodyText2"/>
        <w:jc w:val="both"/>
        <w:rPr>
          <w:rFonts w:ascii="Tahoma" w:hAnsi="Tahoma" w:cs="Tahoma"/>
          <w:b/>
          <w:color w:val="000000"/>
          <w:sz w:val="27"/>
          <w:szCs w:val="27"/>
          <w:lang w:val="en-IN" w:eastAsia="en-IN"/>
        </w:rPr>
      </w:pPr>
    </w:p>
    <w:p w:rsidR="00A84446" w:rsidRPr="00465369" w:rsidRDefault="00A84446" w:rsidP="00A84446">
      <w:pPr>
        <w:pStyle w:val="BodyText"/>
        <w:rPr>
          <w:rFonts w:ascii="Tahoma" w:hAnsi="Tahoma" w:cs="Tahoma"/>
          <w:color w:val="000000"/>
          <w:sz w:val="27"/>
          <w:szCs w:val="27"/>
          <w:lang w:val="en-IN" w:eastAsia="en-IN"/>
        </w:rPr>
      </w:pPr>
      <w:r w:rsidRPr="00465369">
        <w:rPr>
          <w:rFonts w:ascii="Tahoma" w:hAnsi="Tahoma" w:cs="Tahoma"/>
          <w:color w:val="000000"/>
          <w:sz w:val="27"/>
          <w:szCs w:val="27"/>
          <w:lang w:val="en-IN" w:eastAsia="en-IN"/>
        </w:rPr>
        <w:t xml:space="preserve">Banks have formed Farmers </w:t>
      </w:r>
      <w:r w:rsidRPr="00465369">
        <w:rPr>
          <w:rFonts w:ascii="Tahoma" w:hAnsi="Tahoma" w:cs="Tahoma"/>
          <w:b/>
          <w:bCs/>
          <w:color w:val="000000"/>
          <w:sz w:val="27"/>
          <w:szCs w:val="27"/>
          <w:lang w:val="en-IN" w:eastAsia="en-IN"/>
        </w:rPr>
        <w:t>2695 Clubs</w:t>
      </w:r>
      <w:r w:rsidRPr="00465369">
        <w:rPr>
          <w:rFonts w:ascii="Tahoma" w:hAnsi="Tahoma" w:cs="Tahoma"/>
          <w:color w:val="000000"/>
          <w:sz w:val="27"/>
          <w:szCs w:val="27"/>
          <w:lang w:val="en-IN" w:eastAsia="en-IN"/>
        </w:rPr>
        <w:t xml:space="preserve"> up to </w:t>
      </w:r>
      <w:r>
        <w:rPr>
          <w:rFonts w:ascii="Tahoma" w:hAnsi="Tahoma" w:cs="Tahoma"/>
          <w:b/>
          <w:bCs/>
          <w:color w:val="000000"/>
          <w:sz w:val="27"/>
          <w:szCs w:val="27"/>
          <w:lang w:val="en-IN" w:eastAsia="en-IN"/>
        </w:rPr>
        <w:t>March 202</w:t>
      </w:r>
      <w:r w:rsidR="00CE19E5">
        <w:rPr>
          <w:rFonts w:ascii="Tahoma" w:hAnsi="Tahoma" w:cs="Tahoma"/>
          <w:b/>
          <w:bCs/>
          <w:color w:val="000000"/>
          <w:sz w:val="27"/>
          <w:szCs w:val="27"/>
          <w:lang w:val="en-IN" w:eastAsia="en-IN"/>
        </w:rPr>
        <w:t>1</w:t>
      </w:r>
      <w:r w:rsidRPr="00465369">
        <w:rPr>
          <w:rFonts w:ascii="Tahoma" w:hAnsi="Tahoma" w:cs="Tahoma"/>
          <w:b/>
          <w:bCs/>
          <w:sz w:val="27"/>
          <w:szCs w:val="27"/>
          <w:lang w:val="en-IN" w:eastAsia="en-IN"/>
        </w:rPr>
        <w:t xml:space="preserve"> </w:t>
      </w:r>
      <w:r w:rsidRPr="00465369">
        <w:rPr>
          <w:rFonts w:ascii="Tahoma" w:hAnsi="Tahoma" w:cs="Tahoma"/>
          <w:color w:val="000000"/>
          <w:sz w:val="27"/>
          <w:szCs w:val="27"/>
          <w:lang w:val="en-IN" w:eastAsia="en-IN"/>
        </w:rPr>
        <w:t xml:space="preserve">and its institution wise break up is given </w:t>
      </w:r>
      <w:proofErr w:type="gramStart"/>
      <w:r w:rsidRPr="00465369">
        <w:rPr>
          <w:rFonts w:ascii="Tahoma" w:hAnsi="Tahoma" w:cs="Tahoma"/>
          <w:color w:val="000000"/>
          <w:sz w:val="27"/>
          <w:szCs w:val="27"/>
          <w:lang w:val="en-IN" w:eastAsia="en-IN"/>
        </w:rPr>
        <w:t>below:-</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9"/>
        <w:gridCol w:w="6104"/>
      </w:tblGrid>
      <w:tr w:rsidR="00A84446" w:rsidRPr="004B70E6" w:rsidTr="006B77BC">
        <w:tc>
          <w:tcPr>
            <w:tcW w:w="3798" w:type="dxa"/>
          </w:tcPr>
          <w:p w:rsidR="00A84446" w:rsidRPr="004B70E6" w:rsidRDefault="00A84446" w:rsidP="006B77BC">
            <w:pPr>
              <w:pStyle w:val="BodyText"/>
              <w:spacing w:line="276" w:lineRule="auto"/>
              <w:rPr>
                <w:rFonts w:ascii="Tahoma" w:hAnsi="Tahoma" w:cs="Tahoma"/>
                <w:b/>
                <w:color w:val="000000"/>
                <w:sz w:val="22"/>
                <w:szCs w:val="22"/>
                <w:lang w:val="en-IN" w:eastAsia="en-IN" w:bidi="ar-SA"/>
              </w:rPr>
            </w:pPr>
            <w:r w:rsidRPr="004B70E6">
              <w:rPr>
                <w:rFonts w:ascii="Tahoma" w:hAnsi="Tahoma" w:cs="Tahoma"/>
                <w:b/>
                <w:color w:val="000000"/>
                <w:sz w:val="22"/>
                <w:szCs w:val="22"/>
                <w:lang w:val="en-IN" w:eastAsia="en-IN" w:bidi="ar-SA"/>
              </w:rPr>
              <w:t xml:space="preserve">Institution </w:t>
            </w:r>
          </w:p>
        </w:tc>
        <w:tc>
          <w:tcPr>
            <w:tcW w:w="6145" w:type="dxa"/>
          </w:tcPr>
          <w:p w:rsidR="00A84446" w:rsidRPr="004B70E6" w:rsidRDefault="00A84446" w:rsidP="006B77BC">
            <w:pPr>
              <w:pStyle w:val="BodyText"/>
              <w:spacing w:line="276" w:lineRule="auto"/>
              <w:jc w:val="center"/>
              <w:rPr>
                <w:rFonts w:ascii="Tahoma" w:hAnsi="Tahoma" w:cs="Tahoma"/>
                <w:b/>
                <w:color w:val="000000"/>
                <w:sz w:val="22"/>
                <w:szCs w:val="22"/>
                <w:lang w:val="en-IN" w:eastAsia="en-IN" w:bidi="ar-SA"/>
              </w:rPr>
            </w:pPr>
            <w:r w:rsidRPr="004B70E6">
              <w:rPr>
                <w:rFonts w:ascii="Tahoma" w:hAnsi="Tahoma" w:cs="Tahoma"/>
                <w:b/>
                <w:color w:val="000000"/>
                <w:sz w:val="22"/>
                <w:szCs w:val="22"/>
                <w:lang w:val="en-IN" w:eastAsia="en-IN" w:bidi="ar-SA"/>
              </w:rPr>
              <w:t>No of clubs</w:t>
            </w:r>
          </w:p>
        </w:tc>
      </w:tr>
      <w:tr w:rsidR="00A84446" w:rsidRPr="004B70E6" w:rsidTr="006B77BC">
        <w:tc>
          <w:tcPr>
            <w:tcW w:w="3798" w:type="dxa"/>
          </w:tcPr>
          <w:p w:rsidR="00A84446" w:rsidRPr="004B70E6" w:rsidRDefault="00A84446" w:rsidP="006B77BC">
            <w:pPr>
              <w:pStyle w:val="BodyText"/>
              <w:spacing w:line="276" w:lineRule="auto"/>
              <w:rPr>
                <w:rFonts w:ascii="Tahoma" w:hAnsi="Tahoma" w:cs="Tahoma"/>
                <w:color w:val="000000"/>
                <w:sz w:val="22"/>
                <w:szCs w:val="22"/>
                <w:lang w:val="en-IN" w:eastAsia="en-IN" w:bidi="ar-SA"/>
              </w:rPr>
            </w:pPr>
            <w:r w:rsidRPr="004B70E6">
              <w:rPr>
                <w:rFonts w:ascii="Tahoma" w:hAnsi="Tahoma" w:cs="Tahoma"/>
                <w:color w:val="000000"/>
                <w:sz w:val="22"/>
                <w:szCs w:val="22"/>
                <w:lang w:val="en-IN" w:eastAsia="en-IN" w:bidi="ar-SA"/>
              </w:rPr>
              <w:t>Commercial banks</w:t>
            </w:r>
          </w:p>
        </w:tc>
        <w:tc>
          <w:tcPr>
            <w:tcW w:w="6145" w:type="dxa"/>
          </w:tcPr>
          <w:p w:rsidR="00A84446" w:rsidRPr="004B70E6" w:rsidRDefault="00A84446" w:rsidP="006867FF">
            <w:pPr>
              <w:pStyle w:val="BodyText"/>
              <w:spacing w:line="276" w:lineRule="auto"/>
              <w:jc w:val="center"/>
              <w:rPr>
                <w:rFonts w:ascii="Tahoma" w:hAnsi="Tahoma" w:cs="Tahoma"/>
                <w:color w:val="000000"/>
                <w:sz w:val="22"/>
                <w:szCs w:val="22"/>
                <w:lang w:val="en-IN" w:eastAsia="en-IN" w:bidi="ar-SA"/>
              </w:rPr>
            </w:pPr>
            <w:r w:rsidRPr="004B70E6">
              <w:rPr>
                <w:rFonts w:ascii="Tahoma" w:hAnsi="Tahoma" w:cs="Tahoma"/>
                <w:color w:val="000000"/>
                <w:sz w:val="22"/>
                <w:szCs w:val="22"/>
                <w:lang w:val="en-IN" w:eastAsia="en-IN" w:bidi="ar-SA"/>
              </w:rPr>
              <w:t xml:space="preserve">537 </w:t>
            </w:r>
            <w:r w:rsidRPr="004B70E6">
              <w:rPr>
                <w:rFonts w:ascii="Tahoma" w:hAnsi="Tahoma" w:cs="Tahoma"/>
                <w:color w:val="000000"/>
                <w:sz w:val="22"/>
                <w:szCs w:val="22"/>
                <w:shd w:val="clear" w:color="auto" w:fill="FFFFFF"/>
              </w:rPr>
              <w:t>(PNB, Canara Bank, Central </w:t>
            </w:r>
            <w:r w:rsidRPr="004B70E6">
              <w:rPr>
                <w:rFonts w:ascii="Tahoma" w:hAnsi="Tahoma" w:cs="Tahoma"/>
                <w:color w:val="000000"/>
                <w:sz w:val="22"/>
                <w:szCs w:val="22"/>
              </w:rPr>
              <w:br/>
            </w:r>
            <w:r w:rsidRPr="004B70E6">
              <w:rPr>
                <w:rFonts w:ascii="Tahoma" w:hAnsi="Tahoma" w:cs="Tahoma"/>
                <w:color w:val="000000"/>
                <w:sz w:val="22"/>
                <w:szCs w:val="22"/>
                <w:shd w:val="clear" w:color="auto" w:fill="FFFFFF"/>
              </w:rPr>
              <w:t>Bank, Union Bank, SBI,</w:t>
            </w:r>
            <w:r w:rsidRPr="004B70E6">
              <w:rPr>
                <w:rFonts w:ascii="Tahoma" w:hAnsi="Tahoma" w:cs="Tahoma"/>
                <w:color w:val="000000"/>
                <w:sz w:val="22"/>
                <w:szCs w:val="22"/>
                <w:shd w:val="clear" w:color="auto" w:fill="FFFFFF"/>
                <w:lang w:val="en-US"/>
              </w:rPr>
              <w:t xml:space="preserve"> </w:t>
            </w:r>
            <w:r w:rsidRPr="004B70E6">
              <w:rPr>
                <w:rFonts w:ascii="Tahoma" w:hAnsi="Tahoma" w:cs="Tahoma"/>
                <w:color w:val="000000"/>
                <w:sz w:val="22"/>
                <w:szCs w:val="22"/>
                <w:shd w:val="clear" w:color="auto" w:fill="FFFFFF"/>
              </w:rPr>
              <w:t>BOB</w:t>
            </w:r>
            <w:r w:rsidRPr="004B70E6">
              <w:rPr>
                <w:rFonts w:ascii="Tahoma" w:hAnsi="Tahoma" w:cs="Tahoma"/>
                <w:color w:val="000000"/>
                <w:sz w:val="22"/>
                <w:szCs w:val="22"/>
                <w:shd w:val="clear" w:color="auto" w:fill="FFFFFF"/>
                <w:lang w:val="en-US"/>
              </w:rPr>
              <w:t xml:space="preserve"> and </w:t>
            </w:r>
            <w:r w:rsidRPr="004B70E6">
              <w:rPr>
                <w:rFonts w:ascii="Tahoma" w:hAnsi="Tahoma" w:cs="Tahoma"/>
                <w:color w:val="000000"/>
                <w:sz w:val="22"/>
                <w:szCs w:val="22"/>
                <w:shd w:val="clear" w:color="auto" w:fill="FFFFFF"/>
              </w:rPr>
              <w:t>BOI)</w:t>
            </w:r>
          </w:p>
        </w:tc>
      </w:tr>
      <w:tr w:rsidR="00A84446" w:rsidRPr="004B70E6" w:rsidTr="006B77BC">
        <w:tc>
          <w:tcPr>
            <w:tcW w:w="3798" w:type="dxa"/>
          </w:tcPr>
          <w:p w:rsidR="00A84446" w:rsidRPr="004B70E6" w:rsidRDefault="00A84446" w:rsidP="006B77BC">
            <w:pPr>
              <w:pStyle w:val="BodyText"/>
              <w:spacing w:line="276" w:lineRule="auto"/>
              <w:rPr>
                <w:rFonts w:ascii="Tahoma" w:hAnsi="Tahoma" w:cs="Tahoma"/>
                <w:color w:val="000000"/>
                <w:sz w:val="22"/>
                <w:szCs w:val="22"/>
                <w:lang w:val="en-IN" w:eastAsia="en-IN" w:bidi="ar-SA"/>
              </w:rPr>
            </w:pPr>
            <w:r w:rsidRPr="004B70E6">
              <w:rPr>
                <w:rFonts w:ascii="Tahoma" w:hAnsi="Tahoma" w:cs="Tahoma"/>
                <w:color w:val="000000"/>
                <w:sz w:val="22"/>
                <w:szCs w:val="22"/>
                <w:lang w:val="en-IN" w:eastAsia="en-IN" w:bidi="ar-SA"/>
              </w:rPr>
              <w:t>SHGB</w:t>
            </w:r>
          </w:p>
        </w:tc>
        <w:tc>
          <w:tcPr>
            <w:tcW w:w="6145" w:type="dxa"/>
          </w:tcPr>
          <w:p w:rsidR="00A84446" w:rsidRPr="004B70E6" w:rsidRDefault="00A84446" w:rsidP="006B77BC">
            <w:pPr>
              <w:pStyle w:val="BodyText"/>
              <w:spacing w:line="276" w:lineRule="auto"/>
              <w:jc w:val="center"/>
              <w:rPr>
                <w:rFonts w:ascii="Tahoma" w:hAnsi="Tahoma" w:cs="Tahoma"/>
                <w:color w:val="000000"/>
                <w:sz w:val="22"/>
                <w:szCs w:val="22"/>
                <w:lang w:val="en-IN" w:eastAsia="en-IN" w:bidi="ar-SA"/>
              </w:rPr>
            </w:pPr>
            <w:r w:rsidRPr="004B70E6">
              <w:rPr>
                <w:rFonts w:ascii="Tahoma" w:hAnsi="Tahoma" w:cs="Tahoma"/>
                <w:color w:val="000000"/>
                <w:sz w:val="22"/>
                <w:szCs w:val="22"/>
                <w:lang w:val="en-IN" w:eastAsia="en-IN" w:bidi="ar-SA"/>
              </w:rPr>
              <w:t>1257</w:t>
            </w:r>
          </w:p>
        </w:tc>
      </w:tr>
      <w:tr w:rsidR="00A84446" w:rsidRPr="004B70E6" w:rsidTr="006B77BC">
        <w:tc>
          <w:tcPr>
            <w:tcW w:w="3798" w:type="dxa"/>
          </w:tcPr>
          <w:p w:rsidR="00A84446" w:rsidRPr="004B70E6" w:rsidRDefault="00A84446" w:rsidP="006B77BC">
            <w:pPr>
              <w:pStyle w:val="BodyText"/>
              <w:spacing w:line="276" w:lineRule="auto"/>
              <w:rPr>
                <w:rFonts w:ascii="Tahoma" w:hAnsi="Tahoma" w:cs="Tahoma"/>
                <w:color w:val="000000"/>
                <w:sz w:val="22"/>
                <w:szCs w:val="22"/>
                <w:lang w:val="en-IN" w:eastAsia="en-IN" w:bidi="ar-SA"/>
              </w:rPr>
            </w:pPr>
            <w:r w:rsidRPr="004B70E6">
              <w:rPr>
                <w:rFonts w:ascii="Tahoma" w:hAnsi="Tahoma" w:cs="Tahoma"/>
                <w:color w:val="000000"/>
                <w:sz w:val="22"/>
                <w:szCs w:val="22"/>
                <w:lang w:val="en-IN" w:eastAsia="en-IN" w:bidi="ar-SA"/>
              </w:rPr>
              <w:t>Central Cooperative  banks</w:t>
            </w:r>
          </w:p>
        </w:tc>
        <w:tc>
          <w:tcPr>
            <w:tcW w:w="6145" w:type="dxa"/>
          </w:tcPr>
          <w:p w:rsidR="00A84446" w:rsidRPr="004B70E6" w:rsidRDefault="00A84446" w:rsidP="006B77BC">
            <w:pPr>
              <w:pStyle w:val="BodyText"/>
              <w:spacing w:line="276" w:lineRule="auto"/>
              <w:jc w:val="center"/>
              <w:rPr>
                <w:rFonts w:ascii="Tahoma" w:hAnsi="Tahoma" w:cs="Tahoma"/>
                <w:color w:val="000000"/>
                <w:sz w:val="22"/>
                <w:szCs w:val="22"/>
                <w:lang w:val="en-IN" w:eastAsia="en-IN" w:bidi="ar-SA"/>
              </w:rPr>
            </w:pPr>
            <w:r w:rsidRPr="004B70E6">
              <w:rPr>
                <w:rFonts w:ascii="Tahoma" w:hAnsi="Tahoma" w:cs="Tahoma"/>
                <w:color w:val="000000"/>
                <w:sz w:val="22"/>
                <w:szCs w:val="22"/>
                <w:lang w:val="en-IN" w:eastAsia="en-IN" w:bidi="ar-SA"/>
              </w:rPr>
              <w:t>713</w:t>
            </w:r>
          </w:p>
        </w:tc>
      </w:tr>
      <w:tr w:rsidR="00A84446" w:rsidRPr="004B70E6" w:rsidTr="006B77BC">
        <w:tc>
          <w:tcPr>
            <w:tcW w:w="3798" w:type="dxa"/>
          </w:tcPr>
          <w:p w:rsidR="00A84446" w:rsidRPr="004B70E6" w:rsidRDefault="00A84446" w:rsidP="006B77BC">
            <w:pPr>
              <w:pStyle w:val="BodyText"/>
              <w:spacing w:line="276" w:lineRule="auto"/>
              <w:rPr>
                <w:rFonts w:ascii="Tahoma" w:hAnsi="Tahoma" w:cs="Tahoma"/>
                <w:color w:val="000000"/>
                <w:sz w:val="22"/>
                <w:szCs w:val="22"/>
                <w:lang w:val="en-IN" w:eastAsia="en-IN" w:bidi="ar-SA"/>
              </w:rPr>
            </w:pPr>
            <w:r w:rsidRPr="004B70E6">
              <w:rPr>
                <w:rFonts w:ascii="Tahoma" w:hAnsi="Tahoma" w:cs="Tahoma"/>
                <w:color w:val="000000"/>
                <w:sz w:val="22"/>
                <w:szCs w:val="22"/>
                <w:lang w:val="en-IN" w:eastAsia="en-IN" w:bidi="ar-SA"/>
              </w:rPr>
              <w:t>PCARDBs</w:t>
            </w:r>
          </w:p>
        </w:tc>
        <w:tc>
          <w:tcPr>
            <w:tcW w:w="6145" w:type="dxa"/>
          </w:tcPr>
          <w:p w:rsidR="00A84446" w:rsidRPr="004B70E6" w:rsidRDefault="00A84446" w:rsidP="006B77BC">
            <w:pPr>
              <w:pStyle w:val="BodyText"/>
              <w:spacing w:line="276" w:lineRule="auto"/>
              <w:jc w:val="center"/>
              <w:rPr>
                <w:rFonts w:ascii="Tahoma" w:hAnsi="Tahoma" w:cs="Tahoma"/>
                <w:color w:val="000000"/>
                <w:sz w:val="22"/>
                <w:szCs w:val="22"/>
                <w:lang w:val="en-IN" w:eastAsia="en-IN" w:bidi="ar-SA"/>
              </w:rPr>
            </w:pPr>
            <w:r w:rsidRPr="004B70E6">
              <w:rPr>
                <w:rFonts w:ascii="Tahoma" w:hAnsi="Tahoma" w:cs="Tahoma"/>
                <w:color w:val="000000"/>
                <w:sz w:val="22"/>
                <w:szCs w:val="22"/>
                <w:lang w:val="en-IN" w:eastAsia="en-IN" w:bidi="ar-SA"/>
              </w:rPr>
              <w:t>188</w:t>
            </w:r>
          </w:p>
        </w:tc>
      </w:tr>
      <w:tr w:rsidR="00A84446" w:rsidRPr="004B70E6" w:rsidTr="006B77BC">
        <w:tc>
          <w:tcPr>
            <w:tcW w:w="3798" w:type="dxa"/>
          </w:tcPr>
          <w:p w:rsidR="00A84446" w:rsidRPr="004B70E6" w:rsidRDefault="00A84446" w:rsidP="006B77BC">
            <w:pPr>
              <w:pStyle w:val="BodyText"/>
              <w:spacing w:line="276" w:lineRule="auto"/>
              <w:rPr>
                <w:rFonts w:ascii="Tahoma" w:hAnsi="Tahoma" w:cs="Tahoma"/>
                <w:b/>
                <w:color w:val="000000"/>
                <w:sz w:val="22"/>
                <w:szCs w:val="22"/>
                <w:lang w:val="en-IN" w:eastAsia="en-IN" w:bidi="ar-SA"/>
              </w:rPr>
            </w:pPr>
            <w:r w:rsidRPr="004B70E6">
              <w:rPr>
                <w:rFonts w:ascii="Tahoma" w:hAnsi="Tahoma" w:cs="Tahoma"/>
                <w:b/>
                <w:color w:val="000000"/>
                <w:sz w:val="22"/>
                <w:szCs w:val="22"/>
                <w:lang w:val="en-IN" w:eastAsia="en-IN" w:bidi="ar-SA"/>
              </w:rPr>
              <w:t>Total</w:t>
            </w:r>
          </w:p>
        </w:tc>
        <w:tc>
          <w:tcPr>
            <w:tcW w:w="6145" w:type="dxa"/>
          </w:tcPr>
          <w:p w:rsidR="00A84446" w:rsidRPr="004B70E6" w:rsidRDefault="00A84446" w:rsidP="006B77BC">
            <w:pPr>
              <w:pStyle w:val="BodyText"/>
              <w:spacing w:line="276" w:lineRule="auto"/>
              <w:jc w:val="center"/>
              <w:rPr>
                <w:rFonts w:ascii="Tahoma" w:hAnsi="Tahoma" w:cs="Tahoma"/>
                <w:b/>
                <w:color w:val="000000"/>
                <w:sz w:val="22"/>
                <w:szCs w:val="22"/>
                <w:lang w:val="en-IN" w:eastAsia="en-IN" w:bidi="ar-SA"/>
              </w:rPr>
            </w:pPr>
            <w:r w:rsidRPr="004B70E6">
              <w:rPr>
                <w:rFonts w:ascii="Tahoma" w:hAnsi="Tahoma" w:cs="Tahoma"/>
                <w:b/>
                <w:color w:val="000000"/>
                <w:sz w:val="22"/>
                <w:szCs w:val="22"/>
                <w:lang w:val="en-IN" w:eastAsia="en-IN" w:bidi="ar-SA"/>
              </w:rPr>
              <w:t>2695</w:t>
            </w:r>
          </w:p>
        </w:tc>
      </w:tr>
    </w:tbl>
    <w:p w:rsidR="00A84446" w:rsidRPr="00465369" w:rsidRDefault="00A84446" w:rsidP="00A84446">
      <w:pPr>
        <w:pStyle w:val="BodyText"/>
        <w:rPr>
          <w:rFonts w:ascii="Tahoma" w:hAnsi="Tahoma" w:cs="Tahoma"/>
          <w:color w:val="000000"/>
          <w:sz w:val="27"/>
          <w:szCs w:val="27"/>
          <w:lang w:val="en-IN" w:eastAsia="en-IN"/>
        </w:rPr>
      </w:pPr>
    </w:p>
    <w:p w:rsidR="00A84446" w:rsidRPr="00465369" w:rsidRDefault="00A84446" w:rsidP="00A84446">
      <w:pPr>
        <w:pStyle w:val="BodyText"/>
        <w:spacing w:line="276" w:lineRule="auto"/>
        <w:rPr>
          <w:rFonts w:ascii="Tahoma" w:hAnsi="Tahoma" w:cs="Tahoma"/>
          <w:color w:val="000000"/>
          <w:sz w:val="27"/>
          <w:szCs w:val="27"/>
          <w:lang w:val="en-IN" w:eastAsia="en-IN"/>
        </w:rPr>
      </w:pPr>
      <w:r w:rsidRPr="00465369">
        <w:rPr>
          <w:rFonts w:ascii="Tahoma" w:hAnsi="Tahoma" w:cs="Tahoma"/>
          <w:color w:val="000000"/>
          <w:sz w:val="27"/>
          <w:szCs w:val="27"/>
          <w:lang w:val="en-IN" w:eastAsia="en-IN"/>
        </w:rPr>
        <w:t xml:space="preserve">All Banks are requested to form more such clubs and create awareness amongst farmers about the banking facilities and help them in becoming </w:t>
      </w:r>
      <w:r w:rsidRPr="00465369">
        <w:rPr>
          <w:rFonts w:ascii="Tahoma" w:hAnsi="Tahoma" w:cs="Tahoma"/>
          <w:bCs/>
          <w:color w:val="000000"/>
          <w:sz w:val="27"/>
          <w:szCs w:val="27"/>
          <w:lang w:val="en-IN" w:eastAsia="en-IN"/>
        </w:rPr>
        <w:t xml:space="preserve">knowledgeable farmers.  </w:t>
      </w:r>
      <w:r w:rsidRPr="00465369">
        <w:rPr>
          <w:rFonts w:ascii="Tahoma" w:hAnsi="Tahoma" w:cs="Tahoma"/>
          <w:color w:val="000000"/>
          <w:sz w:val="27"/>
          <w:szCs w:val="27"/>
          <w:lang w:val="en-IN" w:eastAsia="en-IN"/>
        </w:rPr>
        <w:t xml:space="preserve">This will also help in bankers’ drive towards </w:t>
      </w:r>
      <w:r w:rsidRPr="00465369">
        <w:rPr>
          <w:rFonts w:ascii="Tahoma" w:hAnsi="Tahoma" w:cs="Tahoma"/>
          <w:bCs/>
          <w:color w:val="000000"/>
          <w:sz w:val="27"/>
          <w:szCs w:val="27"/>
          <w:lang w:val="en-IN" w:eastAsia="en-IN"/>
        </w:rPr>
        <w:t>Complete</w:t>
      </w:r>
      <w:r w:rsidRPr="00465369">
        <w:rPr>
          <w:rFonts w:ascii="Tahoma" w:hAnsi="Tahoma" w:cs="Tahoma"/>
          <w:color w:val="000000"/>
          <w:sz w:val="27"/>
          <w:szCs w:val="27"/>
          <w:lang w:val="en-IN" w:eastAsia="en-IN"/>
        </w:rPr>
        <w:t xml:space="preserve"> </w:t>
      </w:r>
      <w:r w:rsidRPr="00465369">
        <w:rPr>
          <w:rFonts w:ascii="Tahoma" w:hAnsi="Tahoma" w:cs="Tahoma"/>
          <w:bCs/>
          <w:color w:val="000000"/>
          <w:sz w:val="27"/>
          <w:szCs w:val="27"/>
          <w:lang w:val="en-IN" w:eastAsia="en-IN"/>
        </w:rPr>
        <w:t>Financial Inclusion</w:t>
      </w:r>
      <w:r w:rsidRPr="00465369">
        <w:rPr>
          <w:rFonts w:ascii="Tahoma" w:hAnsi="Tahoma" w:cs="Tahoma"/>
          <w:color w:val="000000"/>
          <w:sz w:val="27"/>
          <w:szCs w:val="27"/>
          <w:lang w:val="en-IN" w:eastAsia="en-IN"/>
        </w:rPr>
        <w:t>.</w:t>
      </w:r>
    </w:p>
    <w:p w:rsidR="00A84446" w:rsidRPr="00465369" w:rsidRDefault="00A84446" w:rsidP="00A84446">
      <w:pPr>
        <w:pStyle w:val="BodyText"/>
        <w:rPr>
          <w:rFonts w:ascii="Tahoma" w:hAnsi="Tahoma" w:cs="Tahoma"/>
          <w:color w:val="000000"/>
          <w:sz w:val="27"/>
          <w:szCs w:val="27"/>
          <w:lang w:val="en-IN" w:eastAsia="en-IN"/>
        </w:rPr>
      </w:pPr>
    </w:p>
    <w:p w:rsidR="00A84446" w:rsidRPr="00465369" w:rsidRDefault="00A84446" w:rsidP="00A84446">
      <w:pPr>
        <w:pStyle w:val="BodyText"/>
        <w:spacing w:line="276" w:lineRule="auto"/>
        <w:rPr>
          <w:rFonts w:ascii="Tahoma" w:hAnsi="Tahoma" w:cs="Tahoma"/>
          <w:color w:val="000000"/>
          <w:sz w:val="27"/>
          <w:szCs w:val="27"/>
          <w:lang w:val="en-IN" w:eastAsia="en-IN"/>
        </w:rPr>
      </w:pPr>
      <w:r w:rsidRPr="00465369">
        <w:rPr>
          <w:rFonts w:ascii="Tahoma" w:hAnsi="Tahoma" w:cs="Tahoma"/>
          <w:color w:val="000000"/>
          <w:sz w:val="27"/>
          <w:szCs w:val="27"/>
          <w:lang w:val="en-IN" w:eastAsia="en-IN"/>
        </w:rPr>
        <w:t xml:space="preserve">Lead District Managers are also requested to seek the help of Farmers’ Clubs in their district for recovery of bank dues, coverage of all the eligible non-defaulter willing farmers under KCC as also making the farmers aware of the benefits of Agriculture Insurance Schemes of NAIS and Pradhan </w:t>
      </w:r>
      <w:proofErr w:type="spellStart"/>
      <w:r w:rsidRPr="00465369">
        <w:rPr>
          <w:rFonts w:ascii="Tahoma" w:hAnsi="Tahoma" w:cs="Tahoma"/>
          <w:color w:val="000000"/>
          <w:sz w:val="27"/>
          <w:szCs w:val="27"/>
          <w:lang w:val="en-IN" w:eastAsia="en-IN"/>
        </w:rPr>
        <w:t>Mantri</w:t>
      </w:r>
      <w:proofErr w:type="spellEnd"/>
      <w:r w:rsidRPr="00465369">
        <w:rPr>
          <w:rFonts w:ascii="Tahoma" w:hAnsi="Tahoma" w:cs="Tahoma"/>
          <w:color w:val="000000"/>
          <w:sz w:val="27"/>
          <w:szCs w:val="27"/>
          <w:lang w:val="en-IN" w:eastAsia="en-IN"/>
        </w:rPr>
        <w:t xml:space="preserve"> Jan-</w:t>
      </w:r>
      <w:proofErr w:type="spellStart"/>
      <w:r w:rsidRPr="00465369">
        <w:rPr>
          <w:rFonts w:ascii="Tahoma" w:hAnsi="Tahoma" w:cs="Tahoma"/>
          <w:color w:val="000000"/>
          <w:sz w:val="27"/>
          <w:szCs w:val="27"/>
          <w:lang w:val="en-IN" w:eastAsia="en-IN"/>
        </w:rPr>
        <w:t>Dhan</w:t>
      </w:r>
      <w:proofErr w:type="spellEnd"/>
      <w:r w:rsidRPr="00465369">
        <w:rPr>
          <w:rFonts w:ascii="Tahoma" w:hAnsi="Tahoma" w:cs="Tahoma"/>
          <w:color w:val="000000"/>
          <w:sz w:val="27"/>
          <w:szCs w:val="27"/>
          <w:lang w:val="en-IN" w:eastAsia="en-IN"/>
        </w:rPr>
        <w:t xml:space="preserve"> </w:t>
      </w:r>
      <w:proofErr w:type="spellStart"/>
      <w:r w:rsidRPr="00465369">
        <w:rPr>
          <w:rFonts w:ascii="Tahoma" w:hAnsi="Tahoma" w:cs="Tahoma"/>
          <w:color w:val="000000"/>
          <w:sz w:val="27"/>
          <w:szCs w:val="27"/>
          <w:lang w:val="en-IN" w:eastAsia="en-IN"/>
        </w:rPr>
        <w:t>Yojana</w:t>
      </w:r>
      <w:proofErr w:type="spellEnd"/>
      <w:r w:rsidRPr="00465369">
        <w:rPr>
          <w:rFonts w:ascii="Tahoma" w:hAnsi="Tahoma" w:cs="Tahoma"/>
          <w:color w:val="000000"/>
          <w:sz w:val="27"/>
          <w:szCs w:val="27"/>
          <w:lang w:val="en-IN" w:eastAsia="en-IN"/>
        </w:rPr>
        <w:t xml:space="preserve">, </w:t>
      </w:r>
      <w:proofErr w:type="spellStart"/>
      <w:r w:rsidRPr="00465369">
        <w:rPr>
          <w:rFonts w:ascii="Tahoma" w:hAnsi="Tahoma" w:cs="Tahoma"/>
          <w:color w:val="000000"/>
          <w:sz w:val="27"/>
          <w:szCs w:val="27"/>
          <w:lang w:val="en-IN" w:eastAsia="en-IN"/>
        </w:rPr>
        <w:t>Swachh</w:t>
      </w:r>
      <w:proofErr w:type="spellEnd"/>
      <w:r w:rsidRPr="00465369">
        <w:rPr>
          <w:rFonts w:ascii="Tahoma" w:hAnsi="Tahoma" w:cs="Tahoma"/>
          <w:color w:val="000000"/>
          <w:sz w:val="27"/>
          <w:szCs w:val="27"/>
          <w:lang w:val="en-IN" w:eastAsia="en-IN"/>
        </w:rPr>
        <w:t xml:space="preserve"> Bharat </w:t>
      </w:r>
      <w:proofErr w:type="spellStart"/>
      <w:r w:rsidRPr="00465369">
        <w:rPr>
          <w:rFonts w:ascii="Tahoma" w:hAnsi="Tahoma" w:cs="Tahoma"/>
          <w:color w:val="000000"/>
          <w:sz w:val="27"/>
          <w:szCs w:val="27"/>
          <w:lang w:val="en-IN" w:eastAsia="en-IN"/>
        </w:rPr>
        <w:t>Abhiyan</w:t>
      </w:r>
      <w:proofErr w:type="spellEnd"/>
      <w:r w:rsidRPr="00465369">
        <w:rPr>
          <w:rFonts w:ascii="Tahoma" w:hAnsi="Tahoma" w:cs="Tahoma"/>
          <w:color w:val="000000"/>
          <w:sz w:val="27"/>
          <w:szCs w:val="27"/>
          <w:lang w:val="en-IN" w:eastAsia="en-IN"/>
        </w:rPr>
        <w:t xml:space="preserve"> and </w:t>
      </w:r>
      <w:proofErr w:type="spellStart"/>
      <w:r w:rsidRPr="00465369">
        <w:rPr>
          <w:rFonts w:ascii="Tahoma" w:hAnsi="Tahoma" w:cs="Tahoma"/>
          <w:color w:val="000000"/>
          <w:sz w:val="27"/>
          <w:szCs w:val="27"/>
          <w:lang w:val="en-IN" w:eastAsia="en-IN"/>
        </w:rPr>
        <w:t>Beti</w:t>
      </w:r>
      <w:proofErr w:type="spellEnd"/>
      <w:r w:rsidRPr="00465369">
        <w:rPr>
          <w:rFonts w:ascii="Tahoma" w:hAnsi="Tahoma" w:cs="Tahoma"/>
          <w:color w:val="000000"/>
          <w:sz w:val="27"/>
          <w:szCs w:val="27"/>
          <w:lang w:val="en-IN" w:eastAsia="en-IN"/>
        </w:rPr>
        <w:t xml:space="preserve"> </w:t>
      </w:r>
      <w:proofErr w:type="spellStart"/>
      <w:r w:rsidRPr="00465369">
        <w:rPr>
          <w:rFonts w:ascii="Tahoma" w:hAnsi="Tahoma" w:cs="Tahoma"/>
          <w:color w:val="000000"/>
          <w:sz w:val="27"/>
          <w:szCs w:val="27"/>
          <w:lang w:val="en-IN" w:eastAsia="en-IN"/>
        </w:rPr>
        <w:t>Bachao</w:t>
      </w:r>
      <w:proofErr w:type="spellEnd"/>
      <w:r w:rsidRPr="00465369">
        <w:rPr>
          <w:rFonts w:ascii="Tahoma" w:hAnsi="Tahoma" w:cs="Tahoma"/>
          <w:color w:val="000000"/>
          <w:sz w:val="27"/>
          <w:szCs w:val="27"/>
          <w:lang w:val="en-IN" w:eastAsia="en-IN"/>
        </w:rPr>
        <w:t xml:space="preserve"> and </w:t>
      </w:r>
      <w:proofErr w:type="spellStart"/>
      <w:r w:rsidRPr="00465369">
        <w:rPr>
          <w:rFonts w:ascii="Tahoma" w:hAnsi="Tahoma" w:cs="Tahoma"/>
          <w:color w:val="000000"/>
          <w:sz w:val="27"/>
          <w:szCs w:val="27"/>
          <w:lang w:val="en-IN" w:eastAsia="en-IN"/>
        </w:rPr>
        <w:t>Beti</w:t>
      </w:r>
      <w:proofErr w:type="spellEnd"/>
      <w:r w:rsidRPr="00465369">
        <w:rPr>
          <w:rFonts w:ascii="Tahoma" w:hAnsi="Tahoma" w:cs="Tahoma"/>
          <w:color w:val="000000"/>
          <w:sz w:val="27"/>
          <w:szCs w:val="27"/>
          <w:lang w:val="en-IN" w:eastAsia="en-IN"/>
        </w:rPr>
        <w:t xml:space="preserve"> </w:t>
      </w:r>
      <w:proofErr w:type="spellStart"/>
      <w:r w:rsidRPr="00465369">
        <w:rPr>
          <w:rFonts w:ascii="Tahoma" w:hAnsi="Tahoma" w:cs="Tahoma"/>
          <w:color w:val="000000"/>
          <w:sz w:val="27"/>
          <w:szCs w:val="27"/>
          <w:lang w:val="en-IN" w:eastAsia="en-IN"/>
        </w:rPr>
        <w:t>Padhao</w:t>
      </w:r>
      <w:proofErr w:type="spellEnd"/>
      <w:r w:rsidRPr="00465369">
        <w:rPr>
          <w:rFonts w:ascii="Tahoma" w:hAnsi="Tahoma" w:cs="Tahoma"/>
          <w:color w:val="000000"/>
          <w:sz w:val="27"/>
          <w:szCs w:val="27"/>
          <w:lang w:val="en-IN" w:eastAsia="en-IN"/>
        </w:rPr>
        <w:t xml:space="preserve"> being implemented, Pradhan </w:t>
      </w:r>
      <w:proofErr w:type="spellStart"/>
      <w:r w:rsidRPr="00465369">
        <w:rPr>
          <w:rFonts w:ascii="Tahoma" w:hAnsi="Tahoma" w:cs="Tahoma"/>
          <w:color w:val="000000"/>
          <w:sz w:val="27"/>
          <w:szCs w:val="27"/>
          <w:lang w:val="en-IN" w:eastAsia="en-IN"/>
        </w:rPr>
        <w:t>Mantri</w:t>
      </w:r>
      <w:proofErr w:type="spellEnd"/>
      <w:r w:rsidRPr="00465369">
        <w:rPr>
          <w:rFonts w:ascii="Tahoma" w:hAnsi="Tahoma" w:cs="Tahoma"/>
          <w:color w:val="000000"/>
          <w:sz w:val="27"/>
          <w:szCs w:val="27"/>
          <w:lang w:val="en-IN" w:eastAsia="en-IN"/>
        </w:rPr>
        <w:t xml:space="preserve"> </w:t>
      </w:r>
      <w:proofErr w:type="spellStart"/>
      <w:r w:rsidRPr="00465369">
        <w:rPr>
          <w:rFonts w:ascii="Tahoma" w:hAnsi="Tahoma" w:cs="Tahoma"/>
          <w:color w:val="000000"/>
          <w:sz w:val="27"/>
          <w:szCs w:val="27"/>
          <w:lang w:val="en-IN" w:eastAsia="en-IN"/>
        </w:rPr>
        <w:t>Jeevan</w:t>
      </w:r>
      <w:proofErr w:type="spellEnd"/>
      <w:r w:rsidRPr="00465369">
        <w:rPr>
          <w:rFonts w:ascii="Tahoma" w:hAnsi="Tahoma" w:cs="Tahoma"/>
          <w:color w:val="000000"/>
          <w:sz w:val="27"/>
          <w:szCs w:val="27"/>
          <w:lang w:val="en-IN" w:eastAsia="en-IN"/>
        </w:rPr>
        <w:t xml:space="preserve"> </w:t>
      </w:r>
      <w:proofErr w:type="spellStart"/>
      <w:r w:rsidRPr="00465369">
        <w:rPr>
          <w:rFonts w:ascii="Tahoma" w:hAnsi="Tahoma" w:cs="Tahoma"/>
          <w:color w:val="000000"/>
          <w:sz w:val="27"/>
          <w:szCs w:val="27"/>
          <w:lang w:val="en-IN" w:eastAsia="en-IN"/>
        </w:rPr>
        <w:t>Jyoti</w:t>
      </w:r>
      <w:proofErr w:type="spellEnd"/>
      <w:r w:rsidRPr="00465369">
        <w:rPr>
          <w:rFonts w:ascii="Tahoma" w:hAnsi="Tahoma" w:cs="Tahoma"/>
          <w:color w:val="000000"/>
          <w:sz w:val="27"/>
          <w:szCs w:val="27"/>
          <w:lang w:val="en-IN" w:eastAsia="en-IN"/>
        </w:rPr>
        <w:t xml:space="preserve"> </w:t>
      </w:r>
      <w:proofErr w:type="spellStart"/>
      <w:r w:rsidRPr="00465369">
        <w:rPr>
          <w:rFonts w:ascii="Tahoma" w:hAnsi="Tahoma" w:cs="Tahoma"/>
          <w:color w:val="000000"/>
          <w:sz w:val="27"/>
          <w:szCs w:val="27"/>
          <w:lang w:val="en-IN" w:eastAsia="en-IN"/>
        </w:rPr>
        <w:t>Bima</w:t>
      </w:r>
      <w:proofErr w:type="spellEnd"/>
      <w:r w:rsidRPr="00465369">
        <w:rPr>
          <w:rFonts w:ascii="Tahoma" w:hAnsi="Tahoma" w:cs="Tahoma"/>
          <w:color w:val="000000"/>
          <w:sz w:val="27"/>
          <w:szCs w:val="27"/>
          <w:lang w:val="en-IN" w:eastAsia="en-IN"/>
        </w:rPr>
        <w:t xml:space="preserve"> </w:t>
      </w:r>
      <w:proofErr w:type="spellStart"/>
      <w:r w:rsidRPr="00465369">
        <w:rPr>
          <w:rFonts w:ascii="Tahoma" w:hAnsi="Tahoma" w:cs="Tahoma"/>
          <w:color w:val="000000"/>
          <w:sz w:val="27"/>
          <w:szCs w:val="27"/>
          <w:lang w:val="en-IN" w:eastAsia="en-IN"/>
        </w:rPr>
        <w:t>Yojana</w:t>
      </w:r>
      <w:proofErr w:type="spellEnd"/>
      <w:r w:rsidRPr="00465369">
        <w:rPr>
          <w:rFonts w:ascii="Tahoma" w:hAnsi="Tahoma" w:cs="Tahoma"/>
          <w:color w:val="000000"/>
          <w:sz w:val="27"/>
          <w:szCs w:val="27"/>
          <w:lang w:val="en-IN" w:eastAsia="en-IN"/>
        </w:rPr>
        <w:t xml:space="preserve">, Pradhan </w:t>
      </w:r>
      <w:proofErr w:type="spellStart"/>
      <w:r w:rsidRPr="00465369">
        <w:rPr>
          <w:rFonts w:ascii="Tahoma" w:hAnsi="Tahoma" w:cs="Tahoma"/>
          <w:color w:val="000000"/>
          <w:sz w:val="27"/>
          <w:szCs w:val="27"/>
          <w:lang w:val="en-IN" w:eastAsia="en-IN"/>
        </w:rPr>
        <w:t>Mantri</w:t>
      </w:r>
      <w:proofErr w:type="spellEnd"/>
      <w:r w:rsidRPr="00465369">
        <w:rPr>
          <w:rFonts w:ascii="Tahoma" w:hAnsi="Tahoma" w:cs="Tahoma"/>
          <w:color w:val="000000"/>
          <w:sz w:val="27"/>
          <w:szCs w:val="27"/>
          <w:lang w:val="en-IN" w:eastAsia="en-IN"/>
        </w:rPr>
        <w:t xml:space="preserve"> Suraksha </w:t>
      </w:r>
      <w:proofErr w:type="spellStart"/>
      <w:r w:rsidRPr="00465369">
        <w:rPr>
          <w:rFonts w:ascii="Tahoma" w:hAnsi="Tahoma" w:cs="Tahoma"/>
          <w:color w:val="000000"/>
          <w:sz w:val="27"/>
          <w:szCs w:val="27"/>
          <w:lang w:val="en-IN" w:eastAsia="en-IN"/>
        </w:rPr>
        <w:t>Bima</w:t>
      </w:r>
      <w:proofErr w:type="spellEnd"/>
      <w:r w:rsidRPr="00465369">
        <w:rPr>
          <w:rFonts w:ascii="Tahoma" w:hAnsi="Tahoma" w:cs="Tahoma"/>
          <w:color w:val="000000"/>
          <w:sz w:val="27"/>
          <w:szCs w:val="27"/>
          <w:lang w:val="en-IN" w:eastAsia="en-IN"/>
        </w:rPr>
        <w:t xml:space="preserve"> </w:t>
      </w:r>
      <w:proofErr w:type="spellStart"/>
      <w:r w:rsidRPr="00465369">
        <w:rPr>
          <w:rFonts w:ascii="Tahoma" w:hAnsi="Tahoma" w:cs="Tahoma"/>
          <w:color w:val="000000"/>
          <w:sz w:val="27"/>
          <w:szCs w:val="27"/>
          <w:lang w:val="en-IN" w:eastAsia="en-IN"/>
        </w:rPr>
        <w:t>Yojana</w:t>
      </w:r>
      <w:proofErr w:type="spellEnd"/>
      <w:r w:rsidRPr="00465369">
        <w:rPr>
          <w:rFonts w:ascii="Tahoma" w:hAnsi="Tahoma" w:cs="Tahoma"/>
          <w:color w:val="000000"/>
          <w:sz w:val="27"/>
          <w:szCs w:val="27"/>
          <w:lang w:val="en-IN" w:eastAsia="en-IN"/>
        </w:rPr>
        <w:t xml:space="preserve">, Atal Pension </w:t>
      </w:r>
      <w:proofErr w:type="spellStart"/>
      <w:r w:rsidRPr="00465369">
        <w:rPr>
          <w:rFonts w:ascii="Tahoma" w:hAnsi="Tahoma" w:cs="Tahoma"/>
          <w:color w:val="000000"/>
          <w:sz w:val="27"/>
          <w:szCs w:val="27"/>
          <w:lang w:val="en-IN" w:eastAsia="en-IN"/>
        </w:rPr>
        <w:t>Yojana</w:t>
      </w:r>
      <w:proofErr w:type="spellEnd"/>
      <w:r w:rsidRPr="00465369">
        <w:rPr>
          <w:rFonts w:ascii="Tahoma" w:hAnsi="Tahoma" w:cs="Tahoma"/>
          <w:color w:val="000000"/>
          <w:sz w:val="27"/>
          <w:szCs w:val="27"/>
          <w:lang w:val="en-IN" w:eastAsia="en-IN"/>
        </w:rPr>
        <w:t xml:space="preserve">, Pradhan </w:t>
      </w:r>
      <w:proofErr w:type="spellStart"/>
      <w:r w:rsidRPr="00465369">
        <w:rPr>
          <w:rFonts w:ascii="Tahoma" w:hAnsi="Tahoma" w:cs="Tahoma"/>
          <w:color w:val="000000"/>
          <w:sz w:val="27"/>
          <w:szCs w:val="27"/>
          <w:lang w:val="en-IN" w:eastAsia="en-IN"/>
        </w:rPr>
        <w:t>Mantri</w:t>
      </w:r>
      <w:proofErr w:type="spellEnd"/>
      <w:r w:rsidRPr="00465369">
        <w:rPr>
          <w:rFonts w:ascii="Tahoma" w:hAnsi="Tahoma" w:cs="Tahoma"/>
          <w:color w:val="000000"/>
          <w:sz w:val="27"/>
          <w:szCs w:val="27"/>
          <w:lang w:val="en-IN" w:eastAsia="en-IN"/>
        </w:rPr>
        <w:t xml:space="preserve"> MUDRA </w:t>
      </w:r>
      <w:proofErr w:type="spellStart"/>
      <w:r w:rsidRPr="00465369">
        <w:rPr>
          <w:rFonts w:ascii="Tahoma" w:hAnsi="Tahoma" w:cs="Tahoma"/>
          <w:color w:val="000000"/>
          <w:sz w:val="27"/>
          <w:szCs w:val="27"/>
          <w:lang w:val="en-IN" w:eastAsia="en-IN"/>
        </w:rPr>
        <w:t>Yojana</w:t>
      </w:r>
      <w:proofErr w:type="spellEnd"/>
      <w:r w:rsidRPr="00465369">
        <w:rPr>
          <w:rFonts w:ascii="Tahoma" w:hAnsi="Tahoma" w:cs="Tahoma"/>
          <w:color w:val="000000"/>
          <w:sz w:val="27"/>
          <w:szCs w:val="27"/>
          <w:lang w:val="en-IN" w:eastAsia="en-IN"/>
        </w:rPr>
        <w:t xml:space="preserve"> and Stand Up India Scheme in the State. </w:t>
      </w:r>
    </w:p>
    <w:p w:rsidR="00A84446" w:rsidRPr="00465369" w:rsidRDefault="00A84446" w:rsidP="00A84446">
      <w:pPr>
        <w:pStyle w:val="BodyText"/>
        <w:spacing w:line="276" w:lineRule="auto"/>
        <w:rPr>
          <w:rFonts w:ascii="Tahoma" w:hAnsi="Tahoma" w:cs="Tahoma"/>
          <w:color w:val="000000"/>
          <w:sz w:val="27"/>
          <w:szCs w:val="27"/>
          <w:lang w:val="en-IN" w:eastAsia="en-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7543"/>
      </w:tblGrid>
      <w:tr w:rsidR="00A84446" w:rsidRPr="00465369" w:rsidTr="006B77BC">
        <w:tc>
          <w:tcPr>
            <w:tcW w:w="2250" w:type="dxa"/>
            <w:tcBorders>
              <w:top w:val="single" w:sz="4" w:space="0" w:color="auto"/>
              <w:left w:val="single" w:sz="4" w:space="0" w:color="auto"/>
              <w:bottom w:val="single" w:sz="4" w:space="0" w:color="auto"/>
              <w:right w:val="single" w:sz="4" w:space="0" w:color="auto"/>
            </w:tcBorders>
            <w:hideMark/>
          </w:tcPr>
          <w:p w:rsidR="00A84446" w:rsidRPr="00465369" w:rsidRDefault="004B70E6" w:rsidP="006B77BC">
            <w:pPr>
              <w:pStyle w:val="BodyText"/>
              <w:jc w:val="left"/>
              <w:rPr>
                <w:rFonts w:ascii="Tahoma" w:hAnsi="Tahoma" w:cs="Tahoma"/>
                <w:b/>
                <w:bCs/>
                <w:color w:val="000000"/>
                <w:sz w:val="27"/>
                <w:szCs w:val="27"/>
                <w:lang w:val="en-IN" w:eastAsia="en-IN" w:bidi="ar-SA"/>
              </w:rPr>
            </w:pPr>
            <w:r>
              <w:rPr>
                <w:rFonts w:ascii="Tahoma" w:hAnsi="Tahoma" w:cs="Tahoma"/>
                <w:b/>
                <w:bCs/>
                <w:color w:val="000000"/>
                <w:sz w:val="27"/>
                <w:szCs w:val="27"/>
                <w:lang w:val="en-IN" w:eastAsia="en-IN" w:bidi="ar-SA"/>
              </w:rPr>
              <w:t>AGENDA ITEM NO. C</w:t>
            </w:r>
            <w:r w:rsidR="00A84446" w:rsidRPr="00465369">
              <w:rPr>
                <w:rFonts w:ascii="Tahoma" w:hAnsi="Tahoma" w:cs="Tahoma"/>
                <w:b/>
                <w:bCs/>
                <w:color w:val="000000"/>
                <w:sz w:val="27"/>
                <w:szCs w:val="27"/>
                <w:lang w:val="en-IN" w:eastAsia="en-IN" w:bidi="ar-SA"/>
              </w:rPr>
              <w:br/>
            </w:r>
          </w:p>
        </w:tc>
        <w:tc>
          <w:tcPr>
            <w:tcW w:w="7650" w:type="dxa"/>
            <w:tcBorders>
              <w:top w:val="single" w:sz="4" w:space="0" w:color="auto"/>
              <w:left w:val="single" w:sz="4" w:space="0" w:color="auto"/>
              <w:bottom w:val="single" w:sz="4" w:space="0" w:color="auto"/>
              <w:right w:val="single" w:sz="4" w:space="0" w:color="auto"/>
            </w:tcBorders>
            <w:hideMark/>
          </w:tcPr>
          <w:p w:rsidR="00A84446" w:rsidRPr="00465369" w:rsidRDefault="00A84446" w:rsidP="006B77BC">
            <w:pPr>
              <w:pStyle w:val="PlainText"/>
              <w:spacing w:after="0"/>
              <w:rPr>
                <w:rFonts w:cs="Tahoma"/>
                <w:b/>
                <w:color w:val="000000"/>
                <w:sz w:val="27"/>
                <w:szCs w:val="27"/>
                <w:lang w:val="en-IN" w:eastAsia="en-IN" w:bidi="ar-SA"/>
              </w:rPr>
            </w:pPr>
            <w:r w:rsidRPr="00465369">
              <w:rPr>
                <w:rFonts w:cs="Tahoma"/>
                <w:b/>
                <w:color w:val="000000"/>
                <w:sz w:val="27"/>
                <w:szCs w:val="27"/>
                <w:lang w:val="en-IN" w:eastAsia="en-IN" w:bidi="ar-SA"/>
              </w:rPr>
              <w:t>GOVERNMENT SPONSORED SCHEMES BEING    IMPLEMENTED THROUGH NABARD-</w:t>
            </w:r>
            <w:r w:rsidRPr="00465369">
              <w:rPr>
                <w:rFonts w:cs="Tahoma"/>
                <w:b/>
                <w:color w:val="000000"/>
                <w:sz w:val="27"/>
                <w:szCs w:val="27"/>
                <w:lang w:val="en-US" w:eastAsia="en-US" w:bidi="ar-SA"/>
              </w:rPr>
              <w:t>PROGRESS DURING THE  PERIOD</w:t>
            </w:r>
            <w:r>
              <w:rPr>
                <w:rFonts w:cs="Tahoma"/>
                <w:b/>
                <w:color w:val="000000"/>
                <w:sz w:val="27"/>
                <w:szCs w:val="27"/>
                <w:lang w:val="en-US" w:eastAsia="en-US" w:bidi="ar-SA"/>
              </w:rPr>
              <w:t xml:space="preserve"> ENDED</w:t>
            </w:r>
            <w:r w:rsidRPr="00465369">
              <w:rPr>
                <w:rFonts w:cs="Tahoma"/>
                <w:b/>
                <w:color w:val="000000"/>
                <w:sz w:val="27"/>
                <w:szCs w:val="27"/>
                <w:lang w:val="en-US" w:eastAsia="en-US" w:bidi="ar-SA"/>
              </w:rPr>
              <w:t xml:space="preserve"> </w:t>
            </w:r>
            <w:r w:rsidR="00CE19E5">
              <w:rPr>
                <w:rFonts w:cs="Tahoma"/>
                <w:b/>
                <w:color w:val="000000"/>
                <w:sz w:val="27"/>
                <w:szCs w:val="27"/>
                <w:lang w:val="en-US" w:eastAsia="en-US" w:bidi="ar-SA"/>
              </w:rPr>
              <w:t>MARCH 2021</w:t>
            </w:r>
          </w:p>
        </w:tc>
      </w:tr>
    </w:tbl>
    <w:p w:rsidR="00A84446" w:rsidRPr="0052394E" w:rsidRDefault="00A84446" w:rsidP="00A84446">
      <w:pPr>
        <w:pStyle w:val="BodyText"/>
        <w:spacing w:line="276" w:lineRule="auto"/>
        <w:rPr>
          <w:rFonts w:ascii="Tahoma" w:hAnsi="Tahoma" w:cs="Tahoma"/>
          <w:b/>
          <w:bCs/>
          <w:color w:val="000000"/>
          <w:sz w:val="15"/>
          <w:szCs w:val="15"/>
        </w:rPr>
      </w:pPr>
    </w:p>
    <w:p w:rsidR="00A84446" w:rsidRDefault="00A84446" w:rsidP="00A84446">
      <w:pPr>
        <w:pStyle w:val="PlainText"/>
        <w:spacing w:after="0" w:line="276" w:lineRule="auto"/>
        <w:rPr>
          <w:rFonts w:cs="Tahoma"/>
          <w:color w:val="000000"/>
          <w:sz w:val="27"/>
          <w:szCs w:val="27"/>
          <w:lang w:val="en-GB"/>
        </w:rPr>
      </w:pPr>
      <w:r w:rsidRPr="00465369">
        <w:rPr>
          <w:rFonts w:cs="Tahoma"/>
          <w:color w:val="000000"/>
          <w:sz w:val="27"/>
          <w:szCs w:val="27"/>
          <w:lang w:val="en-GB"/>
        </w:rPr>
        <w:t xml:space="preserve">NABARD has been implementing various Centrally Sponsored Subsidy Schemes for passing on Subsidy to the beneficiaries financed by the participating banks. The details of the capital subsidy sanctioned under different Govt. Sponsored Schemes during the period ended </w:t>
      </w:r>
      <w:r>
        <w:rPr>
          <w:rFonts w:cs="Tahoma"/>
          <w:color w:val="000000"/>
          <w:sz w:val="27"/>
          <w:szCs w:val="27"/>
          <w:lang w:val="en-GB"/>
        </w:rPr>
        <w:t>March 202</w:t>
      </w:r>
      <w:r w:rsidR="006E5192">
        <w:rPr>
          <w:rFonts w:cs="Tahoma"/>
          <w:color w:val="000000"/>
          <w:sz w:val="27"/>
          <w:szCs w:val="27"/>
          <w:lang w:val="en-GB"/>
        </w:rPr>
        <w:t>1</w:t>
      </w:r>
      <w:r w:rsidRPr="00465369">
        <w:rPr>
          <w:rFonts w:cs="Tahoma"/>
          <w:color w:val="000000"/>
          <w:sz w:val="27"/>
          <w:szCs w:val="27"/>
          <w:lang w:val="en-GB"/>
        </w:rPr>
        <w:t xml:space="preserve"> </w:t>
      </w:r>
      <w:r w:rsidRPr="00465369">
        <w:rPr>
          <w:rFonts w:cs="Tahoma"/>
          <w:color w:val="000000"/>
          <w:sz w:val="27"/>
          <w:szCs w:val="27"/>
        </w:rPr>
        <w:t>(20</w:t>
      </w:r>
      <w:r w:rsidR="006E5192">
        <w:rPr>
          <w:rFonts w:cs="Tahoma"/>
          <w:color w:val="000000"/>
          <w:sz w:val="27"/>
          <w:szCs w:val="27"/>
          <w:lang w:val="en-IN"/>
        </w:rPr>
        <w:t>20-21</w:t>
      </w:r>
      <w:r w:rsidRPr="00465369">
        <w:rPr>
          <w:rFonts w:cs="Tahoma"/>
          <w:color w:val="000000"/>
          <w:sz w:val="27"/>
          <w:szCs w:val="27"/>
        </w:rPr>
        <w:t xml:space="preserve">) </w:t>
      </w:r>
      <w:r w:rsidRPr="00465369">
        <w:rPr>
          <w:rFonts w:cs="Tahoma"/>
          <w:color w:val="000000"/>
          <w:sz w:val="27"/>
          <w:szCs w:val="27"/>
          <w:lang w:val="en-GB"/>
        </w:rPr>
        <w:t xml:space="preserve">in the State of Haryana are as </w:t>
      </w:r>
      <w:proofErr w:type="gramStart"/>
      <w:r w:rsidRPr="00465369">
        <w:rPr>
          <w:rFonts w:cs="Tahoma"/>
          <w:color w:val="000000"/>
          <w:sz w:val="27"/>
          <w:szCs w:val="27"/>
          <w:lang w:val="en-GB"/>
        </w:rPr>
        <w:t>under:-</w:t>
      </w:r>
      <w:proofErr w:type="gramEnd"/>
      <w:r w:rsidRPr="00465369">
        <w:rPr>
          <w:rFonts w:cs="Tahoma"/>
          <w:color w:val="000000"/>
          <w:sz w:val="27"/>
          <w:szCs w:val="27"/>
          <w:lang w:val="en-GB"/>
        </w:rPr>
        <w:t xml:space="preserve"> </w:t>
      </w:r>
    </w:p>
    <w:p w:rsidR="007467D0" w:rsidRDefault="007467D0" w:rsidP="00A84446">
      <w:pPr>
        <w:pStyle w:val="PlainText"/>
        <w:spacing w:after="0" w:line="276" w:lineRule="auto"/>
        <w:rPr>
          <w:rFonts w:cs="Tahoma"/>
          <w:color w:val="000000"/>
          <w:sz w:val="27"/>
          <w:szCs w:val="27"/>
          <w:lang w:val="en-GB"/>
        </w:rPr>
      </w:pPr>
    </w:p>
    <w:p w:rsidR="007467D0" w:rsidRDefault="007467D0" w:rsidP="00A84446">
      <w:pPr>
        <w:pStyle w:val="PlainText"/>
        <w:spacing w:after="0" w:line="276" w:lineRule="auto"/>
        <w:rPr>
          <w:rFonts w:cs="Tahoma"/>
          <w:color w:val="000000"/>
          <w:sz w:val="27"/>
          <w:szCs w:val="27"/>
          <w:lang w:val="en-GB"/>
        </w:rPr>
      </w:pPr>
    </w:p>
    <w:p w:rsidR="007467D0" w:rsidRDefault="007467D0" w:rsidP="00A84446">
      <w:pPr>
        <w:pStyle w:val="PlainText"/>
        <w:spacing w:after="0" w:line="276" w:lineRule="auto"/>
        <w:rPr>
          <w:rFonts w:cs="Tahoma"/>
          <w:color w:val="000000"/>
          <w:sz w:val="27"/>
          <w:szCs w:val="27"/>
          <w:lang w:val="en-GB"/>
        </w:rPr>
      </w:pPr>
    </w:p>
    <w:p w:rsidR="007467D0" w:rsidRDefault="007467D0" w:rsidP="00A84446">
      <w:pPr>
        <w:pStyle w:val="PlainText"/>
        <w:spacing w:after="0" w:line="276" w:lineRule="auto"/>
        <w:rPr>
          <w:rFonts w:cs="Tahoma"/>
          <w:color w:val="000000"/>
          <w:sz w:val="27"/>
          <w:szCs w:val="27"/>
          <w:lang w:val="en-GB"/>
        </w:rPr>
      </w:pPr>
    </w:p>
    <w:p w:rsidR="007467D0" w:rsidRDefault="007467D0" w:rsidP="00A84446">
      <w:pPr>
        <w:pStyle w:val="PlainText"/>
        <w:spacing w:after="0" w:line="276" w:lineRule="auto"/>
        <w:rPr>
          <w:rFonts w:cs="Tahoma"/>
          <w:color w:val="000000"/>
          <w:sz w:val="27"/>
          <w:szCs w:val="27"/>
          <w:lang w:val="en-GB"/>
        </w:rPr>
      </w:pPr>
    </w:p>
    <w:p w:rsidR="007467D0" w:rsidRDefault="007467D0" w:rsidP="00A84446">
      <w:pPr>
        <w:pStyle w:val="PlainText"/>
        <w:spacing w:after="0" w:line="276" w:lineRule="auto"/>
        <w:rPr>
          <w:rFonts w:cs="Tahoma"/>
          <w:color w:val="000000"/>
          <w:sz w:val="27"/>
          <w:szCs w:val="27"/>
          <w:lang w:val="en-GB"/>
        </w:rPr>
      </w:pPr>
    </w:p>
    <w:tbl>
      <w:tblPr>
        <w:tblW w:w="6840" w:type="dxa"/>
        <w:tblInd w:w="1377" w:type="dxa"/>
        <w:tblLook w:val="04A0" w:firstRow="1" w:lastRow="0" w:firstColumn="1" w:lastColumn="0" w:noHBand="0" w:noVBand="1"/>
      </w:tblPr>
      <w:tblGrid>
        <w:gridCol w:w="2305"/>
        <w:gridCol w:w="1240"/>
        <w:gridCol w:w="1372"/>
        <w:gridCol w:w="1923"/>
      </w:tblGrid>
      <w:tr w:rsidR="006E5192" w:rsidRPr="004B70E6" w:rsidTr="006E5192">
        <w:trPr>
          <w:trHeight w:val="540"/>
        </w:trPr>
        <w:tc>
          <w:tcPr>
            <w:tcW w:w="68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center"/>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lastRenderedPageBreak/>
              <w:t>Sanctioned vis-a-vis Released under Various Govt. Sponsored Scheme (GSS) :</w:t>
            </w:r>
          </w:p>
        </w:tc>
      </w:tr>
      <w:tr w:rsidR="006E5192" w:rsidRPr="004B70E6" w:rsidTr="006E5192">
        <w:trPr>
          <w:trHeight w:val="315"/>
        </w:trPr>
        <w:tc>
          <w:tcPr>
            <w:tcW w:w="68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center"/>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 xml:space="preserve"> (position as on 31.03.2021) are as under</w:t>
            </w:r>
          </w:p>
        </w:tc>
      </w:tr>
      <w:tr w:rsidR="006E5192" w:rsidRPr="004B70E6" w:rsidTr="006E5192">
        <w:trPr>
          <w:trHeight w:val="855"/>
        </w:trPr>
        <w:tc>
          <w:tcPr>
            <w:tcW w:w="2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center"/>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 xml:space="preserve">Name of scheme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center"/>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No. of Proposals</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center"/>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 xml:space="preserve">Amount </w:t>
            </w:r>
            <w:proofErr w:type="gramStart"/>
            <w:r w:rsidRPr="004B70E6">
              <w:rPr>
                <w:rFonts w:ascii="Tahoma" w:eastAsia="Times New Roman" w:hAnsi="Tahoma" w:cs="Tahoma"/>
                <w:bCs/>
                <w:color w:val="000000"/>
                <w:sz w:val="18"/>
                <w:szCs w:val="18"/>
                <w:lang w:val="en-GB" w:eastAsia="x-none"/>
              </w:rPr>
              <w:t>Sanctioned  (</w:t>
            </w:r>
            <w:proofErr w:type="gramEnd"/>
            <w:r w:rsidRPr="004B70E6">
              <w:rPr>
                <w:rFonts w:ascii="Tahoma" w:eastAsia="Times New Roman" w:hAnsi="Tahoma" w:cs="Tahoma"/>
                <w:bCs/>
                <w:color w:val="000000"/>
                <w:sz w:val="18"/>
                <w:szCs w:val="18"/>
                <w:lang w:val="en-GB" w:eastAsia="x-none"/>
              </w:rPr>
              <w:t>Rs. lakh)</w:t>
            </w:r>
          </w:p>
        </w:tc>
        <w:tc>
          <w:tcPr>
            <w:tcW w:w="1923" w:type="dxa"/>
            <w:tcBorders>
              <w:top w:val="single" w:sz="4" w:space="0" w:color="auto"/>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center"/>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 xml:space="preserve">Amount Disbursed  </w:t>
            </w:r>
            <w:proofErr w:type="gramStart"/>
            <w:r w:rsidRPr="004B70E6">
              <w:rPr>
                <w:rFonts w:ascii="Tahoma" w:eastAsia="Times New Roman" w:hAnsi="Tahoma" w:cs="Tahoma"/>
                <w:bCs/>
                <w:color w:val="000000"/>
                <w:sz w:val="18"/>
                <w:szCs w:val="18"/>
                <w:lang w:val="en-GB" w:eastAsia="x-none"/>
              </w:rPr>
              <w:t xml:space="preserve">   (</w:t>
            </w:r>
            <w:proofErr w:type="gramEnd"/>
            <w:r w:rsidRPr="004B70E6">
              <w:rPr>
                <w:rFonts w:ascii="Tahoma" w:eastAsia="Times New Roman" w:hAnsi="Tahoma" w:cs="Tahoma"/>
                <w:bCs/>
                <w:color w:val="000000"/>
                <w:sz w:val="18"/>
                <w:szCs w:val="18"/>
                <w:lang w:val="en-GB" w:eastAsia="x-none"/>
              </w:rPr>
              <w:t>Rs. lakh)</w:t>
            </w:r>
          </w:p>
        </w:tc>
      </w:tr>
      <w:tr w:rsidR="006E5192" w:rsidRPr="004B70E6" w:rsidTr="006E5192">
        <w:trPr>
          <w:trHeight w:val="300"/>
        </w:trPr>
        <w:tc>
          <w:tcPr>
            <w:tcW w:w="2305" w:type="dxa"/>
            <w:tcBorders>
              <w:top w:val="nil"/>
              <w:left w:val="single" w:sz="4" w:space="0" w:color="auto"/>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Advance Subsidy</w:t>
            </w:r>
          </w:p>
        </w:tc>
        <w:tc>
          <w:tcPr>
            <w:tcW w:w="1240"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 </w:t>
            </w:r>
          </w:p>
        </w:tc>
        <w:tc>
          <w:tcPr>
            <w:tcW w:w="1372"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 </w:t>
            </w:r>
          </w:p>
        </w:tc>
        <w:tc>
          <w:tcPr>
            <w:tcW w:w="1923"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 </w:t>
            </w:r>
          </w:p>
        </w:tc>
      </w:tr>
      <w:tr w:rsidR="006E5192" w:rsidRPr="004B70E6" w:rsidTr="006E5192">
        <w:trPr>
          <w:trHeight w:val="300"/>
        </w:trPr>
        <w:tc>
          <w:tcPr>
            <w:tcW w:w="2305" w:type="dxa"/>
            <w:tcBorders>
              <w:top w:val="nil"/>
              <w:left w:val="single" w:sz="4" w:space="0" w:color="auto"/>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 xml:space="preserve">CISS - Rural </w:t>
            </w:r>
            <w:proofErr w:type="spellStart"/>
            <w:r w:rsidRPr="004B70E6">
              <w:rPr>
                <w:rFonts w:ascii="Tahoma" w:eastAsia="Times New Roman" w:hAnsi="Tahoma" w:cs="Tahoma"/>
                <w:bCs/>
                <w:color w:val="000000"/>
                <w:sz w:val="18"/>
                <w:szCs w:val="18"/>
                <w:lang w:val="en-GB" w:eastAsia="x-none"/>
              </w:rPr>
              <w:t>Godowns</w:t>
            </w:r>
            <w:proofErr w:type="spellEnd"/>
            <w:r w:rsidRPr="004B70E6">
              <w:rPr>
                <w:rFonts w:ascii="Tahoma" w:eastAsia="Times New Roman" w:hAnsi="Tahoma" w:cs="Tahoma"/>
                <w:bCs/>
                <w:color w:val="000000"/>
                <w:sz w:val="18"/>
                <w:szCs w:val="18"/>
                <w:lang w:val="en-GB" w:eastAsia="x-none"/>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0</w:t>
            </w:r>
          </w:p>
        </w:tc>
        <w:tc>
          <w:tcPr>
            <w:tcW w:w="1372"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0.000</w:t>
            </w:r>
          </w:p>
        </w:tc>
        <w:tc>
          <w:tcPr>
            <w:tcW w:w="1923"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0.000</w:t>
            </w:r>
          </w:p>
        </w:tc>
      </w:tr>
      <w:tr w:rsidR="006E5192" w:rsidRPr="004B70E6" w:rsidTr="006E5192">
        <w:trPr>
          <w:trHeight w:val="300"/>
        </w:trPr>
        <w:tc>
          <w:tcPr>
            <w:tcW w:w="2305" w:type="dxa"/>
            <w:tcBorders>
              <w:top w:val="nil"/>
              <w:left w:val="single" w:sz="4" w:space="0" w:color="auto"/>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CISS - ISAM</w:t>
            </w:r>
          </w:p>
        </w:tc>
        <w:tc>
          <w:tcPr>
            <w:tcW w:w="1240"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0</w:t>
            </w:r>
          </w:p>
        </w:tc>
        <w:tc>
          <w:tcPr>
            <w:tcW w:w="1372"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0.000</w:t>
            </w:r>
          </w:p>
        </w:tc>
        <w:tc>
          <w:tcPr>
            <w:tcW w:w="1923"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0.000</w:t>
            </w:r>
          </w:p>
        </w:tc>
      </w:tr>
      <w:tr w:rsidR="006E5192" w:rsidRPr="004B70E6" w:rsidTr="006E5192">
        <w:trPr>
          <w:trHeight w:val="300"/>
        </w:trPr>
        <w:tc>
          <w:tcPr>
            <w:tcW w:w="2305" w:type="dxa"/>
            <w:tcBorders>
              <w:top w:val="nil"/>
              <w:left w:val="single" w:sz="4" w:space="0" w:color="auto"/>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New AMI</w:t>
            </w:r>
          </w:p>
        </w:tc>
        <w:tc>
          <w:tcPr>
            <w:tcW w:w="1240"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50</w:t>
            </w:r>
          </w:p>
        </w:tc>
        <w:tc>
          <w:tcPr>
            <w:tcW w:w="1372"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 </w:t>
            </w:r>
          </w:p>
        </w:tc>
        <w:tc>
          <w:tcPr>
            <w:tcW w:w="1923"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561.925</w:t>
            </w:r>
          </w:p>
        </w:tc>
      </w:tr>
      <w:tr w:rsidR="006E5192" w:rsidRPr="004B70E6" w:rsidTr="006E5192">
        <w:trPr>
          <w:trHeight w:val="300"/>
        </w:trPr>
        <w:tc>
          <w:tcPr>
            <w:tcW w:w="2305" w:type="dxa"/>
            <w:tcBorders>
              <w:top w:val="nil"/>
              <w:left w:val="single" w:sz="4" w:space="0" w:color="auto"/>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proofErr w:type="spellStart"/>
            <w:r w:rsidRPr="004B70E6">
              <w:rPr>
                <w:rFonts w:ascii="Tahoma" w:eastAsia="Times New Roman" w:hAnsi="Tahoma" w:cs="Tahoma"/>
                <w:bCs/>
                <w:color w:val="000000"/>
                <w:sz w:val="18"/>
                <w:szCs w:val="18"/>
                <w:lang w:val="en-GB" w:eastAsia="x-none"/>
              </w:rPr>
              <w:t>Sub total</w:t>
            </w:r>
            <w:proofErr w:type="spellEnd"/>
            <w:r w:rsidRPr="004B70E6">
              <w:rPr>
                <w:rFonts w:ascii="Tahoma" w:eastAsia="Times New Roman" w:hAnsi="Tahoma" w:cs="Tahoma"/>
                <w:bCs/>
                <w:color w:val="000000"/>
                <w:sz w:val="18"/>
                <w:szCs w:val="18"/>
                <w:lang w:val="en-GB" w:eastAsia="x-none"/>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50</w:t>
            </w:r>
          </w:p>
        </w:tc>
        <w:tc>
          <w:tcPr>
            <w:tcW w:w="1372"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0</w:t>
            </w:r>
          </w:p>
        </w:tc>
        <w:tc>
          <w:tcPr>
            <w:tcW w:w="1923"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561.925</w:t>
            </w:r>
          </w:p>
        </w:tc>
      </w:tr>
      <w:tr w:rsidR="006E5192" w:rsidRPr="004B70E6" w:rsidTr="006E5192">
        <w:trPr>
          <w:trHeight w:val="300"/>
        </w:trPr>
        <w:tc>
          <w:tcPr>
            <w:tcW w:w="2305" w:type="dxa"/>
            <w:tcBorders>
              <w:top w:val="nil"/>
              <w:left w:val="single" w:sz="4" w:space="0" w:color="auto"/>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 xml:space="preserve">Final / OT Subsidy     </w:t>
            </w:r>
          </w:p>
        </w:tc>
        <w:tc>
          <w:tcPr>
            <w:tcW w:w="1240"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 </w:t>
            </w:r>
          </w:p>
        </w:tc>
        <w:tc>
          <w:tcPr>
            <w:tcW w:w="1372"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 </w:t>
            </w:r>
          </w:p>
        </w:tc>
        <w:tc>
          <w:tcPr>
            <w:tcW w:w="1923"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 </w:t>
            </w:r>
          </w:p>
        </w:tc>
      </w:tr>
      <w:tr w:rsidR="006E5192" w:rsidRPr="004B70E6" w:rsidTr="006E5192">
        <w:trPr>
          <w:trHeight w:val="300"/>
        </w:trPr>
        <w:tc>
          <w:tcPr>
            <w:tcW w:w="2305" w:type="dxa"/>
            <w:tcBorders>
              <w:top w:val="nil"/>
              <w:left w:val="single" w:sz="4" w:space="0" w:color="auto"/>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 xml:space="preserve">CISS - Rural </w:t>
            </w:r>
            <w:proofErr w:type="spellStart"/>
            <w:r w:rsidRPr="004B70E6">
              <w:rPr>
                <w:rFonts w:ascii="Tahoma" w:eastAsia="Times New Roman" w:hAnsi="Tahoma" w:cs="Tahoma"/>
                <w:bCs/>
                <w:color w:val="000000"/>
                <w:sz w:val="18"/>
                <w:szCs w:val="18"/>
                <w:lang w:val="en-GB" w:eastAsia="x-none"/>
              </w:rPr>
              <w:t>Godowns</w:t>
            </w:r>
            <w:proofErr w:type="spellEnd"/>
          </w:p>
        </w:tc>
        <w:tc>
          <w:tcPr>
            <w:tcW w:w="1240"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0</w:t>
            </w:r>
          </w:p>
        </w:tc>
        <w:tc>
          <w:tcPr>
            <w:tcW w:w="1372"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0.000</w:t>
            </w:r>
          </w:p>
        </w:tc>
        <w:tc>
          <w:tcPr>
            <w:tcW w:w="1923"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0</w:t>
            </w:r>
          </w:p>
        </w:tc>
      </w:tr>
      <w:tr w:rsidR="006E5192" w:rsidRPr="004B70E6" w:rsidTr="006E5192">
        <w:trPr>
          <w:trHeight w:val="300"/>
        </w:trPr>
        <w:tc>
          <w:tcPr>
            <w:tcW w:w="2305" w:type="dxa"/>
            <w:tcBorders>
              <w:top w:val="nil"/>
              <w:left w:val="single" w:sz="4" w:space="0" w:color="auto"/>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CISS - ISAM</w:t>
            </w:r>
          </w:p>
        </w:tc>
        <w:tc>
          <w:tcPr>
            <w:tcW w:w="1240"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0</w:t>
            </w:r>
          </w:p>
        </w:tc>
        <w:tc>
          <w:tcPr>
            <w:tcW w:w="1372"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0.000</w:t>
            </w:r>
          </w:p>
        </w:tc>
        <w:tc>
          <w:tcPr>
            <w:tcW w:w="1923"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0</w:t>
            </w:r>
          </w:p>
        </w:tc>
      </w:tr>
      <w:tr w:rsidR="006E5192" w:rsidRPr="004B70E6" w:rsidTr="006E5192">
        <w:trPr>
          <w:trHeight w:val="300"/>
        </w:trPr>
        <w:tc>
          <w:tcPr>
            <w:tcW w:w="2305" w:type="dxa"/>
            <w:tcBorders>
              <w:top w:val="nil"/>
              <w:left w:val="single" w:sz="4" w:space="0" w:color="auto"/>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New AMI</w:t>
            </w:r>
          </w:p>
        </w:tc>
        <w:tc>
          <w:tcPr>
            <w:tcW w:w="1240"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0</w:t>
            </w:r>
          </w:p>
        </w:tc>
        <w:tc>
          <w:tcPr>
            <w:tcW w:w="1372"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0.000</w:t>
            </w:r>
          </w:p>
        </w:tc>
        <w:tc>
          <w:tcPr>
            <w:tcW w:w="1923"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0</w:t>
            </w:r>
          </w:p>
        </w:tc>
      </w:tr>
      <w:tr w:rsidR="006E5192" w:rsidRPr="004B70E6" w:rsidTr="006E5192">
        <w:trPr>
          <w:trHeight w:val="300"/>
        </w:trPr>
        <w:tc>
          <w:tcPr>
            <w:tcW w:w="2305" w:type="dxa"/>
            <w:tcBorders>
              <w:top w:val="nil"/>
              <w:left w:val="single" w:sz="4" w:space="0" w:color="auto"/>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CISS - Cold Storage</w:t>
            </w:r>
          </w:p>
        </w:tc>
        <w:tc>
          <w:tcPr>
            <w:tcW w:w="1240"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0</w:t>
            </w:r>
          </w:p>
        </w:tc>
        <w:tc>
          <w:tcPr>
            <w:tcW w:w="1372"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0.000</w:t>
            </w:r>
          </w:p>
        </w:tc>
        <w:tc>
          <w:tcPr>
            <w:tcW w:w="1923"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0</w:t>
            </w:r>
          </w:p>
        </w:tc>
      </w:tr>
      <w:tr w:rsidR="006E5192" w:rsidRPr="004B70E6" w:rsidTr="006E5192">
        <w:trPr>
          <w:trHeight w:val="300"/>
        </w:trPr>
        <w:tc>
          <w:tcPr>
            <w:tcW w:w="2305" w:type="dxa"/>
            <w:tcBorders>
              <w:top w:val="nil"/>
              <w:left w:val="single" w:sz="4" w:space="0" w:color="auto"/>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 xml:space="preserve">CLCSS   </w:t>
            </w:r>
          </w:p>
        </w:tc>
        <w:tc>
          <w:tcPr>
            <w:tcW w:w="1240"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0</w:t>
            </w:r>
          </w:p>
        </w:tc>
        <w:tc>
          <w:tcPr>
            <w:tcW w:w="1372"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0.000</w:t>
            </w:r>
          </w:p>
        </w:tc>
        <w:tc>
          <w:tcPr>
            <w:tcW w:w="1923"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0</w:t>
            </w:r>
          </w:p>
        </w:tc>
      </w:tr>
      <w:tr w:rsidR="006E5192" w:rsidRPr="004B70E6" w:rsidTr="006E5192">
        <w:trPr>
          <w:trHeight w:val="300"/>
        </w:trPr>
        <w:tc>
          <w:tcPr>
            <w:tcW w:w="2305" w:type="dxa"/>
            <w:tcBorders>
              <w:top w:val="nil"/>
              <w:left w:val="single" w:sz="4" w:space="0" w:color="auto"/>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 xml:space="preserve">ACABC       </w:t>
            </w:r>
          </w:p>
        </w:tc>
        <w:tc>
          <w:tcPr>
            <w:tcW w:w="1240"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4</w:t>
            </w:r>
          </w:p>
        </w:tc>
        <w:tc>
          <w:tcPr>
            <w:tcW w:w="1372"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24.840</w:t>
            </w:r>
          </w:p>
        </w:tc>
        <w:tc>
          <w:tcPr>
            <w:tcW w:w="1923"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0.000</w:t>
            </w:r>
          </w:p>
        </w:tc>
      </w:tr>
      <w:tr w:rsidR="006E5192" w:rsidRPr="004B70E6" w:rsidTr="006E5192">
        <w:trPr>
          <w:trHeight w:val="360"/>
        </w:trPr>
        <w:tc>
          <w:tcPr>
            <w:tcW w:w="2305" w:type="dxa"/>
            <w:tcBorders>
              <w:top w:val="nil"/>
              <w:left w:val="single" w:sz="4" w:space="0" w:color="auto"/>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DEDS</w:t>
            </w:r>
          </w:p>
        </w:tc>
        <w:tc>
          <w:tcPr>
            <w:tcW w:w="1240"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0</w:t>
            </w:r>
          </w:p>
        </w:tc>
        <w:tc>
          <w:tcPr>
            <w:tcW w:w="1372"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0.000</w:t>
            </w:r>
          </w:p>
        </w:tc>
        <w:tc>
          <w:tcPr>
            <w:tcW w:w="1923"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0</w:t>
            </w:r>
          </w:p>
        </w:tc>
      </w:tr>
      <w:tr w:rsidR="006E5192" w:rsidRPr="004B70E6" w:rsidTr="006E5192">
        <w:trPr>
          <w:trHeight w:val="315"/>
        </w:trPr>
        <w:tc>
          <w:tcPr>
            <w:tcW w:w="2305" w:type="dxa"/>
            <w:tcBorders>
              <w:top w:val="nil"/>
              <w:left w:val="single" w:sz="4" w:space="0" w:color="auto"/>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CSS - AH Scheme</w:t>
            </w:r>
          </w:p>
        </w:tc>
        <w:tc>
          <w:tcPr>
            <w:tcW w:w="1240"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0</w:t>
            </w:r>
          </w:p>
        </w:tc>
        <w:tc>
          <w:tcPr>
            <w:tcW w:w="1372"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0.000</w:t>
            </w:r>
          </w:p>
        </w:tc>
        <w:tc>
          <w:tcPr>
            <w:tcW w:w="1923"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0.000</w:t>
            </w:r>
          </w:p>
        </w:tc>
      </w:tr>
      <w:tr w:rsidR="006E5192" w:rsidRPr="004B70E6" w:rsidTr="006E5192">
        <w:trPr>
          <w:trHeight w:val="300"/>
        </w:trPr>
        <w:tc>
          <w:tcPr>
            <w:tcW w:w="2305" w:type="dxa"/>
            <w:tcBorders>
              <w:top w:val="nil"/>
              <w:left w:val="single" w:sz="4" w:space="0" w:color="auto"/>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PVCF (Subsidy)</w:t>
            </w:r>
          </w:p>
        </w:tc>
        <w:tc>
          <w:tcPr>
            <w:tcW w:w="1240"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0</w:t>
            </w:r>
          </w:p>
        </w:tc>
        <w:tc>
          <w:tcPr>
            <w:tcW w:w="1372"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0.000</w:t>
            </w:r>
          </w:p>
        </w:tc>
        <w:tc>
          <w:tcPr>
            <w:tcW w:w="1923"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0</w:t>
            </w:r>
          </w:p>
        </w:tc>
      </w:tr>
      <w:tr w:rsidR="006E5192" w:rsidRPr="004B70E6" w:rsidTr="006E5192">
        <w:trPr>
          <w:trHeight w:val="300"/>
        </w:trPr>
        <w:tc>
          <w:tcPr>
            <w:tcW w:w="2305" w:type="dxa"/>
            <w:tcBorders>
              <w:top w:val="nil"/>
              <w:left w:val="single" w:sz="4" w:space="0" w:color="auto"/>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JNNSM</w:t>
            </w:r>
          </w:p>
        </w:tc>
        <w:tc>
          <w:tcPr>
            <w:tcW w:w="1240"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0</w:t>
            </w:r>
          </w:p>
        </w:tc>
        <w:tc>
          <w:tcPr>
            <w:tcW w:w="1372"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0.000</w:t>
            </w:r>
          </w:p>
        </w:tc>
        <w:tc>
          <w:tcPr>
            <w:tcW w:w="1923"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0</w:t>
            </w:r>
          </w:p>
        </w:tc>
      </w:tr>
      <w:tr w:rsidR="006E5192" w:rsidRPr="004B70E6" w:rsidTr="006E5192">
        <w:trPr>
          <w:trHeight w:val="300"/>
        </w:trPr>
        <w:tc>
          <w:tcPr>
            <w:tcW w:w="2305" w:type="dxa"/>
            <w:tcBorders>
              <w:top w:val="nil"/>
              <w:left w:val="single" w:sz="4" w:space="0" w:color="auto"/>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 xml:space="preserve">Solar </w:t>
            </w:r>
            <w:proofErr w:type="spellStart"/>
            <w:r w:rsidRPr="004B70E6">
              <w:rPr>
                <w:rFonts w:ascii="Tahoma" w:eastAsia="Times New Roman" w:hAnsi="Tahoma" w:cs="Tahoma"/>
                <w:bCs/>
                <w:color w:val="000000"/>
                <w:sz w:val="18"/>
                <w:szCs w:val="18"/>
                <w:lang w:val="en-GB" w:eastAsia="x-none"/>
              </w:rPr>
              <w:t>Pumpset</w:t>
            </w:r>
            <w:proofErr w:type="spellEnd"/>
            <w:r w:rsidRPr="004B70E6">
              <w:rPr>
                <w:rFonts w:ascii="Tahoma" w:eastAsia="Times New Roman" w:hAnsi="Tahoma" w:cs="Tahoma"/>
                <w:bCs/>
                <w:color w:val="000000"/>
                <w:sz w:val="18"/>
                <w:szCs w:val="18"/>
                <w:lang w:val="en-GB" w:eastAsia="x-none"/>
              </w:rPr>
              <w:t xml:space="preserve"> Scheme</w:t>
            </w:r>
          </w:p>
        </w:tc>
        <w:tc>
          <w:tcPr>
            <w:tcW w:w="1240"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0</w:t>
            </w:r>
          </w:p>
        </w:tc>
        <w:tc>
          <w:tcPr>
            <w:tcW w:w="1372"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0.000</w:t>
            </w:r>
          </w:p>
        </w:tc>
        <w:tc>
          <w:tcPr>
            <w:tcW w:w="1923"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0</w:t>
            </w:r>
          </w:p>
        </w:tc>
      </w:tr>
      <w:tr w:rsidR="006E5192" w:rsidRPr="004B70E6" w:rsidTr="006E5192">
        <w:trPr>
          <w:trHeight w:val="300"/>
        </w:trPr>
        <w:tc>
          <w:tcPr>
            <w:tcW w:w="2305" w:type="dxa"/>
            <w:tcBorders>
              <w:top w:val="nil"/>
              <w:left w:val="single" w:sz="4" w:space="0" w:color="auto"/>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NPOF</w:t>
            </w:r>
          </w:p>
        </w:tc>
        <w:tc>
          <w:tcPr>
            <w:tcW w:w="1240"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0</w:t>
            </w:r>
          </w:p>
        </w:tc>
        <w:tc>
          <w:tcPr>
            <w:tcW w:w="1372"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0.000</w:t>
            </w:r>
          </w:p>
        </w:tc>
        <w:tc>
          <w:tcPr>
            <w:tcW w:w="1923"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0</w:t>
            </w:r>
          </w:p>
        </w:tc>
      </w:tr>
      <w:tr w:rsidR="006E5192" w:rsidRPr="004B70E6" w:rsidTr="006E5192">
        <w:trPr>
          <w:trHeight w:val="405"/>
        </w:trPr>
        <w:tc>
          <w:tcPr>
            <w:tcW w:w="2305" w:type="dxa"/>
            <w:tcBorders>
              <w:top w:val="nil"/>
              <w:left w:val="single" w:sz="4" w:space="0" w:color="auto"/>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NLM -EDEG</w:t>
            </w:r>
          </w:p>
        </w:tc>
        <w:tc>
          <w:tcPr>
            <w:tcW w:w="1240"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10</w:t>
            </w:r>
          </w:p>
        </w:tc>
        <w:tc>
          <w:tcPr>
            <w:tcW w:w="1372"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47.808</w:t>
            </w:r>
          </w:p>
        </w:tc>
        <w:tc>
          <w:tcPr>
            <w:tcW w:w="1923"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47.808</w:t>
            </w:r>
          </w:p>
        </w:tc>
      </w:tr>
      <w:tr w:rsidR="006E5192" w:rsidRPr="004B70E6" w:rsidTr="006E5192">
        <w:trPr>
          <w:trHeight w:val="300"/>
        </w:trPr>
        <w:tc>
          <w:tcPr>
            <w:tcW w:w="2305" w:type="dxa"/>
            <w:tcBorders>
              <w:top w:val="nil"/>
              <w:left w:val="single" w:sz="4" w:space="0" w:color="auto"/>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Sub Total</w:t>
            </w:r>
          </w:p>
        </w:tc>
        <w:tc>
          <w:tcPr>
            <w:tcW w:w="1240"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14</w:t>
            </w:r>
          </w:p>
        </w:tc>
        <w:tc>
          <w:tcPr>
            <w:tcW w:w="1372"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72.648</w:t>
            </w:r>
          </w:p>
        </w:tc>
        <w:tc>
          <w:tcPr>
            <w:tcW w:w="1923"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47.808</w:t>
            </w:r>
          </w:p>
        </w:tc>
      </w:tr>
      <w:tr w:rsidR="006E5192" w:rsidRPr="004B70E6" w:rsidTr="006E5192">
        <w:trPr>
          <w:trHeight w:val="300"/>
        </w:trPr>
        <w:tc>
          <w:tcPr>
            <w:tcW w:w="2305" w:type="dxa"/>
            <w:tcBorders>
              <w:top w:val="nil"/>
              <w:left w:val="single" w:sz="4" w:space="0" w:color="auto"/>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Grand Total</w:t>
            </w:r>
          </w:p>
        </w:tc>
        <w:tc>
          <w:tcPr>
            <w:tcW w:w="1240"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64</w:t>
            </w:r>
          </w:p>
        </w:tc>
        <w:tc>
          <w:tcPr>
            <w:tcW w:w="1372"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72.648</w:t>
            </w:r>
          </w:p>
        </w:tc>
        <w:tc>
          <w:tcPr>
            <w:tcW w:w="1923" w:type="dxa"/>
            <w:tcBorders>
              <w:top w:val="nil"/>
              <w:left w:val="nil"/>
              <w:bottom w:val="single" w:sz="4" w:space="0" w:color="auto"/>
              <w:right w:val="single" w:sz="4" w:space="0" w:color="auto"/>
            </w:tcBorders>
            <w:shd w:val="clear" w:color="auto" w:fill="auto"/>
            <w:vAlign w:val="center"/>
            <w:hideMark/>
          </w:tcPr>
          <w:p w:rsidR="006E5192" w:rsidRPr="004B70E6" w:rsidRDefault="006E5192" w:rsidP="006E5192">
            <w:pPr>
              <w:spacing w:after="0" w:line="240" w:lineRule="auto"/>
              <w:jc w:val="right"/>
              <w:rPr>
                <w:rFonts w:ascii="Tahoma" w:eastAsia="Times New Roman" w:hAnsi="Tahoma" w:cs="Tahoma"/>
                <w:bCs/>
                <w:color w:val="000000"/>
                <w:sz w:val="18"/>
                <w:szCs w:val="18"/>
                <w:lang w:val="en-GB" w:eastAsia="x-none"/>
              </w:rPr>
            </w:pPr>
            <w:r w:rsidRPr="004B70E6">
              <w:rPr>
                <w:rFonts w:ascii="Tahoma" w:eastAsia="Times New Roman" w:hAnsi="Tahoma" w:cs="Tahoma"/>
                <w:bCs/>
                <w:color w:val="000000"/>
                <w:sz w:val="18"/>
                <w:szCs w:val="18"/>
                <w:lang w:val="en-GB" w:eastAsia="x-none"/>
              </w:rPr>
              <w:t>609.733</w:t>
            </w:r>
          </w:p>
        </w:tc>
      </w:tr>
      <w:tr w:rsidR="006E5192" w:rsidRPr="004B70E6" w:rsidTr="006E5192">
        <w:trPr>
          <w:trHeight w:val="360"/>
        </w:trPr>
        <w:tc>
          <w:tcPr>
            <w:tcW w:w="6840" w:type="dxa"/>
            <w:gridSpan w:val="4"/>
            <w:tcBorders>
              <w:top w:val="nil"/>
              <w:left w:val="nil"/>
              <w:bottom w:val="nil"/>
              <w:right w:val="nil"/>
            </w:tcBorders>
            <w:shd w:val="clear" w:color="auto" w:fill="auto"/>
            <w:vAlign w:val="center"/>
            <w:hideMark/>
          </w:tcPr>
          <w:p w:rsidR="006E5192" w:rsidRPr="004B70E6" w:rsidRDefault="006E5192" w:rsidP="006E5192">
            <w:pPr>
              <w:spacing w:after="0" w:line="240" w:lineRule="auto"/>
              <w:rPr>
                <w:rFonts w:ascii="Georgia" w:eastAsia="Times New Roman" w:hAnsi="Georgia" w:cs="Times New Roman"/>
                <w:sz w:val="18"/>
                <w:szCs w:val="18"/>
                <w:lang w:val="en-IN" w:eastAsia="en-IN"/>
              </w:rPr>
            </w:pPr>
            <w:r w:rsidRPr="004B70E6">
              <w:rPr>
                <w:rFonts w:ascii="Georgia" w:eastAsia="Times New Roman" w:hAnsi="Georgia" w:cs="Times New Roman"/>
                <w:sz w:val="18"/>
                <w:szCs w:val="18"/>
                <w:lang w:val="en-IN" w:eastAsia="en-IN"/>
              </w:rPr>
              <w:t>** As per details uploaded on Ensure</w:t>
            </w:r>
          </w:p>
        </w:tc>
      </w:tr>
    </w:tbl>
    <w:p w:rsidR="006E5192" w:rsidRPr="00465369" w:rsidRDefault="006E5192" w:rsidP="00A84446">
      <w:pPr>
        <w:pStyle w:val="PlainText"/>
        <w:spacing w:after="0" w:line="276" w:lineRule="auto"/>
        <w:rPr>
          <w:rFonts w:cs="Tahoma"/>
          <w:color w:val="000000"/>
          <w:sz w:val="27"/>
          <w:szCs w:val="27"/>
          <w:lang w:val="en-GB"/>
        </w:rPr>
      </w:pPr>
    </w:p>
    <w:p w:rsidR="00A84446" w:rsidRDefault="00A84446" w:rsidP="00A84446">
      <w:pPr>
        <w:autoSpaceDE w:val="0"/>
        <w:autoSpaceDN w:val="0"/>
        <w:adjustRightInd w:val="0"/>
        <w:spacing w:line="240" w:lineRule="auto"/>
        <w:rPr>
          <w:rFonts w:ascii="Tahoma" w:hAnsi="Tahoma" w:cs="Tahoma"/>
          <w:b/>
          <w:bCs/>
          <w:sz w:val="27"/>
          <w:szCs w:val="27"/>
        </w:rPr>
      </w:pPr>
      <w:r w:rsidRPr="00465369">
        <w:rPr>
          <w:rFonts w:ascii="Tahoma" w:hAnsi="Tahoma" w:cs="Tahoma"/>
          <w:b/>
          <w:bCs/>
          <w:sz w:val="27"/>
          <w:szCs w:val="27"/>
        </w:rPr>
        <w:t>This is for the information of House.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10"/>
        <w:gridCol w:w="7353"/>
      </w:tblGrid>
      <w:tr w:rsidR="00AE3CB7" w:rsidRPr="00AE3CB7" w:rsidTr="006B77BC">
        <w:tc>
          <w:tcPr>
            <w:tcW w:w="2510" w:type="dxa"/>
            <w:tcBorders>
              <w:top w:val="single" w:sz="12" w:space="0" w:color="auto"/>
              <w:left w:val="single" w:sz="12" w:space="0" w:color="auto"/>
              <w:bottom w:val="single" w:sz="12" w:space="0" w:color="auto"/>
              <w:right w:val="single" w:sz="12" w:space="0" w:color="auto"/>
            </w:tcBorders>
            <w:hideMark/>
          </w:tcPr>
          <w:p w:rsidR="00A84446" w:rsidRPr="00AE3CB7" w:rsidRDefault="00A84446" w:rsidP="006B77BC">
            <w:pPr>
              <w:spacing w:line="240" w:lineRule="auto"/>
              <w:ind w:right="-198"/>
              <w:rPr>
                <w:rFonts w:ascii="Tahoma" w:eastAsia="Calibri" w:hAnsi="Tahoma" w:cs="Tahoma"/>
                <w:b/>
                <w:bCs/>
                <w:sz w:val="27"/>
                <w:szCs w:val="27"/>
                <w:lang w:val="en-IN" w:eastAsia="en-IN"/>
              </w:rPr>
            </w:pPr>
            <w:r w:rsidRPr="00AE3CB7">
              <w:rPr>
                <w:rFonts w:ascii="Tahoma" w:eastAsia="Calibri" w:hAnsi="Tahoma" w:cs="Tahoma"/>
                <w:b/>
                <w:bCs/>
                <w:sz w:val="27"/>
                <w:szCs w:val="27"/>
                <w:lang w:val="en-IN" w:eastAsia="en-IN"/>
              </w:rPr>
              <w:t>AGENDA</w:t>
            </w:r>
          </w:p>
          <w:p w:rsidR="00A84446" w:rsidRPr="00AE3CB7" w:rsidRDefault="004B70E6" w:rsidP="006B77BC">
            <w:pPr>
              <w:spacing w:line="240" w:lineRule="auto"/>
              <w:ind w:right="-198"/>
              <w:rPr>
                <w:rFonts w:ascii="Tahoma" w:hAnsi="Tahoma" w:cs="Tahoma"/>
                <w:b/>
                <w:bCs/>
                <w:sz w:val="27"/>
                <w:szCs w:val="27"/>
                <w:lang w:val="en-IN" w:eastAsia="en-IN"/>
              </w:rPr>
            </w:pPr>
            <w:r>
              <w:rPr>
                <w:rFonts w:ascii="Tahoma" w:eastAsia="Calibri" w:hAnsi="Tahoma" w:cs="Tahoma"/>
                <w:b/>
                <w:bCs/>
                <w:sz w:val="27"/>
                <w:szCs w:val="27"/>
                <w:lang w:val="en-IN" w:eastAsia="en-IN"/>
              </w:rPr>
              <w:t>ITEM NO. D</w:t>
            </w:r>
          </w:p>
        </w:tc>
        <w:tc>
          <w:tcPr>
            <w:tcW w:w="7353" w:type="dxa"/>
            <w:tcBorders>
              <w:top w:val="single" w:sz="12" w:space="0" w:color="auto"/>
              <w:left w:val="single" w:sz="12" w:space="0" w:color="auto"/>
              <w:bottom w:val="single" w:sz="12" w:space="0" w:color="auto"/>
              <w:right w:val="single" w:sz="12" w:space="0" w:color="auto"/>
            </w:tcBorders>
          </w:tcPr>
          <w:p w:rsidR="00A84446" w:rsidRPr="00AE3CB7" w:rsidRDefault="00A84446" w:rsidP="006B77BC">
            <w:pPr>
              <w:spacing w:line="240" w:lineRule="auto"/>
              <w:jc w:val="both"/>
              <w:rPr>
                <w:rFonts w:ascii="Tahoma" w:hAnsi="Tahoma" w:cs="Tahoma"/>
                <w:b/>
                <w:bCs/>
                <w:sz w:val="27"/>
                <w:szCs w:val="27"/>
                <w:lang w:val="en-IN" w:eastAsia="en-IN"/>
              </w:rPr>
            </w:pPr>
            <w:r w:rsidRPr="00AE3CB7">
              <w:rPr>
                <w:rFonts w:ascii="Tahoma" w:hAnsi="Tahoma" w:cs="Tahoma"/>
                <w:b/>
                <w:bCs/>
                <w:sz w:val="27"/>
                <w:szCs w:val="27"/>
                <w:lang w:val="en-IN" w:eastAsia="en-IN"/>
              </w:rPr>
              <w:t xml:space="preserve">SANCTION OF LOANS BY BANKS TO TRAINED CANDIDATES UNDER THE CENTRAL SECTOR SCHEME “ESTABLISHMENT OF AGRI-CLINIC &amp; AGRI-BUSINESS CENTRES” (ACABC) – PROGRESS DURING THE PERIOD ENDED </w:t>
            </w:r>
            <w:r w:rsidR="00FC3EB8" w:rsidRPr="00AE3CB7">
              <w:rPr>
                <w:rFonts w:ascii="Tahoma" w:hAnsi="Tahoma" w:cs="Tahoma"/>
                <w:b/>
                <w:bCs/>
                <w:sz w:val="27"/>
                <w:szCs w:val="27"/>
                <w:lang w:val="en-IN" w:eastAsia="en-IN"/>
              </w:rPr>
              <w:t>MARCH 2021</w:t>
            </w:r>
          </w:p>
        </w:tc>
      </w:tr>
    </w:tbl>
    <w:p w:rsidR="00A84446" w:rsidRPr="009D15C8" w:rsidRDefault="00A84446" w:rsidP="00A84446">
      <w:pPr>
        <w:autoSpaceDE w:val="0"/>
        <w:autoSpaceDN w:val="0"/>
        <w:adjustRightInd w:val="0"/>
        <w:spacing w:line="240" w:lineRule="auto"/>
        <w:rPr>
          <w:rFonts w:ascii="Tahoma" w:hAnsi="Tahoma" w:cs="Tahoma"/>
          <w:b/>
          <w:bCs/>
          <w:sz w:val="15"/>
          <w:szCs w:val="15"/>
        </w:rPr>
      </w:pPr>
    </w:p>
    <w:p w:rsidR="00A84446" w:rsidRPr="00465369" w:rsidRDefault="00A84446" w:rsidP="00A84446">
      <w:pPr>
        <w:autoSpaceDE w:val="0"/>
        <w:autoSpaceDN w:val="0"/>
        <w:adjustRightInd w:val="0"/>
        <w:spacing w:line="240" w:lineRule="auto"/>
        <w:jc w:val="both"/>
        <w:rPr>
          <w:rFonts w:ascii="Tahoma" w:hAnsi="Tahoma" w:cs="Tahoma"/>
          <w:sz w:val="27"/>
          <w:szCs w:val="27"/>
        </w:rPr>
      </w:pPr>
      <w:r w:rsidRPr="00465369">
        <w:rPr>
          <w:rFonts w:ascii="Tahoma" w:hAnsi="Tahoma" w:cs="Tahoma"/>
          <w:sz w:val="27"/>
          <w:szCs w:val="27"/>
        </w:rPr>
        <w:t xml:space="preserve">During the period ended </w:t>
      </w:r>
      <w:r w:rsidR="00FC3EB8">
        <w:rPr>
          <w:rFonts w:ascii="Tahoma" w:hAnsi="Tahoma" w:cs="Tahoma"/>
          <w:sz w:val="27"/>
          <w:szCs w:val="27"/>
        </w:rPr>
        <w:t>March 2021</w:t>
      </w:r>
      <w:r w:rsidRPr="00465369">
        <w:rPr>
          <w:rFonts w:ascii="Tahoma" w:hAnsi="Tahoma" w:cs="Tahoma"/>
          <w:sz w:val="27"/>
          <w:szCs w:val="27"/>
        </w:rPr>
        <w:t xml:space="preserve">, banks have financed </w:t>
      </w:r>
      <w:r w:rsidR="00AE3CB7">
        <w:rPr>
          <w:rFonts w:ascii="Tahoma" w:hAnsi="Tahoma" w:cs="Tahoma"/>
          <w:sz w:val="27"/>
          <w:szCs w:val="27"/>
        </w:rPr>
        <w:t>31</w:t>
      </w:r>
      <w:r w:rsidRPr="00465369">
        <w:rPr>
          <w:rFonts w:ascii="Tahoma" w:hAnsi="Tahoma" w:cs="Tahoma"/>
          <w:sz w:val="27"/>
          <w:szCs w:val="27"/>
        </w:rPr>
        <w:t xml:space="preserve"> </w:t>
      </w:r>
      <w:proofErr w:type="spellStart"/>
      <w:r w:rsidRPr="00465369">
        <w:rPr>
          <w:rFonts w:ascii="Tahoma" w:hAnsi="Tahoma" w:cs="Tahoma"/>
          <w:sz w:val="27"/>
          <w:szCs w:val="27"/>
        </w:rPr>
        <w:t>Agriclinics</w:t>
      </w:r>
      <w:proofErr w:type="spellEnd"/>
      <w:r w:rsidRPr="00465369">
        <w:rPr>
          <w:rFonts w:ascii="Tahoma" w:hAnsi="Tahoma" w:cs="Tahoma"/>
          <w:sz w:val="27"/>
          <w:szCs w:val="27"/>
        </w:rPr>
        <w:t xml:space="preserve"> and Agribusiness </w:t>
      </w:r>
      <w:proofErr w:type="spellStart"/>
      <w:r w:rsidRPr="00465369">
        <w:rPr>
          <w:rFonts w:ascii="Tahoma" w:hAnsi="Tahoma" w:cs="Tahoma"/>
          <w:sz w:val="27"/>
          <w:szCs w:val="27"/>
        </w:rPr>
        <w:t>C</w:t>
      </w:r>
      <w:r>
        <w:rPr>
          <w:rFonts w:ascii="Tahoma" w:hAnsi="Tahoma" w:cs="Tahoma"/>
          <w:sz w:val="27"/>
          <w:szCs w:val="27"/>
        </w:rPr>
        <w:t>e</w:t>
      </w:r>
      <w:r w:rsidRPr="00465369">
        <w:rPr>
          <w:rFonts w:ascii="Tahoma" w:hAnsi="Tahoma" w:cs="Tahoma"/>
          <w:sz w:val="27"/>
          <w:szCs w:val="27"/>
        </w:rPr>
        <w:t>ntres</w:t>
      </w:r>
      <w:proofErr w:type="spellEnd"/>
      <w:r w:rsidRPr="00465369">
        <w:rPr>
          <w:rFonts w:ascii="Tahoma" w:hAnsi="Tahoma" w:cs="Tahoma"/>
          <w:sz w:val="27"/>
          <w:szCs w:val="27"/>
        </w:rPr>
        <w:t xml:space="preserve"> amounting to Rs </w:t>
      </w:r>
      <w:r w:rsidR="00AE3CB7">
        <w:rPr>
          <w:rFonts w:ascii="Tahoma" w:hAnsi="Tahoma" w:cs="Tahoma"/>
          <w:sz w:val="27"/>
          <w:szCs w:val="27"/>
        </w:rPr>
        <w:t>106.48</w:t>
      </w:r>
      <w:r w:rsidRPr="00465369">
        <w:rPr>
          <w:rFonts w:ascii="Tahoma" w:hAnsi="Tahoma" w:cs="Tahoma"/>
          <w:sz w:val="27"/>
          <w:szCs w:val="27"/>
        </w:rPr>
        <w:t>.  An amount of Rs 9</w:t>
      </w:r>
      <w:r w:rsidR="00AE3CB7">
        <w:rPr>
          <w:rFonts w:ascii="Tahoma" w:hAnsi="Tahoma" w:cs="Tahoma"/>
          <w:sz w:val="27"/>
          <w:szCs w:val="27"/>
        </w:rPr>
        <w:t>98.72</w:t>
      </w:r>
      <w:r>
        <w:rPr>
          <w:rFonts w:ascii="Tahoma" w:hAnsi="Tahoma" w:cs="Tahoma"/>
          <w:sz w:val="27"/>
          <w:szCs w:val="27"/>
        </w:rPr>
        <w:t xml:space="preserve"> l</w:t>
      </w:r>
      <w:r w:rsidRPr="00465369">
        <w:rPr>
          <w:rFonts w:ascii="Tahoma" w:hAnsi="Tahoma" w:cs="Tahoma"/>
          <w:sz w:val="27"/>
          <w:szCs w:val="27"/>
        </w:rPr>
        <w:t>akh was outstanding in 2</w:t>
      </w:r>
      <w:r w:rsidR="00AE3CB7">
        <w:rPr>
          <w:rFonts w:ascii="Tahoma" w:hAnsi="Tahoma" w:cs="Tahoma"/>
          <w:sz w:val="27"/>
          <w:szCs w:val="27"/>
        </w:rPr>
        <w:t>80</w:t>
      </w:r>
      <w:r w:rsidRPr="00465369">
        <w:rPr>
          <w:rFonts w:ascii="Tahoma" w:hAnsi="Tahoma" w:cs="Tahoma"/>
          <w:sz w:val="27"/>
          <w:szCs w:val="27"/>
        </w:rPr>
        <w:t xml:space="preserve"> account as on </w:t>
      </w:r>
      <w:r>
        <w:rPr>
          <w:rFonts w:ascii="Tahoma" w:hAnsi="Tahoma" w:cs="Tahoma"/>
          <w:sz w:val="27"/>
          <w:szCs w:val="27"/>
        </w:rPr>
        <w:t>March 202</w:t>
      </w:r>
      <w:r w:rsidR="00AE3CB7">
        <w:rPr>
          <w:rFonts w:ascii="Tahoma" w:hAnsi="Tahoma" w:cs="Tahoma"/>
          <w:sz w:val="27"/>
          <w:szCs w:val="27"/>
        </w:rPr>
        <w:t>1</w:t>
      </w:r>
      <w:r w:rsidRPr="00465369">
        <w:rPr>
          <w:rFonts w:ascii="Tahoma" w:hAnsi="Tahoma" w:cs="Tahoma"/>
          <w:sz w:val="27"/>
          <w:szCs w:val="27"/>
        </w:rPr>
        <w:t>.</w:t>
      </w:r>
    </w:p>
    <w:p w:rsidR="00A84446" w:rsidRPr="005C5F1B" w:rsidRDefault="00A84446" w:rsidP="00A84446">
      <w:pPr>
        <w:autoSpaceDE w:val="0"/>
        <w:autoSpaceDN w:val="0"/>
        <w:adjustRightInd w:val="0"/>
        <w:spacing w:line="240" w:lineRule="auto"/>
        <w:rPr>
          <w:rFonts w:ascii="Tahoma" w:hAnsi="Tahoma" w:cs="Tahoma"/>
          <w:b/>
          <w:bCs/>
          <w:sz w:val="27"/>
          <w:szCs w:val="27"/>
        </w:rPr>
      </w:pPr>
      <w:proofErr w:type="spellStart"/>
      <w:r w:rsidRPr="00465369">
        <w:rPr>
          <w:rFonts w:ascii="Tahoma" w:hAnsi="Tahoma" w:cs="Tahoma"/>
          <w:b/>
          <w:bCs/>
          <w:sz w:val="27"/>
          <w:szCs w:val="27"/>
        </w:rPr>
        <w:t>Bankwise</w:t>
      </w:r>
      <w:proofErr w:type="spellEnd"/>
      <w:r w:rsidRPr="00465369">
        <w:rPr>
          <w:rFonts w:ascii="Tahoma" w:hAnsi="Tahoma" w:cs="Tahoma"/>
          <w:b/>
          <w:bCs/>
          <w:sz w:val="27"/>
          <w:szCs w:val="27"/>
        </w:rPr>
        <w:t xml:space="preserve"> progress is given on Annexure No</w:t>
      </w:r>
      <w:r w:rsidRPr="005C5F1B">
        <w:rPr>
          <w:rFonts w:ascii="Tahoma" w:hAnsi="Tahoma" w:cs="Tahoma"/>
          <w:b/>
          <w:bCs/>
          <w:sz w:val="27"/>
          <w:szCs w:val="27"/>
        </w:rPr>
        <w:t xml:space="preserve">. </w:t>
      </w:r>
      <w:r>
        <w:rPr>
          <w:rFonts w:ascii="Tahoma" w:hAnsi="Tahoma" w:cs="Tahoma"/>
          <w:b/>
          <w:bCs/>
          <w:sz w:val="27"/>
          <w:szCs w:val="27"/>
        </w:rPr>
        <w:t>A</w:t>
      </w:r>
      <w:r w:rsidRPr="005C5F1B">
        <w:rPr>
          <w:rFonts w:ascii="Tahoma" w:hAnsi="Tahoma" w:cs="Tahoma"/>
          <w:b/>
          <w:bCs/>
          <w:sz w:val="27"/>
          <w:szCs w:val="27"/>
        </w:rPr>
        <w:t xml:space="preserve"> (</w:t>
      </w:r>
      <w:r w:rsidRPr="00B80A8B">
        <w:rPr>
          <w:rFonts w:ascii="Tahoma" w:hAnsi="Tahoma" w:cs="Tahoma"/>
          <w:b/>
          <w:bCs/>
          <w:sz w:val="27"/>
          <w:szCs w:val="27"/>
        </w:rPr>
        <w:t xml:space="preserve">Page </w:t>
      </w:r>
      <w:r w:rsidR="0032207F">
        <w:rPr>
          <w:rFonts w:ascii="Tahoma" w:hAnsi="Tahoma" w:cs="Tahoma"/>
          <w:b/>
          <w:bCs/>
          <w:sz w:val="27"/>
          <w:szCs w:val="27"/>
        </w:rPr>
        <w:t>203</w:t>
      </w:r>
      <w:r w:rsidRPr="005C5F1B">
        <w:rPr>
          <w:rFonts w:ascii="Tahoma" w:hAnsi="Tahoma" w:cs="Tahoma"/>
          <w:b/>
          <w:bCs/>
          <w:sz w:val="27"/>
          <w:szCs w:val="27"/>
        </w:rPr>
        <w:t>)</w:t>
      </w:r>
    </w:p>
    <w:p w:rsidR="00A84446" w:rsidRPr="00465369" w:rsidRDefault="00A84446" w:rsidP="00A84446">
      <w:pPr>
        <w:pStyle w:val="BodyText2"/>
        <w:jc w:val="both"/>
        <w:rPr>
          <w:rFonts w:ascii="Tahoma" w:hAnsi="Tahoma" w:cs="Tahoma"/>
          <w:b/>
          <w:bCs/>
          <w:color w:val="000000"/>
          <w:sz w:val="27"/>
          <w:szCs w:val="27"/>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14"/>
        <w:gridCol w:w="7349"/>
      </w:tblGrid>
      <w:tr w:rsidR="00A84446" w:rsidRPr="00465369" w:rsidTr="006B77BC">
        <w:tc>
          <w:tcPr>
            <w:tcW w:w="2538" w:type="dxa"/>
            <w:tcBorders>
              <w:top w:val="single" w:sz="12" w:space="0" w:color="auto"/>
              <w:left w:val="single" w:sz="12" w:space="0" w:color="auto"/>
              <w:bottom w:val="single" w:sz="12" w:space="0" w:color="auto"/>
              <w:right w:val="single" w:sz="12" w:space="0" w:color="auto"/>
            </w:tcBorders>
            <w:hideMark/>
          </w:tcPr>
          <w:p w:rsidR="00A84446" w:rsidRPr="00465369" w:rsidRDefault="00A84446" w:rsidP="006B77BC">
            <w:pPr>
              <w:spacing w:line="240" w:lineRule="auto"/>
              <w:ind w:right="-198"/>
              <w:rPr>
                <w:rFonts w:ascii="Tahoma" w:eastAsia="Calibri" w:hAnsi="Tahoma" w:cs="Tahoma"/>
                <w:b/>
                <w:bCs/>
                <w:sz w:val="27"/>
                <w:szCs w:val="27"/>
                <w:lang w:val="en-IN" w:eastAsia="en-IN"/>
              </w:rPr>
            </w:pPr>
            <w:r w:rsidRPr="00465369">
              <w:rPr>
                <w:rFonts w:ascii="Tahoma" w:eastAsia="Calibri" w:hAnsi="Tahoma" w:cs="Tahoma"/>
                <w:b/>
                <w:bCs/>
                <w:sz w:val="27"/>
                <w:szCs w:val="27"/>
                <w:lang w:val="en-IN" w:eastAsia="en-IN"/>
              </w:rPr>
              <w:lastRenderedPageBreak/>
              <w:t>AGENDA</w:t>
            </w:r>
          </w:p>
          <w:p w:rsidR="00A84446" w:rsidRPr="00465369" w:rsidRDefault="004B70E6" w:rsidP="006B77BC">
            <w:pPr>
              <w:spacing w:line="240" w:lineRule="auto"/>
              <w:ind w:right="-198"/>
              <w:rPr>
                <w:rFonts w:ascii="Tahoma" w:hAnsi="Tahoma" w:cs="Tahoma"/>
                <w:b/>
                <w:bCs/>
                <w:sz w:val="27"/>
                <w:szCs w:val="27"/>
                <w:lang w:val="en-IN" w:eastAsia="en-IN"/>
              </w:rPr>
            </w:pPr>
            <w:r>
              <w:rPr>
                <w:rFonts w:ascii="Tahoma" w:eastAsia="Calibri" w:hAnsi="Tahoma" w:cs="Tahoma"/>
                <w:b/>
                <w:bCs/>
                <w:sz w:val="27"/>
                <w:szCs w:val="27"/>
                <w:lang w:val="en-IN" w:eastAsia="en-IN"/>
              </w:rPr>
              <w:t>ITEM NO. E</w:t>
            </w:r>
          </w:p>
        </w:tc>
        <w:tc>
          <w:tcPr>
            <w:tcW w:w="7470" w:type="dxa"/>
            <w:tcBorders>
              <w:top w:val="single" w:sz="12" w:space="0" w:color="auto"/>
              <w:left w:val="single" w:sz="12" w:space="0" w:color="auto"/>
              <w:bottom w:val="single" w:sz="12" w:space="0" w:color="auto"/>
              <w:right w:val="single" w:sz="12" w:space="0" w:color="auto"/>
            </w:tcBorders>
          </w:tcPr>
          <w:p w:rsidR="00A84446" w:rsidRPr="00465369" w:rsidRDefault="00A84446" w:rsidP="00EA71AD">
            <w:pPr>
              <w:spacing w:line="240" w:lineRule="auto"/>
              <w:jc w:val="both"/>
              <w:rPr>
                <w:rFonts w:ascii="Tahoma" w:hAnsi="Tahoma" w:cs="Tahoma"/>
                <w:b/>
                <w:bCs/>
                <w:sz w:val="27"/>
                <w:szCs w:val="27"/>
                <w:lang w:val="en-IN" w:eastAsia="en-IN"/>
              </w:rPr>
            </w:pPr>
            <w:r w:rsidRPr="00465369">
              <w:rPr>
                <w:rFonts w:ascii="Tahoma" w:hAnsi="Tahoma" w:cs="Tahoma"/>
                <w:b/>
                <w:bCs/>
                <w:sz w:val="27"/>
                <w:szCs w:val="27"/>
                <w:lang w:val="en-IN" w:eastAsia="en-IN"/>
              </w:rPr>
              <w:t xml:space="preserve">ADOPTION OF VILLAGES UNDER DEBT SWAP SCHEME-PROGRESS UPTO </w:t>
            </w:r>
            <w:r w:rsidR="005A17BC">
              <w:rPr>
                <w:rFonts w:ascii="Tahoma" w:hAnsi="Tahoma" w:cs="Tahoma"/>
                <w:b/>
                <w:bCs/>
                <w:sz w:val="27"/>
                <w:szCs w:val="27"/>
                <w:lang w:val="en-IN" w:eastAsia="en-IN"/>
              </w:rPr>
              <w:t>MARCH 2021</w:t>
            </w:r>
          </w:p>
        </w:tc>
      </w:tr>
    </w:tbl>
    <w:p w:rsidR="00A84446" w:rsidRPr="00465369" w:rsidRDefault="00A84446" w:rsidP="00A84446">
      <w:pPr>
        <w:pStyle w:val="BodyText2"/>
        <w:jc w:val="both"/>
        <w:rPr>
          <w:rFonts w:ascii="Tahoma" w:hAnsi="Tahoma" w:cs="Tahoma"/>
          <w:color w:val="000000"/>
          <w:sz w:val="27"/>
          <w:szCs w:val="27"/>
        </w:rPr>
      </w:pPr>
    </w:p>
    <w:p w:rsidR="00A84446" w:rsidRPr="00465369" w:rsidRDefault="00A84446" w:rsidP="00A84446">
      <w:pPr>
        <w:pStyle w:val="BodyText2"/>
        <w:spacing w:line="276" w:lineRule="auto"/>
        <w:jc w:val="both"/>
        <w:rPr>
          <w:rFonts w:ascii="Tahoma" w:hAnsi="Tahoma" w:cs="Tahoma"/>
          <w:bCs/>
          <w:color w:val="000000"/>
          <w:sz w:val="27"/>
          <w:szCs w:val="27"/>
          <w:lang w:val="en-US"/>
        </w:rPr>
      </w:pPr>
      <w:r w:rsidRPr="00465369">
        <w:rPr>
          <w:rFonts w:ascii="Tahoma" w:hAnsi="Tahoma" w:cs="Tahoma"/>
          <w:bCs/>
          <w:color w:val="000000"/>
          <w:sz w:val="27"/>
          <w:szCs w:val="27"/>
        </w:rPr>
        <w:t xml:space="preserve">Upto the period ended </w:t>
      </w:r>
      <w:r>
        <w:rPr>
          <w:rFonts w:ascii="Tahoma" w:hAnsi="Tahoma" w:cs="Tahoma"/>
          <w:bCs/>
          <w:color w:val="000000"/>
          <w:sz w:val="27"/>
          <w:szCs w:val="27"/>
          <w:lang w:val="en-IN"/>
        </w:rPr>
        <w:t>March 202</w:t>
      </w:r>
      <w:r w:rsidR="00347002">
        <w:rPr>
          <w:rFonts w:ascii="Tahoma" w:hAnsi="Tahoma" w:cs="Tahoma"/>
          <w:bCs/>
          <w:color w:val="000000"/>
          <w:sz w:val="27"/>
          <w:szCs w:val="27"/>
          <w:lang w:val="en-IN"/>
        </w:rPr>
        <w:t>1</w:t>
      </w:r>
      <w:r>
        <w:rPr>
          <w:rFonts w:ascii="Tahoma" w:hAnsi="Tahoma" w:cs="Tahoma"/>
          <w:bCs/>
          <w:color w:val="000000"/>
          <w:sz w:val="27"/>
          <w:szCs w:val="27"/>
          <w:lang w:val="en-IN"/>
        </w:rPr>
        <w:t>,</w:t>
      </w:r>
      <w:r w:rsidRPr="00465369">
        <w:rPr>
          <w:rFonts w:ascii="Tahoma" w:hAnsi="Tahoma" w:cs="Tahoma"/>
          <w:bCs/>
          <w:color w:val="000000"/>
          <w:sz w:val="27"/>
          <w:szCs w:val="27"/>
        </w:rPr>
        <w:t xml:space="preserve"> banks have reported adoption of only 1</w:t>
      </w:r>
      <w:r w:rsidRPr="00465369">
        <w:rPr>
          <w:rFonts w:ascii="Tahoma" w:hAnsi="Tahoma" w:cs="Tahoma"/>
          <w:bCs/>
          <w:color w:val="000000"/>
          <w:sz w:val="27"/>
          <w:szCs w:val="27"/>
          <w:lang w:val="en-US"/>
        </w:rPr>
        <w:t>73</w:t>
      </w:r>
      <w:r w:rsidRPr="00465369">
        <w:rPr>
          <w:rFonts w:ascii="Tahoma" w:hAnsi="Tahoma" w:cs="Tahoma"/>
          <w:bCs/>
          <w:color w:val="000000"/>
          <w:sz w:val="27"/>
          <w:szCs w:val="27"/>
        </w:rPr>
        <w:t xml:space="preserve"> villages (</w:t>
      </w:r>
      <w:r w:rsidRPr="00465369">
        <w:rPr>
          <w:rFonts w:ascii="Tahoma" w:hAnsi="Tahoma" w:cs="Tahoma"/>
          <w:bCs/>
          <w:color w:val="000000"/>
          <w:sz w:val="27"/>
          <w:szCs w:val="27"/>
          <w:lang w:val="en-US"/>
        </w:rPr>
        <w:t xml:space="preserve">BOB-6, </w:t>
      </w:r>
      <w:r w:rsidRPr="00465369">
        <w:rPr>
          <w:rFonts w:ascii="Tahoma" w:hAnsi="Tahoma" w:cs="Tahoma"/>
          <w:bCs/>
          <w:color w:val="000000"/>
          <w:sz w:val="27"/>
          <w:szCs w:val="27"/>
        </w:rPr>
        <w:t>Bank of India-1</w:t>
      </w:r>
      <w:r w:rsidRPr="00465369">
        <w:rPr>
          <w:rFonts w:ascii="Tahoma" w:hAnsi="Tahoma" w:cs="Tahoma"/>
          <w:bCs/>
          <w:color w:val="000000"/>
          <w:sz w:val="27"/>
          <w:szCs w:val="27"/>
          <w:lang w:val="en-US"/>
        </w:rPr>
        <w:t>7</w:t>
      </w:r>
      <w:r w:rsidRPr="00465369">
        <w:rPr>
          <w:rFonts w:ascii="Tahoma" w:hAnsi="Tahoma" w:cs="Tahoma"/>
          <w:bCs/>
          <w:color w:val="000000"/>
          <w:sz w:val="27"/>
          <w:szCs w:val="27"/>
        </w:rPr>
        <w:t>, Canara Bank-</w:t>
      </w:r>
      <w:r w:rsidR="00347002">
        <w:rPr>
          <w:rFonts w:ascii="Tahoma" w:hAnsi="Tahoma" w:cs="Tahoma"/>
          <w:bCs/>
          <w:color w:val="000000"/>
          <w:sz w:val="27"/>
          <w:szCs w:val="27"/>
          <w:lang w:val="en-IN"/>
        </w:rPr>
        <w:t>6</w:t>
      </w:r>
      <w:r w:rsidRPr="00465369">
        <w:rPr>
          <w:rFonts w:ascii="Tahoma" w:hAnsi="Tahoma" w:cs="Tahoma"/>
          <w:bCs/>
          <w:color w:val="000000"/>
          <w:sz w:val="27"/>
          <w:szCs w:val="27"/>
        </w:rPr>
        <w:t>, Indian Bank-8, IOB-18, PNB-</w:t>
      </w:r>
      <w:r w:rsidR="00347002">
        <w:rPr>
          <w:rFonts w:ascii="Tahoma" w:hAnsi="Tahoma" w:cs="Tahoma"/>
          <w:bCs/>
          <w:color w:val="000000"/>
          <w:sz w:val="27"/>
          <w:szCs w:val="27"/>
          <w:lang w:val="en-IN"/>
        </w:rPr>
        <w:t>79</w:t>
      </w:r>
      <w:r w:rsidRPr="00465369">
        <w:rPr>
          <w:rFonts w:ascii="Tahoma" w:hAnsi="Tahoma" w:cs="Tahoma"/>
          <w:bCs/>
          <w:color w:val="000000"/>
          <w:sz w:val="27"/>
          <w:szCs w:val="27"/>
        </w:rPr>
        <w:t>, SBI-</w:t>
      </w:r>
      <w:r w:rsidRPr="00465369">
        <w:rPr>
          <w:rFonts w:ascii="Tahoma" w:hAnsi="Tahoma" w:cs="Tahoma"/>
          <w:bCs/>
          <w:color w:val="000000"/>
          <w:sz w:val="27"/>
          <w:szCs w:val="27"/>
          <w:lang w:val="en-US"/>
        </w:rPr>
        <w:t>11</w:t>
      </w:r>
      <w:r w:rsidRPr="00465369">
        <w:rPr>
          <w:rFonts w:ascii="Tahoma" w:hAnsi="Tahoma" w:cs="Tahoma"/>
          <w:bCs/>
          <w:color w:val="000000"/>
          <w:sz w:val="27"/>
          <w:szCs w:val="27"/>
        </w:rPr>
        <w:t xml:space="preserve">,  Union Bank of India-1, </w:t>
      </w:r>
      <w:proofErr w:type="spellStart"/>
      <w:r w:rsidRPr="00465369">
        <w:rPr>
          <w:rFonts w:ascii="Tahoma" w:hAnsi="Tahoma" w:cs="Tahoma"/>
          <w:bCs/>
          <w:color w:val="000000"/>
          <w:sz w:val="27"/>
          <w:szCs w:val="27"/>
        </w:rPr>
        <w:t>Indusind</w:t>
      </w:r>
      <w:proofErr w:type="spellEnd"/>
      <w:r w:rsidRPr="00465369">
        <w:rPr>
          <w:rFonts w:ascii="Tahoma" w:hAnsi="Tahoma" w:cs="Tahoma"/>
          <w:bCs/>
          <w:color w:val="000000"/>
          <w:sz w:val="27"/>
          <w:szCs w:val="27"/>
        </w:rPr>
        <w:t xml:space="preserve"> Bank-1 and Sarva Haryana Gramin Bank </w:t>
      </w:r>
      <w:r w:rsidRPr="00465369">
        <w:rPr>
          <w:rFonts w:ascii="Tahoma" w:hAnsi="Tahoma" w:cs="Tahoma"/>
          <w:bCs/>
          <w:color w:val="000000"/>
          <w:sz w:val="27"/>
          <w:szCs w:val="27"/>
          <w:lang w:val="en-IN"/>
        </w:rPr>
        <w:t>26</w:t>
      </w:r>
      <w:r w:rsidRPr="00465369">
        <w:rPr>
          <w:rFonts w:ascii="Tahoma" w:hAnsi="Tahoma" w:cs="Tahoma"/>
          <w:bCs/>
          <w:color w:val="000000"/>
          <w:sz w:val="27"/>
          <w:szCs w:val="27"/>
        </w:rPr>
        <w:t>).</w:t>
      </w:r>
    </w:p>
    <w:p w:rsidR="00A84446" w:rsidRPr="00465369" w:rsidRDefault="00A84446" w:rsidP="00A84446">
      <w:pPr>
        <w:pStyle w:val="BodyText2"/>
        <w:spacing w:line="276" w:lineRule="auto"/>
        <w:jc w:val="both"/>
        <w:rPr>
          <w:rFonts w:ascii="Tahoma" w:hAnsi="Tahoma" w:cs="Tahoma"/>
          <w:bCs/>
          <w:color w:val="000000"/>
          <w:sz w:val="27"/>
          <w:szCs w:val="27"/>
          <w:lang w:val="en-US"/>
        </w:rPr>
      </w:pPr>
    </w:p>
    <w:p w:rsidR="00A84446" w:rsidRPr="00465369" w:rsidRDefault="00A84446" w:rsidP="00A84446">
      <w:pPr>
        <w:pStyle w:val="BodyText2"/>
        <w:spacing w:line="276" w:lineRule="auto"/>
        <w:jc w:val="both"/>
        <w:rPr>
          <w:rFonts w:ascii="Tahoma" w:hAnsi="Tahoma" w:cs="Tahoma"/>
          <w:b/>
          <w:color w:val="000000"/>
          <w:sz w:val="27"/>
          <w:szCs w:val="27"/>
          <w:lang w:val="en-US"/>
        </w:rPr>
      </w:pPr>
      <w:r w:rsidRPr="00465369">
        <w:rPr>
          <w:rFonts w:ascii="Tahoma" w:hAnsi="Tahoma" w:cs="Tahoma"/>
          <w:b/>
          <w:color w:val="000000"/>
          <w:sz w:val="27"/>
          <w:szCs w:val="27"/>
          <w:lang w:val="en-US"/>
        </w:rPr>
        <w:t>Controlling heads of banks are requested to ensure that more villages are adopted by their bank for bringing out the farmers from the clutches of money lenders by financing under Debt Swap Scheme of their bank.</w:t>
      </w:r>
    </w:p>
    <w:p w:rsidR="00A84446" w:rsidRPr="0052394E" w:rsidRDefault="00A84446" w:rsidP="00A84446">
      <w:pPr>
        <w:pStyle w:val="BodyText2"/>
        <w:spacing w:line="276" w:lineRule="auto"/>
        <w:jc w:val="both"/>
        <w:rPr>
          <w:rFonts w:ascii="Tahoma" w:hAnsi="Tahoma" w:cs="Tahoma"/>
          <w:b/>
          <w:color w:val="000000"/>
          <w:sz w:val="17"/>
          <w:szCs w:val="17"/>
          <w:lang w:val="en-US"/>
        </w:rPr>
      </w:pPr>
    </w:p>
    <w:tbl>
      <w:tblPr>
        <w:tblW w:w="100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firstRow="1" w:lastRow="0" w:firstColumn="1" w:lastColumn="0" w:noHBand="0" w:noVBand="1"/>
      </w:tblPr>
      <w:tblGrid>
        <w:gridCol w:w="2628"/>
        <w:gridCol w:w="7380"/>
      </w:tblGrid>
      <w:tr w:rsidR="00A84446" w:rsidRPr="00465369" w:rsidTr="006B77BC">
        <w:tc>
          <w:tcPr>
            <w:tcW w:w="2628" w:type="dxa"/>
            <w:shd w:val="clear" w:color="auto" w:fill="auto"/>
            <w:tcMar>
              <w:top w:w="0" w:type="dxa"/>
              <w:left w:w="108" w:type="dxa"/>
              <w:bottom w:w="0" w:type="dxa"/>
              <w:right w:w="108" w:type="dxa"/>
            </w:tcMar>
            <w:hideMark/>
          </w:tcPr>
          <w:p w:rsidR="00A84446" w:rsidRPr="00465369" w:rsidRDefault="004B70E6" w:rsidP="006B77BC">
            <w:pPr>
              <w:spacing w:line="240" w:lineRule="auto"/>
              <w:rPr>
                <w:rFonts w:ascii="Tahoma" w:hAnsi="Tahoma" w:cs="Tahoma"/>
                <w:b/>
                <w:bCs/>
                <w:sz w:val="27"/>
                <w:szCs w:val="27"/>
              </w:rPr>
            </w:pPr>
            <w:r>
              <w:rPr>
                <w:rFonts w:ascii="Tahoma" w:hAnsi="Tahoma" w:cs="Tahoma"/>
                <w:b/>
                <w:bCs/>
                <w:sz w:val="27"/>
                <w:szCs w:val="27"/>
              </w:rPr>
              <w:t>AGENDA ITEM NO. F</w:t>
            </w:r>
          </w:p>
        </w:tc>
        <w:tc>
          <w:tcPr>
            <w:tcW w:w="7380" w:type="dxa"/>
            <w:shd w:val="clear" w:color="auto" w:fill="auto"/>
            <w:tcMar>
              <w:top w:w="0" w:type="dxa"/>
              <w:left w:w="108" w:type="dxa"/>
              <w:bottom w:w="0" w:type="dxa"/>
              <w:right w:w="108" w:type="dxa"/>
            </w:tcMar>
            <w:hideMark/>
          </w:tcPr>
          <w:p w:rsidR="00A84446" w:rsidRPr="00465369" w:rsidRDefault="00A84446" w:rsidP="006B77BC">
            <w:pPr>
              <w:spacing w:line="240" w:lineRule="auto"/>
              <w:rPr>
                <w:rFonts w:ascii="Tahoma" w:hAnsi="Tahoma" w:cs="Tahoma"/>
                <w:b/>
                <w:bCs/>
                <w:sz w:val="27"/>
                <w:szCs w:val="27"/>
              </w:rPr>
            </w:pPr>
            <w:r w:rsidRPr="00465369">
              <w:rPr>
                <w:rFonts w:ascii="Tahoma" w:hAnsi="Tahoma" w:cs="Tahoma"/>
                <w:b/>
                <w:bCs/>
                <w:sz w:val="27"/>
                <w:szCs w:val="27"/>
              </w:rPr>
              <w:t xml:space="preserve">SWACHH VIDYALAYA CAMPAIGN-PROGRESS AS ON </w:t>
            </w:r>
            <w:r w:rsidR="005A17BC">
              <w:rPr>
                <w:rFonts w:ascii="Tahoma" w:hAnsi="Tahoma" w:cs="Tahoma"/>
                <w:b/>
                <w:bCs/>
                <w:sz w:val="27"/>
                <w:szCs w:val="27"/>
                <w:lang w:val="en-IN" w:eastAsia="en-IN"/>
              </w:rPr>
              <w:t>MARCH 2021</w:t>
            </w:r>
          </w:p>
        </w:tc>
      </w:tr>
    </w:tbl>
    <w:p w:rsidR="00A84446" w:rsidRDefault="00A84446" w:rsidP="00A84446">
      <w:pPr>
        <w:rPr>
          <w:rFonts w:ascii="Tahoma" w:hAnsi="Tahoma" w:cs="Tahoma"/>
          <w:sz w:val="27"/>
          <w:szCs w:val="27"/>
        </w:rPr>
      </w:pPr>
      <w:r w:rsidRPr="00465369">
        <w:rPr>
          <w:rFonts w:ascii="Tahoma" w:hAnsi="Tahoma" w:cs="Tahoma"/>
          <w:sz w:val="27"/>
          <w:szCs w:val="27"/>
        </w:rPr>
        <w:t> </w:t>
      </w:r>
    </w:p>
    <w:p w:rsidR="00347002" w:rsidRDefault="00A84446" w:rsidP="00347002">
      <w:pPr>
        <w:jc w:val="both"/>
        <w:rPr>
          <w:rFonts w:ascii="Tahoma" w:hAnsi="Tahoma" w:cs="Tahoma"/>
          <w:sz w:val="27"/>
          <w:szCs w:val="27"/>
        </w:rPr>
      </w:pPr>
      <w:r w:rsidRPr="00465369">
        <w:rPr>
          <w:rFonts w:ascii="Tahoma" w:hAnsi="Tahoma" w:cs="Tahoma"/>
          <w:sz w:val="27"/>
          <w:szCs w:val="27"/>
        </w:rPr>
        <w:t xml:space="preserve">Under the </w:t>
      </w:r>
      <w:r w:rsidRPr="00465369">
        <w:rPr>
          <w:rFonts w:ascii="Tahoma" w:hAnsi="Tahoma" w:cs="Tahoma"/>
          <w:b/>
          <w:bCs/>
          <w:sz w:val="27"/>
          <w:szCs w:val="27"/>
        </w:rPr>
        <w:t>“SWACHH VIDYALAYA CAMPAIGN”</w:t>
      </w:r>
      <w:r w:rsidRPr="00465369">
        <w:rPr>
          <w:rFonts w:ascii="Tahoma" w:hAnsi="Tahoma" w:cs="Tahoma"/>
          <w:sz w:val="27"/>
          <w:szCs w:val="27"/>
        </w:rPr>
        <w:t xml:space="preserve"> launched by Govt. of India, the CSR activities like construction of Toilets for girl students, provision of Library &amp; Sports Kit in Govt. Schools etc. in the adopted villages of banks are to be undertaken. </w:t>
      </w:r>
    </w:p>
    <w:p w:rsidR="00A84446" w:rsidRDefault="00A84446" w:rsidP="00347002">
      <w:pPr>
        <w:jc w:val="both"/>
        <w:rPr>
          <w:rFonts w:ascii="Tahoma" w:hAnsi="Tahoma" w:cs="Tahoma"/>
          <w:b/>
          <w:bCs/>
          <w:color w:val="C00000"/>
          <w:sz w:val="27"/>
          <w:szCs w:val="27"/>
        </w:rPr>
      </w:pPr>
      <w:r w:rsidRPr="00465369">
        <w:rPr>
          <w:rFonts w:ascii="Tahoma" w:hAnsi="Tahoma" w:cs="Tahoma"/>
          <w:b/>
          <w:bCs/>
          <w:sz w:val="27"/>
          <w:szCs w:val="27"/>
        </w:rPr>
        <w:t xml:space="preserve">Bank wise progress as on </w:t>
      </w:r>
      <w:r>
        <w:rPr>
          <w:rFonts w:ascii="Tahoma" w:hAnsi="Tahoma" w:cs="Tahoma"/>
          <w:b/>
          <w:bCs/>
          <w:sz w:val="27"/>
          <w:szCs w:val="27"/>
        </w:rPr>
        <w:t>March 202</w:t>
      </w:r>
      <w:r w:rsidR="00347002">
        <w:rPr>
          <w:rFonts w:ascii="Tahoma" w:hAnsi="Tahoma" w:cs="Tahoma"/>
          <w:b/>
          <w:bCs/>
          <w:sz w:val="27"/>
          <w:szCs w:val="27"/>
        </w:rPr>
        <w:t>1</w:t>
      </w:r>
      <w:r w:rsidRPr="00465369">
        <w:rPr>
          <w:rFonts w:ascii="Tahoma" w:hAnsi="Tahoma" w:cs="Tahoma"/>
          <w:b/>
          <w:bCs/>
          <w:sz w:val="27"/>
          <w:szCs w:val="27"/>
        </w:rPr>
        <w:t xml:space="preserve"> is given on Annexure No. </w:t>
      </w:r>
      <w:r>
        <w:rPr>
          <w:rFonts w:ascii="Tahoma" w:hAnsi="Tahoma" w:cs="Tahoma"/>
          <w:b/>
          <w:bCs/>
          <w:sz w:val="27"/>
          <w:szCs w:val="27"/>
        </w:rPr>
        <w:t>B</w:t>
      </w:r>
      <w:r w:rsidRPr="00465369">
        <w:rPr>
          <w:rFonts w:ascii="Tahoma" w:hAnsi="Tahoma" w:cs="Tahoma"/>
          <w:b/>
          <w:bCs/>
          <w:sz w:val="27"/>
          <w:szCs w:val="27"/>
        </w:rPr>
        <w:t xml:space="preserve"> (</w:t>
      </w:r>
      <w:r w:rsidRPr="00B80A8B">
        <w:rPr>
          <w:rFonts w:ascii="Tahoma" w:hAnsi="Tahoma" w:cs="Tahoma"/>
          <w:b/>
          <w:bCs/>
          <w:sz w:val="27"/>
          <w:szCs w:val="27"/>
        </w:rPr>
        <w:t>P-</w:t>
      </w:r>
      <w:r w:rsidR="0032207F">
        <w:rPr>
          <w:rFonts w:ascii="Tahoma" w:hAnsi="Tahoma" w:cs="Tahoma"/>
          <w:b/>
          <w:bCs/>
          <w:sz w:val="27"/>
          <w:szCs w:val="27"/>
        </w:rPr>
        <w:t>204</w:t>
      </w:r>
      <w:r w:rsidRPr="00B80A8B">
        <w:rPr>
          <w:rFonts w:ascii="Tahoma" w:hAnsi="Tahoma" w:cs="Tahoma"/>
          <w:b/>
          <w:bCs/>
          <w:sz w:val="27"/>
          <w:szCs w:val="27"/>
        </w:rPr>
        <w:t>)</w:t>
      </w:r>
      <w:r w:rsidRPr="001C5193">
        <w:rPr>
          <w:rFonts w:ascii="Tahoma" w:hAnsi="Tahoma" w:cs="Tahoma"/>
          <w:b/>
          <w:bCs/>
          <w:color w:val="C00000"/>
          <w:sz w:val="27"/>
          <w:szCs w:val="27"/>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920"/>
      </w:tblGrid>
      <w:tr w:rsidR="00A84446" w:rsidRPr="00465369" w:rsidTr="006B77BC">
        <w:trPr>
          <w:trHeight w:val="413"/>
        </w:trPr>
        <w:tc>
          <w:tcPr>
            <w:tcW w:w="1998" w:type="dxa"/>
            <w:tcBorders>
              <w:top w:val="single" w:sz="4" w:space="0" w:color="auto"/>
              <w:left w:val="single" w:sz="4" w:space="0" w:color="auto"/>
              <w:bottom w:val="single" w:sz="4" w:space="0" w:color="auto"/>
              <w:right w:val="single" w:sz="4" w:space="0" w:color="auto"/>
            </w:tcBorders>
            <w:hideMark/>
          </w:tcPr>
          <w:p w:rsidR="00A84446" w:rsidRPr="00465369" w:rsidRDefault="004B70E6" w:rsidP="006B77BC">
            <w:pPr>
              <w:pStyle w:val="PlainText"/>
              <w:spacing w:after="0"/>
              <w:rPr>
                <w:rFonts w:cs="Tahoma"/>
                <w:b/>
                <w:color w:val="000000"/>
                <w:sz w:val="27"/>
                <w:szCs w:val="27"/>
                <w:lang w:val="en-US" w:eastAsia="en-US" w:bidi="ar-SA"/>
              </w:rPr>
            </w:pPr>
            <w:r>
              <w:rPr>
                <w:rFonts w:cs="Tahoma"/>
                <w:b/>
                <w:color w:val="000000"/>
                <w:sz w:val="27"/>
                <w:szCs w:val="27"/>
                <w:lang w:val="en-US" w:eastAsia="en-US" w:bidi="ar-SA"/>
              </w:rPr>
              <w:t>AGENDA ITEM NO. G</w:t>
            </w:r>
          </w:p>
        </w:tc>
        <w:tc>
          <w:tcPr>
            <w:tcW w:w="7920" w:type="dxa"/>
            <w:tcBorders>
              <w:top w:val="single" w:sz="4" w:space="0" w:color="auto"/>
              <w:left w:val="single" w:sz="4" w:space="0" w:color="auto"/>
              <w:bottom w:val="single" w:sz="4" w:space="0" w:color="auto"/>
              <w:right w:val="single" w:sz="4" w:space="0" w:color="auto"/>
            </w:tcBorders>
          </w:tcPr>
          <w:p w:rsidR="00A84446" w:rsidRPr="00465369" w:rsidRDefault="00A84446" w:rsidP="006B77BC">
            <w:pPr>
              <w:pStyle w:val="PlainText"/>
              <w:spacing w:after="0"/>
              <w:rPr>
                <w:rFonts w:cs="Tahoma"/>
                <w:b/>
                <w:color w:val="000000"/>
                <w:sz w:val="27"/>
                <w:szCs w:val="27"/>
                <w:lang w:val="en-US" w:eastAsia="en-US" w:bidi="ar-SA"/>
              </w:rPr>
            </w:pPr>
            <w:r w:rsidRPr="00465369">
              <w:rPr>
                <w:rFonts w:cs="Tahoma"/>
                <w:b/>
                <w:color w:val="000000"/>
                <w:sz w:val="27"/>
                <w:szCs w:val="27"/>
                <w:lang w:val="en-US" w:eastAsia="en-US" w:bidi="ar-SA"/>
              </w:rPr>
              <w:t xml:space="preserve"> PROGRESS OF CASES FILED UNDER LOK ADALATS- PROGRESS DURING THE PERIOD ENDED </w:t>
            </w:r>
            <w:r w:rsidR="005A17BC">
              <w:rPr>
                <w:rFonts w:cs="Tahoma"/>
                <w:b/>
                <w:bCs w:val="0"/>
                <w:sz w:val="27"/>
                <w:szCs w:val="27"/>
                <w:lang w:val="en-IN" w:eastAsia="en-IN"/>
              </w:rPr>
              <w:t>MARCH 2021</w:t>
            </w:r>
          </w:p>
        </w:tc>
      </w:tr>
    </w:tbl>
    <w:p w:rsidR="00A84446" w:rsidRPr="0052394E" w:rsidRDefault="00A84446" w:rsidP="00A84446">
      <w:pPr>
        <w:pStyle w:val="BodyText2"/>
        <w:spacing w:line="276" w:lineRule="auto"/>
        <w:jc w:val="both"/>
        <w:rPr>
          <w:rFonts w:ascii="Tahoma" w:hAnsi="Tahoma" w:cs="Tahoma"/>
          <w:bCs/>
          <w:color w:val="000000"/>
          <w:sz w:val="9"/>
          <w:szCs w:val="9"/>
        </w:rPr>
      </w:pPr>
    </w:p>
    <w:p w:rsidR="00A84446" w:rsidRPr="0052394E" w:rsidRDefault="00A84446" w:rsidP="00A84446">
      <w:pPr>
        <w:pStyle w:val="BodyText2"/>
        <w:spacing w:line="276" w:lineRule="auto"/>
        <w:jc w:val="both"/>
        <w:rPr>
          <w:rFonts w:ascii="Tahoma" w:hAnsi="Tahoma" w:cs="Tahoma"/>
          <w:bCs/>
          <w:color w:val="000000"/>
          <w:sz w:val="3"/>
          <w:szCs w:val="3"/>
        </w:rPr>
      </w:pPr>
    </w:p>
    <w:p w:rsidR="00A84446" w:rsidRPr="00465369" w:rsidRDefault="00A84446" w:rsidP="00A84446">
      <w:pPr>
        <w:pStyle w:val="BodyText2"/>
        <w:spacing w:line="276" w:lineRule="auto"/>
        <w:jc w:val="both"/>
        <w:rPr>
          <w:rFonts w:ascii="Tahoma" w:hAnsi="Tahoma" w:cs="Tahoma"/>
          <w:color w:val="000000"/>
          <w:sz w:val="27"/>
          <w:szCs w:val="27"/>
          <w:lang w:val="en-US"/>
        </w:rPr>
      </w:pPr>
      <w:r w:rsidRPr="00465369">
        <w:rPr>
          <w:rFonts w:ascii="Tahoma" w:hAnsi="Tahoma" w:cs="Tahoma"/>
          <w:bCs/>
          <w:color w:val="000000"/>
          <w:sz w:val="27"/>
          <w:szCs w:val="27"/>
        </w:rPr>
        <w:t>It</w:t>
      </w:r>
      <w:r w:rsidRPr="00465369">
        <w:rPr>
          <w:rFonts w:ascii="Tahoma" w:hAnsi="Tahoma" w:cs="Tahoma"/>
          <w:color w:val="000000"/>
          <w:sz w:val="27"/>
          <w:szCs w:val="27"/>
        </w:rPr>
        <w:t xml:space="preserve"> is </w:t>
      </w:r>
      <w:r w:rsidRPr="00465369">
        <w:rPr>
          <w:rFonts w:ascii="Tahoma" w:hAnsi="Tahoma" w:cs="Tahoma"/>
          <w:color w:val="000000"/>
          <w:sz w:val="27"/>
          <w:szCs w:val="27"/>
          <w:lang w:val="en-US"/>
        </w:rPr>
        <w:t xml:space="preserve">informed </w:t>
      </w:r>
      <w:r w:rsidRPr="00465369">
        <w:rPr>
          <w:rFonts w:ascii="Tahoma" w:hAnsi="Tahoma" w:cs="Tahoma"/>
          <w:color w:val="000000"/>
          <w:sz w:val="27"/>
          <w:szCs w:val="27"/>
        </w:rPr>
        <w:t xml:space="preserve">that during the </w:t>
      </w:r>
      <w:r w:rsidRPr="00465369">
        <w:rPr>
          <w:rFonts w:ascii="Tahoma" w:hAnsi="Tahoma" w:cs="Tahoma"/>
          <w:color w:val="000000"/>
          <w:sz w:val="27"/>
          <w:szCs w:val="27"/>
          <w:lang w:val="en-US"/>
        </w:rPr>
        <w:t>period</w:t>
      </w:r>
      <w:r w:rsidRPr="00465369">
        <w:rPr>
          <w:rFonts w:ascii="Tahoma" w:hAnsi="Tahoma" w:cs="Tahoma"/>
          <w:color w:val="000000"/>
          <w:sz w:val="27"/>
          <w:szCs w:val="27"/>
        </w:rPr>
        <w:t xml:space="preserve"> ended </w:t>
      </w:r>
      <w:r w:rsidR="005A17BC">
        <w:rPr>
          <w:rFonts w:ascii="Tahoma" w:hAnsi="Tahoma" w:cs="Tahoma"/>
          <w:color w:val="000000"/>
          <w:sz w:val="27"/>
          <w:szCs w:val="27"/>
          <w:lang w:val="en-IN"/>
        </w:rPr>
        <w:t>March 2021</w:t>
      </w:r>
      <w:r w:rsidRPr="00465369">
        <w:rPr>
          <w:rFonts w:ascii="Tahoma" w:hAnsi="Tahoma" w:cs="Tahoma"/>
          <w:color w:val="000000"/>
          <w:sz w:val="27"/>
          <w:szCs w:val="27"/>
        </w:rPr>
        <w:t xml:space="preserve">, </w:t>
      </w:r>
      <w:r w:rsidR="00347002">
        <w:rPr>
          <w:rFonts w:ascii="Tahoma" w:hAnsi="Tahoma" w:cs="Tahoma"/>
          <w:color w:val="000000"/>
          <w:sz w:val="27"/>
          <w:szCs w:val="27"/>
          <w:lang w:val="en-IN"/>
        </w:rPr>
        <w:t xml:space="preserve">13405 </w:t>
      </w:r>
      <w:r>
        <w:rPr>
          <w:rFonts w:ascii="Tahoma" w:hAnsi="Tahoma" w:cs="Tahoma"/>
          <w:color w:val="000000"/>
          <w:sz w:val="27"/>
          <w:szCs w:val="27"/>
          <w:lang w:val="en-IN"/>
        </w:rPr>
        <w:t>c</w:t>
      </w:r>
      <w:proofErr w:type="spellStart"/>
      <w:r w:rsidRPr="00465369">
        <w:rPr>
          <w:rFonts w:ascii="Tahoma" w:hAnsi="Tahoma" w:cs="Tahoma"/>
          <w:color w:val="000000"/>
          <w:sz w:val="27"/>
          <w:szCs w:val="27"/>
        </w:rPr>
        <w:t>ases</w:t>
      </w:r>
      <w:proofErr w:type="spellEnd"/>
      <w:r w:rsidRPr="00465369">
        <w:rPr>
          <w:rFonts w:ascii="Tahoma" w:hAnsi="Tahoma" w:cs="Tahoma"/>
          <w:color w:val="000000"/>
          <w:sz w:val="27"/>
          <w:szCs w:val="27"/>
        </w:rPr>
        <w:t xml:space="preserve"> were filed before the </w:t>
      </w:r>
      <w:proofErr w:type="spellStart"/>
      <w:r w:rsidRPr="00465369">
        <w:rPr>
          <w:rFonts w:ascii="Tahoma" w:hAnsi="Tahoma" w:cs="Tahoma"/>
          <w:color w:val="000000"/>
          <w:sz w:val="27"/>
          <w:szCs w:val="27"/>
        </w:rPr>
        <w:t>Lok</w:t>
      </w:r>
      <w:proofErr w:type="spellEnd"/>
      <w:r w:rsidRPr="00465369">
        <w:rPr>
          <w:rFonts w:ascii="Tahoma" w:hAnsi="Tahoma" w:cs="Tahoma"/>
          <w:color w:val="000000"/>
          <w:sz w:val="27"/>
          <w:szCs w:val="27"/>
        </w:rPr>
        <w:t xml:space="preserve"> </w:t>
      </w:r>
      <w:proofErr w:type="spellStart"/>
      <w:r w:rsidRPr="00465369">
        <w:rPr>
          <w:rFonts w:ascii="Tahoma" w:hAnsi="Tahoma" w:cs="Tahoma"/>
          <w:color w:val="000000"/>
          <w:sz w:val="27"/>
          <w:szCs w:val="27"/>
        </w:rPr>
        <w:t>Adalats</w:t>
      </w:r>
      <w:proofErr w:type="spellEnd"/>
      <w:r w:rsidRPr="00465369">
        <w:rPr>
          <w:rFonts w:ascii="Tahoma" w:hAnsi="Tahoma" w:cs="Tahoma"/>
          <w:color w:val="000000"/>
          <w:sz w:val="27"/>
          <w:szCs w:val="27"/>
        </w:rPr>
        <w:t xml:space="preserve"> out of which </w:t>
      </w:r>
      <w:r w:rsidR="00347002">
        <w:rPr>
          <w:rFonts w:ascii="Tahoma" w:hAnsi="Tahoma" w:cs="Tahoma"/>
          <w:color w:val="000000"/>
          <w:sz w:val="27"/>
          <w:szCs w:val="27"/>
          <w:lang w:val="en-IN"/>
        </w:rPr>
        <w:t xml:space="preserve">2890 </w:t>
      </w:r>
      <w:r w:rsidRPr="00465369">
        <w:rPr>
          <w:rFonts w:ascii="Tahoma" w:hAnsi="Tahoma" w:cs="Tahoma"/>
          <w:color w:val="000000"/>
          <w:sz w:val="27"/>
          <w:szCs w:val="27"/>
        </w:rPr>
        <w:t>cases were settled.</w:t>
      </w:r>
    </w:p>
    <w:p w:rsidR="00A84446" w:rsidRPr="00465369" w:rsidRDefault="00A84446" w:rsidP="00A84446">
      <w:pPr>
        <w:pStyle w:val="BodyText2"/>
        <w:jc w:val="both"/>
        <w:rPr>
          <w:rFonts w:ascii="Tahoma" w:hAnsi="Tahoma" w:cs="Tahoma"/>
          <w:color w:val="000000"/>
          <w:sz w:val="27"/>
          <w:szCs w:val="27"/>
        </w:rPr>
      </w:pPr>
    </w:p>
    <w:p w:rsidR="00A84446" w:rsidRPr="005C5F1B" w:rsidRDefault="00A84446" w:rsidP="00A84446">
      <w:pPr>
        <w:spacing w:line="240" w:lineRule="auto"/>
        <w:rPr>
          <w:rFonts w:ascii="Tahoma" w:hAnsi="Tahoma" w:cs="Tahoma"/>
          <w:b/>
          <w:sz w:val="27"/>
          <w:szCs w:val="27"/>
        </w:rPr>
      </w:pPr>
      <w:r w:rsidRPr="00465369">
        <w:rPr>
          <w:rFonts w:ascii="Tahoma" w:hAnsi="Tahoma" w:cs="Tahoma"/>
          <w:b/>
          <w:sz w:val="27"/>
          <w:szCs w:val="27"/>
        </w:rPr>
        <w:t xml:space="preserve">Bank wise data is given on Annexure </w:t>
      </w:r>
      <w:proofErr w:type="spellStart"/>
      <w:r w:rsidRPr="00465369">
        <w:rPr>
          <w:rFonts w:ascii="Tahoma" w:hAnsi="Tahoma" w:cs="Tahoma"/>
          <w:b/>
          <w:sz w:val="27"/>
          <w:szCs w:val="27"/>
        </w:rPr>
        <w:t>No.</w:t>
      </w:r>
      <w:r>
        <w:rPr>
          <w:rFonts w:ascii="Tahoma" w:hAnsi="Tahoma" w:cs="Tahoma"/>
          <w:b/>
          <w:sz w:val="27"/>
          <w:szCs w:val="27"/>
        </w:rPr>
        <w:t>C</w:t>
      </w:r>
      <w:proofErr w:type="spellEnd"/>
      <w:r>
        <w:rPr>
          <w:rFonts w:ascii="Tahoma" w:hAnsi="Tahoma" w:cs="Tahoma"/>
          <w:b/>
          <w:sz w:val="27"/>
          <w:szCs w:val="27"/>
        </w:rPr>
        <w:t xml:space="preserve"> </w:t>
      </w:r>
      <w:r w:rsidRPr="00465369">
        <w:rPr>
          <w:rFonts w:ascii="Tahoma" w:hAnsi="Tahoma" w:cs="Tahoma"/>
          <w:b/>
          <w:sz w:val="27"/>
          <w:szCs w:val="27"/>
        </w:rPr>
        <w:t>(</w:t>
      </w:r>
      <w:r w:rsidRPr="005C5F1B">
        <w:rPr>
          <w:rFonts w:ascii="Tahoma" w:hAnsi="Tahoma" w:cs="Tahoma"/>
          <w:b/>
          <w:sz w:val="27"/>
          <w:szCs w:val="27"/>
        </w:rPr>
        <w:t>P-</w:t>
      </w:r>
      <w:r w:rsidR="0032207F">
        <w:rPr>
          <w:rFonts w:ascii="Tahoma" w:hAnsi="Tahoma" w:cs="Tahoma"/>
          <w:b/>
          <w:sz w:val="27"/>
          <w:szCs w:val="27"/>
        </w:rPr>
        <w:t>205</w:t>
      </w:r>
      <w:r w:rsidRPr="00B80A8B">
        <w:rPr>
          <w:rFonts w:ascii="Tahoma" w:hAnsi="Tahoma" w:cs="Tahoma"/>
          <w:b/>
          <w:sz w:val="27"/>
          <w:szCs w:val="27"/>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920"/>
      </w:tblGrid>
      <w:tr w:rsidR="00A84446" w:rsidRPr="00465369" w:rsidTr="006B77BC">
        <w:tc>
          <w:tcPr>
            <w:tcW w:w="1998" w:type="dxa"/>
            <w:tcBorders>
              <w:top w:val="single" w:sz="4" w:space="0" w:color="auto"/>
              <w:left w:val="single" w:sz="4" w:space="0" w:color="auto"/>
              <w:bottom w:val="single" w:sz="4" w:space="0" w:color="auto"/>
              <w:right w:val="single" w:sz="4" w:space="0" w:color="auto"/>
            </w:tcBorders>
            <w:hideMark/>
          </w:tcPr>
          <w:p w:rsidR="00A84446" w:rsidRPr="00465369" w:rsidRDefault="00A84446" w:rsidP="006B77BC">
            <w:pPr>
              <w:pStyle w:val="PlainText"/>
              <w:spacing w:after="0"/>
              <w:rPr>
                <w:rFonts w:cs="Tahoma"/>
                <w:b/>
                <w:color w:val="000000"/>
                <w:sz w:val="27"/>
                <w:szCs w:val="27"/>
                <w:lang w:val="en-US" w:eastAsia="en-US" w:bidi="ar-SA"/>
              </w:rPr>
            </w:pPr>
            <w:r w:rsidRPr="00465369">
              <w:rPr>
                <w:rFonts w:cs="Tahoma"/>
                <w:b/>
                <w:bCs w:val="0"/>
                <w:color w:val="000000"/>
                <w:sz w:val="27"/>
                <w:szCs w:val="27"/>
                <w:lang w:val="en-US" w:eastAsia="en-US" w:bidi="ar-SA"/>
              </w:rPr>
              <w:br w:type="page"/>
            </w:r>
            <w:r w:rsidR="004B70E6">
              <w:rPr>
                <w:rFonts w:cs="Tahoma"/>
                <w:b/>
                <w:color w:val="000000"/>
                <w:sz w:val="27"/>
                <w:szCs w:val="27"/>
                <w:lang w:val="en-US" w:eastAsia="en-US" w:bidi="ar-SA"/>
              </w:rPr>
              <w:t>AGENDA ITEM NO. H</w:t>
            </w:r>
          </w:p>
        </w:tc>
        <w:tc>
          <w:tcPr>
            <w:tcW w:w="7920" w:type="dxa"/>
            <w:tcBorders>
              <w:top w:val="single" w:sz="4" w:space="0" w:color="auto"/>
              <w:left w:val="single" w:sz="4" w:space="0" w:color="auto"/>
              <w:bottom w:val="single" w:sz="4" w:space="0" w:color="auto"/>
              <w:right w:val="single" w:sz="4" w:space="0" w:color="auto"/>
            </w:tcBorders>
            <w:hideMark/>
          </w:tcPr>
          <w:p w:rsidR="00A84446" w:rsidRPr="00465369" w:rsidRDefault="00A84446" w:rsidP="006B77BC">
            <w:pPr>
              <w:pStyle w:val="PlainText"/>
              <w:spacing w:after="0"/>
              <w:rPr>
                <w:rFonts w:cs="Tahoma"/>
                <w:b/>
                <w:color w:val="000000"/>
                <w:sz w:val="27"/>
                <w:szCs w:val="27"/>
                <w:lang w:val="en-US" w:eastAsia="en-US" w:bidi="ar-SA"/>
              </w:rPr>
            </w:pPr>
            <w:r w:rsidRPr="00465369">
              <w:rPr>
                <w:rFonts w:cs="Tahoma"/>
                <w:b/>
                <w:color w:val="000000"/>
                <w:sz w:val="27"/>
                <w:szCs w:val="27"/>
                <w:lang w:val="en-US" w:eastAsia="en-US" w:bidi="ar-SA"/>
              </w:rPr>
              <w:t xml:space="preserve">CREDIT FACILITIES GRANTED TO EX-SERVICEMEN AND WIDOWS OF EX-SERVICEMEN-PROGRESS DURING THE PERIOD ENDED </w:t>
            </w:r>
            <w:r>
              <w:rPr>
                <w:rFonts w:cs="Tahoma"/>
                <w:b/>
                <w:bCs w:val="0"/>
                <w:sz w:val="27"/>
                <w:szCs w:val="27"/>
                <w:lang w:val="en-IN" w:eastAsia="en-IN"/>
              </w:rPr>
              <w:t xml:space="preserve">MARCH </w:t>
            </w:r>
            <w:r w:rsidR="005A17BC">
              <w:rPr>
                <w:rFonts w:cs="Tahoma"/>
                <w:b/>
                <w:bCs w:val="0"/>
                <w:sz w:val="27"/>
                <w:szCs w:val="27"/>
                <w:lang w:val="en-IN" w:eastAsia="en-IN"/>
              </w:rPr>
              <w:t>2021</w:t>
            </w:r>
          </w:p>
        </w:tc>
      </w:tr>
    </w:tbl>
    <w:p w:rsidR="004B70E6" w:rsidRDefault="004B70E6" w:rsidP="00EA71AD">
      <w:pPr>
        <w:spacing w:line="240" w:lineRule="auto"/>
        <w:jc w:val="both"/>
        <w:rPr>
          <w:rFonts w:ascii="Tahoma" w:hAnsi="Tahoma" w:cs="Tahoma"/>
          <w:b/>
          <w:sz w:val="27"/>
          <w:szCs w:val="27"/>
        </w:rPr>
      </w:pPr>
    </w:p>
    <w:p w:rsidR="00A84446" w:rsidRDefault="00A84446" w:rsidP="00EA71AD">
      <w:pPr>
        <w:spacing w:line="240" w:lineRule="auto"/>
        <w:jc w:val="both"/>
        <w:rPr>
          <w:rFonts w:ascii="Tahoma" w:hAnsi="Tahoma" w:cs="Tahoma"/>
          <w:b/>
          <w:sz w:val="27"/>
          <w:szCs w:val="27"/>
        </w:rPr>
      </w:pPr>
      <w:r w:rsidRPr="00465369">
        <w:rPr>
          <w:rFonts w:ascii="Tahoma" w:hAnsi="Tahoma" w:cs="Tahoma"/>
          <w:b/>
          <w:sz w:val="27"/>
          <w:szCs w:val="27"/>
        </w:rPr>
        <w:t xml:space="preserve">Bank-wise and district-wise data is given on Annexure </w:t>
      </w:r>
      <w:proofErr w:type="spellStart"/>
      <w:proofErr w:type="gramStart"/>
      <w:r w:rsidRPr="00465369">
        <w:rPr>
          <w:rFonts w:ascii="Tahoma" w:hAnsi="Tahoma" w:cs="Tahoma"/>
          <w:b/>
          <w:sz w:val="27"/>
          <w:szCs w:val="27"/>
        </w:rPr>
        <w:t>No.</w:t>
      </w:r>
      <w:r>
        <w:rPr>
          <w:rFonts w:ascii="Tahoma" w:hAnsi="Tahoma" w:cs="Tahoma"/>
          <w:b/>
          <w:sz w:val="27"/>
          <w:szCs w:val="27"/>
        </w:rPr>
        <w:t>D</w:t>
      </w:r>
      <w:proofErr w:type="spellEnd"/>
      <w:proofErr w:type="gramEnd"/>
      <w:r>
        <w:rPr>
          <w:rFonts w:ascii="Tahoma" w:hAnsi="Tahoma" w:cs="Tahoma"/>
          <w:b/>
          <w:sz w:val="27"/>
          <w:szCs w:val="27"/>
        </w:rPr>
        <w:t xml:space="preserve">  </w:t>
      </w:r>
      <w:r w:rsidRPr="00465369">
        <w:rPr>
          <w:rFonts w:ascii="Tahoma" w:hAnsi="Tahoma" w:cs="Tahoma"/>
          <w:b/>
          <w:sz w:val="27"/>
          <w:szCs w:val="27"/>
        </w:rPr>
        <w:t xml:space="preserve">(P </w:t>
      </w:r>
      <w:r w:rsidR="0032207F">
        <w:rPr>
          <w:rFonts w:ascii="Tahoma" w:hAnsi="Tahoma" w:cs="Tahoma"/>
          <w:b/>
          <w:sz w:val="27"/>
          <w:szCs w:val="27"/>
        </w:rPr>
        <w:t>206</w:t>
      </w:r>
      <w:r w:rsidRPr="00465369">
        <w:rPr>
          <w:rFonts w:ascii="Tahoma" w:hAnsi="Tahoma" w:cs="Tahoma"/>
          <w:b/>
          <w:sz w:val="27"/>
          <w:szCs w:val="27"/>
        </w:rPr>
        <w:t xml:space="preserve">). </w:t>
      </w:r>
    </w:p>
    <w:p w:rsidR="007467D0" w:rsidRDefault="007467D0" w:rsidP="00EA71AD">
      <w:pPr>
        <w:spacing w:line="240" w:lineRule="auto"/>
        <w:jc w:val="both"/>
        <w:rPr>
          <w:rFonts w:ascii="Tahoma" w:hAnsi="Tahoma" w:cs="Tahoma"/>
          <w:b/>
          <w:sz w:val="27"/>
          <w:szCs w:val="27"/>
        </w:rPr>
      </w:pPr>
    </w:p>
    <w:p w:rsidR="007467D0" w:rsidRPr="00465369" w:rsidRDefault="007467D0" w:rsidP="00EA71AD">
      <w:pPr>
        <w:spacing w:line="240" w:lineRule="auto"/>
        <w:jc w:val="both"/>
        <w:rPr>
          <w:rFonts w:ascii="Tahoma" w:hAnsi="Tahoma" w:cs="Tahoma"/>
          <w:b/>
          <w:bCs/>
          <w:color w:val="000000"/>
          <w:sz w:val="27"/>
          <w:szCs w:val="27"/>
        </w:rPr>
      </w:pPr>
    </w:p>
    <w:p w:rsidR="00A84446" w:rsidRPr="00BD1B67" w:rsidRDefault="00A84446" w:rsidP="00A84446">
      <w:pPr>
        <w:pStyle w:val="BodyText"/>
        <w:jc w:val="center"/>
        <w:rPr>
          <w:rFonts w:ascii="Tahoma" w:hAnsi="Tahoma" w:cs="Tahoma"/>
          <w:color w:val="000000"/>
          <w:sz w:val="2"/>
          <w:szCs w:val="2"/>
        </w:rPr>
      </w:pPr>
    </w:p>
    <w:tbl>
      <w:tblPr>
        <w:tblW w:w="10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48"/>
        <w:gridCol w:w="7560"/>
      </w:tblGrid>
      <w:tr w:rsidR="00A84446" w:rsidRPr="00465369" w:rsidTr="006B77BC">
        <w:tc>
          <w:tcPr>
            <w:tcW w:w="2448" w:type="dxa"/>
            <w:tcBorders>
              <w:top w:val="single" w:sz="12" w:space="0" w:color="auto"/>
              <w:left w:val="single" w:sz="12" w:space="0" w:color="auto"/>
              <w:bottom w:val="single" w:sz="12" w:space="0" w:color="auto"/>
              <w:right w:val="single" w:sz="12" w:space="0" w:color="auto"/>
            </w:tcBorders>
            <w:hideMark/>
          </w:tcPr>
          <w:p w:rsidR="00A84446" w:rsidRDefault="00A84446" w:rsidP="006B77BC">
            <w:pPr>
              <w:spacing w:line="240" w:lineRule="auto"/>
              <w:ind w:right="-198"/>
              <w:jc w:val="both"/>
              <w:rPr>
                <w:rFonts w:ascii="Tahoma" w:eastAsia="Calibri" w:hAnsi="Tahoma" w:cs="Tahoma"/>
                <w:b/>
                <w:bCs/>
                <w:sz w:val="27"/>
                <w:szCs w:val="27"/>
                <w:lang w:val="en-IN" w:eastAsia="en-IN"/>
              </w:rPr>
            </w:pPr>
            <w:r w:rsidRPr="00465369">
              <w:rPr>
                <w:rFonts w:ascii="Tahoma" w:eastAsia="Calibri" w:hAnsi="Tahoma" w:cs="Tahoma"/>
                <w:b/>
                <w:bCs/>
                <w:sz w:val="27"/>
                <w:szCs w:val="27"/>
                <w:lang w:val="en-IN" w:eastAsia="en-IN"/>
              </w:rPr>
              <w:lastRenderedPageBreak/>
              <w:t>AGENDA</w:t>
            </w:r>
            <w:r>
              <w:rPr>
                <w:rFonts w:ascii="Tahoma" w:eastAsia="Calibri" w:hAnsi="Tahoma" w:cs="Tahoma"/>
                <w:b/>
                <w:bCs/>
                <w:sz w:val="27"/>
                <w:szCs w:val="27"/>
                <w:lang w:val="en-IN" w:eastAsia="en-IN"/>
              </w:rPr>
              <w:t xml:space="preserve">    </w:t>
            </w:r>
          </w:p>
          <w:p w:rsidR="00A84446" w:rsidRPr="00465369" w:rsidRDefault="004B70E6" w:rsidP="006B77BC">
            <w:pPr>
              <w:spacing w:line="240" w:lineRule="auto"/>
              <w:ind w:right="-198"/>
              <w:jc w:val="both"/>
              <w:rPr>
                <w:rFonts w:ascii="Tahoma" w:hAnsi="Tahoma" w:cs="Tahoma"/>
                <w:b/>
                <w:bCs/>
                <w:sz w:val="27"/>
                <w:szCs w:val="27"/>
                <w:lang w:val="en-IN" w:eastAsia="en-IN"/>
              </w:rPr>
            </w:pPr>
            <w:r>
              <w:rPr>
                <w:rFonts w:ascii="Tahoma" w:eastAsia="Calibri" w:hAnsi="Tahoma" w:cs="Tahoma"/>
                <w:b/>
                <w:bCs/>
                <w:sz w:val="27"/>
                <w:szCs w:val="27"/>
                <w:lang w:val="en-IN" w:eastAsia="en-IN"/>
              </w:rPr>
              <w:t>ITEM NO. I</w:t>
            </w:r>
          </w:p>
        </w:tc>
        <w:tc>
          <w:tcPr>
            <w:tcW w:w="7560" w:type="dxa"/>
            <w:tcBorders>
              <w:top w:val="single" w:sz="12" w:space="0" w:color="auto"/>
              <w:left w:val="single" w:sz="12" w:space="0" w:color="auto"/>
              <w:bottom w:val="single" w:sz="12" w:space="0" w:color="auto"/>
              <w:right w:val="single" w:sz="12" w:space="0" w:color="auto"/>
            </w:tcBorders>
          </w:tcPr>
          <w:p w:rsidR="00A84446" w:rsidRPr="00465369" w:rsidRDefault="00A84446" w:rsidP="006B77BC">
            <w:pPr>
              <w:spacing w:line="240" w:lineRule="auto"/>
              <w:jc w:val="both"/>
              <w:rPr>
                <w:rFonts w:ascii="Tahoma" w:hAnsi="Tahoma" w:cs="Tahoma"/>
                <w:b/>
                <w:bCs/>
                <w:sz w:val="27"/>
                <w:szCs w:val="27"/>
                <w:lang w:val="en-IN" w:eastAsia="en-IN"/>
              </w:rPr>
            </w:pPr>
            <w:r w:rsidRPr="00465369">
              <w:rPr>
                <w:rFonts w:ascii="Tahoma" w:hAnsi="Tahoma" w:cs="Tahoma"/>
                <w:b/>
                <w:bCs/>
                <w:sz w:val="27"/>
                <w:szCs w:val="27"/>
                <w:lang w:val="en-IN" w:eastAsia="en-IN"/>
              </w:rPr>
              <w:t xml:space="preserve">PROGRESS UNDER DEBT SWAP SCHEME DURING THE QUARTER ENDED </w:t>
            </w:r>
            <w:r w:rsidR="005A17BC">
              <w:rPr>
                <w:rFonts w:ascii="Tahoma" w:hAnsi="Tahoma" w:cs="Tahoma"/>
                <w:b/>
                <w:bCs/>
                <w:sz w:val="27"/>
                <w:szCs w:val="27"/>
                <w:lang w:val="en-IN" w:eastAsia="en-IN"/>
              </w:rPr>
              <w:t>MARCH 2021</w:t>
            </w:r>
          </w:p>
        </w:tc>
      </w:tr>
    </w:tbl>
    <w:p w:rsidR="00A84446" w:rsidRPr="00465369" w:rsidRDefault="00A84446" w:rsidP="00A84446">
      <w:pPr>
        <w:pStyle w:val="BodyText"/>
        <w:rPr>
          <w:rFonts w:ascii="Tahoma" w:hAnsi="Tahoma" w:cs="Tahoma"/>
          <w:color w:val="000000"/>
          <w:sz w:val="27"/>
          <w:szCs w:val="27"/>
        </w:rPr>
      </w:pPr>
    </w:p>
    <w:p w:rsidR="00A84446" w:rsidRPr="00465369" w:rsidRDefault="00A84446" w:rsidP="00A84446">
      <w:pPr>
        <w:pStyle w:val="BodyText"/>
        <w:rPr>
          <w:rFonts w:ascii="Tahoma" w:hAnsi="Tahoma" w:cs="Tahoma"/>
          <w:color w:val="000000"/>
          <w:sz w:val="27"/>
          <w:szCs w:val="27"/>
        </w:rPr>
      </w:pPr>
      <w:r w:rsidRPr="00465369">
        <w:rPr>
          <w:rFonts w:ascii="Tahoma" w:hAnsi="Tahoma" w:cs="Tahoma"/>
          <w:color w:val="000000"/>
          <w:sz w:val="27"/>
          <w:szCs w:val="27"/>
        </w:rPr>
        <w:t xml:space="preserve">With a view to bring the farmers out of the clutches of money lenders/ non institutional   lending agencies, a target of 3% of agriculture disbursement has been fixed for banks under the scheme. </w:t>
      </w:r>
    </w:p>
    <w:p w:rsidR="00A84446" w:rsidRPr="00465369" w:rsidRDefault="00A84446" w:rsidP="00A84446">
      <w:pPr>
        <w:pStyle w:val="BodyText"/>
        <w:rPr>
          <w:rFonts w:ascii="Tahoma" w:hAnsi="Tahoma" w:cs="Tahoma"/>
          <w:color w:val="000000"/>
          <w:sz w:val="27"/>
          <w:szCs w:val="27"/>
        </w:rPr>
      </w:pPr>
    </w:p>
    <w:p w:rsidR="00A84446" w:rsidRPr="00465369" w:rsidRDefault="00A84446" w:rsidP="00A84446">
      <w:pPr>
        <w:pStyle w:val="BodyText2"/>
        <w:jc w:val="both"/>
        <w:rPr>
          <w:rFonts w:ascii="Tahoma" w:hAnsi="Tahoma" w:cs="Tahoma"/>
          <w:bCs/>
          <w:color w:val="000000"/>
          <w:sz w:val="27"/>
          <w:szCs w:val="27"/>
        </w:rPr>
      </w:pPr>
      <w:r w:rsidRPr="00465369">
        <w:rPr>
          <w:rFonts w:ascii="Tahoma" w:hAnsi="Tahoma" w:cs="Tahoma"/>
          <w:b/>
          <w:color w:val="000000"/>
          <w:sz w:val="27"/>
          <w:szCs w:val="27"/>
        </w:rPr>
        <w:t>Controlling heads of banks are requested to advise their branches to popularize the scheme and extend credit to the eligible farmers to bring them out of the clutches of money lenders.</w:t>
      </w:r>
      <w:r w:rsidRPr="00465369">
        <w:rPr>
          <w:rFonts w:ascii="Tahoma" w:hAnsi="Tahoma" w:cs="Tahoma"/>
          <w:bCs/>
          <w:color w:val="000000"/>
          <w:sz w:val="27"/>
          <w:szCs w:val="27"/>
        </w:rPr>
        <w:t xml:space="preserve"> </w:t>
      </w:r>
    </w:p>
    <w:p w:rsidR="00A84446" w:rsidRPr="00465369" w:rsidRDefault="00A84446" w:rsidP="00A84446">
      <w:pPr>
        <w:pStyle w:val="BodyText2"/>
        <w:jc w:val="both"/>
        <w:rPr>
          <w:rFonts w:ascii="Tahoma" w:hAnsi="Tahoma" w:cs="Tahoma"/>
          <w:bCs/>
          <w:color w:val="000000"/>
          <w:sz w:val="27"/>
          <w:szCs w:val="27"/>
        </w:rPr>
      </w:pPr>
    </w:p>
    <w:p w:rsidR="00A84446" w:rsidRPr="005C5F1B" w:rsidRDefault="00A84446" w:rsidP="00A84446">
      <w:pPr>
        <w:pStyle w:val="BodyText2"/>
        <w:jc w:val="both"/>
        <w:rPr>
          <w:rFonts w:ascii="Tahoma" w:hAnsi="Tahoma" w:cs="Tahoma"/>
          <w:b/>
          <w:bCs/>
          <w:sz w:val="27"/>
          <w:szCs w:val="27"/>
        </w:rPr>
      </w:pPr>
      <w:r w:rsidRPr="00465369">
        <w:rPr>
          <w:rFonts w:ascii="Tahoma" w:hAnsi="Tahoma" w:cs="Tahoma"/>
          <w:b/>
          <w:bCs/>
          <w:color w:val="000000"/>
          <w:sz w:val="27"/>
          <w:szCs w:val="27"/>
        </w:rPr>
        <w:t xml:space="preserve">The Bank wise position is available in Annexure No. </w:t>
      </w:r>
      <w:r>
        <w:rPr>
          <w:rFonts w:ascii="Tahoma" w:hAnsi="Tahoma" w:cs="Tahoma"/>
          <w:b/>
          <w:bCs/>
          <w:color w:val="000000"/>
          <w:sz w:val="27"/>
          <w:szCs w:val="27"/>
          <w:lang w:val="en-IN"/>
        </w:rPr>
        <w:t>E</w:t>
      </w:r>
      <w:r w:rsidRPr="00465369">
        <w:rPr>
          <w:rFonts w:ascii="Tahoma" w:hAnsi="Tahoma" w:cs="Tahoma"/>
          <w:b/>
          <w:bCs/>
          <w:color w:val="C00000"/>
          <w:sz w:val="27"/>
          <w:szCs w:val="27"/>
        </w:rPr>
        <w:t xml:space="preserve"> </w:t>
      </w:r>
      <w:r w:rsidRPr="00465369">
        <w:rPr>
          <w:rFonts w:ascii="Tahoma" w:hAnsi="Tahoma" w:cs="Tahoma"/>
          <w:b/>
          <w:bCs/>
          <w:sz w:val="27"/>
          <w:szCs w:val="27"/>
        </w:rPr>
        <w:t>(</w:t>
      </w:r>
      <w:r w:rsidRPr="00B80A8B">
        <w:rPr>
          <w:rFonts w:ascii="Tahoma" w:hAnsi="Tahoma" w:cs="Tahoma"/>
          <w:b/>
          <w:bCs/>
          <w:sz w:val="27"/>
          <w:szCs w:val="27"/>
        </w:rPr>
        <w:t>P-</w:t>
      </w:r>
      <w:r w:rsidR="0032207F">
        <w:rPr>
          <w:rFonts w:ascii="Tahoma" w:hAnsi="Tahoma" w:cs="Tahoma"/>
          <w:b/>
          <w:bCs/>
          <w:sz w:val="27"/>
          <w:szCs w:val="27"/>
          <w:lang w:val="en-IN"/>
        </w:rPr>
        <w:t>207</w:t>
      </w:r>
      <w:r w:rsidRPr="00B80A8B">
        <w:rPr>
          <w:rFonts w:ascii="Tahoma" w:hAnsi="Tahoma" w:cs="Tahoma"/>
          <w:b/>
          <w:bCs/>
          <w:sz w:val="27"/>
          <w:szCs w:val="27"/>
        </w:rPr>
        <w:t>)</w:t>
      </w:r>
    </w:p>
    <w:p w:rsidR="00A84446" w:rsidRPr="007A7F48" w:rsidRDefault="00A84446" w:rsidP="00A84446">
      <w:pPr>
        <w:spacing w:line="240" w:lineRule="auto"/>
        <w:rPr>
          <w:rFonts w:ascii="Tahoma" w:hAnsi="Tahoma" w:cs="Tahoma"/>
          <w:b/>
          <w:sz w:val="17"/>
          <w:szCs w:val="17"/>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920"/>
      </w:tblGrid>
      <w:tr w:rsidR="00A84446" w:rsidRPr="00465369" w:rsidTr="006B77BC">
        <w:tc>
          <w:tcPr>
            <w:tcW w:w="1998" w:type="dxa"/>
            <w:tcBorders>
              <w:top w:val="single" w:sz="4" w:space="0" w:color="auto"/>
              <w:left w:val="single" w:sz="4" w:space="0" w:color="auto"/>
              <w:bottom w:val="single" w:sz="4" w:space="0" w:color="auto"/>
              <w:right w:val="single" w:sz="4" w:space="0" w:color="auto"/>
            </w:tcBorders>
            <w:hideMark/>
          </w:tcPr>
          <w:p w:rsidR="00A84446" w:rsidRPr="00465369" w:rsidRDefault="004B70E6" w:rsidP="006B77BC">
            <w:pPr>
              <w:pStyle w:val="PlainText"/>
              <w:spacing w:after="0"/>
              <w:rPr>
                <w:rFonts w:cs="Tahoma"/>
                <w:b/>
                <w:color w:val="000000"/>
                <w:sz w:val="27"/>
                <w:szCs w:val="27"/>
                <w:lang w:val="en-US" w:eastAsia="en-US" w:bidi="ar-SA"/>
              </w:rPr>
            </w:pPr>
            <w:r>
              <w:rPr>
                <w:rFonts w:cs="Tahoma"/>
                <w:b/>
                <w:color w:val="000000"/>
                <w:sz w:val="27"/>
                <w:szCs w:val="27"/>
                <w:lang w:val="en-US" w:eastAsia="en-US" w:bidi="ar-SA"/>
              </w:rPr>
              <w:t xml:space="preserve"> AGENDA ITEM NO. J</w:t>
            </w:r>
          </w:p>
        </w:tc>
        <w:tc>
          <w:tcPr>
            <w:tcW w:w="7920" w:type="dxa"/>
            <w:tcBorders>
              <w:top w:val="single" w:sz="4" w:space="0" w:color="auto"/>
              <w:left w:val="single" w:sz="4" w:space="0" w:color="auto"/>
              <w:bottom w:val="single" w:sz="4" w:space="0" w:color="auto"/>
              <w:right w:val="single" w:sz="4" w:space="0" w:color="auto"/>
            </w:tcBorders>
            <w:hideMark/>
          </w:tcPr>
          <w:p w:rsidR="00A84446" w:rsidRPr="00465369" w:rsidRDefault="00A84446" w:rsidP="006B77BC">
            <w:pPr>
              <w:pStyle w:val="PlainText"/>
              <w:spacing w:after="0"/>
              <w:rPr>
                <w:rFonts w:cs="Tahoma"/>
                <w:b/>
                <w:color w:val="000000"/>
                <w:sz w:val="27"/>
                <w:szCs w:val="27"/>
                <w:lang w:val="en-US" w:eastAsia="en-US" w:bidi="ar-SA"/>
              </w:rPr>
            </w:pPr>
            <w:r w:rsidRPr="00465369">
              <w:rPr>
                <w:rFonts w:cs="Tahoma"/>
                <w:b/>
                <w:color w:val="000000"/>
                <w:sz w:val="27"/>
                <w:szCs w:val="27"/>
                <w:lang w:val="en-US" w:eastAsia="en-US" w:bidi="ar-SA"/>
              </w:rPr>
              <w:t xml:space="preserve">POSITION OF ATMs INSTALLED BY BANKS IN THE STATE OF HARYANA-PROGRESS DURING THE PERIOD ENDED </w:t>
            </w:r>
            <w:r w:rsidR="005A17BC">
              <w:rPr>
                <w:rFonts w:cs="Tahoma"/>
                <w:b/>
                <w:bCs w:val="0"/>
                <w:sz w:val="27"/>
                <w:szCs w:val="27"/>
                <w:lang w:val="en-IN" w:eastAsia="en-IN"/>
              </w:rPr>
              <w:t>MARCH 2021</w:t>
            </w:r>
          </w:p>
        </w:tc>
      </w:tr>
    </w:tbl>
    <w:p w:rsidR="00A14DC2" w:rsidRPr="00465369" w:rsidRDefault="00A14DC2" w:rsidP="00A84446">
      <w:pPr>
        <w:spacing w:line="240" w:lineRule="auto"/>
        <w:rPr>
          <w:rFonts w:ascii="Tahoma" w:hAnsi="Tahoma" w:cs="Tahoma"/>
          <w:b/>
          <w:bCs/>
          <w:sz w:val="27"/>
          <w:szCs w:val="27"/>
        </w:rPr>
      </w:pPr>
    </w:p>
    <w:tbl>
      <w:tblPr>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6"/>
        <w:gridCol w:w="1840"/>
        <w:gridCol w:w="1840"/>
        <w:gridCol w:w="1840"/>
        <w:gridCol w:w="1840"/>
      </w:tblGrid>
      <w:tr w:rsidR="007A7F48" w:rsidRPr="008D0631" w:rsidTr="004B70E6">
        <w:trPr>
          <w:trHeight w:val="1048"/>
        </w:trPr>
        <w:tc>
          <w:tcPr>
            <w:tcW w:w="1906" w:type="dxa"/>
            <w:tcBorders>
              <w:top w:val="single" w:sz="4" w:space="0" w:color="000000"/>
              <w:left w:val="single" w:sz="4" w:space="0" w:color="000000"/>
              <w:bottom w:val="single" w:sz="4" w:space="0" w:color="000000"/>
              <w:right w:val="single" w:sz="4" w:space="0" w:color="000000"/>
            </w:tcBorders>
            <w:hideMark/>
          </w:tcPr>
          <w:p w:rsidR="007A7F48" w:rsidRPr="008D0631" w:rsidRDefault="007A7F48" w:rsidP="007A7F48">
            <w:pPr>
              <w:spacing w:line="240" w:lineRule="auto"/>
              <w:rPr>
                <w:rFonts w:ascii="Tahoma" w:hAnsi="Tahoma" w:cs="Tahoma"/>
                <w:b/>
                <w:bCs/>
                <w:szCs w:val="22"/>
              </w:rPr>
            </w:pPr>
            <w:r w:rsidRPr="008D0631">
              <w:rPr>
                <w:rFonts w:ascii="Tahoma" w:hAnsi="Tahoma" w:cs="Tahoma"/>
                <w:b/>
                <w:bCs/>
                <w:szCs w:val="22"/>
              </w:rPr>
              <w:t>Area Category</w:t>
            </w:r>
          </w:p>
        </w:tc>
        <w:tc>
          <w:tcPr>
            <w:tcW w:w="1840" w:type="dxa"/>
            <w:tcBorders>
              <w:top w:val="single" w:sz="4" w:space="0" w:color="000000"/>
              <w:left w:val="single" w:sz="4" w:space="0" w:color="000000"/>
              <w:bottom w:val="single" w:sz="4" w:space="0" w:color="000000"/>
              <w:right w:val="single" w:sz="4" w:space="0" w:color="000000"/>
            </w:tcBorders>
          </w:tcPr>
          <w:p w:rsidR="007A7F48" w:rsidRPr="008D0631" w:rsidRDefault="007A7F48" w:rsidP="007A7F48">
            <w:pPr>
              <w:spacing w:line="240" w:lineRule="auto"/>
              <w:jc w:val="center"/>
              <w:rPr>
                <w:rFonts w:ascii="Tahoma" w:hAnsi="Tahoma" w:cs="Tahoma"/>
                <w:b/>
                <w:bCs/>
                <w:szCs w:val="22"/>
              </w:rPr>
            </w:pPr>
            <w:r w:rsidRPr="008D0631">
              <w:rPr>
                <w:rFonts w:ascii="Tahoma" w:hAnsi="Tahoma" w:cs="Tahoma"/>
                <w:b/>
                <w:bCs/>
                <w:szCs w:val="22"/>
              </w:rPr>
              <w:t xml:space="preserve">ATMs as on </w:t>
            </w:r>
            <w:r>
              <w:rPr>
                <w:rFonts w:ascii="Tahoma" w:hAnsi="Tahoma" w:cs="Tahoma"/>
                <w:b/>
                <w:bCs/>
                <w:szCs w:val="22"/>
              </w:rPr>
              <w:t>Dec 20</w:t>
            </w:r>
          </w:p>
        </w:tc>
        <w:tc>
          <w:tcPr>
            <w:tcW w:w="1840" w:type="dxa"/>
            <w:tcBorders>
              <w:top w:val="single" w:sz="4" w:space="0" w:color="000000"/>
              <w:left w:val="single" w:sz="4" w:space="0" w:color="000000"/>
              <w:bottom w:val="single" w:sz="4" w:space="0" w:color="000000"/>
              <w:right w:val="single" w:sz="4" w:space="0" w:color="000000"/>
            </w:tcBorders>
          </w:tcPr>
          <w:p w:rsidR="007A7F48" w:rsidRPr="008D0631" w:rsidRDefault="007A7F48" w:rsidP="007A7F48">
            <w:pPr>
              <w:spacing w:line="240" w:lineRule="auto"/>
              <w:jc w:val="center"/>
              <w:rPr>
                <w:rFonts w:ascii="Tahoma" w:hAnsi="Tahoma" w:cs="Tahoma"/>
                <w:b/>
                <w:bCs/>
                <w:szCs w:val="22"/>
              </w:rPr>
            </w:pPr>
            <w:r w:rsidRPr="008D0631">
              <w:rPr>
                <w:rFonts w:ascii="Tahoma" w:hAnsi="Tahoma" w:cs="Tahoma"/>
                <w:b/>
                <w:bCs/>
                <w:szCs w:val="22"/>
              </w:rPr>
              <w:t xml:space="preserve">ATMs installed during period ended </w:t>
            </w:r>
            <w:r>
              <w:rPr>
                <w:rFonts w:ascii="Tahoma" w:hAnsi="Tahoma" w:cs="Tahoma"/>
                <w:b/>
                <w:bCs/>
                <w:szCs w:val="22"/>
              </w:rPr>
              <w:t>March 21</w:t>
            </w:r>
          </w:p>
        </w:tc>
        <w:tc>
          <w:tcPr>
            <w:tcW w:w="1840" w:type="dxa"/>
            <w:tcBorders>
              <w:top w:val="single" w:sz="4" w:space="0" w:color="000000"/>
              <w:left w:val="single" w:sz="4" w:space="0" w:color="000000"/>
              <w:bottom w:val="single" w:sz="4" w:space="0" w:color="000000"/>
              <w:right w:val="single" w:sz="4" w:space="0" w:color="000000"/>
            </w:tcBorders>
          </w:tcPr>
          <w:p w:rsidR="007A7F48" w:rsidRPr="008D0631" w:rsidRDefault="007A7F48" w:rsidP="007A7F48">
            <w:pPr>
              <w:spacing w:line="240" w:lineRule="auto"/>
              <w:jc w:val="center"/>
              <w:rPr>
                <w:rFonts w:ascii="Tahoma" w:hAnsi="Tahoma" w:cs="Tahoma"/>
                <w:b/>
                <w:bCs/>
                <w:szCs w:val="22"/>
              </w:rPr>
            </w:pPr>
            <w:r w:rsidRPr="008D0631">
              <w:rPr>
                <w:rFonts w:ascii="Tahoma" w:hAnsi="Tahoma" w:cs="Tahoma"/>
                <w:b/>
                <w:bCs/>
                <w:szCs w:val="22"/>
              </w:rPr>
              <w:t xml:space="preserve">ATMs closed during the period ended </w:t>
            </w:r>
            <w:r>
              <w:rPr>
                <w:rFonts w:ascii="Tahoma" w:hAnsi="Tahoma" w:cs="Tahoma"/>
                <w:b/>
                <w:bCs/>
                <w:szCs w:val="22"/>
              </w:rPr>
              <w:t>March 21</w:t>
            </w:r>
          </w:p>
        </w:tc>
        <w:tc>
          <w:tcPr>
            <w:tcW w:w="1840" w:type="dxa"/>
            <w:tcBorders>
              <w:top w:val="single" w:sz="4" w:space="0" w:color="000000"/>
              <w:left w:val="single" w:sz="4" w:space="0" w:color="000000"/>
              <w:bottom w:val="single" w:sz="4" w:space="0" w:color="000000"/>
              <w:right w:val="single" w:sz="4" w:space="0" w:color="000000"/>
            </w:tcBorders>
          </w:tcPr>
          <w:p w:rsidR="007A7F48" w:rsidRPr="008D0631" w:rsidRDefault="007A7F48" w:rsidP="007A7F48">
            <w:pPr>
              <w:spacing w:line="240" w:lineRule="auto"/>
              <w:jc w:val="center"/>
              <w:rPr>
                <w:rFonts w:ascii="Tahoma" w:hAnsi="Tahoma" w:cs="Tahoma"/>
                <w:b/>
                <w:bCs/>
                <w:szCs w:val="22"/>
              </w:rPr>
            </w:pPr>
            <w:r>
              <w:rPr>
                <w:rFonts w:ascii="Tahoma" w:hAnsi="Tahoma" w:cs="Tahoma"/>
                <w:b/>
                <w:bCs/>
                <w:szCs w:val="22"/>
              </w:rPr>
              <w:t>ATM as on March 21</w:t>
            </w:r>
          </w:p>
        </w:tc>
      </w:tr>
      <w:tr w:rsidR="007A7F48" w:rsidRPr="008D0631" w:rsidTr="007A7F48">
        <w:trPr>
          <w:trHeight w:val="431"/>
        </w:trPr>
        <w:tc>
          <w:tcPr>
            <w:tcW w:w="1906" w:type="dxa"/>
            <w:tcBorders>
              <w:top w:val="single" w:sz="4" w:space="0" w:color="000000"/>
              <w:left w:val="single" w:sz="4" w:space="0" w:color="000000"/>
              <w:bottom w:val="single" w:sz="4" w:space="0" w:color="000000"/>
              <w:right w:val="single" w:sz="4" w:space="0" w:color="000000"/>
            </w:tcBorders>
            <w:hideMark/>
          </w:tcPr>
          <w:p w:rsidR="007A7F48" w:rsidRPr="008D0631" w:rsidRDefault="007A7F48" w:rsidP="007A7F48">
            <w:pPr>
              <w:spacing w:line="240" w:lineRule="auto"/>
              <w:rPr>
                <w:rFonts w:ascii="Tahoma" w:hAnsi="Tahoma" w:cs="Tahoma"/>
                <w:bCs/>
                <w:szCs w:val="22"/>
              </w:rPr>
            </w:pPr>
            <w:r w:rsidRPr="008D0631">
              <w:rPr>
                <w:rFonts w:ascii="Tahoma" w:hAnsi="Tahoma" w:cs="Tahoma"/>
                <w:bCs/>
                <w:szCs w:val="22"/>
              </w:rPr>
              <w:t>Rural</w:t>
            </w:r>
          </w:p>
        </w:tc>
        <w:tc>
          <w:tcPr>
            <w:tcW w:w="1840" w:type="dxa"/>
            <w:tcBorders>
              <w:top w:val="single" w:sz="4" w:space="0" w:color="000000"/>
              <w:left w:val="single" w:sz="4" w:space="0" w:color="000000"/>
              <w:bottom w:val="single" w:sz="4" w:space="0" w:color="000000"/>
              <w:right w:val="single" w:sz="4" w:space="0" w:color="000000"/>
            </w:tcBorders>
          </w:tcPr>
          <w:p w:rsidR="007A7F48" w:rsidRPr="00BD1B67" w:rsidRDefault="007A7F48" w:rsidP="007A7F48">
            <w:pPr>
              <w:spacing w:line="240" w:lineRule="auto"/>
              <w:jc w:val="center"/>
              <w:rPr>
                <w:rFonts w:ascii="Tahoma" w:hAnsi="Tahoma" w:cs="Tahoma"/>
                <w:bCs/>
                <w:szCs w:val="22"/>
              </w:rPr>
            </w:pPr>
            <w:r>
              <w:rPr>
                <w:rFonts w:ascii="Tahoma" w:hAnsi="Tahoma" w:cs="Tahoma"/>
                <w:bCs/>
                <w:szCs w:val="22"/>
              </w:rPr>
              <w:t>961</w:t>
            </w:r>
          </w:p>
        </w:tc>
        <w:tc>
          <w:tcPr>
            <w:tcW w:w="1840" w:type="dxa"/>
            <w:tcBorders>
              <w:top w:val="single" w:sz="4" w:space="0" w:color="000000"/>
              <w:left w:val="single" w:sz="4" w:space="0" w:color="000000"/>
              <w:bottom w:val="single" w:sz="4" w:space="0" w:color="000000"/>
              <w:right w:val="single" w:sz="4" w:space="0" w:color="000000"/>
            </w:tcBorders>
          </w:tcPr>
          <w:p w:rsidR="007A7F48" w:rsidRPr="00BD1B67" w:rsidRDefault="007A7F48" w:rsidP="007A7F48">
            <w:pPr>
              <w:spacing w:line="240" w:lineRule="auto"/>
              <w:jc w:val="center"/>
              <w:rPr>
                <w:rFonts w:ascii="Tahoma" w:hAnsi="Tahoma" w:cs="Tahoma"/>
                <w:bCs/>
                <w:szCs w:val="22"/>
              </w:rPr>
            </w:pPr>
            <w:r>
              <w:rPr>
                <w:rFonts w:ascii="Tahoma" w:hAnsi="Tahoma" w:cs="Tahoma"/>
                <w:bCs/>
                <w:szCs w:val="22"/>
              </w:rPr>
              <w:t>1</w:t>
            </w:r>
          </w:p>
        </w:tc>
        <w:tc>
          <w:tcPr>
            <w:tcW w:w="1840" w:type="dxa"/>
            <w:tcBorders>
              <w:top w:val="single" w:sz="4" w:space="0" w:color="000000"/>
              <w:left w:val="single" w:sz="4" w:space="0" w:color="000000"/>
              <w:bottom w:val="single" w:sz="4" w:space="0" w:color="000000"/>
              <w:right w:val="single" w:sz="4" w:space="0" w:color="000000"/>
            </w:tcBorders>
          </w:tcPr>
          <w:p w:rsidR="007A7F48" w:rsidRPr="00BD1B67" w:rsidRDefault="007A7F48" w:rsidP="007A7F48">
            <w:pPr>
              <w:spacing w:line="240" w:lineRule="auto"/>
              <w:jc w:val="center"/>
              <w:rPr>
                <w:rFonts w:ascii="Tahoma" w:hAnsi="Tahoma" w:cs="Tahoma"/>
                <w:bCs/>
                <w:szCs w:val="22"/>
              </w:rPr>
            </w:pPr>
            <w:r>
              <w:rPr>
                <w:rFonts w:ascii="Tahoma" w:hAnsi="Tahoma" w:cs="Tahoma"/>
                <w:bCs/>
                <w:szCs w:val="22"/>
              </w:rPr>
              <w:t>46</w:t>
            </w:r>
          </w:p>
        </w:tc>
        <w:tc>
          <w:tcPr>
            <w:tcW w:w="1840" w:type="dxa"/>
            <w:tcBorders>
              <w:top w:val="single" w:sz="4" w:space="0" w:color="000000"/>
              <w:left w:val="single" w:sz="4" w:space="0" w:color="000000"/>
              <w:bottom w:val="single" w:sz="4" w:space="0" w:color="000000"/>
              <w:right w:val="single" w:sz="4" w:space="0" w:color="000000"/>
            </w:tcBorders>
          </w:tcPr>
          <w:p w:rsidR="007A7F48" w:rsidRPr="00BD1B67" w:rsidRDefault="007A7F48" w:rsidP="007A7F48">
            <w:pPr>
              <w:spacing w:line="240" w:lineRule="auto"/>
              <w:jc w:val="center"/>
              <w:rPr>
                <w:rFonts w:ascii="Tahoma" w:hAnsi="Tahoma" w:cs="Tahoma"/>
                <w:bCs/>
                <w:szCs w:val="22"/>
              </w:rPr>
            </w:pPr>
            <w:r>
              <w:rPr>
                <w:rFonts w:ascii="Tahoma" w:hAnsi="Tahoma" w:cs="Tahoma"/>
                <w:bCs/>
                <w:szCs w:val="22"/>
              </w:rPr>
              <w:t>916</w:t>
            </w:r>
          </w:p>
        </w:tc>
      </w:tr>
      <w:tr w:rsidR="007A7F48" w:rsidRPr="008D0631" w:rsidTr="007A7F48">
        <w:trPr>
          <w:trHeight w:val="431"/>
        </w:trPr>
        <w:tc>
          <w:tcPr>
            <w:tcW w:w="1906" w:type="dxa"/>
            <w:tcBorders>
              <w:top w:val="single" w:sz="4" w:space="0" w:color="000000"/>
              <w:left w:val="single" w:sz="4" w:space="0" w:color="000000"/>
              <w:bottom w:val="single" w:sz="4" w:space="0" w:color="000000"/>
              <w:right w:val="single" w:sz="4" w:space="0" w:color="000000"/>
            </w:tcBorders>
            <w:hideMark/>
          </w:tcPr>
          <w:p w:rsidR="007A7F48" w:rsidRPr="008D0631" w:rsidRDefault="007A7F48" w:rsidP="007A7F48">
            <w:pPr>
              <w:spacing w:line="240" w:lineRule="auto"/>
              <w:rPr>
                <w:rFonts w:ascii="Tahoma" w:hAnsi="Tahoma" w:cs="Tahoma"/>
                <w:bCs/>
                <w:szCs w:val="22"/>
              </w:rPr>
            </w:pPr>
            <w:r w:rsidRPr="008D0631">
              <w:rPr>
                <w:rFonts w:ascii="Tahoma" w:hAnsi="Tahoma" w:cs="Tahoma"/>
                <w:bCs/>
                <w:szCs w:val="22"/>
              </w:rPr>
              <w:t>Semi-Urban</w:t>
            </w:r>
          </w:p>
        </w:tc>
        <w:tc>
          <w:tcPr>
            <w:tcW w:w="1840" w:type="dxa"/>
            <w:tcBorders>
              <w:top w:val="single" w:sz="4" w:space="0" w:color="000000"/>
              <w:left w:val="single" w:sz="4" w:space="0" w:color="000000"/>
              <w:bottom w:val="single" w:sz="4" w:space="0" w:color="000000"/>
              <w:right w:val="single" w:sz="4" w:space="0" w:color="000000"/>
            </w:tcBorders>
          </w:tcPr>
          <w:p w:rsidR="007A7F48" w:rsidRPr="00BD1B67" w:rsidRDefault="007A7F48" w:rsidP="007A7F48">
            <w:pPr>
              <w:spacing w:line="240" w:lineRule="auto"/>
              <w:jc w:val="center"/>
              <w:rPr>
                <w:rFonts w:ascii="Tahoma" w:hAnsi="Tahoma" w:cs="Tahoma"/>
                <w:bCs/>
                <w:szCs w:val="22"/>
              </w:rPr>
            </w:pPr>
            <w:r>
              <w:rPr>
                <w:rFonts w:ascii="Tahoma" w:hAnsi="Tahoma" w:cs="Tahoma"/>
                <w:bCs/>
                <w:szCs w:val="22"/>
              </w:rPr>
              <w:t>1727</w:t>
            </w:r>
          </w:p>
        </w:tc>
        <w:tc>
          <w:tcPr>
            <w:tcW w:w="1840" w:type="dxa"/>
            <w:tcBorders>
              <w:top w:val="single" w:sz="4" w:space="0" w:color="000000"/>
              <w:left w:val="single" w:sz="4" w:space="0" w:color="000000"/>
              <w:bottom w:val="single" w:sz="4" w:space="0" w:color="000000"/>
              <w:right w:val="single" w:sz="4" w:space="0" w:color="000000"/>
            </w:tcBorders>
          </w:tcPr>
          <w:p w:rsidR="007A7F48" w:rsidRPr="00BD1B67" w:rsidRDefault="007A7F48" w:rsidP="007A7F48">
            <w:pPr>
              <w:spacing w:line="240" w:lineRule="auto"/>
              <w:jc w:val="center"/>
              <w:rPr>
                <w:rFonts w:ascii="Tahoma" w:hAnsi="Tahoma" w:cs="Tahoma"/>
                <w:bCs/>
                <w:szCs w:val="22"/>
              </w:rPr>
            </w:pPr>
            <w:r>
              <w:rPr>
                <w:rFonts w:ascii="Tahoma" w:hAnsi="Tahoma" w:cs="Tahoma"/>
                <w:bCs/>
                <w:szCs w:val="22"/>
              </w:rPr>
              <w:t>8</w:t>
            </w:r>
          </w:p>
        </w:tc>
        <w:tc>
          <w:tcPr>
            <w:tcW w:w="1840" w:type="dxa"/>
            <w:tcBorders>
              <w:top w:val="single" w:sz="4" w:space="0" w:color="000000"/>
              <w:left w:val="single" w:sz="4" w:space="0" w:color="000000"/>
              <w:bottom w:val="single" w:sz="4" w:space="0" w:color="000000"/>
              <w:right w:val="single" w:sz="4" w:space="0" w:color="000000"/>
            </w:tcBorders>
          </w:tcPr>
          <w:p w:rsidR="007A7F48" w:rsidRPr="00BD1B67" w:rsidRDefault="007A7F48" w:rsidP="007A7F48">
            <w:pPr>
              <w:spacing w:line="240" w:lineRule="auto"/>
              <w:jc w:val="center"/>
              <w:rPr>
                <w:rFonts w:ascii="Tahoma" w:hAnsi="Tahoma" w:cs="Tahoma"/>
                <w:bCs/>
                <w:szCs w:val="22"/>
              </w:rPr>
            </w:pPr>
            <w:r>
              <w:rPr>
                <w:rFonts w:ascii="Tahoma" w:hAnsi="Tahoma" w:cs="Tahoma"/>
                <w:bCs/>
                <w:szCs w:val="22"/>
              </w:rPr>
              <w:t>67</w:t>
            </w:r>
          </w:p>
        </w:tc>
        <w:tc>
          <w:tcPr>
            <w:tcW w:w="1840" w:type="dxa"/>
            <w:tcBorders>
              <w:top w:val="single" w:sz="4" w:space="0" w:color="000000"/>
              <w:left w:val="single" w:sz="4" w:space="0" w:color="000000"/>
              <w:bottom w:val="single" w:sz="4" w:space="0" w:color="000000"/>
              <w:right w:val="single" w:sz="4" w:space="0" w:color="000000"/>
            </w:tcBorders>
          </w:tcPr>
          <w:p w:rsidR="007A7F48" w:rsidRPr="00BD1B67" w:rsidRDefault="007A7F48" w:rsidP="007A7F48">
            <w:pPr>
              <w:spacing w:line="240" w:lineRule="auto"/>
              <w:jc w:val="center"/>
              <w:rPr>
                <w:rFonts w:ascii="Tahoma" w:hAnsi="Tahoma" w:cs="Tahoma"/>
                <w:bCs/>
                <w:szCs w:val="22"/>
              </w:rPr>
            </w:pPr>
            <w:r>
              <w:rPr>
                <w:rFonts w:ascii="Tahoma" w:hAnsi="Tahoma" w:cs="Tahoma"/>
                <w:bCs/>
                <w:szCs w:val="22"/>
              </w:rPr>
              <w:t>1668</w:t>
            </w:r>
          </w:p>
        </w:tc>
      </w:tr>
      <w:tr w:rsidR="007A7F48" w:rsidRPr="008D0631" w:rsidTr="007A7F48">
        <w:trPr>
          <w:trHeight w:val="431"/>
        </w:trPr>
        <w:tc>
          <w:tcPr>
            <w:tcW w:w="1906" w:type="dxa"/>
            <w:tcBorders>
              <w:top w:val="single" w:sz="4" w:space="0" w:color="000000"/>
              <w:left w:val="single" w:sz="4" w:space="0" w:color="000000"/>
              <w:bottom w:val="single" w:sz="4" w:space="0" w:color="000000"/>
              <w:right w:val="single" w:sz="4" w:space="0" w:color="000000"/>
            </w:tcBorders>
            <w:hideMark/>
          </w:tcPr>
          <w:p w:rsidR="007A7F48" w:rsidRPr="008D0631" w:rsidRDefault="007A7F48" w:rsidP="007A7F48">
            <w:pPr>
              <w:spacing w:line="240" w:lineRule="auto"/>
              <w:rPr>
                <w:rFonts w:ascii="Tahoma" w:hAnsi="Tahoma" w:cs="Tahoma"/>
                <w:bCs/>
                <w:szCs w:val="22"/>
              </w:rPr>
            </w:pPr>
            <w:r w:rsidRPr="008D0631">
              <w:rPr>
                <w:rFonts w:ascii="Tahoma" w:hAnsi="Tahoma" w:cs="Tahoma"/>
                <w:bCs/>
                <w:szCs w:val="22"/>
              </w:rPr>
              <w:t>Urban</w:t>
            </w:r>
          </w:p>
        </w:tc>
        <w:tc>
          <w:tcPr>
            <w:tcW w:w="1840" w:type="dxa"/>
            <w:tcBorders>
              <w:top w:val="single" w:sz="4" w:space="0" w:color="000000"/>
              <w:left w:val="single" w:sz="4" w:space="0" w:color="000000"/>
              <w:bottom w:val="single" w:sz="4" w:space="0" w:color="000000"/>
              <w:right w:val="single" w:sz="4" w:space="0" w:color="000000"/>
            </w:tcBorders>
          </w:tcPr>
          <w:p w:rsidR="007A7F48" w:rsidRPr="00BD1B67" w:rsidRDefault="007A7F48" w:rsidP="007A7F48">
            <w:pPr>
              <w:spacing w:line="240" w:lineRule="auto"/>
              <w:jc w:val="center"/>
              <w:rPr>
                <w:rFonts w:ascii="Tahoma" w:hAnsi="Tahoma" w:cs="Tahoma"/>
                <w:bCs/>
                <w:szCs w:val="22"/>
              </w:rPr>
            </w:pPr>
            <w:r>
              <w:rPr>
                <w:rFonts w:ascii="Tahoma" w:hAnsi="Tahoma" w:cs="Tahoma"/>
                <w:bCs/>
                <w:szCs w:val="22"/>
              </w:rPr>
              <w:t>4158</w:t>
            </w:r>
          </w:p>
        </w:tc>
        <w:tc>
          <w:tcPr>
            <w:tcW w:w="1840" w:type="dxa"/>
            <w:tcBorders>
              <w:top w:val="single" w:sz="4" w:space="0" w:color="000000"/>
              <w:left w:val="single" w:sz="4" w:space="0" w:color="000000"/>
              <w:bottom w:val="single" w:sz="4" w:space="0" w:color="000000"/>
              <w:right w:val="single" w:sz="4" w:space="0" w:color="000000"/>
            </w:tcBorders>
          </w:tcPr>
          <w:p w:rsidR="007A7F48" w:rsidRPr="00BD1B67" w:rsidRDefault="007A7F48" w:rsidP="007A7F48">
            <w:pPr>
              <w:spacing w:line="240" w:lineRule="auto"/>
              <w:jc w:val="center"/>
              <w:rPr>
                <w:rFonts w:ascii="Tahoma" w:hAnsi="Tahoma" w:cs="Tahoma"/>
                <w:bCs/>
                <w:szCs w:val="22"/>
              </w:rPr>
            </w:pPr>
            <w:r>
              <w:rPr>
                <w:rFonts w:ascii="Tahoma" w:hAnsi="Tahoma" w:cs="Tahoma"/>
                <w:bCs/>
                <w:szCs w:val="22"/>
              </w:rPr>
              <w:t>47</w:t>
            </w:r>
          </w:p>
        </w:tc>
        <w:tc>
          <w:tcPr>
            <w:tcW w:w="1840" w:type="dxa"/>
            <w:tcBorders>
              <w:top w:val="single" w:sz="4" w:space="0" w:color="000000"/>
              <w:left w:val="single" w:sz="4" w:space="0" w:color="000000"/>
              <w:bottom w:val="single" w:sz="4" w:space="0" w:color="000000"/>
              <w:right w:val="single" w:sz="4" w:space="0" w:color="000000"/>
            </w:tcBorders>
          </w:tcPr>
          <w:p w:rsidR="007A7F48" w:rsidRPr="00BD1B67" w:rsidRDefault="007A7F48" w:rsidP="007A7F48">
            <w:pPr>
              <w:spacing w:line="240" w:lineRule="auto"/>
              <w:jc w:val="center"/>
              <w:rPr>
                <w:rFonts w:ascii="Tahoma" w:hAnsi="Tahoma" w:cs="Tahoma"/>
                <w:bCs/>
                <w:szCs w:val="22"/>
              </w:rPr>
            </w:pPr>
            <w:r>
              <w:rPr>
                <w:rFonts w:ascii="Tahoma" w:hAnsi="Tahoma" w:cs="Tahoma"/>
                <w:bCs/>
                <w:szCs w:val="22"/>
              </w:rPr>
              <w:t>50</w:t>
            </w:r>
          </w:p>
        </w:tc>
        <w:tc>
          <w:tcPr>
            <w:tcW w:w="1840" w:type="dxa"/>
            <w:tcBorders>
              <w:top w:val="single" w:sz="4" w:space="0" w:color="000000"/>
              <w:left w:val="single" w:sz="4" w:space="0" w:color="000000"/>
              <w:bottom w:val="single" w:sz="4" w:space="0" w:color="000000"/>
              <w:right w:val="single" w:sz="4" w:space="0" w:color="000000"/>
            </w:tcBorders>
          </w:tcPr>
          <w:p w:rsidR="007A7F48" w:rsidRPr="00BD1B67" w:rsidRDefault="007A7F48" w:rsidP="007A7F48">
            <w:pPr>
              <w:spacing w:line="240" w:lineRule="auto"/>
              <w:jc w:val="center"/>
              <w:rPr>
                <w:rFonts w:ascii="Tahoma" w:hAnsi="Tahoma" w:cs="Tahoma"/>
                <w:bCs/>
                <w:szCs w:val="22"/>
              </w:rPr>
            </w:pPr>
            <w:r>
              <w:rPr>
                <w:rFonts w:ascii="Tahoma" w:hAnsi="Tahoma" w:cs="Tahoma"/>
                <w:bCs/>
                <w:szCs w:val="22"/>
              </w:rPr>
              <w:t>4155</w:t>
            </w:r>
          </w:p>
        </w:tc>
      </w:tr>
      <w:tr w:rsidR="007A7F48" w:rsidRPr="008D0631" w:rsidTr="007A7F48">
        <w:trPr>
          <w:trHeight w:val="331"/>
        </w:trPr>
        <w:tc>
          <w:tcPr>
            <w:tcW w:w="1906" w:type="dxa"/>
            <w:tcBorders>
              <w:top w:val="single" w:sz="4" w:space="0" w:color="000000"/>
              <w:left w:val="single" w:sz="4" w:space="0" w:color="000000"/>
              <w:bottom w:val="single" w:sz="4" w:space="0" w:color="000000"/>
              <w:right w:val="single" w:sz="4" w:space="0" w:color="000000"/>
            </w:tcBorders>
            <w:hideMark/>
          </w:tcPr>
          <w:p w:rsidR="007A7F48" w:rsidRPr="008D0631" w:rsidRDefault="007A7F48" w:rsidP="007A7F48">
            <w:pPr>
              <w:spacing w:line="240" w:lineRule="auto"/>
              <w:rPr>
                <w:rFonts w:ascii="Tahoma" w:hAnsi="Tahoma" w:cs="Tahoma"/>
                <w:b/>
                <w:bCs/>
                <w:szCs w:val="22"/>
              </w:rPr>
            </w:pPr>
            <w:r w:rsidRPr="008D0631">
              <w:rPr>
                <w:rFonts w:ascii="Tahoma" w:hAnsi="Tahoma" w:cs="Tahoma"/>
                <w:b/>
                <w:bCs/>
                <w:szCs w:val="22"/>
              </w:rPr>
              <w:t>Total</w:t>
            </w:r>
          </w:p>
        </w:tc>
        <w:tc>
          <w:tcPr>
            <w:tcW w:w="1840" w:type="dxa"/>
            <w:tcBorders>
              <w:top w:val="single" w:sz="4" w:space="0" w:color="000000"/>
              <w:left w:val="single" w:sz="4" w:space="0" w:color="000000"/>
              <w:bottom w:val="single" w:sz="4" w:space="0" w:color="000000"/>
              <w:right w:val="single" w:sz="4" w:space="0" w:color="000000"/>
            </w:tcBorders>
          </w:tcPr>
          <w:p w:rsidR="007A7F48" w:rsidRPr="00BD1B67" w:rsidRDefault="007A7F48" w:rsidP="007A7F48">
            <w:pPr>
              <w:spacing w:line="240" w:lineRule="auto"/>
              <w:jc w:val="center"/>
              <w:rPr>
                <w:rFonts w:ascii="Tahoma" w:hAnsi="Tahoma" w:cs="Tahoma"/>
                <w:b/>
                <w:szCs w:val="22"/>
              </w:rPr>
            </w:pPr>
            <w:r>
              <w:rPr>
                <w:rFonts w:ascii="Tahoma" w:hAnsi="Tahoma" w:cs="Tahoma"/>
                <w:b/>
                <w:szCs w:val="22"/>
              </w:rPr>
              <w:t>6846</w:t>
            </w:r>
          </w:p>
        </w:tc>
        <w:tc>
          <w:tcPr>
            <w:tcW w:w="1840" w:type="dxa"/>
            <w:tcBorders>
              <w:top w:val="single" w:sz="4" w:space="0" w:color="000000"/>
              <w:left w:val="single" w:sz="4" w:space="0" w:color="000000"/>
              <w:bottom w:val="single" w:sz="4" w:space="0" w:color="000000"/>
              <w:right w:val="single" w:sz="4" w:space="0" w:color="000000"/>
            </w:tcBorders>
          </w:tcPr>
          <w:p w:rsidR="007A7F48" w:rsidRPr="00BD1B67" w:rsidRDefault="007A7F48" w:rsidP="007A7F48">
            <w:pPr>
              <w:spacing w:line="240" w:lineRule="auto"/>
              <w:jc w:val="center"/>
              <w:rPr>
                <w:rFonts w:ascii="Tahoma" w:hAnsi="Tahoma" w:cs="Tahoma"/>
                <w:b/>
                <w:szCs w:val="22"/>
              </w:rPr>
            </w:pPr>
            <w:r>
              <w:rPr>
                <w:rFonts w:ascii="Tahoma" w:hAnsi="Tahoma" w:cs="Tahoma"/>
                <w:b/>
                <w:szCs w:val="22"/>
              </w:rPr>
              <w:t>56</w:t>
            </w:r>
          </w:p>
        </w:tc>
        <w:tc>
          <w:tcPr>
            <w:tcW w:w="1840" w:type="dxa"/>
            <w:tcBorders>
              <w:top w:val="single" w:sz="4" w:space="0" w:color="000000"/>
              <w:left w:val="single" w:sz="4" w:space="0" w:color="000000"/>
              <w:bottom w:val="single" w:sz="4" w:space="0" w:color="000000"/>
              <w:right w:val="single" w:sz="4" w:space="0" w:color="000000"/>
            </w:tcBorders>
          </w:tcPr>
          <w:p w:rsidR="007A7F48" w:rsidRPr="00BD1B67" w:rsidRDefault="007A7F48" w:rsidP="007A7F48">
            <w:pPr>
              <w:spacing w:line="240" w:lineRule="auto"/>
              <w:jc w:val="center"/>
              <w:rPr>
                <w:rFonts w:ascii="Tahoma" w:hAnsi="Tahoma" w:cs="Tahoma"/>
                <w:b/>
                <w:szCs w:val="22"/>
              </w:rPr>
            </w:pPr>
            <w:r>
              <w:rPr>
                <w:rFonts w:ascii="Tahoma" w:hAnsi="Tahoma" w:cs="Tahoma"/>
                <w:b/>
                <w:szCs w:val="22"/>
              </w:rPr>
              <w:t>163</w:t>
            </w:r>
          </w:p>
        </w:tc>
        <w:tc>
          <w:tcPr>
            <w:tcW w:w="1840" w:type="dxa"/>
            <w:tcBorders>
              <w:top w:val="single" w:sz="4" w:space="0" w:color="000000"/>
              <w:left w:val="single" w:sz="4" w:space="0" w:color="000000"/>
              <w:bottom w:val="single" w:sz="4" w:space="0" w:color="000000"/>
              <w:right w:val="single" w:sz="4" w:space="0" w:color="000000"/>
            </w:tcBorders>
          </w:tcPr>
          <w:p w:rsidR="007A7F48" w:rsidRPr="00BD1B67" w:rsidRDefault="007A7F48" w:rsidP="007A7F48">
            <w:pPr>
              <w:spacing w:line="240" w:lineRule="auto"/>
              <w:jc w:val="center"/>
              <w:rPr>
                <w:rFonts w:ascii="Tahoma" w:hAnsi="Tahoma" w:cs="Tahoma"/>
                <w:b/>
                <w:szCs w:val="22"/>
              </w:rPr>
            </w:pPr>
            <w:r>
              <w:rPr>
                <w:rFonts w:ascii="Tahoma" w:hAnsi="Tahoma" w:cs="Tahoma"/>
                <w:b/>
                <w:szCs w:val="22"/>
              </w:rPr>
              <w:t>6739</w:t>
            </w:r>
          </w:p>
        </w:tc>
      </w:tr>
    </w:tbl>
    <w:p w:rsidR="00A84446" w:rsidRPr="00465369" w:rsidRDefault="00A84446" w:rsidP="00A84446">
      <w:pPr>
        <w:pStyle w:val="BodyText"/>
        <w:rPr>
          <w:rFonts w:ascii="Tahoma" w:hAnsi="Tahoma" w:cs="Tahoma"/>
          <w:sz w:val="27"/>
          <w:szCs w:val="27"/>
        </w:rPr>
      </w:pPr>
      <w:r w:rsidRPr="00465369">
        <w:rPr>
          <w:rFonts w:ascii="Tahoma" w:hAnsi="Tahoma" w:cs="Tahoma"/>
          <w:b/>
          <w:bCs/>
          <w:color w:val="000000"/>
          <w:sz w:val="27"/>
          <w:szCs w:val="27"/>
        </w:rPr>
        <w:t>Bank wise position is given on Annexure No.</w:t>
      </w:r>
      <w:r>
        <w:rPr>
          <w:rFonts w:ascii="Tahoma" w:hAnsi="Tahoma" w:cs="Tahoma"/>
          <w:b/>
          <w:bCs/>
          <w:color w:val="000000"/>
          <w:sz w:val="27"/>
          <w:szCs w:val="27"/>
          <w:lang w:val="en-IN"/>
        </w:rPr>
        <w:t xml:space="preserve"> F</w:t>
      </w:r>
      <w:r w:rsidRPr="00465369">
        <w:rPr>
          <w:rFonts w:ascii="Tahoma" w:hAnsi="Tahoma" w:cs="Tahoma"/>
          <w:b/>
          <w:bCs/>
          <w:color w:val="000000"/>
          <w:sz w:val="27"/>
          <w:szCs w:val="27"/>
        </w:rPr>
        <w:t xml:space="preserve"> </w:t>
      </w:r>
      <w:r w:rsidRPr="005C5F1B">
        <w:rPr>
          <w:rFonts w:ascii="Tahoma" w:hAnsi="Tahoma" w:cs="Tahoma"/>
          <w:b/>
          <w:bCs/>
          <w:sz w:val="27"/>
          <w:szCs w:val="27"/>
        </w:rPr>
        <w:t>(P</w:t>
      </w:r>
      <w:r w:rsidRPr="00B80A8B">
        <w:rPr>
          <w:rFonts w:ascii="Tahoma" w:hAnsi="Tahoma" w:cs="Tahoma"/>
          <w:b/>
          <w:bCs/>
          <w:sz w:val="27"/>
          <w:szCs w:val="27"/>
        </w:rPr>
        <w:t>-</w:t>
      </w:r>
      <w:r w:rsidR="0032207F">
        <w:rPr>
          <w:rFonts w:ascii="Tahoma" w:hAnsi="Tahoma" w:cs="Tahoma"/>
          <w:b/>
          <w:bCs/>
          <w:sz w:val="27"/>
          <w:szCs w:val="27"/>
          <w:lang w:val="en-IN"/>
        </w:rPr>
        <w:t>208</w:t>
      </w:r>
      <w:bookmarkStart w:id="0" w:name="_GoBack"/>
      <w:bookmarkEnd w:id="0"/>
      <w:r w:rsidRPr="00B80A8B">
        <w:rPr>
          <w:rFonts w:ascii="Tahoma" w:hAnsi="Tahoma" w:cs="Tahoma"/>
          <w:b/>
          <w:bCs/>
          <w:sz w:val="27"/>
          <w:szCs w:val="27"/>
        </w:rPr>
        <w:t>).</w:t>
      </w:r>
    </w:p>
    <w:sectPr w:rsidR="00A84446" w:rsidRPr="00465369" w:rsidSect="004B77F3">
      <w:headerReference w:type="even" r:id="rId12"/>
      <w:headerReference w:type="default" r:id="rId13"/>
      <w:footerReference w:type="even" r:id="rId14"/>
      <w:footerReference w:type="default" r:id="rId15"/>
      <w:headerReference w:type="first" r:id="rId16"/>
      <w:footerReference w:type="first" r:id="rId17"/>
      <w:pgSz w:w="11909" w:h="16834" w:code="9"/>
      <w:pgMar w:top="1440" w:right="864"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A4C" w:rsidRDefault="00196A4C">
      <w:pPr>
        <w:spacing w:after="0" w:line="240" w:lineRule="auto"/>
      </w:pPr>
      <w:r>
        <w:separator/>
      </w:r>
    </w:p>
  </w:endnote>
  <w:endnote w:type="continuationSeparator" w:id="0">
    <w:p w:rsidR="00196A4C" w:rsidRDefault="00196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A4C" w:rsidRDefault="00196A4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A4C" w:rsidRPr="00743220" w:rsidRDefault="00196A4C" w:rsidP="00FA3EE7">
    <w:pPr>
      <w:pStyle w:val="Footer"/>
      <w:rPr>
        <w:rFonts w:ascii="Tahoma" w:hAnsi="Tahoma" w:cs="Tahoma"/>
        <w:sz w:val="14"/>
        <w:szCs w:val="14"/>
      </w:rPr>
    </w:pPr>
    <w:r w:rsidRPr="00743220">
      <w:rPr>
        <w:rFonts w:ascii="Tahoma" w:hAnsi="Tahoma" w:cs="Tahoma"/>
        <w:sz w:val="12"/>
        <w:szCs w:val="12"/>
      </w:rPr>
      <w:t>Agenda &amp; Background Papers of 1</w:t>
    </w:r>
    <w:r w:rsidRPr="00743220">
      <w:rPr>
        <w:rFonts w:ascii="Tahoma" w:hAnsi="Tahoma" w:cs="Tahoma"/>
        <w:sz w:val="12"/>
        <w:szCs w:val="12"/>
        <w:lang w:val="en-US"/>
      </w:rPr>
      <w:t>5</w:t>
    </w:r>
    <w:r>
      <w:rPr>
        <w:rFonts w:ascii="Tahoma" w:hAnsi="Tahoma" w:cs="Tahoma"/>
        <w:sz w:val="12"/>
        <w:szCs w:val="12"/>
        <w:lang w:val="en-US"/>
      </w:rPr>
      <w:t>6</w:t>
    </w:r>
    <w:r w:rsidRPr="00743220">
      <w:rPr>
        <w:rFonts w:ascii="Tahoma" w:hAnsi="Tahoma" w:cs="Tahoma"/>
        <w:sz w:val="12"/>
        <w:szCs w:val="12"/>
        <w:vertAlign w:val="superscript"/>
        <w:lang w:val="en-US"/>
      </w:rPr>
      <w:t>th</w:t>
    </w:r>
    <w:r>
      <w:rPr>
        <w:rFonts w:ascii="Tahoma" w:hAnsi="Tahoma" w:cs="Tahoma"/>
        <w:sz w:val="12"/>
        <w:szCs w:val="12"/>
        <w:vertAlign w:val="superscript"/>
        <w:lang w:val="en-US"/>
      </w:rPr>
      <w:t xml:space="preserve"> </w:t>
    </w:r>
    <w:r w:rsidRPr="00743220">
      <w:rPr>
        <w:rFonts w:ascii="Tahoma" w:hAnsi="Tahoma" w:cs="Tahoma"/>
        <w:sz w:val="12"/>
        <w:szCs w:val="12"/>
      </w:rPr>
      <w:t>Meeting of SLBC Haryana</w:t>
    </w:r>
    <w:r w:rsidRPr="00743220">
      <w:rPr>
        <w:rFonts w:ascii="Tahoma" w:hAnsi="Tahoma" w:cs="Tahoma"/>
        <w:sz w:val="12"/>
        <w:szCs w:val="12"/>
        <w:lang w:val="en-IN"/>
      </w:rPr>
      <w:t xml:space="preserve">  </w:t>
    </w:r>
    <w:r w:rsidRPr="00743220">
      <w:rPr>
        <w:rFonts w:ascii="Tahoma" w:hAnsi="Tahoma" w:cs="Tahoma"/>
        <w:sz w:val="14"/>
        <w:szCs w:val="14"/>
        <w:lang w:val="en-IN"/>
      </w:rPr>
      <w:t xml:space="preserve">              </w:t>
    </w:r>
    <w:r w:rsidRPr="00743220">
      <w:rPr>
        <w:rFonts w:ascii="Tahoma" w:hAnsi="Tahoma" w:cs="Tahoma"/>
        <w:sz w:val="14"/>
        <w:szCs w:val="14"/>
      </w:rPr>
      <w:tab/>
    </w:r>
    <w:r w:rsidRPr="00743220">
      <w:rPr>
        <w:rFonts w:ascii="Tahoma" w:hAnsi="Tahoma" w:cs="Tahoma"/>
        <w:sz w:val="14"/>
        <w:szCs w:val="14"/>
        <w:lang w:val="en-IN"/>
      </w:rPr>
      <w:t xml:space="preserve">           </w:t>
    </w:r>
    <w:r>
      <w:rPr>
        <w:rFonts w:ascii="Tahoma" w:hAnsi="Tahoma" w:cs="Tahoma"/>
        <w:sz w:val="14"/>
        <w:szCs w:val="14"/>
        <w:lang w:val="en-IN"/>
      </w:rPr>
      <w:tab/>
    </w:r>
    <w:r>
      <w:rPr>
        <w:rFonts w:ascii="Tahoma" w:hAnsi="Tahoma" w:cs="Tahoma"/>
        <w:sz w:val="14"/>
        <w:szCs w:val="14"/>
        <w:lang w:val="en-IN"/>
      </w:rPr>
      <w:tab/>
    </w:r>
    <w:r w:rsidRPr="00743220">
      <w:rPr>
        <w:rFonts w:ascii="Tahoma" w:hAnsi="Tahoma" w:cs="Tahoma"/>
        <w:sz w:val="14"/>
        <w:szCs w:val="14"/>
        <w:lang w:val="en-IN"/>
      </w:rPr>
      <w:t xml:space="preserve"> </w:t>
    </w:r>
    <w:r w:rsidRPr="00743220">
      <w:rPr>
        <w:rFonts w:ascii="Tahoma" w:hAnsi="Tahoma" w:cs="Tahoma"/>
        <w:sz w:val="14"/>
        <w:szCs w:val="14"/>
      </w:rPr>
      <w:t xml:space="preserve">Page </w:t>
    </w:r>
    <w:r w:rsidRPr="00743220">
      <w:rPr>
        <w:rFonts w:ascii="Tahoma" w:hAnsi="Tahoma" w:cs="Tahoma"/>
        <w:sz w:val="14"/>
        <w:szCs w:val="14"/>
      </w:rPr>
      <w:fldChar w:fldCharType="begin"/>
    </w:r>
    <w:r w:rsidRPr="00743220">
      <w:rPr>
        <w:rFonts w:ascii="Tahoma" w:hAnsi="Tahoma" w:cs="Tahoma"/>
        <w:sz w:val="14"/>
        <w:szCs w:val="14"/>
      </w:rPr>
      <w:instrText xml:space="preserve"> PAGE   \* MERGEFORMAT </w:instrText>
    </w:r>
    <w:r w:rsidRPr="00743220">
      <w:rPr>
        <w:rFonts w:ascii="Tahoma" w:hAnsi="Tahoma" w:cs="Tahoma"/>
        <w:sz w:val="14"/>
        <w:szCs w:val="14"/>
      </w:rPr>
      <w:fldChar w:fldCharType="separate"/>
    </w:r>
    <w:r w:rsidR="0032207F">
      <w:rPr>
        <w:rFonts w:ascii="Tahoma" w:hAnsi="Tahoma" w:cs="Tahoma"/>
        <w:noProof/>
        <w:sz w:val="14"/>
        <w:szCs w:val="14"/>
      </w:rPr>
      <w:t>93</w:t>
    </w:r>
    <w:r w:rsidRPr="00743220">
      <w:rPr>
        <w:rFonts w:ascii="Tahoma" w:hAnsi="Tahoma" w:cs="Tahoma"/>
        <w:sz w:val="14"/>
        <w:szCs w:val="14"/>
      </w:rPr>
      <w:fldChar w:fldCharType="end"/>
    </w:r>
  </w:p>
  <w:p w:rsidR="00196A4C" w:rsidRPr="005E4B2F" w:rsidRDefault="00196A4C" w:rsidP="004B77F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A4C" w:rsidRPr="005E4B2F" w:rsidRDefault="00196A4C" w:rsidP="004B77F3">
    <w:pPr>
      <w:pStyle w:val="Footer"/>
    </w:pPr>
    <w:r w:rsidRPr="005E4B2F">
      <w:t>Agenda &amp; background papers of 136</w:t>
    </w:r>
    <w:r w:rsidRPr="005E4B2F">
      <w:rPr>
        <w:vertAlign w:val="superscript"/>
      </w:rPr>
      <w:t>th</w:t>
    </w:r>
    <w:r w:rsidRPr="005E4B2F">
      <w:t xml:space="preserve"> Meeting of SLBC Haryana</w:t>
    </w:r>
  </w:p>
  <w:p w:rsidR="00196A4C" w:rsidRDefault="00196A4C" w:rsidP="004B77F3">
    <w:pPr>
      <w:pStyle w:val="Footer"/>
      <w:rPr>
        <w:rFonts w:ascii="Cambria" w:hAnsi="Cambria"/>
      </w:rPr>
    </w:pPr>
    <w:r>
      <w:rPr>
        <w:rFonts w:ascii="Cambria" w:hAnsi="Cambria"/>
      </w:rPr>
      <w:t xml:space="preserve">Page </w:t>
    </w:r>
    <w:r>
      <w:fldChar w:fldCharType="begin"/>
    </w:r>
    <w:r>
      <w:instrText xml:space="preserve"> PAGE   \* MERGEFORMAT </w:instrText>
    </w:r>
    <w:r>
      <w:fldChar w:fldCharType="separate"/>
    </w:r>
    <w:r w:rsidRPr="003132C0">
      <w:rPr>
        <w:rFonts w:ascii="Cambria" w:hAnsi="Cambria"/>
        <w:noProof/>
      </w:rPr>
      <w:t>1</w:t>
    </w:r>
    <w:r>
      <w:fldChar w:fldCharType="end"/>
    </w:r>
  </w:p>
  <w:p w:rsidR="00196A4C" w:rsidRDefault="00196A4C" w:rsidP="004B77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A4C" w:rsidRDefault="00196A4C">
      <w:pPr>
        <w:spacing w:after="0" w:line="240" w:lineRule="auto"/>
      </w:pPr>
      <w:r>
        <w:separator/>
      </w:r>
    </w:p>
  </w:footnote>
  <w:footnote w:type="continuationSeparator" w:id="0">
    <w:p w:rsidR="00196A4C" w:rsidRDefault="00196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A4C" w:rsidRDefault="00196A4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A4C" w:rsidRDefault="00196A4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A4C" w:rsidRDefault="00196A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1A33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A7A4B"/>
    <w:multiLevelType w:val="hybridMultilevel"/>
    <w:tmpl w:val="9FA40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56635"/>
    <w:multiLevelType w:val="hybridMultilevel"/>
    <w:tmpl w:val="BD60B1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47CF3"/>
    <w:multiLevelType w:val="hybridMultilevel"/>
    <w:tmpl w:val="2C7E4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D6ABF"/>
    <w:multiLevelType w:val="hybridMultilevel"/>
    <w:tmpl w:val="D7D82F5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4D76E2"/>
    <w:multiLevelType w:val="hybridMultilevel"/>
    <w:tmpl w:val="F8EC3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C2EC5"/>
    <w:multiLevelType w:val="hybridMultilevel"/>
    <w:tmpl w:val="EDEE5E9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DAD2074"/>
    <w:multiLevelType w:val="hybridMultilevel"/>
    <w:tmpl w:val="3DAE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E3BA7"/>
    <w:multiLevelType w:val="hybridMultilevel"/>
    <w:tmpl w:val="C45C7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37F98"/>
    <w:multiLevelType w:val="hybridMultilevel"/>
    <w:tmpl w:val="5A4A2630"/>
    <w:lvl w:ilvl="0" w:tplc="E258005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A09601C"/>
    <w:multiLevelType w:val="hybridMultilevel"/>
    <w:tmpl w:val="DDA8FF9C"/>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CE627A1"/>
    <w:multiLevelType w:val="hybridMultilevel"/>
    <w:tmpl w:val="B7467070"/>
    <w:lvl w:ilvl="0" w:tplc="05F0103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0CC502C"/>
    <w:multiLevelType w:val="hybridMultilevel"/>
    <w:tmpl w:val="4ABC8A4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15:restartNumberingAfterBreak="0">
    <w:nsid w:val="3384030C"/>
    <w:multiLevelType w:val="hybridMultilevel"/>
    <w:tmpl w:val="30B60FDC"/>
    <w:lvl w:ilvl="0" w:tplc="0409000F">
      <w:start w:val="1"/>
      <w:numFmt w:val="decimal"/>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38F3AFC"/>
    <w:multiLevelType w:val="hybridMultilevel"/>
    <w:tmpl w:val="DC4A825A"/>
    <w:lvl w:ilvl="0" w:tplc="00C24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187D60"/>
    <w:multiLevelType w:val="hybridMultilevel"/>
    <w:tmpl w:val="18EA183A"/>
    <w:lvl w:ilvl="0" w:tplc="DD6C2BF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452A66"/>
    <w:multiLevelType w:val="hybridMultilevel"/>
    <w:tmpl w:val="A6B61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B73944"/>
    <w:multiLevelType w:val="hybridMultilevel"/>
    <w:tmpl w:val="320452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B779E9"/>
    <w:multiLevelType w:val="hybridMultilevel"/>
    <w:tmpl w:val="61E26F5E"/>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CFF4E64"/>
    <w:multiLevelType w:val="hybridMultilevel"/>
    <w:tmpl w:val="4EEABC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C1B55"/>
    <w:multiLevelType w:val="hybridMultilevel"/>
    <w:tmpl w:val="4FFE5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8C7A21"/>
    <w:multiLevelType w:val="hybridMultilevel"/>
    <w:tmpl w:val="32D47FD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5576E6D"/>
    <w:multiLevelType w:val="hybridMultilevel"/>
    <w:tmpl w:val="265E61BE"/>
    <w:lvl w:ilvl="0" w:tplc="4EDCC20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5C006D"/>
    <w:multiLevelType w:val="hybridMultilevel"/>
    <w:tmpl w:val="156E94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7E382E"/>
    <w:multiLevelType w:val="hybridMultilevel"/>
    <w:tmpl w:val="FFE0BF7E"/>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5" w15:restartNumberingAfterBreak="0">
    <w:nsid w:val="51C1286F"/>
    <w:multiLevelType w:val="hybridMultilevel"/>
    <w:tmpl w:val="D6C4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6F3A36"/>
    <w:multiLevelType w:val="multilevel"/>
    <w:tmpl w:val="DA24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183189"/>
    <w:multiLevelType w:val="hybridMultilevel"/>
    <w:tmpl w:val="179C3B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CC967C4"/>
    <w:multiLevelType w:val="hybridMultilevel"/>
    <w:tmpl w:val="3CF2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B2D3E"/>
    <w:multiLevelType w:val="hybridMultilevel"/>
    <w:tmpl w:val="7F56A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B86E35"/>
    <w:multiLevelType w:val="hybridMultilevel"/>
    <w:tmpl w:val="27347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41089D"/>
    <w:multiLevelType w:val="hybridMultilevel"/>
    <w:tmpl w:val="1D905C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ED346B"/>
    <w:multiLevelType w:val="hybridMultilevel"/>
    <w:tmpl w:val="79B21FC6"/>
    <w:lvl w:ilvl="0" w:tplc="28C46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135B9A"/>
    <w:multiLevelType w:val="hybridMultilevel"/>
    <w:tmpl w:val="E392DC4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68CB6FF6"/>
    <w:multiLevelType w:val="hybridMultilevel"/>
    <w:tmpl w:val="0BEA81D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6B4F03CA"/>
    <w:multiLevelType w:val="hybridMultilevel"/>
    <w:tmpl w:val="F64E8E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CF3A82"/>
    <w:multiLevelType w:val="hybridMultilevel"/>
    <w:tmpl w:val="85A489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6F2365AB"/>
    <w:multiLevelType w:val="hybridMultilevel"/>
    <w:tmpl w:val="2C5650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0119F3"/>
    <w:multiLevelType w:val="hybridMultilevel"/>
    <w:tmpl w:val="199825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38F0347"/>
    <w:multiLevelType w:val="hybridMultilevel"/>
    <w:tmpl w:val="1690FC30"/>
    <w:lvl w:ilvl="0" w:tplc="AF1EA0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5A3407"/>
    <w:multiLevelType w:val="hybridMultilevel"/>
    <w:tmpl w:val="30209F1C"/>
    <w:lvl w:ilvl="0" w:tplc="C27E122A">
      <w:start w:val="1"/>
      <w:numFmt w:val="lowerRoman"/>
      <w:lvlText w:val="(%1)"/>
      <w:lvlJc w:val="left"/>
      <w:pPr>
        <w:ind w:left="1440" w:hanging="10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C537DF"/>
    <w:multiLevelType w:val="hybridMultilevel"/>
    <w:tmpl w:val="26DC480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7DE229AC"/>
    <w:multiLevelType w:val="hybridMultilevel"/>
    <w:tmpl w:val="97ECA340"/>
    <w:lvl w:ilvl="0" w:tplc="1B3E7A70">
      <w:start w:val="2"/>
      <w:numFmt w:val="bullet"/>
      <w:lvlText w:val="-"/>
      <w:lvlJc w:val="left"/>
      <w:pPr>
        <w:ind w:left="720" w:hanging="360"/>
      </w:pPr>
      <w:rPr>
        <w:rFonts w:ascii="Arial Black" w:eastAsia="Times New Roman" w:hAnsi="Arial Black"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CC7CF8"/>
    <w:multiLevelType w:val="hybridMultilevel"/>
    <w:tmpl w:val="0C2C4DB4"/>
    <w:lvl w:ilvl="0" w:tplc="AF1EA0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2"/>
  </w:num>
  <w:num w:numId="3">
    <w:abstractNumId w:val="7"/>
  </w:num>
  <w:num w:numId="4">
    <w:abstractNumId w:val="31"/>
  </w:num>
  <w:num w:numId="5">
    <w:abstractNumId w:val="28"/>
  </w:num>
  <w:num w:numId="6">
    <w:abstractNumId w:val="1"/>
  </w:num>
  <w:num w:numId="7">
    <w:abstractNumId w:val="25"/>
  </w:num>
  <w:num w:numId="8">
    <w:abstractNumId w:val="23"/>
  </w:num>
  <w:num w:numId="9">
    <w:abstractNumId w:val="16"/>
  </w:num>
  <w:num w:numId="10">
    <w:abstractNumId w:val="37"/>
  </w:num>
  <w:num w:numId="11">
    <w:abstractNumId w:val="40"/>
  </w:num>
  <w:num w:numId="12">
    <w:abstractNumId w:val="30"/>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19"/>
  </w:num>
  <w:num w:numId="16">
    <w:abstractNumId w:val="33"/>
  </w:num>
  <w:num w:numId="17">
    <w:abstractNumId w:val="2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5"/>
  </w:num>
  <w:num w:numId="21">
    <w:abstractNumId w:val="26"/>
  </w:num>
  <w:num w:numId="22">
    <w:abstractNumId w:val="6"/>
  </w:num>
  <w:num w:numId="23">
    <w:abstractNumId w:val="4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4"/>
  </w:num>
  <w:num w:numId="27">
    <w:abstractNumId w:val="14"/>
  </w:num>
  <w:num w:numId="28">
    <w:abstractNumId w:val="32"/>
  </w:num>
  <w:num w:numId="29">
    <w:abstractNumId w:val="18"/>
  </w:num>
  <w:num w:numId="30">
    <w:abstractNumId w:val="11"/>
  </w:num>
  <w:num w:numId="31">
    <w:abstractNumId w:val="39"/>
  </w:num>
  <w:num w:numId="32">
    <w:abstractNumId w:val="43"/>
  </w:num>
  <w:num w:numId="33">
    <w:abstractNumId w:val="22"/>
  </w:num>
  <w:num w:numId="34">
    <w:abstractNumId w:val="2"/>
  </w:num>
  <w:num w:numId="35">
    <w:abstractNumId w:val="29"/>
  </w:num>
  <w:num w:numId="36">
    <w:abstractNumId w:val="13"/>
  </w:num>
  <w:num w:numId="37">
    <w:abstractNumId w:val="3"/>
  </w:num>
  <w:num w:numId="38">
    <w:abstractNumId w:val="4"/>
  </w:num>
  <w:num w:numId="39">
    <w:abstractNumId w:val="36"/>
  </w:num>
  <w:num w:numId="40">
    <w:abstractNumId w:val="10"/>
  </w:num>
  <w:num w:numId="41">
    <w:abstractNumId w:val="24"/>
  </w:num>
  <w:num w:numId="42">
    <w:abstractNumId w:val="8"/>
  </w:num>
  <w:num w:numId="43">
    <w:abstractNumId w:val="15"/>
  </w:num>
  <w:num w:numId="44">
    <w:abstractNumId w:val="17"/>
  </w:num>
  <w:num w:numId="45">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3E"/>
    <w:rsid w:val="000009B3"/>
    <w:rsid w:val="00000AFD"/>
    <w:rsid w:val="00002993"/>
    <w:rsid w:val="000037C0"/>
    <w:rsid w:val="00003938"/>
    <w:rsid w:val="00003FFD"/>
    <w:rsid w:val="00004680"/>
    <w:rsid w:val="00004ADF"/>
    <w:rsid w:val="0000628B"/>
    <w:rsid w:val="0000685A"/>
    <w:rsid w:val="00006CF3"/>
    <w:rsid w:val="00007AC3"/>
    <w:rsid w:val="00007C97"/>
    <w:rsid w:val="000101A9"/>
    <w:rsid w:val="00010EB9"/>
    <w:rsid w:val="00011FAD"/>
    <w:rsid w:val="000133B8"/>
    <w:rsid w:val="00014210"/>
    <w:rsid w:val="00015F3E"/>
    <w:rsid w:val="00016E31"/>
    <w:rsid w:val="00017297"/>
    <w:rsid w:val="00017721"/>
    <w:rsid w:val="00020B13"/>
    <w:rsid w:val="00021DC7"/>
    <w:rsid w:val="00022AC0"/>
    <w:rsid w:val="00022CEF"/>
    <w:rsid w:val="000234E2"/>
    <w:rsid w:val="00024158"/>
    <w:rsid w:val="00024A32"/>
    <w:rsid w:val="00024D30"/>
    <w:rsid w:val="0002559D"/>
    <w:rsid w:val="00025BB0"/>
    <w:rsid w:val="00025E11"/>
    <w:rsid w:val="00027027"/>
    <w:rsid w:val="000301E7"/>
    <w:rsid w:val="000315BC"/>
    <w:rsid w:val="00031944"/>
    <w:rsid w:val="000327F2"/>
    <w:rsid w:val="0003348F"/>
    <w:rsid w:val="00033AEC"/>
    <w:rsid w:val="00033B31"/>
    <w:rsid w:val="00034CBC"/>
    <w:rsid w:val="000357DD"/>
    <w:rsid w:val="00036637"/>
    <w:rsid w:val="00037901"/>
    <w:rsid w:val="000408B5"/>
    <w:rsid w:val="00040B3A"/>
    <w:rsid w:val="00042A98"/>
    <w:rsid w:val="000443BA"/>
    <w:rsid w:val="0004442B"/>
    <w:rsid w:val="0004474A"/>
    <w:rsid w:val="00044CA7"/>
    <w:rsid w:val="00045769"/>
    <w:rsid w:val="00046224"/>
    <w:rsid w:val="000468B9"/>
    <w:rsid w:val="00046F1D"/>
    <w:rsid w:val="00050653"/>
    <w:rsid w:val="00050B0F"/>
    <w:rsid w:val="00051138"/>
    <w:rsid w:val="0005151E"/>
    <w:rsid w:val="0005231F"/>
    <w:rsid w:val="00053B2F"/>
    <w:rsid w:val="00054237"/>
    <w:rsid w:val="00055916"/>
    <w:rsid w:val="00055EAB"/>
    <w:rsid w:val="00056BCF"/>
    <w:rsid w:val="00057824"/>
    <w:rsid w:val="0006034A"/>
    <w:rsid w:val="00060ED7"/>
    <w:rsid w:val="00061BEE"/>
    <w:rsid w:val="000628FF"/>
    <w:rsid w:val="000634AB"/>
    <w:rsid w:val="00065633"/>
    <w:rsid w:val="000674A6"/>
    <w:rsid w:val="000677FC"/>
    <w:rsid w:val="000679BC"/>
    <w:rsid w:val="00071F50"/>
    <w:rsid w:val="00073BCB"/>
    <w:rsid w:val="000740F7"/>
    <w:rsid w:val="000751F4"/>
    <w:rsid w:val="00075D65"/>
    <w:rsid w:val="000763F2"/>
    <w:rsid w:val="0007641F"/>
    <w:rsid w:val="00076CA1"/>
    <w:rsid w:val="0007716D"/>
    <w:rsid w:val="000802EC"/>
    <w:rsid w:val="0008091A"/>
    <w:rsid w:val="000819A0"/>
    <w:rsid w:val="00081BC6"/>
    <w:rsid w:val="00081FF6"/>
    <w:rsid w:val="00082046"/>
    <w:rsid w:val="00083603"/>
    <w:rsid w:val="00083EE8"/>
    <w:rsid w:val="00084CE6"/>
    <w:rsid w:val="000856C1"/>
    <w:rsid w:val="00085E3B"/>
    <w:rsid w:val="0008769C"/>
    <w:rsid w:val="00090A87"/>
    <w:rsid w:val="00090D4A"/>
    <w:rsid w:val="00091C15"/>
    <w:rsid w:val="00091E57"/>
    <w:rsid w:val="00092E7A"/>
    <w:rsid w:val="00093319"/>
    <w:rsid w:val="00093DF0"/>
    <w:rsid w:val="00093FD4"/>
    <w:rsid w:val="0009431C"/>
    <w:rsid w:val="00095B02"/>
    <w:rsid w:val="00096451"/>
    <w:rsid w:val="00096A7F"/>
    <w:rsid w:val="000971EC"/>
    <w:rsid w:val="000975FC"/>
    <w:rsid w:val="000A1507"/>
    <w:rsid w:val="000A184D"/>
    <w:rsid w:val="000A1D60"/>
    <w:rsid w:val="000A2648"/>
    <w:rsid w:val="000A2CB9"/>
    <w:rsid w:val="000A367D"/>
    <w:rsid w:val="000A4138"/>
    <w:rsid w:val="000A4DFA"/>
    <w:rsid w:val="000A56BE"/>
    <w:rsid w:val="000A5D22"/>
    <w:rsid w:val="000B01E1"/>
    <w:rsid w:val="000B100E"/>
    <w:rsid w:val="000B10C4"/>
    <w:rsid w:val="000B1AAF"/>
    <w:rsid w:val="000B2698"/>
    <w:rsid w:val="000B3748"/>
    <w:rsid w:val="000B38FB"/>
    <w:rsid w:val="000B42F9"/>
    <w:rsid w:val="000B4926"/>
    <w:rsid w:val="000B4962"/>
    <w:rsid w:val="000B4ED1"/>
    <w:rsid w:val="000B5E91"/>
    <w:rsid w:val="000B5F3E"/>
    <w:rsid w:val="000B6E4E"/>
    <w:rsid w:val="000C2D78"/>
    <w:rsid w:val="000C3092"/>
    <w:rsid w:val="000C471F"/>
    <w:rsid w:val="000C4B51"/>
    <w:rsid w:val="000C528F"/>
    <w:rsid w:val="000C6D45"/>
    <w:rsid w:val="000C72AA"/>
    <w:rsid w:val="000D078B"/>
    <w:rsid w:val="000D1C57"/>
    <w:rsid w:val="000D2705"/>
    <w:rsid w:val="000D2E70"/>
    <w:rsid w:val="000D4ADC"/>
    <w:rsid w:val="000D5707"/>
    <w:rsid w:val="000D632E"/>
    <w:rsid w:val="000D6C9D"/>
    <w:rsid w:val="000D7482"/>
    <w:rsid w:val="000D74A3"/>
    <w:rsid w:val="000E023E"/>
    <w:rsid w:val="000E0305"/>
    <w:rsid w:val="000E04A9"/>
    <w:rsid w:val="000E0CD0"/>
    <w:rsid w:val="000E0D1D"/>
    <w:rsid w:val="000E0DD8"/>
    <w:rsid w:val="000E2F54"/>
    <w:rsid w:val="000E3DEA"/>
    <w:rsid w:val="000E3E61"/>
    <w:rsid w:val="000E587B"/>
    <w:rsid w:val="000E594F"/>
    <w:rsid w:val="000E5BC0"/>
    <w:rsid w:val="000E6427"/>
    <w:rsid w:val="000E7F33"/>
    <w:rsid w:val="000F2B34"/>
    <w:rsid w:val="000F2D52"/>
    <w:rsid w:val="000F321F"/>
    <w:rsid w:val="000F38C6"/>
    <w:rsid w:val="000F409E"/>
    <w:rsid w:val="000F4D82"/>
    <w:rsid w:val="000F6DD5"/>
    <w:rsid w:val="000F70F2"/>
    <w:rsid w:val="0010005B"/>
    <w:rsid w:val="00100436"/>
    <w:rsid w:val="0010075B"/>
    <w:rsid w:val="00100E38"/>
    <w:rsid w:val="001013B5"/>
    <w:rsid w:val="00103897"/>
    <w:rsid w:val="001048F9"/>
    <w:rsid w:val="00105442"/>
    <w:rsid w:val="00107141"/>
    <w:rsid w:val="00107ADD"/>
    <w:rsid w:val="0011000B"/>
    <w:rsid w:val="00110701"/>
    <w:rsid w:val="00110F41"/>
    <w:rsid w:val="001115D2"/>
    <w:rsid w:val="00112331"/>
    <w:rsid w:val="00113273"/>
    <w:rsid w:val="00113406"/>
    <w:rsid w:val="0011357B"/>
    <w:rsid w:val="00113F58"/>
    <w:rsid w:val="00114C48"/>
    <w:rsid w:val="00114EF1"/>
    <w:rsid w:val="0011501E"/>
    <w:rsid w:val="00115CBC"/>
    <w:rsid w:val="00117A44"/>
    <w:rsid w:val="00121193"/>
    <w:rsid w:val="001212D0"/>
    <w:rsid w:val="00121DBC"/>
    <w:rsid w:val="0012550E"/>
    <w:rsid w:val="00125E5F"/>
    <w:rsid w:val="00126646"/>
    <w:rsid w:val="00126802"/>
    <w:rsid w:val="00126CB6"/>
    <w:rsid w:val="0012730B"/>
    <w:rsid w:val="00127EAC"/>
    <w:rsid w:val="001301CA"/>
    <w:rsid w:val="00130617"/>
    <w:rsid w:val="001309FA"/>
    <w:rsid w:val="00130AC8"/>
    <w:rsid w:val="0013197E"/>
    <w:rsid w:val="001321B4"/>
    <w:rsid w:val="00132870"/>
    <w:rsid w:val="00132C21"/>
    <w:rsid w:val="00133A46"/>
    <w:rsid w:val="00133F6F"/>
    <w:rsid w:val="001343B5"/>
    <w:rsid w:val="00134CDD"/>
    <w:rsid w:val="00134DE9"/>
    <w:rsid w:val="00134EDA"/>
    <w:rsid w:val="001364C1"/>
    <w:rsid w:val="0013682C"/>
    <w:rsid w:val="00140490"/>
    <w:rsid w:val="00140E4E"/>
    <w:rsid w:val="00143FF0"/>
    <w:rsid w:val="0014563C"/>
    <w:rsid w:val="0014590F"/>
    <w:rsid w:val="00145D48"/>
    <w:rsid w:val="0014608D"/>
    <w:rsid w:val="001465D4"/>
    <w:rsid w:val="00146E0D"/>
    <w:rsid w:val="00147D45"/>
    <w:rsid w:val="001503F5"/>
    <w:rsid w:val="00150F5D"/>
    <w:rsid w:val="00151945"/>
    <w:rsid w:val="00151BDF"/>
    <w:rsid w:val="001524CC"/>
    <w:rsid w:val="001525D7"/>
    <w:rsid w:val="0015293D"/>
    <w:rsid w:val="0015325D"/>
    <w:rsid w:val="001533AA"/>
    <w:rsid w:val="001536AE"/>
    <w:rsid w:val="00154ED8"/>
    <w:rsid w:val="001552BD"/>
    <w:rsid w:val="00155C59"/>
    <w:rsid w:val="00155FCD"/>
    <w:rsid w:val="00156B33"/>
    <w:rsid w:val="00156B43"/>
    <w:rsid w:val="00157101"/>
    <w:rsid w:val="001575C5"/>
    <w:rsid w:val="00157B91"/>
    <w:rsid w:val="001606C5"/>
    <w:rsid w:val="0016090B"/>
    <w:rsid w:val="001620ED"/>
    <w:rsid w:val="00163623"/>
    <w:rsid w:val="00163C2B"/>
    <w:rsid w:val="00164F58"/>
    <w:rsid w:val="0016597B"/>
    <w:rsid w:val="00165AD7"/>
    <w:rsid w:val="00165B68"/>
    <w:rsid w:val="00166251"/>
    <w:rsid w:val="001669C6"/>
    <w:rsid w:val="0016747F"/>
    <w:rsid w:val="0016760A"/>
    <w:rsid w:val="00167A64"/>
    <w:rsid w:val="00171603"/>
    <w:rsid w:val="00171829"/>
    <w:rsid w:val="00172171"/>
    <w:rsid w:val="00173DE7"/>
    <w:rsid w:val="00174A22"/>
    <w:rsid w:val="00175157"/>
    <w:rsid w:val="00175A30"/>
    <w:rsid w:val="00175CE2"/>
    <w:rsid w:val="001763BD"/>
    <w:rsid w:val="00176BA1"/>
    <w:rsid w:val="00180298"/>
    <w:rsid w:val="0018071C"/>
    <w:rsid w:val="001816C3"/>
    <w:rsid w:val="00181810"/>
    <w:rsid w:val="001820E6"/>
    <w:rsid w:val="001826D8"/>
    <w:rsid w:val="001837A6"/>
    <w:rsid w:val="00183B19"/>
    <w:rsid w:val="00183EEE"/>
    <w:rsid w:val="001854A1"/>
    <w:rsid w:val="00186356"/>
    <w:rsid w:val="00187AA2"/>
    <w:rsid w:val="00187AAC"/>
    <w:rsid w:val="00187C00"/>
    <w:rsid w:val="00190CB7"/>
    <w:rsid w:val="001910C1"/>
    <w:rsid w:val="00191632"/>
    <w:rsid w:val="00191CF2"/>
    <w:rsid w:val="0019254A"/>
    <w:rsid w:val="00193485"/>
    <w:rsid w:val="001943D2"/>
    <w:rsid w:val="00194FA1"/>
    <w:rsid w:val="001952F7"/>
    <w:rsid w:val="00195C5F"/>
    <w:rsid w:val="00196600"/>
    <w:rsid w:val="00196A4C"/>
    <w:rsid w:val="00196AB1"/>
    <w:rsid w:val="00197702"/>
    <w:rsid w:val="001A04BA"/>
    <w:rsid w:val="001A0D73"/>
    <w:rsid w:val="001A1269"/>
    <w:rsid w:val="001A1432"/>
    <w:rsid w:val="001A21F4"/>
    <w:rsid w:val="001A2793"/>
    <w:rsid w:val="001A341E"/>
    <w:rsid w:val="001A438C"/>
    <w:rsid w:val="001A48FA"/>
    <w:rsid w:val="001A5449"/>
    <w:rsid w:val="001A6977"/>
    <w:rsid w:val="001B0524"/>
    <w:rsid w:val="001B0E28"/>
    <w:rsid w:val="001B0ECE"/>
    <w:rsid w:val="001B10A3"/>
    <w:rsid w:val="001B1B3F"/>
    <w:rsid w:val="001B2305"/>
    <w:rsid w:val="001B2530"/>
    <w:rsid w:val="001B3344"/>
    <w:rsid w:val="001B5894"/>
    <w:rsid w:val="001B590B"/>
    <w:rsid w:val="001B5F7B"/>
    <w:rsid w:val="001B6193"/>
    <w:rsid w:val="001B6244"/>
    <w:rsid w:val="001B7598"/>
    <w:rsid w:val="001C00DD"/>
    <w:rsid w:val="001C2E57"/>
    <w:rsid w:val="001C336C"/>
    <w:rsid w:val="001C38C8"/>
    <w:rsid w:val="001C3F93"/>
    <w:rsid w:val="001C3FAE"/>
    <w:rsid w:val="001C5193"/>
    <w:rsid w:val="001C5779"/>
    <w:rsid w:val="001C60B7"/>
    <w:rsid w:val="001C7096"/>
    <w:rsid w:val="001C7CAD"/>
    <w:rsid w:val="001D0031"/>
    <w:rsid w:val="001D0669"/>
    <w:rsid w:val="001D0678"/>
    <w:rsid w:val="001D0D04"/>
    <w:rsid w:val="001D1A8D"/>
    <w:rsid w:val="001D1CC9"/>
    <w:rsid w:val="001D2443"/>
    <w:rsid w:val="001D33CA"/>
    <w:rsid w:val="001D3DF4"/>
    <w:rsid w:val="001D4229"/>
    <w:rsid w:val="001D4FFE"/>
    <w:rsid w:val="001D5BEE"/>
    <w:rsid w:val="001E04C6"/>
    <w:rsid w:val="001E0633"/>
    <w:rsid w:val="001E21DF"/>
    <w:rsid w:val="001E28E0"/>
    <w:rsid w:val="001E5B55"/>
    <w:rsid w:val="001E5C0D"/>
    <w:rsid w:val="001E5D7A"/>
    <w:rsid w:val="001F076E"/>
    <w:rsid w:val="001F0966"/>
    <w:rsid w:val="001F147F"/>
    <w:rsid w:val="001F1747"/>
    <w:rsid w:val="001F2645"/>
    <w:rsid w:val="001F34E6"/>
    <w:rsid w:val="001F35B8"/>
    <w:rsid w:val="001F3E5D"/>
    <w:rsid w:val="001F4940"/>
    <w:rsid w:val="001F55F1"/>
    <w:rsid w:val="001F59C3"/>
    <w:rsid w:val="001F7AEE"/>
    <w:rsid w:val="002017D5"/>
    <w:rsid w:val="00201E30"/>
    <w:rsid w:val="0020239A"/>
    <w:rsid w:val="00202879"/>
    <w:rsid w:val="00203409"/>
    <w:rsid w:val="00204876"/>
    <w:rsid w:val="00204D3B"/>
    <w:rsid w:val="00204D56"/>
    <w:rsid w:val="00204E2D"/>
    <w:rsid w:val="002050AC"/>
    <w:rsid w:val="00205251"/>
    <w:rsid w:val="00205FD5"/>
    <w:rsid w:val="0020631B"/>
    <w:rsid w:val="00207D4E"/>
    <w:rsid w:val="00211815"/>
    <w:rsid w:val="002120C1"/>
    <w:rsid w:val="0021218B"/>
    <w:rsid w:val="002121AF"/>
    <w:rsid w:val="002122F7"/>
    <w:rsid w:val="0021348D"/>
    <w:rsid w:val="00214F8E"/>
    <w:rsid w:val="00217670"/>
    <w:rsid w:val="00217671"/>
    <w:rsid w:val="00217D9B"/>
    <w:rsid w:val="00220977"/>
    <w:rsid w:val="002217BA"/>
    <w:rsid w:val="00225201"/>
    <w:rsid w:val="00225247"/>
    <w:rsid w:val="00226F13"/>
    <w:rsid w:val="00227C95"/>
    <w:rsid w:val="00230423"/>
    <w:rsid w:val="00230B41"/>
    <w:rsid w:val="002315A5"/>
    <w:rsid w:val="00232992"/>
    <w:rsid w:val="00232A44"/>
    <w:rsid w:val="0023345F"/>
    <w:rsid w:val="00234D46"/>
    <w:rsid w:val="0023526C"/>
    <w:rsid w:val="002352FF"/>
    <w:rsid w:val="0023700A"/>
    <w:rsid w:val="0023701C"/>
    <w:rsid w:val="00237667"/>
    <w:rsid w:val="002407DB"/>
    <w:rsid w:val="002418BB"/>
    <w:rsid w:val="00243350"/>
    <w:rsid w:val="002445C2"/>
    <w:rsid w:val="00244EA8"/>
    <w:rsid w:val="00244EEB"/>
    <w:rsid w:val="0024592B"/>
    <w:rsid w:val="00246F13"/>
    <w:rsid w:val="0024707A"/>
    <w:rsid w:val="00247536"/>
    <w:rsid w:val="002479AC"/>
    <w:rsid w:val="002479F0"/>
    <w:rsid w:val="00250F77"/>
    <w:rsid w:val="00250F9A"/>
    <w:rsid w:val="002514C7"/>
    <w:rsid w:val="002518D8"/>
    <w:rsid w:val="0025294A"/>
    <w:rsid w:val="002529B4"/>
    <w:rsid w:val="002539B5"/>
    <w:rsid w:val="002549F8"/>
    <w:rsid w:val="002550FF"/>
    <w:rsid w:val="0025569D"/>
    <w:rsid w:val="00256975"/>
    <w:rsid w:val="00256DF9"/>
    <w:rsid w:val="00261FB4"/>
    <w:rsid w:val="002621AF"/>
    <w:rsid w:val="0026377C"/>
    <w:rsid w:val="00263B47"/>
    <w:rsid w:val="00263C66"/>
    <w:rsid w:val="00264238"/>
    <w:rsid w:val="00264A67"/>
    <w:rsid w:val="0026625B"/>
    <w:rsid w:val="00266557"/>
    <w:rsid w:val="002665DD"/>
    <w:rsid w:val="00267B6B"/>
    <w:rsid w:val="00270572"/>
    <w:rsid w:val="00270AEC"/>
    <w:rsid w:val="002718B0"/>
    <w:rsid w:val="0027205C"/>
    <w:rsid w:val="00272403"/>
    <w:rsid w:val="0027296C"/>
    <w:rsid w:val="002730C5"/>
    <w:rsid w:val="00274769"/>
    <w:rsid w:val="002763DA"/>
    <w:rsid w:val="002765BD"/>
    <w:rsid w:val="00276B96"/>
    <w:rsid w:val="00277CAF"/>
    <w:rsid w:val="00277FA5"/>
    <w:rsid w:val="00280017"/>
    <w:rsid w:val="00280682"/>
    <w:rsid w:val="0028117F"/>
    <w:rsid w:val="0028140D"/>
    <w:rsid w:val="00282125"/>
    <w:rsid w:val="00282208"/>
    <w:rsid w:val="002837A6"/>
    <w:rsid w:val="00284966"/>
    <w:rsid w:val="00284D03"/>
    <w:rsid w:val="00284D66"/>
    <w:rsid w:val="00286036"/>
    <w:rsid w:val="00286BE3"/>
    <w:rsid w:val="0028722B"/>
    <w:rsid w:val="00287A5F"/>
    <w:rsid w:val="00290234"/>
    <w:rsid w:val="00291B3D"/>
    <w:rsid w:val="00292849"/>
    <w:rsid w:val="00292A9D"/>
    <w:rsid w:val="00292F9C"/>
    <w:rsid w:val="00293A61"/>
    <w:rsid w:val="002942EA"/>
    <w:rsid w:val="00294D6B"/>
    <w:rsid w:val="002959E2"/>
    <w:rsid w:val="00296005"/>
    <w:rsid w:val="00297058"/>
    <w:rsid w:val="002A0199"/>
    <w:rsid w:val="002A0B11"/>
    <w:rsid w:val="002A20A9"/>
    <w:rsid w:val="002A3C40"/>
    <w:rsid w:val="002A6114"/>
    <w:rsid w:val="002A6E43"/>
    <w:rsid w:val="002A7A3C"/>
    <w:rsid w:val="002B0D09"/>
    <w:rsid w:val="002B1979"/>
    <w:rsid w:val="002B4651"/>
    <w:rsid w:val="002B48D9"/>
    <w:rsid w:val="002B51E0"/>
    <w:rsid w:val="002B5851"/>
    <w:rsid w:val="002B7637"/>
    <w:rsid w:val="002C2366"/>
    <w:rsid w:val="002C3AEB"/>
    <w:rsid w:val="002C473F"/>
    <w:rsid w:val="002C48B3"/>
    <w:rsid w:val="002C4A01"/>
    <w:rsid w:val="002C50A5"/>
    <w:rsid w:val="002C599B"/>
    <w:rsid w:val="002C6E1E"/>
    <w:rsid w:val="002C6E1F"/>
    <w:rsid w:val="002C7ACD"/>
    <w:rsid w:val="002C7FF6"/>
    <w:rsid w:val="002D0432"/>
    <w:rsid w:val="002D14C9"/>
    <w:rsid w:val="002D2B24"/>
    <w:rsid w:val="002D3BCA"/>
    <w:rsid w:val="002D3DCB"/>
    <w:rsid w:val="002D4434"/>
    <w:rsid w:val="002D4D70"/>
    <w:rsid w:val="002D5778"/>
    <w:rsid w:val="002D5952"/>
    <w:rsid w:val="002D5D56"/>
    <w:rsid w:val="002D678E"/>
    <w:rsid w:val="002D6888"/>
    <w:rsid w:val="002D6FB3"/>
    <w:rsid w:val="002D740C"/>
    <w:rsid w:val="002E00DE"/>
    <w:rsid w:val="002E10F7"/>
    <w:rsid w:val="002E1461"/>
    <w:rsid w:val="002E18B0"/>
    <w:rsid w:val="002E29AB"/>
    <w:rsid w:val="002E362C"/>
    <w:rsid w:val="002E388C"/>
    <w:rsid w:val="002E497B"/>
    <w:rsid w:val="002E53DE"/>
    <w:rsid w:val="002E5B72"/>
    <w:rsid w:val="002E5D89"/>
    <w:rsid w:val="002E63F4"/>
    <w:rsid w:val="002E6745"/>
    <w:rsid w:val="002E6976"/>
    <w:rsid w:val="002E7878"/>
    <w:rsid w:val="002F00CE"/>
    <w:rsid w:val="002F0295"/>
    <w:rsid w:val="002F1201"/>
    <w:rsid w:val="002F244A"/>
    <w:rsid w:val="002F3E99"/>
    <w:rsid w:val="002F4DCE"/>
    <w:rsid w:val="002F525F"/>
    <w:rsid w:val="002F5524"/>
    <w:rsid w:val="002F5786"/>
    <w:rsid w:val="002F5D14"/>
    <w:rsid w:val="002F6129"/>
    <w:rsid w:val="002F621D"/>
    <w:rsid w:val="002F76C5"/>
    <w:rsid w:val="00300E71"/>
    <w:rsid w:val="00301537"/>
    <w:rsid w:val="00301D26"/>
    <w:rsid w:val="003023AC"/>
    <w:rsid w:val="00302653"/>
    <w:rsid w:val="00302D9A"/>
    <w:rsid w:val="00302DF0"/>
    <w:rsid w:val="003042BC"/>
    <w:rsid w:val="00305192"/>
    <w:rsid w:val="00305490"/>
    <w:rsid w:val="00305DE1"/>
    <w:rsid w:val="00307652"/>
    <w:rsid w:val="00307A1A"/>
    <w:rsid w:val="00310783"/>
    <w:rsid w:val="0031153A"/>
    <w:rsid w:val="0031257F"/>
    <w:rsid w:val="003129B9"/>
    <w:rsid w:val="00312C08"/>
    <w:rsid w:val="003133CA"/>
    <w:rsid w:val="0031364D"/>
    <w:rsid w:val="00313C81"/>
    <w:rsid w:val="00320F92"/>
    <w:rsid w:val="0032207F"/>
    <w:rsid w:val="003220E3"/>
    <w:rsid w:val="00322E0B"/>
    <w:rsid w:val="003235B1"/>
    <w:rsid w:val="00323DFF"/>
    <w:rsid w:val="00324AE0"/>
    <w:rsid w:val="0032518D"/>
    <w:rsid w:val="003256E8"/>
    <w:rsid w:val="003262E6"/>
    <w:rsid w:val="0032758B"/>
    <w:rsid w:val="00327D11"/>
    <w:rsid w:val="0033023A"/>
    <w:rsid w:val="00330A5B"/>
    <w:rsid w:val="00331654"/>
    <w:rsid w:val="003320B7"/>
    <w:rsid w:val="0033221B"/>
    <w:rsid w:val="00332865"/>
    <w:rsid w:val="0033296D"/>
    <w:rsid w:val="003335F3"/>
    <w:rsid w:val="00336149"/>
    <w:rsid w:val="00337027"/>
    <w:rsid w:val="00340337"/>
    <w:rsid w:val="00340B39"/>
    <w:rsid w:val="00341A15"/>
    <w:rsid w:val="00342212"/>
    <w:rsid w:val="003424CB"/>
    <w:rsid w:val="00343189"/>
    <w:rsid w:val="0034390A"/>
    <w:rsid w:val="00343EF5"/>
    <w:rsid w:val="003441AB"/>
    <w:rsid w:val="00344F39"/>
    <w:rsid w:val="00344FCC"/>
    <w:rsid w:val="003453EA"/>
    <w:rsid w:val="00345F3E"/>
    <w:rsid w:val="00347002"/>
    <w:rsid w:val="003470ED"/>
    <w:rsid w:val="00350357"/>
    <w:rsid w:val="0035195C"/>
    <w:rsid w:val="003521D9"/>
    <w:rsid w:val="003522F2"/>
    <w:rsid w:val="0035264E"/>
    <w:rsid w:val="00352829"/>
    <w:rsid w:val="00352AB6"/>
    <w:rsid w:val="00352C08"/>
    <w:rsid w:val="00353C76"/>
    <w:rsid w:val="0035440A"/>
    <w:rsid w:val="00354D2B"/>
    <w:rsid w:val="00354F54"/>
    <w:rsid w:val="00355252"/>
    <w:rsid w:val="003555DB"/>
    <w:rsid w:val="003557B2"/>
    <w:rsid w:val="00357DA3"/>
    <w:rsid w:val="003602DC"/>
    <w:rsid w:val="003610C4"/>
    <w:rsid w:val="0036152D"/>
    <w:rsid w:val="00361827"/>
    <w:rsid w:val="003621E4"/>
    <w:rsid w:val="0036440D"/>
    <w:rsid w:val="00364569"/>
    <w:rsid w:val="003677DA"/>
    <w:rsid w:val="00370286"/>
    <w:rsid w:val="003707EA"/>
    <w:rsid w:val="00370F26"/>
    <w:rsid w:val="00370FF5"/>
    <w:rsid w:val="003721AB"/>
    <w:rsid w:val="00372F43"/>
    <w:rsid w:val="0037460B"/>
    <w:rsid w:val="0037672D"/>
    <w:rsid w:val="0037735C"/>
    <w:rsid w:val="00377A13"/>
    <w:rsid w:val="00380036"/>
    <w:rsid w:val="00380D10"/>
    <w:rsid w:val="00381448"/>
    <w:rsid w:val="00382620"/>
    <w:rsid w:val="00382B77"/>
    <w:rsid w:val="00382FA3"/>
    <w:rsid w:val="003832F8"/>
    <w:rsid w:val="00383D6F"/>
    <w:rsid w:val="003847DD"/>
    <w:rsid w:val="00384E00"/>
    <w:rsid w:val="00386035"/>
    <w:rsid w:val="003875EF"/>
    <w:rsid w:val="00387EBB"/>
    <w:rsid w:val="003907DA"/>
    <w:rsid w:val="003908CA"/>
    <w:rsid w:val="00390966"/>
    <w:rsid w:val="00392915"/>
    <w:rsid w:val="003932FC"/>
    <w:rsid w:val="00393956"/>
    <w:rsid w:val="00394032"/>
    <w:rsid w:val="0039431E"/>
    <w:rsid w:val="00394C28"/>
    <w:rsid w:val="00395504"/>
    <w:rsid w:val="00395B7B"/>
    <w:rsid w:val="00395F57"/>
    <w:rsid w:val="00396584"/>
    <w:rsid w:val="00396798"/>
    <w:rsid w:val="003A0E85"/>
    <w:rsid w:val="003A321E"/>
    <w:rsid w:val="003A593B"/>
    <w:rsid w:val="003A6140"/>
    <w:rsid w:val="003A614A"/>
    <w:rsid w:val="003A6601"/>
    <w:rsid w:val="003A6898"/>
    <w:rsid w:val="003A68F8"/>
    <w:rsid w:val="003A6D71"/>
    <w:rsid w:val="003B1D3D"/>
    <w:rsid w:val="003B6338"/>
    <w:rsid w:val="003B6D61"/>
    <w:rsid w:val="003B7FD7"/>
    <w:rsid w:val="003C00C0"/>
    <w:rsid w:val="003C024B"/>
    <w:rsid w:val="003C037B"/>
    <w:rsid w:val="003C0C5F"/>
    <w:rsid w:val="003C261F"/>
    <w:rsid w:val="003C2CAA"/>
    <w:rsid w:val="003C2EB8"/>
    <w:rsid w:val="003C3795"/>
    <w:rsid w:val="003C3F65"/>
    <w:rsid w:val="003C45B1"/>
    <w:rsid w:val="003C4D81"/>
    <w:rsid w:val="003C557C"/>
    <w:rsid w:val="003C5A88"/>
    <w:rsid w:val="003C5F8A"/>
    <w:rsid w:val="003C6ABE"/>
    <w:rsid w:val="003D0136"/>
    <w:rsid w:val="003D02ED"/>
    <w:rsid w:val="003D0798"/>
    <w:rsid w:val="003D0D73"/>
    <w:rsid w:val="003D284D"/>
    <w:rsid w:val="003D2ED3"/>
    <w:rsid w:val="003D3014"/>
    <w:rsid w:val="003D4A2C"/>
    <w:rsid w:val="003D4FC4"/>
    <w:rsid w:val="003D584C"/>
    <w:rsid w:val="003D5AF5"/>
    <w:rsid w:val="003D612D"/>
    <w:rsid w:val="003D61B6"/>
    <w:rsid w:val="003D620D"/>
    <w:rsid w:val="003D6BEA"/>
    <w:rsid w:val="003E16A1"/>
    <w:rsid w:val="003E2EE9"/>
    <w:rsid w:val="003E3776"/>
    <w:rsid w:val="003E39A8"/>
    <w:rsid w:val="003E5682"/>
    <w:rsid w:val="003E69F0"/>
    <w:rsid w:val="003E7385"/>
    <w:rsid w:val="003E76A6"/>
    <w:rsid w:val="003F0843"/>
    <w:rsid w:val="003F0AEC"/>
    <w:rsid w:val="003F22BE"/>
    <w:rsid w:val="003F2624"/>
    <w:rsid w:val="003F3118"/>
    <w:rsid w:val="003F44E5"/>
    <w:rsid w:val="003F49E8"/>
    <w:rsid w:val="003F573F"/>
    <w:rsid w:val="003F6274"/>
    <w:rsid w:val="003F69B3"/>
    <w:rsid w:val="003F6A72"/>
    <w:rsid w:val="003F6C11"/>
    <w:rsid w:val="003F73B3"/>
    <w:rsid w:val="00404CE3"/>
    <w:rsid w:val="004054DA"/>
    <w:rsid w:val="004056A3"/>
    <w:rsid w:val="00405D88"/>
    <w:rsid w:val="004069AC"/>
    <w:rsid w:val="00407731"/>
    <w:rsid w:val="00411247"/>
    <w:rsid w:val="00412625"/>
    <w:rsid w:val="00412871"/>
    <w:rsid w:val="0041382B"/>
    <w:rsid w:val="00414033"/>
    <w:rsid w:val="0041500A"/>
    <w:rsid w:val="0041598A"/>
    <w:rsid w:val="00415FFC"/>
    <w:rsid w:val="00416314"/>
    <w:rsid w:val="00417760"/>
    <w:rsid w:val="00420215"/>
    <w:rsid w:val="00420533"/>
    <w:rsid w:val="00421B28"/>
    <w:rsid w:val="00421DA1"/>
    <w:rsid w:val="0042258F"/>
    <w:rsid w:val="00422C9A"/>
    <w:rsid w:val="0042400A"/>
    <w:rsid w:val="004240CF"/>
    <w:rsid w:val="00424E39"/>
    <w:rsid w:val="004269F8"/>
    <w:rsid w:val="00426DFC"/>
    <w:rsid w:val="00426FBF"/>
    <w:rsid w:val="00430938"/>
    <w:rsid w:val="00430BE1"/>
    <w:rsid w:val="004314B1"/>
    <w:rsid w:val="00431A32"/>
    <w:rsid w:val="00432929"/>
    <w:rsid w:val="0043321D"/>
    <w:rsid w:val="00433606"/>
    <w:rsid w:val="004336F4"/>
    <w:rsid w:val="00435331"/>
    <w:rsid w:val="00435829"/>
    <w:rsid w:val="00435D32"/>
    <w:rsid w:val="00440967"/>
    <w:rsid w:val="00440FAD"/>
    <w:rsid w:val="00441EB0"/>
    <w:rsid w:val="00441F1A"/>
    <w:rsid w:val="004425AF"/>
    <w:rsid w:val="00442CE8"/>
    <w:rsid w:val="00443FA4"/>
    <w:rsid w:val="0044422C"/>
    <w:rsid w:val="00444B82"/>
    <w:rsid w:val="00444C2F"/>
    <w:rsid w:val="00445D95"/>
    <w:rsid w:val="00446ED6"/>
    <w:rsid w:val="004470CF"/>
    <w:rsid w:val="00447901"/>
    <w:rsid w:val="00447B6C"/>
    <w:rsid w:val="00447C69"/>
    <w:rsid w:val="0045074B"/>
    <w:rsid w:val="0045299C"/>
    <w:rsid w:val="004536F9"/>
    <w:rsid w:val="0045445E"/>
    <w:rsid w:val="00455162"/>
    <w:rsid w:val="004558A2"/>
    <w:rsid w:val="00455FDB"/>
    <w:rsid w:val="00456290"/>
    <w:rsid w:val="004564AF"/>
    <w:rsid w:val="004566F1"/>
    <w:rsid w:val="00456B20"/>
    <w:rsid w:val="00456DDA"/>
    <w:rsid w:val="00457885"/>
    <w:rsid w:val="00460512"/>
    <w:rsid w:val="00460DDF"/>
    <w:rsid w:val="0046285A"/>
    <w:rsid w:val="00463758"/>
    <w:rsid w:val="004640EE"/>
    <w:rsid w:val="00464570"/>
    <w:rsid w:val="00464AC9"/>
    <w:rsid w:val="00465369"/>
    <w:rsid w:val="0046576F"/>
    <w:rsid w:val="00466A51"/>
    <w:rsid w:val="00466CA5"/>
    <w:rsid w:val="00467B35"/>
    <w:rsid w:val="00470135"/>
    <w:rsid w:val="004706EA"/>
    <w:rsid w:val="00470977"/>
    <w:rsid w:val="0047097D"/>
    <w:rsid w:val="00471064"/>
    <w:rsid w:val="00471509"/>
    <w:rsid w:val="0047159A"/>
    <w:rsid w:val="0047193F"/>
    <w:rsid w:val="00471F71"/>
    <w:rsid w:val="004724FE"/>
    <w:rsid w:val="00473040"/>
    <w:rsid w:val="00473BA8"/>
    <w:rsid w:val="00474739"/>
    <w:rsid w:val="004751E4"/>
    <w:rsid w:val="00475589"/>
    <w:rsid w:val="004773DE"/>
    <w:rsid w:val="004800AE"/>
    <w:rsid w:val="00482908"/>
    <w:rsid w:val="00482A1E"/>
    <w:rsid w:val="00483760"/>
    <w:rsid w:val="0048449B"/>
    <w:rsid w:val="00484E15"/>
    <w:rsid w:val="0048597E"/>
    <w:rsid w:val="00486C49"/>
    <w:rsid w:val="00486E57"/>
    <w:rsid w:val="00487135"/>
    <w:rsid w:val="0048787B"/>
    <w:rsid w:val="00490019"/>
    <w:rsid w:val="00490212"/>
    <w:rsid w:val="0049030A"/>
    <w:rsid w:val="00490805"/>
    <w:rsid w:val="004912ED"/>
    <w:rsid w:val="00492683"/>
    <w:rsid w:val="00492B5F"/>
    <w:rsid w:val="004944E8"/>
    <w:rsid w:val="0049464C"/>
    <w:rsid w:val="004946E2"/>
    <w:rsid w:val="00494949"/>
    <w:rsid w:val="00495766"/>
    <w:rsid w:val="00495934"/>
    <w:rsid w:val="00496673"/>
    <w:rsid w:val="004972C0"/>
    <w:rsid w:val="004973C9"/>
    <w:rsid w:val="004977E6"/>
    <w:rsid w:val="004A14E8"/>
    <w:rsid w:val="004A151D"/>
    <w:rsid w:val="004A1BF9"/>
    <w:rsid w:val="004A328B"/>
    <w:rsid w:val="004A385D"/>
    <w:rsid w:val="004A4008"/>
    <w:rsid w:val="004A4D53"/>
    <w:rsid w:val="004A4F28"/>
    <w:rsid w:val="004A590A"/>
    <w:rsid w:val="004A7604"/>
    <w:rsid w:val="004B021D"/>
    <w:rsid w:val="004B0858"/>
    <w:rsid w:val="004B1983"/>
    <w:rsid w:val="004B1E3C"/>
    <w:rsid w:val="004B334D"/>
    <w:rsid w:val="004B3F2F"/>
    <w:rsid w:val="004B4C3F"/>
    <w:rsid w:val="004B5F04"/>
    <w:rsid w:val="004B601D"/>
    <w:rsid w:val="004B662D"/>
    <w:rsid w:val="004B6E5F"/>
    <w:rsid w:val="004B70D6"/>
    <w:rsid w:val="004B70E6"/>
    <w:rsid w:val="004B768A"/>
    <w:rsid w:val="004B77F3"/>
    <w:rsid w:val="004C0150"/>
    <w:rsid w:val="004C1879"/>
    <w:rsid w:val="004C2346"/>
    <w:rsid w:val="004C28DE"/>
    <w:rsid w:val="004C30F4"/>
    <w:rsid w:val="004C32F1"/>
    <w:rsid w:val="004C3D5D"/>
    <w:rsid w:val="004C489F"/>
    <w:rsid w:val="004C4B0C"/>
    <w:rsid w:val="004C748C"/>
    <w:rsid w:val="004C79C6"/>
    <w:rsid w:val="004D00DC"/>
    <w:rsid w:val="004D02E5"/>
    <w:rsid w:val="004D0779"/>
    <w:rsid w:val="004D1474"/>
    <w:rsid w:val="004D254D"/>
    <w:rsid w:val="004D2BD2"/>
    <w:rsid w:val="004D2C4B"/>
    <w:rsid w:val="004D2CC0"/>
    <w:rsid w:val="004D4C8A"/>
    <w:rsid w:val="004D54C8"/>
    <w:rsid w:val="004D6D79"/>
    <w:rsid w:val="004D7500"/>
    <w:rsid w:val="004D7DF4"/>
    <w:rsid w:val="004E0F59"/>
    <w:rsid w:val="004E4F38"/>
    <w:rsid w:val="004E6241"/>
    <w:rsid w:val="004E6CE6"/>
    <w:rsid w:val="004E73EE"/>
    <w:rsid w:val="004E79DE"/>
    <w:rsid w:val="004E7BF2"/>
    <w:rsid w:val="004E7FDE"/>
    <w:rsid w:val="004F00FA"/>
    <w:rsid w:val="004F15C1"/>
    <w:rsid w:val="004F1777"/>
    <w:rsid w:val="004F1E54"/>
    <w:rsid w:val="004F1F4E"/>
    <w:rsid w:val="004F2523"/>
    <w:rsid w:val="004F462B"/>
    <w:rsid w:val="004F4962"/>
    <w:rsid w:val="004F4E8B"/>
    <w:rsid w:val="004F5548"/>
    <w:rsid w:val="004F55D6"/>
    <w:rsid w:val="004F63F1"/>
    <w:rsid w:val="004F7DBD"/>
    <w:rsid w:val="005008F1"/>
    <w:rsid w:val="0050179F"/>
    <w:rsid w:val="00501A70"/>
    <w:rsid w:val="00502110"/>
    <w:rsid w:val="005038A2"/>
    <w:rsid w:val="005049E5"/>
    <w:rsid w:val="00505193"/>
    <w:rsid w:val="00505197"/>
    <w:rsid w:val="005059CB"/>
    <w:rsid w:val="00506AF1"/>
    <w:rsid w:val="005076C2"/>
    <w:rsid w:val="00507B20"/>
    <w:rsid w:val="00507F9A"/>
    <w:rsid w:val="005101A3"/>
    <w:rsid w:val="005103E6"/>
    <w:rsid w:val="005118DB"/>
    <w:rsid w:val="00512E06"/>
    <w:rsid w:val="00512F5B"/>
    <w:rsid w:val="00513236"/>
    <w:rsid w:val="00513C11"/>
    <w:rsid w:val="0051433B"/>
    <w:rsid w:val="00515383"/>
    <w:rsid w:val="00515597"/>
    <w:rsid w:val="00516B65"/>
    <w:rsid w:val="00517BAC"/>
    <w:rsid w:val="00520114"/>
    <w:rsid w:val="005201BF"/>
    <w:rsid w:val="00520286"/>
    <w:rsid w:val="00520CB9"/>
    <w:rsid w:val="00521407"/>
    <w:rsid w:val="00521577"/>
    <w:rsid w:val="0052394E"/>
    <w:rsid w:val="005249EB"/>
    <w:rsid w:val="00524B15"/>
    <w:rsid w:val="00524CF9"/>
    <w:rsid w:val="00525A54"/>
    <w:rsid w:val="005266D5"/>
    <w:rsid w:val="00526B09"/>
    <w:rsid w:val="00526C5F"/>
    <w:rsid w:val="005270D0"/>
    <w:rsid w:val="005271A3"/>
    <w:rsid w:val="00530338"/>
    <w:rsid w:val="0053053A"/>
    <w:rsid w:val="0053156C"/>
    <w:rsid w:val="00531AAA"/>
    <w:rsid w:val="00532276"/>
    <w:rsid w:val="00532516"/>
    <w:rsid w:val="005328F8"/>
    <w:rsid w:val="00533746"/>
    <w:rsid w:val="00533A6C"/>
    <w:rsid w:val="00533B35"/>
    <w:rsid w:val="0053562B"/>
    <w:rsid w:val="00535FEE"/>
    <w:rsid w:val="00536091"/>
    <w:rsid w:val="00536210"/>
    <w:rsid w:val="005365C4"/>
    <w:rsid w:val="0053702E"/>
    <w:rsid w:val="00537453"/>
    <w:rsid w:val="00537736"/>
    <w:rsid w:val="00537FE4"/>
    <w:rsid w:val="00540C40"/>
    <w:rsid w:val="005410A8"/>
    <w:rsid w:val="00541C35"/>
    <w:rsid w:val="00541D93"/>
    <w:rsid w:val="00541E2F"/>
    <w:rsid w:val="00542AE7"/>
    <w:rsid w:val="00543912"/>
    <w:rsid w:val="00543F2B"/>
    <w:rsid w:val="00546A60"/>
    <w:rsid w:val="00546E8E"/>
    <w:rsid w:val="00546FFF"/>
    <w:rsid w:val="0054791C"/>
    <w:rsid w:val="00547B57"/>
    <w:rsid w:val="00550326"/>
    <w:rsid w:val="00551524"/>
    <w:rsid w:val="00551AFF"/>
    <w:rsid w:val="00552C13"/>
    <w:rsid w:val="005538B1"/>
    <w:rsid w:val="00555166"/>
    <w:rsid w:val="005556ED"/>
    <w:rsid w:val="00555B0F"/>
    <w:rsid w:val="0055657E"/>
    <w:rsid w:val="005565F3"/>
    <w:rsid w:val="00557727"/>
    <w:rsid w:val="00557F20"/>
    <w:rsid w:val="005609ED"/>
    <w:rsid w:val="00560E01"/>
    <w:rsid w:val="00561213"/>
    <w:rsid w:val="00563761"/>
    <w:rsid w:val="00564AA3"/>
    <w:rsid w:val="00564F59"/>
    <w:rsid w:val="005676AF"/>
    <w:rsid w:val="00570933"/>
    <w:rsid w:val="00571158"/>
    <w:rsid w:val="0057127E"/>
    <w:rsid w:val="00572CC5"/>
    <w:rsid w:val="0057570F"/>
    <w:rsid w:val="00575E10"/>
    <w:rsid w:val="00577DC1"/>
    <w:rsid w:val="00577DD2"/>
    <w:rsid w:val="00577F27"/>
    <w:rsid w:val="005810F1"/>
    <w:rsid w:val="005821AB"/>
    <w:rsid w:val="00582D8C"/>
    <w:rsid w:val="00583522"/>
    <w:rsid w:val="00583C7C"/>
    <w:rsid w:val="00584006"/>
    <w:rsid w:val="00584776"/>
    <w:rsid w:val="005848D1"/>
    <w:rsid w:val="00585179"/>
    <w:rsid w:val="00585CDF"/>
    <w:rsid w:val="005863C4"/>
    <w:rsid w:val="00586C85"/>
    <w:rsid w:val="005875CD"/>
    <w:rsid w:val="00590517"/>
    <w:rsid w:val="005919DC"/>
    <w:rsid w:val="00591A32"/>
    <w:rsid w:val="00591E34"/>
    <w:rsid w:val="005922F6"/>
    <w:rsid w:val="005945D8"/>
    <w:rsid w:val="00594AEE"/>
    <w:rsid w:val="0059516A"/>
    <w:rsid w:val="005956E1"/>
    <w:rsid w:val="00595B5D"/>
    <w:rsid w:val="00595DE5"/>
    <w:rsid w:val="00596F0D"/>
    <w:rsid w:val="00597E8C"/>
    <w:rsid w:val="005A0143"/>
    <w:rsid w:val="005A1468"/>
    <w:rsid w:val="005A17BC"/>
    <w:rsid w:val="005A2417"/>
    <w:rsid w:val="005A25CA"/>
    <w:rsid w:val="005A3103"/>
    <w:rsid w:val="005A4ECC"/>
    <w:rsid w:val="005A538C"/>
    <w:rsid w:val="005A55E6"/>
    <w:rsid w:val="005A55FD"/>
    <w:rsid w:val="005A5989"/>
    <w:rsid w:val="005A5E5B"/>
    <w:rsid w:val="005A6510"/>
    <w:rsid w:val="005A6FA0"/>
    <w:rsid w:val="005A7411"/>
    <w:rsid w:val="005A767C"/>
    <w:rsid w:val="005A7BE3"/>
    <w:rsid w:val="005A7F50"/>
    <w:rsid w:val="005B006E"/>
    <w:rsid w:val="005B07E5"/>
    <w:rsid w:val="005B1D21"/>
    <w:rsid w:val="005B270D"/>
    <w:rsid w:val="005B37D0"/>
    <w:rsid w:val="005B4433"/>
    <w:rsid w:val="005B499F"/>
    <w:rsid w:val="005B4CDE"/>
    <w:rsid w:val="005B4EC3"/>
    <w:rsid w:val="005B5197"/>
    <w:rsid w:val="005B621A"/>
    <w:rsid w:val="005B6E49"/>
    <w:rsid w:val="005B7311"/>
    <w:rsid w:val="005C0548"/>
    <w:rsid w:val="005C1612"/>
    <w:rsid w:val="005C2923"/>
    <w:rsid w:val="005C3AAC"/>
    <w:rsid w:val="005C3CD1"/>
    <w:rsid w:val="005C479F"/>
    <w:rsid w:val="005C5BE3"/>
    <w:rsid w:val="005C5F1B"/>
    <w:rsid w:val="005C69A4"/>
    <w:rsid w:val="005C7527"/>
    <w:rsid w:val="005C7C00"/>
    <w:rsid w:val="005D01F4"/>
    <w:rsid w:val="005D0D08"/>
    <w:rsid w:val="005D1207"/>
    <w:rsid w:val="005D193D"/>
    <w:rsid w:val="005D3446"/>
    <w:rsid w:val="005D47FD"/>
    <w:rsid w:val="005D4888"/>
    <w:rsid w:val="005D5C50"/>
    <w:rsid w:val="005D6FC8"/>
    <w:rsid w:val="005D7784"/>
    <w:rsid w:val="005D7D0A"/>
    <w:rsid w:val="005D7D95"/>
    <w:rsid w:val="005E01D1"/>
    <w:rsid w:val="005E06E5"/>
    <w:rsid w:val="005E08EE"/>
    <w:rsid w:val="005E1D57"/>
    <w:rsid w:val="005E1DC6"/>
    <w:rsid w:val="005E232E"/>
    <w:rsid w:val="005E2506"/>
    <w:rsid w:val="005E2768"/>
    <w:rsid w:val="005E2AF2"/>
    <w:rsid w:val="005E4193"/>
    <w:rsid w:val="005E4364"/>
    <w:rsid w:val="005E4D9F"/>
    <w:rsid w:val="005E54C7"/>
    <w:rsid w:val="005E5BB4"/>
    <w:rsid w:val="005E6577"/>
    <w:rsid w:val="005E7046"/>
    <w:rsid w:val="005F18CD"/>
    <w:rsid w:val="005F316F"/>
    <w:rsid w:val="005F4170"/>
    <w:rsid w:val="005F556A"/>
    <w:rsid w:val="005F55A8"/>
    <w:rsid w:val="005F5FB4"/>
    <w:rsid w:val="005F60DA"/>
    <w:rsid w:val="005F61D3"/>
    <w:rsid w:val="005F61DA"/>
    <w:rsid w:val="005F66F5"/>
    <w:rsid w:val="005F68AD"/>
    <w:rsid w:val="005F6EF0"/>
    <w:rsid w:val="005F734E"/>
    <w:rsid w:val="00600EAB"/>
    <w:rsid w:val="00603EA1"/>
    <w:rsid w:val="0060401A"/>
    <w:rsid w:val="00604256"/>
    <w:rsid w:val="00607502"/>
    <w:rsid w:val="00610572"/>
    <w:rsid w:val="0061371C"/>
    <w:rsid w:val="00613D38"/>
    <w:rsid w:val="00615FAD"/>
    <w:rsid w:val="00617224"/>
    <w:rsid w:val="0061770B"/>
    <w:rsid w:val="00617CB2"/>
    <w:rsid w:val="00620434"/>
    <w:rsid w:val="006226EC"/>
    <w:rsid w:val="00622CC1"/>
    <w:rsid w:val="00622CCC"/>
    <w:rsid w:val="00624757"/>
    <w:rsid w:val="00624FBE"/>
    <w:rsid w:val="006251AA"/>
    <w:rsid w:val="00626EBE"/>
    <w:rsid w:val="00631AC7"/>
    <w:rsid w:val="006328D2"/>
    <w:rsid w:val="00632EB2"/>
    <w:rsid w:val="006339BB"/>
    <w:rsid w:val="00633E48"/>
    <w:rsid w:val="00635EAE"/>
    <w:rsid w:val="00636335"/>
    <w:rsid w:val="006370E6"/>
    <w:rsid w:val="0063752F"/>
    <w:rsid w:val="00637A32"/>
    <w:rsid w:val="00637AD2"/>
    <w:rsid w:val="00637FA5"/>
    <w:rsid w:val="0064018C"/>
    <w:rsid w:val="0064050A"/>
    <w:rsid w:val="006408E6"/>
    <w:rsid w:val="00641081"/>
    <w:rsid w:val="0064134B"/>
    <w:rsid w:val="00641A87"/>
    <w:rsid w:val="00641FE5"/>
    <w:rsid w:val="00643186"/>
    <w:rsid w:val="006432D6"/>
    <w:rsid w:val="0064444D"/>
    <w:rsid w:val="00644EB6"/>
    <w:rsid w:val="006455CB"/>
    <w:rsid w:val="00645EBF"/>
    <w:rsid w:val="0064613C"/>
    <w:rsid w:val="006474E3"/>
    <w:rsid w:val="00647592"/>
    <w:rsid w:val="00647A50"/>
    <w:rsid w:val="00647A52"/>
    <w:rsid w:val="00647B4F"/>
    <w:rsid w:val="00651317"/>
    <w:rsid w:val="00653097"/>
    <w:rsid w:val="006539D3"/>
    <w:rsid w:val="00653BAB"/>
    <w:rsid w:val="006549EB"/>
    <w:rsid w:val="006551D9"/>
    <w:rsid w:val="006554B4"/>
    <w:rsid w:val="006556C6"/>
    <w:rsid w:val="006557A0"/>
    <w:rsid w:val="0065648B"/>
    <w:rsid w:val="0065699B"/>
    <w:rsid w:val="00660382"/>
    <w:rsid w:val="00660CE9"/>
    <w:rsid w:val="0066272D"/>
    <w:rsid w:val="006633B6"/>
    <w:rsid w:val="00663786"/>
    <w:rsid w:val="00664206"/>
    <w:rsid w:val="006651B8"/>
    <w:rsid w:val="00665222"/>
    <w:rsid w:val="00666662"/>
    <w:rsid w:val="00666C70"/>
    <w:rsid w:val="0067007A"/>
    <w:rsid w:val="006700C7"/>
    <w:rsid w:val="006709C6"/>
    <w:rsid w:val="006714CF"/>
    <w:rsid w:val="00671514"/>
    <w:rsid w:val="006719F5"/>
    <w:rsid w:val="00672620"/>
    <w:rsid w:val="00672ECE"/>
    <w:rsid w:val="00674565"/>
    <w:rsid w:val="00674BB3"/>
    <w:rsid w:val="00674C98"/>
    <w:rsid w:val="00674E04"/>
    <w:rsid w:val="006756AD"/>
    <w:rsid w:val="00675A80"/>
    <w:rsid w:val="006771DA"/>
    <w:rsid w:val="00677871"/>
    <w:rsid w:val="00681027"/>
    <w:rsid w:val="00682EE8"/>
    <w:rsid w:val="006834EB"/>
    <w:rsid w:val="00683BDF"/>
    <w:rsid w:val="0068461E"/>
    <w:rsid w:val="0068481A"/>
    <w:rsid w:val="0068546B"/>
    <w:rsid w:val="00685B3D"/>
    <w:rsid w:val="006861F0"/>
    <w:rsid w:val="006867FF"/>
    <w:rsid w:val="00687458"/>
    <w:rsid w:val="006876C3"/>
    <w:rsid w:val="00687CCD"/>
    <w:rsid w:val="00687D60"/>
    <w:rsid w:val="00690354"/>
    <w:rsid w:val="00690B05"/>
    <w:rsid w:val="006910F3"/>
    <w:rsid w:val="006931FB"/>
    <w:rsid w:val="00693F94"/>
    <w:rsid w:val="006946B4"/>
    <w:rsid w:val="006947F9"/>
    <w:rsid w:val="00694973"/>
    <w:rsid w:val="00695342"/>
    <w:rsid w:val="006953CE"/>
    <w:rsid w:val="00695B08"/>
    <w:rsid w:val="00695F28"/>
    <w:rsid w:val="006966E4"/>
    <w:rsid w:val="006968C3"/>
    <w:rsid w:val="00697B27"/>
    <w:rsid w:val="006A0B57"/>
    <w:rsid w:val="006A20D5"/>
    <w:rsid w:val="006A3E06"/>
    <w:rsid w:val="006A4182"/>
    <w:rsid w:val="006A51DC"/>
    <w:rsid w:val="006A5C07"/>
    <w:rsid w:val="006A61C9"/>
    <w:rsid w:val="006A685C"/>
    <w:rsid w:val="006A7F63"/>
    <w:rsid w:val="006B005F"/>
    <w:rsid w:val="006B0061"/>
    <w:rsid w:val="006B0622"/>
    <w:rsid w:val="006B1AEB"/>
    <w:rsid w:val="006B25F6"/>
    <w:rsid w:val="006B2699"/>
    <w:rsid w:val="006B3E15"/>
    <w:rsid w:val="006B3F86"/>
    <w:rsid w:val="006B4C86"/>
    <w:rsid w:val="006B5B57"/>
    <w:rsid w:val="006B7478"/>
    <w:rsid w:val="006B776B"/>
    <w:rsid w:val="006B77BC"/>
    <w:rsid w:val="006C34AA"/>
    <w:rsid w:val="006C3EF3"/>
    <w:rsid w:val="006C40E4"/>
    <w:rsid w:val="006C4395"/>
    <w:rsid w:val="006C5128"/>
    <w:rsid w:val="006C622C"/>
    <w:rsid w:val="006C6C36"/>
    <w:rsid w:val="006C7983"/>
    <w:rsid w:val="006C7FD8"/>
    <w:rsid w:val="006D07C8"/>
    <w:rsid w:val="006D0963"/>
    <w:rsid w:val="006D1823"/>
    <w:rsid w:val="006D2FD7"/>
    <w:rsid w:val="006D4FF3"/>
    <w:rsid w:val="006D5891"/>
    <w:rsid w:val="006D614D"/>
    <w:rsid w:val="006D61DB"/>
    <w:rsid w:val="006D63FA"/>
    <w:rsid w:val="006D66F8"/>
    <w:rsid w:val="006D71E3"/>
    <w:rsid w:val="006E01CD"/>
    <w:rsid w:val="006E1A45"/>
    <w:rsid w:val="006E27B7"/>
    <w:rsid w:val="006E45B2"/>
    <w:rsid w:val="006E47C0"/>
    <w:rsid w:val="006E4900"/>
    <w:rsid w:val="006E493B"/>
    <w:rsid w:val="006E5156"/>
    <w:rsid w:val="006E5192"/>
    <w:rsid w:val="006E6DD5"/>
    <w:rsid w:val="006E7738"/>
    <w:rsid w:val="006F0AE6"/>
    <w:rsid w:val="006F0F83"/>
    <w:rsid w:val="006F1901"/>
    <w:rsid w:val="006F2730"/>
    <w:rsid w:val="006F32DD"/>
    <w:rsid w:val="006F450E"/>
    <w:rsid w:val="006F5384"/>
    <w:rsid w:val="006F5A12"/>
    <w:rsid w:val="006F7991"/>
    <w:rsid w:val="006F7EC6"/>
    <w:rsid w:val="00700C02"/>
    <w:rsid w:val="00701FD2"/>
    <w:rsid w:val="007027AE"/>
    <w:rsid w:val="00702FAE"/>
    <w:rsid w:val="00703DC3"/>
    <w:rsid w:val="00704CA6"/>
    <w:rsid w:val="00704DAB"/>
    <w:rsid w:val="007066F7"/>
    <w:rsid w:val="00707607"/>
    <w:rsid w:val="00707E33"/>
    <w:rsid w:val="0071079F"/>
    <w:rsid w:val="0071160B"/>
    <w:rsid w:val="00711A4F"/>
    <w:rsid w:val="00711BEE"/>
    <w:rsid w:val="00712324"/>
    <w:rsid w:val="00713360"/>
    <w:rsid w:val="00713784"/>
    <w:rsid w:val="0071439B"/>
    <w:rsid w:val="007145DA"/>
    <w:rsid w:val="00714674"/>
    <w:rsid w:val="00714903"/>
    <w:rsid w:val="00715614"/>
    <w:rsid w:val="0071589D"/>
    <w:rsid w:val="00716254"/>
    <w:rsid w:val="00716F6B"/>
    <w:rsid w:val="00717862"/>
    <w:rsid w:val="007179D8"/>
    <w:rsid w:val="00720B80"/>
    <w:rsid w:val="00720C12"/>
    <w:rsid w:val="00721D9A"/>
    <w:rsid w:val="00721FF0"/>
    <w:rsid w:val="00722B9A"/>
    <w:rsid w:val="0072366F"/>
    <w:rsid w:val="00723757"/>
    <w:rsid w:val="00724375"/>
    <w:rsid w:val="00724DBB"/>
    <w:rsid w:val="00725051"/>
    <w:rsid w:val="00725B88"/>
    <w:rsid w:val="00726314"/>
    <w:rsid w:val="00726B33"/>
    <w:rsid w:val="007277B6"/>
    <w:rsid w:val="00731669"/>
    <w:rsid w:val="007328B2"/>
    <w:rsid w:val="00733505"/>
    <w:rsid w:val="0073352D"/>
    <w:rsid w:val="007338F2"/>
    <w:rsid w:val="0073454A"/>
    <w:rsid w:val="007353F7"/>
    <w:rsid w:val="00736E5B"/>
    <w:rsid w:val="00740386"/>
    <w:rsid w:val="0074068F"/>
    <w:rsid w:val="00740F15"/>
    <w:rsid w:val="0074186B"/>
    <w:rsid w:val="007429A3"/>
    <w:rsid w:val="00742B13"/>
    <w:rsid w:val="00742B8C"/>
    <w:rsid w:val="0074303C"/>
    <w:rsid w:val="00743220"/>
    <w:rsid w:val="007434AC"/>
    <w:rsid w:val="00743862"/>
    <w:rsid w:val="007438A6"/>
    <w:rsid w:val="00743A96"/>
    <w:rsid w:val="00743F81"/>
    <w:rsid w:val="00745427"/>
    <w:rsid w:val="00746698"/>
    <w:rsid w:val="0074673A"/>
    <w:rsid w:val="007467D0"/>
    <w:rsid w:val="007475BB"/>
    <w:rsid w:val="00747B5B"/>
    <w:rsid w:val="007502D4"/>
    <w:rsid w:val="00750BF3"/>
    <w:rsid w:val="00751168"/>
    <w:rsid w:val="00751AD5"/>
    <w:rsid w:val="00751B9B"/>
    <w:rsid w:val="00755443"/>
    <w:rsid w:val="00755487"/>
    <w:rsid w:val="007558AE"/>
    <w:rsid w:val="007558DF"/>
    <w:rsid w:val="00756254"/>
    <w:rsid w:val="00756284"/>
    <w:rsid w:val="00761A31"/>
    <w:rsid w:val="007620B7"/>
    <w:rsid w:val="00762B13"/>
    <w:rsid w:val="00763364"/>
    <w:rsid w:val="00764513"/>
    <w:rsid w:val="00765079"/>
    <w:rsid w:val="00765157"/>
    <w:rsid w:val="00765231"/>
    <w:rsid w:val="007653F3"/>
    <w:rsid w:val="0076572D"/>
    <w:rsid w:val="0076605E"/>
    <w:rsid w:val="00766EDC"/>
    <w:rsid w:val="00767A88"/>
    <w:rsid w:val="0077005C"/>
    <w:rsid w:val="007703C1"/>
    <w:rsid w:val="00770CAA"/>
    <w:rsid w:val="007728F0"/>
    <w:rsid w:val="00772C1F"/>
    <w:rsid w:val="00773071"/>
    <w:rsid w:val="00773243"/>
    <w:rsid w:val="0077325A"/>
    <w:rsid w:val="00774AE5"/>
    <w:rsid w:val="00780292"/>
    <w:rsid w:val="0078155A"/>
    <w:rsid w:val="007815D7"/>
    <w:rsid w:val="00781AB1"/>
    <w:rsid w:val="0078379A"/>
    <w:rsid w:val="00783AEF"/>
    <w:rsid w:val="00783C6F"/>
    <w:rsid w:val="00783D69"/>
    <w:rsid w:val="00784971"/>
    <w:rsid w:val="007851D7"/>
    <w:rsid w:val="00786A16"/>
    <w:rsid w:val="00786B8A"/>
    <w:rsid w:val="00790100"/>
    <w:rsid w:val="007907A1"/>
    <w:rsid w:val="00791570"/>
    <w:rsid w:val="00792135"/>
    <w:rsid w:val="0079247C"/>
    <w:rsid w:val="00794616"/>
    <w:rsid w:val="007949FE"/>
    <w:rsid w:val="00795F36"/>
    <w:rsid w:val="00796AA2"/>
    <w:rsid w:val="007971F5"/>
    <w:rsid w:val="007A10DD"/>
    <w:rsid w:val="007A1595"/>
    <w:rsid w:val="007A199F"/>
    <w:rsid w:val="007A2D59"/>
    <w:rsid w:val="007A3005"/>
    <w:rsid w:val="007A359D"/>
    <w:rsid w:val="007A370D"/>
    <w:rsid w:val="007A3F1B"/>
    <w:rsid w:val="007A4313"/>
    <w:rsid w:val="007A43AF"/>
    <w:rsid w:val="007A4EE2"/>
    <w:rsid w:val="007A546D"/>
    <w:rsid w:val="007A605C"/>
    <w:rsid w:val="007A7F48"/>
    <w:rsid w:val="007B1B5B"/>
    <w:rsid w:val="007B2402"/>
    <w:rsid w:val="007B28F4"/>
    <w:rsid w:val="007B2D86"/>
    <w:rsid w:val="007B350C"/>
    <w:rsid w:val="007B3D54"/>
    <w:rsid w:val="007B4492"/>
    <w:rsid w:val="007B458F"/>
    <w:rsid w:val="007B49E4"/>
    <w:rsid w:val="007B5100"/>
    <w:rsid w:val="007B6076"/>
    <w:rsid w:val="007B663B"/>
    <w:rsid w:val="007B6F7A"/>
    <w:rsid w:val="007B74D5"/>
    <w:rsid w:val="007B770C"/>
    <w:rsid w:val="007B7F38"/>
    <w:rsid w:val="007C08A7"/>
    <w:rsid w:val="007C1C59"/>
    <w:rsid w:val="007C1C92"/>
    <w:rsid w:val="007C2DA0"/>
    <w:rsid w:val="007C3317"/>
    <w:rsid w:val="007C4738"/>
    <w:rsid w:val="007C488D"/>
    <w:rsid w:val="007C7082"/>
    <w:rsid w:val="007C70DB"/>
    <w:rsid w:val="007D0E22"/>
    <w:rsid w:val="007D1348"/>
    <w:rsid w:val="007D171C"/>
    <w:rsid w:val="007D17BF"/>
    <w:rsid w:val="007D3051"/>
    <w:rsid w:val="007D374E"/>
    <w:rsid w:val="007D392B"/>
    <w:rsid w:val="007D3EBD"/>
    <w:rsid w:val="007D438B"/>
    <w:rsid w:val="007D59A2"/>
    <w:rsid w:val="007D5EF3"/>
    <w:rsid w:val="007D689F"/>
    <w:rsid w:val="007D7549"/>
    <w:rsid w:val="007D7940"/>
    <w:rsid w:val="007D7FDD"/>
    <w:rsid w:val="007E1322"/>
    <w:rsid w:val="007E13C5"/>
    <w:rsid w:val="007E1405"/>
    <w:rsid w:val="007E1BAD"/>
    <w:rsid w:val="007E28F3"/>
    <w:rsid w:val="007E29F3"/>
    <w:rsid w:val="007E30E5"/>
    <w:rsid w:val="007E3648"/>
    <w:rsid w:val="007E4F10"/>
    <w:rsid w:val="007E59DF"/>
    <w:rsid w:val="007E5A6D"/>
    <w:rsid w:val="007E661A"/>
    <w:rsid w:val="007E688F"/>
    <w:rsid w:val="007E6A2D"/>
    <w:rsid w:val="007F092C"/>
    <w:rsid w:val="007F122C"/>
    <w:rsid w:val="007F2229"/>
    <w:rsid w:val="007F378C"/>
    <w:rsid w:val="007F407B"/>
    <w:rsid w:val="007F4681"/>
    <w:rsid w:val="007F494B"/>
    <w:rsid w:val="007F4AEF"/>
    <w:rsid w:val="007F5D59"/>
    <w:rsid w:val="007F6EB7"/>
    <w:rsid w:val="007F7724"/>
    <w:rsid w:val="00801242"/>
    <w:rsid w:val="00803D6A"/>
    <w:rsid w:val="00805F41"/>
    <w:rsid w:val="00806880"/>
    <w:rsid w:val="00807990"/>
    <w:rsid w:val="00807D89"/>
    <w:rsid w:val="00807DFC"/>
    <w:rsid w:val="00810E64"/>
    <w:rsid w:val="008112CD"/>
    <w:rsid w:val="0081199C"/>
    <w:rsid w:val="00811EED"/>
    <w:rsid w:val="00812056"/>
    <w:rsid w:val="00812884"/>
    <w:rsid w:val="00812AAC"/>
    <w:rsid w:val="00814082"/>
    <w:rsid w:val="00814E90"/>
    <w:rsid w:val="00816A46"/>
    <w:rsid w:val="008174FC"/>
    <w:rsid w:val="008252DA"/>
    <w:rsid w:val="00825398"/>
    <w:rsid w:val="0082580B"/>
    <w:rsid w:val="00825D13"/>
    <w:rsid w:val="008262DC"/>
    <w:rsid w:val="00826A20"/>
    <w:rsid w:val="00826E40"/>
    <w:rsid w:val="00827829"/>
    <w:rsid w:val="00830412"/>
    <w:rsid w:val="008312A8"/>
    <w:rsid w:val="00831532"/>
    <w:rsid w:val="00836141"/>
    <w:rsid w:val="0083654E"/>
    <w:rsid w:val="008365CF"/>
    <w:rsid w:val="00837FF4"/>
    <w:rsid w:val="00840FBD"/>
    <w:rsid w:val="00842282"/>
    <w:rsid w:val="00842651"/>
    <w:rsid w:val="008440D0"/>
    <w:rsid w:val="0084474D"/>
    <w:rsid w:val="00845AE3"/>
    <w:rsid w:val="00845F12"/>
    <w:rsid w:val="008462E3"/>
    <w:rsid w:val="00846D65"/>
    <w:rsid w:val="00847BB9"/>
    <w:rsid w:val="00847D27"/>
    <w:rsid w:val="00851832"/>
    <w:rsid w:val="00852148"/>
    <w:rsid w:val="00852A68"/>
    <w:rsid w:val="0085445D"/>
    <w:rsid w:val="008546F9"/>
    <w:rsid w:val="00855C84"/>
    <w:rsid w:val="00856B0E"/>
    <w:rsid w:val="00856CE7"/>
    <w:rsid w:val="008574C8"/>
    <w:rsid w:val="00857CFF"/>
    <w:rsid w:val="00861F6E"/>
    <w:rsid w:val="00862042"/>
    <w:rsid w:val="00862824"/>
    <w:rsid w:val="00862B65"/>
    <w:rsid w:val="00862F3E"/>
    <w:rsid w:val="008639A6"/>
    <w:rsid w:val="00864231"/>
    <w:rsid w:val="00865D7D"/>
    <w:rsid w:val="00865E2A"/>
    <w:rsid w:val="008666DD"/>
    <w:rsid w:val="0086775D"/>
    <w:rsid w:val="0087031A"/>
    <w:rsid w:val="00871BE4"/>
    <w:rsid w:val="00874D68"/>
    <w:rsid w:val="00874E2A"/>
    <w:rsid w:val="00874E62"/>
    <w:rsid w:val="008758AC"/>
    <w:rsid w:val="00876471"/>
    <w:rsid w:val="00876935"/>
    <w:rsid w:val="00876D05"/>
    <w:rsid w:val="008779BA"/>
    <w:rsid w:val="00877AC3"/>
    <w:rsid w:val="008805AE"/>
    <w:rsid w:val="00881AFB"/>
    <w:rsid w:val="00882C19"/>
    <w:rsid w:val="00883D36"/>
    <w:rsid w:val="00884F09"/>
    <w:rsid w:val="0088580E"/>
    <w:rsid w:val="008860E0"/>
    <w:rsid w:val="00886DD3"/>
    <w:rsid w:val="00887700"/>
    <w:rsid w:val="008877BA"/>
    <w:rsid w:val="00890CEB"/>
    <w:rsid w:val="008911D0"/>
    <w:rsid w:val="008913E3"/>
    <w:rsid w:val="00892192"/>
    <w:rsid w:val="008934F2"/>
    <w:rsid w:val="008938CC"/>
    <w:rsid w:val="0089426D"/>
    <w:rsid w:val="00894324"/>
    <w:rsid w:val="008945A8"/>
    <w:rsid w:val="00894A50"/>
    <w:rsid w:val="0089524B"/>
    <w:rsid w:val="0089758B"/>
    <w:rsid w:val="008979D7"/>
    <w:rsid w:val="008A0221"/>
    <w:rsid w:val="008A1463"/>
    <w:rsid w:val="008A27D0"/>
    <w:rsid w:val="008A32DA"/>
    <w:rsid w:val="008A338C"/>
    <w:rsid w:val="008A3422"/>
    <w:rsid w:val="008A3481"/>
    <w:rsid w:val="008A3D46"/>
    <w:rsid w:val="008A41CB"/>
    <w:rsid w:val="008A453C"/>
    <w:rsid w:val="008A4978"/>
    <w:rsid w:val="008A4A7D"/>
    <w:rsid w:val="008A5B96"/>
    <w:rsid w:val="008A5FDA"/>
    <w:rsid w:val="008A61EE"/>
    <w:rsid w:val="008B0428"/>
    <w:rsid w:val="008B0C7E"/>
    <w:rsid w:val="008B194D"/>
    <w:rsid w:val="008B1DA6"/>
    <w:rsid w:val="008B1E22"/>
    <w:rsid w:val="008B2D77"/>
    <w:rsid w:val="008B31D4"/>
    <w:rsid w:val="008B3668"/>
    <w:rsid w:val="008B4591"/>
    <w:rsid w:val="008B4C18"/>
    <w:rsid w:val="008B4EDF"/>
    <w:rsid w:val="008B53DE"/>
    <w:rsid w:val="008B5AE3"/>
    <w:rsid w:val="008B5EEF"/>
    <w:rsid w:val="008B6C51"/>
    <w:rsid w:val="008C00D6"/>
    <w:rsid w:val="008C025F"/>
    <w:rsid w:val="008C0B74"/>
    <w:rsid w:val="008C0C41"/>
    <w:rsid w:val="008C0C4B"/>
    <w:rsid w:val="008C241C"/>
    <w:rsid w:val="008C4E07"/>
    <w:rsid w:val="008C4E6C"/>
    <w:rsid w:val="008C628D"/>
    <w:rsid w:val="008C6B41"/>
    <w:rsid w:val="008C73C9"/>
    <w:rsid w:val="008D0451"/>
    <w:rsid w:val="008D0631"/>
    <w:rsid w:val="008D0C11"/>
    <w:rsid w:val="008D158C"/>
    <w:rsid w:val="008D262E"/>
    <w:rsid w:val="008D3B80"/>
    <w:rsid w:val="008D4019"/>
    <w:rsid w:val="008D405E"/>
    <w:rsid w:val="008D4435"/>
    <w:rsid w:val="008D6B73"/>
    <w:rsid w:val="008E0225"/>
    <w:rsid w:val="008E0802"/>
    <w:rsid w:val="008E1E02"/>
    <w:rsid w:val="008E220C"/>
    <w:rsid w:val="008E372A"/>
    <w:rsid w:val="008E38A1"/>
    <w:rsid w:val="008E44CC"/>
    <w:rsid w:val="008E6968"/>
    <w:rsid w:val="008E6D00"/>
    <w:rsid w:val="008E6EC6"/>
    <w:rsid w:val="008E759F"/>
    <w:rsid w:val="008F0980"/>
    <w:rsid w:val="008F0D4E"/>
    <w:rsid w:val="008F17F7"/>
    <w:rsid w:val="008F1903"/>
    <w:rsid w:val="008F1A2D"/>
    <w:rsid w:val="008F1BCC"/>
    <w:rsid w:val="008F2266"/>
    <w:rsid w:val="008F30BD"/>
    <w:rsid w:val="008F59F2"/>
    <w:rsid w:val="009009F8"/>
    <w:rsid w:val="00900C17"/>
    <w:rsid w:val="00901341"/>
    <w:rsid w:val="0090166D"/>
    <w:rsid w:val="00901D86"/>
    <w:rsid w:val="0090336F"/>
    <w:rsid w:val="00903A81"/>
    <w:rsid w:val="009046B6"/>
    <w:rsid w:val="00904B57"/>
    <w:rsid w:val="009068D3"/>
    <w:rsid w:val="00906D1F"/>
    <w:rsid w:val="009074D3"/>
    <w:rsid w:val="00907FB1"/>
    <w:rsid w:val="00907FF0"/>
    <w:rsid w:val="0091318E"/>
    <w:rsid w:val="009138A3"/>
    <w:rsid w:val="0091525A"/>
    <w:rsid w:val="00916278"/>
    <w:rsid w:val="009162FA"/>
    <w:rsid w:val="009162FD"/>
    <w:rsid w:val="00916B04"/>
    <w:rsid w:val="00916DF8"/>
    <w:rsid w:val="00917945"/>
    <w:rsid w:val="00917EC0"/>
    <w:rsid w:val="00920140"/>
    <w:rsid w:val="00921478"/>
    <w:rsid w:val="009222CF"/>
    <w:rsid w:val="0092274A"/>
    <w:rsid w:val="00922FAF"/>
    <w:rsid w:val="00923A2E"/>
    <w:rsid w:val="00923B72"/>
    <w:rsid w:val="00924363"/>
    <w:rsid w:val="0092458F"/>
    <w:rsid w:val="00924674"/>
    <w:rsid w:val="00925F49"/>
    <w:rsid w:val="00926100"/>
    <w:rsid w:val="009271BE"/>
    <w:rsid w:val="00927BFF"/>
    <w:rsid w:val="0093016F"/>
    <w:rsid w:val="009309B3"/>
    <w:rsid w:val="00930CDE"/>
    <w:rsid w:val="00931CD2"/>
    <w:rsid w:val="00932EC9"/>
    <w:rsid w:val="00933BFC"/>
    <w:rsid w:val="0093429A"/>
    <w:rsid w:val="0093435D"/>
    <w:rsid w:val="009349E3"/>
    <w:rsid w:val="00934B3E"/>
    <w:rsid w:val="00934DC1"/>
    <w:rsid w:val="0093691B"/>
    <w:rsid w:val="00936A19"/>
    <w:rsid w:val="00937441"/>
    <w:rsid w:val="00937FE7"/>
    <w:rsid w:val="00941E42"/>
    <w:rsid w:val="00942AD5"/>
    <w:rsid w:val="009438CC"/>
    <w:rsid w:val="009450A9"/>
    <w:rsid w:val="009458C9"/>
    <w:rsid w:val="0094612B"/>
    <w:rsid w:val="00947083"/>
    <w:rsid w:val="0094787E"/>
    <w:rsid w:val="009517F2"/>
    <w:rsid w:val="00951E81"/>
    <w:rsid w:val="00951F71"/>
    <w:rsid w:val="00952028"/>
    <w:rsid w:val="009527B4"/>
    <w:rsid w:val="009534AE"/>
    <w:rsid w:val="00955270"/>
    <w:rsid w:val="00955B1A"/>
    <w:rsid w:val="00955BEE"/>
    <w:rsid w:val="0095714B"/>
    <w:rsid w:val="00957238"/>
    <w:rsid w:val="0095755A"/>
    <w:rsid w:val="009575C0"/>
    <w:rsid w:val="00957AA8"/>
    <w:rsid w:val="00960791"/>
    <w:rsid w:val="009618C4"/>
    <w:rsid w:val="00962D58"/>
    <w:rsid w:val="00962E2F"/>
    <w:rsid w:val="009638E5"/>
    <w:rsid w:val="0096392F"/>
    <w:rsid w:val="0096450C"/>
    <w:rsid w:val="00965C88"/>
    <w:rsid w:val="009661C6"/>
    <w:rsid w:val="00967103"/>
    <w:rsid w:val="0097032D"/>
    <w:rsid w:val="00970ECD"/>
    <w:rsid w:val="00970FA7"/>
    <w:rsid w:val="00972538"/>
    <w:rsid w:val="0097261F"/>
    <w:rsid w:val="009733A5"/>
    <w:rsid w:val="00973C57"/>
    <w:rsid w:val="00974EC6"/>
    <w:rsid w:val="009754B9"/>
    <w:rsid w:val="009760E2"/>
    <w:rsid w:val="0097739F"/>
    <w:rsid w:val="00977508"/>
    <w:rsid w:val="00977D27"/>
    <w:rsid w:val="00980241"/>
    <w:rsid w:val="009809D0"/>
    <w:rsid w:val="00981A42"/>
    <w:rsid w:val="00983317"/>
    <w:rsid w:val="00983FD4"/>
    <w:rsid w:val="0098416F"/>
    <w:rsid w:val="0098421C"/>
    <w:rsid w:val="00985381"/>
    <w:rsid w:val="00986215"/>
    <w:rsid w:val="009868E7"/>
    <w:rsid w:val="00987EFC"/>
    <w:rsid w:val="00990776"/>
    <w:rsid w:val="00992595"/>
    <w:rsid w:val="0099435E"/>
    <w:rsid w:val="009954B6"/>
    <w:rsid w:val="009954CF"/>
    <w:rsid w:val="009957C1"/>
    <w:rsid w:val="00995821"/>
    <w:rsid w:val="009964E3"/>
    <w:rsid w:val="0099733B"/>
    <w:rsid w:val="00997994"/>
    <w:rsid w:val="009A0756"/>
    <w:rsid w:val="009A0C52"/>
    <w:rsid w:val="009A20C4"/>
    <w:rsid w:val="009A258F"/>
    <w:rsid w:val="009A2EB7"/>
    <w:rsid w:val="009A5024"/>
    <w:rsid w:val="009A5827"/>
    <w:rsid w:val="009A5FB9"/>
    <w:rsid w:val="009A7029"/>
    <w:rsid w:val="009A7C2E"/>
    <w:rsid w:val="009B00CF"/>
    <w:rsid w:val="009B15E4"/>
    <w:rsid w:val="009B1BF5"/>
    <w:rsid w:val="009B445C"/>
    <w:rsid w:val="009B4701"/>
    <w:rsid w:val="009B4780"/>
    <w:rsid w:val="009B48D4"/>
    <w:rsid w:val="009B4C5F"/>
    <w:rsid w:val="009B50F2"/>
    <w:rsid w:val="009B532E"/>
    <w:rsid w:val="009B550D"/>
    <w:rsid w:val="009B61CD"/>
    <w:rsid w:val="009B6874"/>
    <w:rsid w:val="009B6A72"/>
    <w:rsid w:val="009B7168"/>
    <w:rsid w:val="009C010A"/>
    <w:rsid w:val="009C07F8"/>
    <w:rsid w:val="009C1086"/>
    <w:rsid w:val="009C16B8"/>
    <w:rsid w:val="009C1DFF"/>
    <w:rsid w:val="009C20BB"/>
    <w:rsid w:val="009C2868"/>
    <w:rsid w:val="009C2B20"/>
    <w:rsid w:val="009C334B"/>
    <w:rsid w:val="009C38FE"/>
    <w:rsid w:val="009C3C16"/>
    <w:rsid w:val="009C42E9"/>
    <w:rsid w:val="009C459C"/>
    <w:rsid w:val="009C45E7"/>
    <w:rsid w:val="009C526F"/>
    <w:rsid w:val="009C6910"/>
    <w:rsid w:val="009C6DF9"/>
    <w:rsid w:val="009D04E8"/>
    <w:rsid w:val="009D0D30"/>
    <w:rsid w:val="009D15C8"/>
    <w:rsid w:val="009D2477"/>
    <w:rsid w:val="009D3E4E"/>
    <w:rsid w:val="009D4105"/>
    <w:rsid w:val="009D4B1C"/>
    <w:rsid w:val="009D52D5"/>
    <w:rsid w:val="009D52FF"/>
    <w:rsid w:val="009D5A9B"/>
    <w:rsid w:val="009D5B32"/>
    <w:rsid w:val="009D5B3E"/>
    <w:rsid w:val="009D5F74"/>
    <w:rsid w:val="009D61B1"/>
    <w:rsid w:val="009D71A4"/>
    <w:rsid w:val="009E05B3"/>
    <w:rsid w:val="009E135E"/>
    <w:rsid w:val="009E517F"/>
    <w:rsid w:val="009E5917"/>
    <w:rsid w:val="009E5E41"/>
    <w:rsid w:val="009E6674"/>
    <w:rsid w:val="009E69B7"/>
    <w:rsid w:val="009F0C31"/>
    <w:rsid w:val="009F1A22"/>
    <w:rsid w:val="009F30AC"/>
    <w:rsid w:val="009F56BF"/>
    <w:rsid w:val="009F5BBD"/>
    <w:rsid w:val="009F5BFB"/>
    <w:rsid w:val="009F5DED"/>
    <w:rsid w:val="009F61FE"/>
    <w:rsid w:val="009F6B68"/>
    <w:rsid w:val="009F6D06"/>
    <w:rsid w:val="009F758E"/>
    <w:rsid w:val="009F7C64"/>
    <w:rsid w:val="009F7FB3"/>
    <w:rsid w:val="00A002D2"/>
    <w:rsid w:val="00A00467"/>
    <w:rsid w:val="00A012A3"/>
    <w:rsid w:val="00A015E5"/>
    <w:rsid w:val="00A016B3"/>
    <w:rsid w:val="00A01E72"/>
    <w:rsid w:val="00A022D8"/>
    <w:rsid w:val="00A034FA"/>
    <w:rsid w:val="00A04232"/>
    <w:rsid w:val="00A07131"/>
    <w:rsid w:val="00A076DA"/>
    <w:rsid w:val="00A07F82"/>
    <w:rsid w:val="00A10881"/>
    <w:rsid w:val="00A1122A"/>
    <w:rsid w:val="00A11CCA"/>
    <w:rsid w:val="00A122F3"/>
    <w:rsid w:val="00A12BE6"/>
    <w:rsid w:val="00A13259"/>
    <w:rsid w:val="00A14BAC"/>
    <w:rsid w:val="00A14DC2"/>
    <w:rsid w:val="00A15FD9"/>
    <w:rsid w:val="00A16502"/>
    <w:rsid w:val="00A16CE1"/>
    <w:rsid w:val="00A1797A"/>
    <w:rsid w:val="00A17DD4"/>
    <w:rsid w:val="00A17FD2"/>
    <w:rsid w:val="00A20E6B"/>
    <w:rsid w:val="00A230DB"/>
    <w:rsid w:val="00A235FA"/>
    <w:rsid w:val="00A23880"/>
    <w:rsid w:val="00A23928"/>
    <w:rsid w:val="00A23ADE"/>
    <w:rsid w:val="00A23F08"/>
    <w:rsid w:val="00A260CA"/>
    <w:rsid w:val="00A26130"/>
    <w:rsid w:val="00A26B23"/>
    <w:rsid w:val="00A27842"/>
    <w:rsid w:val="00A30229"/>
    <w:rsid w:val="00A326C5"/>
    <w:rsid w:val="00A3431F"/>
    <w:rsid w:val="00A34E06"/>
    <w:rsid w:val="00A35131"/>
    <w:rsid w:val="00A35152"/>
    <w:rsid w:val="00A3564D"/>
    <w:rsid w:val="00A35691"/>
    <w:rsid w:val="00A358C2"/>
    <w:rsid w:val="00A35BF6"/>
    <w:rsid w:val="00A35E49"/>
    <w:rsid w:val="00A35E96"/>
    <w:rsid w:val="00A35F44"/>
    <w:rsid w:val="00A36419"/>
    <w:rsid w:val="00A36D9A"/>
    <w:rsid w:val="00A3730F"/>
    <w:rsid w:val="00A37A27"/>
    <w:rsid w:val="00A4075A"/>
    <w:rsid w:val="00A408C2"/>
    <w:rsid w:val="00A40CDD"/>
    <w:rsid w:val="00A40FF8"/>
    <w:rsid w:val="00A41A91"/>
    <w:rsid w:val="00A429FA"/>
    <w:rsid w:val="00A43CA7"/>
    <w:rsid w:val="00A4475E"/>
    <w:rsid w:val="00A4492D"/>
    <w:rsid w:val="00A44A30"/>
    <w:rsid w:val="00A45074"/>
    <w:rsid w:val="00A457AA"/>
    <w:rsid w:val="00A4595E"/>
    <w:rsid w:val="00A4629F"/>
    <w:rsid w:val="00A470D2"/>
    <w:rsid w:val="00A47AD4"/>
    <w:rsid w:val="00A5000D"/>
    <w:rsid w:val="00A5040C"/>
    <w:rsid w:val="00A51FC4"/>
    <w:rsid w:val="00A528DA"/>
    <w:rsid w:val="00A537A5"/>
    <w:rsid w:val="00A543E1"/>
    <w:rsid w:val="00A55279"/>
    <w:rsid w:val="00A56147"/>
    <w:rsid w:val="00A5794F"/>
    <w:rsid w:val="00A60A3B"/>
    <w:rsid w:val="00A621EC"/>
    <w:rsid w:val="00A623FF"/>
    <w:rsid w:val="00A62E24"/>
    <w:rsid w:val="00A6355C"/>
    <w:rsid w:val="00A6468D"/>
    <w:rsid w:val="00A65252"/>
    <w:rsid w:val="00A65932"/>
    <w:rsid w:val="00A67BAF"/>
    <w:rsid w:val="00A67F5C"/>
    <w:rsid w:val="00A70CA8"/>
    <w:rsid w:val="00A72964"/>
    <w:rsid w:val="00A73155"/>
    <w:rsid w:val="00A73AFA"/>
    <w:rsid w:val="00A741A8"/>
    <w:rsid w:val="00A75748"/>
    <w:rsid w:val="00A75C07"/>
    <w:rsid w:val="00A7753C"/>
    <w:rsid w:val="00A80B3C"/>
    <w:rsid w:val="00A81403"/>
    <w:rsid w:val="00A81870"/>
    <w:rsid w:val="00A8193E"/>
    <w:rsid w:val="00A8199F"/>
    <w:rsid w:val="00A81F95"/>
    <w:rsid w:val="00A82BC7"/>
    <w:rsid w:val="00A82E1B"/>
    <w:rsid w:val="00A830FB"/>
    <w:rsid w:val="00A83662"/>
    <w:rsid w:val="00A84446"/>
    <w:rsid w:val="00A868C3"/>
    <w:rsid w:val="00A86EFC"/>
    <w:rsid w:val="00A90876"/>
    <w:rsid w:val="00A91D4A"/>
    <w:rsid w:val="00A931DC"/>
    <w:rsid w:val="00A937E5"/>
    <w:rsid w:val="00A94468"/>
    <w:rsid w:val="00A94A04"/>
    <w:rsid w:val="00AA0F36"/>
    <w:rsid w:val="00AA1CD8"/>
    <w:rsid w:val="00AA22FD"/>
    <w:rsid w:val="00AA2502"/>
    <w:rsid w:val="00AA26DF"/>
    <w:rsid w:val="00AA2CCA"/>
    <w:rsid w:val="00AA5658"/>
    <w:rsid w:val="00AA5699"/>
    <w:rsid w:val="00AA782F"/>
    <w:rsid w:val="00AA7E9E"/>
    <w:rsid w:val="00AB16C4"/>
    <w:rsid w:val="00AB221F"/>
    <w:rsid w:val="00AB2756"/>
    <w:rsid w:val="00AB3058"/>
    <w:rsid w:val="00AB32C7"/>
    <w:rsid w:val="00AB33C8"/>
    <w:rsid w:val="00AB351E"/>
    <w:rsid w:val="00AB390C"/>
    <w:rsid w:val="00AB5743"/>
    <w:rsid w:val="00AB788E"/>
    <w:rsid w:val="00AC1483"/>
    <w:rsid w:val="00AC14FA"/>
    <w:rsid w:val="00AC1A09"/>
    <w:rsid w:val="00AC218E"/>
    <w:rsid w:val="00AC25D2"/>
    <w:rsid w:val="00AC2AAF"/>
    <w:rsid w:val="00AC2F93"/>
    <w:rsid w:val="00AC373A"/>
    <w:rsid w:val="00AC47C0"/>
    <w:rsid w:val="00AC4945"/>
    <w:rsid w:val="00AC590B"/>
    <w:rsid w:val="00AC6C07"/>
    <w:rsid w:val="00AC796D"/>
    <w:rsid w:val="00AD1056"/>
    <w:rsid w:val="00AD1067"/>
    <w:rsid w:val="00AD224C"/>
    <w:rsid w:val="00AD240C"/>
    <w:rsid w:val="00AD275E"/>
    <w:rsid w:val="00AD377C"/>
    <w:rsid w:val="00AD412B"/>
    <w:rsid w:val="00AD5318"/>
    <w:rsid w:val="00AD679F"/>
    <w:rsid w:val="00AD6AFB"/>
    <w:rsid w:val="00AD7301"/>
    <w:rsid w:val="00AD741B"/>
    <w:rsid w:val="00AD748A"/>
    <w:rsid w:val="00AD78EB"/>
    <w:rsid w:val="00AE0911"/>
    <w:rsid w:val="00AE0ED2"/>
    <w:rsid w:val="00AE168F"/>
    <w:rsid w:val="00AE308F"/>
    <w:rsid w:val="00AE37DC"/>
    <w:rsid w:val="00AE3CB7"/>
    <w:rsid w:val="00AE4E38"/>
    <w:rsid w:val="00AE4E48"/>
    <w:rsid w:val="00AE4FAD"/>
    <w:rsid w:val="00AE5888"/>
    <w:rsid w:val="00AE5E59"/>
    <w:rsid w:val="00AE62E6"/>
    <w:rsid w:val="00AE71BB"/>
    <w:rsid w:val="00AE74C3"/>
    <w:rsid w:val="00AF13B6"/>
    <w:rsid w:val="00AF20FB"/>
    <w:rsid w:val="00AF2E61"/>
    <w:rsid w:val="00AF3390"/>
    <w:rsid w:val="00AF5151"/>
    <w:rsid w:val="00AF5EA8"/>
    <w:rsid w:val="00AF6128"/>
    <w:rsid w:val="00AF7C40"/>
    <w:rsid w:val="00B011C1"/>
    <w:rsid w:val="00B0197D"/>
    <w:rsid w:val="00B023F2"/>
    <w:rsid w:val="00B0257F"/>
    <w:rsid w:val="00B02A31"/>
    <w:rsid w:val="00B0518E"/>
    <w:rsid w:val="00B05DE0"/>
    <w:rsid w:val="00B07161"/>
    <w:rsid w:val="00B10903"/>
    <w:rsid w:val="00B117E3"/>
    <w:rsid w:val="00B12D1B"/>
    <w:rsid w:val="00B13C09"/>
    <w:rsid w:val="00B15BDC"/>
    <w:rsid w:val="00B15ECA"/>
    <w:rsid w:val="00B170FE"/>
    <w:rsid w:val="00B1755D"/>
    <w:rsid w:val="00B20795"/>
    <w:rsid w:val="00B209F5"/>
    <w:rsid w:val="00B20C7B"/>
    <w:rsid w:val="00B21A2B"/>
    <w:rsid w:val="00B25AC8"/>
    <w:rsid w:val="00B27CBA"/>
    <w:rsid w:val="00B30142"/>
    <w:rsid w:val="00B30425"/>
    <w:rsid w:val="00B30B92"/>
    <w:rsid w:val="00B31415"/>
    <w:rsid w:val="00B323BF"/>
    <w:rsid w:val="00B3291D"/>
    <w:rsid w:val="00B32FD3"/>
    <w:rsid w:val="00B3304D"/>
    <w:rsid w:val="00B33434"/>
    <w:rsid w:val="00B34DE0"/>
    <w:rsid w:val="00B36085"/>
    <w:rsid w:val="00B3626A"/>
    <w:rsid w:val="00B37F60"/>
    <w:rsid w:val="00B41EEC"/>
    <w:rsid w:val="00B43D9E"/>
    <w:rsid w:val="00B44518"/>
    <w:rsid w:val="00B445C9"/>
    <w:rsid w:val="00B460A1"/>
    <w:rsid w:val="00B4781A"/>
    <w:rsid w:val="00B47AE6"/>
    <w:rsid w:val="00B5067A"/>
    <w:rsid w:val="00B51F55"/>
    <w:rsid w:val="00B52360"/>
    <w:rsid w:val="00B5291A"/>
    <w:rsid w:val="00B539F2"/>
    <w:rsid w:val="00B541FC"/>
    <w:rsid w:val="00B55253"/>
    <w:rsid w:val="00B55C9B"/>
    <w:rsid w:val="00B56A30"/>
    <w:rsid w:val="00B57475"/>
    <w:rsid w:val="00B605D1"/>
    <w:rsid w:val="00B619F1"/>
    <w:rsid w:val="00B62334"/>
    <w:rsid w:val="00B62B57"/>
    <w:rsid w:val="00B63EA2"/>
    <w:rsid w:val="00B641E5"/>
    <w:rsid w:val="00B65810"/>
    <w:rsid w:val="00B65A55"/>
    <w:rsid w:val="00B65EF0"/>
    <w:rsid w:val="00B65F75"/>
    <w:rsid w:val="00B665D7"/>
    <w:rsid w:val="00B66D60"/>
    <w:rsid w:val="00B67CD1"/>
    <w:rsid w:val="00B701DB"/>
    <w:rsid w:val="00B702FF"/>
    <w:rsid w:val="00B72B4B"/>
    <w:rsid w:val="00B72DD2"/>
    <w:rsid w:val="00B74397"/>
    <w:rsid w:val="00B746F6"/>
    <w:rsid w:val="00B762C4"/>
    <w:rsid w:val="00B7685A"/>
    <w:rsid w:val="00B773E1"/>
    <w:rsid w:val="00B77809"/>
    <w:rsid w:val="00B80550"/>
    <w:rsid w:val="00B8073E"/>
    <w:rsid w:val="00B80A8B"/>
    <w:rsid w:val="00B81637"/>
    <w:rsid w:val="00B81963"/>
    <w:rsid w:val="00B81AD9"/>
    <w:rsid w:val="00B81DBD"/>
    <w:rsid w:val="00B82C80"/>
    <w:rsid w:val="00B842F4"/>
    <w:rsid w:val="00B84C74"/>
    <w:rsid w:val="00B85063"/>
    <w:rsid w:val="00B85E9A"/>
    <w:rsid w:val="00B869E9"/>
    <w:rsid w:val="00B905D4"/>
    <w:rsid w:val="00B909E7"/>
    <w:rsid w:val="00B9401F"/>
    <w:rsid w:val="00B94533"/>
    <w:rsid w:val="00B95BD2"/>
    <w:rsid w:val="00B96467"/>
    <w:rsid w:val="00B968A9"/>
    <w:rsid w:val="00B96909"/>
    <w:rsid w:val="00B971C7"/>
    <w:rsid w:val="00B97BF5"/>
    <w:rsid w:val="00BA0AD2"/>
    <w:rsid w:val="00BA0DE5"/>
    <w:rsid w:val="00BA0E65"/>
    <w:rsid w:val="00BA0ECA"/>
    <w:rsid w:val="00BA0FF4"/>
    <w:rsid w:val="00BA1B8B"/>
    <w:rsid w:val="00BA22F8"/>
    <w:rsid w:val="00BA2628"/>
    <w:rsid w:val="00BA31C8"/>
    <w:rsid w:val="00BA3D22"/>
    <w:rsid w:val="00BA513F"/>
    <w:rsid w:val="00BA5C64"/>
    <w:rsid w:val="00BB0B62"/>
    <w:rsid w:val="00BB1BD5"/>
    <w:rsid w:val="00BB2A15"/>
    <w:rsid w:val="00BB2B1D"/>
    <w:rsid w:val="00BB359B"/>
    <w:rsid w:val="00BB3C5B"/>
    <w:rsid w:val="00BB3ECA"/>
    <w:rsid w:val="00BB46AC"/>
    <w:rsid w:val="00BB5241"/>
    <w:rsid w:val="00BB56D7"/>
    <w:rsid w:val="00BB5E95"/>
    <w:rsid w:val="00BB6E5D"/>
    <w:rsid w:val="00BB7218"/>
    <w:rsid w:val="00BC0384"/>
    <w:rsid w:val="00BC0D25"/>
    <w:rsid w:val="00BC1425"/>
    <w:rsid w:val="00BC2856"/>
    <w:rsid w:val="00BC3658"/>
    <w:rsid w:val="00BC4955"/>
    <w:rsid w:val="00BC61FF"/>
    <w:rsid w:val="00BC65FB"/>
    <w:rsid w:val="00BC7B63"/>
    <w:rsid w:val="00BD0344"/>
    <w:rsid w:val="00BD0747"/>
    <w:rsid w:val="00BD10E0"/>
    <w:rsid w:val="00BD173F"/>
    <w:rsid w:val="00BD1B67"/>
    <w:rsid w:val="00BD2126"/>
    <w:rsid w:val="00BD24EE"/>
    <w:rsid w:val="00BD28D6"/>
    <w:rsid w:val="00BD3C89"/>
    <w:rsid w:val="00BD3E11"/>
    <w:rsid w:val="00BD4894"/>
    <w:rsid w:val="00BD48E6"/>
    <w:rsid w:val="00BD7066"/>
    <w:rsid w:val="00BD7DC9"/>
    <w:rsid w:val="00BD7FE6"/>
    <w:rsid w:val="00BE035D"/>
    <w:rsid w:val="00BE1EA6"/>
    <w:rsid w:val="00BE1FCD"/>
    <w:rsid w:val="00BE4917"/>
    <w:rsid w:val="00BE50B6"/>
    <w:rsid w:val="00BE5D6C"/>
    <w:rsid w:val="00BE60CF"/>
    <w:rsid w:val="00BE68B3"/>
    <w:rsid w:val="00BE6E82"/>
    <w:rsid w:val="00BE76A2"/>
    <w:rsid w:val="00BF1BCD"/>
    <w:rsid w:val="00BF2238"/>
    <w:rsid w:val="00BF24F2"/>
    <w:rsid w:val="00BF3B88"/>
    <w:rsid w:val="00BF4873"/>
    <w:rsid w:val="00BF5788"/>
    <w:rsid w:val="00BF59B8"/>
    <w:rsid w:val="00BF64E1"/>
    <w:rsid w:val="00BF6CB7"/>
    <w:rsid w:val="00BF7EED"/>
    <w:rsid w:val="00C00011"/>
    <w:rsid w:val="00C01099"/>
    <w:rsid w:val="00C01585"/>
    <w:rsid w:val="00C01988"/>
    <w:rsid w:val="00C0247C"/>
    <w:rsid w:val="00C03AA1"/>
    <w:rsid w:val="00C03AB0"/>
    <w:rsid w:val="00C03EBF"/>
    <w:rsid w:val="00C059FB"/>
    <w:rsid w:val="00C06010"/>
    <w:rsid w:val="00C0676D"/>
    <w:rsid w:val="00C06AB3"/>
    <w:rsid w:val="00C072E2"/>
    <w:rsid w:val="00C0747F"/>
    <w:rsid w:val="00C07611"/>
    <w:rsid w:val="00C07D15"/>
    <w:rsid w:val="00C07D8F"/>
    <w:rsid w:val="00C102D7"/>
    <w:rsid w:val="00C10B5A"/>
    <w:rsid w:val="00C11FFB"/>
    <w:rsid w:val="00C12085"/>
    <w:rsid w:val="00C12808"/>
    <w:rsid w:val="00C13FB5"/>
    <w:rsid w:val="00C14A92"/>
    <w:rsid w:val="00C15093"/>
    <w:rsid w:val="00C169E0"/>
    <w:rsid w:val="00C17C0A"/>
    <w:rsid w:val="00C20458"/>
    <w:rsid w:val="00C20598"/>
    <w:rsid w:val="00C209EB"/>
    <w:rsid w:val="00C20DCF"/>
    <w:rsid w:val="00C20E12"/>
    <w:rsid w:val="00C22E0A"/>
    <w:rsid w:val="00C2337B"/>
    <w:rsid w:val="00C235F0"/>
    <w:rsid w:val="00C23927"/>
    <w:rsid w:val="00C24917"/>
    <w:rsid w:val="00C2553C"/>
    <w:rsid w:val="00C2563E"/>
    <w:rsid w:val="00C27D95"/>
    <w:rsid w:val="00C30C10"/>
    <w:rsid w:val="00C32CE1"/>
    <w:rsid w:val="00C336B5"/>
    <w:rsid w:val="00C3375D"/>
    <w:rsid w:val="00C3390C"/>
    <w:rsid w:val="00C345B3"/>
    <w:rsid w:val="00C35A98"/>
    <w:rsid w:val="00C36376"/>
    <w:rsid w:val="00C36880"/>
    <w:rsid w:val="00C37590"/>
    <w:rsid w:val="00C37C35"/>
    <w:rsid w:val="00C37D77"/>
    <w:rsid w:val="00C42EB4"/>
    <w:rsid w:val="00C431FE"/>
    <w:rsid w:val="00C44452"/>
    <w:rsid w:val="00C44669"/>
    <w:rsid w:val="00C4502F"/>
    <w:rsid w:val="00C45152"/>
    <w:rsid w:val="00C45AE6"/>
    <w:rsid w:val="00C45D7E"/>
    <w:rsid w:val="00C46B47"/>
    <w:rsid w:val="00C4733B"/>
    <w:rsid w:val="00C47623"/>
    <w:rsid w:val="00C505E4"/>
    <w:rsid w:val="00C50FE7"/>
    <w:rsid w:val="00C513D3"/>
    <w:rsid w:val="00C527B0"/>
    <w:rsid w:val="00C53846"/>
    <w:rsid w:val="00C53EA6"/>
    <w:rsid w:val="00C6016B"/>
    <w:rsid w:val="00C60331"/>
    <w:rsid w:val="00C6096F"/>
    <w:rsid w:val="00C60D88"/>
    <w:rsid w:val="00C61284"/>
    <w:rsid w:val="00C625DC"/>
    <w:rsid w:val="00C62A86"/>
    <w:rsid w:val="00C63D0E"/>
    <w:rsid w:val="00C6497F"/>
    <w:rsid w:val="00C64EB3"/>
    <w:rsid w:val="00C65FD4"/>
    <w:rsid w:val="00C66756"/>
    <w:rsid w:val="00C669B0"/>
    <w:rsid w:val="00C66DB5"/>
    <w:rsid w:val="00C6754E"/>
    <w:rsid w:val="00C67EC2"/>
    <w:rsid w:val="00C709C7"/>
    <w:rsid w:val="00C70E44"/>
    <w:rsid w:val="00C7117D"/>
    <w:rsid w:val="00C71746"/>
    <w:rsid w:val="00C7234F"/>
    <w:rsid w:val="00C724F1"/>
    <w:rsid w:val="00C73B07"/>
    <w:rsid w:val="00C73F23"/>
    <w:rsid w:val="00C73FB8"/>
    <w:rsid w:val="00C752F4"/>
    <w:rsid w:val="00C7582B"/>
    <w:rsid w:val="00C764A7"/>
    <w:rsid w:val="00C76A6F"/>
    <w:rsid w:val="00C77217"/>
    <w:rsid w:val="00C8196C"/>
    <w:rsid w:val="00C823EC"/>
    <w:rsid w:val="00C826D8"/>
    <w:rsid w:val="00C8369C"/>
    <w:rsid w:val="00C840BE"/>
    <w:rsid w:val="00C84124"/>
    <w:rsid w:val="00C851B0"/>
    <w:rsid w:val="00C85FC2"/>
    <w:rsid w:val="00C861A6"/>
    <w:rsid w:val="00C86618"/>
    <w:rsid w:val="00C8675B"/>
    <w:rsid w:val="00C875F3"/>
    <w:rsid w:val="00C905EB"/>
    <w:rsid w:val="00C90ECB"/>
    <w:rsid w:val="00C9127B"/>
    <w:rsid w:val="00C91A08"/>
    <w:rsid w:val="00C922F4"/>
    <w:rsid w:val="00C92373"/>
    <w:rsid w:val="00C936D0"/>
    <w:rsid w:val="00C9446C"/>
    <w:rsid w:val="00C9488C"/>
    <w:rsid w:val="00C94C1F"/>
    <w:rsid w:val="00C94CF1"/>
    <w:rsid w:val="00C96C18"/>
    <w:rsid w:val="00C96C2A"/>
    <w:rsid w:val="00C978E7"/>
    <w:rsid w:val="00CA0571"/>
    <w:rsid w:val="00CA0A76"/>
    <w:rsid w:val="00CA13BF"/>
    <w:rsid w:val="00CA26D6"/>
    <w:rsid w:val="00CA28BF"/>
    <w:rsid w:val="00CA2D61"/>
    <w:rsid w:val="00CA2DE2"/>
    <w:rsid w:val="00CA3552"/>
    <w:rsid w:val="00CA54C2"/>
    <w:rsid w:val="00CA6167"/>
    <w:rsid w:val="00CA6A08"/>
    <w:rsid w:val="00CA6A0B"/>
    <w:rsid w:val="00CA7064"/>
    <w:rsid w:val="00CA7C0B"/>
    <w:rsid w:val="00CA7C30"/>
    <w:rsid w:val="00CA7C7A"/>
    <w:rsid w:val="00CA7D11"/>
    <w:rsid w:val="00CB0FB7"/>
    <w:rsid w:val="00CB2393"/>
    <w:rsid w:val="00CB42FE"/>
    <w:rsid w:val="00CB4AF9"/>
    <w:rsid w:val="00CB51D9"/>
    <w:rsid w:val="00CB5828"/>
    <w:rsid w:val="00CB5D0D"/>
    <w:rsid w:val="00CB5D7F"/>
    <w:rsid w:val="00CB6035"/>
    <w:rsid w:val="00CB63A4"/>
    <w:rsid w:val="00CB697D"/>
    <w:rsid w:val="00CB7208"/>
    <w:rsid w:val="00CC0322"/>
    <w:rsid w:val="00CC0347"/>
    <w:rsid w:val="00CC03A2"/>
    <w:rsid w:val="00CC11E1"/>
    <w:rsid w:val="00CC147B"/>
    <w:rsid w:val="00CC1C60"/>
    <w:rsid w:val="00CC305D"/>
    <w:rsid w:val="00CC3E7A"/>
    <w:rsid w:val="00CC4181"/>
    <w:rsid w:val="00CC60FE"/>
    <w:rsid w:val="00CC695E"/>
    <w:rsid w:val="00CC696D"/>
    <w:rsid w:val="00CC6A54"/>
    <w:rsid w:val="00CC70CE"/>
    <w:rsid w:val="00CC72E5"/>
    <w:rsid w:val="00CD1482"/>
    <w:rsid w:val="00CD16F0"/>
    <w:rsid w:val="00CD2C80"/>
    <w:rsid w:val="00CD311C"/>
    <w:rsid w:val="00CD3339"/>
    <w:rsid w:val="00CD483A"/>
    <w:rsid w:val="00CD4C27"/>
    <w:rsid w:val="00CD5C0E"/>
    <w:rsid w:val="00CD6391"/>
    <w:rsid w:val="00CD6EE5"/>
    <w:rsid w:val="00CD7561"/>
    <w:rsid w:val="00CE080B"/>
    <w:rsid w:val="00CE0B00"/>
    <w:rsid w:val="00CE1567"/>
    <w:rsid w:val="00CE19E5"/>
    <w:rsid w:val="00CE21A4"/>
    <w:rsid w:val="00CE3D3A"/>
    <w:rsid w:val="00CE4F70"/>
    <w:rsid w:val="00CE52CA"/>
    <w:rsid w:val="00CE5A08"/>
    <w:rsid w:val="00CE6591"/>
    <w:rsid w:val="00CE6C40"/>
    <w:rsid w:val="00CE7828"/>
    <w:rsid w:val="00CE7E9E"/>
    <w:rsid w:val="00CF01C4"/>
    <w:rsid w:val="00CF0258"/>
    <w:rsid w:val="00CF0643"/>
    <w:rsid w:val="00CF0A9C"/>
    <w:rsid w:val="00CF0C68"/>
    <w:rsid w:val="00CF1A0C"/>
    <w:rsid w:val="00CF2D30"/>
    <w:rsid w:val="00CF48E6"/>
    <w:rsid w:val="00CF7541"/>
    <w:rsid w:val="00CF7C2B"/>
    <w:rsid w:val="00D0040F"/>
    <w:rsid w:val="00D00754"/>
    <w:rsid w:val="00D00D80"/>
    <w:rsid w:val="00D010F2"/>
    <w:rsid w:val="00D0110D"/>
    <w:rsid w:val="00D012FA"/>
    <w:rsid w:val="00D01591"/>
    <w:rsid w:val="00D02488"/>
    <w:rsid w:val="00D03377"/>
    <w:rsid w:val="00D05AAC"/>
    <w:rsid w:val="00D066D8"/>
    <w:rsid w:val="00D07439"/>
    <w:rsid w:val="00D1005D"/>
    <w:rsid w:val="00D10EEB"/>
    <w:rsid w:val="00D11020"/>
    <w:rsid w:val="00D12B1F"/>
    <w:rsid w:val="00D12C09"/>
    <w:rsid w:val="00D12EE5"/>
    <w:rsid w:val="00D13D2E"/>
    <w:rsid w:val="00D15A7F"/>
    <w:rsid w:val="00D1618F"/>
    <w:rsid w:val="00D16351"/>
    <w:rsid w:val="00D16838"/>
    <w:rsid w:val="00D173E8"/>
    <w:rsid w:val="00D17F28"/>
    <w:rsid w:val="00D2018D"/>
    <w:rsid w:val="00D20924"/>
    <w:rsid w:val="00D21390"/>
    <w:rsid w:val="00D222B8"/>
    <w:rsid w:val="00D22740"/>
    <w:rsid w:val="00D23A3E"/>
    <w:rsid w:val="00D23EBC"/>
    <w:rsid w:val="00D25227"/>
    <w:rsid w:val="00D25C16"/>
    <w:rsid w:val="00D26268"/>
    <w:rsid w:val="00D277F6"/>
    <w:rsid w:val="00D30592"/>
    <w:rsid w:val="00D3220F"/>
    <w:rsid w:val="00D322CB"/>
    <w:rsid w:val="00D322D4"/>
    <w:rsid w:val="00D325F7"/>
    <w:rsid w:val="00D33780"/>
    <w:rsid w:val="00D339E9"/>
    <w:rsid w:val="00D34B47"/>
    <w:rsid w:val="00D34EC4"/>
    <w:rsid w:val="00D36AD9"/>
    <w:rsid w:val="00D3775C"/>
    <w:rsid w:val="00D4011E"/>
    <w:rsid w:val="00D40E15"/>
    <w:rsid w:val="00D41914"/>
    <w:rsid w:val="00D41F59"/>
    <w:rsid w:val="00D4280B"/>
    <w:rsid w:val="00D42F1E"/>
    <w:rsid w:val="00D43C4B"/>
    <w:rsid w:val="00D440DB"/>
    <w:rsid w:val="00D44F93"/>
    <w:rsid w:val="00D4799F"/>
    <w:rsid w:val="00D47AB6"/>
    <w:rsid w:val="00D47F23"/>
    <w:rsid w:val="00D51846"/>
    <w:rsid w:val="00D51C5A"/>
    <w:rsid w:val="00D534D2"/>
    <w:rsid w:val="00D5408F"/>
    <w:rsid w:val="00D55B11"/>
    <w:rsid w:val="00D56909"/>
    <w:rsid w:val="00D56B2A"/>
    <w:rsid w:val="00D578BB"/>
    <w:rsid w:val="00D57AFD"/>
    <w:rsid w:val="00D60AA2"/>
    <w:rsid w:val="00D61739"/>
    <w:rsid w:val="00D627CE"/>
    <w:rsid w:val="00D62B62"/>
    <w:rsid w:val="00D62BE4"/>
    <w:rsid w:val="00D65024"/>
    <w:rsid w:val="00D651BC"/>
    <w:rsid w:val="00D65BFD"/>
    <w:rsid w:val="00D6676D"/>
    <w:rsid w:val="00D66800"/>
    <w:rsid w:val="00D66828"/>
    <w:rsid w:val="00D67128"/>
    <w:rsid w:val="00D67863"/>
    <w:rsid w:val="00D67D0A"/>
    <w:rsid w:val="00D70600"/>
    <w:rsid w:val="00D70F5E"/>
    <w:rsid w:val="00D7124E"/>
    <w:rsid w:val="00D72963"/>
    <w:rsid w:val="00D736DA"/>
    <w:rsid w:val="00D73B51"/>
    <w:rsid w:val="00D73D41"/>
    <w:rsid w:val="00D7472F"/>
    <w:rsid w:val="00D74BB7"/>
    <w:rsid w:val="00D76F5A"/>
    <w:rsid w:val="00D7704C"/>
    <w:rsid w:val="00D774E6"/>
    <w:rsid w:val="00D7778E"/>
    <w:rsid w:val="00D80374"/>
    <w:rsid w:val="00D81191"/>
    <w:rsid w:val="00D81484"/>
    <w:rsid w:val="00D8222C"/>
    <w:rsid w:val="00D82463"/>
    <w:rsid w:val="00D8326A"/>
    <w:rsid w:val="00D83C5B"/>
    <w:rsid w:val="00D85574"/>
    <w:rsid w:val="00D869F9"/>
    <w:rsid w:val="00D86EEB"/>
    <w:rsid w:val="00D87E2F"/>
    <w:rsid w:val="00D87FA4"/>
    <w:rsid w:val="00D908D0"/>
    <w:rsid w:val="00D91C9B"/>
    <w:rsid w:val="00D91DFD"/>
    <w:rsid w:val="00D94F5A"/>
    <w:rsid w:val="00D96767"/>
    <w:rsid w:val="00D9792E"/>
    <w:rsid w:val="00DA05C6"/>
    <w:rsid w:val="00DA0CF3"/>
    <w:rsid w:val="00DA1012"/>
    <w:rsid w:val="00DA1BFD"/>
    <w:rsid w:val="00DA1F6F"/>
    <w:rsid w:val="00DA20A0"/>
    <w:rsid w:val="00DA2F1C"/>
    <w:rsid w:val="00DA3669"/>
    <w:rsid w:val="00DA3E3E"/>
    <w:rsid w:val="00DA442A"/>
    <w:rsid w:val="00DA47BC"/>
    <w:rsid w:val="00DA4B39"/>
    <w:rsid w:val="00DA5155"/>
    <w:rsid w:val="00DA53BA"/>
    <w:rsid w:val="00DA5BD2"/>
    <w:rsid w:val="00DA5FC3"/>
    <w:rsid w:val="00DA6EED"/>
    <w:rsid w:val="00DA7FB0"/>
    <w:rsid w:val="00DB0691"/>
    <w:rsid w:val="00DB0AC8"/>
    <w:rsid w:val="00DB0EA3"/>
    <w:rsid w:val="00DB151A"/>
    <w:rsid w:val="00DB200A"/>
    <w:rsid w:val="00DB2EF2"/>
    <w:rsid w:val="00DB3AD7"/>
    <w:rsid w:val="00DB78BD"/>
    <w:rsid w:val="00DB7A97"/>
    <w:rsid w:val="00DC0E03"/>
    <w:rsid w:val="00DC0FBB"/>
    <w:rsid w:val="00DC1296"/>
    <w:rsid w:val="00DC1346"/>
    <w:rsid w:val="00DC201D"/>
    <w:rsid w:val="00DC335C"/>
    <w:rsid w:val="00DC357F"/>
    <w:rsid w:val="00DC36B6"/>
    <w:rsid w:val="00DC5534"/>
    <w:rsid w:val="00DC58D1"/>
    <w:rsid w:val="00DC6857"/>
    <w:rsid w:val="00DC6B7F"/>
    <w:rsid w:val="00DD0CF2"/>
    <w:rsid w:val="00DD1237"/>
    <w:rsid w:val="00DD1452"/>
    <w:rsid w:val="00DD1625"/>
    <w:rsid w:val="00DD1ECD"/>
    <w:rsid w:val="00DD20CF"/>
    <w:rsid w:val="00DD3A27"/>
    <w:rsid w:val="00DD3D39"/>
    <w:rsid w:val="00DD3EB0"/>
    <w:rsid w:val="00DD500B"/>
    <w:rsid w:val="00DD52F9"/>
    <w:rsid w:val="00DD6677"/>
    <w:rsid w:val="00DD6E40"/>
    <w:rsid w:val="00DD6F90"/>
    <w:rsid w:val="00DD7084"/>
    <w:rsid w:val="00DE1312"/>
    <w:rsid w:val="00DE175C"/>
    <w:rsid w:val="00DE2398"/>
    <w:rsid w:val="00DE2DD4"/>
    <w:rsid w:val="00DE3036"/>
    <w:rsid w:val="00DE3D7F"/>
    <w:rsid w:val="00DE3E80"/>
    <w:rsid w:val="00DE3FE1"/>
    <w:rsid w:val="00DE4B89"/>
    <w:rsid w:val="00DE4E06"/>
    <w:rsid w:val="00DE502F"/>
    <w:rsid w:val="00DE66BD"/>
    <w:rsid w:val="00DE67DA"/>
    <w:rsid w:val="00DE6C52"/>
    <w:rsid w:val="00DF050D"/>
    <w:rsid w:val="00DF097B"/>
    <w:rsid w:val="00DF0986"/>
    <w:rsid w:val="00DF1BEF"/>
    <w:rsid w:val="00DF4E3F"/>
    <w:rsid w:val="00DF5253"/>
    <w:rsid w:val="00DF5EC3"/>
    <w:rsid w:val="00DF6C81"/>
    <w:rsid w:val="00DF78DA"/>
    <w:rsid w:val="00DF79EA"/>
    <w:rsid w:val="00DF7D7B"/>
    <w:rsid w:val="00E016D6"/>
    <w:rsid w:val="00E01BDB"/>
    <w:rsid w:val="00E03BB6"/>
    <w:rsid w:val="00E04630"/>
    <w:rsid w:val="00E05050"/>
    <w:rsid w:val="00E055F1"/>
    <w:rsid w:val="00E057B0"/>
    <w:rsid w:val="00E05E50"/>
    <w:rsid w:val="00E05F3D"/>
    <w:rsid w:val="00E06243"/>
    <w:rsid w:val="00E07D83"/>
    <w:rsid w:val="00E10702"/>
    <w:rsid w:val="00E11DBF"/>
    <w:rsid w:val="00E14391"/>
    <w:rsid w:val="00E14459"/>
    <w:rsid w:val="00E14487"/>
    <w:rsid w:val="00E148D1"/>
    <w:rsid w:val="00E15D9B"/>
    <w:rsid w:val="00E16234"/>
    <w:rsid w:val="00E165FA"/>
    <w:rsid w:val="00E16783"/>
    <w:rsid w:val="00E16E09"/>
    <w:rsid w:val="00E174EE"/>
    <w:rsid w:val="00E17AA1"/>
    <w:rsid w:val="00E20C39"/>
    <w:rsid w:val="00E21990"/>
    <w:rsid w:val="00E23220"/>
    <w:rsid w:val="00E2359D"/>
    <w:rsid w:val="00E2370E"/>
    <w:rsid w:val="00E23EAC"/>
    <w:rsid w:val="00E2426D"/>
    <w:rsid w:val="00E26FEC"/>
    <w:rsid w:val="00E27C3E"/>
    <w:rsid w:val="00E27D7C"/>
    <w:rsid w:val="00E30707"/>
    <w:rsid w:val="00E30EF1"/>
    <w:rsid w:val="00E31291"/>
    <w:rsid w:val="00E32EC9"/>
    <w:rsid w:val="00E32F02"/>
    <w:rsid w:val="00E34809"/>
    <w:rsid w:val="00E34C46"/>
    <w:rsid w:val="00E3632B"/>
    <w:rsid w:val="00E3679A"/>
    <w:rsid w:val="00E369AF"/>
    <w:rsid w:val="00E36D61"/>
    <w:rsid w:val="00E3763F"/>
    <w:rsid w:val="00E37669"/>
    <w:rsid w:val="00E37A04"/>
    <w:rsid w:val="00E37C34"/>
    <w:rsid w:val="00E40C8F"/>
    <w:rsid w:val="00E40E77"/>
    <w:rsid w:val="00E4124D"/>
    <w:rsid w:val="00E4142A"/>
    <w:rsid w:val="00E41FC0"/>
    <w:rsid w:val="00E42552"/>
    <w:rsid w:val="00E42F13"/>
    <w:rsid w:val="00E42F42"/>
    <w:rsid w:val="00E43EDA"/>
    <w:rsid w:val="00E446FC"/>
    <w:rsid w:val="00E47089"/>
    <w:rsid w:val="00E4783B"/>
    <w:rsid w:val="00E47AD7"/>
    <w:rsid w:val="00E50755"/>
    <w:rsid w:val="00E50DAC"/>
    <w:rsid w:val="00E51D9C"/>
    <w:rsid w:val="00E51EC7"/>
    <w:rsid w:val="00E52AF3"/>
    <w:rsid w:val="00E5400E"/>
    <w:rsid w:val="00E542D9"/>
    <w:rsid w:val="00E5487D"/>
    <w:rsid w:val="00E554D6"/>
    <w:rsid w:val="00E55549"/>
    <w:rsid w:val="00E55A0B"/>
    <w:rsid w:val="00E5642D"/>
    <w:rsid w:val="00E56DB5"/>
    <w:rsid w:val="00E56EF5"/>
    <w:rsid w:val="00E57277"/>
    <w:rsid w:val="00E609A5"/>
    <w:rsid w:val="00E60E4A"/>
    <w:rsid w:val="00E61005"/>
    <w:rsid w:val="00E61ABF"/>
    <w:rsid w:val="00E62584"/>
    <w:rsid w:val="00E627F3"/>
    <w:rsid w:val="00E63F87"/>
    <w:rsid w:val="00E66173"/>
    <w:rsid w:val="00E67943"/>
    <w:rsid w:val="00E71BE3"/>
    <w:rsid w:val="00E72F57"/>
    <w:rsid w:val="00E740EF"/>
    <w:rsid w:val="00E75192"/>
    <w:rsid w:val="00E7550A"/>
    <w:rsid w:val="00E75E0A"/>
    <w:rsid w:val="00E769A8"/>
    <w:rsid w:val="00E771BF"/>
    <w:rsid w:val="00E77665"/>
    <w:rsid w:val="00E776BB"/>
    <w:rsid w:val="00E800C6"/>
    <w:rsid w:val="00E80A66"/>
    <w:rsid w:val="00E8136B"/>
    <w:rsid w:val="00E81C96"/>
    <w:rsid w:val="00E81CA8"/>
    <w:rsid w:val="00E81EB5"/>
    <w:rsid w:val="00E82A00"/>
    <w:rsid w:val="00E82DBE"/>
    <w:rsid w:val="00E83122"/>
    <w:rsid w:val="00E839C6"/>
    <w:rsid w:val="00E845A6"/>
    <w:rsid w:val="00E84F98"/>
    <w:rsid w:val="00E8554C"/>
    <w:rsid w:val="00E8624E"/>
    <w:rsid w:val="00E86F99"/>
    <w:rsid w:val="00E90E4F"/>
    <w:rsid w:val="00E93047"/>
    <w:rsid w:val="00E9382D"/>
    <w:rsid w:val="00E93959"/>
    <w:rsid w:val="00E9399C"/>
    <w:rsid w:val="00E94BC1"/>
    <w:rsid w:val="00E94C3F"/>
    <w:rsid w:val="00E94D5D"/>
    <w:rsid w:val="00E952FD"/>
    <w:rsid w:val="00E95F35"/>
    <w:rsid w:val="00E96480"/>
    <w:rsid w:val="00E97720"/>
    <w:rsid w:val="00EA0094"/>
    <w:rsid w:val="00EA0260"/>
    <w:rsid w:val="00EA1EAC"/>
    <w:rsid w:val="00EA236C"/>
    <w:rsid w:val="00EA2645"/>
    <w:rsid w:val="00EA41A7"/>
    <w:rsid w:val="00EA436F"/>
    <w:rsid w:val="00EA52A2"/>
    <w:rsid w:val="00EA57DD"/>
    <w:rsid w:val="00EA5F8E"/>
    <w:rsid w:val="00EA60B1"/>
    <w:rsid w:val="00EA68E0"/>
    <w:rsid w:val="00EA71AD"/>
    <w:rsid w:val="00EB01DB"/>
    <w:rsid w:val="00EB0532"/>
    <w:rsid w:val="00EB056D"/>
    <w:rsid w:val="00EB1E75"/>
    <w:rsid w:val="00EB1F01"/>
    <w:rsid w:val="00EB2090"/>
    <w:rsid w:val="00EB3917"/>
    <w:rsid w:val="00EB4A45"/>
    <w:rsid w:val="00EB4E9C"/>
    <w:rsid w:val="00EB4F63"/>
    <w:rsid w:val="00EB5DA6"/>
    <w:rsid w:val="00EB711F"/>
    <w:rsid w:val="00EC35F9"/>
    <w:rsid w:val="00EC577E"/>
    <w:rsid w:val="00EC5EF1"/>
    <w:rsid w:val="00EC672E"/>
    <w:rsid w:val="00EC6E5A"/>
    <w:rsid w:val="00EC7BD6"/>
    <w:rsid w:val="00EC7C96"/>
    <w:rsid w:val="00EC7F42"/>
    <w:rsid w:val="00ED3B3F"/>
    <w:rsid w:val="00ED5408"/>
    <w:rsid w:val="00ED5CCE"/>
    <w:rsid w:val="00ED6138"/>
    <w:rsid w:val="00ED69A3"/>
    <w:rsid w:val="00ED6F65"/>
    <w:rsid w:val="00ED737F"/>
    <w:rsid w:val="00EE0399"/>
    <w:rsid w:val="00EE2791"/>
    <w:rsid w:val="00EE3C1E"/>
    <w:rsid w:val="00EE3D60"/>
    <w:rsid w:val="00EE4473"/>
    <w:rsid w:val="00EE5994"/>
    <w:rsid w:val="00EE629F"/>
    <w:rsid w:val="00EE6909"/>
    <w:rsid w:val="00EE6CA8"/>
    <w:rsid w:val="00EE76EF"/>
    <w:rsid w:val="00EF0954"/>
    <w:rsid w:val="00EF0F82"/>
    <w:rsid w:val="00EF2E4A"/>
    <w:rsid w:val="00EF2EDD"/>
    <w:rsid w:val="00EF348D"/>
    <w:rsid w:val="00EF3EC7"/>
    <w:rsid w:val="00EF4044"/>
    <w:rsid w:val="00EF4E66"/>
    <w:rsid w:val="00EF4E6C"/>
    <w:rsid w:val="00EF719D"/>
    <w:rsid w:val="00F002CC"/>
    <w:rsid w:val="00F006A2"/>
    <w:rsid w:val="00F010E3"/>
    <w:rsid w:val="00F01204"/>
    <w:rsid w:val="00F02337"/>
    <w:rsid w:val="00F02372"/>
    <w:rsid w:val="00F03178"/>
    <w:rsid w:val="00F03613"/>
    <w:rsid w:val="00F038D1"/>
    <w:rsid w:val="00F0533F"/>
    <w:rsid w:val="00F05705"/>
    <w:rsid w:val="00F06199"/>
    <w:rsid w:val="00F0627B"/>
    <w:rsid w:val="00F06952"/>
    <w:rsid w:val="00F1032B"/>
    <w:rsid w:val="00F11092"/>
    <w:rsid w:val="00F12796"/>
    <w:rsid w:val="00F12F22"/>
    <w:rsid w:val="00F130DA"/>
    <w:rsid w:val="00F13500"/>
    <w:rsid w:val="00F13C33"/>
    <w:rsid w:val="00F14170"/>
    <w:rsid w:val="00F148B9"/>
    <w:rsid w:val="00F14BD9"/>
    <w:rsid w:val="00F16632"/>
    <w:rsid w:val="00F16C89"/>
    <w:rsid w:val="00F16E06"/>
    <w:rsid w:val="00F177A9"/>
    <w:rsid w:val="00F17920"/>
    <w:rsid w:val="00F20016"/>
    <w:rsid w:val="00F21D7E"/>
    <w:rsid w:val="00F24EAD"/>
    <w:rsid w:val="00F26129"/>
    <w:rsid w:val="00F27F4F"/>
    <w:rsid w:val="00F30067"/>
    <w:rsid w:val="00F3039E"/>
    <w:rsid w:val="00F30E18"/>
    <w:rsid w:val="00F337BA"/>
    <w:rsid w:val="00F346B6"/>
    <w:rsid w:val="00F34ACD"/>
    <w:rsid w:val="00F35E6C"/>
    <w:rsid w:val="00F3641B"/>
    <w:rsid w:val="00F365D6"/>
    <w:rsid w:val="00F36998"/>
    <w:rsid w:val="00F37DD0"/>
    <w:rsid w:val="00F424A1"/>
    <w:rsid w:val="00F444F9"/>
    <w:rsid w:val="00F446CF"/>
    <w:rsid w:val="00F44893"/>
    <w:rsid w:val="00F44A72"/>
    <w:rsid w:val="00F45416"/>
    <w:rsid w:val="00F46D3D"/>
    <w:rsid w:val="00F51020"/>
    <w:rsid w:val="00F510CE"/>
    <w:rsid w:val="00F5125B"/>
    <w:rsid w:val="00F52A61"/>
    <w:rsid w:val="00F52BEE"/>
    <w:rsid w:val="00F534E8"/>
    <w:rsid w:val="00F53675"/>
    <w:rsid w:val="00F53847"/>
    <w:rsid w:val="00F53AE5"/>
    <w:rsid w:val="00F54D3B"/>
    <w:rsid w:val="00F55B52"/>
    <w:rsid w:val="00F55C7C"/>
    <w:rsid w:val="00F55F39"/>
    <w:rsid w:val="00F5633F"/>
    <w:rsid w:val="00F56877"/>
    <w:rsid w:val="00F5705A"/>
    <w:rsid w:val="00F5726C"/>
    <w:rsid w:val="00F5777A"/>
    <w:rsid w:val="00F577F1"/>
    <w:rsid w:val="00F60D7B"/>
    <w:rsid w:val="00F6198E"/>
    <w:rsid w:val="00F63F6B"/>
    <w:rsid w:val="00F643E3"/>
    <w:rsid w:val="00F65BA3"/>
    <w:rsid w:val="00F66162"/>
    <w:rsid w:val="00F6621F"/>
    <w:rsid w:val="00F67A9C"/>
    <w:rsid w:val="00F67BCD"/>
    <w:rsid w:val="00F67DF3"/>
    <w:rsid w:val="00F70477"/>
    <w:rsid w:val="00F70A3E"/>
    <w:rsid w:val="00F71C19"/>
    <w:rsid w:val="00F71F4E"/>
    <w:rsid w:val="00F72223"/>
    <w:rsid w:val="00F73E07"/>
    <w:rsid w:val="00F74862"/>
    <w:rsid w:val="00F74FEC"/>
    <w:rsid w:val="00F75DAB"/>
    <w:rsid w:val="00F75FA3"/>
    <w:rsid w:val="00F7799F"/>
    <w:rsid w:val="00F810D0"/>
    <w:rsid w:val="00F813D4"/>
    <w:rsid w:val="00F81576"/>
    <w:rsid w:val="00F81920"/>
    <w:rsid w:val="00F81F42"/>
    <w:rsid w:val="00F84A1B"/>
    <w:rsid w:val="00F864B0"/>
    <w:rsid w:val="00F90979"/>
    <w:rsid w:val="00F90A27"/>
    <w:rsid w:val="00F921FD"/>
    <w:rsid w:val="00F941F9"/>
    <w:rsid w:val="00F94BB5"/>
    <w:rsid w:val="00F957F2"/>
    <w:rsid w:val="00F95D97"/>
    <w:rsid w:val="00F96276"/>
    <w:rsid w:val="00F96593"/>
    <w:rsid w:val="00F96BE6"/>
    <w:rsid w:val="00F96E1D"/>
    <w:rsid w:val="00FA0A5D"/>
    <w:rsid w:val="00FA18D7"/>
    <w:rsid w:val="00FA237D"/>
    <w:rsid w:val="00FA26E0"/>
    <w:rsid w:val="00FA2E84"/>
    <w:rsid w:val="00FA3D85"/>
    <w:rsid w:val="00FA3EE7"/>
    <w:rsid w:val="00FA4023"/>
    <w:rsid w:val="00FA4113"/>
    <w:rsid w:val="00FA43BF"/>
    <w:rsid w:val="00FA4F8F"/>
    <w:rsid w:val="00FA5A16"/>
    <w:rsid w:val="00FA6235"/>
    <w:rsid w:val="00FB13D5"/>
    <w:rsid w:val="00FB1B43"/>
    <w:rsid w:val="00FB20CD"/>
    <w:rsid w:val="00FB4360"/>
    <w:rsid w:val="00FB4F45"/>
    <w:rsid w:val="00FB67BD"/>
    <w:rsid w:val="00FB6D16"/>
    <w:rsid w:val="00FB7AAC"/>
    <w:rsid w:val="00FB7CCA"/>
    <w:rsid w:val="00FB7EAF"/>
    <w:rsid w:val="00FC0FC5"/>
    <w:rsid w:val="00FC1353"/>
    <w:rsid w:val="00FC16D9"/>
    <w:rsid w:val="00FC1E2B"/>
    <w:rsid w:val="00FC27D1"/>
    <w:rsid w:val="00FC2877"/>
    <w:rsid w:val="00FC2D5F"/>
    <w:rsid w:val="00FC30F0"/>
    <w:rsid w:val="00FC38BF"/>
    <w:rsid w:val="00FC3B84"/>
    <w:rsid w:val="00FC3C94"/>
    <w:rsid w:val="00FC3EB8"/>
    <w:rsid w:val="00FC51FA"/>
    <w:rsid w:val="00FC5335"/>
    <w:rsid w:val="00FC5E03"/>
    <w:rsid w:val="00FC5E15"/>
    <w:rsid w:val="00FC673E"/>
    <w:rsid w:val="00FC67D4"/>
    <w:rsid w:val="00FC6E4B"/>
    <w:rsid w:val="00FC6E9D"/>
    <w:rsid w:val="00FC7877"/>
    <w:rsid w:val="00FC7976"/>
    <w:rsid w:val="00FD015C"/>
    <w:rsid w:val="00FD1AAB"/>
    <w:rsid w:val="00FD22B2"/>
    <w:rsid w:val="00FD312C"/>
    <w:rsid w:val="00FD373D"/>
    <w:rsid w:val="00FD3C1A"/>
    <w:rsid w:val="00FD3F0F"/>
    <w:rsid w:val="00FD4875"/>
    <w:rsid w:val="00FD4929"/>
    <w:rsid w:val="00FD54BE"/>
    <w:rsid w:val="00FD571A"/>
    <w:rsid w:val="00FD5AAC"/>
    <w:rsid w:val="00FD629C"/>
    <w:rsid w:val="00FD64C1"/>
    <w:rsid w:val="00FD6DDB"/>
    <w:rsid w:val="00FE1871"/>
    <w:rsid w:val="00FE2385"/>
    <w:rsid w:val="00FE3A07"/>
    <w:rsid w:val="00FE4B19"/>
    <w:rsid w:val="00FE5CE5"/>
    <w:rsid w:val="00FE5DD0"/>
    <w:rsid w:val="00FE67BD"/>
    <w:rsid w:val="00FE69F7"/>
    <w:rsid w:val="00FE7F8F"/>
    <w:rsid w:val="00FF0E8C"/>
    <w:rsid w:val="00FF0F23"/>
    <w:rsid w:val="00FF342A"/>
    <w:rsid w:val="00FF4169"/>
    <w:rsid w:val="00FF4914"/>
    <w:rsid w:val="00FF4B01"/>
    <w:rsid w:val="00FF4BD1"/>
    <w:rsid w:val="00FF4D50"/>
    <w:rsid w:val="00FF53D5"/>
    <w:rsid w:val="00FF5721"/>
    <w:rsid w:val="00FF6634"/>
    <w:rsid w:val="00FF6A42"/>
    <w:rsid w:val="00FF6E04"/>
    <w:rsid w:val="00FF704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ecimalSymbol w:val="."/>
  <w:listSeparator w:val=","/>
  <w14:docId w14:val="0649F3A8"/>
  <w15:chartTrackingRefBased/>
  <w15:docId w15:val="{9BA81094-CA91-4F67-ABE7-30B5D2E9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1524"/>
    <w:pPr>
      <w:keepNext/>
      <w:spacing w:after="0" w:line="240" w:lineRule="auto"/>
      <w:jc w:val="both"/>
      <w:outlineLvl w:val="0"/>
    </w:pPr>
    <w:rPr>
      <w:rFonts w:ascii="Times New Roman" w:eastAsia="Times New Roman" w:hAnsi="Times New Roman" w:cs="Mangal"/>
      <w:sz w:val="28"/>
      <w:lang w:val="x-none" w:eastAsia="x-none"/>
    </w:rPr>
  </w:style>
  <w:style w:type="paragraph" w:styleId="Heading2">
    <w:name w:val="heading 2"/>
    <w:basedOn w:val="Normal"/>
    <w:next w:val="Normal"/>
    <w:link w:val="Heading2Char"/>
    <w:uiPriority w:val="9"/>
    <w:qFormat/>
    <w:rsid w:val="00551524"/>
    <w:pPr>
      <w:keepNext/>
      <w:spacing w:after="0" w:line="240" w:lineRule="auto"/>
      <w:jc w:val="center"/>
      <w:outlineLvl w:val="1"/>
    </w:pPr>
    <w:rPr>
      <w:rFonts w:ascii="Times New Roman" w:eastAsia="Times New Roman" w:hAnsi="Times New Roman" w:cs="Mangal"/>
      <w:b/>
      <w:sz w:val="20"/>
      <w:szCs w:val="24"/>
      <w:lang w:val="x-none" w:eastAsia="x-none"/>
    </w:rPr>
  </w:style>
  <w:style w:type="paragraph" w:styleId="Heading3">
    <w:name w:val="heading 3"/>
    <w:basedOn w:val="Normal"/>
    <w:next w:val="Normal"/>
    <w:link w:val="Heading3Char"/>
    <w:uiPriority w:val="9"/>
    <w:qFormat/>
    <w:rsid w:val="00551524"/>
    <w:pPr>
      <w:keepNext/>
      <w:spacing w:after="0" w:line="360" w:lineRule="auto"/>
      <w:jc w:val="center"/>
      <w:outlineLvl w:val="2"/>
    </w:pPr>
    <w:rPr>
      <w:rFonts w:ascii="Times New Roman" w:eastAsia="Times New Roman" w:hAnsi="Times New Roman" w:cs="Mangal"/>
      <w:b/>
      <w:sz w:val="24"/>
      <w:lang w:val="x-none" w:eastAsia="x-none"/>
    </w:rPr>
  </w:style>
  <w:style w:type="paragraph" w:styleId="Heading4">
    <w:name w:val="heading 4"/>
    <w:basedOn w:val="Normal"/>
    <w:next w:val="Normal"/>
    <w:link w:val="Heading4Char"/>
    <w:uiPriority w:val="1"/>
    <w:qFormat/>
    <w:rsid w:val="00551524"/>
    <w:pPr>
      <w:keepNext/>
      <w:spacing w:after="0" w:line="240" w:lineRule="auto"/>
      <w:jc w:val="both"/>
      <w:outlineLvl w:val="3"/>
    </w:pPr>
    <w:rPr>
      <w:rFonts w:ascii="Times New Roman" w:eastAsia="Times New Roman" w:hAnsi="Times New Roman" w:cs="Mangal"/>
      <w:sz w:val="24"/>
      <w:lang w:val="x-none" w:eastAsia="x-none"/>
    </w:rPr>
  </w:style>
  <w:style w:type="paragraph" w:styleId="Heading5">
    <w:name w:val="heading 5"/>
    <w:basedOn w:val="Normal"/>
    <w:next w:val="Normal"/>
    <w:link w:val="Heading5Char"/>
    <w:qFormat/>
    <w:rsid w:val="00551524"/>
    <w:pPr>
      <w:keepNext/>
      <w:spacing w:after="0" w:line="240" w:lineRule="auto"/>
      <w:ind w:left="180"/>
      <w:jc w:val="both"/>
      <w:outlineLvl w:val="4"/>
    </w:pPr>
    <w:rPr>
      <w:rFonts w:ascii="Times New Roman" w:eastAsia="Times New Roman" w:hAnsi="Times New Roman" w:cs="Mangal"/>
      <w:b/>
      <w:sz w:val="24"/>
      <w:szCs w:val="24"/>
      <w:lang w:val="x-none" w:eastAsia="x-none"/>
    </w:rPr>
  </w:style>
  <w:style w:type="paragraph" w:styleId="Heading6">
    <w:name w:val="heading 6"/>
    <w:basedOn w:val="Normal"/>
    <w:next w:val="Normal"/>
    <w:link w:val="Heading6Char"/>
    <w:qFormat/>
    <w:rsid w:val="00551524"/>
    <w:pPr>
      <w:keepNext/>
      <w:spacing w:after="0" w:line="240" w:lineRule="auto"/>
      <w:jc w:val="both"/>
      <w:outlineLvl w:val="5"/>
    </w:pPr>
    <w:rPr>
      <w:rFonts w:ascii="Times New Roman" w:eastAsia="Times New Roman" w:hAnsi="Times New Roman" w:cs="Mangal"/>
      <w:sz w:val="24"/>
      <w:lang w:val="x-none" w:eastAsia="x-none"/>
    </w:rPr>
  </w:style>
  <w:style w:type="paragraph" w:styleId="Heading7">
    <w:name w:val="heading 7"/>
    <w:basedOn w:val="Normal"/>
    <w:next w:val="Normal"/>
    <w:link w:val="Heading7Char"/>
    <w:qFormat/>
    <w:rsid w:val="00551524"/>
    <w:pPr>
      <w:keepNext/>
      <w:spacing w:after="0" w:line="240" w:lineRule="auto"/>
      <w:jc w:val="both"/>
      <w:outlineLvl w:val="6"/>
    </w:pPr>
    <w:rPr>
      <w:rFonts w:ascii="Times New Roman" w:eastAsia="Times New Roman" w:hAnsi="Times New Roman" w:cs="Mangal"/>
      <w:b/>
      <w:sz w:val="24"/>
      <w:lang w:val="x-none" w:eastAsia="x-none"/>
    </w:rPr>
  </w:style>
  <w:style w:type="paragraph" w:styleId="Heading8">
    <w:name w:val="heading 8"/>
    <w:basedOn w:val="Normal"/>
    <w:next w:val="Normal"/>
    <w:link w:val="Heading8Char"/>
    <w:qFormat/>
    <w:rsid w:val="00551524"/>
    <w:pPr>
      <w:keepNext/>
      <w:spacing w:after="0" w:line="240" w:lineRule="auto"/>
      <w:jc w:val="both"/>
      <w:outlineLvl w:val="7"/>
    </w:pPr>
    <w:rPr>
      <w:rFonts w:ascii="Times New Roman" w:eastAsia="Times New Roman" w:hAnsi="Times New Roman" w:cs="Mangal"/>
      <w:b/>
      <w:sz w:val="24"/>
      <w:u w:val="single"/>
      <w:lang w:val="x-none" w:eastAsia="x-none"/>
    </w:rPr>
  </w:style>
  <w:style w:type="paragraph" w:styleId="Heading9">
    <w:name w:val="heading 9"/>
    <w:basedOn w:val="Normal"/>
    <w:next w:val="Normal"/>
    <w:link w:val="Heading9Char"/>
    <w:qFormat/>
    <w:rsid w:val="00551524"/>
    <w:pPr>
      <w:keepNext/>
      <w:spacing w:after="0" w:line="240" w:lineRule="auto"/>
      <w:jc w:val="both"/>
      <w:outlineLvl w:val="8"/>
    </w:pPr>
    <w:rPr>
      <w:rFonts w:ascii="Times New Roman" w:eastAsia="Times New Roman" w:hAnsi="Times New Roman" w:cs="Mangal"/>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524"/>
    <w:rPr>
      <w:rFonts w:ascii="Times New Roman" w:eastAsia="Times New Roman" w:hAnsi="Times New Roman" w:cs="Mangal"/>
      <w:sz w:val="28"/>
      <w:lang w:val="x-none" w:eastAsia="x-none"/>
    </w:rPr>
  </w:style>
  <w:style w:type="character" w:customStyle="1" w:styleId="Heading2Char">
    <w:name w:val="Heading 2 Char"/>
    <w:basedOn w:val="DefaultParagraphFont"/>
    <w:link w:val="Heading2"/>
    <w:uiPriority w:val="9"/>
    <w:rsid w:val="00551524"/>
    <w:rPr>
      <w:rFonts w:ascii="Times New Roman" w:eastAsia="Times New Roman" w:hAnsi="Times New Roman" w:cs="Mangal"/>
      <w:b/>
      <w:sz w:val="20"/>
      <w:szCs w:val="24"/>
      <w:lang w:val="x-none" w:eastAsia="x-none"/>
    </w:rPr>
  </w:style>
  <w:style w:type="character" w:customStyle="1" w:styleId="Heading3Char">
    <w:name w:val="Heading 3 Char"/>
    <w:basedOn w:val="DefaultParagraphFont"/>
    <w:link w:val="Heading3"/>
    <w:uiPriority w:val="9"/>
    <w:rsid w:val="00551524"/>
    <w:rPr>
      <w:rFonts w:ascii="Times New Roman" w:eastAsia="Times New Roman" w:hAnsi="Times New Roman" w:cs="Mangal"/>
      <w:b/>
      <w:sz w:val="24"/>
      <w:lang w:val="x-none" w:eastAsia="x-none"/>
    </w:rPr>
  </w:style>
  <w:style w:type="character" w:customStyle="1" w:styleId="Heading4Char">
    <w:name w:val="Heading 4 Char"/>
    <w:basedOn w:val="DefaultParagraphFont"/>
    <w:link w:val="Heading4"/>
    <w:uiPriority w:val="1"/>
    <w:rsid w:val="00551524"/>
    <w:rPr>
      <w:rFonts w:ascii="Times New Roman" w:eastAsia="Times New Roman" w:hAnsi="Times New Roman" w:cs="Mangal"/>
      <w:sz w:val="24"/>
      <w:lang w:val="x-none" w:eastAsia="x-none"/>
    </w:rPr>
  </w:style>
  <w:style w:type="character" w:customStyle="1" w:styleId="Heading5Char">
    <w:name w:val="Heading 5 Char"/>
    <w:basedOn w:val="DefaultParagraphFont"/>
    <w:link w:val="Heading5"/>
    <w:rsid w:val="00551524"/>
    <w:rPr>
      <w:rFonts w:ascii="Times New Roman" w:eastAsia="Times New Roman" w:hAnsi="Times New Roman" w:cs="Mangal"/>
      <w:b/>
      <w:sz w:val="24"/>
      <w:szCs w:val="24"/>
      <w:lang w:val="x-none" w:eastAsia="x-none"/>
    </w:rPr>
  </w:style>
  <w:style w:type="character" w:customStyle="1" w:styleId="Heading6Char">
    <w:name w:val="Heading 6 Char"/>
    <w:basedOn w:val="DefaultParagraphFont"/>
    <w:link w:val="Heading6"/>
    <w:rsid w:val="00551524"/>
    <w:rPr>
      <w:rFonts w:ascii="Times New Roman" w:eastAsia="Times New Roman" w:hAnsi="Times New Roman" w:cs="Mangal"/>
      <w:sz w:val="24"/>
      <w:lang w:val="x-none" w:eastAsia="x-none"/>
    </w:rPr>
  </w:style>
  <w:style w:type="character" w:customStyle="1" w:styleId="Heading7Char">
    <w:name w:val="Heading 7 Char"/>
    <w:basedOn w:val="DefaultParagraphFont"/>
    <w:link w:val="Heading7"/>
    <w:rsid w:val="00551524"/>
    <w:rPr>
      <w:rFonts w:ascii="Times New Roman" w:eastAsia="Times New Roman" w:hAnsi="Times New Roman" w:cs="Mangal"/>
      <w:b/>
      <w:sz w:val="24"/>
      <w:lang w:val="x-none" w:eastAsia="x-none"/>
    </w:rPr>
  </w:style>
  <w:style w:type="character" w:customStyle="1" w:styleId="Heading8Char">
    <w:name w:val="Heading 8 Char"/>
    <w:basedOn w:val="DefaultParagraphFont"/>
    <w:link w:val="Heading8"/>
    <w:rsid w:val="00551524"/>
    <w:rPr>
      <w:rFonts w:ascii="Times New Roman" w:eastAsia="Times New Roman" w:hAnsi="Times New Roman" w:cs="Mangal"/>
      <w:b/>
      <w:sz w:val="24"/>
      <w:u w:val="single"/>
      <w:lang w:val="x-none" w:eastAsia="x-none"/>
    </w:rPr>
  </w:style>
  <w:style w:type="character" w:customStyle="1" w:styleId="Heading9Char">
    <w:name w:val="Heading 9 Char"/>
    <w:basedOn w:val="DefaultParagraphFont"/>
    <w:link w:val="Heading9"/>
    <w:rsid w:val="00551524"/>
    <w:rPr>
      <w:rFonts w:ascii="Times New Roman" w:eastAsia="Times New Roman" w:hAnsi="Times New Roman" w:cs="Mangal"/>
      <w:b/>
      <w:sz w:val="24"/>
      <w:lang w:val="x-none" w:eastAsia="x-none"/>
    </w:rPr>
  </w:style>
  <w:style w:type="paragraph" w:styleId="PlainText">
    <w:name w:val="Plain Text"/>
    <w:basedOn w:val="Normal"/>
    <w:link w:val="PlainTextChar"/>
    <w:uiPriority w:val="99"/>
    <w:rsid w:val="00551524"/>
    <w:pPr>
      <w:spacing w:after="120" w:line="240" w:lineRule="auto"/>
      <w:jc w:val="both"/>
    </w:pPr>
    <w:rPr>
      <w:rFonts w:ascii="Tahoma" w:eastAsia="Times New Roman" w:hAnsi="Tahoma" w:cs="Mangal"/>
      <w:bCs/>
      <w:sz w:val="24"/>
      <w:szCs w:val="24"/>
      <w:lang w:val="x-none" w:eastAsia="x-none"/>
    </w:rPr>
  </w:style>
  <w:style w:type="character" w:customStyle="1" w:styleId="PlainTextChar">
    <w:name w:val="Plain Text Char"/>
    <w:basedOn w:val="DefaultParagraphFont"/>
    <w:link w:val="PlainText"/>
    <w:uiPriority w:val="99"/>
    <w:rsid w:val="00551524"/>
    <w:rPr>
      <w:rFonts w:ascii="Tahoma" w:eastAsia="Times New Roman" w:hAnsi="Tahoma" w:cs="Mangal"/>
      <w:bCs/>
      <w:sz w:val="24"/>
      <w:szCs w:val="24"/>
      <w:lang w:val="x-none" w:eastAsia="x-none"/>
    </w:rPr>
  </w:style>
  <w:style w:type="paragraph" w:styleId="ListParagraph">
    <w:name w:val="List Paragraph"/>
    <w:aliases w:val="heading 4,Report Para,Heading 41,Heading 411,Graphic,List Paragraph1,normal,Paragraph,First level bullet,Resume Title,TOC style,Table,lp1,Bullet OSM,Proposal Bullet List,d_bodyb,Bullet List,FooterText,List with no spacing,List_Paragraph,b"/>
    <w:basedOn w:val="Normal"/>
    <w:link w:val="ListParagraphChar"/>
    <w:uiPriority w:val="34"/>
    <w:qFormat/>
    <w:rsid w:val="00551524"/>
    <w:pPr>
      <w:spacing w:after="0" w:line="240" w:lineRule="auto"/>
      <w:ind w:left="720"/>
      <w:jc w:val="both"/>
    </w:pPr>
    <w:rPr>
      <w:rFonts w:ascii="Times New Roman" w:eastAsia="Times New Roman" w:hAnsi="Times New Roman" w:cs="Mangal"/>
      <w:sz w:val="24"/>
      <w:szCs w:val="24"/>
      <w:lang w:val="x-none" w:eastAsia="x-none"/>
    </w:rPr>
  </w:style>
  <w:style w:type="character" w:customStyle="1" w:styleId="ListParagraphChar">
    <w:name w:val="List Paragraph Char"/>
    <w:aliases w:val="heading 4 Char,Report Para Char,Heading 41 Char,Heading 411 Char,Graphic Char,List Paragraph1 Char,normal Char,Paragraph Char,First level bullet Char,Resume Title Char,TOC style Char,Table Char,lp1 Char,Bullet OSM Char,d_bodyb Char"/>
    <w:link w:val="ListParagraph"/>
    <w:uiPriority w:val="34"/>
    <w:locked/>
    <w:rsid w:val="00551524"/>
    <w:rPr>
      <w:rFonts w:ascii="Times New Roman" w:eastAsia="Times New Roman" w:hAnsi="Times New Roman" w:cs="Mangal"/>
      <w:sz w:val="24"/>
      <w:szCs w:val="24"/>
      <w:lang w:val="x-none" w:eastAsia="x-none"/>
    </w:rPr>
  </w:style>
  <w:style w:type="paragraph" w:styleId="BalloonText">
    <w:name w:val="Balloon Text"/>
    <w:basedOn w:val="Normal"/>
    <w:link w:val="BalloonTextChar"/>
    <w:uiPriority w:val="99"/>
    <w:unhideWhenUsed/>
    <w:rsid w:val="00551524"/>
    <w:pPr>
      <w:spacing w:after="0" w:line="240" w:lineRule="auto"/>
      <w:jc w:val="both"/>
    </w:pPr>
    <w:rPr>
      <w:rFonts w:ascii="Tahoma" w:eastAsia="Times New Roman" w:hAnsi="Tahoma" w:cs="Mangal"/>
      <w:sz w:val="16"/>
      <w:szCs w:val="14"/>
      <w:lang w:val="x-none" w:eastAsia="x-none"/>
    </w:rPr>
  </w:style>
  <w:style w:type="character" w:customStyle="1" w:styleId="BalloonTextChar">
    <w:name w:val="Balloon Text Char"/>
    <w:basedOn w:val="DefaultParagraphFont"/>
    <w:link w:val="BalloonText"/>
    <w:uiPriority w:val="99"/>
    <w:rsid w:val="00551524"/>
    <w:rPr>
      <w:rFonts w:ascii="Tahoma" w:eastAsia="Times New Roman" w:hAnsi="Tahoma" w:cs="Mangal"/>
      <w:sz w:val="16"/>
      <w:szCs w:val="14"/>
      <w:lang w:val="x-none" w:eastAsia="x-none"/>
    </w:rPr>
  </w:style>
  <w:style w:type="paragraph" w:styleId="ListBullet">
    <w:name w:val="List Bullet"/>
    <w:basedOn w:val="Normal"/>
    <w:autoRedefine/>
    <w:uiPriority w:val="99"/>
    <w:semiHidden/>
    <w:rsid w:val="00551524"/>
    <w:pPr>
      <w:numPr>
        <w:numId w:val="1"/>
      </w:numPr>
      <w:spacing w:after="0" w:line="240" w:lineRule="auto"/>
      <w:jc w:val="both"/>
    </w:pPr>
    <w:rPr>
      <w:rFonts w:ascii="Times New Roman" w:eastAsia="Times New Roman" w:hAnsi="Times New Roman" w:cs="Times New Roman"/>
      <w:color w:val="000000"/>
      <w:sz w:val="20"/>
      <w:szCs w:val="26"/>
      <w:lang w:bidi="ar-SA"/>
    </w:rPr>
  </w:style>
  <w:style w:type="paragraph" w:styleId="BodyText">
    <w:name w:val="Body Text"/>
    <w:basedOn w:val="Normal"/>
    <w:link w:val="BodyTextChar"/>
    <w:qFormat/>
    <w:rsid w:val="00551524"/>
    <w:pPr>
      <w:spacing w:after="0" w:line="240" w:lineRule="auto"/>
      <w:jc w:val="both"/>
    </w:pPr>
    <w:rPr>
      <w:rFonts w:ascii="Times New Roman" w:eastAsia="Times New Roman" w:hAnsi="Times New Roman" w:cs="Mangal"/>
      <w:sz w:val="24"/>
      <w:lang w:val="x-none" w:eastAsia="x-none"/>
    </w:rPr>
  </w:style>
  <w:style w:type="character" w:customStyle="1" w:styleId="BodyTextChar">
    <w:name w:val="Body Text Char"/>
    <w:basedOn w:val="DefaultParagraphFont"/>
    <w:link w:val="BodyText"/>
    <w:rsid w:val="00551524"/>
    <w:rPr>
      <w:rFonts w:ascii="Times New Roman" w:eastAsia="Times New Roman" w:hAnsi="Times New Roman" w:cs="Mangal"/>
      <w:sz w:val="24"/>
      <w:lang w:val="x-none" w:eastAsia="x-none"/>
    </w:rPr>
  </w:style>
  <w:style w:type="paragraph" w:styleId="Footer">
    <w:name w:val="footer"/>
    <w:basedOn w:val="Normal"/>
    <w:link w:val="FooterChar"/>
    <w:uiPriority w:val="99"/>
    <w:rsid w:val="00551524"/>
    <w:pPr>
      <w:tabs>
        <w:tab w:val="center" w:pos="4320"/>
        <w:tab w:val="right" w:pos="8640"/>
      </w:tabs>
      <w:spacing w:after="0" w:line="240" w:lineRule="auto"/>
      <w:jc w:val="both"/>
    </w:pPr>
    <w:rPr>
      <w:rFonts w:ascii="Times New Roman" w:eastAsia="Times New Roman" w:hAnsi="Times New Roman" w:cs="Mangal"/>
      <w:sz w:val="24"/>
      <w:szCs w:val="24"/>
      <w:lang w:val="x-none" w:eastAsia="x-none"/>
    </w:rPr>
  </w:style>
  <w:style w:type="character" w:customStyle="1" w:styleId="FooterChar">
    <w:name w:val="Footer Char"/>
    <w:basedOn w:val="DefaultParagraphFont"/>
    <w:link w:val="Footer"/>
    <w:uiPriority w:val="99"/>
    <w:rsid w:val="00551524"/>
    <w:rPr>
      <w:rFonts w:ascii="Times New Roman" w:eastAsia="Times New Roman" w:hAnsi="Times New Roman" w:cs="Mangal"/>
      <w:sz w:val="24"/>
      <w:szCs w:val="24"/>
      <w:lang w:val="x-none" w:eastAsia="x-none"/>
    </w:rPr>
  </w:style>
  <w:style w:type="paragraph" w:styleId="Header">
    <w:name w:val="header"/>
    <w:basedOn w:val="Normal"/>
    <w:link w:val="HeaderChar"/>
    <w:uiPriority w:val="99"/>
    <w:rsid w:val="00551524"/>
    <w:pPr>
      <w:tabs>
        <w:tab w:val="center" w:pos="4320"/>
        <w:tab w:val="right" w:pos="8640"/>
      </w:tabs>
      <w:spacing w:after="0" w:line="240" w:lineRule="auto"/>
      <w:jc w:val="both"/>
    </w:pPr>
    <w:rPr>
      <w:rFonts w:ascii="Times New Roman" w:eastAsia="Times New Roman" w:hAnsi="Times New Roman" w:cs="Mangal"/>
      <w:sz w:val="20"/>
      <w:lang w:val="x-none" w:eastAsia="x-none"/>
    </w:rPr>
  </w:style>
  <w:style w:type="character" w:customStyle="1" w:styleId="HeaderChar">
    <w:name w:val="Header Char"/>
    <w:basedOn w:val="DefaultParagraphFont"/>
    <w:link w:val="Header"/>
    <w:uiPriority w:val="99"/>
    <w:rsid w:val="00551524"/>
    <w:rPr>
      <w:rFonts w:ascii="Times New Roman" w:eastAsia="Times New Roman" w:hAnsi="Times New Roman" w:cs="Mangal"/>
      <w:sz w:val="20"/>
      <w:lang w:val="x-none" w:eastAsia="x-none"/>
    </w:rPr>
  </w:style>
  <w:style w:type="character" w:customStyle="1" w:styleId="BodyTextIndent2Char">
    <w:name w:val="Body Text Indent 2 Char"/>
    <w:link w:val="BodyTextIndent2"/>
    <w:rsid w:val="00551524"/>
    <w:rPr>
      <w:rFonts w:ascii="Times New Roman" w:eastAsia="Times New Roman" w:hAnsi="Times New Roman" w:cs="Times New Roman"/>
      <w:sz w:val="24"/>
    </w:rPr>
  </w:style>
  <w:style w:type="paragraph" w:styleId="BodyTextIndent2">
    <w:name w:val="Body Text Indent 2"/>
    <w:basedOn w:val="Normal"/>
    <w:link w:val="BodyTextIndent2Char"/>
    <w:rsid w:val="00551524"/>
    <w:pPr>
      <w:spacing w:after="0" w:line="240" w:lineRule="auto"/>
      <w:ind w:left="360"/>
      <w:jc w:val="both"/>
    </w:pPr>
    <w:rPr>
      <w:rFonts w:ascii="Times New Roman" w:eastAsia="Times New Roman" w:hAnsi="Times New Roman" w:cs="Times New Roman"/>
      <w:sz w:val="24"/>
    </w:rPr>
  </w:style>
  <w:style w:type="character" w:customStyle="1" w:styleId="BodyTextIndent2Char1">
    <w:name w:val="Body Text Indent 2 Char1"/>
    <w:basedOn w:val="DefaultParagraphFont"/>
    <w:uiPriority w:val="99"/>
    <w:semiHidden/>
    <w:rsid w:val="00551524"/>
  </w:style>
  <w:style w:type="paragraph" w:styleId="BodyTextIndent3">
    <w:name w:val="Body Text Indent 3"/>
    <w:basedOn w:val="Normal"/>
    <w:link w:val="BodyTextIndent3Char"/>
    <w:uiPriority w:val="99"/>
    <w:rsid w:val="00551524"/>
    <w:pPr>
      <w:spacing w:after="0" w:line="240" w:lineRule="auto"/>
      <w:ind w:left="720" w:hanging="720"/>
      <w:jc w:val="both"/>
    </w:pPr>
    <w:rPr>
      <w:rFonts w:ascii="Times New Roman" w:eastAsia="Times New Roman" w:hAnsi="Times New Roman" w:cs="Mangal"/>
      <w:sz w:val="24"/>
      <w:lang w:val="x-none" w:eastAsia="x-none"/>
    </w:rPr>
  </w:style>
  <w:style w:type="character" w:customStyle="1" w:styleId="BodyTextIndent3Char">
    <w:name w:val="Body Text Indent 3 Char"/>
    <w:basedOn w:val="DefaultParagraphFont"/>
    <w:link w:val="BodyTextIndent3"/>
    <w:uiPriority w:val="99"/>
    <w:rsid w:val="00551524"/>
    <w:rPr>
      <w:rFonts w:ascii="Times New Roman" w:eastAsia="Times New Roman" w:hAnsi="Times New Roman" w:cs="Mangal"/>
      <w:sz w:val="24"/>
      <w:lang w:val="x-none" w:eastAsia="x-none"/>
    </w:rPr>
  </w:style>
  <w:style w:type="paragraph" w:styleId="BodyText2">
    <w:name w:val="Body Text 2"/>
    <w:basedOn w:val="Normal"/>
    <w:link w:val="BodyText2Char"/>
    <w:uiPriority w:val="99"/>
    <w:rsid w:val="00551524"/>
    <w:pPr>
      <w:spacing w:after="0" w:line="240" w:lineRule="auto"/>
      <w:jc w:val="right"/>
    </w:pPr>
    <w:rPr>
      <w:rFonts w:ascii="Times New Roman" w:eastAsia="Times New Roman" w:hAnsi="Times New Roman" w:cs="Mangal"/>
      <w:sz w:val="24"/>
      <w:lang w:val="x-none" w:eastAsia="x-none"/>
    </w:rPr>
  </w:style>
  <w:style w:type="character" w:customStyle="1" w:styleId="BodyText2Char">
    <w:name w:val="Body Text 2 Char"/>
    <w:basedOn w:val="DefaultParagraphFont"/>
    <w:link w:val="BodyText2"/>
    <w:uiPriority w:val="99"/>
    <w:rsid w:val="00551524"/>
    <w:rPr>
      <w:rFonts w:ascii="Times New Roman" w:eastAsia="Times New Roman" w:hAnsi="Times New Roman" w:cs="Mangal"/>
      <w:sz w:val="24"/>
      <w:lang w:val="x-none" w:eastAsia="x-none"/>
    </w:rPr>
  </w:style>
  <w:style w:type="character" w:customStyle="1" w:styleId="BodyTextIndentChar">
    <w:name w:val="Body Text Indent Char"/>
    <w:link w:val="BodyTextIndent"/>
    <w:rsid w:val="00551524"/>
    <w:rPr>
      <w:rFonts w:ascii="Times New Roman" w:eastAsia="Times New Roman" w:hAnsi="Times New Roman" w:cs="Times New Roman"/>
      <w:b/>
      <w:sz w:val="24"/>
      <w:szCs w:val="24"/>
    </w:rPr>
  </w:style>
  <w:style w:type="paragraph" w:styleId="BodyTextIndent">
    <w:name w:val="Body Text Indent"/>
    <w:basedOn w:val="Normal"/>
    <w:link w:val="BodyTextIndentChar"/>
    <w:rsid w:val="00551524"/>
    <w:pPr>
      <w:spacing w:after="0" w:line="240" w:lineRule="auto"/>
      <w:ind w:left="360"/>
      <w:jc w:val="both"/>
    </w:pPr>
    <w:rPr>
      <w:rFonts w:ascii="Times New Roman" w:eastAsia="Times New Roman" w:hAnsi="Times New Roman" w:cs="Times New Roman"/>
      <w:b/>
      <w:sz w:val="24"/>
      <w:szCs w:val="24"/>
    </w:rPr>
  </w:style>
  <w:style w:type="character" w:customStyle="1" w:styleId="BodyTextIndentChar1">
    <w:name w:val="Body Text Indent Char1"/>
    <w:basedOn w:val="DefaultParagraphFont"/>
    <w:uiPriority w:val="99"/>
    <w:semiHidden/>
    <w:rsid w:val="00551524"/>
  </w:style>
  <w:style w:type="paragraph" w:styleId="BodyText3">
    <w:name w:val="Body Text 3"/>
    <w:basedOn w:val="Normal"/>
    <w:link w:val="BodyText3Char"/>
    <w:rsid w:val="00551524"/>
    <w:pPr>
      <w:spacing w:after="0" w:line="240" w:lineRule="auto"/>
      <w:jc w:val="both"/>
    </w:pPr>
    <w:rPr>
      <w:rFonts w:ascii="Times New Roman" w:eastAsia="Times New Roman" w:hAnsi="Times New Roman" w:cs="Mangal"/>
      <w:sz w:val="28"/>
      <w:lang w:val="x-none" w:eastAsia="x-none"/>
    </w:rPr>
  </w:style>
  <w:style w:type="character" w:customStyle="1" w:styleId="BodyText3Char">
    <w:name w:val="Body Text 3 Char"/>
    <w:basedOn w:val="DefaultParagraphFont"/>
    <w:link w:val="BodyText3"/>
    <w:rsid w:val="00551524"/>
    <w:rPr>
      <w:rFonts w:ascii="Times New Roman" w:eastAsia="Times New Roman" w:hAnsi="Times New Roman" w:cs="Mangal"/>
      <w:sz w:val="28"/>
      <w:lang w:val="x-none" w:eastAsia="x-none"/>
    </w:rPr>
  </w:style>
  <w:style w:type="paragraph" w:styleId="Caption">
    <w:name w:val="caption"/>
    <w:basedOn w:val="Normal"/>
    <w:next w:val="Normal"/>
    <w:uiPriority w:val="99"/>
    <w:qFormat/>
    <w:rsid w:val="00551524"/>
    <w:pPr>
      <w:spacing w:after="0" w:line="240" w:lineRule="auto"/>
      <w:jc w:val="center"/>
    </w:pPr>
    <w:rPr>
      <w:rFonts w:ascii="Times New Roman" w:eastAsia="Times New Roman" w:hAnsi="Times New Roman" w:cs="Times New Roman"/>
      <w:b/>
      <w:color w:val="000000"/>
      <w:sz w:val="24"/>
      <w:szCs w:val="26"/>
      <w:u w:val="single"/>
      <w:lang w:bidi="ar-SA"/>
    </w:rPr>
  </w:style>
  <w:style w:type="paragraph" w:styleId="Title">
    <w:name w:val="Title"/>
    <w:basedOn w:val="Normal"/>
    <w:link w:val="TitleChar"/>
    <w:uiPriority w:val="10"/>
    <w:qFormat/>
    <w:rsid w:val="00551524"/>
    <w:pPr>
      <w:spacing w:after="0" w:line="240" w:lineRule="auto"/>
      <w:jc w:val="center"/>
    </w:pPr>
    <w:rPr>
      <w:rFonts w:ascii="Times New Roman" w:eastAsia="Times New Roman" w:hAnsi="Times New Roman" w:cs="Mangal"/>
      <w:sz w:val="28"/>
      <w:szCs w:val="24"/>
      <w:lang w:val="x-none" w:eastAsia="x-none"/>
    </w:rPr>
  </w:style>
  <w:style w:type="character" w:customStyle="1" w:styleId="TitleChar">
    <w:name w:val="Title Char"/>
    <w:basedOn w:val="DefaultParagraphFont"/>
    <w:link w:val="Title"/>
    <w:uiPriority w:val="10"/>
    <w:rsid w:val="00551524"/>
    <w:rPr>
      <w:rFonts w:ascii="Times New Roman" w:eastAsia="Times New Roman" w:hAnsi="Times New Roman" w:cs="Mangal"/>
      <w:sz w:val="28"/>
      <w:szCs w:val="24"/>
      <w:lang w:val="x-none" w:eastAsia="x-none"/>
    </w:rPr>
  </w:style>
  <w:style w:type="paragraph" w:customStyle="1" w:styleId="DefaultText1">
    <w:name w:val="Default Text:1"/>
    <w:basedOn w:val="Normal"/>
    <w:uiPriority w:val="99"/>
    <w:rsid w:val="00551524"/>
    <w:pPr>
      <w:autoSpaceDE w:val="0"/>
      <w:autoSpaceDN w:val="0"/>
      <w:adjustRightInd w:val="0"/>
      <w:spacing w:after="0" w:line="240" w:lineRule="exact"/>
      <w:jc w:val="both"/>
    </w:pPr>
    <w:rPr>
      <w:rFonts w:ascii="Times New Roman" w:eastAsia="Times New Roman" w:hAnsi="Times New Roman" w:cs="Times New Roman"/>
      <w:color w:val="000000"/>
      <w:sz w:val="24"/>
      <w:szCs w:val="24"/>
      <w:lang w:bidi="ar-SA"/>
    </w:rPr>
  </w:style>
  <w:style w:type="paragraph" w:customStyle="1" w:styleId="DefaultText">
    <w:name w:val="Default Text"/>
    <w:basedOn w:val="Normal"/>
    <w:uiPriority w:val="99"/>
    <w:rsid w:val="00551524"/>
    <w:pPr>
      <w:autoSpaceDE w:val="0"/>
      <w:autoSpaceDN w:val="0"/>
      <w:adjustRightInd w:val="0"/>
      <w:spacing w:after="0" w:line="240" w:lineRule="auto"/>
      <w:jc w:val="both"/>
    </w:pPr>
    <w:rPr>
      <w:rFonts w:ascii="Times New Roman" w:eastAsia="Times New Roman" w:hAnsi="Times New Roman" w:cs="Times New Roman"/>
      <w:color w:val="000000"/>
      <w:sz w:val="24"/>
      <w:szCs w:val="24"/>
      <w:lang w:bidi="ar-SA"/>
    </w:rPr>
  </w:style>
  <w:style w:type="paragraph" w:customStyle="1" w:styleId="TableText">
    <w:name w:val="Table Text"/>
    <w:basedOn w:val="Normal"/>
    <w:uiPriority w:val="99"/>
    <w:rsid w:val="00551524"/>
    <w:pPr>
      <w:autoSpaceDE w:val="0"/>
      <w:autoSpaceDN w:val="0"/>
      <w:adjustRightInd w:val="0"/>
      <w:spacing w:after="0" w:line="240" w:lineRule="auto"/>
      <w:jc w:val="right"/>
    </w:pPr>
    <w:rPr>
      <w:rFonts w:ascii="Times New Roman" w:eastAsia="Times New Roman" w:hAnsi="Times New Roman" w:cs="Times New Roman"/>
      <w:color w:val="000000"/>
      <w:sz w:val="24"/>
      <w:szCs w:val="24"/>
      <w:lang w:bidi="ar-SA"/>
    </w:rPr>
  </w:style>
  <w:style w:type="paragraph" w:customStyle="1" w:styleId="DefaultText2">
    <w:name w:val="Default Text:2"/>
    <w:basedOn w:val="Normal"/>
    <w:uiPriority w:val="99"/>
    <w:rsid w:val="00551524"/>
    <w:pPr>
      <w:autoSpaceDE w:val="0"/>
      <w:autoSpaceDN w:val="0"/>
      <w:adjustRightInd w:val="0"/>
      <w:spacing w:after="0" w:line="240" w:lineRule="auto"/>
      <w:jc w:val="both"/>
    </w:pPr>
    <w:rPr>
      <w:rFonts w:ascii="Times New Roman" w:eastAsia="Times New Roman" w:hAnsi="Times New Roman" w:cs="Times New Roman"/>
      <w:color w:val="000000"/>
      <w:sz w:val="24"/>
      <w:szCs w:val="24"/>
      <w:lang w:bidi="ar-SA"/>
    </w:rPr>
  </w:style>
  <w:style w:type="paragraph" w:customStyle="1" w:styleId="DefaultText11">
    <w:name w:val="Default Text:1:1"/>
    <w:basedOn w:val="Normal"/>
    <w:uiPriority w:val="99"/>
    <w:rsid w:val="00551524"/>
    <w:pPr>
      <w:autoSpaceDE w:val="0"/>
      <w:autoSpaceDN w:val="0"/>
      <w:adjustRightInd w:val="0"/>
      <w:spacing w:after="0" w:line="240" w:lineRule="auto"/>
      <w:jc w:val="both"/>
    </w:pPr>
    <w:rPr>
      <w:rFonts w:ascii="Times New Roman" w:eastAsia="Times New Roman" w:hAnsi="Times New Roman" w:cs="Times New Roman"/>
      <w:color w:val="000000"/>
      <w:sz w:val="24"/>
      <w:szCs w:val="24"/>
      <w:lang w:bidi="ar-SA"/>
    </w:rPr>
  </w:style>
  <w:style w:type="paragraph" w:customStyle="1" w:styleId="Default">
    <w:name w:val="Default"/>
    <w:rsid w:val="00551524"/>
    <w:pPr>
      <w:autoSpaceDE w:val="0"/>
      <w:autoSpaceDN w:val="0"/>
      <w:adjustRightInd w:val="0"/>
      <w:spacing w:after="0" w:line="240" w:lineRule="auto"/>
    </w:pPr>
    <w:rPr>
      <w:rFonts w:ascii="Arial" w:eastAsia="Calibri" w:hAnsi="Arial" w:cs="Arial"/>
      <w:color w:val="000000"/>
      <w:sz w:val="24"/>
      <w:szCs w:val="24"/>
      <w:lang w:bidi="ar-SA"/>
    </w:rPr>
  </w:style>
  <w:style w:type="paragraph" w:customStyle="1" w:styleId="listparagraph0">
    <w:name w:val="listparagraph"/>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paragraph" w:customStyle="1" w:styleId="listparagraphcxspmiddle">
    <w:name w:val="listparagraphcxspmiddle"/>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paragraph" w:customStyle="1" w:styleId="yiv136241332msonormal">
    <w:name w:val="yiv136241332msonormal"/>
    <w:basedOn w:val="Normal"/>
    <w:uiPriority w:val="99"/>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character" w:styleId="Hyperlink">
    <w:name w:val="Hyperlink"/>
    <w:uiPriority w:val="99"/>
    <w:unhideWhenUsed/>
    <w:rsid w:val="00551524"/>
    <w:rPr>
      <w:color w:val="0000FF"/>
      <w:u w:val="single"/>
    </w:rPr>
  </w:style>
  <w:style w:type="table" w:styleId="TableGrid">
    <w:name w:val="Table Grid"/>
    <w:basedOn w:val="TableNormal"/>
    <w:uiPriority w:val="39"/>
    <w:rsid w:val="00551524"/>
    <w:pPr>
      <w:spacing w:after="0" w:line="240" w:lineRule="auto"/>
    </w:pPr>
    <w:rPr>
      <w:rFonts w:ascii="Calibri" w:eastAsia="Times New Roman" w:hAnsi="Calibri" w:cs="Times New Roman"/>
      <w:sz w:val="20"/>
      <w:lang w:val="en-IN"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inTextChar1">
    <w:name w:val="Plain Text Char1"/>
    <w:uiPriority w:val="99"/>
    <w:locked/>
    <w:rsid w:val="00551524"/>
    <w:rPr>
      <w:rFonts w:ascii="Courier New" w:eastAsia="Calibri" w:hAnsi="Courier New" w:cs="Courier New"/>
      <w:lang w:val="en-US" w:eastAsia="en-US"/>
    </w:rPr>
  </w:style>
  <w:style w:type="paragraph" w:styleId="NoSpacing">
    <w:name w:val="No Spacing"/>
    <w:link w:val="NoSpacingChar"/>
    <w:uiPriority w:val="1"/>
    <w:qFormat/>
    <w:rsid w:val="00551524"/>
    <w:pPr>
      <w:spacing w:after="0" w:line="240" w:lineRule="auto"/>
    </w:pPr>
    <w:rPr>
      <w:rFonts w:ascii="Calibri" w:eastAsia="Times New Roman" w:hAnsi="Calibri" w:cs="Times New Roman"/>
      <w:szCs w:val="22"/>
      <w:lang w:bidi="ar-SA"/>
    </w:rPr>
  </w:style>
  <w:style w:type="character" w:customStyle="1" w:styleId="NoSpacingChar">
    <w:name w:val="No Spacing Char"/>
    <w:link w:val="NoSpacing"/>
    <w:uiPriority w:val="1"/>
    <w:rsid w:val="00551524"/>
    <w:rPr>
      <w:rFonts w:ascii="Calibri" w:eastAsia="Times New Roman" w:hAnsi="Calibri" w:cs="Times New Roman"/>
      <w:szCs w:val="22"/>
      <w:lang w:bidi="ar-SA"/>
    </w:rPr>
  </w:style>
  <w:style w:type="paragraph" w:customStyle="1" w:styleId="DefaultText4">
    <w:name w:val="Default Text:4"/>
    <w:basedOn w:val="Normal"/>
    <w:uiPriority w:val="99"/>
    <w:rsid w:val="00551524"/>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6"/>
      <w:lang w:eastAsia="en-IN" w:bidi="ar-SA"/>
    </w:rPr>
  </w:style>
  <w:style w:type="paragraph" w:styleId="NormalWeb">
    <w:name w:val="Normal (Web)"/>
    <w:basedOn w:val="Normal"/>
    <w:uiPriority w:val="99"/>
    <w:unhideWhenUsed/>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character" w:styleId="Strong">
    <w:name w:val="Strong"/>
    <w:uiPriority w:val="22"/>
    <w:qFormat/>
    <w:rsid w:val="00551524"/>
    <w:rPr>
      <w:b/>
      <w:bCs/>
    </w:rPr>
  </w:style>
  <w:style w:type="paragraph" w:customStyle="1" w:styleId="CharCharCharChar">
    <w:name w:val="Char Char Char Char"/>
    <w:basedOn w:val="Normal"/>
    <w:uiPriority w:val="99"/>
    <w:rsid w:val="00551524"/>
    <w:pPr>
      <w:spacing w:line="240" w:lineRule="exact"/>
      <w:jc w:val="both"/>
    </w:pPr>
    <w:rPr>
      <w:rFonts w:ascii="Verdana" w:eastAsia="MS Mincho" w:hAnsi="Verdana" w:cs="Verdana"/>
      <w:color w:val="000000"/>
      <w:sz w:val="20"/>
      <w:szCs w:val="26"/>
      <w:lang w:bidi="ar-SA"/>
    </w:rPr>
  </w:style>
  <w:style w:type="paragraph" w:customStyle="1" w:styleId="yiv1455627341msolistparagraph">
    <w:name w:val="yiv1455627341msolistparagraph"/>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DefaultStyle">
    <w:name w:val="Default Style"/>
    <w:rsid w:val="00551524"/>
    <w:pPr>
      <w:suppressAutoHyphens/>
      <w:spacing w:after="200" w:line="276" w:lineRule="auto"/>
    </w:pPr>
    <w:rPr>
      <w:rFonts w:ascii="Calibri" w:eastAsia="SimSun" w:hAnsi="Calibri" w:cs="Calibri"/>
      <w:color w:val="00000A"/>
      <w:szCs w:val="22"/>
      <w:lang w:bidi="ar-SA"/>
    </w:rPr>
  </w:style>
  <w:style w:type="character" w:customStyle="1" w:styleId="text">
    <w:name w:val="text"/>
    <w:basedOn w:val="DefaultParagraphFont"/>
    <w:rsid w:val="00551524"/>
  </w:style>
  <w:style w:type="character" w:styleId="FollowedHyperlink">
    <w:name w:val="FollowedHyperlink"/>
    <w:uiPriority w:val="99"/>
    <w:unhideWhenUsed/>
    <w:rsid w:val="00551524"/>
    <w:rPr>
      <w:color w:val="800080"/>
      <w:u w:val="single"/>
    </w:rPr>
  </w:style>
  <w:style w:type="paragraph" w:styleId="BlockText">
    <w:name w:val="Block Text"/>
    <w:basedOn w:val="Normal"/>
    <w:uiPriority w:val="99"/>
    <w:unhideWhenUsed/>
    <w:rsid w:val="00551524"/>
    <w:pPr>
      <w:spacing w:after="0" w:line="240" w:lineRule="auto"/>
      <w:ind w:left="720" w:right="-540" w:hanging="720"/>
      <w:jc w:val="both"/>
    </w:pPr>
    <w:rPr>
      <w:rFonts w:ascii="Times New Roman" w:eastAsia="Times New Roman" w:hAnsi="Times New Roman" w:cs="Times New Roman"/>
      <w:b/>
      <w:color w:val="000000"/>
      <w:sz w:val="24"/>
      <w:szCs w:val="26"/>
      <w:lang w:bidi="ar-SA"/>
    </w:rPr>
  </w:style>
  <w:style w:type="character" w:customStyle="1" w:styleId="BalloonTextChar1">
    <w:name w:val="Balloon Text Char1"/>
    <w:uiPriority w:val="99"/>
    <w:semiHidden/>
    <w:locked/>
    <w:rsid w:val="00551524"/>
    <w:rPr>
      <w:rFonts w:ascii="Tahoma" w:eastAsia="Times New Roman" w:hAnsi="Tahoma" w:cs="Tahoma"/>
      <w:sz w:val="16"/>
      <w:szCs w:val="16"/>
      <w:lang w:bidi="hi-IN"/>
    </w:rPr>
  </w:style>
  <w:style w:type="character" w:customStyle="1" w:styleId="HeaderChar1">
    <w:name w:val="Header Char1"/>
    <w:basedOn w:val="DefaultParagraphFont"/>
    <w:uiPriority w:val="99"/>
    <w:semiHidden/>
    <w:rsid w:val="00551524"/>
  </w:style>
  <w:style w:type="character" w:customStyle="1" w:styleId="BodyText3Char1">
    <w:name w:val="Body Text 3 Char1"/>
    <w:uiPriority w:val="99"/>
    <w:semiHidden/>
    <w:rsid w:val="00551524"/>
    <w:rPr>
      <w:sz w:val="16"/>
      <w:szCs w:val="16"/>
    </w:rPr>
  </w:style>
  <w:style w:type="character" w:styleId="PageNumber">
    <w:name w:val="page number"/>
    <w:basedOn w:val="DefaultParagraphFont"/>
    <w:rsid w:val="00551524"/>
  </w:style>
  <w:style w:type="paragraph" w:styleId="DocumentMap">
    <w:name w:val="Document Map"/>
    <w:basedOn w:val="Normal"/>
    <w:link w:val="DocumentMapChar"/>
    <w:semiHidden/>
    <w:rsid w:val="00551524"/>
    <w:pPr>
      <w:shd w:val="clear" w:color="auto" w:fill="000080"/>
      <w:spacing w:after="0" w:line="240" w:lineRule="auto"/>
      <w:jc w:val="both"/>
    </w:pPr>
    <w:rPr>
      <w:rFonts w:ascii="Tahoma" w:eastAsia="Times New Roman" w:hAnsi="Tahoma" w:cs="Mangal"/>
      <w:sz w:val="24"/>
      <w:szCs w:val="24"/>
      <w:lang w:val="x-none" w:eastAsia="x-none"/>
    </w:rPr>
  </w:style>
  <w:style w:type="character" w:customStyle="1" w:styleId="DocumentMapChar">
    <w:name w:val="Document Map Char"/>
    <w:basedOn w:val="DefaultParagraphFont"/>
    <w:link w:val="DocumentMap"/>
    <w:semiHidden/>
    <w:rsid w:val="00551524"/>
    <w:rPr>
      <w:rFonts w:ascii="Tahoma" w:eastAsia="Times New Roman" w:hAnsi="Tahoma" w:cs="Mangal"/>
      <w:sz w:val="24"/>
      <w:szCs w:val="24"/>
      <w:shd w:val="clear" w:color="auto" w:fill="000080"/>
      <w:lang w:val="x-none" w:eastAsia="x-none"/>
    </w:rPr>
  </w:style>
  <w:style w:type="paragraph" w:customStyle="1" w:styleId="ReplyForwardToFromDate">
    <w:name w:val="Reply/Forward To: From: Date:"/>
    <w:basedOn w:val="Normal"/>
    <w:rsid w:val="00551524"/>
    <w:pPr>
      <w:pBdr>
        <w:left w:val="single" w:sz="18" w:space="1" w:color="auto"/>
      </w:pBdr>
      <w:spacing w:after="0" w:line="240" w:lineRule="auto"/>
      <w:jc w:val="both"/>
    </w:pPr>
    <w:rPr>
      <w:rFonts w:ascii="Arial" w:eastAsia="Times New Roman" w:hAnsi="Arial" w:cs="Times New Roman"/>
      <w:color w:val="000000"/>
      <w:sz w:val="20"/>
      <w:szCs w:val="26"/>
      <w:lang w:bidi="ar-SA"/>
    </w:rPr>
  </w:style>
  <w:style w:type="paragraph" w:customStyle="1" w:styleId="Print-FromToSubjectDate">
    <w:name w:val="Print- From: To: Subject: Date:"/>
    <w:basedOn w:val="Normal"/>
    <w:rsid w:val="00551524"/>
    <w:pPr>
      <w:pBdr>
        <w:left w:val="single" w:sz="18" w:space="1" w:color="auto"/>
      </w:pBdr>
      <w:spacing w:after="0" w:line="240" w:lineRule="auto"/>
      <w:jc w:val="both"/>
    </w:pPr>
    <w:rPr>
      <w:rFonts w:ascii="Arial" w:eastAsia="Times New Roman" w:hAnsi="Arial" w:cs="Times New Roman"/>
      <w:color w:val="000000"/>
      <w:sz w:val="20"/>
      <w:szCs w:val="26"/>
      <w:lang w:bidi="ar-SA"/>
    </w:rPr>
  </w:style>
  <w:style w:type="character" w:styleId="Emphasis">
    <w:name w:val="Emphasis"/>
    <w:uiPriority w:val="20"/>
    <w:qFormat/>
    <w:rsid w:val="00551524"/>
    <w:rPr>
      <w:i/>
      <w:iCs/>
    </w:rPr>
  </w:style>
  <w:style w:type="character" w:customStyle="1" w:styleId="CharChar2">
    <w:name w:val="Char Char2"/>
    <w:rsid w:val="00551524"/>
    <w:rPr>
      <w:rFonts w:ascii="Courier New" w:eastAsia="Times New Roman" w:hAnsi="Courier New" w:cs="Times New Roman"/>
      <w:sz w:val="20"/>
      <w:szCs w:val="20"/>
    </w:rPr>
  </w:style>
  <w:style w:type="character" w:customStyle="1" w:styleId="CharChar6">
    <w:name w:val="Char Char6"/>
    <w:rsid w:val="00551524"/>
    <w:rPr>
      <w:sz w:val="28"/>
      <w:lang w:val="en-US" w:eastAsia="en-US" w:bidi="ar-SA"/>
    </w:rPr>
  </w:style>
  <w:style w:type="character" w:customStyle="1" w:styleId="CharChar12">
    <w:name w:val="Char Char12"/>
    <w:rsid w:val="00551524"/>
    <w:rPr>
      <w:rFonts w:ascii="Courier New" w:eastAsia="Times New Roman" w:hAnsi="Courier New" w:cs="Times New Roman"/>
      <w:sz w:val="20"/>
      <w:szCs w:val="20"/>
    </w:rPr>
  </w:style>
  <w:style w:type="character" w:customStyle="1" w:styleId="CharChar8">
    <w:name w:val="Char Char8"/>
    <w:rsid w:val="00551524"/>
    <w:rPr>
      <w:rFonts w:ascii="Courier New" w:eastAsia="Times New Roman" w:hAnsi="Courier New" w:cs="Times New Roman"/>
      <w:sz w:val="20"/>
      <w:szCs w:val="20"/>
    </w:rPr>
  </w:style>
  <w:style w:type="character" w:customStyle="1" w:styleId="CharChar">
    <w:name w:val="Char Char"/>
    <w:rsid w:val="00551524"/>
    <w:rPr>
      <w:sz w:val="28"/>
      <w:lang w:val="en-US" w:eastAsia="en-US" w:bidi="ar-SA"/>
    </w:rPr>
  </w:style>
  <w:style w:type="paragraph" w:customStyle="1" w:styleId="listparagraphcxsplast">
    <w:name w:val="listparagraphcxsplas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character" w:customStyle="1" w:styleId="CharChar10">
    <w:name w:val="Char Char10"/>
    <w:rsid w:val="00551524"/>
    <w:rPr>
      <w:rFonts w:ascii="Cambria" w:eastAsia="Times New Roman" w:hAnsi="Cambria" w:cs="Times New Roman"/>
      <w:b/>
      <w:bCs/>
      <w:color w:val="365F91"/>
      <w:sz w:val="28"/>
      <w:szCs w:val="28"/>
    </w:rPr>
  </w:style>
  <w:style w:type="character" w:customStyle="1" w:styleId="CharChar19">
    <w:name w:val="Char Char19"/>
    <w:rsid w:val="00551524"/>
    <w:rPr>
      <w:rFonts w:ascii="Times New Roman" w:eastAsia="Times New Roman" w:hAnsi="Times New Roman" w:cs="Times New Roman"/>
      <w:b/>
      <w:sz w:val="24"/>
      <w:szCs w:val="24"/>
    </w:rPr>
  </w:style>
  <w:style w:type="character" w:customStyle="1" w:styleId="apple-converted-space">
    <w:name w:val="apple-converted-space"/>
    <w:basedOn w:val="DefaultParagraphFont"/>
    <w:rsid w:val="00551524"/>
  </w:style>
  <w:style w:type="character" w:customStyle="1" w:styleId="btn">
    <w:name w:val="btn"/>
    <w:basedOn w:val="DefaultParagraphFont"/>
    <w:rsid w:val="00551524"/>
  </w:style>
  <w:style w:type="character" w:customStyle="1" w:styleId="lozengecontainer">
    <w:name w:val="lozengecontainer"/>
    <w:basedOn w:val="DefaultParagraphFont"/>
    <w:rsid w:val="00551524"/>
  </w:style>
  <w:style w:type="paragraph" w:customStyle="1" w:styleId="yiv1455627341msoplaintext">
    <w:name w:val="yiv1455627341msoplaintex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normal">
    <w:name w:val="yiv1455627341msonormal"/>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default">
    <w:name w:val="yiv1455627341defaul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nospacing">
    <w:name w:val="yiv1455627341msonospacing"/>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
    <w:name w:val="yiv1455627341msobodytex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2">
    <w:name w:val="yiv1455627341msobodytext2"/>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3">
    <w:name w:val="yiv1455627341msobodytext3"/>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indent2">
    <w:name w:val="yiv1455627341msobodytextindent2"/>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Style">
    <w:name w:val="Style"/>
    <w:rsid w:val="00551524"/>
    <w:pPr>
      <w:widowControl w:val="0"/>
      <w:autoSpaceDE w:val="0"/>
      <w:autoSpaceDN w:val="0"/>
      <w:adjustRightInd w:val="0"/>
      <w:spacing w:after="0" w:line="240" w:lineRule="auto"/>
    </w:pPr>
    <w:rPr>
      <w:rFonts w:ascii="Times New Roman" w:eastAsia="Times New Roman" w:hAnsi="Times New Roman" w:cs="Times New Roman"/>
      <w:sz w:val="24"/>
      <w:szCs w:val="24"/>
      <w:lang w:val="en-IN" w:eastAsia="en-IN"/>
    </w:rPr>
  </w:style>
  <w:style w:type="paragraph" w:customStyle="1" w:styleId="m7120069135100392609gmail-msolistparagraph">
    <w:name w:val="m_7120069135100392609gmail-msolistparagraph"/>
    <w:basedOn w:val="Normal"/>
    <w:rsid w:val="00551524"/>
    <w:pPr>
      <w:spacing w:before="100" w:beforeAutospacing="1" w:after="100" w:afterAutospacing="1" w:line="240" w:lineRule="auto"/>
      <w:jc w:val="both"/>
    </w:pPr>
    <w:rPr>
      <w:rFonts w:ascii="Times New Roman" w:eastAsia="Calibri" w:hAnsi="Times New Roman" w:cs="Times New Roman"/>
      <w:color w:val="000000"/>
      <w:sz w:val="24"/>
      <w:szCs w:val="24"/>
    </w:rPr>
  </w:style>
  <w:style w:type="paragraph" w:customStyle="1" w:styleId="Textbody">
    <w:name w:val="Text body"/>
    <w:basedOn w:val="Normal"/>
    <w:rsid w:val="00551524"/>
    <w:pPr>
      <w:widowControl w:val="0"/>
      <w:suppressAutoHyphens/>
      <w:autoSpaceDN w:val="0"/>
      <w:spacing w:after="120" w:line="240" w:lineRule="auto"/>
      <w:textAlignment w:val="baseline"/>
    </w:pPr>
    <w:rPr>
      <w:rFonts w:ascii="Times New Roman" w:eastAsia="SimSun" w:hAnsi="Times New Roman" w:cs="Mangal"/>
      <w:kern w:val="3"/>
      <w:sz w:val="24"/>
      <w:szCs w:val="24"/>
      <w:lang w:val="en-GB" w:eastAsia="zh-CN"/>
    </w:rPr>
  </w:style>
  <w:style w:type="character" w:customStyle="1" w:styleId="sender">
    <w:name w:val="sender"/>
    <w:basedOn w:val="DefaultParagraphFont"/>
    <w:rsid w:val="00551524"/>
  </w:style>
  <w:style w:type="paragraph" w:customStyle="1" w:styleId="msonormal0">
    <w:name w:val="msonormal"/>
    <w:basedOn w:val="Normal"/>
    <w:rsid w:val="00551524"/>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customStyle="1" w:styleId="xl65">
    <w:name w:val="xl65"/>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lang w:val="en-IN" w:eastAsia="en-IN" w:bidi="ar-SA"/>
    </w:rPr>
  </w:style>
  <w:style w:type="paragraph" w:customStyle="1" w:styleId="xl66">
    <w:name w:val="xl66"/>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lang w:val="en-IN" w:eastAsia="en-IN" w:bidi="ar-SA"/>
    </w:rPr>
  </w:style>
  <w:style w:type="paragraph" w:customStyle="1" w:styleId="xl67">
    <w:name w:val="xl67"/>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lang w:val="en-IN" w:eastAsia="en-IN" w:bidi="ar-SA"/>
    </w:rPr>
  </w:style>
  <w:style w:type="paragraph" w:customStyle="1" w:styleId="xl68">
    <w:name w:val="xl68"/>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IN" w:eastAsia="en-IN" w:bidi="ar-SA"/>
    </w:rPr>
  </w:style>
  <w:style w:type="paragraph" w:customStyle="1" w:styleId="TableParagraph">
    <w:name w:val="Table Paragraph"/>
    <w:basedOn w:val="Normal"/>
    <w:uiPriority w:val="1"/>
    <w:qFormat/>
    <w:rsid w:val="00551524"/>
    <w:pPr>
      <w:widowControl w:val="0"/>
      <w:autoSpaceDE w:val="0"/>
      <w:autoSpaceDN w:val="0"/>
      <w:spacing w:before="15" w:after="0" w:line="240" w:lineRule="auto"/>
      <w:ind w:left="2086"/>
    </w:pPr>
    <w:rPr>
      <w:rFonts w:ascii="Times New Roman" w:eastAsia="Times New Roman" w:hAnsi="Times New Roman" w:cs="Times New Roman"/>
      <w:szCs w:val="22"/>
      <w:lang w:bidi="en-US"/>
    </w:rPr>
  </w:style>
  <w:style w:type="character" w:styleId="CommentReference">
    <w:name w:val="annotation reference"/>
    <w:basedOn w:val="DefaultParagraphFont"/>
    <w:uiPriority w:val="99"/>
    <w:semiHidden/>
    <w:unhideWhenUsed/>
    <w:rsid w:val="00426FBF"/>
    <w:rPr>
      <w:sz w:val="16"/>
      <w:szCs w:val="16"/>
    </w:rPr>
  </w:style>
  <w:style w:type="paragraph" w:styleId="CommentText">
    <w:name w:val="annotation text"/>
    <w:basedOn w:val="Normal"/>
    <w:link w:val="CommentTextChar"/>
    <w:uiPriority w:val="99"/>
    <w:semiHidden/>
    <w:unhideWhenUsed/>
    <w:rsid w:val="00426FBF"/>
    <w:pPr>
      <w:spacing w:line="240" w:lineRule="auto"/>
    </w:pPr>
    <w:rPr>
      <w:sz w:val="20"/>
      <w:szCs w:val="18"/>
    </w:rPr>
  </w:style>
  <w:style w:type="character" w:customStyle="1" w:styleId="CommentTextChar">
    <w:name w:val="Comment Text Char"/>
    <w:basedOn w:val="DefaultParagraphFont"/>
    <w:link w:val="CommentText"/>
    <w:uiPriority w:val="99"/>
    <w:semiHidden/>
    <w:rsid w:val="00426FBF"/>
    <w:rPr>
      <w:sz w:val="20"/>
      <w:szCs w:val="18"/>
    </w:rPr>
  </w:style>
  <w:style w:type="paragraph" w:styleId="CommentSubject">
    <w:name w:val="annotation subject"/>
    <w:basedOn w:val="CommentText"/>
    <w:next w:val="CommentText"/>
    <w:link w:val="CommentSubjectChar"/>
    <w:uiPriority w:val="99"/>
    <w:semiHidden/>
    <w:unhideWhenUsed/>
    <w:rsid w:val="00426FBF"/>
    <w:rPr>
      <w:b/>
      <w:bCs/>
    </w:rPr>
  </w:style>
  <w:style w:type="character" w:customStyle="1" w:styleId="CommentSubjectChar">
    <w:name w:val="Comment Subject Char"/>
    <w:basedOn w:val="CommentTextChar"/>
    <w:link w:val="CommentSubject"/>
    <w:uiPriority w:val="99"/>
    <w:semiHidden/>
    <w:rsid w:val="00426FBF"/>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0641">
      <w:bodyDiv w:val="1"/>
      <w:marLeft w:val="0"/>
      <w:marRight w:val="0"/>
      <w:marTop w:val="0"/>
      <w:marBottom w:val="0"/>
      <w:divBdr>
        <w:top w:val="none" w:sz="0" w:space="0" w:color="auto"/>
        <w:left w:val="none" w:sz="0" w:space="0" w:color="auto"/>
        <w:bottom w:val="none" w:sz="0" w:space="0" w:color="auto"/>
        <w:right w:val="none" w:sz="0" w:space="0" w:color="auto"/>
      </w:divBdr>
    </w:div>
    <w:div w:id="74210729">
      <w:bodyDiv w:val="1"/>
      <w:marLeft w:val="0"/>
      <w:marRight w:val="0"/>
      <w:marTop w:val="0"/>
      <w:marBottom w:val="0"/>
      <w:divBdr>
        <w:top w:val="none" w:sz="0" w:space="0" w:color="auto"/>
        <w:left w:val="none" w:sz="0" w:space="0" w:color="auto"/>
        <w:bottom w:val="none" w:sz="0" w:space="0" w:color="auto"/>
        <w:right w:val="none" w:sz="0" w:space="0" w:color="auto"/>
      </w:divBdr>
    </w:div>
    <w:div w:id="145319340">
      <w:bodyDiv w:val="1"/>
      <w:marLeft w:val="0"/>
      <w:marRight w:val="0"/>
      <w:marTop w:val="0"/>
      <w:marBottom w:val="0"/>
      <w:divBdr>
        <w:top w:val="none" w:sz="0" w:space="0" w:color="auto"/>
        <w:left w:val="none" w:sz="0" w:space="0" w:color="auto"/>
        <w:bottom w:val="none" w:sz="0" w:space="0" w:color="auto"/>
        <w:right w:val="none" w:sz="0" w:space="0" w:color="auto"/>
      </w:divBdr>
    </w:div>
    <w:div w:id="228270895">
      <w:bodyDiv w:val="1"/>
      <w:marLeft w:val="0"/>
      <w:marRight w:val="0"/>
      <w:marTop w:val="0"/>
      <w:marBottom w:val="0"/>
      <w:divBdr>
        <w:top w:val="none" w:sz="0" w:space="0" w:color="auto"/>
        <w:left w:val="none" w:sz="0" w:space="0" w:color="auto"/>
        <w:bottom w:val="none" w:sz="0" w:space="0" w:color="auto"/>
        <w:right w:val="none" w:sz="0" w:space="0" w:color="auto"/>
      </w:divBdr>
    </w:div>
    <w:div w:id="239025745">
      <w:bodyDiv w:val="1"/>
      <w:marLeft w:val="0"/>
      <w:marRight w:val="0"/>
      <w:marTop w:val="0"/>
      <w:marBottom w:val="0"/>
      <w:divBdr>
        <w:top w:val="none" w:sz="0" w:space="0" w:color="auto"/>
        <w:left w:val="none" w:sz="0" w:space="0" w:color="auto"/>
        <w:bottom w:val="none" w:sz="0" w:space="0" w:color="auto"/>
        <w:right w:val="none" w:sz="0" w:space="0" w:color="auto"/>
      </w:divBdr>
    </w:div>
    <w:div w:id="298726350">
      <w:bodyDiv w:val="1"/>
      <w:marLeft w:val="0"/>
      <w:marRight w:val="0"/>
      <w:marTop w:val="0"/>
      <w:marBottom w:val="0"/>
      <w:divBdr>
        <w:top w:val="none" w:sz="0" w:space="0" w:color="auto"/>
        <w:left w:val="none" w:sz="0" w:space="0" w:color="auto"/>
        <w:bottom w:val="none" w:sz="0" w:space="0" w:color="auto"/>
        <w:right w:val="none" w:sz="0" w:space="0" w:color="auto"/>
      </w:divBdr>
    </w:div>
    <w:div w:id="318119134">
      <w:bodyDiv w:val="1"/>
      <w:marLeft w:val="0"/>
      <w:marRight w:val="0"/>
      <w:marTop w:val="0"/>
      <w:marBottom w:val="0"/>
      <w:divBdr>
        <w:top w:val="none" w:sz="0" w:space="0" w:color="auto"/>
        <w:left w:val="none" w:sz="0" w:space="0" w:color="auto"/>
        <w:bottom w:val="none" w:sz="0" w:space="0" w:color="auto"/>
        <w:right w:val="none" w:sz="0" w:space="0" w:color="auto"/>
      </w:divBdr>
    </w:div>
    <w:div w:id="412970694">
      <w:bodyDiv w:val="1"/>
      <w:marLeft w:val="0"/>
      <w:marRight w:val="0"/>
      <w:marTop w:val="0"/>
      <w:marBottom w:val="0"/>
      <w:divBdr>
        <w:top w:val="none" w:sz="0" w:space="0" w:color="auto"/>
        <w:left w:val="none" w:sz="0" w:space="0" w:color="auto"/>
        <w:bottom w:val="none" w:sz="0" w:space="0" w:color="auto"/>
        <w:right w:val="none" w:sz="0" w:space="0" w:color="auto"/>
      </w:divBdr>
    </w:div>
    <w:div w:id="423428590">
      <w:bodyDiv w:val="1"/>
      <w:marLeft w:val="0"/>
      <w:marRight w:val="0"/>
      <w:marTop w:val="0"/>
      <w:marBottom w:val="0"/>
      <w:divBdr>
        <w:top w:val="none" w:sz="0" w:space="0" w:color="auto"/>
        <w:left w:val="none" w:sz="0" w:space="0" w:color="auto"/>
        <w:bottom w:val="none" w:sz="0" w:space="0" w:color="auto"/>
        <w:right w:val="none" w:sz="0" w:space="0" w:color="auto"/>
      </w:divBdr>
    </w:div>
    <w:div w:id="471479817">
      <w:bodyDiv w:val="1"/>
      <w:marLeft w:val="0"/>
      <w:marRight w:val="0"/>
      <w:marTop w:val="0"/>
      <w:marBottom w:val="0"/>
      <w:divBdr>
        <w:top w:val="none" w:sz="0" w:space="0" w:color="auto"/>
        <w:left w:val="none" w:sz="0" w:space="0" w:color="auto"/>
        <w:bottom w:val="none" w:sz="0" w:space="0" w:color="auto"/>
        <w:right w:val="none" w:sz="0" w:space="0" w:color="auto"/>
      </w:divBdr>
    </w:div>
    <w:div w:id="478814292">
      <w:bodyDiv w:val="1"/>
      <w:marLeft w:val="0"/>
      <w:marRight w:val="0"/>
      <w:marTop w:val="0"/>
      <w:marBottom w:val="0"/>
      <w:divBdr>
        <w:top w:val="none" w:sz="0" w:space="0" w:color="auto"/>
        <w:left w:val="none" w:sz="0" w:space="0" w:color="auto"/>
        <w:bottom w:val="none" w:sz="0" w:space="0" w:color="auto"/>
        <w:right w:val="none" w:sz="0" w:space="0" w:color="auto"/>
      </w:divBdr>
    </w:div>
    <w:div w:id="485248952">
      <w:bodyDiv w:val="1"/>
      <w:marLeft w:val="0"/>
      <w:marRight w:val="0"/>
      <w:marTop w:val="0"/>
      <w:marBottom w:val="0"/>
      <w:divBdr>
        <w:top w:val="none" w:sz="0" w:space="0" w:color="auto"/>
        <w:left w:val="none" w:sz="0" w:space="0" w:color="auto"/>
        <w:bottom w:val="none" w:sz="0" w:space="0" w:color="auto"/>
        <w:right w:val="none" w:sz="0" w:space="0" w:color="auto"/>
      </w:divBdr>
    </w:div>
    <w:div w:id="492573317">
      <w:bodyDiv w:val="1"/>
      <w:marLeft w:val="0"/>
      <w:marRight w:val="0"/>
      <w:marTop w:val="0"/>
      <w:marBottom w:val="0"/>
      <w:divBdr>
        <w:top w:val="none" w:sz="0" w:space="0" w:color="auto"/>
        <w:left w:val="none" w:sz="0" w:space="0" w:color="auto"/>
        <w:bottom w:val="none" w:sz="0" w:space="0" w:color="auto"/>
        <w:right w:val="none" w:sz="0" w:space="0" w:color="auto"/>
      </w:divBdr>
    </w:div>
    <w:div w:id="508982894">
      <w:bodyDiv w:val="1"/>
      <w:marLeft w:val="0"/>
      <w:marRight w:val="0"/>
      <w:marTop w:val="0"/>
      <w:marBottom w:val="0"/>
      <w:divBdr>
        <w:top w:val="none" w:sz="0" w:space="0" w:color="auto"/>
        <w:left w:val="none" w:sz="0" w:space="0" w:color="auto"/>
        <w:bottom w:val="none" w:sz="0" w:space="0" w:color="auto"/>
        <w:right w:val="none" w:sz="0" w:space="0" w:color="auto"/>
      </w:divBdr>
    </w:div>
    <w:div w:id="525605640">
      <w:bodyDiv w:val="1"/>
      <w:marLeft w:val="0"/>
      <w:marRight w:val="0"/>
      <w:marTop w:val="0"/>
      <w:marBottom w:val="0"/>
      <w:divBdr>
        <w:top w:val="none" w:sz="0" w:space="0" w:color="auto"/>
        <w:left w:val="none" w:sz="0" w:space="0" w:color="auto"/>
        <w:bottom w:val="none" w:sz="0" w:space="0" w:color="auto"/>
        <w:right w:val="none" w:sz="0" w:space="0" w:color="auto"/>
      </w:divBdr>
    </w:div>
    <w:div w:id="534582520">
      <w:bodyDiv w:val="1"/>
      <w:marLeft w:val="0"/>
      <w:marRight w:val="0"/>
      <w:marTop w:val="0"/>
      <w:marBottom w:val="0"/>
      <w:divBdr>
        <w:top w:val="none" w:sz="0" w:space="0" w:color="auto"/>
        <w:left w:val="none" w:sz="0" w:space="0" w:color="auto"/>
        <w:bottom w:val="none" w:sz="0" w:space="0" w:color="auto"/>
        <w:right w:val="none" w:sz="0" w:space="0" w:color="auto"/>
      </w:divBdr>
    </w:div>
    <w:div w:id="547960803">
      <w:bodyDiv w:val="1"/>
      <w:marLeft w:val="0"/>
      <w:marRight w:val="0"/>
      <w:marTop w:val="0"/>
      <w:marBottom w:val="0"/>
      <w:divBdr>
        <w:top w:val="none" w:sz="0" w:space="0" w:color="auto"/>
        <w:left w:val="none" w:sz="0" w:space="0" w:color="auto"/>
        <w:bottom w:val="none" w:sz="0" w:space="0" w:color="auto"/>
        <w:right w:val="none" w:sz="0" w:space="0" w:color="auto"/>
      </w:divBdr>
    </w:div>
    <w:div w:id="643973433">
      <w:bodyDiv w:val="1"/>
      <w:marLeft w:val="0"/>
      <w:marRight w:val="0"/>
      <w:marTop w:val="0"/>
      <w:marBottom w:val="0"/>
      <w:divBdr>
        <w:top w:val="none" w:sz="0" w:space="0" w:color="auto"/>
        <w:left w:val="none" w:sz="0" w:space="0" w:color="auto"/>
        <w:bottom w:val="none" w:sz="0" w:space="0" w:color="auto"/>
        <w:right w:val="none" w:sz="0" w:space="0" w:color="auto"/>
      </w:divBdr>
    </w:div>
    <w:div w:id="711468160">
      <w:bodyDiv w:val="1"/>
      <w:marLeft w:val="0"/>
      <w:marRight w:val="0"/>
      <w:marTop w:val="0"/>
      <w:marBottom w:val="0"/>
      <w:divBdr>
        <w:top w:val="none" w:sz="0" w:space="0" w:color="auto"/>
        <w:left w:val="none" w:sz="0" w:space="0" w:color="auto"/>
        <w:bottom w:val="none" w:sz="0" w:space="0" w:color="auto"/>
        <w:right w:val="none" w:sz="0" w:space="0" w:color="auto"/>
      </w:divBdr>
    </w:div>
    <w:div w:id="771244609">
      <w:bodyDiv w:val="1"/>
      <w:marLeft w:val="0"/>
      <w:marRight w:val="0"/>
      <w:marTop w:val="0"/>
      <w:marBottom w:val="0"/>
      <w:divBdr>
        <w:top w:val="none" w:sz="0" w:space="0" w:color="auto"/>
        <w:left w:val="none" w:sz="0" w:space="0" w:color="auto"/>
        <w:bottom w:val="none" w:sz="0" w:space="0" w:color="auto"/>
        <w:right w:val="none" w:sz="0" w:space="0" w:color="auto"/>
      </w:divBdr>
    </w:div>
    <w:div w:id="775296851">
      <w:bodyDiv w:val="1"/>
      <w:marLeft w:val="0"/>
      <w:marRight w:val="0"/>
      <w:marTop w:val="0"/>
      <w:marBottom w:val="0"/>
      <w:divBdr>
        <w:top w:val="none" w:sz="0" w:space="0" w:color="auto"/>
        <w:left w:val="none" w:sz="0" w:space="0" w:color="auto"/>
        <w:bottom w:val="none" w:sz="0" w:space="0" w:color="auto"/>
        <w:right w:val="none" w:sz="0" w:space="0" w:color="auto"/>
      </w:divBdr>
    </w:div>
    <w:div w:id="832793317">
      <w:bodyDiv w:val="1"/>
      <w:marLeft w:val="0"/>
      <w:marRight w:val="0"/>
      <w:marTop w:val="0"/>
      <w:marBottom w:val="0"/>
      <w:divBdr>
        <w:top w:val="none" w:sz="0" w:space="0" w:color="auto"/>
        <w:left w:val="none" w:sz="0" w:space="0" w:color="auto"/>
        <w:bottom w:val="none" w:sz="0" w:space="0" w:color="auto"/>
        <w:right w:val="none" w:sz="0" w:space="0" w:color="auto"/>
      </w:divBdr>
    </w:div>
    <w:div w:id="861668107">
      <w:bodyDiv w:val="1"/>
      <w:marLeft w:val="0"/>
      <w:marRight w:val="0"/>
      <w:marTop w:val="0"/>
      <w:marBottom w:val="0"/>
      <w:divBdr>
        <w:top w:val="none" w:sz="0" w:space="0" w:color="auto"/>
        <w:left w:val="none" w:sz="0" w:space="0" w:color="auto"/>
        <w:bottom w:val="none" w:sz="0" w:space="0" w:color="auto"/>
        <w:right w:val="none" w:sz="0" w:space="0" w:color="auto"/>
      </w:divBdr>
    </w:div>
    <w:div w:id="862860563">
      <w:bodyDiv w:val="1"/>
      <w:marLeft w:val="0"/>
      <w:marRight w:val="0"/>
      <w:marTop w:val="0"/>
      <w:marBottom w:val="0"/>
      <w:divBdr>
        <w:top w:val="none" w:sz="0" w:space="0" w:color="auto"/>
        <w:left w:val="none" w:sz="0" w:space="0" w:color="auto"/>
        <w:bottom w:val="none" w:sz="0" w:space="0" w:color="auto"/>
        <w:right w:val="none" w:sz="0" w:space="0" w:color="auto"/>
      </w:divBdr>
    </w:div>
    <w:div w:id="953711854">
      <w:bodyDiv w:val="1"/>
      <w:marLeft w:val="0"/>
      <w:marRight w:val="0"/>
      <w:marTop w:val="0"/>
      <w:marBottom w:val="0"/>
      <w:divBdr>
        <w:top w:val="none" w:sz="0" w:space="0" w:color="auto"/>
        <w:left w:val="none" w:sz="0" w:space="0" w:color="auto"/>
        <w:bottom w:val="none" w:sz="0" w:space="0" w:color="auto"/>
        <w:right w:val="none" w:sz="0" w:space="0" w:color="auto"/>
      </w:divBdr>
    </w:div>
    <w:div w:id="965240564">
      <w:bodyDiv w:val="1"/>
      <w:marLeft w:val="0"/>
      <w:marRight w:val="0"/>
      <w:marTop w:val="0"/>
      <w:marBottom w:val="0"/>
      <w:divBdr>
        <w:top w:val="none" w:sz="0" w:space="0" w:color="auto"/>
        <w:left w:val="none" w:sz="0" w:space="0" w:color="auto"/>
        <w:bottom w:val="none" w:sz="0" w:space="0" w:color="auto"/>
        <w:right w:val="none" w:sz="0" w:space="0" w:color="auto"/>
      </w:divBdr>
    </w:div>
    <w:div w:id="997686670">
      <w:bodyDiv w:val="1"/>
      <w:marLeft w:val="0"/>
      <w:marRight w:val="0"/>
      <w:marTop w:val="0"/>
      <w:marBottom w:val="0"/>
      <w:divBdr>
        <w:top w:val="none" w:sz="0" w:space="0" w:color="auto"/>
        <w:left w:val="none" w:sz="0" w:space="0" w:color="auto"/>
        <w:bottom w:val="none" w:sz="0" w:space="0" w:color="auto"/>
        <w:right w:val="none" w:sz="0" w:space="0" w:color="auto"/>
      </w:divBdr>
    </w:div>
    <w:div w:id="1023702714">
      <w:bodyDiv w:val="1"/>
      <w:marLeft w:val="0"/>
      <w:marRight w:val="0"/>
      <w:marTop w:val="0"/>
      <w:marBottom w:val="0"/>
      <w:divBdr>
        <w:top w:val="none" w:sz="0" w:space="0" w:color="auto"/>
        <w:left w:val="none" w:sz="0" w:space="0" w:color="auto"/>
        <w:bottom w:val="none" w:sz="0" w:space="0" w:color="auto"/>
        <w:right w:val="none" w:sz="0" w:space="0" w:color="auto"/>
      </w:divBdr>
    </w:div>
    <w:div w:id="1037703813">
      <w:bodyDiv w:val="1"/>
      <w:marLeft w:val="0"/>
      <w:marRight w:val="0"/>
      <w:marTop w:val="0"/>
      <w:marBottom w:val="0"/>
      <w:divBdr>
        <w:top w:val="none" w:sz="0" w:space="0" w:color="auto"/>
        <w:left w:val="none" w:sz="0" w:space="0" w:color="auto"/>
        <w:bottom w:val="none" w:sz="0" w:space="0" w:color="auto"/>
        <w:right w:val="none" w:sz="0" w:space="0" w:color="auto"/>
      </w:divBdr>
    </w:div>
    <w:div w:id="1068840699">
      <w:bodyDiv w:val="1"/>
      <w:marLeft w:val="0"/>
      <w:marRight w:val="0"/>
      <w:marTop w:val="0"/>
      <w:marBottom w:val="0"/>
      <w:divBdr>
        <w:top w:val="none" w:sz="0" w:space="0" w:color="auto"/>
        <w:left w:val="none" w:sz="0" w:space="0" w:color="auto"/>
        <w:bottom w:val="none" w:sz="0" w:space="0" w:color="auto"/>
        <w:right w:val="none" w:sz="0" w:space="0" w:color="auto"/>
      </w:divBdr>
    </w:div>
    <w:div w:id="1142039006">
      <w:bodyDiv w:val="1"/>
      <w:marLeft w:val="0"/>
      <w:marRight w:val="0"/>
      <w:marTop w:val="0"/>
      <w:marBottom w:val="0"/>
      <w:divBdr>
        <w:top w:val="none" w:sz="0" w:space="0" w:color="auto"/>
        <w:left w:val="none" w:sz="0" w:space="0" w:color="auto"/>
        <w:bottom w:val="none" w:sz="0" w:space="0" w:color="auto"/>
        <w:right w:val="none" w:sz="0" w:space="0" w:color="auto"/>
      </w:divBdr>
    </w:div>
    <w:div w:id="1218474060">
      <w:bodyDiv w:val="1"/>
      <w:marLeft w:val="0"/>
      <w:marRight w:val="0"/>
      <w:marTop w:val="0"/>
      <w:marBottom w:val="0"/>
      <w:divBdr>
        <w:top w:val="none" w:sz="0" w:space="0" w:color="auto"/>
        <w:left w:val="none" w:sz="0" w:space="0" w:color="auto"/>
        <w:bottom w:val="none" w:sz="0" w:space="0" w:color="auto"/>
        <w:right w:val="none" w:sz="0" w:space="0" w:color="auto"/>
      </w:divBdr>
    </w:div>
    <w:div w:id="1233541919">
      <w:bodyDiv w:val="1"/>
      <w:marLeft w:val="0"/>
      <w:marRight w:val="0"/>
      <w:marTop w:val="0"/>
      <w:marBottom w:val="0"/>
      <w:divBdr>
        <w:top w:val="none" w:sz="0" w:space="0" w:color="auto"/>
        <w:left w:val="none" w:sz="0" w:space="0" w:color="auto"/>
        <w:bottom w:val="none" w:sz="0" w:space="0" w:color="auto"/>
        <w:right w:val="none" w:sz="0" w:space="0" w:color="auto"/>
      </w:divBdr>
    </w:div>
    <w:div w:id="1235160170">
      <w:bodyDiv w:val="1"/>
      <w:marLeft w:val="0"/>
      <w:marRight w:val="0"/>
      <w:marTop w:val="0"/>
      <w:marBottom w:val="0"/>
      <w:divBdr>
        <w:top w:val="none" w:sz="0" w:space="0" w:color="auto"/>
        <w:left w:val="none" w:sz="0" w:space="0" w:color="auto"/>
        <w:bottom w:val="none" w:sz="0" w:space="0" w:color="auto"/>
        <w:right w:val="none" w:sz="0" w:space="0" w:color="auto"/>
      </w:divBdr>
    </w:div>
    <w:div w:id="1270624914">
      <w:bodyDiv w:val="1"/>
      <w:marLeft w:val="0"/>
      <w:marRight w:val="0"/>
      <w:marTop w:val="0"/>
      <w:marBottom w:val="0"/>
      <w:divBdr>
        <w:top w:val="none" w:sz="0" w:space="0" w:color="auto"/>
        <w:left w:val="none" w:sz="0" w:space="0" w:color="auto"/>
        <w:bottom w:val="none" w:sz="0" w:space="0" w:color="auto"/>
        <w:right w:val="none" w:sz="0" w:space="0" w:color="auto"/>
      </w:divBdr>
      <w:divsChild>
        <w:div w:id="675502225">
          <w:marLeft w:val="0"/>
          <w:marRight w:val="0"/>
          <w:marTop w:val="45"/>
          <w:marBottom w:val="0"/>
          <w:divBdr>
            <w:top w:val="none" w:sz="0" w:space="0" w:color="auto"/>
            <w:left w:val="none" w:sz="0" w:space="0" w:color="auto"/>
            <w:bottom w:val="none" w:sz="0" w:space="0" w:color="auto"/>
            <w:right w:val="none" w:sz="0" w:space="0" w:color="auto"/>
          </w:divBdr>
          <w:divsChild>
            <w:div w:id="69694390">
              <w:marLeft w:val="0"/>
              <w:marRight w:val="0"/>
              <w:marTop w:val="0"/>
              <w:marBottom w:val="0"/>
              <w:divBdr>
                <w:top w:val="none" w:sz="0" w:space="0" w:color="auto"/>
                <w:left w:val="none" w:sz="0" w:space="0" w:color="auto"/>
                <w:bottom w:val="none" w:sz="0" w:space="0" w:color="auto"/>
                <w:right w:val="none" w:sz="0" w:space="0" w:color="auto"/>
              </w:divBdr>
            </w:div>
          </w:divsChild>
        </w:div>
        <w:div w:id="1382169122">
          <w:marLeft w:val="0"/>
          <w:marRight w:val="0"/>
          <w:marTop w:val="0"/>
          <w:marBottom w:val="0"/>
          <w:divBdr>
            <w:top w:val="none" w:sz="0" w:space="0" w:color="auto"/>
            <w:left w:val="none" w:sz="0" w:space="0" w:color="auto"/>
            <w:bottom w:val="none" w:sz="0" w:space="0" w:color="auto"/>
            <w:right w:val="none" w:sz="0" w:space="0" w:color="auto"/>
          </w:divBdr>
        </w:div>
      </w:divsChild>
    </w:div>
    <w:div w:id="1284073822">
      <w:bodyDiv w:val="1"/>
      <w:marLeft w:val="0"/>
      <w:marRight w:val="0"/>
      <w:marTop w:val="0"/>
      <w:marBottom w:val="0"/>
      <w:divBdr>
        <w:top w:val="none" w:sz="0" w:space="0" w:color="auto"/>
        <w:left w:val="none" w:sz="0" w:space="0" w:color="auto"/>
        <w:bottom w:val="none" w:sz="0" w:space="0" w:color="auto"/>
        <w:right w:val="none" w:sz="0" w:space="0" w:color="auto"/>
      </w:divBdr>
    </w:div>
    <w:div w:id="1302154346">
      <w:bodyDiv w:val="1"/>
      <w:marLeft w:val="0"/>
      <w:marRight w:val="0"/>
      <w:marTop w:val="0"/>
      <w:marBottom w:val="0"/>
      <w:divBdr>
        <w:top w:val="none" w:sz="0" w:space="0" w:color="auto"/>
        <w:left w:val="none" w:sz="0" w:space="0" w:color="auto"/>
        <w:bottom w:val="none" w:sz="0" w:space="0" w:color="auto"/>
        <w:right w:val="none" w:sz="0" w:space="0" w:color="auto"/>
      </w:divBdr>
    </w:div>
    <w:div w:id="1305937212">
      <w:bodyDiv w:val="1"/>
      <w:marLeft w:val="0"/>
      <w:marRight w:val="0"/>
      <w:marTop w:val="0"/>
      <w:marBottom w:val="0"/>
      <w:divBdr>
        <w:top w:val="none" w:sz="0" w:space="0" w:color="auto"/>
        <w:left w:val="none" w:sz="0" w:space="0" w:color="auto"/>
        <w:bottom w:val="none" w:sz="0" w:space="0" w:color="auto"/>
        <w:right w:val="none" w:sz="0" w:space="0" w:color="auto"/>
      </w:divBdr>
    </w:div>
    <w:div w:id="1313481858">
      <w:bodyDiv w:val="1"/>
      <w:marLeft w:val="0"/>
      <w:marRight w:val="0"/>
      <w:marTop w:val="0"/>
      <w:marBottom w:val="0"/>
      <w:divBdr>
        <w:top w:val="none" w:sz="0" w:space="0" w:color="auto"/>
        <w:left w:val="none" w:sz="0" w:space="0" w:color="auto"/>
        <w:bottom w:val="none" w:sz="0" w:space="0" w:color="auto"/>
        <w:right w:val="none" w:sz="0" w:space="0" w:color="auto"/>
      </w:divBdr>
    </w:div>
    <w:div w:id="1319573414">
      <w:bodyDiv w:val="1"/>
      <w:marLeft w:val="0"/>
      <w:marRight w:val="0"/>
      <w:marTop w:val="0"/>
      <w:marBottom w:val="0"/>
      <w:divBdr>
        <w:top w:val="none" w:sz="0" w:space="0" w:color="auto"/>
        <w:left w:val="none" w:sz="0" w:space="0" w:color="auto"/>
        <w:bottom w:val="none" w:sz="0" w:space="0" w:color="auto"/>
        <w:right w:val="none" w:sz="0" w:space="0" w:color="auto"/>
      </w:divBdr>
    </w:div>
    <w:div w:id="1404451576">
      <w:bodyDiv w:val="1"/>
      <w:marLeft w:val="0"/>
      <w:marRight w:val="0"/>
      <w:marTop w:val="0"/>
      <w:marBottom w:val="0"/>
      <w:divBdr>
        <w:top w:val="none" w:sz="0" w:space="0" w:color="auto"/>
        <w:left w:val="none" w:sz="0" w:space="0" w:color="auto"/>
        <w:bottom w:val="none" w:sz="0" w:space="0" w:color="auto"/>
        <w:right w:val="none" w:sz="0" w:space="0" w:color="auto"/>
      </w:divBdr>
    </w:div>
    <w:div w:id="1408576723">
      <w:bodyDiv w:val="1"/>
      <w:marLeft w:val="0"/>
      <w:marRight w:val="0"/>
      <w:marTop w:val="0"/>
      <w:marBottom w:val="0"/>
      <w:divBdr>
        <w:top w:val="none" w:sz="0" w:space="0" w:color="auto"/>
        <w:left w:val="none" w:sz="0" w:space="0" w:color="auto"/>
        <w:bottom w:val="none" w:sz="0" w:space="0" w:color="auto"/>
        <w:right w:val="none" w:sz="0" w:space="0" w:color="auto"/>
      </w:divBdr>
    </w:div>
    <w:div w:id="1428846656">
      <w:bodyDiv w:val="1"/>
      <w:marLeft w:val="0"/>
      <w:marRight w:val="0"/>
      <w:marTop w:val="0"/>
      <w:marBottom w:val="0"/>
      <w:divBdr>
        <w:top w:val="none" w:sz="0" w:space="0" w:color="auto"/>
        <w:left w:val="none" w:sz="0" w:space="0" w:color="auto"/>
        <w:bottom w:val="none" w:sz="0" w:space="0" w:color="auto"/>
        <w:right w:val="none" w:sz="0" w:space="0" w:color="auto"/>
      </w:divBdr>
    </w:div>
    <w:div w:id="1458797191">
      <w:bodyDiv w:val="1"/>
      <w:marLeft w:val="0"/>
      <w:marRight w:val="0"/>
      <w:marTop w:val="0"/>
      <w:marBottom w:val="0"/>
      <w:divBdr>
        <w:top w:val="none" w:sz="0" w:space="0" w:color="auto"/>
        <w:left w:val="none" w:sz="0" w:space="0" w:color="auto"/>
        <w:bottom w:val="none" w:sz="0" w:space="0" w:color="auto"/>
        <w:right w:val="none" w:sz="0" w:space="0" w:color="auto"/>
      </w:divBdr>
    </w:div>
    <w:div w:id="1463883191">
      <w:bodyDiv w:val="1"/>
      <w:marLeft w:val="0"/>
      <w:marRight w:val="0"/>
      <w:marTop w:val="0"/>
      <w:marBottom w:val="0"/>
      <w:divBdr>
        <w:top w:val="none" w:sz="0" w:space="0" w:color="auto"/>
        <w:left w:val="none" w:sz="0" w:space="0" w:color="auto"/>
        <w:bottom w:val="none" w:sz="0" w:space="0" w:color="auto"/>
        <w:right w:val="none" w:sz="0" w:space="0" w:color="auto"/>
      </w:divBdr>
    </w:div>
    <w:div w:id="1468358133">
      <w:bodyDiv w:val="1"/>
      <w:marLeft w:val="0"/>
      <w:marRight w:val="0"/>
      <w:marTop w:val="0"/>
      <w:marBottom w:val="0"/>
      <w:divBdr>
        <w:top w:val="none" w:sz="0" w:space="0" w:color="auto"/>
        <w:left w:val="none" w:sz="0" w:space="0" w:color="auto"/>
        <w:bottom w:val="none" w:sz="0" w:space="0" w:color="auto"/>
        <w:right w:val="none" w:sz="0" w:space="0" w:color="auto"/>
      </w:divBdr>
    </w:div>
    <w:div w:id="1473139050">
      <w:bodyDiv w:val="1"/>
      <w:marLeft w:val="0"/>
      <w:marRight w:val="0"/>
      <w:marTop w:val="0"/>
      <w:marBottom w:val="0"/>
      <w:divBdr>
        <w:top w:val="none" w:sz="0" w:space="0" w:color="auto"/>
        <w:left w:val="none" w:sz="0" w:space="0" w:color="auto"/>
        <w:bottom w:val="none" w:sz="0" w:space="0" w:color="auto"/>
        <w:right w:val="none" w:sz="0" w:space="0" w:color="auto"/>
      </w:divBdr>
    </w:div>
    <w:div w:id="1519151920">
      <w:bodyDiv w:val="1"/>
      <w:marLeft w:val="0"/>
      <w:marRight w:val="0"/>
      <w:marTop w:val="0"/>
      <w:marBottom w:val="0"/>
      <w:divBdr>
        <w:top w:val="none" w:sz="0" w:space="0" w:color="auto"/>
        <w:left w:val="none" w:sz="0" w:space="0" w:color="auto"/>
        <w:bottom w:val="none" w:sz="0" w:space="0" w:color="auto"/>
        <w:right w:val="none" w:sz="0" w:space="0" w:color="auto"/>
      </w:divBdr>
    </w:div>
    <w:div w:id="1559512834">
      <w:bodyDiv w:val="1"/>
      <w:marLeft w:val="0"/>
      <w:marRight w:val="0"/>
      <w:marTop w:val="0"/>
      <w:marBottom w:val="0"/>
      <w:divBdr>
        <w:top w:val="none" w:sz="0" w:space="0" w:color="auto"/>
        <w:left w:val="none" w:sz="0" w:space="0" w:color="auto"/>
        <w:bottom w:val="none" w:sz="0" w:space="0" w:color="auto"/>
        <w:right w:val="none" w:sz="0" w:space="0" w:color="auto"/>
      </w:divBdr>
    </w:div>
    <w:div w:id="1584603386">
      <w:bodyDiv w:val="1"/>
      <w:marLeft w:val="0"/>
      <w:marRight w:val="0"/>
      <w:marTop w:val="0"/>
      <w:marBottom w:val="0"/>
      <w:divBdr>
        <w:top w:val="none" w:sz="0" w:space="0" w:color="auto"/>
        <w:left w:val="none" w:sz="0" w:space="0" w:color="auto"/>
        <w:bottom w:val="none" w:sz="0" w:space="0" w:color="auto"/>
        <w:right w:val="none" w:sz="0" w:space="0" w:color="auto"/>
      </w:divBdr>
    </w:div>
    <w:div w:id="1617445795">
      <w:bodyDiv w:val="1"/>
      <w:marLeft w:val="0"/>
      <w:marRight w:val="0"/>
      <w:marTop w:val="0"/>
      <w:marBottom w:val="0"/>
      <w:divBdr>
        <w:top w:val="none" w:sz="0" w:space="0" w:color="auto"/>
        <w:left w:val="none" w:sz="0" w:space="0" w:color="auto"/>
        <w:bottom w:val="none" w:sz="0" w:space="0" w:color="auto"/>
        <w:right w:val="none" w:sz="0" w:space="0" w:color="auto"/>
      </w:divBdr>
    </w:div>
    <w:div w:id="1626111304">
      <w:bodyDiv w:val="1"/>
      <w:marLeft w:val="0"/>
      <w:marRight w:val="0"/>
      <w:marTop w:val="0"/>
      <w:marBottom w:val="0"/>
      <w:divBdr>
        <w:top w:val="none" w:sz="0" w:space="0" w:color="auto"/>
        <w:left w:val="none" w:sz="0" w:space="0" w:color="auto"/>
        <w:bottom w:val="none" w:sz="0" w:space="0" w:color="auto"/>
        <w:right w:val="none" w:sz="0" w:space="0" w:color="auto"/>
      </w:divBdr>
    </w:div>
    <w:div w:id="1639340450">
      <w:bodyDiv w:val="1"/>
      <w:marLeft w:val="0"/>
      <w:marRight w:val="0"/>
      <w:marTop w:val="0"/>
      <w:marBottom w:val="0"/>
      <w:divBdr>
        <w:top w:val="none" w:sz="0" w:space="0" w:color="auto"/>
        <w:left w:val="none" w:sz="0" w:space="0" w:color="auto"/>
        <w:bottom w:val="none" w:sz="0" w:space="0" w:color="auto"/>
        <w:right w:val="none" w:sz="0" w:space="0" w:color="auto"/>
      </w:divBdr>
    </w:div>
    <w:div w:id="1678921389">
      <w:bodyDiv w:val="1"/>
      <w:marLeft w:val="0"/>
      <w:marRight w:val="0"/>
      <w:marTop w:val="0"/>
      <w:marBottom w:val="0"/>
      <w:divBdr>
        <w:top w:val="none" w:sz="0" w:space="0" w:color="auto"/>
        <w:left w:val="none" w:sz="0" w:space="0" w:color="auto"/>
        <w:bottom w:val="none" w:sz="0" w:space="0" w:color="auto"/>
        <w:right w:val="none" w:sz="0" w:space="0" w:color="auto"/>
      </w:divBdr>
    </w:div>
    <w:div w:id="1692606804">
      <w:bodyDiv w:val="1"/>
      <w:marLeft w:val="0"/>
      <w:marRight w:val="0"/>
      <w:marTop w:val="0"/>
      <w:marBottom w:val="0"/>
      <w:divBdr>
        <w:top w:val="none" w:sz="0" w:space="0" w:color="auto"/>
        <w:left w:val="none" w:sz="0" w:space="0" w:color="auto"/>
        <w:bottom w:val="none" w:sz="0" w:space="0" w:color="auto"/>
        <w:right w:val="none" w:sz="0" w:space="0" w:color="auto"/>
      </w:divBdr>
    </w:div>
    <w:div w:id="1706323114">
      <w:bodyDiv w:val="1"/>
      <w:marLeft w:val="0"/>
      <w:marRight w:val="0"/>
      <w:marTop w:val="0"/>
      <w:marBottom w:val="0"/>
      <w:divBdr>
        <w:top w:val="none" w:sz="0" w:space="0" w:color="auto"/>
        <w:left w:val="none" w:sz="0" w:space="0" w:color="auto"/>
        <w:bottom w:val="none" w:sz="0" w:space="0" w:color="auto"/>
        <w:right w:val="none" w:sz="0" w:space="0" w:color="auto"/>
      </w:divBdr>
    </w:div>
    <w:div w:id="1797210806">
      <w:bodyDiv w:val="1"/>
      <w:marLeft w:val="0"/>
      <w:marRight w:val="0"/>
      <w:marTop w:val="0"/>
      <w:marBottom w:val="0"/>
      <w:divBdr>
        <w:top w:val="none" w:sz="0" w:space="0" w:color="auto"/>
        <w:left w:val="none" w:sz="0" w:space="0" w:color="auto"/>
        <w:bottom w:val="none" w:sz="0" w:space="0" w:color="auto"/>
        <w:right w:val="none" w:sz="0" w:space="0" w:color="auto"/>
      </w:divBdr>
    </w:div>
    <w:div w:id="1810587719">
      <w:bodyDiv w:val="1"/>
      <w:marLeft w:val="0"/>
      <w:marRight w:val="0"/>
      <w:marTop w:val="0"/>
      <w:marBottom w:val="0"/>
      <w:divBdr>
        <w:top w:val="none" w:sz="0" w:space="0" w:color="auto"/>
        <w:left w:val="none" w:sz="0" w:space="0" w:color="auto"/>
        <w:bottom w:val="none" w:sz="0" w:space="0" w:color="auto"/>
        <w:right w:val="none" w:sz="0" w:space="0" w:color="auto"/>
      </w:divBdr>
    </w:div>
    <w:div w:id="1831557534">
      <w:bodyDiv w:val="1"/>
      <w:marLeft w:val="0"/>
      <w:marRight w:val="0"/>
      <w:marTop w:val="0"/>
      <w:marBottom w:val="0"/>
      <w:divBdr>
        <w:top w:val="none" w:sz="0" w:space="0" w:color="auto"/>
        <w:left w:val="none" w:sz="0" w:space="0" w:color="auto"/>
        <w:bottom w:val="none" w:sz="0" w:space="0" w:color="auto"/>
        <w:right w:val="none" w:sz="0" w:space="0" w:color="auto"/>
      </w:divBdr>
    </w:div>
    <w:div w:id="1953318372">
      <w:bodyDiv w:val="1"/>
      <w:marLeft w:val="0"/>
      <w:marRight w:val="0"/>
      <w:marTop w:val="0"/>
      <w:marBottom w:val="0"/>
      <w:divBdr>
        <w:top w:val="none" w:sz="0" w:space="0" w:color="auto"/>
        <w:left w:val="none" w:sz="0" w:space="0" w:color="auto"/>
        <w:bottom w:val="none" w:sz="0" w:space="0" w:color="auto"/>
        <w:right w:val="none" w:sz="0" w:space="0" w:color="auto"/>
      </w:divBdr>
    </w:div>
    <w:div w:id="1991862526">
      <w:bodyDiv w:val="1"/>
      <w:marLeft w:val="0"/>
      <w:marRight w:val="0"/>
      <w:marTop w:val="0"/>
      <w:marBottom w:val="0"/>
      <w:divBdr>
        <w:top w:val="none" w:sz="0" w:space="0" w:color="auto"/>
        <w:left w:val="none" w:sz="0" w:space="0" w:color="auto"/>
        <w:bottom w:val="none" w:sz="0" w:space="0" w:color="auto"/>
        <w:right w:val="none" w:sz="0" w:space="0" w:color="auto"/>
      </w:divBdr>
    </w:div>
    <w:div w:id="2056654223">
      <w:bodyDiv w:val="1"/>
      <w:marLeft w:val="0"/>
      <w:marRight w:val="0"/>
      <w:marTop w:val="0"/>
      <w:marBottom w:val="0"/>
      <w:divBdr>
        <w:top w:val="none" w:sz="0" w:space="0" w:color="auto"/>
        <w:left w:val="none" w:sz="0" w:space="0" w:color="auto"/>
        <w:bottom w:val="none" w:sz="0" w:space="0" w:color="auto"/>
        <w:right w:val="none" w:sz="0" w:space="0" w:color="auto"/>
      </w:divBdr>
    </w:div>
    <w:div w:id="207697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manirbhar.haryana.gov.in/frontend/web/index.php/site/logi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b.gov.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ofpi.nic.in/pmfme/groupapp.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mfme.mofpi.gov.i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5E4D6-B1FA-4F7B-9CF7-7220F2418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10014</TotalTime>
  <Pages>95</Pages>
  <Words>22874</Words>
  <Characters>130385</Characters>
  <Application>Microsoft Office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864</cp:revision>
  <cp:lastPrinted>2021-05-10T11:14:00Z</cp:lastPrinted>
  <dcterms:created xsi:type="dcterms:W3CDTF">2019-11-03T05:04:00Z</dcterms:created>
  <dcterms:modified xsi:type="dcterms:W3CDTF">2021-05-12T05:08:00Z</dcterms:modified>
</cp:coreProperties>
</file>